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AE6DB4" w14:textId="4FBFBD2A" w:rsidR="001668F0" w:rsidRDefault="00325786" w:rsidP="001668F0">
      <w:pPr>
        <w:pStyle w:val="Heading1"/>
      </w:pPr>
      <w:r>
        <w:t>K Updates—CCFMP</w:t>
      </w:r>
    </w:p>
    <w:p w14:paraId="3D2BFF0C" w14:textId="77777777" w:rsidR="001668F0" w:rsidRDefault="001668F0" w:rsidP="001668F0"/>
    <w:p w14:paraId="5C83419C" w14:textId="15B0519F" w:rsidR="001668F0" w:rsidRDefault="00325786" w:rsidP="001668F0">
      <w:r>
        <w:t xml:space="preserve">This is a file of updates to the semiocapitalism and abolition Ks, which can also easily be assembled as its own K. This file largely focuses on a K of the </w:t>
      </w:r>
      <w:r>
        <w:rPr>
          <w:i/>
          <w:iCs/>
        </w:rPr>
        <w:t>legal subject</w:t>
      </w:r>
      <w:r>
        <w:t xml:space="preserve"> of IP rights, namely, the bearer of rights (which is traditionally conceived of as an individual, autonomous subject). This includes Ks of that concept from both a semiocapitalism/cybernetics-focused perspective and a structural race/colonialism approach, which fold well into the existing semiocapitalism and abolition Ks. This was going to be its own K (or set of Ks) at one point, but in order to get it out for debates, I thought it made more sense to turn this stuff out as updates for now.</w:t>
      </w:r>
    </w:p>
    <w:p w14:paraId="04E6C23E" w14:textId="77777777" w:rsidR="00325786" w:rsidRDefault="00325786" w:rsidP="001668F0"/>
    <w:p w14:paraId="29FB4B9D" w14:textId="21E92CAF" w:rsidR="00325786" w:rsidRPr="00325786" w:rsidRDefault="00325786" w:rsidP="001668F0">
      <w:r>
        <w:t xml:space="preserve">Thanks to everyone who worked on this file. There were like 20 people in the slack channel and I am trying to rush this out before dinner. If you contributed, you’re awesome. </w:t>
      </w:r>
    </w:p>
    <w:p w14:paraId="5ACCAFBB" w14:textId="77777777" w:rsidR="001668F0" w:rsidRDefault="001668F0" w:rsidP="001668F0"/>
    <w:p w14:paraId="050B5054" w14:textId="31644B97" w:rsidR="001668F0" w:rsidRPr="001668F0" w:rsidRDefault="00325786" w:rsidP="001668F0">
      <w:pPr>
        <w:pStyle w:val="Heading1"/>
      </w:pPr>
      <w:r>
        <w:t>Semiocapitalism Updates</w:t>
      </w:r>
    </w:p>
    <w:p w14:paraId="58353D29" w14:textId="77777777" w:rsidR="001668F0" w:rsidRDefault="001668F0" w:rsidP="001668F0"/>
    <w:p w14:paraId="00D31F73" w14:textId="087BEC39" w:rsidR="00EC7BA9" w:rsidRDefault="00EC7BA9" w:rsidP="001668F0">
      <w:pPr>
        <w:pStyle w:val="Heading2"/>
      </w:pPr>
      <w:r>
        <w:t>Link</w:t>
      </w:r>
      <w:r w:rsidR="00511624">
        <w:t>/Thesis</w:t>
      </w:r>
    </w:p>
    <w:p w14:paraId="6D32DD4C" w14:textId="6DC5C9AB" w:rsidR="00E44A2D" w:rsidRDefault="00E44A2D" w:rsidP="00E44A2D">
      <w:pPr>
        <w:pStyle w:val="Heading3"/>
      </w:pPr>
      <w:r>
        <w:t>Link/Thesis—1NC</w:t>
      </w:r>
    </w:p>
    <w:p w14:paraId="5360A3BF" w14:textId="77777777" w:rsidR="00E44A2D" w:rsidRPr="006C66EC" w:rsidRDefault="00E44A2D" w:rsidP="00E44A2D">
      <w:pPr>
        <w:pStyle w:val="Heading4"/>
      </w:pPr>
      <w:bookmarkStart w:id="0" w:name="_Hlk170309020"/>
      <w:r>
        <w:t xml:space="preserve">The plan forwards </w:t>
      </w:r>
      <w:r>
        <w:rPr>
          <w:u w:val="single"/>
        </w:rPr>
        <w:t>outdated</w:t>
      </w:r>
      <w:r>
        <w:t xml:space="preserve"> ideals of autonomous individual IP rights-holders that get </w:t>
      </w:r>
      <w:r>
        <w:rPr>
          <w:u w:val="single"/>
        </w:rPr>
        <w:t>appropriated</w:t>
      </w:r>
      <w:r>
        <w:t xml:space="preserve"> to sustain cognitive capitalism.</w:t>
      </w:r>
    </w:p>
    <w:p w14:paraId="3D76A908" w14:textId="77777777" w:rsidR="00E44A2D" w:rsidRDefault="00E44A2D" w:rsidP="00E44A2D">
      <w:r w:rsidRPr="00A532B2">
        <w:rPr>
          <w:rStyle w:val="Style13ptBold"/>
        </w:rPr>
        <w:t>Dunagan, et al, 20</w:t>
      </w:r>
      <w:r>
        <w:t>—Director, Governance Futures Lab, Institute for the Future (Jake, with Jairus Grove, Associate Professor of Political Science and Director of the Hawai‘i Research Center for Future Studies at the University of Hawai‘i at Mānoa, and Debora Halbert, Associate Professor of Political Science at the University of Hawai‘i at Mānoa, “The Neuropolitics of Brain Science and Its Implications for Human Enhancement and Intellectual Property Law,” Philosophies 2020, 5(4), 33, dml)</w:t>
      </w:r>
    </w:p>
    <w:p w14:paraId="0C3F7F29" w14:textId="77777777" w:rsidR="00E44A2D" w:rsidRPr="006C66EC" w:rsidRDefault="00E44A2D" w:rsidP="00E44A2D">
      <w:pPr>
        <w:rPr>
          <w:sz w:val="14"/>
        </w:rPr>
      </w:pPr>
      <w:r w:rsidRPr="006C66EC">
        <w:rPr>
          <w:rStyle w:val="StyleUnderline"/>
        </w:rPr>
        <w:t>Copyright and patent law in the U.S.</w:t>
      </w:r>
      <w:r w:rsidRPr="006C66EC">
        <w:rPr>
          <w:sz w:val="14"/>
        </w:rPr>
        <w:t xml:space="preserve"> are designed to balance the interests of the individual author with the larger public good. Both copyright and patent law </w:t>
      </w:r>
      <w:r w:rsidRPr="006C66EC">
        <w:rPr>
          <w:rStyle w:val="StyleUnderline"/>
        </w:rPr>
        <w:t>are based upon assumptions about</w:t>
      </w:r>
      <w:r w:rsidRPr="006C66EC">
        <w:rPr>
          <w:sz w:val="14"/>
        </w:rPr>
        <w:t xml:space="preserve"> the origin of creativity and innovation in the mind of </w:t>
      </w:r>
      <w:r w:rsidRPr="006C66EC">
        <w:rPr>
          <w:rStyle w:val="StyleUnderline"/>
        </w:rPr>
        <w:t xml:space="preserve">an </w:t>
      </w:r>
      <w:r w:rsidRPr="006C66EC">
        <w:rPr>
          <w:rStyle w:val="Emphasis"/>
        </w:rPr>
        <w:t>individual</w:t>
      </w:r>
      <w:r w:rsidRPr="006C66EC">
        <w:rPr>
          <w:sz w:val="14"/>
        </w:rPr>
        <w:t xml:space="preserve"> who produces or invents something. </w:t>
      </w:r>
      <w:r w:rsidRPr="006C66EC">
        <w:rPr>
          <w:rStyle w:val="StyleUnderline"/>
        </w:rPr>
        <w:t xml:space="preserve">The </w:t>
      </w:r>
      <w:r w:rsidRPr="006C66EC">
        <w:rPr>
          <w:rStyle w:val="Emphasis"/>
        </w:rPr>
        <w:t>protection of IP</w:t>
      </w:r>
      <w:r w:rsidRPr="006C66EC">
        <w:rPr>
          <w:rStyle w:val="StyleUnderline"/>
        </w:rPr>
        <w:t xml:space="preserve"> exists to incentivize this individual to share their creation with the larger public</w:t>
      </w:r>
      <w:r w:rsidRPr="006C66EC">
        <w:rPr>
          <w:sz w:val="14"/>
        </w:rPr>
        <w:t xml:space="preserve"> by extending limited monopoly rights to them. The romantic basis of authorship in the individual author or inventor is foundational to copyright and patent justifications worldwide [7,8,9,10]. While Europe tends to recognize the moral rights of authors in a more detailed matter than the United States, the utilitarian nature of American copyright law makes it far easier to disassociate creative work from an individual creator. Even so, expression as unique to the individual and </w:t>
      </w:r>
      <w:r w:rsidRPr="006C66EC">
        <w:rPr>
          <w:rStyle w:val="StyleUnderline"/>
        </w:rPr>
        <w:t xml:space="preserve">the idea that the individual expresses their creativity in isolation from others is </w:t>
      </w:r>
      <w:r w:rsidRPr="006C66EC">
        <w:rPr>
          <w:rStyle w:val="Emphasis"/>
        </w:rPr>
        <w:t>critical</w:t>
      </w:r>
      <w:r w:rsidRPr="006C66EC">
        <w:rPr>
          <w:rStyle w:val="StyleUnderline"/>
        </w:rPr>
        <w:t xml:space="preserve"> to how</w:t>
      </w:r>
      <w:r w:rsidRPr="006C66EC">
        <w:rPr>
          <w:sz w:val="14"/>
        </w:rPr>
        <w:t xml:space="preserve"> both </w:t>
      </w:r>
      <w:r w:rsidRPr="006C66EC">
        <w:rPr>
          <w:rStyle w:val="StyleUnderline"/>
        </w:rPr>
        <w:t xml:space="preserve">patent and copyright law </w:t>
      </w:r>
      <w:r w:rsidRPr="006C66EC">
        <w:rPr>
          <w:rStyle w:val="Emphasis"/>
        </w:rPr>
        <w:t>justify</w:t>
      </w:r>
      <w:r w:rsidRPr="006C66EC">
        <w:rPr>
          <w:rStyle w:val="StyleUnderline"/>
        </w:rPr>
        <w:t xml:space="preserve"> the protections these legal regimes grant</w:t>
      </w:r>
      <w:r w:rsidRPr="006C66EC">
        <w:rPr>
          <w:sz w:val="14"/>
        </w:rPr>
        <w:t>. Infringement is the appropriation of someone else’s expression in copyright or someone else’s invention in patent or an appropriation of some portion of their creative work. The law assumes the autonomous individual author and then plays referee between too much appropriation of what someone else created.</w:t>
      </w:r>
    </w:p>
    <w:p w14:paraId="7AFE06E8" w14:textId="77777777" w:rsidR="00E44A2D" w:rsidRPr="006C66EC" w:rsidRDefault="00E44A2D" w:rsidP="00E44A2D">
      <w:pPr>
        <w:rPr>
          <w:sz w:val="14"/>
        </w:rPr>
      </w:pPr>
      <w:r w:rsidRPr="006C66EC">
        <w:rPr>
          <w:rStyle w:val="StyleUnderline"/>
        </w:rPr>
        <w:t>This underlying privileging of the individual</w:t>
      </w:r>
      <w:r w:rsidRPr="006C66EC">
        <w:rPr>
          <w:sz w:val="14"/>
        </w:rPr>
        <w:t xml:space="preserve"> author </w:t>
      </w:r>
      <w:r w:rsidRPr="006C66EC">
        <w:rPr>
          <w:rStyle w:val="StyleUnderline"/>
        </w:rPr>
        <w:t xml:space="preserve">for the purposes of </w:t>
      </w:r>
      <w:r w:rsidRPr="006C66EC">
        <w:rPr>
          <w:rStyle w:val="Emphasis"/>
        </w:rPr>
        <w:t>assigning rights</w:t>
      </w:r>
      <w:r w:rsidRPr="006C66EC">
        <w:rPr>
          <w:rStyle w:val="StyleUnderline"/>
        </w:rPr>
        <w:t xml:space="preserve"> under the law demonstrates the importance of the </w:t>
      </w:r>
      <w:r w:rsidRPr="006C66EC">
        <w:rPr>
          <w:rStyle w:val="Emphasis"/>
        </w:rPr>
        <w:t>autonomous individual</w:t>
      </w:r>
      <w:r w:rsidRPr="006C66EC">
        <w:rPr>
          <w:rStyle w:val="StyleUnderline"/>
        </w:rPr>
        <w:t xml:space="preserve"> for how we tell a story about what</w:t>
      </w:r>
      <w:r w:rsidRPr="006C66EC">
        <w:rPr>
          <w:sz w:val="14"/>
        </w:rPr>
        <w:t xml:space="preserve"> </w:t>
      </w:r>
      <w:r w:rsidRPr="006C66EC">
        <w:rPr>
          <w:rStyle w:val="Emphasis"/>
        </w:rPr>
        <w:t>i</w:t>
      </w:r>
      <w:r w:rsidRPr="006C66EC">
        <w:rPr>
          <w:sz w:val="14"/>
        </w:rPr>
        <w:t xml:space="preserve">ntellectual </w:t>
      </w:r>
      <w:r w:rsidRPr="006C66EC">
        <w:rPr>
          <w:rStyle w:val="Emphasis"/>
        </w:rPr>
        <w:t>p</w:t>
      </w:r>
      <w:r w:rsidRPr="006C66EC">
        <w:rPr>
          <w:sz w:val="14"/>
        </w:rPr>
        <w:t xml:space="preserve">roperty </w:t>
      </w:r>
      <w:r w:rsidRPr="006C66EC">
        <w:rPr>
          <w:rStyle w:val="StyleUnderline"/>
        </w:rPr>
        <w:t>protects</w:t>
      </w:r>
      <w:r w:rsidRPr="006C66EC">
        <w:rPr>
          <w:sz w:val="14"/>
        </w:rPr>
        <w:t xml:space="preserve">. However, from their inception, such rights were alienable and assignable [8]. Furthermore, while patent protection in the U.S. ends after only twenty-four years, copyright lasts for the life of the author plus 70 years, meaning numerous works of individual authorship are no longer owned by their creator but their relatives or savvy business partners. Such assignability means that </w:t>
      </w:r>
      <w:r w:rsidRPr="006C66EC">
        <w:rPr>
          <w:rStyle w:val="StyleUnderline"/>
        </w:rPr>
        <w:t>we</w:t>
      </w:r>
      <w:r w:rsidRPr="006C66EC">
        <w:rPr>
          <w:sz w:val="14"/>
        </w:rPr>
        <w:t xml:space="preserve"> now </w:t>
      </w:r>
      <w:r w:rsidRPr="006C66EC">
        <w:rPr>
          <w:rStyle w:val="StyleUnderline"/>
        </w:rPr>
        <w:t xml:space="preserve">live in a world of </w:t>
      </w:r>
      <w:r w:rsidRPr="006C66EC">
        <w:rPr>
          <w:rStyle w:val="Emphasis"/>
        </w:rPr>
        <w:t>concentrated</w:t>
      </w:r>
      <w:r w:rsidRPr="006C66EC">
        <w:rPr>
          <w:sz w:val="14"/>
        </w:rPr>
        <w:t xml:space="preserve"> </w:t>
      </w:r>
      <w:r w:rsidRPr="006C66EC">
        <w:rPr>
          <w:rStyle w:val="Emphasis"/>
        </w:rPr>
        <w:t>i</w:t>
      </w:r>
      <w:r w:rsidRPr="006C66EC">
        <w:rPr>
          <w:sz w:val="14"/>
        </w:rPr>
        <w:t xml:space="preserve">ntellectual </w:t>
      </w:r>
      <w:r w:rsidRPr="006C66EC">
        <w:rPr>
          <w:rStyle w:val="Emphasis"/>
        </w:rPr>
        <w:t>p</w:t>
      </w:r>
      <w:r w:rsidRPr="006C66EC">
        <w:rPr>
          <w:sz w:val="14"/>
        </w:rPr>
        <w:t xml:space="preserve">roperty </w:t>
      </w:r>
      <w:r w:rsidRPr="006C66EC">
        <w:rPr>
          <w:rStyle w:val="Emphasis"/>
        </w:rPr>
        <w:t>wealth</w:t>
      </w:r>
      <w:r w:rsidRPr="006C66EC">
        <w:rPr>
          <w:sz w:val="14"/>
        </w:rPr>
        <w:t xml:space="preserve"> [11]. Thus, </w:t>
      </w:r>
      <w:r w:rsidRPr="006C66EC">
        <w:rPr>
          <w:rStyle w:val="StyleUnderline"/>
        </w:rPr>
        <w:t>despite locating creativity in the individual</w:t>
      </w:r>
      <w:r w:rsidRPr="006C66EC">
        <w:rPr>
          <w:sz w:val="14"/>
        </w:rPr>
        <w:t xml:space="preserve">, </w:t>
      </w:r>
      <w:r w:rsidRPr="006C66EC">
        <w:rPr>
          <w:rStyle w:val="StyleUnderline"/>
        </w:rPr>
        <w:t xml:space="preserve">there are already mechanisms in place to assure that any creativity emerging from the mind of an individual can be </w:t>
      </w:r>
      <w:r w:rsidRPr="006C66EC">
        <w:rPr>
          <w:rStyle w:val="Emphasis"/>
        </w:rPr>
        <w:t>appropriated</w:t>
      </w:r>
      <w:r w:rsidRPr="006C66EC">
        <w:rPr>
          <w:rStyle w:val="StyleUnderline"/>
        </w:rPr>
        <w:t xml:space="preserve"> and </w:t>
      </w:r>
      <w:r w:rsidRPr="006C66EC">
        <w:rPr>
          <w:rStyle w:val="Emphasis"/>
        </w:rPr>
        <w:t>owned</w:t>
      </w:r>
      <w:r w:rsidRPr="006C66EC">
        <w:rPr>
          <w:rStyle w:val="StyleUnderline"/>
        </w:rPr>
        <w:t xml:space="preserve"> within the larger economic structure that is </w:t>
      </w:r>
      <w:r w:rsidRPr="006C66EC">
        <w:rPr>
          <w:rStyle w:val="Emphasis"/>
        </w:rPr>
        <w:t>cognitive capitalism</w:t>
      </w:r>
      <w:r w:rsidRPr="006C66EC">
        <w:rPr>
          <w:sz w:val="14"/>
        </w:rPr>
        <w:t xml:space="preserve"> [12].</w:t>
      </w:r>
    </w:p>
    <w:p w14:paraId="7E5BE944" w14:textId="77777777" w:rsidR="00E44A2D" w:rsidRPr="006C66EC" w:rsidRDefault="00E44A2D" w:rsidP="00E44A2D">
      <w:pPr>
        <w:rPr>
          <w:sz w:val="14"/>
        </w:rPr>
      </w:pPr>
      <w:r w:rsidRPr="006C66EC">
        <w:rPr>
          <w:rStyle w:val="StyleUnderline"/>
        </w:rPr>
        <w:t>While scholars have critiqued the political economy of IP that allows for the concentration in ownership</w:t>
      </w:r>
      <w:r w:rsidRPr="006C66EC">
        <w:rPr>
          <w:sz w:val="14"/>
        </w:rPr>
        <w:t xml:space="preserve">, </w:t>
      </w:r>
      <w:r w:rsidRPr="006C66EC">
        <w:rPr>
          <w:rStyle w:val="StyleUnderline"/>
        </w:rPr>
        <w:t xml:space="preserve">such critiques </w:t>
      </w:r>
      <w:r w:rsidRPr="006C66EC">
        <w:rPr>
          <w:rStyle w:val="Emphasis"/>
        </w:rPr>
        <w:t>have not fundamentally altered</w:t>
      </w:r>
      <w:r w:rsidRPr="006C66EC">
        <w:rPr>
          <w:rStyle w:val="StyleUnderline"/>
        </w:rPr>
        <w:t xml:space="preserve"> the </w:t>
      </w:r>
      <w:r w:rsidRPr="006C66EC">
        <w:rPr>
          <w:rStyle w:val="Emphasis"/>
        </w:rPr>
        <w:t>basic rules</w:t>
      </w:r>
      <w:r w:rsidRPr="006C66EC">
        <w:rPr>
          <w:rStyle w:val="StyleUnderline"/>
        </w:rPr>
        <w:t xml:space="preserve"> of these IP regimes</w:t>
      </w:r>
      <w:r w:rsidRPr="006C66EC">
        <w:rPr>
          <w:sz w:val="14"/>
        </w:rPr>
        <w:t xml:space="preserve"> [13,14,15]. Thus, while in theory individual minds create, those creations are ultimately owned by others, either through the assignment of rights or through the law itself.</w:t>
      </w:r>
    </w:p>
    <w:p w14:paraId="2710C0A1" w14:textId="77777777" w:rsidR="00E44A2D" w:rsidRPr="006C66EC" w:rsidRDefault="00E44A2D" w:rsidP="00E44A2D">
      <w:pPr>
        <w:rPr>
          <w:sz w:val="14"/>
        </w:rPr>
      </w:pPr>
      <w:r w:rsidRPr="006C66EC">
        <w:rPr>
          <w:sz w:val="14"/>
        </w:rPr>
        <w:t>Copyright, for example, includes the work made for hire doctrine that assigns ownership of copyright to a company for the work of its employees and allows for corporations to “stand in as the sole author” of such works [16]. While patents must list the human inventors, patent rights can and are assigned to companies who fund the inventive work [16]. Both patents and copyrights can thus decenter the individual author by assigning ownership of copyright not to the creator but to a company for whom such a person works.</w:t>
      </w:r>
    </w:p>
    <w:p w14:paraId="48BA9BC2" w14:textId="77777777" w:rsidR="00E44A2D" w:rsidRPr="006C66EC" w:rsidRDefault="00E44A2D" w:rsidP="00E44A2D">
      <w:pPr>
        <w:rPr>
          <w:sz w:val="14"/>
        </w:rPr>
      </w:pPr>
      <w:r w:rsidRPr="006C66EC">
        <w:rPr>
          <w:sz w:val="14"/>
        </w:rPr>
        <w:t>To look at how individual authorship is decentered from a different angle, copyright in the U.S. defines the author in statute, thereby providing legal authority to add or remove what kind of authors can assert copyright protection at all. For example, legal decisions are not works of authorship under the law [17]. Additionally, the 9th Circuit recently held in the infamous monkey selfie case that animals do not have statutory standing under the U.S. Copyright Act and so cannot sue as authors [18]. The Copyright Office agrees that animals cannot be authors. When updating their compendium on copyright practices, the U.S. Copyright Office specifically precluded copyright from extending to animals or to works created by machines, indicating that to be registered for copyright protection “original works of authorship must be created by a human being” [19]. These are interesting decisions but do not directly address the issue of copyright or patent ownership for works or inventions produced with the aid of a cognitive enhancement.</w:t>
      </w:r>
    </w:p>
    <w:p w14:paraId="39F62EF4" w14:textId="77777777" w:rsidR="00E44A2D" w:rsidRPr="006C66EC" w:rsidRDefault="00E44A2D" w:rsidP="00E44A2D">
      <w:pPr>
        <w:rPr>
          <w:sz w:val="14"/>
        </w:rPr>
      </w:pPr>
      <w:r w:rsidRPr="006C66EC">
        <w:rPr>
          <w:sz w:val="14"/>
        </w:rPr>
        <w:t xml:space="preserve">Given the statutory nature of authorship, the interpretation of what constitutes original authorship and who contributes can shift over time. The claim we make in this article is that </w:t>
      </w:r>
      <w:r w:rsidRPr="006C66EC">
        <w:rPr>
          <w:rStyle w:val="StyleUnderline"/>
        </w:rPr>
        <w:t xml:space="preserve">as we learn more about how </w:t>
      </w:r>
      <w:r w:rsidRPr="006C66EC">
        <w:rPr>
          <w:rStyle w:val="Emphasis"/>
        </w:rPr>
        <w:t>brains</w:t>
      </w:r>
      <w:r w:rsidRPr="006C66EC">
        <w:rPr>
          <w:rStyle w:val="StyleUnderline"/>
        </w:rPr>
        <w:t xml:space="preserve"> function and as additional </w:t>
      </w:r>
      <w:r w:rsidRPr="006C66EC">
        <w:rPr>
          <w:rStyle w:val="Emphasis"/>
        </w:rPr>
        <w:t>enhancements</w:t>
      </w:r>
      <w:r w:rsidRPr="006C66EC">
        <w:rPr>
          <w:rStyle w:val="StyleUnderline"/>
        </w:rPr>
        <w:t xml:space="preserve"> for human creativity make it clear that it is </w:t>
      </w:r>
      <w:r w:rsidRPr="006C66EC">
        <w:rPr>
          <w:rStyle w:val="Emphasis"/>
        </w:rPr>
        <w:t>not the autonomous individual working alone</w:t>
      </w:r>
      <w:r w:rsidRPr="006C66EC">
        <w:rPr>
          <w:rStyle w:val="StyleUnderline"/>
        </w:rPr>
        <w:t xml:space="preserve"> that creates but rather the networked and chemically altered human that creates</w:t>
      </w:r>
      <w:r w:rsidRPr="006C66EC">
        <w:rPr>
          <w:sz w:val="14"/>
        </w:rPr>
        <w:t xml:space="preserve">, </w:t>
      </w:r>
      <w:r w:rsidRPr="006C66EC">
        <w:rPr>
          <w:rStyle w:val="StyleUnderline"/>
        </w:rPr>
        <w:t xml:space="preserve">the boundaries of </w:t>
      </w:r>
      <w:r w:rsidRPr="006C66EC">
        <w:rPr>
          <w:rStyle w:val="Emphasis"/>
        </w:rPr>
        <w:t>ownership</w:t>
      </w:r>
      <w:r w:rsidRPr="006C66EC">
        <w:rPr>
          <w:sz w:val="14"/>
        </w:rPr>
        <w:t xml:space="preserve"> (</w:t>
      </w:r>
      <w:r w:rsidRPr="006C66EC">
        <w:rPr>
          <w:rStyle w:val="StyleUnderline"/>
        </w:rPr>
        <w:t xml:space="preserve">which have </w:t>
      </w:r>
      <w:r w:rsidRPr="006C66EC">
        <w:rPr>
          <w:rStyle w:val="Emphasis"/>
        </w:rPr>
        <w:t>always</w:t>
      </w:r>
      <w:r w:rsidRPr="006C66EC">
        <w:rPr>
          <w:rStyle w:val="StyleUnderline"/>
        </w:rPr>
        <w:t xml:space="preserve"> been a </w:t>
      </w:r>
      <w:r w:rsidRPr="006C66EC">
        <w:rPr>
          <w:rStyle w:val="Emphasis"/>
        </w:rPr>
        <w:t>legal fiction</w:t>
      </w:r>
      <w:r w:rsidRPr="006C66EC">
        <w:rPr>
          <w:sz w:val="14"/>
        </w:rPr>
        <w:t xml:space="preserve">) </w:t>
      </w:r>
      <w:r w:rsidRPr="006C66EC">
        <w:rPr>
          <w:rStyle w:val="StyleUnderline"/>
        </w:rPr>
        <w:t xml:space="preserve">will become </w:t>
      </w:r>
      <w:r w:rsidRPr="006C66EC">
        <w:rPr>
          <w:rStyle w:val="Emphasis"/>
        </w:rPr>
        <w:t>even less solid</w:t>
      </w:r>
      <w:r w:rsidRPr="006C66EC">
        <w:rPr>
          <w:sz w:val="14"/>
        </w:rPr>
        <w:t xml:space="preserve">. </w:t>
      </w:r>
      <w:r w:rsidRPr="006C66EC">
        <w:rPr>
          <w:rStyle w:val="StyleUnderline"/>
        </w:rPr>
        <w:t xml:space="preserve">Into that space will come </w:t>
      </w:r>
      <w:r w:rsidRPr="006C66EC">
        <w:rPr>
          <w:rStyle w:val="Emphasis"/>
        </w:rPr>
        <w:t>additional claims of ownership</w:t>
      </w:r>
      <w:r w:rsidRPr="006C66EC">
        <w:rPr>
          <w:sz w:val="14"/>
        </w:rPr>
        <w:t xml:space="preserve"> by those facilitating creation </w:t>
      </w:r>
      <w:r w:rsidRPr="006C66EC">
        <w:rPr>
          <w:rStyle w:val="StyleUnderline"/>
        </w:rPr>
        <w:t>because as our new understandings of the brain demonstrate and new technologies make possible</w:t>
      </w:r>
      <w:r w:rsidRPr="006C66EC">
        <w:rPr>
          <w:sz w:val="14"/>
        </w:rPr>
        <w:t xml:space="preserve">, </w:t>
      </w:r>
      <w:r w:rsidRPr="006C66EC">
        <w:rPr>
          <w:rStyle w:val="StyleUnderline"/>
        </w:rPr>
        <w:t xml:space="preserve">the human brain is </w:t>
      </w:r>
      <w:r w:rsidRPr="006C66EC">
        <w:rPr>
          <w:rStyle w:val="Emphasis"/>
        </w:rPr>
        <w:t>no longer isolated</w:t>
      </w:r>
      <w:r w:rsidRPr="006C66EC">
        <w:rPr>
          <w:rStyle w:val="StyleUnderline"/>
        </w:rPr>
        <w:t xml:space="preserve"> within the body</w:t>
      </w:r>
      <w:r w:rsidRPr="006C66EC">
        <w:rPr>
          <w:sz w:val="14"/>
        </w:rPr>
        <w:t xml:space="preserve">. </w:t>
      </w:r>
      <w:r w:rsidRPr="006C66EC">
        <w:rPr>
          <w:rStyle w:val="StyleUnderline"/>
        </w:rPr>
        <w:t xml:space="preserve">The brain has been </w:t>
      </w:r>
      <w:r w:rsidRPr="006C66EC">
        <w:rPr>
          <w:rStyle w:val="Emphasis"/>
        </w:rPr>
        <w:t>extended</w:t>
      </w:r>
      <w:r w:rsidRPr="006C66EC">
        <w:rPr>
          <w:sz w:val="14"/>
        </w:rPr>
        <w:t xml:space="preserve">, </w:t>
      </w:r>
      <w:r w:rsidRPr="006C66EC">
        <w:rPr>
          <w:rStyle w:val="Emphasis"/>
        </w:rPr>
        <w:t>chemically altered</w:t>
      </w:r>
      <w:r w:rsidRPr="006C66EC">
        <w:rPr>
          <w:sz w:val="14"/>
        </w:rPr>
        <w:t xml:space="preserve">, </w:t>
      </w:r>
      <w:r w:rsidRPr="006C66EC">
        <w:rPr>
          <w:rStyle w:val="StyleUnderline"/>
        </w:rPr>
        <w:t xml:space="preserve">and </w:t>
      </w:r>
      <w:r w:rsidRPr="006C66EC">
        <w:rPr>
          <w:rStyle w:val="Emphasis"/>
        </w:rPr>
        <w:t>reproduced</w:t>
      </w:r>
      <w:r w:rsidRPr="006C66EC">
        <w:rPr>
          <w:rStyle w:val="StyleUnderline"/>
        </w:rPr>
        <w:t xml:space="preserve"> in ways that will </w:t>
      </w:r>
      <w:r w:rsidRPr="00CE0676">
        <w:rPr>
          <w:rStyle w:val="Emphasis"/>
        </w:rPr>
        <w:t>further undermine</w:t>
      </w:r>
      <w:r w:rsidRPr="00CE0676">
        <w:rPr>
          <w:rStyle w:val="StyleUnderline"/>
        </w:rPr>
        <w:t xml:space="preserve"> the </w:t>
      </w:r>
      <w:r w:rsidRPr="00CE0676">
        <w:rPr>
          <w:rStyle w:val="Emphasis"/>
        </w:rPr>
        <w:t>already tenuous ownership rights</w:t>
      </w:r>
      <w:r w:rsidRPr="006C66EC">
        <w:rPr>
          <w:rStyle w:val="StyleUnderline"/>
        </w:rPr>
        <w:t xml:space="preserve"> individuals assert</w:t>
      </w:r>
      <w:r w:rsidRPr="006C66EC">
        <w:rPr>
          <w:sz w:val="14"/>
        </w:rPr>
        <w:t xml:space="preserve"> over “their” creativity.</w:t>
      </w:r>
    </w:p>
    <w:p w14:paraId="34741970" w14:textId="77777777" w:rsidR="00E44A2D" w:rsidRPr="006C66EC" w:rsidRDefault="00E44A2D" w:rsidP="00E44A2D">
      <w:pPr>
        <w:rPr>
          <w:sz w:val="14"/>
        </w:rPr>
      </w:pPr>
      <w:r w:rsidRPr="006C66EC">
        <w:rPr>
          <w:rStyle w:val="StyleUnderline"/>
        </w:rPr>
        <w:t xml:space="preserve">The prevailing political approach to IP is to </w:t>
      </w:r>
      <w:r w:rsidRPr="00A2567C">
        <w:rPr>
          <w:rStyle w:val="Emphasis"/>
          <w:sz w:val="30"/>
          <w:szCs w:val="30"/>
        </w:rPr>
        <w:t>increase punishment for infringing IP rights</w:t>
      </w:r>
      <w:r w:rsidRPr="006C66EC">
        <w:rPr>
          <w:rStyle w:val="StyleUnderline"/>
        </w:rPr>
        <w:t xml:space="preserve"> and to </w:t>
      </w:r>
      <w:r w:rsidRPr="006C66EC">
        <w:rPr>
          <w:rStyle w:val="Emphasis"/>
        </w:rPr>
        <w:t>further concentrate ownership</w:t>
      </w:r>
      <w:r w:rsidRPr="006C66EC">
        <w:rPr>
          <w:rStyle w:val="StyleUnderline"/>
        </w:rPr>
        <w:t xml:space="preserve"> over the world of ideas</w:t>
      </w:r>
      <w:r w:rsidRPr="006C66EC">
        <w:rPr>
          <w:sz w:val="14"/>
        </w:rPr>
        <w:t xml:space="preserve"> [11]. </w:t>
      </w:r>
      <w:r w:rsidRPr="006C66EC">
        <w:rPr>
          <w:rStyle w:val="StyleUnderline"/>
        </w:rPr>
        <w:t xml:space="preserve">How the law is </w:t>
      </w:r>
      <w:r w:rsidRPr="006C66EC">
        <w:rPr>
          <w:rStyle w:val="Emphasis"/>
        </w:rPr>
        <w:t>shaped in the future</w:t>
      </w:r>
      <w:r w:rsidRPr="006C66EC">
        <w:rPr>
          <w:rStyle w:val="StyleUnderline"/>
        </w:rPr>
        <w:t xml:space="preserve"> to further enhance such ownership may draw upon how we understand originality and creativity</w:t>
      </w:r>
      <w:r w:rsidRPr="006C66EC">
        <w:rPr>
          <w:sz w:val="14"/>
        </w:rPr>
        <w:t xml:space="preserve">. </w:t>
      </w:r>
      <w:r w:rsidRPr="006C66EC">
        <w:rPr>
          <w:rStyle w:val="StyleUnderline"/>
        </w:rPr>
        <w:t xml:space="preserve">New scientific innovation </w:t>
      </w:r>
      <w:r w:rsidRPr="006C66EC">
        <w:rPr>
          <w:rStyle w:val="Emphasis"/>
        </w:rPr>
        <w:t>displaces</w:t>
      </w:r>
      <w:r w:rsidRPr="006C66EC">
        <w:rPr>
          <w:rStyle w:val="StyleUnderline"/>
        </w:rPr>
        <w:t xml:space="preserve"> that creativity from the individual author and places it onto </w:t>
      </w:r>
      <w:r w:rsidRPr="006C66EC">
        <w:rPr>
          <w:rStyle w:val="Emphasis"/>
        </w:rPr>
        <w:t>networked minds</w:t>
      </w:r>
      <w:r w:rsidRPr="006C66EC">
        <w:rPr>
          <w:rStyle w:val="StyleUnderline"/>
        </w:rPr>
        <w:t xml:space="preserve"> or </w:t>
      </w:r>
      <w:r w:rsidRPr="006C66EC">
        <w:rPr>
          <w:rStyle w:val="Emphasis"/>
        </w:rPr>
        <w:t>technological enhancements</w:t>
      </w:r>
      <w:r w:rsidRPr="006C66EC">
        <w:rPr>
          <w:sz w:val="14"/>
        </w:rPr>
        <w:t xml:space="preserve">. Thus, this article suggests that </w:t>
      </w:r>
      <w:r w:rsidRPr="006C66EC">
        <w:rPr>
          <w:rStyle w:val="StyleUnderline"/>
        </w:rPr>
        <w:t xml:space="preserve">we ought to be </w:t>
      </w:r>
      <w:r w:rsidRPr="006C66EC">
        <w:rPr>
          <w:rStyle w:val="Emphasis"/>
        </w:rPr>
        <w:t>cautious</w:t>
      </w:r>
      <w:r w:rsidRPr="006C66EC">
        <w:rPr>
          <w:rStyle w:val="StyleUnderline"/>
        </w:rPr>
        <w:t xml:space="preserve"> about where the paths of research take us as we enter a </w:t>
      </w:r>
      <w:r w:rsidRPr="006C66EC">
        <w:rPr>
          <w:rStyle w:val="Emphasis"/>
        </w:rPr>
        <w:t>neuropolitical future</w:t>
      </w:r>
      <w:r w:rsidRPr="006C66EC">
        <w:rPr>
          <w:sz w:val="14"/>
        </w:rPr>
        <w:t xml:space="preserve"> lest we become the monkey in future copyright calculations—not the originators of creativity because, as the argument will go, such creativity is located in the alterations we have made to our brains not in the individual human brain at all.</w:t>
      </w:r>
    </w:p>
    <w:bookmarkEnd w:id="0"/>
    <w:p w14:paraId="06AC9686" w14:textId="21C09B39" w:rsidR="002653B9" w:rsidRDefault="002653B9" w:rsidP="00EC7BA9">
      <w:pPr>
        <w:pStyle w:val="Heading3"/>
      </w:pPr>
      <w:r>
        <w:t>Link—AI—2NC</w:t>
      </w:r>
    </w:p>
    <w:p w14:paraId="5D7309C2" w14:textId="77777777" w:rsidR="002653B9" w:rsidRDefault="002653B9" w:rsidP="002653B9">
      <w:pPr>
        <w:pStyle w:val="Heading4"/>
      </w:pPr>
      <w:r>
        <w:t xml:space="preserve">Investments in A.I are </w:t>
      </w:r>
      <w:r w:rsidRPr="00787DD8">
        <w:rPr>
          <w:u w:val="single"/>
        </w:rPr>
        <w:t>nothing more</w:t>
      </w:r>
      <w:r>
        <w:t xml:space="preserve"> than </w:t>
      </w:r>
      <w:r w:rsidRPr="00787DD8">
        <w:rPr>
          <w:u w:val="single"/>
        </w:rPr>
        <w:t>cruelly optimistic</w:t>
      </w:r>
      <w:r>
        <w:t xml:space="preserve"> desires into the “</w:t>
      </w:r>
      <w:r w:rsidRPr="00787DD8">
        <w:rPr>
          <w:u w:val="single"/>
        </w:rPr>
        <w:t>sheer fantasy</w:t>
      </w:r>
      <w:r>
        <w:t xml:space="preserve">” of </w:t>
      </w:r>
      <w:r w:rsidRPr="00787DD8">
        <w:rPr>
          <w:u w:val="single"/>
        </w:rPr>
        <w:t>algorithmic progress</w:t>
      </w:r>
      <w:r>
        <w:t xml:space="preserve"> which obfuscates </w:t>
      </w:r>
      <w:r w:rsidRPr="00787DD8">
        <w:rPr>
          <w:u w:val="single"/>
        </w:rPr>
        <w:t>slow death</w:t>
      </w:r>
      <w:r>
        <w:t xml:space="preserve"> and </w:t>
      </w:r>
      <w:r w:rsidRPr="00156D66">
        <w:rPr>
          <w:u w:val="single"/>
        </w:rPr>
        <w:t>racialization</w:t>
      </w:r>
      <w:r>
        <w:t xml:space="preserve">. </w:t>
      </w:r>
    </w:p>
    <w:p w14:paraId="214A3092" w14:textId="77777777" w:rsidR="002653B9" w:rsidRPr="00BC439A" w:rsidRDefault="002653B9" w:rsidP="002653B9">
      <w:pPr>
        <w:rPr>
          <w:rStyle w:val="Style13ptBold"/>
        </w:rPr>
      </w:pPr>
      <w:r w:rsidRPr="00BC439A">
        <w:rPr>
          <w:rStyle w:val="Style13ptBold"/>
        </w:rPr>
        <w:t xml:space="preserve">Bassett </w:t>
      </w:r>
      <w:r>
        <w:rPr>
          <w:rStyle w:val="Style13ptBold"/>
        </w:rPr>
        <w:t xml:space="preserve">’23 </w:t>
      </w:r>
      <w:r w:rsidRPr="00BC439A">
        <w:t>[</w:t>
      </w:r>
      <w:r>
        <w:t xml:space="preserve">Caroline; </w:t>
      </w:r>
      <w:r w:rsidRPr="00BC439A">
        <w:t>is Professor of Media and Communications at the School of Media Film and Music, University of Sussex, Director of the Sussex Humanities Lab</w:t>
      </w:r>
      <w:r>
        <w:t xml:space="preserve">, </w:t>
      </w:r>
      <w:r w:rsidRPr="00BC439A">
        <w:t>author of The Arc and the Machine (2007</w:t>
      </w:r>
      <w:r>
        <w:t xml:space="preserve">), </w:t>
      </w:r>
      <w:r w:rsidRPr="00BC439A">
        <w:t>Professor of New Technologies of Communication at Goldsmiths, University of London, and Director of Goldsmiths Press</w:t>
      </w:r>
      <w:r>
        <w:t>, “</w:t>
      </w:r>
      <w:r w:rsidRPr="00BC439A">
        <w:t>The Cruel Optimism of Technological Dreams</w:t>
      </w:r>
      <w:r>
        <w:t>, ” Chap. 15; h</w:t>
      </w:r>
      <w:r w:rsidRPr="00867CEB">
        <w:t>ttps://doi.org/10.1093/oso/9780192889898.003.0015</w:t>
      </w:r>
      <w:r>
        <w:t>; JK</w:t>
      </w:r>
      <w:r w:rsidRPr="00BC439A">
        <w:t>]</w:t>
      </w:r>
    </w:p>
    <w:p w14:paraId="36360364" w14:textId="77777777" w:rsidR="002653B9" w:rsidRPr="00217C57" w:rsidRDefault="002653B9" w:rsidP="002653B9">
      <w:pPr>
        <w:rPr>
          <w:rStyle w:val="StyleUnderline"/>
        </w:rPr>
      </w:pPr>
      <w:r w:rsidRPr="00217C57">
        <w:rPr>
          <w:sz w:val="16"/>
        </w:rPr>
        <w:t xml:space="preserve">This essay explores </w:t>
      </w:r>
      <w:r w:rsidRPr="00156D66">
        <w:rPr>
          <w:rStyle w:val="Emphasis"/>
          <w:highlight w:val="cyan"/>
        </w:rPr>
        <w:t>gendered anxiety</w:t>
      </w:r>
      <w:r w:rsidRPr="00156D66">
        <w:rPr>
          <w:rStyle w:val="StyleUnderline"/>
          <w:highlight w:val="cyan"/>
        </w:rPr>
        <w:t xml:space="preserve"> and </w:t>
      </w:r>
      <w:r w:rsidRPr="00156D66">
        <w:rPr>
          <w:rStyle w:val="Emphasis"/>
          <w:highlight w:val="cyan"/>
        </w:rPr>
        <w:t>hope about AI</w:t>
      </w:r>
      <w:r w:rsidRPr="00217C57">
        <w:rPr>
          <w:rStyle w:val="StyleUnderline"/>
        </w:rPr>
        <w:t xml:space="preserve"> through an engagement with Lauren Berlant’s (2011) </w:t>
      </w:r>
      <w:r w:rsidRPr="00CF190E">
        <w:rPr>
          <w:rStyle w:val="Emphasis"/>
        </w:rPr>
        <w:t xml:space="preserve">exploration of </w:t>
      </w:r>
      <w:r w:rsidRPr="00156D66">
        <w:rPr>
          <w:rStyle w:val="Emphasis"/>
          <w:highlight w:val="cyan"/>
        </w:rPr>
        <w:t>cruel optimism</w:t>
      </w:r>
      <w:r w:rsidRPr="00217C57">
        <w:rPr>
          <w:rStyle w:val="StyleUnderline"/>
        </w:rPr>
        <w:t xml:space="preserve">—defined as that condition, both </w:t>
      </w:r>
      <w:r w:rsidRPr="00CF190E">
        <w:rPr>
          <w:rStyle w:val="Emphasis"/>
        </w:rPr>
        <w:t>individual and collective</w:t>
      </w:r>
      <w:r w:rsidRPr="00217C57">
        <w:rPr>
          <w:rStyle w:val="StyleUnderline"/>
        </w:rPr>
        <w:t xml:space="preserve">, sociological and </w:t>
      </w:r>
      <w:r w:rsidRPr="00156D66">
        <w:rPr>
          <w:rStyle w:val="Emphasis"/>
          <w:highlight w:val="cyan"/>
        </w:rPr>
        <w:t>ontological</w:t>
      </w:r>
      <w:r w:rsidRPr="00217C57">
        <w:rPr>
          <w:rStyle w:val="StyleUnderline"/>
        </w:rPr>
        <w:t xml:space="preserve">, in which </w:t>
      </w:r>
      <w:r w:rsidRPr="00156D66">
        <w:rPr>
          <w:rStyle w:val="Emphasis"/>
          <w:highlight w:val="cyan"/>
        </w:rPr>
        <w:t>attachments to objects</w:t>
      </w:r>
      <w:r w:rsidRPr="00217C57">
        <w:rPr>
          <w:rStyle w:val="StyleUnderline"/>
        </w:rPr>
        <w:t xml:space="preserve"> of desire </w:t>
      </w:r>
      <w:r w:rsidRPr="00CF190E">
        <w:rPr>
          <w:rStyle w:val="Emphasis"/>
        </w:rPr>
        <w:t xml:space="preserve">are </w:t>
      </w:r>
      <w:r w:rsidRPr="00156D66">
        <w:rPr>
          <w:rStyle w:val="Emphasis"/>
          <w:highlight w:val="cyan"/>
        </w:rPr>
        <w:t>obstacles to</w:t>
      </w:r>
      <w:r w:rsidRPr="00217C57">
        <w:rPr>
          <w:rStyle w:val="StyleUnderline"/>
        </w:rPr>
        <w:t xml:space="preserve"> their own </w:t>
      </w:r>
      <w:r w:rsidRPr="00156D66">
        <w:rPr>
          <w:rStyle w:val="Emphasis"/>
          <w:highlight w:val="cyan"/>
        </w:rPr>
        <w:t>becoming</w:t>
      </w:r>
      <w:r w:rsidRPr="00217C57">
        <w:rPr>
          <w:rStyle w:val="StyleUnderline"/>
        </w:rPr>
        <w:t>, being ‘</w:t>
      </w:r>
      <w:r w:rsidRPr="00BF5289">
        <w:rPr>
          <w:rStyle w:val="Emphasis"/>
          <w:highlight w:val="cyan"/>
        </w:rPr>
        <w:t>sheer fantasy’</w:t>
      </w:r>
      <w:r w:rsidRPr="00217C57">
        <w:rPr>
          <w:rStyle w:val="StyleUnderline"/>
        </w:rPr>
        <w:t>,</w:t>
      </w:r>
      <w:r w:rsidRPr="00217C57">
        <w:rPr>
          <w:sz w:val="16"/>
        </w:rPr>
        <w:t xml:space="preserve"> ‘too possible’, or simply ‘toxic’. </w:t>
      </w:r>
      <w:r w:rsidRPr="00217C57">
        <w:rPr>
          <w:rStyle w:val="StyleUnderline"/>
        </w:rPr>
        <w:t xml:space="preserve">Berlant’s exploration of cruel optimism is an element within a larger body of work focused on </w:t>
      </w:r>
      <w:r w:rsidRPr="00217C57">
        <w:rPr>
          <w:rStyle w:val="Emphasis"/>
        </w:rPr>
        <w:t>forms of affective experience</w:t>
      </w:r>
      <w:r w:rsidRPr="00217C57">
        <w:rPr>
          <w:rStyle w:val="StyleUnderline"/>
        </w:rPr>
        <w:t xml:space="preserve"> that </w:t>
      </w:r>
      <w:r w:rsidRPr="00217C57">
        <w:rPr>
          <w:rStyle w:val="Emphasis"/>
        </w:rPr>
        <w:t>characterise life in the contemporary</w:t>
      </w:r>
      <w:r w:rsidRPr="00217C57">
        <w:rPr>
          <w:rStyle w:val="StyleUnderline"/>
        </w:rPr>
        <w:t xml:space="preserve"> world. </w:t>
      </w:r>
    </w:p>
    <w:p w14:paraId="512CEF90" w14:textId="77777777" w:rsidR="002653B9" w:rsidRPr="00787DD8" w:rsidRDefault="002653B9" w:rsidP="002653B9">
      <w:pPr>
        <w:rPr>
          <w:sz w:val="14"/>
          <w:szCs w:val="14"/>
        </w:rPr>
      </w:pPr>
      <w:r w:rsidRPr="00787DD8">
        <w:rPr>
          <w:sz w:val="14"/>
          <w:szCs w:val="14"/>
        </w:rPr>
        <w:t xml:space="preserve">AI promises to transform this life, both because it will order it anew, and because in doing so it will intervene in the genre of life; as lived, as practised, as imaginary. Whether that intervention is likely to be freeing—widening people’s capacity for invention—or further narrowing or constraining it is less clear. It is, however, striking that the terms Berlant invokes when defining cruel optimism, parallel those invoked in discussions critical of what AI does (now) and might deliver (in the future). In these, AI is excoriated on the apparently contradictory grounds that it will fail to deliver on what it seems to promise (its ‘sheer fantasy’), and that what it says it will deliver seems all ‘too possible’ and all too ‘toxic’. </w:t>
      </w:r>
    </w:p>
    <w:p w14:paraId="43EF5828" w14:textId="77777777" w:rsidR="002653B9" w:rsidRPr="00787DD8" w:rsidRDefault="002653B9" w:rsidP="002653B9">
      <w:pPr>
        <w:rPr>
          <w:sz w:val="14"/>
          <w:szCs w:val="14"/>
        </w:rPr>
      </w:pPr>
      <w:r w:rsidRPr="00787DD8">
        <w:rPr>
          <w:sz w:val="14"/>
          <w:szCs w:val="14"/>
        </w:rPr>
        <w:t>Berlant died in 2021. In this essay, in part an appreciation, her feminist scholarship is used as a guide. Berlant was a leading feminist scholar of the affective turn.¹ Her work turned on the body as the location of experience, on everyday life, understood both as individual and collective, and on desire or attachment as central to</w:t>
      </w:r>
    </w:p>
    <w:p w14:paraId="5015BF23" w14:textId="77777777" w:rsidR="002653B9" w:rsidRPr="00787DD8" w:rsidRDefault="002653B9" w:rsidP="002653B9">
      <w:pPr>
        <w:rPr>
          <w:sz w:val="14"/>
          <w:szCs w:val="14"/>
        </w:rPr>
      </w:pPr>
      <w:r w:rsidRPr="00787DD8">
        <w:rPr>
          <w:sz w:val="14"/>
          <w:szCs w:val="14"/>
        </w:rPr>
        <w:t>&lt;&lt;&lt;foot note omitted&gt;&gt;&gt;</w:t>
      </w:r>
    </w:p>
    <w:p w14:paraId="6D527BED" w14:textId="77777777" w:rsidR="002653B9" w:rsidRPr="00787DD8" w:rsidRDefault="002653B9" w:rsidP="002653B9">
      <w:pPr>
        <w:rPr>
          <w:sz w:val="14"/>
          <w:szCs w:val="14"/>
        </w:rPr>
      </w:pPr>
      <w:r w:rsidRPr="00787DD8">
        <w:rPr>
          <w:sz w:val="14"/>
          <w:szCs w:val="14"/>
        </w:rPr>
        <w:t>how life is lived. For Berlant life is given form by the social system within which it is produced. Their investigations are thus at once ontological in orientation, in that they explore embodied desires and drives, and constitute an investigation that is politically economic, being centrally concerned with the forms of life differentially available, or constrained in various ways, by political economic and geographical circumstances, notably by raced, gendered, and classed inequalities, and by the normative materialisations of bodies, the forms of embodied experience, these inequalities produce. In their work the public and private intersect. The intimate publics or ‘affect worlds’ (Jolly 2011 p.v) they explore include ‘both the strangers formed into communities by affective ties; and the assumptions of shared emotions and worldviews that precede, create, and then often render anxious and ambivalent such publics’ (Prosser and Berlant 2011, p.180). There is no sharp division between lifeworld and system here and Berlant is not interested primarily in tracking resistance in everyday life (the kind of capillary revolt that is central to de Certeau’s exploration of tactics (1984) does not interest her). What she wants to understand is how life is maintained in the present moment, and she argues that affective attachments to objects beyond ourselves which may act as armatures for our desires are central to this. Life, she says, endures through attachments to objects that may support desires—that hold a promise for a better life, for health, for wealth, for justice, for instance. Or perhaps, let’s say, for an upgraded life.</w:t>
      </w:r>
    </w:p>
    <w:p w14:paraId="1069279D" w14:textId="77777777" w:rsidR="002653B9" w:rsidRPr="00787DD8" w:rsidRDefault="002653B9" w:rsidP="002653B9">
      <w:pPr>
        <w:rPr>
          <w:sz w:val="14"/>
          <w:szCs w:val="14"/>
        </w:rPr>
      </w:pPr>
      <w:r w:rsidRPr="00787DD8">
        <w:rPr>
          <w:sz w:val="14"/>
          <w:szCs w:val="14"/>
        </w:rPr>
        <w:t>For Berlant attachments to, which are also desires for, are necessary for any kind of life to be lived; without desires there is nothing human. But she also argues that attachments may be made to objects that are harmful, or harmful for particular groups; specifically those without power, or choice, or voice; including those whose form of living breaks with what is given as the genre boundary of life itself— those whose bodies are deemed illegible by virtue of an alleged transgression in their sexuality for instance.</w:t>
      </w:r>
    </w:p>
    <w:p w14:paraId="2D2176E5" w14:textId="77777777" w:rsidR="002653B9" w:rsidRPr="00337EA1" w:rsidRDefault="002653B9" w:rsidP="002653B9">
      <w:pPr>
        <w:rPr>
          <w:sz w:val="16"/>
        </w:rPr>
      </w:pPr>
      <w:r w:rsidRPr="008B2886">
        <w:rPr>
          <w:rStyle w:val="StyleUnderline"/>
        </w:rPr>
        <w:t xml:space="preserve">The promises </w:t>
      </w:r>
      <w:r w:rsidRPr="00156D66">
        <w:rPr>
          <w:rStyle w:val="StyleUnderline"/>
        </w:rPr>
        <w:t>AI</w:t>
      </w:r>
      <w:r w:rsidRPr="008B2886">
        <w:rPr>
          <w:rStyle w:val="StyleUnderline"/>
        </w:rPr>
        <w:t xml:space="preserve"> </w:t>
      </w:r>
      <w:r w:rsidRPr="00156D66">
        <w:rPr>
          <w:rStyle w:val="StyleUnderline"/>
        </w:rPr>
        <w:t>makes</w:t>
      </w:r>
      <w:r w:rsidRPr="008B2886">
        <w:rPr>
          <w:rStyle w:val="StyleUnderline"/>
        </w:rPr>
        <w:t xml:space="preserve"> are often explored of course, and often with the intention of dividing truth from hype, or marketing from science</w:t>
      </w:r>
      <w:r w:rsidRPr="00337EA1">
        <w:rPr>
          <w:sz w:val="16"/>
        </w:rPr>
        <w:t xml:space="preserve">. Many </w:t>
      </w:r>
      <w:r w:rsidRPr="00156D66">
        <w:rPr>
          <w:rStyle w:val="Emphasis"/>
          <w:highlight w:val="cyan"/>
        </w:rPr>
        <w:t>studies seek to tell</w:t>
      </w:r>
      <w:r w:rsidRPr="008B2886">
        <w:rPr>
          <w:rStyle w:val="Emphasis"/>
        </w:rPr>
        <w:t xml:space="preserve"> us</w:t>
      </w:r>
      <w:r w:rsidRPr="008B2886">
        <w:rPr>
          <w:rStyle w:val="StyleUnderline"/>
        </w:rPr>
        <w:t xml:space="preserve"> </w:t>
      </w:r>
      <w:r w:rsidRPr="00BF5289">
        <w:rPr>
          <w:rStyle w:val="StyleUnderline"/>
          <w:highlight w:val="cyan"/>
        </w:rPr>
        <w:t xml:space="preserve">what </w:t>
      </w:r>
      <w:r w:rsidRPr="00BF5289">
        <w:rPr>
          <w:rStyle w:val="Emphasis"/>
          <w:highlight w:val="cyan"/>
        </w:rPr>
        <w:t>A</w:t>
      </w:r>
      <w:r w:rsidRPr="00156D66">
        <w:rPr>
          <w:rStyle w:val="Emphasis"/>
          <w:highlight w:val="cyan"/>
        </w:rPr>
        <w:t>I</w:t>
      </w:r>
      <w:r w:rsidRPr="008B2886">
        <w:rPr>
          <w:rStyle w:val="Emphasis"/>
        </w:rPr>
        <w:t xml:space="preserve"> or an AI </w:t>
      </w:r>
      <w:r w:rsidRPr="00BF5289">
        <w:rPr>
          <w:rStyle w:val="Emphasis"/>
        </w:rPr>
        <w:t>informed</w:t>
      </w:r>
      <w:r w:rsidRPr="008B2886">
        <w:rPr>
          <w:rStyle w:val="StyleUnderline"/>
        </w:rPr>
        <w:t xml:space="preserve"> algorithm </w:t>
      </w:r>
      <w:r w:rsidRPr="008B2886">
        <w:rPr>
          <w:rStyle w:val="Emphasis"/>
        </w:rPr>
        <w:t xml:space="preserve">really is, or </w:t>
      </w:r>
      <w:r w:rsidRPr="00156D66">
        <w:rPr>
          <w:rStyle w:val="Emphasis"/>
          <w:highlight w:val="cyan"/>
        </w:rPr>
        <w:t>really can do</w:t>
      </w:r>
      <w:r w:rsidRPr="00337EA1">
        <w:rPr>
          <w:sz w:val="16"/>
        </w:rPr>
        <w:t xml:space="preserve">. Exploring AI promises in terms of the attachments they support or afford for bodies individually and in affective communities demands not working with division (truth or falsehood, imaginary or real, ideology or technology) but exploring a relation. </w:t>
      </w:r>
      <w:r w:rsidRPr="00337EA1">
        <w:rPr>
          <w:rStyle w:val="StyleUnderline"/>
        </w:rPr>
        <w:t>The affordance of what AI promises, that is, needs to be understood not only as a fixed characteristic of the object itself (identifiable once the hype is discarded perhaps) but as relational; in that what is offered, what promise can be supported or delivered, depends on to whom the offer is made to</w:t>
      </w:r>
      <w:r w:rsidRPr="00337EA1">
        <w:rPr>
          <w:sz w:val="16"/>
        </w:rPr>
        <w:t>, to how it is graspable and in what way by that person. A promise, including a technological promise, affords differently to those engaging with it. Restituting this deeply relational understanding of affordance, central in J.J. Gibson’s work on perception (1979),² but often being attenuated in its current application, can help us understand Berlant’s sense of objects that promise. We may reach for the door, but, depending on who we are, or how we stand in a system that organises us in relation to powerfully normative categories, and that is riven with division, it may not open. Instead of letting us out it may indeed lock us in.</w:t>
      </w:r>
    </w:p>
    <w:p w14:paraId="77DB0641" w14:textId="77777777" w:rsidR="002653B9" w:rsidRPr="007D65A2" w:rsidRDefault="002653B9" w:rsidP="002653B9">
      <w:pPr>
        <w:rPr>
          <w:rStyle w:val="StyleUnderline"/>
        </w:rPr>
      </w:pPr>
      <w:r w:rsidRPr="00CF190E">
        <w:rPr>
          <w:rStyle w:val="Emphasis"/>
        </w:rPr>
        <w:t xml:space="preserve">AI </w:t>
      </w:r>
      <w:r w:rsidRPr="00BF5289">
        <w:rPr>
          <w:rStyle w:val="Emphasis"/>
          <w:highlight w:val="cyan"/>
        </w:rPr>
        <w:t>variously articulated</w:t>
      </w:r>
      <w:r w:rsidRPr="00337EA1">
        <w:rPr>
          <w:rStyle w:val="StyleUnderline"/>
        </w:rPr>
        <w:t xml:space="preserve">, and continuously </w:t>
      </w:r>
      <w:r w:rsidRPr="00BF5289">
        <w:rPr>
          <w:rStyle w:val="Emphasis"/>
          <w:highlight w:val="cyan"/>
        </w:rPr>
        <w:t>transferring into new objects</w:t>
      </w:r>
      <w:r w:rsidRPr="00BF5289">
        <w:rPr>
          <w:rStyle w:val="StyleUnderline"/>
          <w:highlight w:val="cyan"/>
        </w:rPr>
        <w:t xml:space="preserve">, promises </w:t>
      </w:r>
      <w:r w:rsidRPr="00BF5289">
        <w:rPr>
          <w:rStyle w:val="Emphasis"/>
          <w:highlight w:val="cyan"/>
        </w:rPr>
        <w:t>advancement</w:t>
      </w:r>
      <w:r w:rsidRPr="00CF190E">
        <w:rPr>
          <w:rStyle w:val="Emphasis"/>
        </w:rPr>
        <w:t xml:space="preserve">, transformation, </w:t>
      </w:r>
      <w:r w:rsidRPr="00BF5289">
        <w:rPr>
          <w:rStyle w:val="Emphasis"/>
          <w:highlight w:val="cyan"/>
        </w:rPr>
        <w:t>progress</w:t>
      </w:r>
      <w:r w:rsidRPr="00337EA1">
        <w:rPr>
          <w:rStyle w:val="StyleUnderline"/>
        </w:rPr>
        <w:t xml:space="preserve">—and it rather </w:t>
      </w:r>
      <w:r w:rsidRPr="00787DD8">
        <w:rPr>
          <w:rStyle w:val="StyleUnderline"/>
        </w:rPr>
        <w:t>explicitly</w:t>
      </w:r>
      <w:r w:rsidRPr="00CF190E">
        <w:rPr>
          <w:rStyle w:val="Emphasis"/>
        </w:rPr>
        <w:t xml:space="preserve"> makes these promises</w:t>
      </w:r>
      <w:r w:rsidRPr="00337EA1">
        <w:rPr>
          <w:rStyle w:val="StyleUnderline"/>
        </w:rPr>
        <w:t xml:space="preserve"> not only about technological progress but about progress in life</w:t>
      </w:r>
      <w:r w:rsidRPr="007D65A2">
        <w:rPr>
          <w:rStyle w:val="StyleUnderline"/>
        </w:rPr>
        <w:t xml:space="preserve">. It is in this sense a </w:t>
      </w:r>
      <w:r w:rsidRPr="007D65A2">
        <w:rPr>
          <w:rStyle w:val="Emphasis"/>
        </w:rPr>
        <w:t>proselytising discourse</w:t>
      </w:r>
      <w:r w:rsidRPr="007D65A2">
        <w:rPr>
          <w:sz w:val="16"/>
        </w:rPr>
        <w:t xml:space="preserve">—or to be cruder it wants to </w:t>
      </w:r>
      <w:r w:rsidRPr="00BF5289">
        <w:rPr>
          <w:rStyle w:val="StyleUnderline"/>
          <w:highlight w:val="cyan"/>
        </w:rPr>
        <w:t>sell us a future</w:t>
      </w:r>
      <w:r w:rsidRPr="007D65A2">
        <w:rPr>
          <w:rStyle w:val="StyleUnderline"/>
        </w:rPr>
        <w:t xml:space="preserve"> by promising one</w:t>
      </w:r>
      <w:r w:rsidRPr="007D65A2">
        <w:rPr>
          <w:sz w:val="16"/>
        </w:rPr>
        <w:t xml:space="preserve">. What is clear however, anywhere AI is instantiated, is that while ‘progress’ is promised, and may be an object hard not to attach to, it is not delivered evenly; what is for some an enrichment or augmentation (economic, social, even embodied) may for others be an impoverishment, </w:t>
      </w:r>
      <w:r w:rsidRPr="00BF5289">
        <w:rPr>
          <w:rStyle w:val="StyleUnderline"/>
          <w:highlight w:val="cyan"/>
        </w:rPr>
        <w:t xml:space="preserve">what is freeing for </w:t>
      </w:r>
      <w:r w:rsidRPr="00BF5289">
        <w:rPr>
          <w:rStyle w:val="Emphasis"/>
          <w:highlight w:val="cyan"/>
        </w:rPr>
        <w:t>some forms of identity</w:t>
      </w:r>
      <w:r w:rsidRPr="007D65A2">
        <w:rPr>
          <w:rStyle w:val="StyleUnderline"/>
        </w:rPr>
        <w:t xml:space="preserve"> may be </w:t>
      </w:r>
      <w:r w:rsidRPr="00BF5289">
        <w:rPr>
          <w:rStyle w:val="Emphasis"/>
          <w:highlight w:val="cyan"/>
        </w:rPr>
        <w:t>constraining for others</w:t>
      </w:r>
      <w:r w:rsidRPr="00BF5289">
        <w:rPr>
          <w:rStyle w:val="StyleUnderline"/>
          <w:highlight w:val="cyan"/>
        </w:rPr>
        <w:t>. To reach for</w:t>
      </w:r>
      <w:r w:rsidRPr="007D65A2">
        <w:rPr>
          <w:rStyle w:val="StyleUnderline"/>
        </w:rPr>
        <w:t xml:space="preserve"> the </w:t>
      </w:r>
      <w:r w:rsidRPr="00BF5289">
        <w:rPr>
          <w:rStyle w:val="Emphasis"/>
          <w:highlight w:val="cyan"/>
        </w:rPr>
        <w:t>promise of progress</w:t>
      </w:r>
      <w:r w:rsidRPr="007D65A2">
        <w:rPr>
          <w:rStyle w:val="StyleUnderline"/>
        </w:rPr>
        <w:t xml:space="preserve"> or </w:t>
      </w:r>
      <w:r w:rsidRPr="007D65A2">
        <w:rPr>
          <w:rStyle w:val="Emphasis"/>
        </w:rPr>
        <w:t>invest in AI as a promise</w:t>
      </w:r>
      <w:r w:rsidRPr="007D65A2">
        <w:rPr>
          <w:rStyle w:val="StyleUnderline"/>
        </w:rPr>
        <w:t xml:space="preserve"> about life progress (synecdochally we might say) may </w:t>
      </w:r>
      <w:r w:rsidRPr="007D65A2">
        <w:rPr>
          <w:rStyle w:val="Emphasis"/>
        </w:rPr>
        <w:t xml:space="preserve">therefore be hurtful rather than therapeutic, </w:t>
      </w:r>
      <w:r w:rsidRPr="007D65A2">
        <w:rPr>
          <w:rStyle w:val="StyleUnderline"/>
        </w:rPr>
        <w:t xml:space="preserve">or </w:t>
      </w:r>
      <w:r w:rsidRPr="00BF5289">
        <w:rPr>
          <w:rStyle w:val="StyleUnderline"/>
        </w:rPr>
        <w:t>curative</w:t>
      </w:r>
      <w:r w:rsidRPr="00BF5289">
        <w:rPr>
          <w:sz w:val="16"/>
          <w:highlight w:val="cyan"/>
        </w:rPr>
        <w:t xml:space="preserve">. </w:t>
      </w:r>
      <w:r w:rsidRPr="00BF5289">
        <w:rPr>
          <w:rStyle w:val="Emphasis"/>
          <w:highlight w:val="cyan"/>
        </w:rPr>
        <w:t>Groups experiencing</w:t>
      </w:r>
      <w:r w:rsidRPr="007D65A2">
        <w:rPr>
          <w:rStyle w:val="StyleUnderline"/>
        </w:rPr>
        <w:t xml:space="preserve"> historical and current </w:t>
      </w:r>
      <w:r w:rsidRPr="00BF5289">
        <w:rPr>
          <w:rStyle w:val="StyleUnderline"/>
          <w:highlight w:val="cyan"/>
        </w:rPr>
        <w:t>discrimination</w:t>
      </w:r>
      <w:r w:rsidRPr="007D65A2">
        <w:rPr>
          <w:rStyle w:val="StyleUnderline"/>
        </w:rPr>
        <w:t xml:space="preserve"> and inequality—</w:t>
      </w:r>
      <w:r w:rsidRPr="007D65A2">
        <w:rPr>
          <w:rStyle w:val="Emphasis"/>
        </w:rPr>
        <w:t xml:space="preserve">gendered, classed, </w:t>
      </w:r>
      <w:r w:rsidRPr="00BF5289">
        <w:rPr>
          <w:rStyle w:val="Emphasis"/>
          <w:highlight w:val="cyan"/>
        </w:rPr>
        <w:t>racialised</w:t>
      </w:r>
      <w:r w:rsidRPr="007D65A2">
        <w:rPr>
          <w:rStyle w:val="StyleUnderline"/>
        </w:rPr>
        <w:t xml:space="preserve">—stand in a particular </w:t>
      </w:r>
      <w:r w:rsidRPr="007D65A2">
        <w:rPr>
          <w:rStyle w:val="Emphasis"/>
        </w:rPr>
        <w:t>relation</w:t>
      </w:r>
      <w:r w:rsidRPr="007D65A2">
        <w:rPr>
          <w:rStyle w:val="StyleUnderline"/>
        </w:rPr>
        <w:t xml:space="preserve"> to the </w:t>
      </w:r>
      <w:r w:rsidRPr="007D65A2">
        <w:rPr>
          <w:rStyle w:val="Emphasis"/>
        </w:rPr>
        <w:t>promises AI make</w:t>
      </w:r>
      <w:r w:rsidRPr="007D65A2">
        <w:rPr>
          <w:sz w:val="16"/>
        </w:rPr>
        <w:t xml:space="preserve">, given that the latter turn on claims to operate universally or generally working at levels above, or in advance of, or beyond, social distinctions. My interest, following lines Berlant developed, is partly in how this contradiction is lived with. What Berlant forces us to address, and helps us understand, </w:t>
      </w:r>
      <w:r w:rsidRPr="007D65A2">
        <w:rPr>
          <w:rStyle w:val="StyleUnderline"/>
        </w:rPr>
        <w:t>is why many in groups that are likely to be hurt</w:t>
      </w:r>
      <w:r w:rsidRPr="007D65A2">
        <w:rPr>
          <w:sz w:val="16"/>
        </w:rPr>
        <w:t xml:space="preserve">—and even why does feminism—keep </w:t>
      </w:r>
      <w:r w:rsidRPr="007D65A2">
        <w:rPr>
          <w:rStyle w:val="StyleUnderline"/>
        </w:rPr>
        <w:t xml:space="preserve">investing in </w:t>
      </w:r>
      <w:r w:rsidRPr="007D65A2">
        <w:rPr>
          <w:rStyle w:val="Emphasis"/>
        </w:rPr>
        <w:t>these AI promises</w:t>
      </w:r>
      <w:r w:rsidRPr="007D65A2">
        <w:rPr>
          <w:rStyle w:val="StyleUnderline"/>
        </w:rPr>
        <w:t>?</w:t>
      </w:r>
    </w:p>
    <w:p w14:paraId="288BEE5D" w14:textId="77777777" w:rsidR="002653B9" w:rsidRPr="007D65A2" w:rsidRDefault="002653B9" w:rsidP="002653B9">
      <w:pPr>
        <w:rPr>
          <w:rStyle w:val="StyleUnderline"/>
        </w:rPr>
      </w:pPr>
      <w:r w:rsidRPr="007D65A2">
        <w:rPr>
          <w:sz w:val="16"/>
        </w:rPr>
        <w:t xml:space="preserve">Berlant’s work is also invoked here to underscore how feminist work on affect and the body, exploring the politics of embodiment, and insisting on embodiment as integral to informational culture, not only contributes to ways of thinking about AI but is urgently needed as the field develops and as various tendencies within it accelerate (see also D’Ignazio and Klein, Chapter 12 and Amrute, Chapter 11, both in this volume). I include in those tendencies that propensity, noticeable in specialist </w:t>
      </w:r>
      <w:r w:rsidRPr="007D65A2">
        <w:rPr>
          <w:rStyle w:val="Emphasis"/>
        </w:rPr>
        <w:t>AI discourse</w:t>
      </w:r>
      <w:r w:rsidRPr="007D65A2">
        <w:rPr>
          <w:rStyle w:val="StyleUnderline"/>
        </w:rPr>
        <w:t xml:space="preserve"> but also circulating in public fora, to assume that, since AI is a matter of </w:t>
      </w:r>
      <w:r w:rsidRPr="007D65A2">
        <w:rPr>
          <w:rStyle w:val="Emphasis"/>
        </w:rPr>
        <w:t>abstract intelligence</w:t>
      </w:r>
      <w:r w:rsidRPr="007D65A2">
        <w:rPr>
          <w:rStyle w:val="StyleUnderline"/>
        </w:rPr>
        <w:t xml:space="preserve">, </w:t>
      </w:r>
      <w:r w:rsidRPr="00BF5289">
        <w:rPr>
          <w:rStyle w:val="StyleUnderline"/>
          <w:highlight w:val="cyan"/>
        </w:rPr>
        <w:t xml:space="preserve">offering logical </w:t>
      </w:r>
      <w:r w:rsidRPr="00BF5289">
        <w:rPr>
          <w:rStyle w:val="Emphasis"/>
          <w:highlight w:val="cyan"/>
        </w:rPr>
        <w:t>calculation over affective</w:t>
      </w:r>
      <w:r w:rsidRPr="00BF5289">
        <w:rPr>
          <w:rStyle w:val="StyleUnderline"/>
          <w:highlight w:val="cyan"/>
        </w:rPr>
        <w:t xml:space="preserve"> engagement, </w:t>
      </w:r>
      <w:r w:rsidRPr="00BF5289">
        <w:rPr>
          <w:rStyle w:val="Emphasis"/>
          <w:highlight w:val="cyan"/>
        </w:rPr>
        <w:t xml:space="preserve">bodies </w:t>
      </w:r>
      <w:r w:rsidRPr="00787DD8">
        <w:rPr>
          <w:rStyle w:val="Emphasis"/>
          <w:highlight w:val="cyan"/>
        </w:rPr>
        <w:t>no longer matter</w:t>
      </w:r>
      <w:r w:rsidRPr="007D65A2">
        <w:rPr>
          <w:rStyle w:val="StyleUnderline"/>
        </w:rPr>
        <w:t xml:space="preserve">, or no longer matter as much as they did, or </w:t>
      </w:r>
      <w:r w:rsidRPr="007D65A2">
        <w:rPr>
          <w:rStyle w:val="Emphasis"/>
        </w:rPr>
        <w:t>will come not to matter soon</w:t>
      </w:r>
      <w:r w:rsidRPr="007D65A2">
        <w:rPr>
          <w:rStyle w:val="StyleUnderline"/>
        </w:rPr>
        <w:t>;</w:t>
      </w:r>
      <w:r w:rsidRPr="007D65A2">
        <w:rPr>
          <w:sz w:val="16"/>
        </w:rPr>
        <w:t xml:space="preserve"> this is a revenant discourse whose timelines are characterised by a particular mix of vagueness and precision that is pernicious in that encourages an orientation towards a future fix. </w:t>
      </w:r>
      <w:r w:rsidRPr="007D65A2">
        <w:rPr>
          <w:rStyle w:val="StyleUnderline"/>
        </w:rPr>
        <w:t xml:space="preserve">If </w:t>
      </w:r>
      <w:r w:rsidRPr="00BF5289">
        <w:rPr>
          <w:rStyle w:val="StyleUnderline"/>
          <w:highlight w:val="cyan"/>
        </w:rPr>
        <w:t>AI</w:t>
      </w:r>
      <w:r w:rsidRPr="007D65A2">
        <w:rPr>
          <w:rStyle w:val="StyleUnderline"/>
        </w:rPr>
        <w:t xml:space="preserve"> currently </w:t>
      </w:r>
      <w:r w:rsidRPr="007D65A2">
        <w:rPr>
          <w:rStyle w:val="Emphasis"/>
        </w:rPr>
        <w:t xml:space="preserve">produces problems around </w:t>
      </w:r>
      <w:r w:rsidRPr="00BF5289">
        <w:rPr>
          <w:rStyle w:val="Emphasis"/>
          <w:highlight w:val="cyan"/>
        </w:rPr>
        <w:t>racism</w:t>
      </w:r>
      <w:r w:rsidRPr="007D65A2">
        <w:rPr>
          <w:rStyle w:val="StyleUnderline"/>
        </w:rPr>
        <w:t xml:space="preserve"> or sexism </w:t>
      </w:r>
      <w:r w:rsidRPr="007D65A2">
        <w:rPr>
          <w:rStyle w:val="Emphasis"/>
        </w:rPr>
        <w:t>in algorithmic sorting</w:t>
      </w:r>
      <w:r w:rsidRPr="007D65A2">
        <w:rPr>
          <w:rStyle w:val="StyleUnderline"/>
        </w:rPr>
        <w:t xml:space="preserve"> operations, then these </w:t>
      </w:r>
      <w:r w:rsidRPr="00BF5289">
        <w:rPr>
          <w:rStyle w:val="StyleUnderline"/>
          <w:highlight w:val="cyan"/>
        </w:rPr>
        <w:t xml:space="preserve">may be </w:t>
      </w:r>
      <w:r w:rsidRPr="00BF5289">
        <w:rPr>
          <w:rStyle w:val="Emphasis"/>
          <w:highlight w:val="cyan"/>
        </w:rPr>
        <w:t>dismissed as glitches</w:t>
      </w:r>
      <w:r w:rsidRPr="007D65A2">
        <w:rPr>
          <w:rStyle w:val="Emphasis"/>
        </w:rPr>
        <w:t>, temporary</w:t>
      </w:r>
      <w:r w:rsidRPr="007D65A2">
        <w:rPr>
          <w:rStyle w:val="StyleUnderline"/>
        </w:rPr>
        <w:t xml:space="preserve">, and since they are technical glitches largely relevant </w:t>
      </w:r>
      <w:r w:rsidRPr="007D65A2">
        <w:rPr>
          <w:rStyle w:val="Emphasis"/>
        </w:rPr>
        <w:t>in the register of</w:t>
      </w:r>
      <w:r w:rsidRPr="007D65A2">
        <w:rPr>
          <w:rStyle w:val="StyleUnderline"/>
        </w:rPr>
        <w:t xml:space="preserve"> the </w:t>
      </w:r>
      <w:r w:rsidRPr="007D65A2">
        <w:rPr>
          <w:rStyle w:val="Emphasis"/>
        </w:rPr>
        <w:t>technical</w:t>
      </w:r>
      <w:r w:rsidRPr="007D65A2">
        <w:rPr>
          <w:rStyle w:val="StyleUnderline"/>
        </w:rPr>
        <w:t xml:space="preserve">, not thought though in relation to bodily harm, glitches for which a </w:t>
      </w:r>
      <w:r w:rsidRPr="00BF5289">
        <w:rPr>
          <w:rStyle w:val="Emphasis"/>
        </w:rPr>
        <w:t>technical solution</w:t>
      </w:r>
      <w:r w:rsidRPr="007D65A2">
        <w:rPr>
          <w:rStyle w:val="StyleUnderline"/>
        </w:rPr>
        <w:t xml:space="preserve"> will be </w:t>
      </w:r>
      <w:r w:rsidRPr="007D65A2">
        <w:rPr>
          <w:rStyle w:val="Emphasis"/>
        </w:rPr>
        <w:t>found</w:t>
      </w:r>
      <w:r w:rsidRPr="007D65A2">
        <w:rPr>
          <w:rStyle w:val="StyleUnderline"/>
        </w:rPr>
        <w:t>.</w:t>
      </w:r>
    </w:p>
    <w:p w14:paraId="1B443E47" w14:textId="77777777" w:rsidR="002653B9" w:rsidRPr="00CF190E" w:rsidRDefault="002653B9" w:rsidP="002653B9">
      <w:pPr>
        <w:rPr>
          <w:sz w:val="16"/>
        </w:rPr>
      </w:pPr>
      <w:r w:rsidRPr="00CF190E">
        <w:rPr>
          <w:rStyle w:val="StyleUnderline"/>
        </w:rPr>
        <w:t xml:space="preserve">Berlant’s work was rarely, if ever ‘about’ the </w:t>
      </w:r>
      <w:r w:rsidRPr="00CF190E">
        <w:rPr>
          <w:rStyle w:val="Emphasis"/>
        </w:rPr>
        <w:t>computational or digital</w:t>
      </w:r>
      <w:r w:rsidRPr="00CF190E">
        <w:rPr>
          <w:rStyle w:val="StyleUnderline"/>
        </w:rPr>
        <w:t xml:space="preserve">, but it nonetheless </w:t>
      </w:r>
      <w:r w:rsidRPr="00CF190E">
        <w:rPr>
          <w:rStyle w:val="Emphasis"/>
        </w:rPr>
        <w:t>constitutes an injunction</w:t>
      </w:r>
      <w:r w:rsidRPr="00CF190E">
        <w:rPr>
          <w:rStyle w:val="StyleUnderline"/>
        </w:rPr>
        <w:t xml:space="preserve"> to </w:t>
      </w:r>
      <w:r w:rsidRPr="00CF190E">
        <w:rPr>
          <w:rStyle w:val="Emphasis"/>
        </w:rPr>
        <w:t>feminist research</w:t>
      </w:r>
      <w:r w:rsidRPr="00CF190E">
        <w:rPr>
          <w:rStyle w:val="StyleUnderline"/>
        </w:rPr>
        <w:t xml:space="preserve"> into AI </w:t>
      </w:r>
      <w:r w:rsidRPr="00CF190E">
        <w:rPr>
          <w:sz w:val="16"/>
        </w:rPr>
        <w:t xml:space="preserve">to remember the centrality of the affective, the experiential, and the embodied in the making of individual and collective lives even as they are increasingly made ‘through information’, or even as life is adumbrated in ways that apparently de-prioritise these qualities, valorising instead abstraction (for instance abstract smartness), virtuality (which flattens bodies), or etherealisation (which dissolves them). </w:t>
      </w:r>
      <w:r w:rsidRPr="00CF190E">
        <w:rPr>
          <w:rStyle w:val="Emphasis"/>
        </w:rPr>
        <w:t>Neglecting embodiment</w:t>
      </w:r>
      <w:r w:rsidRPr="00CF190E">
        <w:rPr>
          <w:rStyle w:val="StyleUnderline"/>
        </w:rPr>
        <w:t xml:space="preserve"> encourages </w:t>
      </w:r>
      <w:r w:rsidRPr="00CF190E">
        <w:rPr>
          <w:rStyle w:val="Emphasis"/>
        </w:rPr>
        <w:t>neglecting difference</w:t>
      </w:r>
      <w:r w:rsidRPr="00CF190E">
        <w:rPr>
          <w:rStyle w:val="StyleUnderline"/>
        </w:rPr>
        <w:t xml:space="preserve">. One of the </w:t>
      </w:r>
      <w:r w:rsidRPr="00CF190E">
        <w:rPr>
          <w:rStyle w:val="Emphasis"/>
        </w:rPr>
        <w:t>cruellest promises AI makes</w:t>
      </w:r>
      <w:r w:rsidRPr="00CF190E">
        <w:rPr>
          <w:rStyle w:val="StyleUnderline"/>
        </w:rPr>
        <w:t xml:space="preserve"> perhaps, cruel because it is </w:t>
      </w:r>
      <w:r w:rsidRPr="00CF190E">
        <w:rPr>
          <w:rStyle w:val="Emphasis"/>
        </w:rPr>
        <w:t>seductive</w:t>
      </w:r>
      <w:r w:rsidRPr="00CF190E">
        <w:rPr>
          <w:rStyle w:val="StyleUnderline"/>
        </w:rPr>
        <w:t xml:space="preserve">, and because it is </w:t>
      </w:r>
      <w:r w:rsidRPr="00CF190E">
        <w:rPr>
          <w:rStyle w:val="Emphasis"/>
        </w:rPr>
        <w:t>false</w:t>
      </w:r>
      <w:r w:rsidRPr="00CF190E">
        <w:rPr>
          <w:rStyle w:val="StyleUnderline"/>
        </w:rPr>
        <w:t xml:space="preserve">, is the one that says it will </w:t>
      </w:r>
      <w:r w:rsidRPr="00CF190E">
        <w:rPr>
          <w:rStyle w:val="Emphasis"/>
        </w:rPr>
        <w:t>affect us equally</w:t>
      </w:r>
      <w:r w:rsidRPr="00CF190E">
        <w:rPr>
          <w:rStyle w:val="StyleUnderline"/>
        </w:rPr>
        <w:t>, and so render us equal</w:t>
      </w:r>
      <w:r w:rsidRPr="00CF190E">
        <w:rPr>
          <w:sz w:val="16"/>
        </w:rPr>
        <w:t>. A rendering is a taking down and there may be a kind of abjection involved in attaching to the AI promise for everybody—but some people can afford to give less away than others, their lives are more precarious and their bodies more fragile, and they are unlikely to benefit from what is then delivered in return.</w:t>
      </w:r>
    </w:p>
    <w:p w14:paraId="2415F120" w14:textId="77777777" w:rsidR="002653B9" w:rsidRPr="00CF190E" w:rsidRDefault="002653B9" w:rsidP="002653B9">
      <w:pPr>
        <w:rPr>
          <w:sz w:val="16"/>
        </w:rPr>
      </w:pPr>
      <w:r w:rsidRPr="00CF190E">
        <w:rPr>
          <w:sz w:val="16"/>
        </w:rPr>
        <w:t>Besides the Truth?</w:t>
      </w:r>
    </w:p>
    <w:p w14:paraId="78D02F77" w14:textId="77777777" w:rsidR="002653B9" w:rsidRPr="000451E0" w:rsidRDefault="002653B9" w:rsidP="002653B9">
      <w:pPr>
        <w:rPr>
          <w:rStyle w:val="StyleUnderline"/>
        </w:rPr>
      </w:pPr>
      <w:r w:rsidRPr="000451E0">
        <w:rPr>
          <w:sz w:val="16"/>
        </w:rPr>
        <w:t xml:space="preserve">As noted, many investigations of AI as a motor for societal transformation turn on an assessment of the truth or untruth of the claims made for what it can do now and what it will be. They explore whether the promises made for instantiated AI tools are accurate, or they ask if predictions of AI-to-come that claim to be based on ‘science’ are ‘truthful’ or ‘accurate’, or if the recourse they make to various industrial, or scientific registers, is justified, or consistent with the evidence available. These kinds of engagements are sometimes very productive in their own terms. </w:t>
      </w:r>
      <w:r w:rsidRPr="000451E0">
        <w:rPr>
          <w:rStyle w:val="StyleUnderline"/>
        </w:rPr>
        <w:t xml:space="preserve">An issue with them though, is that </w:t>
      </w:r>
      <w:r w:rsidRPr="00BF5289">
        <w:rPr>
          <w:rStyle w:val="Emphasis"/>
          <w:highlight w:val="cyan"/>
        </w:rPr>
        <w:t xml:space="preserve">focusing on </w:t>
      </w:r>
      <w:r w:rsidRPr="00461A06">
        <w:rPr>
          <w:rStyle w:val="Emphasis"/>
        </w:rPr>
        <w:t xml:space="preserve">the </w:t>
      </w:r>
      <w:r w:rsidRPr="00BF5289">
        <w:rPr>
          <w:rStyle w:val="Emphasis"/>
          <w:highlight w:val="cyan"/>
        </w:rPr>
        <w:t>‘truth’ of AI</w:t>
      </w:r>
      <w:r w:rsidRPr="00BF5289">
        <w:rPr>
          <w:rStyle w:val="StyleUnderline"/>
          <w:highlight w:val="cyan"/>
        </w:rPr>
        <w:t xml:space="preserve"> encourages</w:t>
      </w:r>
      <w:r w:rsidRPr="000451E0">
        <w:rPr>
          <w:rStyle w:val="StyleUnderline"/>
        </w:rPr>
        <w:t xml:space="preserve"> the making of a </w:t>
      </w:r>
      <w:r w:rsidRPr="00BF5289">
        <w:rPr>
          <w:rStyle w:val="Emphasis"/>
          <w:highlight w:val="cyan"/>
        </w:rPr>
        <w:t>division between ideology</w:t>
      </w:r>
      <w:r w:rsidRPr="000451E0">
        <w:rPr>
          <w:rStyle w:val="StyleUnderline"/>
        </w:rPr>
        <w:t xml:space="preserve"> (presumed un-reliable) </w:t>
      </w:r>
      <w:r w:rsidRPr="00BF5289">
        <w:rPr>
          <w:rStyle w:val="Emphasis"/>
          <w:highlight w:val="cyan"/>
        </w:rPr>
        <w:t>and material</w:t>
      </w:r>
      <w:r w:rsidRPr="000451E0">
        <w:rPr>
          <w:rStyle w:val="StyleUnderline"/>
        </w:rPr>
        <w:t xml:space="preserve"> (presumed undisputable fact or purely a matter of a technical affordance), a </w:t>
      </w:r>
      <w:r w:rsidRPr="00461A06">
        <w:rPr>
          <w:rStyle w:val="Emphasis"/>
          <w:highlight w:val="cyan"/>
        </w:rPr>
        <w:t>parsing</w:t>
      </w:r>
      <w:r w:rsidRPr="000451E0">
        <w:rPr>
          <w:rStyle w:val="Emphasis"/>
        </w:rPr>
        <w:t xml:space="preserve"> which is highly </w:t>
      </w:r>
      <w:r w:rsidRPr="00461A06">
        <w:rPr>
          <w:rStyle w:val="Emphasis"/>
          <w:highlight w:val="cyan"/>
        </w:rPr>
        <w:t>problematic</w:t>
      </w:r>
      <w:r w:rsidRPr="00461A06">
        <w:rPr>
          <w:rStyle w:val="StyleUnderline"/>
          <w:highlight w:val="cyan"/>
        </w:rPr>
        <w:t xml:space="preserve"> since</w:t>
      </w:r>
      <w:r w:rsidRPr="000451E0">
        <w:rPr>
          <w:rStyle w:val="StyleUnderline"/>
        </w:rPr>
        <w:t xml:space="preserve"> the </w:t>
      </w:r>
      <w:r w:rsidRPr="00461A06">
        <w:rPr>
          <w:rStyle w:val="StyleUnderline"/>
          <w:highlight w:val="cyan"/>
        </w:rPr>
        <w:t xml:space="preserve">ideological is </w:t>
      </w:r>
      <w:r w:rsidRPr="00461A06">
        <w:rPr>
          <w:rStyle w:val="Emphasis"/>
          <w:highlight w:val="cyan"/>
        </w:rPr>
        <w:t>enmeshed in the</w:t>
      </w:r>
      <w:r w:rsidRPr="000451E0">
        <w:rPr>
          <w:rStyle w:val="Emphasis"/>
        </w:rPr>
        <w:t xml:space="preserve"> ways</w:t>
      </w:r>
      <w:r w:rsidRPr="000451E0">
        <w:rPr>
          <w:rStyle w:val="StyleUnderline"/>
        </w:rPr>
        <w:t xml:space="preserve"> the </w:t>
      </w:r>
      <w:r w:rsidRPr="00461A06">
        <w:rPr>
          <w:rStyle w:val="StyleUnderline"/>
          <w:highlight w:val="cyan"/>
        </w:rPr>
        <w:t xml:space="preserve">materials are </w:t>
      </w:r>
      <w:r w:rsidRPr="00461A06">
        <w:rPr>
          <w:rStyle w:val="Emphasis"/>
          <w:highlight w:val="cyan"/>
        </w:rPr>
        <w:t>organised</w:t>
      </w:r>
      <w:r w:rsidRPr="000451E0">
        <w:rPr>
          <w:rStyle w:val="StyleUnderline"/>
        </w:rPr>
        <w:t xml:space="preserve">, and ideological </w:t>
      </w:r>
      <w:r w:rsidRPr="000451E0">
        <w:rPr>
          <w:rStyle w:val="Emphasis"/>
          <w:i/>
          <w:iCs w:val="0"/>
          <w:highlight w:val="cyan"/>
        </w:rPr>
        <w:t>assumptions are encoded into material</w:t>
      </w:r>
      <w:r w:rsidRPr="000451E0">
        <w:rPr>
          <w:rStyle w:val="StyleUnderline"/>
        </w:rPr>
        <w:t>. A corollary of that division, and with the search for the basic truth in AI in general, is that it assumes the truth is out there (perhaps even is to be revealed; a teleological impulse is bound up in this line of thinking), and those who cannot see it are simply gulled.</w:t>
      </w:r>
    </w:p>
    <w:p w14:paraId="65B9D613" w14:textId="77777777" w:rsidR="002653B9" w:rsidRPr="00AA636B" w:rsidRDefault="002653B9" w:rsidP="002653B9">
      <w:pPr>
        <w:rPr>
          <w:sz w:val="16"/>
        </w:rPr>
      </w:pPr>
      <w:r w:rsidRPr="00AA636B">
        <w:rPr>
          <w:sz w:val="16"/>
        </w:rPr>
        <w:t xml:space="preserve">This is obviously problematic. </w:t>
      </w:r>
      <w:r w:rsidRPr="000451E0">
        <w:rPr>
          <w:rStyle w:val="StyleUnderline"/>
        </w:rPr>
        <w:t xml:space="preserve">It is </w:t>
      </w:r>
      <w:r w:rsidRPr="00461A06">
        <w:rPr>
          <w:rStyle w:val="StyleUnderline"/>
          <w:highlight w:val="cyan"/>
        </w:rPr>
        <w:t xml:space="preserve">not a secret that </w:t>
      </w:r>
      <w:r w:rsidRPr="00461A06">
        <w:rPr>
          <w:rStyle w:val="Emphasis"/>
          <w:highlight w:val="cyan"/>
        </w:rPr>
        <w:t>AI developments</w:t>
      </w:r>
      <w:r w:rsidRPr="000451E0">
        <w:rPr>
          <w:rStyle w:val="StyleUnderline"/>
        </w:rPr>
        <w:t xml:space="preserve">, say those relevant to the automation of cognitive work, will </w:t>
      </w:r>
      <w:r w:rsidRPr="00461A06">
        <w:rPr>
          <w:rStyle w:val="Emphasis"/>
          <w:highlight w:val="cyan"/>
        </w:rPr>
        <w:t>hit different groups differentially</w:t>
      </w:r>
      <w:r w:rsidRPr="00AA636B">
        <w:rPr>
          <w:sz w:val="16"/>
        </w:rPr>
        <w:t xml:space="preserve"> (see Nyrup et al., Chapter 18; Keyes, Chapter 17; Iyer et al., Chapter 20, all in this volume); th</w:t>
      </w:r>
      <w:r w:rsidRPr="000451E0">
        <w:rPr>
          <w:rStyle w:val="StyleUnderline"/>
        </w:rPr>
        <w:t xml:space="preserve">e promise of automated process might look tattered from the get-go from the perspective of say a bank clerk—a now almost extinct being. A </w:t>
      </w:r>
      <w:r w:rsidRPr="00AA636B">
        <w:rPr>
          <w:rStyle w:val="Emphasis"/>
        </w:rPr>
        <w:t>post-work society</w:t>
      </w:r>
      <w:r w:rsidRPr="000451E0">
        <w:rPr>
          <w:rStyle w:val="StyleUnderline"/>
        </w:rPr>
        <w:t xml:space="preserve"> is understood by many as likely to </w:t>
      </w:r>
      <w:r w:rsidRPr="00461A06">
        <w:rPr>
          <w:rStyle w:val="StyleUnderline"/>
          <w:highlight w:val="cyan"/>
        </w:rPr>
        <w:t>result in a</w:t>
      </w:r>
      <w:r w:rsidRPr="000451E0">
        <w:rPr>
          <w:rStyle w:val="StyleUnderline"/>
        </w:rPr>
        <w:t xml:space="preserve"> </w:t>
      </w:r>
      <w:r w:rsidRPr="00461A06">
        <w:rPr>
          <w:rStyle w:val="Emphasis"/>
          <w:highlight w:val="cyan"/>
        </w:rPr>
        <w:t>coming slow death</w:t>
      </w:r>
      <w:r w:rsidRPr="000451E0">
        <w:rPr>
          <w:rStyle w:val="StyleUnderline"/>
        </w:rPr>
        <w:t xml:space="preserve"> </w:t>
      </w:r>
      <w:r w:rsidRPr="00AA636B">
        <w:rPr>
          <w:sz w:val="16"/>
        </w:rPr>
        <w:t xml:space="preserve">(Berlant 2007),³ rather than, say bringing luxury communism, or a creative renaissance. The arguments circulate, the predictions are made in public. </w:t>
      </w:r>
      <w:r w:rsidRPr="000451E0">
        <w:rPr>
          <w:rStyle w:val="StyleUnderline"/>
        </w:rPr>
        <w:t>There is not a dearth of information and nor, even in a time of epistemic crisis, a lack of ways to parse it.</w:t>
      </w:r>
      <w:r w:rsidRPr="00AA636B">
        <w:rPr>
          <w:sz w:val="16"/>
        </w:rPr>
        <w:t xml:space="preserve"> </w:t>
      </w:r>
    </w:p>
    <w:p w14:paraId="25567BD5" w14:textId="77777777" w:rsidR="002653B9" w:rsidRPr="00AA636B" w:rsidRDefault="002653B9" w:rsidP="002653B9">
      <w:pPr>
        <w:rPr>
          <w:sz w:val="16"/>
        </w:rPr>
      </w:pPr>
      <w:r w:rsidRPr="00AA636B">
        <w:rPr>
          <w:sz w:val="16"/>
        </w:rPr>
        <w:t xml:space="preserve">So let’s not start from there. To cleave to Berlant’s lines of thinking is to shift attention away from matters of deception and truth in relation to AI promises and towards an investigation of how technological promises in general have purchase, or invite affective investment; how they hold, revive, fail, are scrambled for, and are continuously re-made as new waves of technology making good on what the wave before could not support emerge. </w:t>
      </w:r>
      <w:r w:rsidRPr="00461A06">
        <w:rPr>
          <w:rStyle w:val="Emphasis"/>
          <w:highlight w:val="cyan"/>
        </w:rPr>
        <w:t>AI contains</w:t>
      </w:r>
      <w:r w:rsidRPr="00AA636B">
        <w:rPr>
          <w:rStyle w:val="StyleUnderline"/>
        </w:rPr>
        <w:t xml:space="preserve"> something new, but it also constitutes the </w:t>
      </w:r>
      <w:r w:rsidRPr="00AA636B">
        <w:rPr>
          <w:rStyle w:val="Emphasis"/>
        </w:rPr>
        <w:t>latest object</w:t>
      </w:r>
      <w:r w:rsidRPr="00AA636B">
        <w:rPr>
          <w:rStyle w:val="StyleUnderline"/>
        </w:rPr>
        <w:t xml:space="preserve"> that might </w:t>
      </w:r>
      <w:r w:rsidRPr="00AA636B">
        <w:rPr>
          <w:rStyle w:val="Emphasis"/>
        </w:rPr>
        <w:t>support</w:t>
      </w:r>
      <w:r w:rsidRPr="00AA636B">
        <w:rPr>
          <w:rStyle w:val="StyleUnderline"/>
        </w:rPr>
        <w:t xml:space="preserve"> the </w:t>
      </w:r>
      <w:r w:rsidRPr="00461A06">
        <w:rPr>
          <w:rStyle w:val="Emphasis"/>
          <w:highlight w:val="cyan"/>
        </w:rPr>
        <w:t>familiar kinds of desires</w:t>
      </w:r>
      <w:r w:rsidRPr="00461A06">
        <w:rPr>
          <w:rStyle w:val="StyleUnderline"/>
          <w:highlight w:val="cyan"/>
        </w:rPr>
        <w:t xml:space="preserve"> </w:t>
      </w:r>
      <w:r w:rsidRPr="00461A06">
        <w:rPr>
          <w:rStyle w:val="StyleUnderline"/>
        </w:rPr>
        <w:t xml:space="preserve">and hopes </w:t>
      </w:r>
      <w:r w:rsidRPr="00461A06">
        <w:rPr>
          <w:rStyle w:val="StyleUnderline"/>
          <w:highlight w:val="cyan"/>
        </w:rPr>
        <w:t xml:space="preserve">that </w:t>
      </w:r>
      <w:r w:rsidRPr="00461A06">
        <w:rPr>
          <w:rStyle w:val="Emphasis"/>
          <w:highlight w:val="cyan"/>
        </w:rPr>
        <w:t>technology often entertains</w:t>
      </w:r>
      <w:r w:rsidRPr="00AA636B">
        <w:rPr>
          <w:rStyle w:val="StyleUnderline"/>
        </w:rPr>
        <w:t xml:space="preserve">; for the new, for the better, </w:t>
      </w:r>
      <w:r w:rsidRPr="00461A06">
        <w:rPr>
          <w:rStyle w:val="StyleUnderline"/>
          <w:highlight w:val="cyan"/>
        </w:rPr>
        <w:t>for progress</w:t>
      </w:r>
      <w:r w:rsidRPr="00AA636B">
        <w:rPr>
          <w:rStyle w:val="StyleUnderline"/>
        </w:rPr>
        <w:t>, for order, for freedom; for instance. Truth claims are not irrelevant to how successfully new technologies hold promise</w:t>
      </w:r>
      <w:r w:rsidRPr="00AA636B">
        <w:rPr>
          <w:sz w:val="16"/>
        </w:rPr>
        <w:t>, or constitute objects that may be objects that may be invested in. Certainly the promise of AI is not premised untruth, which might be central to conspiracy—although the attachment that each might support may not always be as far apart as they seem (social media, that affective cauldron of circulating ‘information’ tells us why</w:t>
      </w:r>
      <w:r w:rsidRPr="00AA636B">
        <w:rPr>
          <w:rStyle w:val="StyleUnderline"/>
        </w:rPr>
        <w:t xml:space="preserve">). But </w:t>
      </w:r>
      <w:r w:rsidRPr="00461A06">
        <w:rPr>
          <w:rStyle w:val="Emphasis"/>
          <w:highlight w:val="cyan"/>
        </w:rPr>
        <w:t>desire does not rely</w:t>
      </w:r>
      <w:r w:rsidRPr="00AA636B">
        <w:rPr>
          <w:rStyle w:val="StyleUnderline"/>
        </w:rPr>
        <w:t xml:space="preserve"> for its force </w:t>
      </w:r>
      <w:r w:rsidRPr="00461A06">
        <w:rPr>
          <w:rStyle w:val="StyleUnderline"/>
          <w:highlight w:val="cyan"/>
        </w:rPr>
        <w:t xml:space="preserve">on </w:t>
      </w:r>
      <w:r w:rsidRPr="00461A06">
        <w:rPr>
          <w:rStyle w:val="Emphasis"/>
          <w:highlight w:val="cyan"/>
        </w:rPr>
        <w:t>rationally</w:t>
      </w:r>
      <w:r w:rsidRPr="00AA636B">
        <w:rPr>
          <w:rStyle w:val="StyleUnderline"/>
        </w:rPr>
        <w:t xml:space="preserve"> arrived at </w:t>
      </w:r>
      <w:r w:rsidRPr="00AA636B">
        <w:rPr>
          <w:rStyle w:val="Emphasis"/>
        </w:rPr>
        <w:t>judgements</w:t>
      </w:r>
      <w:r w:rsidRPr="00AA636B">
        <w:rPr>
          <w:rStyle w:val="StyleUnderline"/>
        </w:rPr>
        <w:t xml:space="preserve"> (or even their impossibility—relevant in the case of AI given its claims to be emergent or uniquely unknowable), </w:t>
      </w:r>
      <w:r w:rsidRPr="00461A06">
        <w:rPr>
          <w:rStyle w:val="StyleUnderline"/>
        </w:rPr>
        <w:t xml:space="preserve">and the </w:t>
      </w:r>
      <w:r w:rsidRPr="00461A06">
        <w:rPr>
          <w:rStyle w:val="Emphasis"/>
        </w:rPr>
        <w:t>objects it attaches</w:t>
      </w:r>
      <w:r w:rsidRPr="00461A06">
        <w:rPr>
          <w:rStyle w:val="StyleUnderline"/>
        </w:rPr>
        <w:t xml:space="preserve"> do not therefore have to be</w:t>
      </w:r>
      <w:r w:rsidRPr="00AA636B">
        <w:rPr>
          <w:rStyle w:val="StyleUnderline"/>
        </w:rPr>
        <w:t xml:space="preserve"> </w:t>
      </w:r>
      <w:r w:rsidRPr="00AA636B">
        <w:rPr>
          <w:rStyle w:val="Emphasis"/>
        </w:rPr>
        <w:t>fully accounted for either</w:t>
      </w:r>
      <w:r w:rsidRPr="00AA636B">
        <w:rPr>
          <w:sz w:val="16"/>
        </w:rPr>
        <w:t xml:space="preserve"> in relation to misinformation or by the imputation of false consciousness. A better way to account for them might be to ask what resources they provide for affective investment, and a better way to judge them perhaps, might be to ask how these investments might be re-couped—or not.</w:t>
      </w:r>
    </w:p>
    <w:p w14:paraId="01D9678F" w14:textId="77777777" w:rsidR="002653B9" w:rsidRPr="00787DD8" w:rsidRDefault="002653B9" w:rsidP="002653B9">
      <w:pPr>
        <w:rPr>
          <w:sz w:val="14"/>
          <w:szCs w:val="14"/>
        </w:rPr>
      </w:pPr>
      <w:r w:rsidRPr="00787DD8">
        <w:rPr>
          <w:sz w:val="14"/>
          <w:szCs w:val="14"/>
        </w:rPr>
        <w:t>This is partly why shifting the focus from what is ‘true’ about AI, to what promises AI makes, and to asking how these promises afford different kinds of support, what kind of resource they provide, how they are experienced, given how what they promise might instantiate, or not, and might do so differentially, seems to me useful if the goal is to understand how what technology promises to everybody it delivers partially to many—which is why in relation to divisions including race, class and gender—it may be a cruel promise, and one that may be recognised as such, even while it is also, in some way or other, kept faith with.</w:t>
      </w:r>
    </w:p>
    <w:p w14:paraId="0C668FE0" w14:textId="77777777" w:rsidR="002653B9" w:rsidRPr="00787DD8" w:rsidRDefault="002653B9" w:rsidP="002653B9">
      <w:pPr>
        <w:rPr>
          <w:sz w:val="14"/>
          <w:szCs w:val="14"/>
        </w:rPr>
      </w:pPr>
      <w:r w:rsidRPr="00787DD8">
        <w:rPr>
          <w:sz w:val="14"/>
          <w:szCs w:val="14"/>
        </w:rPr>
        <w:t>Everyday Life</w:t>
      </w:r>
    </w:p>
    <w:p w14:paraId="55AA3D52" w14:textId="77777777" w:rsidR="002653B9" w:rsidRPr="00787DD8" w:rsidRDefault="002653B9" w:rsidP="002653B9">
      <w:pPr>
        <w:rPr>
          <w:sz w:val="14"/>
          <w:szCs w:val="14"/>
        </w:rPr>
      </w:pPr>
      <w:r w:rsidRPr="00787DD8">
        <w:rPr>
          <w:sz w:val="14"/>
          <w:szCs w:val="14"/>
        </w:rPr>
        <w:t>Berlant was occupied with life as it is lived and was in revolt against the romance of everyday life as necessarily resistant, or autonomous, arguing that pervasive mediation long ago hollowed out much that was tactical or sub-cultural and linked it into the system. Perhaps in this sense they aligned somewhat with the (literary) post-critical, although the sense of the necessity of recognising and responding to the violence of a structural system based on inequality was always undimmed in their work. Instead of resistance, Berlant explored managing, or failing to manage. The heart of a heartless world is often a broken heart. It continues to beat and to live, but often this is what it can do; this and not more. Life for many is straitened and constrained. In ‘Intimate Publics’, already quoted, Berlant argues that ‘the genre of “life” is a most destructive conventionalized form of normativity’ adding that when ‘norms feel like laws’, they ‘narrow’ attachment, threatening ‘people’s capacity to invent ways to attach to the world’ or to have a life. Responding to this they suggest that ‘queer, socialist/anti-capitalist, and feminist work has all been about multiplying the ways we know that people have lived and can live, so that it would be possible to take up any number of positions during and in life in order to have “a life”’ (Prosser and Berlant, 2011 p.182).Berlant’s explorations of desire and attachment constitute interventions at the level of theory, but there was also an ethnographic and diagnostic register to their work; and their extended studies focused on the contemporary United States, one of the epicentres of technological change, where for some attachment is fraught and life maintained with difficulty. The lives they explored are among those into which AI is emerging, among those for whom it might be an object of desire, something to be invested in because it can hold a promise, or is one.</w:t>
      </w:r>
    </w:p>
    <w:p w14:paraId="7EFF656B" w14:textId="77777777" w:rsidR="002653B9" w:rsidRPr="00BC439A" w:rsidRDefault="002653B9" w:rsidP="002653B9">
      <w:pPr>
        <w:rPr>
          <w:rStyle w:val="Emphasis"/>
        </w:rPr>
      </w:pPr>
      <w:r w:rsidRPr="00BC439A">
        <w:rPr>
          <w:rStyle w:val="Emphasis"/>
        </w:rPr>
        <w:t>AI</w:t>
      </w:r>
      <w:r w:rsidRPr="00BC439A">
        <w:rPr>
          <w:rStyle w:val="StyleUnderline"/>
        </w:rPr>
        <w:t xml:space="preserve"> as an </w:t>
      </w:r>
      <w:r w:rsidRPr="00BC439A">
        <w:rPr>
          <w:rStyle w:val="Emphasis"/>
        </w:rPr>
        <w:t>Object of Desire?</w:t>
      </w:r>
    </w:p>
    <w:p w14:paraId="26E2A758" w14:textId="77777777" w:rsidR="002653B9" w:rsidRPr="00AE26EA" w:rsidRDefault="002653B9" w:rsidP="002653B9">
      <w:pPr>
        <w:rPr>
          <w:sz w:val="16"/>
        </w:rPr>
      </w:pPr>
      <w:r w:rsidRPr="00AE26EA">
        <w:rPr>
          <w:rStyle w:val="StyleUnderline"/>
        </w:rPr>
        <w:t xml:space="preserve">What does it mean to </w:t>
      </w:r>
      <w:r w:rsidRPr="00AE26EA">
        <w:rPr>
          <w:rStyle w:val="Emphasis"/>
        </w:rPr>
        <w:t>talk about an attachment</w:t>
      </w:r>
      <w:r w:rsidRPr="00AE26EA">
        <w:rPr>
          <w:rStyle w:val="StyleUnderline"/>
        </w:rPr>
        <w:t xml:space="preserve"> to a technology, or a </w:t>
      </w:r>
      <w:r w:rsidRPr="00461A06">
        <w:rPr>
          <w:rStyle w:val="Emphasis"/>
          <w:highlight w:val="cyan"/>
        </w:rPr>
        <w:t>desire</w:t>
      </w:r>
      <w:r w:rsidRPr="00AE26EA">
        <w:rPr>
          <w:rStyle w:val="Emphasis"/>
        </w:rPr>
        <w:t xml:space="preserve"> that is </w:t>
      </w:r>
      <w:r w:rsidRPr="00461A06">
        <w:rPr>
          <w:rStyle w:val="Emphasis"/>
          <w:highlight w:val="cyan"/>
        </w:rPr>
        <w:t>invested in AI</w:t>
      </w:r>
      <w:r w:rsidRPr="00AE26EA">
        <w:rPr>
          <w:sz w:val="16"/>
        </w:rPr>
        <w:t xml:space="preserve">? Berlant </w:t>
      </w:r>
      <w:r w:rsidRPr="00AE26EA">
        <w:rPr>
          <w:rStyle w:val="StyleUnderline"/>
        </w:rPr>
        <w:t xml:space="preserve">defines </w:t>
      </w:r>
      <w:r w:rsidRPr="00AE26EA">
        <w:rPr>
          <w:rStyle w:val="Emphasis"/>
        </w:rPr>
        <w:t>attachment in relation to desire</w:t>
      </w:r>
      <w:r w:rsidRPr="00AE26EA">
        <w:rPr>
          <w:rStyle w:val="StyleUnderline"/>
        </w:rPr>
        <w:t xml:space="preserve">, and she defines </w:t>
      </w:r>
      <w:r w:rsidRPr="00AE26EA">
        <w:rPr>
          <w:rStyle w:val="Emphasis"/>
        </w:rPr>
        <w:t>objects of desire</w:t>
      </w:r>
      <w:r w:rsidRPr="00AE26EA">
        <w:rPr>
          <w:rStyle w:val="StyleUnderline"/>
        </w:rPr>
        <w:t xml:space="preserve"> in terms of the promises we </w:t>
      </w:r>
      <w:r w:rsidRPr="00AE26EA">
        <w:rPr>
          <w:rStyle w:val="Emphasis"/>
        </w:rPr>
        <w:t>want them to make to us</w:t>
      </w:r>
      <w:r w:rsidRPr="00AE26EA">
        <w:rPr>
          <w:rStyle w:val="StyleUnderline"/>
        </w:rPr>
        <w:t>.</w:t>
      </w:r>
      <w:r w:rsidRPr="00AE26EA">
        <w:rPr>
          <w:sz w:val="16"/>
        </w:rPr>
        <w:t xml:space="preserve"> However, she also qualifies the object almost immediately, accepting that objects cluster: ‘When we talk about an object of desire, </w:t>
      </w:r>
      <w:r w:rsidRPr="00AE26EA">
        <w:rPr>
          <w:rStyle w:val="StyleUnderline"/>
        </w:rPr>
        <w:t xml:space="preserve">we are really talking about a </w:t>
      </w:r>
      <w:r w:rsidRPr="00461A06">
        <w:rPr>
          <w:rStyle w:val="Emphasis"/>
          <w:highlight w:val="cyan"/>
        </w:rPr>
        <w:t>cluster of promises</w:t>
      </w:r>
      <w:r w:rsidRPr="00461A06">
        <w:rPr>
          <w:rStyle w:val="StyleUnderline"/>
          <w:highlight w:val="cyan"/>
        </w:rPr>
        <w:t xml:space="preserve"> we want</w:t>
      </w:r>
      <w:r w:rsidRPr="00AE26EA">
        <w:rPr>
          <w:rStyle w:val="StyleUnderline"/>
        </w:rPr>
        <w:t xml:space="preserve"> </w:t>
      </w:r>
      <w:r w:rsidRPr="00BC439A">
        <w:rPr>
          <w:rStyle w:val="Emphasis"/>
        </w:rPr>
        <w:t xml:space="preserve">someone or </w:t>
      </w:r>
      <w:r w:rsidRPr="00461A06">
        <w:rPr>
          <w:rStyle w:val="Emphasis"/>
          <w:highlight w:val="cyan"/>
        </w:rPr>
        <w:t>something to make</w:t>
      </w:r>
      <w:r w:rsidRPr="00AE26EA">
        <w:rPr>
          <w:rStyle w:val="StyleUnderline"/>
        </w:rPr>
        <w:t xml:space="preserve"> to us </w:t>
      </w:r>
      <w:r w:rsidRPr="00BC439A">
        <w:rPr>
          <w:rStyle w:val="Emphasis"/>
        </w:rPr>
        <w:t xml:space="preserve">and make </w:t>
      </w:r>
      <w:r w:rsidRPr="00461A06">
        <w:rPr>
          <w:rStyle w:val="Emphasis"/>
          <w:highlight w:val="cyan"/>
        </w:rPr>
        <w:t>possible</w:t>
      </w:r>
      <w:r w:rsidRPr="00AE26EA">
        <w:rPr>
          <w:rStyle w:val="StyleUnderline"/>
        </w:rPr>
        <w:t xml:space="preserve"> for us’</w:t>
      </w:r>
      <w:r w:rsidRPr="00AE26EA">
        <w:rPr>
          <w:sz w:val="16"/>
        </w:rPr>
        <w:t xml:space="preserve"> (2011, p.23). </w:t>
      </w:r>
    </w:p>
    <w:p w14:paraId="603A9CFB" w14:textId="77777777" w:rsidR="002653B9" w:rsidRPr="00AE26EA" w:rsidRDefault="002653B9" w:rsidP="002653B9">
      <w:pPr>
        <w:rPr>
          <w:sz w:val="16"/>
        </w:rPr>
      </w:pPr>
      <w:r w:rsidRPr="00AE26EA">
        <w:rPr>
          <w:rStyle w:val="StyleUnderline"/>
        </w:rPr>
        <w:t xml:space="preserve">Clustering is useful in thinking about AI. We could see the </w:t>
      </w:r>
      <w:r w:rsidRPr="00BC439A">
        <w:rPr>
          <w:rStyle w:val="Emphasis"/>
        </w:rPr>
        <w:t>AI cluster</w:t>
      </w:r>
      <w:r w:rsidRPr="00AE26EA">
        <w:rPr>
          <w:rStyle w:val="StyleUnderline"/>
        </w:rPr>
        <w:t xml:space="preserve"> as </w:t>
      </w:r>
      <w:r w:rsidRPr="00BC439A">
        <w:rPr>
          <w:rStyle w:val="Emphasis"/>
        </w:rPr>
        <w:t>containing</w:t>
      </w:r>
      <w:r w:rsidRPr="00AE26EA">
        <w:rPr>
          <w:rStyle w:val="StyleUnderline"/>
        </w:rPr>
        <w:t xml:space="preserve"> the multiple pro</w:t>
      </w:r>
      <w:r w:rsidRPr="00BC439A">
        <w:rPr>
          <w:rStyle w:val="Emphasis"/>
        </w:rPr>
        <w:t>mises and potentials</w:t>
      </w:r>
      <w:r w:rsidRPr="00AE26EA">
        <w:rPr>
          <w:rStyle w:val="StyleUnderline"/>
        </w:rPr>
        <w:t xml:space="preserve"> of AI—contested for, </w:t>
      </w:r>
      <w:r w:rsidRPr="00BC439A">
        <w:rPr>
          <w:rStyle w:val="Emphasis"/>
        </w:rPr>
        <w:t>argued over, disputed</w:t>
      </w:r>
      <w:r w:rsidRPr="00AE26EA">
        <w:rPr>
          <w:rStyle w:val="StyleUnderline"/>
        </w:rPr>
        <w:t xml:space="preserve">, operating in multiple registers, </w:t>
      </w:r>
      <w:r w:rsidRPr="00BC439A">
        <w:rPr>
          <w:rStyle w:val="Emphasis"/>
        </w:rPr>
        <w:t>articulated in symbolic and material</w:t>
      </w:r>
      <w:r w:rsidRPr="00AE26EA">
        <w:rPr>
          <w:rStyle w:val="StyleUnderline"/>
        </w:rPr>
        <w:t xml:space="preserve"> form</w:t>
      </w:r>
      <w:r w:rsidRPr="00AE26EA">
        <w:rPr>
          <w:sz w:val="16"/>
        </w:rPr>
        <w:t>, making promises and producing outcomes. But this cluster is not self contained nor heterogeneous. It contains sub-clusters which make specific, even contradictory, kinds of promises of their own and which may operate at different scales, and which certainly make sense (have purchase) differently in relation to the conditions in which they are encountered. It is tempting to suggest such subclusters have something in common with genres, being both theoretically divined and socially constructed: which is to say they are operational in the world. This would also suggest that some clusters have more purchase than others; perhaps they hold out a more powerful promise or seem more desirable.</w:t>
      </w:r>
    </w:p>
    <w:p w14:paraId="43A523FF" w14:textId="77777777" w:rsidR="002653B9" w:rsidRPr="00AE26EA" w:rsidRDefault="002653B9" w:rsidP="002653B9">
      <w:pPr>
        <w:rPr>
          <w:sz w:val="16"/>
        </w:rPr>
      </w:pPr>
      <w:r w:rsidRPr="00AE26EA">
        <w:rPr>
          <w:sz w:val="16"/>
        </w:rPr>
        <w:t xml:space="preserve">Two AI clusters that have come to be well known, almost canonical, are briefly now adumbrated by invoking them as they appear in concentrated forms. </w:t>
      </w:r>
      <w:r w:rsidRPr="00AE26EA">
        <w:rPr>
          <w:rStyle w:val="StyleUnderline"/>
        </w:rPr>
        <w:t xml:space="preserve">They are </w:t>
      </w:r>
      <w:r w:rsidRPr="00461A06">
        <w:rPr>
          <w:rStyle w:val="StyleUnderline"/>
        </w:rPr>
        <w:t xml:space="preserve">familiar, </w:t>
      </w:r>
      <w:r w:rsidRPr="00461A06">
        <w:rPr>
          <w:rStyle w:val="StyleUnderline"/>
          <w:highlight w:val="cyan"/>
        </w:rPr>
        <w:t xml:space="preserve">widely invoked </w:t>
      </w:r>
      <w:r w:rsidRPr="00461A06">
        <w:rPr>
          <w:rStyle w:val="StyleUnderline"/>
        </w:rPr>
        <w:t xml:space="preserve">in </w:t>
      </w:r>
      <w:r w:rsidRPr="00461A06">
        <w:rPr>
          <w:rStyle w:val="Emphasis"/>
        </w:rPr>
        <w:t xml:space="preserve">popular and </w:t>
      </w:r>
      <w:r w:rsidRPr="00461A06">
        <w:rPr>
          <w:rStyle w:val="Emphasis"/>
          <w:highlight w:val="cyan"/>
        </w:rPr>
        <w:t>journalistic writing</w:t>
      </w:r>
      <w:r w:rsidRPr="00461A06">
        <w:rPr>
          <w:rStyle w:val="StyleUnderline"/>
          <w:highlight w:val="cyan"/>
        </w:rPr>
        <w:t xml:space="preserve"> around </w:t>
      </w:r>
      <w:r w:rsidRPr="00461A06">
        <w:rPr>
          <w:rStyle w:val="Emphasis"/>
          <w:highlight w:val="cyan"/>
        </w:rPr>
        <w:t>AI</w:t>
      </w:r>
      <w:r w:rsidRPr="00AE26EA">
        <w:rPr>
          <w:rStyle w:val="StyleUnderline"/>
        </w:rPr>
        <w:t xml:space="preserve"> and both might be said to </w:t>
      </w:r>
      <w:r w:rsidRPr="00AE26EA">
        <w:rPr>
          <w:rStyle w:val="Emphasis"/>
        </w:rPr>
        <w:t>partake of the general promise of AI</w:t>
      </w:r>
      <w:r w:rsidRPr="00AE26EA">
        <w:rPr>
          <w:rStyle w:val="StyleUnderline"/>
        </w:rPr>
        <w:t>.</w:t>
      </w:r>
      <w:r w:rsidRPr="00AE26EA">
        <w:rPr>
          <w:sz w:val="16"/>
        </w:rPr>
        <w:t xml:space="preserve"> The first cluster is represented by a popular science book, Max Tegmark’s Life 3.0 (2019), the second cluster is identified by taking a look at 4IR discourse. </w:t>
      </w:r>
      <w:r w:rsidRPr="00AE26EA">
        <w:rPr>
          <w:rStyle w:val="Emphasis"/>
        </w:rPr>
        <w:t>Both clusters</w:t>
      </w:r>
      <w:r w:rsidRPr="00AE26EA">
        <w:rPr>
          <w:rStyle w:val="StyleUnderline"/>
        </w:rPr>
        <w:t xml:space="preserve"> make their </w:t>
      </w:r>
      <w:r w:rsidRPr="00AE26EA">
        <w:rPr>
          <w:rStyle w:val="Emphasis"/>
        </w:rPr>
        <w:t>promises</w:t>
      </w:r>
      <w:r w:rsidRPr="00AE26EA">
        <w:rPr>
          <w:rStyle w:val="StyleUnderline"/>
        </w:rPr>
        <w:t xml:space="preserve"> in a </w:t>
      </w:r>
      <w:r w:rsidRPr="00AE26EA">
        <w:rPr>
          <w:rStyle w:val="Emphasis"/>
        </w:rPr>
        <w:t>factual register</w:t>
      </w:r>
      <w:r w:rsidRPr="00AE26EA">
        <w:rPr>
          <w:rStyle w:val="StyleUnderline"/>
        </w:rPr>
        <w:t xml:space="preserve">—if fables of singularity remain relevant here they do so only in so far as they flavour a dream of the possible. Both work in in a register (the ‘scientific’), which is </w:t>
      </w:r>
      <w:r w:rsidRPr="00461A06">
        <w:rPr>
          <w:rStyle w:val="Emphasis"/>
          <w:highlight w:val="cyan"/>
        </w:rPr>
        <w:t>continuous with ‘real life’</w:t>
      </w:r>
      <w:r w:rsidRPr="00AE26EA">
        <w:rPr>
          <w:rStyle w:val="StyleUnderline"/>
        </w:rPr>
        <w:t xml:space="preserve"> while also, as </w:t>
      </w:r>
      <w:r w:rsidRPr="00461A06">
        <w:rPr>
          <w:rStyle w:val="Emphasis"/>
          <w:highlight w:val="cyan"/>
        </w:rPr>
        <w:t>speculation</w:t>
      </w:r>
      <w:r w:rsidRPr="00AE26EA">
        <w:rPr>
          <w:rStyle w:val="StyleUnderline"/>
        </w:rPr>
        <w:t xml:space="preserve">, being to </w:t>
      </w:r>
      <w:r w:rsidRPr="00AE26EA">
        <w:rPr>
          <w:rStyle w:val="Emphasis"/>
        </w:rPr>
        <w:t>some extent fictive</w:t>
      </w:r>
      <w:r w:rsidRPr="00AE26EA">
        <w:rPr>
          <w:sz w:val="16"/>
        </w:rPr>
        <w:t>—and having the capaciousness that the latter produces (Bassett 2022; Skiveren 2018; for more the interplay between fiction and real life, see also Cave et al., Chapter 5 in this volume).</w:t>
      </w:r>
    </w:p>
    <w:p w14:paraId="3162CD2C" w14:textId="77777777" w:rsidR="002653B9" w:rsidRPr="00AE26EA" w:rsidRDefault="002653B9" w:rsidP="002653B9">
      <w:pPr>
        <w:rPr>
          <w:sz w:val="16"/>
        </w:rPr>
      </w:pPr>
      <w:r w:rsidRPr="00AE26EA">
        <w:rPr>
          <w:sz w:val="16"/>
        </w:rPr>
        <w:t>My interest here is in howLife 3.0 stands, synecdochally, for a cluster of promises made by AI that relate to life itself. Focusing on rising complexity and intentionally blurring divisions between intelligent agency and intelligent life Tegmark argues that AI dismantles an old barrier between human and other forms of life and/or other forms of intelligence; the world is to become more intelligent, and more alive. This defines a promise based on rising liveliness and I would note its relation to new materialist writing pushing to expand an understanding of agency into things, rocks, stones, often involving a strongly vitalist sense (e.g. in Jane Bennett, 2015). Discourses of AI and life often appear to be pure speculation (in which, as we are supposed to know, investment is risky), or are utopian in their temporal appeal (possible futures), but increasingly make a claim or a promise that has purchase now. Consider how deepfakes blur the division between what is made and what born and that in doing so also seem to blur other divisions what is the difference between a fake cat and fake woman? Or consider AI-based language modellers that, even if they are stochastic parrots (Bender et al. 2021), begin to challenge simulation as a limit point of ‘what machine intelligence may be’, and to suggest new forms of lively agency; not life but something edging closer to some things like it. You might say these language agents chip away at a distinction long held to be definitional of the human, even as it had different consequences as historically instantiated; I am referring to that that human capacity to engage in, and acquire symbolic language, to speak, to write, to say. To enter the prison house—or escape from it?</w:t>
      </w:r>
    </w:p>
    <w:p w14:paraId="3665DB2A" w14:textId="77777777" w:rsidR="002653B9" w:rsidRPr="00AA636B" w:rsidRDefault="002653B9" w:rsidP="002653B9">
      <w:pPr>
        <w:rPr>
          <w:rStyle w:val="Emphasis"/>
        </w:rPr>
      </w:pPr>
      <w:r w:rsidRPr="00BC439A">
        <w:rPr>
          <w:sz w:val="16"/>
        </w:rPr>
        <w:t xml:space="preserve">Fourth Industrial Revolution (4IR) rhetoric, coming straight out of World Economic Forum (https://www.weforum.org/events/world-economic-forumannual-meeting-2016), combines an investment in technological revolution to come with a marked social conservatism. The cluster of promises it makes focuses on cognitive automation, particularly on the wide scale automation of cognitive activities previously reserved for humans attached to occupations and professions, and on the extension of computational logics into biogenetics. </w:t>
      </w:r>
      <w:r w:rsidRPr="00AE26EA">
        <w:rPr>
          <w:rStyle w:val="StyleUnderline"/>
        </w:rPr>
        <w:t xml:space="preserve">The </w:t>
      </w:r>
      <w:r w:rsidRPr="00461A06">
        <w:rPr>
          <w:rStyle w:val="Emphasis"/>
          <w:highlight w:val="cyan"/>
        </w:rPr>
        <w:t>intervention into life</w:t>
      </w:r>
      <w:r w:rsidRPr="00AE26EA">
        <w:rPr>
          <w:rStyle w:val="StyleUnderline"/>
        </w:rPr>
        <w:t xml:space="preserve"> here, the </w:t>
      </w:r>
      <w:r w:rsidRPr="00461A06">
        <w:rPr>
          <w:rStyle w:val="Emphasis"/>
          <w:highlight w:val="cyan"/>
        </w:rPr>
        <w:t>promise of change</w:t>
      </w:r>
      <w:r w:rsidRPr="00461A06">
        <w:rPr>
          <w:rStyle w:val="StyleUnderline"/>
          <w:highlight w:val="cyan"/>
        </w:rPr>
        <w:t>, comes with</w:t>
      </w:r>
      <w:r w:rsidRPr="00AE26EA">
        <w:rPr>
          <w:rStyle w:val="StyleUnderline"/>
        </w:rPr>
        <w:t xml:space="preserve"> the </w:t>
      </w:r>
      <w:r w:rsidRPr="00461A06">
        <w:rPr>
          <w:rStyle w:val="Emphasis"/>
          <w:highlight w:val="cyan"/>
        </w:rPr>
        <w:t>assertion</w:t>
      </w:r>
      <w:r w:rsidRPr="00461A06">
        <w:rPr>
          <w:rStyle w:val="StyleUnderline"/>
          <w:highlight w:val="cyan"/>
        </w:rPr>
        <w:t xml:space="preserve"> that</w:t>
      </w:r>
      <w:r w:rsidRPr="00AE26EA">
        <w:rPr>
          <w:rStyle w:val="StyleUnderline"/>
        </w:rPr>
        <w:t xml:space="preserve"> automation enacted by </w:t>
      </w:r>
      <w:r w:rsidRPr="00461A06">
        <w:rPr>
          <w:rStyle w:val="StyleUnderline"/>
          <w:highlight w:val="cyan"/>
        </w:rPr>
        <w:t>machines can produce ‘in real life’ a new order</w:t>
      </w:r>
      <w:r w:rsidRPr="00AE26EA">
        <w:rPr>
          <w:rStyle w:val="StyleUnderline"/>
        </w:rPr>
        <w:t xml:space="preserve">, a new ordering. The </w:t>
      </w:r>
      <w:r w:rsidRPr="00AA636B">
        <w:rPr>
          <w:rStyle w:val="Emphasis"/>
        </w:rPr>
        <w:t>whole is couched in terms of global progress</w:t>
      </w:r>
      <w:r w:rsidRPr="00AE26EA">
        <w:rPr>
          <w:rStyle w:val="StyleUnderline"/>
        </w:rPr>
        <w:t xml:space="preserve">, while also </w:t>
      </w:r>
      <w:r w:rsidRPr="00461A06">
        <w:rPr>
          <w:rStyle w:val="Emphasis"/>
          <w:highlight w:val="cyan"/>
        </w:rPr>
        <w:t>maintaining</w:t>
      </w:r>
      <w:r w:rsidRPr="00461A06">
        <w:rPr>
          <w:rStyle w:val="StyleUnderline"/>
          <w:highlight w:val="cyan"/>
        </w:rPr>
        <w:t xml:space="preserve"> </w:t>
      </w:r>
      <w:r w:rsidRPr="00461A06">
        <w:rPr>
          <w:rStyle w:val="StyleUnderline"/>
        </w:rPr>
        <w:t xml:space="preserve">a strong sense of </w:t>
      </w:r>
      <w:r w:rsidRPr="00461A06">
        <w:rPr>
          <w:rStyle w:val="Emphasis"/>
          <w:highlight w:val="cyan"/>
        </w:rPr>
        <w:t>nationalist rhetoric.</w:t>
      </w:r>
      <w:r w:rsidRPr="00BC439A">
        <w:rPr>
          <w:rStyle w:val="StyleUnderline"/>
        </w:rPr>
        <w:t xml:space="preserve"> This cluster entails the acceptance of a form of decrease in liveliness for many </w:t>
      </w:r>
      <w:r w:rsidRPr="00461A06">
        <w:rPr>
          <w:rStyle w:val="Emphasis"/>
          <w:highlight w:val="cyan"/>
        </w:rPr>
        <w:t>humans</w:t>
      </w:r>
      <w:r w:rsidRPr="00BC439A">
        <w:rPr>
          <w:rStyle w:val="StyleUnderline"/>
        </w:rPr>
        <w:t xml:space="preserve">, many of whom, it is admitted, will be </w:t>
      </w:r>
      <w:r w:rsidRPr="00461A06">
        <w:rPr>
          <w:rStyle w:val="Emphasis"/>
          <w:highlight w:val="cyan"/>
        </w:rPr>
        <w:t>automated out of the picture.</w:t>
      </w:r>
      <w:r w:rsidRPr="00AA636B">
        <w:rPr>
          <w:rStyle w:val="Emphasis"/>
        </w:rPr>
        <w:t xml:space="preserve"> </w:t>
      </w:r>
    </w:p>
    <w:p w14:paraId="0769675E" w14:textId="77777777" w:rsidR="002653B9" w:rsidRPr="002653B9" w:rsidRDefault="002653B9" w:rsidP="002653B9"/>
    <w:p w14:paraId="08EBAD89" w14:textId="15234F79" w:rsidR="002653B9" w:rsidRDefault="002653B9" w:rsidP="00EC7BA9">
      <w:pPr>
        <w:pStyle w:val="Heading3"/>
      </w:pPr>
      <w:r>
        <w:t>Link—Copyright—2NC</w:t>
      </w:r>
    </w:p>
    <w:p w14:paraId="0CB7822E" w14:textId="77777777" w:rsidR="002653B9" w:rsidRDefault="002653B9" w:rsidP="002653B9">
      <w:pPr>
        <w:pStyle w:val="Heading4"/>
      </w:pPr>
      <w:r>
        <w:t xml:space="preserve">Copyright reform is a veneer for the </w:t>
      </w:r>
      <w:r w:rsidRPr="007533E9">
        <w:rPr>
          <w:u w:val="single"/>
        </w:rPr>
        <w:t>commodification of knowledge</w:t>
      </w:r>
      <w:r>
        <w:t xml:space="preserve"> outside of the public sphere. </w:t>
      </w:r>
    </w:p>
    <w:p w14:paraId="7709E990" w14:textId="77777777" w:rsidR="002653B9" w:rsidRDefault="002653B9" w:rsidP="002653B9">
      <w:r w:rsidRPr="00993D18">
        <w:rPr>
          <w:rStyle w:val="Style13ptBold"/>
        </w:rPr>
        <w:t>Zukerfeld ’17</w:t>
      </w:r>
      <w:r>
        <w:t xml:space="preserve"> [Dr. Mariano, Researcher at the National Scientific and Technical Research Council (CONICET), Argentina, Lecturer in Sociology of ICTs at Buenos Aires University (UBA) and Head of the Technology, Capitalism and Society team (e-TCS) at the Science Technology and Society Center, Maimonides University, “Knowledge in the age of Digital Capitalism”, Conclusion, pp. 95-102, JK]</w:t>
      </w:r>
    </w:p>
    <w:p w14:paraId="525224C2" w14:textId="77777777" w:rsidR="002653B9" w:rsidRPr="003D2915" w:rsidRDefault="002653B9" w:rsidP="002653B9">
      <w:pPr>
        <w:rPr>
          <w:sz w:val="16"/>
        </w:rPr>
      </w:pPr>
      <w:r w:rsidRPr="003D2915">
        <w:rPr>
          <w:sz w:val="16"/>
        </w:rPr>
        <w:t xml:space="preserve">The </w:t>
      </w:r>
      <w:r w:rsidRPr="006E2304">
        <w:rPr>
          <w:rStyle w:val="StyleUnderline"/>
          <w:highlight w:val="cyan"/>
        </w:rPr>
        <w:t xml:space="preserve">other form of </w:t>
      </w:r>
      <w:r w:rsidRPr="006E2304">
        <w:rPr>
          <w:rStyle w:val="Emphasis"/>
          <w:highlight w:val="cyan"/>
        </w:rPr>
        <w:t>exploitation</w:t>
      </w:r>
      <w:r w:rsidRPr="0006404E">
        <w:rPr>
          <w:rStyle w:val="Emphasis"/>
        </w:rPr>
        <w:t xml:space="preserve"> through reproduction</w:t>
      </w:r>
      <w:r w:rsidRPr="003D2915">
        <w:rPr>
          <w:sz w:val="16"/>
        </w:rPr>
        <w:t xml:space="preserve"> that usually </w:t>
      </w:r>
      <w:r w:rsidRPr="003D2915">
        <w:rPr>
          <w:rStyle w:val="StyleUnderline"/>
        </w:rPr>
        <w:t xml:space="preserve">occurs </w:t>
      </w:r>
      <w:r w:rsidRPr="006E2304">
        <w:rPr>
          <w:rStyle w:val="Emphasis"/>
          <w:highlight w:val="cyan"/>
        </w:rPr>
        <w:t>outside of</w:t>
      </w:r>
      <w:r w:rsidRPr="0006404E">
        <w:rPr>
          <w:rStyle w:val="Emphasis"/>
        </w:rPr>
        <w:t xml:space="preserve"> the </w:t>
      </w:r>
      <w:r w:rsidRPr="006E2304">
        <w:rPr>
          <w:rStyle w:val="Emphasis"/>
          <w:highlight w:val="cyan"/>
        </w:rPr>
        <w:t>wor</w:t>
      </w:r>
      <w:r w:rsidRPr="0006404E">
        <w:rPr>
          <w:rStyle w:val="Emphasis"/>
        </w:rPr>
        <w:t>king hours</w:t>
      </w:r>
      <w:r w:rsidRPr="003D2915">
        <w:rPr>
          <w:rStyle w:val="StyleUnderline"/>
        </w:rPr>
        <w:t xml:space="preserve"> of the </w:t>
      </w:r>
      <w:r w:rsidRPr="006E2304">
        <w:rPr>
          <w:rStyle w:val="Emphasis"/>
          <w:highlight w:val="cyan"/>
        </w:rPr>
        <w:t>exploited subject</w:t>
      </w:r>
      <w:r w:rsidRPr="003D2915">
        <w:rPr>
          <w:sz w:val="16"/>
        </w:rPr>
        <w:t xml:space="preserve"> that we wish to highlight here is that </w:t>
      </w:r>
      <w:r w:rsidRPr="006E2304">
        <w:rPr>
          <w:rStyle w:val="StyleUnderline"/>
          <w:highlight w:val="cyan"/>
        </w:rPr>
        <w:t>related to</w:t>
      </w:r>
      <w:r w:rsidRPr="003D2915">
        <w:rPr>
          <w:rStyle w:val="StyleUnderline"/>
        </w:rPr>
        <w:t xml:space="preserve"> the </w:t>
      </w:r>
      <w:r w:rsidRPr="006E2304">
        <w:rPr>
          <w:rStyle w:val="StyleUnderline"/>
          <w:highlight w:val="cyan"/>
        </w:rPr>
        <w:t>production of knowledges</w:t>
      </w:r>
      <w:r w:rsidRPr="003D2915">
        <w:rPr>
          <w:sz w:val="16"/>
        </w:rPr>
        <w:t xml:space="preserve"> codified as digital information during free time, </w:t>
      </w:r>
      <w:r w:rsidRPr="003D2915">
        <w:rPr>
          <w:rStyle w:val="StyleUnderline"/>
        </w:rPr>
        <w:t>which in previous studies we called ‘</w:t>
      </w:r>
      <w:r w:rsidRPr="006E2304">
        <w:rPr>
          <w:rStyle w:val="Emphasis"/>
          <w:highlight w:val="cyan"/>
        </w:rPr>
        <w:t>informational</w:t>
      </w:r>
      <w:r w:rsidRPr="0006404E">
        <w:rPr>
          <w:rStyle w:val="Emphasis"/>
        </w:rPr>
        <w:t xml:space="preserve"> cognitive </w:t>
      </w:r>
      <w:r w:rsidRPr="006E2304">
        <w:rPr>
          <w:rStyle w:val="Emphasis"/>
          <w:highlight w:val="cyan"/>
        </w:rPr>
        <w:t>exploitation’</w:t>
      </w:r>
      <w:r w:rsidRPr="003D2915">
        <w:rPr>
          <w:sz w:val="16"/>
        </w:rPr>
        <w:t xml:space="preserve"> (Kreimer and Zukerfeld, 2014) or ‘inclusive appropriation’ (Zukerfeld 2014a). The emergence of this form should be contextualised in the framework of informational capitalism. </w:t>
      </w:r>
      <w:r w:rsidRPr="003D2915">
        <w:rPr>
          <w:rStyle w:val="StyleUnderline"/>
        </w:rPr>
        <w:t xml:space="preserve">Indeed, </w:t>
      </w:r>
      <w:r w:rsidRPr="006E2304">
        <w:rPr>
          <w:rStyle w:val="StyleUnderline"/>
          <w:highlight w:val="cyan"/>
        </w:rPr>
        <w:t>widespread</w:t>
      </w:r>
      <w:r w:rsidRPr="003D2915">
        <w:rPr>
          <w:rStyle w:val="StyleUnderline"/>
        </w:rPr>
        <w:t xml:space="preserve"> </w:t>
      </w:r>
      <w:r w:rsidRPr="00B73A3D">
        <w:rPr>
          <w:rStyle w:val="StyleUnderline"/>
        </w:rPr>
        <w:t xml:space="preserve">opposition to the recent and dramatic </w:t>
      </w:r>
      <w:r w:rsidRPr="00B73A3D">
        <w:rPr>
          <w:rStyle w:val="Emphasis"/>
        </w:rPr>
        <w:t>expansion of intellectual property</w:t>
      </w:r>
      <w:r w:rsidRPr="00B73A3D">
        <w:rPr>
          <w:rStyle w:val="StyleUnderline"/>
        </w:rPr>
        <w:t xml:space="preserve">  – and particularly</w:t>
      </w:r>
      <w:r w:rsidRPr="003D2915">
        <w:rPr>
          <w:rStyle w:val="StyleUnderline"/>
        </w:rPr>
        <w:t xml:space="preserve"> to </w:t>
      </w:r>
      <w:r w:rsidRPr="006E2304">
        <w:rPr>
          <w:rStyle w:val="Emphasis"/>
          <w:highlight w:val="cyan"/>
        </w:rPr>
        <w:t>copyright transmogrification</w:t>
      </w:r>
      <w:r w:rsidRPr="003D2915">
        <w:rPr>
          <w:sz w:val="16"/>
        </w:rPr>
        <w:t xml:space="preserve"> – (Zukerfeld 2010, volume III) </w:t>
      </w:r>
      <w:r w:rsidRPr="006E2304">
        <w:rPr>
          <w:rStyle w:val="StyleUnderline"/>
          <w:highlight w:val="cyan"/>
        </w:rPr>
        <w:t>helped</w:t>
      </w:r>
      <w:r w:rsidRPr="003D2915">
        <w:rPr>
          <w:rStyle w:val="StyleUnderline"/>
        </w:rPr>
        <w:t xml:space="preserve"> to </w:t>
      </w:r>
      <w:r w:rsidRPr="006E2304">
        <w:rPr>
          <w:rStyle w:val="StyleUnderline"/>
          <w:highlight w:val="cyan"/>
        </w:rPr>
        <w:t>boost</w:t>
      </w:r>
      <w:r w:rsidRPr="003D2915">
        <w:rPr>
          <w:rStyle w:val="StyleUnderline"/>
        </w:rPr>
        <w:t xml:space="preserve"> the </w:t>
      </w:r>
      <w:r w:rsidRPr="006E2304">
        <w:rPr>
          <w:rStyle w:val="Emphasis"/>
          <w:highlight w:val="cyan"/>
        </w:rPr>
        <w:t>diffusion and legitimacy</w:t>
      </w:r>
      <w:r w:rsidRPr="006E2304">
        <w:rPr>
          <w:rStyle w:val="StyleUnderline"/>
          <w:highlight w:val="cyan"/>
        </w:rPr>
        <w:t xml:space="preserve"> of </w:t>
      </w:r>
      <w:r w:rsidRPr="006E2304">
        <w:rPr>
          <w:rStyle w:val="StyleUnderline"/>
        </w:rPr>
        <w:t>concepts</w:t>
      </w:r>
      <w:r w:rsidRPr="003D2915">
        <w:rPr>
          <w:rStyle w:val="StyleUnderline"/>
        </w:rPr>
        <w:t xml:space="preserve"> such as ‘</w:t>
      </w:r>
      <w:r w:rsidRPr="006E2304">
        <w:rPr>
          <w:rStyle w:val="Emphasis"/>
          <w:highlight w:val="cyan"/>
        </w:rPr>
        <w:t>free knowledge’</w:t>
      </w:r>
      <w:r w:rsidRPr="003D2915">
        <w:rPr>
          <w:sz w:val="16"/>
        </w:rPr>
        <w:t xml:space="preserve">, ‘intellectual commons’, ‘open access’, and ‘p2p production’. Along with the emergence and growth of the General Public License (GPL), Creative Commons (CC), and other licenses, </w:t>
      </w:r>
      <w:r w:rsidRPr="003D2915">
        <w:rPr>
          <w:rStyle w:val="StyleUnderline"/>
        </w:rPr>
        <w:t xml:space="preserve">this phenomenon has had a well-known </w:t>
      </w:r>
      <w:r w:rsidRPr="006E2304">
        <w:rPr>
          <w:rStyle w:val="StyleUnderline"/>
          <w:highlight w:val="cyan"/>
        </w:rPr>
        <w:t xml:space="preserve">consequence: the </w:t>
      </w:r>
      <w:r w:rsidRPr="006E2304">
        <w:rPr>
          <w:rStyle w:val="Emphasis"/>
          <w:highlight w:val="cyan"/>
        </w:rPr>
        <w:t>growth of a quasi-public sphere</w:t>
      </w:r>
      <w:r w:rsidRPr="003D2915">
        <w:rPr>
          <w:rStyle w:val="StyleUnderline"/>
        </w:rPr>
        <w:t xml:space="preserve"> of non-commercial </w:t>
      </w:r>
      <w:r w:rsidRPr="007533E9">
        <w:rPr>
          <w:rStyle w:val="Emphasis"/>
        </w:rPr>
        <w:t>informational</w:t>
      </w:r>
      <w:r w:rsidRPr="003D2915">
        <w:rPr>
          <w:rStyle w:val="StyleUnderline"/>
        </w:rPr>
        <w:t xml:space="preserve"> goods</w:t>
      </w:r>
      <w:r w:rsidRPr="003D2915">
        <w:rPr>
          <w:sz w:val="16"/>
        </w:rPr>
        <w:t xml:space="preserve">223 (Benkler 2005; Ostrom and Hess 2006; Bauwens 2006). </w:t>
      </w:r>
      <w:r w:rsidRPr="003D2915">
        <w:rPr>
          <w:rStyle w:val="StyleUnderline"/>
        </w:rPr>
        <w:t xml:space="preserve">Nevertheless, the </w:t>
      </w:r>
      <w:r w:rsidRPr="006E2304">
        <w:rPr>
          <w:rStyle w:val="StyleUnderline"/>
          <w:highlight w:val="cyan"/>
        </w:rPr>
        <w:t>flows of ‘</w:t>
      </w:r>
      <w:r w:rsidRPr="006E2304">
        <w:rPr>
          <w:rStyle w:val="Emphasis"/>
          <w:highlight w:val="cyan"/>
        </w:rPr>
        <w:t>free knowledge’</w:t>
      </w:r>
      <w:r w:rsidRPr="003D2915">
        <w:rPr>
          <w:rStyle w:val="StyleUnderline"/>
        </w:rPr>
        <w:t xml:space="preserve"> also </w:t>
      </w:r>
      <w:r w:rsidRPr="006E2304">
        <w:rPr>
          <w:rStyle w:val="StyleUnderline"/>
          <w:highlight w:val="cyan"/>
        </w:rPr>
        <w:t>enabled</w:t>
      </w:r>
      <w:r w:rsidRPr="003D2915">
        <w:rPr>
          <w:rStyle w:val="StyleUnderline"/>
        </w:rPr>
        <w:t xml:space="preserve"> the </w:t>
      </w:r>
      <w:r w:rsidRPr="006E2304">
        <w:rPr>
          <w:rStyle w:val="StyleUnderline"/>
          <w:highlight w:val="cyan"/>
        </w:rPr>
        <w:t>development of</w:t>
      </w:r>
      <w:r w:rsidRPr="003D2915">
        <w:rPr>
          <w:rStyle w:val="StyleUnderline"/>
        </w:rPr>
        <w:t xml:space="preserve"> a (partially) </w:t>
      </w:r>
      <w:r w:rsidRPr="007533E9">
        <w:rPr>
          <w:rStyle w:val="Emphasis"/>
        </w:rPr>
        <w:t xml:space="preserve">unexplored </w:t>
      </w:r>
      <w:r w:rsidRPr="006E2304">
        <w:rPr>
          <w:rStyle w:val="Emphasis"/>
          <w:highlight w:val="cyan"/>
        </w:rPr>
        <w:t>region of the private</w:t>
      </w:r>
      <w:r w:rsidRPr="003D2915">
        <w:rPr>
          <w:rStyle w:val="StyleUnderline"/>
        </w:rPr>
        <w:t xml:space="preserve"> and </w:t>
      </w:r>
      <w:r w:rsidRPr="006E2304">
        <w:rPr>
          <w:rStyle w:val="StyleUnderline"/>
          <w:highlight w:val="cyan"/>
        </w:rPr>
        <w:t>for-profit sphere</w:t>
      </w:r>
      <w:r w:rsidRPr="003D2915">
        <w:rPr>
          <w:sz w:val="16"/>
        </w:rPr>
        <w:t xml:space="preserve">. A </w:t>
      </w:r>
      <w:r w:rsidRPr="006E2304">
        <w:rPr>
          <w:rStyle w:val="StyleUnderline"/>
          <w:highlight w:val="cyan"/>
        </w:rPr>
        <w:t>new kind of business</w:t>
      </w:r>
      <w:r w:rsidRPr="003D2915">
        <w:rPr>
          <w:rStyle w:val="StyleUnderline"/>
        </w:rPr>
        <w:t xml:space="preserve"> method is being shaped</w:t>
      </w:r>
      <w:r w:rsidRPr="003D2915">
        <w:rPr>
          <w:sz w:val="16"/>
        </w:rPr>
        <w:t xml:space="preserve">, and the </w:t>
      </w:r>
      <w:r w:rsidRPr="003D2915">
        <w:rPr>
          <w:rStyle w:val="StyleUnderline"/>
        </w:rPr>
        <w:t>management literatur</w:t>
      </w:r>
      <w:r w:rsidRPr="003D2915">
        <w:rPr>
          <w:sz w:val="16"/>
        </w:rPr>
        <w:t xml:space="preserve">e has already </w:t>
      </w:r>
      <w:r w:rsidRPr="003D2915">
        <w:rPr>
          <w:rStyle w:val="StyleUnderline"/>
        </w:rPr>
        <w:t>offered a warm welcome to this novelty</w:t>
      </w:r>
      <w:r w:rsidRPr="003D2915">
        <w:rPr>
          <w:sz w:val="16"/>
        </w:rPr>
        <w:t xml:space="preserve"> (Tapscott and A. Williams 2007; Anderson 2009). It is </w:t>
      </w:r>
      <w:r w:rsidRPr="006E2304">
        <w:rPr>
          <w:rStyle w:val="StyleUnderline"/>
          <w:highlight w:val="cyan"/>
        </w:rPr>
        <w:t xml:space="preserve">based on the </w:t>
      </w:r>
      <w:r w:rsidRPr="006E2304">
        <w:rPr>
          <w:rStyle w:val="Emphasis"/>
          <w:highlight w:val="cyan"/>
        </w:rPr>
        <w:t>disguised exploitation</w:t>
      </w:r>
      <w:r w:rsidRPr="003D2915">
        <w:rPr>
          <w:rStyle w:val="StyleUnderline"/>
        </w:rPr>
        <w:t xml:space="preserve"> of </w:t>
      </w:r>
      <w:r w:rsidRPr="007533E9">
        <w:rPr>
          <w:rStyle w:val="Emphasis"/>
        </w:rPr>
        <w:t>unpaid digital knowledge</w:t>
      </w:r>
      <w:r w:rsidRPr="003D2915">
        <w:rPr>
          <w:sz w:val="16"/>
        </w:rPr>
        <w:t xml:space="preserve">, carried out mostly during free time, </w:t>
      </w:r>
      <w:r w:rsidRPr="003D2915">
        <w:rPr>
          <w:rStyle w:val="StyleUnderline"/>
        </w:rPr>
        <w:t>for non-commercial purposes</w:t>
      </w:r>
      <w:r w:rsidRPr="003D2915">
        <w:rPr>
          <w:sz w:val="16"/>
        </w:rPr>
        <w:t>. This exploitation aspect has only recently received specific attention (Terranova 2000; Pasquinelli 2008; Petersen 2008; Van Dijck and Nieborg 2009; Andrejevic 2011; Fisher 2012; Ross 2013; Rey 2012; Fuchs 2013, Scholz 2013). However, these valuable studies feature several limitations.224</w:t>
      </w:r>
    </w:p>
    <w:p w14:paraId="34591299" w14:textId="77777777" w:rsidR="002653B9" w:rsidRPr="00CE70EF" w:rsidRDefault="002653B9" w:rsidP="002653B9">
      <w:pPr>
        <w:rPr>
          <w:rStyle w:val="StyleUnderline"/>
        </w:rPr>
      </w:pPr>
      <w:r w:rsidRPr="00CE70EF">
        <w:rPr>
          <w:sz w:val="16"/>
        </w:rPr>
        <w:t xml:space="preserve">This form of exploitation through reproduction is expressed in three forms of informational goods: software, content, and data (Zukerfeld 2014a). The first concerns free software. Collaboratively produced for the most part during free time and regulated by licenses which permit their use, copying, and modification, free software can also be legally used by companies for profit with no compensation given to the community of producers. </w:t>
      </w:r>
      <w:r w:rsidRPr="00CE70EF">
        <w:rPr>
          <w:rStyle w:val="Emphasis"/>
        </w:rPr>
        <w:t xml:space="preserve">Typically, </w:t>
      </w:r>
      <w:r w:rsidRPr="006E2304">
        <w:rPr>
          <w:rStyle w:val="Emphasis"/>
          <w:highlight w:val="cyan"/>
        </w:rPr>
        <w:t>IBM</w:t>
      </w:r>
      <w:r w:rsidRPr="00CE70EF">
        <w:rPr>
          <w:rStyle w:val="StyleUnderline"/>
        </w:rPr>
        <w:t xml:space="preserve"> and HP have </w:t>
      </w:r>
      <w:r w:rsidRPr="006E2304">
        <w:rPr>
          <w:rStyle w:val="Emphasis"/>
          <w:highlight w:val="cyan"/>
        </w:rPr>
        <w:t>benefited from</w:t>
      </w:r>
      <w:r w:rsidRPr="00CE70EF">
        <w:rPr>
          <w:rStyle w:val="StyleUnderline"/>
        </w:rPr>
        <w:t xml:space="preserve"> the </w:t>
      </w:r>
      <w:r w:rsidRPr="00CE70EF">
        <w:rPr>
          <w:rStyle w:val="Emphasis"/>
        </w:rPr>
        <w:t>unpaid knowledge</w:t>
      </w:r>
      <w:r w:rsidRPr="00CE70EF">
        <w:rPr>
          <w:rStyle w:val="StyleUnderline"/>
        </w:rPr>
        <w:t xml:space="preserve"> of thousands of </w:t>
      </w:r>
      <w:r w:rsidRPr="006E2304">
        <w:rPr>
          <w:rStyle w:val="Emphasis"/>
          <w:highlight w:val="cyan"/>
        </w:rPr>
        <w:t>workers who developed Linux</w:t>
      </w:r>
      <w:r w:rsidRPr="00CE70EF">
        <w:rPr>
          <w:rStyle w:val="StyleUnderline"/>
        </w:rPr>
        <w:t xml:space="preserve">, the most efficient operating system. These </w:t>
      </w:r>
      <w:r w:rsidRPr="006E2304">
        <w:rPr>
          <w:rStyle w:val="StyleUnderline"/>
          <w:highlight w:val="cyan"/>
        </w:rPr>
        <w:t xml:space="preserve">corporations </w:t>
      </w:r>
      <w:r w:rsidRPr="006E2304">
        <w:rPr>
          <w:rStyle w:val="Emphasis"/>
          <w:highlight w:val="cyan"/>
        </w:rPr>
        <w:t>copy and utilise</w:t>
      </w:r>
      <w:r w:rsidRPr="00CE70EF">
        <w:rPr>
          <w:rStyle w:val="StyleUnderline"/>
        </w:rPr>
        <w:t xml:space="preserve"> it, </w:t>
      </w:r>
      <w:r w:rsidRPr="006E2304">
        <w:rPr>
          <w:rStyle w:val="Emphasis"/>
          <w:highlight w:val="cyan"/>
        </w:rPr>
        <w:t>with</w:t>
      </w:r>
      <w:r w:rsidRPr="006E2304">
        <w:rPr>
          <w:rStyle w:val="StyleUnderline"/>
          <w:highlight w:val="cyan"/>
        </w:rPr>
        <w:t xml:space="preserve"> slight </w:t>
      </w:r>
      <w:r w:rsidRPr="006E2304">
        <w:rPr>
          <w:rStyle w:val="Emphasis"/>
          <w:highlight w:val="cyan"/>
        </w:rPr>
        <w:t>adjustments</w:t>
      </w:r>
      <w:r w:rsidRPr="00CE70EF">
        <w:rPr>
          <w:sz w:val="16"/>
        </w:rPr>
        <w:t xml:space="preserve">, in the hardware they sell </w:t>
      </w:r>
      <w:r w:rsidRPr="00CE70EF">
        <w:rPr>
          <w:rStyle w:val="StyleUnderline"/>
        </w:rPr>
        <w:t xml:space="preserve">and </w:t>
      </w:r>
      <w:r w:rsidRPr="006E2304">
        <w:rPr>
          <w:rStyle w:val="Emphasis"/>
          <w:highlight w:val="cyan"/>
        </w:rPr>
        <w:t>save themselves</w:t>
      </w:r>
      <w:r w:rsidRPr="00CE70EF">
        <w:rPr>
          <w:rStyle w:val="StyleUnderline"/>
        </w:rPr>
        <w:t xml:space="preserve"> the </w:t>
      </w:r>
      <w:r w:rsidRPr="006E2304">
        <w:rPr>
          <w:rStyle w:val="Emphasis"/>
          <w:highlight w:val="cyan"/>
        </w:rPr>
        <w:t>costs of licenses</w:t>
      </w:r>
      <w:r w:rsidRPr="00CE70EF">
        <w:rPr>
          <w:rStyle w:val="StyleUnderline"/>
        </w:rPr>
        <w:t xml:space="preserve"> that the use of other operating systems</w:t>
      </w:r>
      <w:r w:rsidRPr="00CE70EF">
        <w:rPr>
          <w:sz w:val="16"/>
        </w:rPr>
        <w:t xml:space="preserve">, e.g. Microsoft Windows, would entail. The second </w:t>
      </w:r>
      <w:r w:rsidRPr="00CE70EF">
        <w:rPr>
          <w:rStyle w:val="StyleUnderline"/>
        </w:rPr>
        <w:t>type concerns content</w:t>
      </w:r>
      <w:r w:rsidRPr="00CE70EF">
        <w:rPr>
          <w:sz w:val="16"/>
        </w:rPr>
        <w:t xml:space="preserve"> (music, texts, images, videos). The </w:t>
      </w:r>
      <w:r w:rsidRPr="00CE70EF">
        <w:rPr>
          <w:rStyle w:val="StyleUnderline"/>
        </w:rPr>
        <w:t xml:space="preserve">typical example is video sites like </w:t>
      </w:r>
      <w:r w:rsidRPr="006E2304">
        <w:rPr>
          <w:rStyle w:val="Emphasis"/>
          <w:highlight w:val="cyan"/>
        </w:rPr>
        <w:t>YouTube</w:t>
      </w:r>
      <w:r w:rsidRPr="00CE70EF">
        <w:rPr>
          <w:rStyle w:val="StyleUnderline"/>
        </w:rPr>
        <w:t xml:space="preserve"> that </w:t>
      </w:r>
      <w:r w:rsidRPr="006E2304">
        <w:rPr>
          <w:rStyle w:val="Emphasis"/>
          <w:highlight w:val="cyan"/>
        </w:rPr>
        <w:t>profit from</w:t>
      </w:r>
      <w:r w:rsidRPr="00CE70EF">
        <w:rPr>
          <w:rStyle w:val="StyleUnderline"/>
        </w:rPr>
        <w:t xml:space="preserve"> the </w:t>
      </w:r>
      <w:r w:rsidRPr="006E2304">
        <w:rPr>
          <w:rStyle w:val="Emphasis"/>
          <w:highlight w:val="cyan"/>
        </w:rPr>
        <w:t>advertising attracted</w:t>
      </w:r>
      <w:r w:rsidRPr="006E2304">
        <w:rPr>
          <w:rStyle w:val="StyleUnderline"/>
          <w:highlight w:val="cyan"/>
        </w:rPr>
        <w:t xml:space="preserve"> by</w:t>
      </w:r>
      <w:r w:rsidRPr="00CE70EF">
        <w:rPr>
          <w:rStyle w:val="StyleUnderline"/>
        </w:rPr>
        <w:t xml:space="preserve"> the content that </w:t>
      </w:r>
      <w:r w:rsidRPr="006E2304">
        <w:rPr>
          <w:rStyle w:val="StyleUnderline"/>
          <w:highlight w:val="cyan"/>
        </w:rPr>
        <w:t xml:space="preserve">users </w:t>
      </w:r>
      <w:r w:rsidRPr="006E2304">
        <w:rPr>
          <w:rStyle w:val="Emphasis"/>
          <w:highlight w:val="cyan"/>
        </w:rPr>
        <w:t>upload without</w:t>
      </w:r>
      <w:r w:rsidRPr="00CE70EF">
        <w:rPr>
          <w:rStyle w:val="StyleUnderline"/>
        </w:rPr>
        <w:t xml:space="preserve"> profit-making </w:t>
      </w:r>
      <w:r w:rsidRPr="006E2304">
        <w:rPr>
          <w:rStyle w:val="Emphasis"/>
          <w:highlight w:val="cyan"/>
        </w:rPr>
        <w:t>intentions</w:t>
      </w:r>
      <w:r w:rsidRPr="00CE70EF">
        <w:rPr>
          <w:rStyle w:val="StyleUnderline"/>
        </w:rPr>
        <w:t xml:space="preserve"> </w:t>
      </w:r>
      <w:r w:rsidRPr="00CE70EF">
        <w:rPr>
          <w:sz w:val="16"/>
        </w:rPr>
        <w:t xml:space="preserve">(Dolcemáscolo 2014; Yansen 2015). The </w:t>
      </w:r>
      <w:r w:rsidRPr="00CE70EF">
        <w:rPr>
          <w:rStyle w:val="StyleUnderline"/>
        </w:rPr>
        <w:t xml:space="preserve">third type </w:t>
      </w:r>
      <w:r w:rsidRPr="00B31BCC">
        <w:rPr>
          <w:rStyle w:val="Emphasis"/>
        </w:rPr>
        <w:t>concerns</w:t>
      </w:r>
      <w:r w:rsidRPr="00CE70EF">
        <w:rPr>
          <w:rStyle w:val="StyleUnderline"/>
        </w:rPr>
        <w:t xml:space="preserve"> the reproduction and </w:t>
      </w:r>
      <w:r w:rsidRPr="006E2304">
        <w:rPr>
          <w:rStyle w:val="Emphasis"/>
          <w:highlight w:val="cyan"/>
        </w:rPr>
        <w:t>exploitative use of data</w:t>
      </w:r>
      <w:r w:rsidRPr="00CE70EF">
        <w:rPr>
          <w:sz w:val="16"/>
        </w:rPr>
        <w:t xml:space="preserve">. This does not refer to the problem of the violation of privacy etc., but to the aspect </w:t>
      </w:r>
      <w:r w:rsidRPr="00CE70EF">
        <w:rPr>
          <w:rStyle w:val="StyleUnderline"/>
        </w:rPr>
        <w:t xml:space="preserve">specifically linked to exploitation: companies like </w:t>
      </w:r>
      <w:r w:rsidRPr="00B31BCC">
        <w:rPr>
          <w:rStyle w:val="Emphasis"/>
        </w:rPr>
        <w:t>Google and Facebook</w:t>
      </w:r>
      <w:r w:rsidRPr="00CE70EF">
        <w:rPr>
          <w:rStyle w:val="StyleUnderline"/>
        </w:rPr>
        <w:t xml:space="preserve"> </w:t>
      </w:r>
      <w:r w:rsidRPr="006E2304">
        <w:rPr>
          <w:rStyle w:val="StyleUnderline"/>
          <w:highlight w:val="cyan"/>
        </w:rPr>
        <w:t xml:space="preserve">freely </w:t>
      </w:r>
      <w:r w:rsidRPr="006E2304">
        <w:rPr>
          <w:rStyle w:val="Emphasis"/>
          <w:highlight w:val="cyan"/>
        </w:rPr>
        <w:t xml:space="preserve">collecting </w:t>
      </w:r>
      <w:r w:rsidRPr="006E2304">
        <w:rPr>
          <w:rStyle w:val="Emphasis"/>
        </w:rPr>
        <w:t xml:space="preserve">data </w:t>
      </w:r>
      <w:r w:rsidRPr="006E2304">
        <w:rPr>
          <w:rStyle w:val="Emphasis"/>
          <w:highlight w:val="cyan"/>
        </w:rPr>
        <w:t>from user</w:t>
      </w:r>
      <w:r w:rsidRPr="00B31BCC">
        <w:rPr>
          <w:rStyle w:val="Emphasis"/>
        </w:rPr>
        <w:t xml:space="preserve"> activities</w:t>
      </w:r>
      <w:r w:rsidRPr="00CE70EF">
        <w:rPr>
          <w:rStyle w:val="StyleUnderline"/>
        </w:rPr>
        <w:t xml:space="preserve"> </w:t>
      </w:r>
      <w:r w:rsidRPr="006E2304">
        <w:rPr>
          <w:rStyle w:val="StyleUnderline"/>
          <w:highlight w:val="cyan"/>
        </w:rPr>
        <w:t>and profiting</w:t>
      </w:r>
      <w:r w:rsidRPr="00CE70EF">
        <w:rPr>
          <w:rStyle w:val="StyleUnderline"/>
        </w:rPr>
        <w:t xml:space="preserve"> from them (Reischl 2008).</w:t>
      </w:r>
    </w:p>
    <w:p w14:paraId="7EE0AF71" w14:textId="77777777" w:rsidR="002653B9" w:rsidRPr="002653B9" w:rsidRDefault="002653B9" w:rsidP="002653B9"/>
    <w:p w14:paraId="347FCA97" w14:textId="6CB4F565" w:rsidR="002653B9" w:rsidRDefault="002653B9" w:rsidP="00EC7BA9">
      <w:pPr>
        <w:pStyle w:val="Heading3"/>
      </w:pPr>
      <w:r>
        <w:t>Link—IP—2NC</w:t>
      </w:r>
    </w:p>
    <w:p w14:paraId="2562EDCE" w14:textId="77777777" w:rsidR="002653B9" w:rsidRPr="007E0131" w:rsidRDefault="002653B9" w:rsidP="002653B9">
      <w:pPr>
        <w:pStyle w:val="Heading4"/>
      </w:pPr>
      <w:r w:rsidRPr="007E0131">
        <w:t xml:space="preserve">The science of economics is transitioning to </w:t>
      </w:r>
      <w:r w:rsidRPr="007E0131">
        <w:rPr>
          <w:u w:val="single"/>
        </w:rPr>
        <w:t>immaterial</w:t>
      </w:r>
      <w:r w:rsidRPr="007E0131">
        <w:t xml:space="preserve"> production. That makes IP pathology inevitable under the </w:t>
      </w:r>
      <w:r w:rsidRPr="007E0131">
        <w:rPr>
          <w:u w:val="single"/>
        </w:rPr>
        <w:t>state-centric</w:t>
      </w:r>
      <w:r w:rsidRPr="007E0131">
        <w:t xml:space="preserve"> paradigm.</w:t>
      </w:r>
    </w:p>
    <w:p w14:paraId="5F49CFCD" w14:textId="77777777" w:rsidR="002653B9" w:rsidRPr="000B45B2" w:rsidRDefault="002653B9" w:rsidP="002653B9">
      <w:r w:rsidRPr="007E0131">
        <w:rPr>
          <w:rStyle w:val="Style13ptBold"/>
        </w:rPr>
        <w:t>Bera</w:t>
      </w:r>
      <w:r>
        <w:rPr>
          <w:rStyle w:val="Style13ptBold"/>
        </w:rPr>
        <w:t>r</w:t>
      </w:r>
      <w:r w:rsidRPr="007E0131">
        <w:rPr>
          <w:rStyle w:val="Style13ptBold"/>
        </w:rPr>
        <w:t>di ‘11</w:t>
      </w:r>
      <w:r w:rsidRPr="007E0131">
        <w:t xml:space="preserve"> [Franco Bifo; an Italian autonomist philosopher and media activist. One of the founders of the seminal Radio Alice, a notorious pirate radio station that became the voice of the student movement in Italy throughout the 1970s. </w:t>
      </w:r>
      <w:r w:rsidRPr="007E0131">
        <w:rPr>
          <w:i/>
          <w:iCs/>
        </w:rPr>
        <w:t>After the Future</w:t>
      </w:r>
      <w:r w:rsidRPr="007E0131">
        <w:t>. United Kingdom, AK Press, 2011.]</w:t>
      </w:r>
    </w:p>
    <w:p w14:paraId="2DB5CEC1" w14:textId="77777777" w:rsidR="002653B9" w:rsidRPr="007E0131" w:rsidRDefault="002653B9" w:rsidP="002653B9">
      <w:pPr>
        <w:rPr>
          <w:sz w:val="16"/>
        </w:rPr>
      </w:pPr>
      <w:r w:rsidRPr="000B45B2">
        <w:rPr>
          <w:sz w:val="16"/>
        </w:rPr>
        <w:t>Is it yet possible to speak of Economics as a science when the production process is becoming immaterial, unstable, and unpredictable, and seems to elude the rules of computation that are at the core of the economic conceptual system? Peter Drucker writes:</w:t>
      </w:r>
      <w:r w:rsidRPr="007E0131">
        <w:rPr>
          <w:sz w:val="16"/>
        </w:rPr>
        <w:t xml:space="preserve"> </w:t>
      </w:r>
    </w:p>
    <w:p w14:paraId="32C98F71" w14:textId="77777777" w:rsidR="002653B9" w:rsidRPr="000B45B2" w:rsidRDefault="002653B9" w:rsidP="002653B9">
      <w:pPr>
        <w:rPr>
          <w:sz w:val="16"/>
        </w:rPr>
      </w:pPr>
      <w:r w:rsidRPr="000B45B2">
        <w:rPr>
          <w:sz w:val="16"/>
        </w:rPr>
        <w:t xml:space="preserve">Keynes, the post-Keynesians, and the neo-classicists alike cast the economy in a model in which a few constants drive the entire machinery. </w:t>
      </w:r>
      <w:r w:rsidRPr="000B45B2">
        <w:rPr>
          <w:rStyle w:val="StyleUnderline"/>
        </w:rPr>
        <w:t xml:space="preserve">The model </w:t>
      </w:r>
      <w:r w:rsidRPr="000B45B2">
        <w:rPr>
          <w:rStyle w:val="StyleUnderline"/>
          <w:highlight w:val="green"/>
        </w:rPr>
        <w:t>we now</w:t>
      </w:r>
      <w:r w:rsidRPr="000B45B2">
        <w:rPr>
          <w:rStyle w:val="StyleUnderline"/>
        </w:rPr>
        <w:t xml:space="preserve"> need would have to </w:t>
      </w:r>
      <w:r w:rsidRPr="000B45B2">
        <w:rPr>
          <w:rStyle w:val="StyleUnderline"/>
          <w:highlight w:val="green"/>
        </w:rPr>
        <w:t>see the economy as “</w:t>
      </w:r>
      <w:r w:rsidRPr="000B45B2">
        <w:rPr>
          <w:rStyle w:val="Emphasis"/>
          <w:highlight w:val="green"/>
        </w:rPr>
        <w:t>ecology</w:t>
      </w:r>
      <w:r w:rsidRPr="000B45B2">
        <w:rPr>
          <w:rStyle w:val="StyleUnderline"/>
          <w:highlight w:val="green"/>
        </w:rPr>
        <w:t>,” “</w:t>
      </w:r>
      <w:r w:rsidRPr="000B45B2">
        <w:rPr>
          <w:rStyle w:val="Emphasis"/>
          <w:highlight w:val="green"/>
        </w:rPr>
        <w:t>environment</w:t>
      </w:r>
      <w:r w:rsidRPr="000B45B2">
        <w:rPr>
          <w:rStyle w:val="StyleUnderline"/>
          <w:highlight w:val="green"/>
        </w:rPr>
        <w:t>,” “</w:t>
      </w:r>
      <w:r w:rsidRPr="000B45B2">
        <w:rPr>
          <w:rStyle w:val="Emphasis"/>
          <w:highlight w:val="green"/>
        </w:rPr>
        <w:t>configuration</w:t>
      </w:r>
      <w:r w:rsidRPr="000B45B2">
        <w:rPr>
          <w:rStyle w:val="StyleUnderline"/>
        </w:rPr>
        <w:t>,</w:t>
      </w:r>
      <w:r w:rsidRPr="000B45B2">
        <w:rPr>
          <w:sz w:val="16"/>
        </w:rPr>
        <w:t xml:space="preserve">” </w:t>
      </w:r>
      <w:r w:rsidRPr="000B45B2">
        <w:rPr>
          <w:rStyle w:val="StyleUnderline"/>
        </w:rPr>
        <w:t>and as composed of several integrative spheres</w:t>
      </w:r>
      <w:r w:rsidRPr="000B45B2">
        <w:rPr>
          <w:sz w:val="16"/>
        </w:rPr>
        <w:t xml:space="preserve">: a “micro economy” of individuals and firms, especially translational ones; a “macro economy” of national governments; and a world economy. </w:t>
      </w:r>
      <w:r w:rsidRPr="000B45B2">
        <w:rPr>
          <w:rStyle w:val="StyleUnderline"/>
        </w:rPr>
        <w:t>Every earlier economic theory postulated that one such economy totally controls;</w:t>
      </w:r>
      <w:r w:rsidRPr="000B45B2">
        <w:rPr>
          <w:sz w:val="16"/>
        </w:rPr>
        <w:t xml:space="preserve"> all others are dependent and “functions.” But economic reality now is one of three such economies. None of them totally controls the other two; none is totally controlled by the others. Yet </w:t>
      </w:r>
      <w:r w:rsidRPr="000B45B2">
        <w:rPr>
          <w:rStyle w:val="StyleUnderline"/>
          <w:highlight w:val="green"/>
        </w:rPr>
        <w:t>none is fully independent from the others</w:t>
      </w:r>
      <w:r w:rsidRPr="000B45B2">
        <w:rPr>
          <w:rStyle w:val="StyleUnderline"/>
        </w:rPr>
        <w:t>, either</w:t>
      </w:r>
      <w:r w:rsidRPr="000B45B2">
        <w:rPr>
          <w:sz w:val="16"/>
        </w:rPr>
        <w:t>. Such complexity can barely be described. It cannot be analyzed since it allows of no prediction. To give us a functioning economic theory, we thus need a new synthesis that simplifies – but so far there is no sign of it. And if no such synthesis emerges, we might be at the end of economic theory. (Drucker 1989: 156-7)</w:t>
      </w:r>
    </w:p>
    <w:p w14:paraId="7990A6E8" w14:textId="77777777" w:rsidR="002653B9" w:rsidRPr="000B45B2" w:rsidRDefault="002653B9" w:rsidP="002653B9">
      <w:pPr>
        <w:rPr>
          <w:rStyle w:val="StyleUnderline"/>
        </w:rPr>
      </w:pPr>
      <w:r w:rsidRPr="000B45B2">
        <w:rPr>
          <w:rStyle w:val="StyleUnderline"/>
        </w:rPr>
        <w:t>Economics became a science when</w:t>
      </w:r>
      <w:r w:rsidRPr="000B45B2">
        <w:rPr>
          <w:sz w:val="14"/>
        </w:rPr>
        <w:t xml:space="preserve">, with the expansion of capitalism, </w:t>
      </w:r>
      <w:r w:rsidRPr="000B45B2">
        <w:rPr>
          <w:rStyle w:val="StyleUnderline"/>
        </w:rPr>
        <w:t>rule</w:t>
      </w:r>
      <w:r w:rsidRPr="007E0131">
        <w:rPr>
          <w:rStyle w:val="StyleUnderline"/>
        </w:rPr>
        <w:t xml:space="preserve">s </w:t>
      </w:r>
      <w:r w:rsidRPr="000B45B2">
        <w:rPr>
          <w:rStyle w:val="StyleUnderline"/>
        </w:rPr>
        <w:t xml:space="preserve">were established as general principles for productive activity and exchange. But </w:t>
      </w:r>
      <w:r w:rsidRPr="000B45B2">
        <w:rPr>
          <w:rStyle w:val="StyleUnderline"/>
          <w:highlight w:val="green"/>
        </w:rPr>
        <w:t>if we want</w:t>
      </w:r>
      <w:r w:rsidRPr="000B45B2">
        <w:rPr>
          <w:rStyle w:val="StyleUnderline"/>
        </w:rPr>
        <w:t xml:space="preserve"> </w:t>
      </w:r>
      <w:r w:rsidRPr="000B45B2">
        <w:rPr>
          <w:sz w:val="14"/>
        </w:rPr>
        <w:t>these</w:t>
      </w:r>
      <w:r w:rsidRPr="000B45B2">
        <w:rPr>
          <w:rStyle w:val="StyleUnderline"/>
        </w:rPr>
        <w:t xml:space="preserve"> </w:t>
      </w:r>
      <w:r w:rsidRPr="000B45B2">
        <w:rPr>
          <w:rStyle w:val="StyleUnderline"/>
          <w:highlight w:val="green"/>
        </w:rPr>
        <w:t xml:space="preserve">rules to function we must be </w:t>
      </w:r>
      <w:r w:rsidRPr="000B45B2">
        <w:rPr>
          <w:rStyle w:val="Emphasis"/>
          <w:highlight w:val="green"/>
        </w:rPr>
        <w:t>able to quantify</w:t>
      </w:r>
      <w:r w:rsidRPr="000B45B2">
        <w:rPr>
          <w:rStyle w:val="StyleUnderline"/>
          <w:highlight w:val="green"/>
        </w:rPr>
        <w:t xml:space="preserve"> the basic productive act</w:t>
      </w:r>
      <w:r w:rsidRPr="000B45B2">
        <w:rPr>
          <w:sz w:val="14"/>
        </w:rPr>
        <w:t xml:space="preserve">. The time-atom described by Marx is the keystone of modern economics. Calculating the time necessary for the production of a commodity makes possible the regulation of the entire set of economic relations. But </w:t>
      </w:r>
      <w:r w:rsidRPr="000B45B2">
        <w:rPr>
          <w:rStyle w:val="StyleUnderline"/>
        </w:rPr>
        <w:t xml:space="preserve">when the </w:t>
      </w:r>
      <w:r w:rsidRPr="000B45B2">
        <w:rPr>
          <w:rStyle w:val="StyleUnderline"/>
          <w:highlight w:val="green"/>
        </w:rPr>
        <w:t xml:space="preserve">main element in the global productive cycle is the </w:t>
      </w:r>
      <w:r w:rsidRPr="000B45B2">
        <w:rPr>
          <w:rStyle w:val="Emphasis"/>
          <w:highlight w:val="green"/>
        </w:rPr>
        <w:t>unforeseeable work</w:t>
      </w:r>
      <w:r w:rsidRPr="000B45B2">
        <w:rPr>
          <w:rStyle w:val="StyleUnderline"/>
          <w:highlight w:val="green"/>
        </w:rPr>
        <w:t xml:space="preserve"> of the  mind</w:t>
      </w:r>
      <w:r w:rsidRPr="000B45B2">
        <w:rPr>
          <w:sz w:val="14"/>
        </w:rPr>
        <w:t>,  the  unforeseeable  work  of  language,  when  self-reproducing information becomes the universal commodity</w:t>
      </w:r>
      <w:r w:rsidRPr="000B45B2">
        <w:rPr>
          <w:rStyle w:val="StyleUnderline"/>
        </w:rPr>
        <w:t>, it is no longer possible to reduce the totality of exchanges and relations to an economic rule.</w:t>
      </w:r>
    </w:p>
    <w:p w14:paraId="3D600FB6" w14:textId="77777777" w:rsidR="002653B9" w:rsidRPr="000B45B2" w:rsidRDefault="002653B9" w:rsidP="002653B9">
      <w:pPr>
        <w:sectPr w:rsidR="002653B9" w:rsidRPr="000B45B2" w:rsidSect="002653B9">
          <w:pgSz w:w="11900" w:h="16840"/>
          <w:pgMar w:top="0" w:right="1420" w:bottom="0" w:left="1420" w:header="720" w:footer="720" w:gutter="0"/>
          <w:cols w:space="720"/>
          <w:noEndnote/>
        </w:sectPr>
      </w:pPr>
    </w:p>
    <w:p w14:paraId="294795A8" w14:textId="77777777" w:rsidR="002653B9" w:rsidRPr="007E0131" w:rsidRDefault="002653B9" w:rsidP="002653B9">
      <w:pPr>
        <w:rPr>
          <w:sz w:val="16"/>
        </w:rPr>
      </w:pPr>
      <w:r w:rsidRPr="000B45B2">
        <w:rPr>
          <w:sz w:val="16"/>
        </w:rPr>
        <w:t>Drucker continues:</w:t>
      </w:r>
      <w:r w:rsidRPr="007E0131">
        <w:rPr>
          <w:sz w:val="16"/>
        </w:rPr>
        <w:t xml:space="preserve"> </w:t>
      </w:r>
    </w:p>
    <w:p w14:paraId="3A450E05" w14:textId="77777777" w:rsidR="002653B9" w:rsidRPr="000B45B2" w:rsidRDefault="002653B9" w:rsidP="002653B9">
      <w:pPr>
        <w:rPr>
          <w:sz w:val="16"/>
        </w:rPr>
      </w:pPr>
      <w:r w:rsidRPr="000B45B2">
        <w:rPr>
          <w:sz w:val="16"/>
        </w:rPr>
        <w:t xml:space="preserve">In any system as complex as the economy of a developed country, the statistically insignificant events, the events at the margin, are likely to be the decisive events, short range at least. </w:t>
      </w:r>
      <w:r w:rsidRPr="000B45B2">
        <w:rPr>
          <w:rStyle w:val="StyleUnderline"/>
        </w:rPr>
        <w:t>By definition they can neither be anticipated nor prevented.</w:t>
      </w:r>
      <w:r w:rsidRPr="000B45B2">
        <w:rPr>
          <w:sz w:val="16"/>
        </w:rPr>
        <w:t xml:space="preserve"> Indeed, they cannot always be identified even after they have had their impact. (Drucker 1989: 166)</w:t>
      </w:r>
    </w:p>
    <w:p w14:paraId="0637B44E" w14:textId="77777777" w:rsidR="002653B9" w:rsidRPr="000B45B2" w:rsidRDefault="002653B9" w:rsidP="002653B9">
      <w:pPr>
        <w:rPr>
          <w:sz w:val="16"/>
        </w:rPr>
      </w:pPr>
      <w:r w:rsidRPr="000B45B2">
        <w:rPr>
          <w:rStyle w:val="StyleUnderline"/>
          <w:highlight w:val="green"/>
        </w:rPr>
        <w:t xml:space="preserve">Economic science is founded on a </w:t>
      </w:r>
      <w:r w:rsidRPr="000B45B2">
        <w:rPr>
          <w:rStyle w:val="Emphasis"/>
          <w:highlight w:val="green"/>
        </w:rPr>
        <w:t>quantitative</w:t>
      </w:r>
      <w:r w:rsidRPr="000B45B2">
        <w:rPr>
          <w:rStyle w:val="StyleUnderline"/>
          <w:highlight w:val="green"/>
        </w:rPr>
        <w:t xml:space="preserve"> and </w:t>
      </w:r>
      <w:r w:rsidRPr="000B45B2">
        <w:rPr>
          <w:rStyle w:val="Emphasis"/>
          <w:highlight w:val="green"/>
        </w:rPr>
        <w:t>mechanistic</w:t>
      </w:r>
      <w:r w:rsidRPr="000B45B2">
        <w:rPr>
          <w:rStyle w:val="StyleUnderline"/>
          <w:highlight w:val="green"/>
        </w:rPr>
        <w:t xml:space="preserve"> paradigm</w:t>
      </w:r>
      <w:r w:rsidRPr="000B45B2">
        <w:rPr>
          <w:rStyle w:val="StyleUnderline"/>
        </w:rPr>
        <w:t xml:space="preserve"> that could  comprehend  and  regulate  industrial  production</w:t>
      </w:r>
      <w:r w:rsidRPr="000B45B2">
        <w:rPr>
          <w:sz w:val="16"/>
        </w:rPr>
        <w:t xml:space="preserve">,  the  physical manipulation of mechanical matter, </w:t>
      </w:r>
      <w:r w:rsidRPr="000B45B2">
        <w:rPr>
          <w:rStyle w:val="StyleUnderline"/>
          <w:highlight w:val="green"/>
        </w:rPr>
        <w:t xml:space="preserve">but is unable to explain and regulate the process of </w:t>
      </w:r>
      <w:r w:rsidRPr="000B45B2">
        <w:rPr>
          <w:rStyle w:val="Emphasis"/>
          <w:highlight w:val="green"/>
        </w:rPr>
        <w:t>immaterial production</w:t>
      </w:r>
      <w:r w:rsidRPr="000B45B2">
        <w:rPr>
          <w:rStyle w:val="StyleUnderline"/>
        </w:rPr>
        <w:t xml:space="preserve"> based on an activity that can’t easily be reduced to quantitative measurements and the repetition of constants: mental activity</w:t>
      </w:r>
      <w:r w:rsidRPr="000B45B2">
        <w:rPr>
          <w:sz w:val="16"/>
        </w:rPr>
        <w:t>.</w:t>
      </w:r>
    </w:p>
    <w:p w14:paraId="220CC9B0" w14:textId="77777777" w:rsidR="002653B9" w:rsidRPr="000B45B2" w:rsidRDefault="002653B9" w:rsidP="002653B9">
      <w:pPr>
        <w:rPr>
          <w:sz w:val="16"/>
        </w:rPr>
      </w:pPr>
      <w:r w:rsidRPr="000B45B2">
        <w:rPr>
          <w:sz w:val="16"/>
        </w:rPr>
        <w:t xml:space="preserve">Due to the new technologies, Jacques Robin (1989: 39) explains how even the concept of </w:t>
      </w:r>
      <w:r w:rsidRPr="000B45B2">
        <w:rPr>
          <w:rStyle w:val="StyleUnderline"/>
        </w:rPr>
        <w:t>productivity fails to resist the challenge raised by the new realities like growth without job creation</w:t>
      </w:r>
      <w:r w:rsidRPr="000B45B2">
        <w:rPr>
          <w:sz w:val="16"/>
        </w:rPr>
        <w:t xml:space="preserve">. With the new technologies the majority of production costs are determined by research and equipment expenses that actually precede the productive process. Little by little, in digitalized and automated enterprises, </w:t>
      </w:r>
      <w:r w:rsidRPr="000B45B2">
        <w:rPr>
          <w:rStyle w:val="StyleUnderline"/>
        </w:rPr>
        <w:t>production is no longer subjected to the variations concerning the quantity of operational factors</w:t>
      </w:r>
      <w:r w:rsidRPr="000B45B2">
        <w:rPr>
          <w:sz w:val="16"/>
        </w:rPr>
        <w:t>. Marginal cost, marginal profits: these bases of neoclassical economic calculations have lost a good part of their meaning. The  traditional  elements  of  salary  and  price  calculation  are crumbling down.</w:t>
      </w:r>
    </w:p>
    <w:p w14:paraId="5FA22500" w14:textId="77777777" w:rsidR="002653B9" w:rsidRPr="007E0131" w:rsidRDefault="002653B9" w:rsidP="002653B9">
      <w:pPr>
        <w:rPr>
          <w:sz w:val="16"/>
        </w:rPr>
      </w:pPr>
      <w:r w:rsidRPr="000B45B2">
        <w:rPr>
          <w:rStyle w:val="StyleUnderline"/>
          <w:highlight w:val="green"/>
        </w:rPr>
        <w:t>Mental work is not computable in precise and predictable terms</w:t>
      </w:r>
      <w:r w:rsidRPr="000B45B2">
        <w:rPr>
          <w:rStyle w:val="StyleUnderline"/>
        </w:rPr>
        <w:t xml:space="preserve"> like the work performed by an industrial worker</w:t>
      </w:r>
      <w:r w:rsidRPr="000B45B2">
        <w:rPr>
          <w:sz w:val="16"/>
        </w:rPr>
        <w:t xml:space="preserve">. Therefore, the </w:t>
      </w:r>
      <w:r w:rsidRPr="000B45B2">
        <w:rPr>
          <w:rStyle w:val="StyleUnderline"/>
          <w:highlight w:val="green"/>
        </w:rPr>
        <w:t>determination of value</w:t>
      </w:r>
      <w:r w:rsidRPr="000B45B2">
        <w:rPr>
          <w:sz w:val="16"/>
        </w:rPr>
        <w:t xml:space="preserve"> – the keystone of classical economy both as a science and as daily economic practice – </w:t>
      </w:r>
      <w:r w:rsidRPr="000B45B2">
        <w:rPr>
          <w:rStyle w:val="StyleUnderline"/>
          <w:highlight w:val="green"/>
        </w:rPr>
        <w:t xml:space="preserve">becomes </w:t>
      </w:r>
      <w:r w:rsidRPr="000B45B2">
        <w:rPr>
          <w:rStyle w:val="Emphasis"/>
          <w:highlight w:val="green"/>
        </w:rPr>
        <w:t>aleatory</w:t>
      </w:r>
      <w:r w:rsidRPr="000B45B2">
        <w:rPr>
          <w:rStyle w:val="StyleUnderline"/>
          <w:highlight w:val="green"/>
        </w:rPr>
        <w:t xml:space="preserve"> and </w:t>
      </w:r>
      <w:r w:rsidRPr="000B45B2">
        <w:rPr>
          <w:rStyle w:val="Emphasis"/>
          <w:highlight w:val="green"/>
        </w:rPr>
        <w:t>indefinable</w:t>
      </w:r>
      <w:r w:rsidRPr="000B45B2">
        <w:rPr>
          <w:sz w:val="16"/>
        </w:rPr>
        <w:t xml:space="preserve">. “Realist” economies (the economies based on the relationship to a computable amount of labor time) were governed by their goals: a naïve goal of producing use value for the satisfaction of specific needs, or a subtler goal of valorization as the increase of invested capital. Now, instead, </w:t>
      </w:r>
      <w:r w:rsidRPr="000B45B2">
        <w:rPr>
          <w:rStyle w:val="StyleUnderline"/>
        </w:rPr>
        <w:t>it is impossible to explain our economies on the basis of their goals</w:t>
      </w:r>
      <w:r w:rsidRPr="000B45B2">
        <w:rPr>
          <w:sz w:val="16"/>
        </w:rPr>
        <w:t xml:space="preserve">, whether we identify them with the intentions of certain individuals or certain groups or with the goals of an entire society. </w:t>
      </w:r>
      <w:r w:rsidRPr="000B45B2">
        <w:rPr>
          <w:rStyle w:val="StyleUnderline"/>
        </w:rPr>
        <w:t>Th</w:t>
      </w:r>
      <w:r w:rsidRPr="007E0131">
        <w:rPr>
          <w:rStyle w:val="StyleUnderline"/>
        </w:rPr>
        <w:t xml:space="preserve">e </w:t>
      </w:r>
      <w:r w:rsidRPr="000B45B2">
        <w:rPr>
          <w:rStyle w:val="StyleUnderline"/>
          <w:highlight w:val="green"/>
        </w:rPr>
        <w:t xml:space="preserve">economy is governed by a </w:t>
      </w:r>
      <w:r w:rsidRPr="000B45B2">
        <w:rPr>
          <w:rStyle w:val="Emphasis"/>
          <w:highlight w:val="green"/>
        </w:rPr>
        <w:t>code</w:t>
      </w:r>
      <w:r w:rsidRPr="000B45B2">
        <w:rPr>
          <w:rStyle w:val="StyleUnderline"/>
        </w:rPr>
        <w:t>, not by its goals</w:t>
      </w:r>
      <w:r w:rsidRPr="000B45B2">
        <w:rPr>
          <w:sz w:val="16"/>
        </w:rPr>
        <w:t>:</w:t>
      </w:r>
      <w:r w:rsidRPr="007E0131">
        <w:rPr>
          <w:sz w:val="16"/>
        </w:rPr>
        <w:t xml:space="preserve"> </w:t>
      </w:r>
    </w:p>
    <w:p w14:paraId="6A725673" w14:textId="77777777" w:rsidR="002653B9" w:rsidRPr="000B45B2" w:rsidRDefault="002653B9" w:rsidP="002653B9">
      <w:pPr>
        <w:rPr>
          <w:sz w:val="16"/>
        </w:rPr>
      </w:pPr>
      <w:r w:rsidRPr="000B45B2">
        <w:rPr>
          <w:sz w:val="16"/>
        </w:rPr>
        <w:t xml:space="preserve">Finality is there in advance, inscribed in the code. </w:t>
      </w:r>
      <w:r w:rsidRPr="000B45B2">
        <w:rPr>
          <w:rStyle w:val="StyleUnderline"/>
        </w:rPr>
        <w:t>The order of goals has simply ceded its place to a molecular play</w:t>
      </w:r>
      <w:r w:rsidRPr="000B45B2">
        <w:rPr>
          <w:sz w:val="16"/>
        </w:rPr>
        <w:t>, as the order of signified has yielded to the play of infinitesimal signifiers, reduced to their aleatory commutation. (Baudrillard 1993a: 59)</w:t>
      </w:r>
    </w:p>
    <w:p w14:paraId="3F6B77BB" w14:textId="77777777" w:rsidR="002653B9" w:rsidRPr="000B45B2" w:rsidRDefault="002653B9" w:rsidP="002653B9">
      <w:pPr>
        <w:sectPr w:rsidR="002653B9" w:rsidRPr="000B45B2" w:rsidSect="002653B9">
          <w:type w:val="continuous"/>
          <w:pgSz w:w="11900" w:h="16840"/>
          <w:pgMar w:top="0" w:right="1420" w:bottom="0" w:left="1420" w:header="720" w:footer="720" w:gutter="0"/>
          <w:cols w:space="720"/>
          <w:noEndnote/>
        </w:sectPr>
      </w:pPr>
    </w:p>
    <w:p w14:paraId="18DD27BD" w14:textId="77777777" w:rsidR="002653B9" w:rsidRPr="000B45B2" w:rsidRDefault="002653B9" w:rsidP="002653B9">
      <w:pPr>
        <w:rPr>
          <w:sz w:val="16"/>
        </w:rPr>
      </w:pPr>
      <w:r w:rsidRPr="000B45B2">
        <w:rPr>
          <w:sz w:val="16"/>
        </w:rPr>
        <w:t xml:space="preserve">In Baudrillard’s vision, </w:t>
      </w:r>
      <w:r w:rsidRPr="000B45B2">
        <w:rPr>
          <w:rStyle w:val="StyleUnderline"/>
        </w:rPr>
        <w:t>the economy therefore appears as a hyperreality</w:t>
      </w:r>
      <w:r w:rsidRPr="000B45B2">
        <w:rPr>
          <w:sz w:val="16"/>
        </w:rPr>
        <w:t xml:space="preserve">, a simulated, double, and artificial world that cannot be translated in terms of real production. Consequently, </w:t>
      </w:r>
      <w:r w:rsidRPr="000B45B2">
        <w:rPr>
          <w:rStyle w:val="StyleUnderline"/>
        </w:rPr>
        <w:t xml:space="preserve">economic </w:t>
      </w:r>
      <w:r w:rsidRPr="000B45B2">
        <w:rPr>
          <w:rStyle w:val="StyleUnderline"/>
          <w:highlight w:val="green"/>
        </w:rPr>
        <w:t xml:space="preserve">science can no longer explain the </w:t>
      </w:r>
      <w:r w:rsidRPr="000B45B2">
        <w:rPr>
          <w:rStyle w:val="Emphasis"/>
          <w:highlight w:val="green"/>
        </w:rPr>
        <w:t>fundamental dynamics</w:t>
      </w:r>
      <w:r w:rsidRPr="000B45B2">
        <w:rPr>
          <w:rStyle w:val="StyleUnderline"/>
          <w:highlight w:val="green"/>
        </w:rPr>
        <w:t xml:space="preserve"> governing humanity’s productive activities</w:t>
      </w:r>
      <w:r w:rsidRPr="000B45B2">
        <w:rPr>
          <w:sz w:val="16"/>
        </w:rPr>
        <w:t>; nor can it explain their crisis. Economics has to be replaced by a global science whose characteristics and field of inquiry are still unknown: a science that would be able to study the processes of formation of Cyberspace, i.e. the global network of signs-commodities.</w:t>
      </w:r>
    </w:p>
    <w:p w14:paraId="774A393A" w14:textId="77777777" w:rsidR="002653B9" w:rsidRPr="007E0131" w:rsidRDefault="002653B9" w:rsidP="002653B9">
      <w:pPr>
        <w:rPr>
          <w:sz w:val="16"/>
        </w:rPr>
      </w:pPr>
      <w:r w:rsidRPr="000B45B2">
        <w:rPr>
          <w:sz w:val="16"/>
        </w:rPr>
        <w:t xml:space="preserve">In an interview published in 1993 by the magazine </w:t>
      </w:r>
      <w:r w:rsidRPr="000B45B2">
        <w:rPr>
          <w:i/>
          <w:iCs/>
          <w:sz w:val="16"/>
        </w:rPr>
        <w:t>Wired</w:t>
      </w:r>
      <w:r w:rsidRPr="000B45B2">
        <w:rPr>
          <w:sz w:val="16"/>
        </w:rPr>
        <w:t>, Peter Drucker develops by his own point of view on the theme of the inadequacy of economic categories associated with the digitalization of production:</w:t>
      </w:r>
      <w:r w:rsidRPr="007E0131">
        <w:rPr>
          <w:sz w:val="16"/>
        </w:rPr>
        <w:t xml:space="preserve"> </w:t>
      </w:r>
    </w:p>
    <w:p w14:paraId="75824F6B" w14:textId="77777777" w:rsidR="002653B9" w:rsidRPr="000B45B2" w:rsidRDefault="002653B9" w:rsidP="002653B9">
      <w:pPr>
        <w:rPr>
          <w:sz w:val="16"/>
        </w:rPr>
      </w:pPr>
      <w:r w:rsidRPr="000B45B2">
        <w:rPr>
          <w:sz w:val="16"/>
        </w:rPr>
        <w:t xml:space="preserve">International  economic  theory  is  obsolete.  The  traditional  factors  of production – land, labour, and capital – are becoming restraints rather than driving forces. </w:t>
      </w:r>
      <w:r w:rsidRPr="000B45B2">
        <w:rPr>
          <w:rStyle w:val="StyleUnderline"/>
          <w:highlight w:val="green"/>
        </w:rPr>
        <w:t xml:space="preserve">Knowledge is becoming the one </w:t>
      </w:r>
      <w:r w:rsidRPr="000B45B2">
        <w:rPr>
          <w:rStyle w:val="Emphasis"/>
          <w:highlight w:val="green"/>
        </w:rPr>
        <w:t>critical factor</w:t>
      </w:r>
      <w:r w:rsidRPr="000B45B2">
        <w:rPr>
          <w:rStyle w:val="StyleUnderline"/>
          <w:highlight w:val="green"/>
        </w:rPr>
        <w:t xml:space="preserve"> of production</w:t>
      </w:r>
      <w:r w:rsidRPr="000B45B2">
        <w:rPr>
          <w:sz w:val="16"/>
        </w:rPr>
        <w:t xml:space="preserve">. It has two incarnations: </w:t>
      </w:r>
      <w:r w:rsidRPr="000B45B2">
        <w:rPr>
          <w:rStyle w:val="StyleUnderline"/>
        </w:rPr>
        <w:t>knowledge applied to existing processes, services, and products is productivity</w:t>
      </w:r>
      <w:r w:rsidRPr="000B45B2">
        <w:rPr>
          <w:sz w:val="16"/>
        </w:rPr>
        <w:t>; knowledge applied to the new is innovation. […] Knowledge has become the central, key resource that knows no geography. It underlies the most significant and unprecedented social phenomenon of this century. No class in history has ever risen as fast as the blue-collar worker and no class has fallen as fast. All within less than a century. (Drucker, in Schwartz 1992: n.p.)</w:t>
      </w:r>
    </w:p>
    <w:p w14:paraId="232DA4B3" w14:textId="77777777" w:rsidR="002653B9" w:rsidRPr="000B45B2" w:rsidRDefault="002653B9" w:rsidP="002653B9">
      <w:pPr>
        <w:rPr>
          <w:sz w:val="16"/>
        </w:rPr>
      </w:pPr>
      <w:r w:rsidRPr="000B45B2">
        <w:rPr>
          <w:sz w:val="16"/>
        </w:rPr>
        <w:t xml:space="preserve">Furthermore, Drucker remarks that </w:t>
      </w:r>
      <w:r w:rsidRPr="000B45B2">
        <w:rPr>
          <w:rStyle w:val="StyleUnderline"/>
        </w:rPr>
        <w:t xml:space="preserve">the </w:t>
      </w:r>
      <w:r w:rsidRPr="000B45B2">
        <w:rPr>
          <w:rStyle w:val="StyleUnderline"/>
          <w:highlight w:val="green"/>
        </w:rPr>
        <w:t xml:space="preserve">concept of </w:t>
      </w:r>
      <w:r w:rsidRPr="000B45B2">
        <w:rPr>
          <w:rStyle w:val="Emphasis"/>
          <w:highlight w:val="green"/>
        </w:rPr>
        <w:t>intellectual property</w:t>
      </w:r>
      <w:r w:rsidRPr="000B45B2">
        <w:rPr>
          <w:rStyle w:val="StyleUnderline"/>
        </w:rPr>
        <w:t xml:space="preserve">, which is a juridical concept at the basis of classical economy and the capitalist system, </w:t>
      </w:r>
      <w:r w:rsidRPr="000B45B2">
        <w:rPr>
          <w:rStyle w:val="Emphasis"/>
          <w:highlight w:val="green"/>
        </w:rPr>
        <w:t>no longer has any meaning</w:t>
      </w:r>
      <w:r w:rsidRPr="000B45B2">
        <w:rPr>
          <w:rStyle w:val="StyleUnderline"/>
        </w:rPr>
        <w:t xml:space="preserve"> in an age when the circulating commodity is information and the market is the info-sphere</w:t>
      </w:r>
      <w:r w:rsidRPr="000B45B2">
        <w:rPr>
          <w:sz w:val="16"/>
        </w:rPr>
        <w:t>:</w:t>
      </w:r>
    </w:p>
    <w:p w14:paraId="29141F00" w14:textId="77777777" w:rsidR="002653B9" w:rsidRPr="007E0131" w:rsidRDefault="002653B9" w:rsidP="002653B9">
      <w:pPr>
        <w:rPr>
          <w:i/>
          <w:iCs/>
          <w:sz w:val="16"/>
        </w:rPr>
      </w:pPr>
      <w:r w:rsidRPr="000B45B2">
        <w:rPr>
          <w:sz w:val="16"/>
        </w:rPr>
        <w:t xml:space="preserve">We have to rethink the whole concept of intellectual property, which was focused on the printed word. Perhaps within a few decades, the distinction between electronic transmissions and the printed word will have disappeared. The only solution may be a universal licensing system. Where you basically become a subscriber, and where it is taken for granted that everything that is published is reproduced. In other words, </w:t>
      </w:r>
      <w:r w:rsidRPr="000B45B2">
        <w:rPr>
          <w:rStyle w:val="StyleUnderline"/>
        </w:rPr>
        <w:t>if you don’t want everybody to know, don’t talk about it.</w:t>
      </w:r>
      <w:r w:rsidRPr="000B45B2">
        <w:rPr>
          <w:sz w:val="16"/>
        </w:rPr>
        <w:t xml:space="preserve"> (</w:t>
      </w:r>
      <w:r w:rsidRPr="000B45B2">
        <w:rPr>
          <w:i/>
          <w:iCs/>
          <w:sz w:val="16"/>
        </w:rPr>
        <w:t>Ibid</w:t>
      </w:r>
      <w:r w:rsidRPr="007E0131">
        <w:rPr>
          <w:i/>
          <w:iCs/>
          <w:sz w:val="16"/>
        </w:rPr>
        <w:t>)</w:t>
      </w:r>
    </w:p>
    <w:p w14:paraId="03F610C8" w14:textId="77777777" w:rsidR="002653B9" w:rsidRPr="007E0131" w:rsidRDefault="002653B9" w:rsidP="002653B9">
      <w:pPr>
        <w:rPr>
          <w:sz w:val="16"/>
        </w:rPr>
      </w:pPr>
      <w:r w:rsidRPr="000B45B2">
        <w:rPr>
          <w:sz w:val="16"/>
        </w:rPr>
        <w:t xml:space="preserve">As a conclusion to these observations on the obsolescence of economics as a generalized interpretive code, I would like to quote André Gorz, who writes in his </w:t>
      </w:r>
      <w:r w:rsidRPr="000B45B2">
        <w:rPr>
          <w:i/>
          <w:iCs/>
          <w:sz w:val="16"/>
        </w:rPr>
        <w:t>Metamorphoses du travail</w:t>
      </w:r>
      <w:r w:rsidRPr="000B45B2">
        <w:rPr>
          <w:sz w:val="16"/>
        </w:rPr>
        <w:t>:</w:t>
      </w:r>
      <w:r w:rsidRPr="007E0131">
        <w:rPr>
          <w:sz w:val="16"/>
        </w:rPr>
        <w:t xml:space="preserve"> </w:t>
      </w:r>
    </w:p>
    <w:p w14:paraId="11EE6A9A" w14:textId="77777777" w:rsidR="002653B9" w:rsidRPr="000B45B2" w:rsidRDefault="002653B9" w:rsidP="002653B9">
      <w:pPr>
        <w:rPr>
          <w:sz w:val="16"/>
        </w:rPr>
      </w:pPr>
      <w:r w:rsidRPr="000B45B2">
        <w:rPr>
          <w:rStyle w:val="StyleUnderline"/>
          <w:highlight w:val="green"/>
        </w:rPr>
        <w:t xml:space="preserve">Discipline by means of </w:t>
      </w:r>
      <w:r w:rsidRPr="000B45B2">
        <w:rPr>
          <w:rStyle w:val="Emphasis"/>
          <w:highlight w:val="green"/>
        </w:rPr>
        <w:t>money</w:t>
      </w:r>
      <w:r w:rsidRPr="000B45B2">
        <w:rPr>
          <w:rStyle w:val="StyleUnderline"/>
          <w:highlight w:val="green"/>
        </w:rPr>
        <w:t xml:space="preserve"> is a hetero-regulation</w:t>
      </w:r>
      <w:r w:rsidRPr="000B45B2">
        <w:rPr>
          <w:sz w:val="16"/>
        </w:rPr>
        <w:t xml:space="preserve"> that interrupts the communicational infrastructure </w:t>
      </w:r>
      <w:r w:rsidRPr="000B45B2">
        <w:rPr>
          <w:rStyle w:val="StyleUnderline"/>
        </w:rPr>
        <w:t>ensuring the symbolic reproduction of the experiential world</w:t>
      </w:r>
      <w:r w:rsidRPr="000B45B2">
        <w:rPr>
          <w:sz w:val="16"/>
        </w:rPr>
        <w:t xml:space="preserve">. </w:t>
      </w:r>
      <w:r w:rsidRPr="000B45B2">
        <w:rPr>
          <w:rStyle w:val="StyleUnderline"/>
        </w:rPr>
        <w:t>This means that all the activities that transmit or reproduce cultural acquisitions</w:t>
      </w:r>
      <w:r w:rsidRPr="000B45B2">
        <w:rPr>
          <w:sz w:val="16"/>
        </w:rPr>
        <w:t>, knowledge, taste, manners, language, mores […], and that allow us to find our bearings in the world as givens, certitudes, values, and self-explanatory norms; all these activities cannot be regulated by money or by the state without causing serious pathologies in our world of experience. (Gorz 1988: 132)</w:t>
      </w:r>
    </w:p>
    <w:p w14:paraId="027C544A" w14:textId="77777777" w:rsidR="002653B9" w:rsidRPr="000B45B2" w:rsidRDefault="002653B9" w:rsidP="002653B9">
      <w:pPr>
        <w:rPr>
          <w:sz w:val="16"/>
        </w:rPr>
      </w:pPr>
      <w:r w:rsidRPr="000B45B2">
        <w:rPr>
          <w:rStyle w:val="StyleUnderline"/>
        </w:rPr>
        <w:t>Money (i.e. economics) and the State (i.e. politics) are no longer able to govern or to discipline the world of production</w:t>
      </w:r>
      <w:r w:rsidRPr="000B45B2">
        <w:rPr>
          <w:sz w:val="16"/>
        </w:rPr>
        <w:t xml:space="preserve">, now that its centre is not a de- brained force, a uniform and quantifiable time of manual work. </w:t>
      </w:r>
      <w:r w:rsidRPr="000B45B2">
        <w:rPr>
          <w:rStyle w:val="StyleUnderline"/>
        </w:rPr>
        <w:t xml:space="preserve">That </w:t>
      </w:r>
      <w:r w:rsidRPr="000B45B2">
        <w:rPr>
          <w:rStyle w:val="StyleUnderline"/>
          <w:highlight w:val="green"/>
        </w:rPr>
        <w:t>center is now occupied by mind flows</w:t>
      </w:r>
      <w:r w:rsidRPr="000B45B2">
        <w:rPr>
          <w:rStyle w:val="StyleUnderline"/>
        </w:rPr>
        <w:t>, by the ethereal substance of intelligence</w:t>
      </w:r>
      <w:r w:rsidRPr="000B45B2">
        <w:rPr>
          <w:sz w:val="16"/>
        </w:rPr>
        <w:t xml:space="preserve">, which eludes every measurement </w:t>
      </w:r>
      <w:r w:rsidRPr="000B45B2">
        <w:rPr>
          <w:rStyle w:val="StyleUnderline"/>
          <w:highlight w:val="green"/>
        </w:rPr>
        <w:t xml:space="preserve">and cannot be subjected to any rule without inducing </w:t>
      </w:r>
      <w:r w:rsidRPr="000B45B2">
        <w:rPr>
          <w:rStyle w:val="Emphasis"/>
          <w:highlight w:val="green"/>
        </w:rPr>
        <w:t>enormous pathologies</w:t>
      </w:r>
      <w:r w:rsidRPr="000B45B2">
        <w:rPr>
          <w:rStyle w:val="StyleUnderline"/>
          <w:highlight w:val="green"/>
        </w:rPr>
        <w:t xml:space="preserve"> and causing a truly maddening paralysis of cognition and affectivity</w:t>
      </w:r>
      <w:r w:rsidRPr="000B45B2">
        <w:rPr>
          <w:sz w:val="16"/>
          <w:highlight w:val="green"/>
        </w:rPr>
        <w:t>.</w:t>
      </w:r>
    </w:p>
    <w:p w14:paraId="5E7764CD" w14:textId="77777777" w:rsidR="002653B9" w:rsidRDefault="002653B9" w:rsidP="002653B9"/>
    <w:p w14:paraId="4C007A3E" w14:textId="77777777" w:rsidR="00577210" w:rsidRDefault="00577210" w:rsidP="00577210">
      <w:pPr>
        <w:pStyle w:val="Heading4"/>
      </w:pPr>
      <w:r>
        <w:t xml:space="preserve">Expanding intellectual property rights signifies a new wave of enclosures that extends beyond the material. Cognitive capitalism is only the latest and greatest expansion of private ownership. </w:t>
      </w:r>
    </w:p>
    <w:p w14:paraId="495E7696" w14:textId="77777777" w:rsidR="00577210" w:rsidRPr="00DB29E6" w:rsidRDefault="00577210" w:rsidP="00577210">
      <w:r w:rsidRPr="00271352">
        <w:rPr>
          <w:rStyle w:val="Style13ptBold"/>
        </w:rPr>
        <w:t>Burdeau ’15</w:t>
      </w:r>
      <w:r>
        <w:t xml:space="preserve"> [Ishmael, December, Senior Systems Analyst and Graduate Student of European Philosophy at the University of Wales, “The Last Great Enclosure: The Crisis of the General Intellect,” The Journal of Labor &amp; Society, Vol. 18</w:t>
      </w:r>
      <w:r w:rsidRPr="00463995">
        <w:t>, pp. 654-658, FY</w:t>
      </w:r>
      <w:r>
        <w:t>]</w:t>
      </w:r>
    </w:p>
    <w:p w14:paraId="47F83F12" w14:textId="77777777" w:rsidR="00577210" w:rsidRPr="007E535B" w:rsidRDefault="00577210" w:rsidP="00577210">
      <w:pPr>
        <w:rPr>
          <w:sz w:val="16"/>
        </w:rPr>
      </w:pPr>
      <w:r w:rsidRPr="007E535B">
        <w:rPr>
          <w:sz w:val="16"/>
        </w:rPr>
        <w:t>Where Is General Intellect Today?</w:t>
      </w:r>
    </w:p>
    <w:p w14:paraId="19986291" w14:textId="77777777" w:rsidR="00577210" w:rsidRPr="007E535B" w:rsidRDefault="00577210" w:rsidP="00577210">
      <w:pPr>
        <w:rPr>
          <w:sz w:val="16"/>
        </w:rPr>
      </w:pPr>
      <w:r w:rsidRPr="00A177D2">
        <w:rPr>
          <w:highlight w:val="cyan"/>
          <w:u w:val="single"/>
        </w:rPr>
        <w:t xml:space="preserve">Capital’s </w:t>
      </w:r>
      <w:r w:rsidRPr="00A177D2">
        <w:rPr>
          <w:b/>
          <w:bCs/>
          <w:highlight w:val="cyan"/>
          <w:u w:val="single"/>
        </w:rPr>
        <w:t>incessant drive</w:t>
      </w:r>
      <w:r w:rsidRPr="00A177D2">
        <w:rPr>
          <w:highlight w:val="cyan"/>
          <w:u w:val="single"/>
        </w:rPr>
        <w:t xml:space="preserve"> for</w:t>
      </w:r>
      <w:r w:rsidRPr="005D1FE4">
        <w:rPr>
          <w:u w:val="single"/>
        </w:rPr>
        <w:t xml:space="preserve"> </w:t>
      </w:r>
      <w:r w:rsidRPr="005D1FE4">
        <w:rPr>
          <w:b/>
          <w:bCs/>
          <w:u w:val="single"/>
        </w:rPr>
        <w:t xml:space="preserve">growth and </w:t>
      </w:r>
      <w:r w:rsidRPr="00A85575">
        <w:rPr>
          <w:b/>
          <w:bCs/>
          <w:highlight w:val="cyan"/>
          <w:u w:val="single"/>
        </w:rPr>
        <w:t>expansion</w:t>
      </w:r>
      <w:r w:rsidRPr="00A85575">
        <w:rPr>
          <w:u w:val="single"/>
        </w:rPr>
        <w:t xml:space="preserve"> seems to </w:t>
      </w:r>
      <w:r w:rsidRPr="00A85575">
        <w:rPr>
          <w:highlight w:val="cyan"/>
          <w:u w:val="single"/>
        </w:rPr>
        <w:t xml:space="preserve">lead </w:t>
      </w:r>
      <w:r w:rsidRPr="00A85575">
        <w:rPr>
          <w:b/>
          <w:bCs/>
          <w:highlight w:val="cyan"/>
          <w:u w:val="single"/>
        </w:rPr>
        <w:t>inevitably</w:t>
      </w:r>
      <w:r w:rsidRPr="00A85575">
        <w:rPr>
          <w:highlight w:val="cyan"/>
          <w:u w:val="single"/>
        </w:rPr>
        <w:t xml:space="preserve"> </w:t>
      </w:r>
      <w:r w:rsidRPr="00A177D2">
        <w:rPr>
          <w:highlight w:val="cyan"/>
          <w:u w:val="single"/>
        </w:rPr>
        <w:t>toward</w:t>
      </w:r>
      <w:r w:rsidRPr="007E535B">
        <w:rPr>
          <w:sz w:val="16"/>
        </w:rPr>
        <w:t xml:space="preserve"> such forms of what Harvey terms “</w:t>
      </w:r>
      <w:r w:rsidRPr="00A177D2">
        <w:rPr>
          <w:b/>
          <w:bCs/>
          <w:highlight w:val="cyan"/>
          <w:u w:val="single"/>
        </w:rPr>
        <w:t>accumulation by dispossession</w:t>
      </w:r>
      <w:r w:rsidRPr="007E535B">
        <w:rPr>
          <w:sz w:val="16"/>
        </w:rPr>
        <w:t xml:space="preserve">,” in other words </w:t>
      </w:r>
      <w:r w:rsidRPr="00A177D2">
        <w:rPr>
          <w:highlight w:val="cyan"/>
          <w:u w:val="single"/>
        </w:rPr>
        <w:t>the</w:t>
      </w:r>
      <w:r w:rsidRPr="007E535B">
        <w:rPr>
          <w:sz w:val="16"/>
        </w:rPr>
        <w:t xml:space="preserve"> covert or even </w:t>
      </w:r>
      <w:r w:rsidRPr="00A177D2">
        <w:rPr>
          <w:b/>
          <w:bCs/>
          <w:highlight w:val="cyan"/>
          <w:u w:val="single"/>
        </w:rPr>
        <w:t>forceful appropriation</w:t>
      </w:r>
      <w:r w:rsidRPr="00A177D2">
        <w:rPr>
          <w:highlight w:val="cyan"/>
          <w:u w:val="single"/>
        </w:rPr>
        <w:t xml:space="preserve"> of</w:t>
      </w:r>
      <w:r w:rsidRPr="00A177D2">
        <w:rPr>
          <w:u w:val="single"/>
        </w:rPr>
        <w:t xml:space="preserve"> precapitalist</w:t>
      </w:r>
      <w:r w:rsidRPr="005D1FE4">
        <w:rPr>
          <w:u w:val="single"/>
        </w:rPr>
        <w:t xml:space="preserve"> or </w:t>
      </w:r>
      <w:r w:rsidRPr="00A177D2">
        <w:rPr>
          <w:b/>
          <w:bCs/>
          <w:highlight w:val="cyan"/>
          <w:u w:val="single"/>
        </w:rPr>
        <w:t>common goods</w:t>
      </w:r>
      <w:r w:rsidRPr="00A85575">
        <w:rPr>
          <w:u w:val="single"/>
        </w:rPr>
        <w:t xml:space="preserve">, </w:t>
      </w:r>
      <w:r w:rsidRPr="00A85575">
        <w:rPr>
          <w:b/>
          <w:bCs/>
          <w:u w:val="single"/>
        </w:rPr>
        <w:t>relationships</w:t>
      </w:r>
      <w:r w:rsidRPr="00A85575">
        <w:rPr>
          <w:u w:val="single"/>
        </w:rPr>
        <w:t xml:space="preserve">, and </w:t>
      </w:r>
      <w:r w:rsidRPr="00A85575">
        <w:rPr>
          <w:b/>
          <w:bCs/>
          <w:u w:val="single"/>
        </w:rPr>
        <w:t>services</w:t>
      </w:r>
      <w:r w:rsidRPr="00A85575">
        <w:rPr>
          <w:u w:val="single"/>
        </w:rPr>
        <w:t xml:space="preserve">, with the intention of </w:t>
      </w:r>
      <w:r w:rsidRPr="00A85575">
        <w:rPr>
          <w:b/>
          <w:bCs/>
          <w:u w:val="single"/>
        </w:rPr>
        <w:t>converting</w:t>
      </w:r>
      <w:r w:rsidRPr="00A85575">
        <w:rPr>
          <w:u w:val="single"/>
        </w:rPr>
        <w:t xml:space="preserve"> these to a </w:t>
      </w:r>
      <w:r w:rsidRPr="00A85575">
        <w:rPr>
          <w:b/>
          <w:bCs/>
          <w:u w:val="single"/>
        </w:rPr>
        <w:t>capitalist mode of production</w:t>
      </w:r>
      <w:r w:rsidRPr="00A85575">
        <w:rPr>
          <w:sz w:val="16"/>
        </w:rPr>
        <w:t>.</w:t>
      </w:r>
      <w:r w:rsidRPr="007E535B">
        <w:rPr>
          <w:sz w:val="16"/>
        </w:rPr>
        <w:t xml:space="preserve"> Harvey examines primitive accumulation as defined by Marx, and includes in this process</w:t>
      </w:r>
    </w:p>
    <w:p w14:paraId="060A2407" w14:textId="77777777" w:rsidR="00577210" w:rsidRPr="007E535B" w:rsidRDefault="00577210" w:rsidP="00577210">
      <w:pPr>
        <w:rPr>
          <w:sz w:val="16"/>
        </w:rPr>
      </w:pPr>
      <w:r w:rsidRPr="007E535B">
        <w:rPr>
          <w:sz w:val="16"/>
        </w:rPr>
        <w:t>commodification and privatization of land and the forceful expulsion of peasant populations; the conversion of various forms of property rights (common, collective, state, etc.) into exclusive private property rights; the suppression of rights to the commons; the commodification of labor power and the suppression of alternative (indigenous) forms of production and consumption; colonial, neo-colonial, and imperial processes of appropriation of assets (including natural resources); the monetization of exchange and taxation, particularly of land; the slave trade and usury, the national debt, and ultimately the credit system as radical means of primitive accumulation. The state, with its monopoly of violence and definitions of legality, plays a crucial role in both backing and promoting these processes . . . there is considerable evidence that the transition to capitalist development was and continues to be vitally contingent upon the stance of the state.’'</w:t>
      </w:r>
    </w:p>
    <w:p w14:paraId="4E14E1BB" w14:textId="77777777" w:rsidR="00577210" w:rsidRPr="007E535B" w:rsidRDefault="00577210" w:rsidP="00577210">
      <w:pPr>
        <w:rPr>
          <w:sz w:val="16"/>
        </w:rPr>
      </w:pPr>
      <w:r w:rsidRPr="007E535B">
        <w:rPr>
          <w:sz w:val="16"/>
        </w:rPr>
        <w:t xml:space="preserve">Harvey goes on to argue that </w:t>
      </w:r>
      <w:r w:rsidRPr="00943374">
        <w:rPr>
          <w:u w:val="single"/>
        </w:rPr>
        <w:t xml:space="preserve">as capital reaches further into previously unconquered territories, it is </w:t>
      </w:r>
      <w:r w:rsidRPr="00943374">
        <w:rPr>
          <w:b/>
          <w:bCs/>
          <w:u w:val="single"/>
        </w:rPr>
        <w:t>constantly in search of new territory</w:t>
      </w:r>
      <w:r w:rsidRPr="007E535B">
        <w:rPr>
          <w:sz w:val="16"/>
        </w:rPr>
        <w:t xml:space="preserve"> in which to expand this form of accumulation:</w:t>
      </w:r>
    </w:p>
    <w:p w14:paraId="12249DD3" w14:textId="77777777" w:rsidR="00577210" w:rsidRPr="007E535B" w:rsidRDefault="00577210" w:rsidP="00577210">
      <w:pPr>
        <w:rPr>
          <w:sz w:val="16"/>
        </w:rPr>
      </w:pPr>
      <w:r w:rsidRPr="00A85575">
        <w:rPr>
          <w:u w:val="single"/>
        </w:rPr>
        <w:t xml:space="preserve">The </w:t>
      </w:r>
      <w:r w:rsidRPr="00A85575">
        <w:rPr>
          <w:b/>
          <w:bCs/>
          <w:u w:val="single"/>
        </w:rPr>
        <w:t>commodification</w:t>
      </w:r>
      <w:r w:rsidRPr="00A85575">
        <w:rPr>
          <w:u w:val="single"/>
        </w:rPr>
        <w:t xml:space="preserve"> of </w:t>
      </w:r>
      <w:r w:rsidRPr="00A85575">
        <w:rPr>
          <w:b/>
          <w:bCs/>
          <w:u w:val="single"/>
        </w:rPr>
        <w:t>cultural forms</w:t>
      </w:r>
      <w:r w:rsidRPr="00A85575">
        <w:rPr>
          <w:u w:val="single"/>
        </w:rPr>
        <w:t xml:space="preserve">, </w:t>
      </w:r>
      <w:r w:rsidRPr="00A85575">
        <w:rPr>
          <w:b/>
          <w:bCs/>
          <w:u w:val="single"/>
        </w:rPr>
        <w:t>histories</w:t>
      </w:r>
      <w:r w:rsidRPr="00A85575">
        <w:rPr>
          <w:u w:val="single"/>
        </w:rPr>
        <w:t xml:space="preserve">, and </w:t>
      </w:r>
      <w:r w:rsidRPr="00A85575">
        <w:rPr>
          <w:b/>
          <w:bCs/>
          <w:u w:val="single"/>
        </w:rPr>
        <w:t>intellectual creativity</w:t>
      </w:r>
      <w:r w:rsidRPr="00A85575">
        <w:rPr>
          <w:u w:val="single"/>
        </w:rPr>
        <w:t xml:space="preserve"> entails </w:t>
      </w:r>
      <w:r w:rsidRPr="00A85575">
        <w:rPr>
          <w:b/>
          <w:bCs/>
          <w:u w:val="single"/>
        </w:rPr>
        <w:t>wholesale dispossessions</w:t>
      </w:r>
      <w:r w:rsidRPr="007E535B">
        <w:rPr>
          <w:sz w:val="16"/>
        </w:rPr>
        <w:t xml:space="preserve"> (the music industry is notorious for the appropriation and exploitation of grassroots culture and creativity). </w:t>
      </w:r>
      <w:r w:rsidRPr="00943374">
        <w:rPr>
          <w:u w:val="single"/>
        </w:rPr>
        <w:t>The</w:t>
      </w:r>
      <w:r w:rsidRPr="007E535B">
        <w:rPr>
          <w:sz w:val="16"/>
        </w:rPr>
        <w:t xml:space="preserve"> corporatization and </w:t>
      </w:r>
      <w:r w:rsidRPr="00116FEF">
        <w:rPr>
          <w:b/>
          <w:bCs/>
          <w:u w:val="single"/>
        </w:rPr>
        <w:t>privatization</w:t>
      </w:r>
      <w:r w:rsidRPr="00943374">
        <w:rPr>
          <w:u w:val="single"/>
        </w:rPr>
        <w:t xml:space="preserve"> of</w:t>
      </w:r>
      <w:r w:rsidRPr="007E535B">
        <w:rPr>
          <w:sz w:val="16"/>
        </w:rPr>
        <w:t xml:space="preserve"> hitherto </w:t>
      </w:r>
      <w:r w:rsidRPr="00943374">
        <w:rPr>
          <w:b/>
          <w:bCs/>
          <w:u w:val="single"/>
        </w:rPr>
        <w:t>public assets</w:t>
      </w:r>
      <w:r w:rsidRPr="007E535B">
        <w:rPr>
          <w:sz w:val="16"/>
        </w:rPr>
        <w:t xml:space="preserve"> (such as universities), to say nothing of the wave of privatization (of water and public utilities of all kinds) that has swept the world, </w:t>
      </w:r>
      <w:r w:rsidRPr="00116FEF">
        <w:rPr>
          <w:u w:val="single"/>
        </w:rPr>
        <w:t>indicate a new wave of</w:t>
      </w:r>
      <w:r w:rsidRPr="007E535B">
        <w:rPr>
          <w:sz w:val="16"/>
        </w:rPr>
        <w:t xml:space="preserve"> “</w:t>
      </w:r>
      <w:r w:rsidRPr="00116FEF">
        <w:rPr>
          <w:b/>
          <w:bCs/>
          <w:u w:val="single"/>
        </w:rPr>
        <w:t>enclosing the commons</w:t>
      </w:r>
      <w:r w:rsidRPr="007E535B">
        <w:rPr>
          <w:sz w:val="16"/>
        </w:rPr>
        <w:t>.”38</w:t>
      </w:r>
    </w:p>
    <w:p w14:paraId="21C767CB" w14:textId="77777777" w:rsidR="00577210" w:rsidRPr="007E535B" w:rsidRDefault="00577210" w:rsidP="00577210">
      <w:pPr>
        <w:rPr>
          <w:sz w:val="16"/>
        </w:rPr>
      </w:pPr>
      <w:r w:rsidRPr="00214C48">
        <w:rPr>
          <w:u w:val="single"/>
        </w:rPr>
        <w:t>The general intellect</w:t>
      </w:r>
      <w:r w:rsidRPr="007E535B">
        <w:rPr>
          <w:sz w:val="16"/>
        </w:rPr>
        <w:t xml:space="preserve">, existing as a vast, open and shared area of commons, </w:t>
      </w:r>
      <w:r w:rsidRPr="00214C48">
        <w:rPr>
          <w:u w:val="single"/>
        </w:rPr>
        <w:t xml:space="preserve">is </w:t>
      </w:r>
      <w:r w:rsidRPr="00214C48">
        <w:rPr>
          <w:b/>
          <w:bCs/>
          <w:u w:val="single"/>
        </w:rPr>
        <w:t>ripe for conquest</w:t>
      </w:r>
      <w:r w:rsidRPr="00214C48">
        <w:rPr>
          <w:u w:val="single"/>
        </w:rPr>
        <w:t>, never more so than now</w:t>
      </w:r>
      <w:r w:rsidRPr="007E535B">
        <w:rPr>
          <w:sz w:val="16"/>
        </w:rPr>
        <w:t xml:space="preserve">. Due to the radical shift of knowledge, social practices, and know-how which existed, at least partly, within the body of living labor, </w:t>
      </w:r>
      <w:r w:rsidRPr="00A177D2">
        <w:rPr>
          <w:highlight w:val="cyan"/>
          <w:u w:val="single"/>
        </w:rPr>
        <w:t>the rise of a</w:t>
      </w:r>
      <w:r w:rsidRPr="00214C48">
        <w:rPr>
          <w:u w:val="single"/>
        </w:rPr>
        <w:t xml:space="preserve">n all-encompassing </w:t>
      </w:r>
      <w:r w:rsidRPr="00A177D2">
        <w:rPr>
          <w:b/>
          <w:bCs/>
          <w:highlight w:val="cyan"/>
          <w:u w:val="single"/>
        </w:rPr>
        <w:t>cybernetic systematization of knowledge</w:t>
      </w:r>
      <w:r w:rsidRPr="00A177D2">
        <w:rPr>
          <w:highlight w:val="cyan"/>
          <w:u w:val="single"/>
        </w:rPr>
        <w:t xml:space="preserve"> capable of commodification</w:t>
      </w:r>
      <w:r w:rsidRPr="007E535B">
        <w:rPr>
          <w:sz w:val="16"/>
        </w:rPr>
        <w:t xml:space="preserve"> and colonization </w:t>
      </w:r>
      <w:r w:rsidRPr="00A177D2">
        <w:rPr>
          <w:highlight w:val="cyan"/>
          <w:u w:val="single"/>
        </w:rPr>
        <w:t>signals the death of</w:t>
      </w:r>
      <w:r w:rsidRPr="00214C48">
        <w:rPr>
          <w:u w:val="single"/>
        </w:rPr>
        <w:t xml:space="preserve"> the living labor’s historical connections to the possibilities of an </w:t>
      </w:r>
      <w:r w:rsidRPr="00A177D2">
        <w:rPr>
          <w:b/>
          <w:bCs/>
          <w:highlight w:val="cyan"/>
          <w:u w:val="single"/>
        </w:rPr>
        <w:t>emancipatory general intellect</w:t>
      </w:r>
      <w:r w:rsidRPr="007E535B">
        <w:rPr>
          <w:sz w:val="16"/>
        </w:rPr>
        <w:t xml:space="preserve">. This commodification and colonization stretches far beyond government attempts to legislate against online piracy or systems such as the “Prism” or “Tempora” set up by the National Security Agency and Government Communications Headquarters, respectively. Rather </w:t>
      </w:r>
      <w:r w:rsidRPr="00A177D2">
        <w:rPr>
          <w:highlight w:val="cyan"/>
          <w:u w:val="single"/>
        </w:rPr>
        <w:t xml:space="preserve">it has become </w:t>
      </w:r>
      <w:r w:rsidRPr="00A177D2">
        <w:rPr>
          <w:b/>
          <w:bCs/>
          <w:highlight w:val="cyan"/>
          <w:u w:val="single"/>
        </w:rPr>
        <w:t>woven</w:t>
      </w:r>
      <w:r w:rsidRPr="00A177D2">
        <w:rPr>
          <w:highlight w:val="cyan"/>
          <w:u w:val="single"/>
        </w:rPr>
        <w:t xml:space="preserve"> into the </w:t>
      </w:r>
      <w:r w:rsidRPr="00A177D2">
        <w:rPr>
          <w:b/>
          <w:bCs/>
          <w:highlight w:val="cyan"/>
          <w:u w:val="single"/>
        </w:rPr>
        <w:t>fabric of communication</w:t>
      </w:r>
      <w:r w:rsidRPr="00A177D2">
        <w:rPr>
          <w:highlight w:val="cyan"/>
          <w:u w:val="single"/>
        </w:rPr>
        <w:t xml:space="preserve"> itself</w:t>
      </w:r>
      <w:r w:rsidRPr="00214C48">
        <w:rPr>
          <w:u w:val="single"/>
        </w:rPr>
        <w:t xml:space="preserve">, as individuals turn to the </w:t>
      </w:r>
      <w:r w:rsidRPr="00214C48">
        <w:rPr>
          <w:b/>
          <w:bCs/>
          <w:u w:val="single"/>
        </w:rPr>
        <w:t>systematized forms of information sharing</w:t>
      </w:r>
      <w:r w:rsidRPr="007E535B">
        <w:rPr>
          <w:sz w:val="16"/>
        </w:rPr>
        <w:t xml:space="preserve"> offered by social media on online channels in general.</w:t>
      </w:r>
    </w:p>
    <w:p w14:paraId="79E59CCD" w14:textId="77777777" w:rsidR="00577210" w:rsidRPr="007E535B" w:rsidRDefault="00577210" w:rsidP="00577210">
      <w:pPr>
        <w:rPr>
          <w:sz w:val="16"/>
        </w:rPr>
      </w:pPr>
      <w:r w:rsidRPr="007E535B">
        <w:rPr>
          <w:sz w:val="16"/>
        </w:rPr>
        <w:t>A Privatized General Intellect</w:t>
      </w:r>
    </w:p>
    <w:p w14:paraId="78BD5E4E" w14:textId="77777777" w:rsidR="00577210" w:rsidRPr="007E535B" w:rsidRDefault="00577210" w:rsidP="00577210">
      <w:pPr>
        <w:rPr>
          <w:sz w:val="16"/>
        </w:rPr>
      </w:pPr>
      <w:r w:rsidRPr="007E535B">
        <w:rPr>
          <w:sz w:val="16"/>
        </w:rPr>
        <w:t xml:space="preserve">As previously stated, the </w:t>
      </w:r>
      <w:r w:rsidRPr="00A177D2">
        <w:rPr>
          <w:highlight w:val="cyan"/>
          <w:u w:val="single"/>
        </w:rPr>
        <w:t>general intellect</w:t>
      </w:r>
      <w:r w:rsidRPr="007E535B">
        <w:rPr>
          <w:sz w:val="16"/>
        </w:rPr>
        <w:t xml:space="preserve"> of the current era </w:t>
      </w:r>
      <w:r w:rsidRPr="00A177D2">
        <w:rPr>
          <w:highlight w:val="cyan"/>
          <w:u w:val="single"/>
        </w:rPr>
        <w:t>is comprised of</w:t>
      </w:r>
      <w:r w:rsidRPr="007E535B">
        <w:rPr>
          <w:u w:val="single"/>
        </w:rPr>
        <w:t xml:space="preserve"> three </w:t>
      </w:r>
      <w:r w:rsidRPr="007E535B">
        <w:rPr>
          <w:b/>
          <w:bCs/>
          <w:u w:val="single"/>
        </w:rPr>
        <w:t>broad areas of knowledge</w:t>
      </w:r>
      <w:r w:rsidRPr="007E535B">
        <w:rPr>
          <w:sz w:val="16"/>
        </w:rPr>
        <w:t xml:space="preserve"> and social relations: the social and intellectual forms of communication and knowledge found in the online world; the historical locus of learning, that is, the university; and finally </w:t>
      </w:r>
      <w:r w:rsidRPr="00A85575">
        <w:rPr>
          <w:u w:val="single"/>
        </w:rPr>
        <w:t xml:space="preserve">artistic, cultural, technical, and scientific </w:t>
      </w:r>
      <w:r w:rsidRPr="00A177D2">
        <w:rPr>
          <w:highlight w:val="cyan"/>
          <w:u w:val="single"/>
        </w:rPr>
        <w:t>knowledge, so called</w:t>
      </w:r>
      <w:r w:rsidRPr="007E535B">
        <w:rPr>
          <w:sz w:val="16"/>
        </w:rPr>
        <w:t xml:space="preserve"> “</w:t>
      </w:r>
      <w:r w:rsidRPr="00A177D2">
        <w:rPr>
          <w:b/>
          <w:bCs/>
          <w:highlight w:val="cyan"/>
          <w:u w:val="single"/>
        </w:rPr>
        <w:t>i</w:t>
      </w:r>
      <w:r w:rsidRPr="007E535B">
        <w:rPr>
          <w:sz w:val="16"/>
        </w:rPr>
        <w:t xml:space="preserve">ntellectual </w:t>
      </w:r>
      <w:r w:rsidRPr="00A177D2">
        <w:rPr>
          <w:b/>
          <w:bCs/>
          <w:highlight w:val="cyan"/>
          <w:u w:val="single"/>
        </w:rPr>
        <w:t>p</w:t>
      </w:r>
      <w:r w:rsidRPr="007E535B">
        <w:rPr>
          <w:sz w:val="16"/>
        </w:rPr>
        <w:t>roperty.”</w:t>
      </w:r>
    </w:p>
    <w:p w14:paraId="13D7BDAA" w14:textId="77777777" w:rsidR="00577210" w:rsidRPr="007E535B" w:rsidRDefault="00577210" w:rsidP="00577210">
      <w:pPr>
        <w:rPr>
          <w:sz w:val="16"/>
        </w:rPr>
      </w:pPr>
      <w:r w:rsidRPr="007E535B">
        <w:rPr>
          <w:sz w:val="16"/>
        </w:rPr>
        <w:t>Each of these has historically enjoyed greater or lesser degrees of autonomy from capital, and therefore has also been regarded as a form of commons, that is, areas of social practice which resisted commodification, either because of the technical limitations of introducing accumulation by dispossession into these areas or because of historical resistance to such measures.</w:t>
      </w:r>
    </w:p>
    <w:p w14:paraId="5693E8D1" w14:textId="77777777" w:rsidR="00577210" w:rsidRPr="007E535B" w:rsidRDefault="00577210" w:rsidP="00577210">
      <w:pPr>
        <w:rPr>
          <w:sz w:val="16"/>
        </w:rPr>
      </w:pPr>
      <w:r w:rsidRPr="007E535B">
        <w:rPr>
          <w:sz w:val="16"/>
        </w:rPr>
        <w:t>Take, for example, the area of private and affective communication (affective communication can be opposed to instrumental communication. The former encompasses communicating emotion and feeling, while the later refers to communication which directly transmits meaning39). Prior to the advent of digital communication, any attempts to privatize personal or affective communication, so vital to the “knowledge economy” would have swiftly met with impossible technical barriers. Today, through the use of the Internet, mobile technology and social media, more aspects of what once only existed between persons can now be mediated, and therefore regulated and enclosed, by technological forms of control. These forms of control, contrary to popular media which tends to overemphasize the coercive forms of control, are often consensual, as users forsake their autonomy and privacy in favor of price, convenience, and ease of use. In the popular parlance “if you’re not paying for it, you are the product.”40</w:t>
      </w:r>
    </w:p>
    <w:p w14:paraId="03576D66" w14:textId="77777777" w:rsidR="00577210" w:rsidRPr="007E535B" w:rsidRDefault="00577210" w:rsidP="00577210">
      <w:pPr>
        <w:rPr>
          <w:sz w:val="16"/>
        </w:rPr>
      </w:pPr>
      <w:r w:rsidRPr="007E535B">
        <w:rPr>
          <w:sz w:val="16"/>
        </w:rPr>
        <w:t>The unique power of the social web is its ability to harness every action and emotion of the user, and then take this information and capture it for its own use. Simply in the act of searching or browsing the web, the user is providing value to capital through the interpretation of their behavior, motivations, and living patterns. The coercive use of technology involves applications like Google, in the extent to which they manage to harness and valorize user browsing; or other applications that again allow the extraction of surplus value from common actions like linking a site, flagging a blog post, modifying software, and so forth.41</w:t>
      </w:r>
    </w:p>
    <w:p w14:paraId="4C0CA2DE" w14:textId="77777777" w:rsidR="00577210" w:rsidRPr="007E535B" w:rsidRDefault="00577210" w:rsidP="00577210">
      <w:pPr>
        <w:rPr>
          <w:sz w:val="16"/>
        </w:rPr>
      </w:pPr>
      <w:r w:rsidRPr="007E535B">
        <w:rPr>
          <w:sz w:val="16"/>
        </w:rPr>
        <w:t xml:space="preserve">In the case of the university, </w:t>
      </w:r>
      <w:r w:rsidRPr="007E535B">
        <w:rPr>
          <w:u w:val="single"/>
        </w:rPr>
        <w:t xml:space="preserve">the </w:t>
      </w:r>
      <w:r w:rsidRPr="00A177D2">
        <w:rPr>
          <w:highlight w:val="cyan"/>
          <w:u w:val="single"/>
        </w:rPr>
        <w:t>belief</w:t>
      </w:r>
      <w:r w:rsidRPr="007E535B">
        <w:rPr>
          <w:u w:val="single"/>
        </w:rPr>
        <w:t xml:space="preserve"> in the idea </w:t>
      </w:r>
      <w:r w:rsidRPr="00A177D2">
        <w:rPr>
          <w:highlight w:val="cyan"/>
          <w:u w:val="single"/>
        </w:rPr>
        <w:t>of “the university” as a “</w:t>
      </w:r>
      <w:r w:rsidRPr="00A177D2">
        <w:rPr>
          <w:b/>
          <w:bCs/>
          <w:highlight w:val="cyan"/>
          <w:u w:val="single"/>
        </w:rPr>
        <w:t>public good</w:t>
      </w:r>
      <w:r w:rsidRPr="00A177D2">
        <w:rPr>
          <w:highlight w:val="cyan"/>
          <w:u w:val="single"/>
        </w:rPr>
        <w:t>” has been replaced by</w:t>
      </w:r>
      <w:r w:rsidRPr="007E535B">
        <w:rPr>
          <w:sz w:val="16"/>
        </w:rPr>
        <w:t xml:space="preserve"> what Raunig defines as the twenty-eight tendencies of </w:t>
      </w:r>
      <w:r w:rsidRPr="00A177D2">
        <w:rPr>
          <w:highlight w:val="cyan"/>
          <w:u w:val="single"/>
        </w:rPr>
        <w:t xml:space="preserve">the </w:t>
      </w:r>
      <w:r w:rsidRPr="00A177D2">
        <w:rPr>
          <w:b/>
          <w:bCs/>
          <w:highlight w:val="cyan"/>
          <w:u w:val="single"/>
        </w:rPr>
        <w:t>modulating university</w:t>
      </w:r>
      <w:r w:rsidRPr="007E535B">
        <w:rPr>
          <w:sz w:val="16"/>
        </w:rPr>
        <w:t xml:space="preserve">,42 </w:t>
      </w:r>
      <w:r w:rsidRPr="00A177D2">
        <w:rPr>
          <w:highlight w:val="cyan"/>
          <w:u w:val="single"/>
        </w:rPr>
        <w:t>which includes</w:t>
      </w:r>
      <w:r w:rsidRPr="007E535B">
        <w:rPr>
          <w:sz w:val="16"/>
        </w:rPr>
        <w:t xml:space="preserve">, among other things, </w:t>
      </w:r>
      <w:r w:rsidRPr="00A177D2">
        <w:rPr>
          <w:highlight w:val="cyan"/>
          <w:u w:val="single"/>
        </w:rPr>
        <w:t xml:space="preserve">the withdrawal of </w:t>
      </w:r>
      <w:r w:rsidRPr="00A177D2">
        <w:rPr>
          <w:b/>
          <w:bCs/>
          <w:highlight w:val="cyan"/>
          <w:u w:val="single"/>
        </w:rPr>
        <w:t>public funding</w:t>
      </w:r>
      <w:r w:rsidRPr="00A85575">
        <w:rPr>
          <w:u w:val="single"/>
        </w:rPr>
        <w:t xml:space="preserve">, the introduction of </w:t>
      </w:r>
      <w:r w:rsidRPr="00A177D2">
        <w:rPr>
          <w:b/>
          <w:bCs/>
          <w:highlight w:val="cyan"/>
          <w:u w:val="single"/>
        </w:rPr>
        <w:t>student debt</w:t>
      </w:r>
      <w:r w:rsidRPr="007E535B">
        <w:rPr>
          <w:sz w:val="16"/>
        </w:rPr>
        <w:t xml:space="preserve"> on a vast scale, </w:t>
      </w:r>
      <w:r w:rsidRPr="00A177D2">
        <w:rPr>
          <w:highlight w:val="cyan"/>
          <w:u w:val="single"/>
        </w:rPr>
        <w:t xml:space="preserve">the </w:t>
      </w:r>
      <w:r w:rsidRPr="00A177D2">
        <w:rPr>
          <w:b/>
          <w:bCs/>
          <w:highlight w:val="cyan"/>
          <w:u w:val="single"/>
        </w:rPr>
        <w:t>precarization of professorships</w:t>
      </w:r>
      <w:r w:rsidRPr="00A85575">
        <w:rPr>
          <w:u w:val="single"/>
        </w:rPr>
        <w:t>, and the push toward so-called “</w:t>
      </w:r>
      <w:r w:rsidRPr="00A85575">
        <w:rPr>
          <w:b/>
          <w:bCs/>
          <w:u w:val="single"/>
        </w:rPr>
        <w:t>lifelong learning</w:t>
      </w:r>
      <w:r w:rsidRPr="00A85575">
        <w:rPr>
          <w:u w:val="single"/>
        </w:rPr>
        <w:t xml:space="preserve">,” all </w:t>
      </w:r>
      <w:r w:rsidRPr="00A85575">
        <w:rPr>
          <w:highlight w:val="cyan"/>
          <w:u w:val="single"/>
        </w:rPr>
        <w:t>aime</w:t>
      </w:r>
      <w:r w:rsidRPr="00A177D2">
        <w:rPr>
          <w:highlight w:val="cyan"/>
          <w:u w:val="single"/>
        </w:rPr>
        <w:t>d at replacing</w:t>
      </w:r>
      <w:r w:rsidRPr="007E535B">
        <w:rPr>
          <w:u w:val="single"/>
        </w:rPr>
        <w:t xml:space="preserve"> the</w:t>
      </w:r>
      <w:r w:rsidRPr="007E535B">
        <w:rPr>
          <w:sz w:val="16"/>
        </w:rPr>
        <w:t xml:space="preserve"> historic role of </w:t>
      </w:r>
      <w:r w:rsidRPr="00A177D2">
        <w:rPr>
          <w:highlight w:val="cyan"/>
          <w:u w:val="single"/>
        </w:rPr>
        <w:t>the university</w:t>
      </w:r>
      <w:r w:rsidRPr="007E535B">
        <w:rPr>
          <w:u w:val="single"/>
        </w:rPr>
        <w:t xml:space="preserve"> and replacing </w:t>
      </w:r>
      <w:r w:rsidRPr="00A85575">
        <w:rPr>
          <w:u w:val="single"/>
        </w:rPr>
        <w:t xml:space="preserve">with a </w:t>
      </w:r>
      <w:r w:rsidRPr="00A85575">
        <w:rPr>
          <w:b/>
          <w:bCs/>
          <w:u w:val="single"/>
        </w:rPr>
        <w:t>privatized model</w:t>
      </w:r>
      <w:r w:rsidRPr="007E535B">
        <w:rPr>
          <w:u w:val="single"/>
        </w:rPr>
        <w:t xml:space="preserve">, ready to embrace new forms of </w:t>
      </w:r>
      <w:r w:rsidRPr="007E535B">
        <w:rPr>
          <w:b/>
          <w:bCs/>
          <w:u w:val="single"/>
        </w:rPr>
        <w:t>accumulation by dispossession</w:t>
      </w:r>
      <w:r w:rsidRPr="007E535B">
        <w:rPr>
          <w:sz w:val="16"/>
        </w:rPr>
        <w:t>.</w:t>
      </w:r>
    </w:p>
    <w:p w14:paraId="1BD0FD10" w14:textId="77777777" w:rsidR="00577210" w:rsidRPr="007E535B" w:rsidRDefault="00577210" w:rsidP="00577210">
      <w:pPr>
        <w:rPr>
          <w:sz w:val="16"/>
        </w:rPr>
      </w:pPr>
      <w:r w:rsidRPr="00A177D2">
        <w:rPr>
          <w:highlight w:val="cyan"/>
          <w:u w:val="single"/>
        </w:rPr>
        <w:t xml:space="preserve">With regards to </w:t>
      </w:r>
      <w:r w:rsidRPr="00A177D2">
        <w:rPr>
          <w:b/>
          <w:bCs/>
          <w:highlight w:val="cyan"/>
          <w:u w:val="single"/>
        </w:rPr>
        <w:t>i</w:t>
      </w:r>
      <w:r w:rsidRPr="007E535B">
        <w:rPr>
          <w:sz w:val="16"/>
        </w:rPr>
        <w:t xml:space="preserve">ntellectual </w:t>
      </w:r>
      <w:r w:rsidRPr="00A177D2">
        <w:rPr>
          <w:b/>
          <w:bCs/>
          <w:highlight w:val="cyan"/>
          <w:u w:val="single"/>
        </w:rPr>
        <w:t>p</w:t>
      </w:r>
      <w:r w:rsidRPr="007E535B">
        <w:rPr>
          <w:sz w:val="16"/>
        </w:rPr>
        <w:t xml:space="preserve">roperty, </w:t>
      </w:r>
      <w:r w:rsidRPr="00A177D2">
        <w:rPr>
          <w:highlight w:val="cyan"/>
          <w:u w:val="single"/>
        </w:rPr>
        <w:t>Marazzi writes that</w:t>
      </w:r>
    </w:p>
    <w:p w14:paraId="3B88FD32" w14:textId="77777777" w:rsidR="00577210" w:rsidRPr="007E535B" w:rsidRDefault="00577210" w:rsidP="00577210">
      <w:pPr>
        <w:rPr>
          <w:sz w:val="16"/>
        </w:rPr>
      </w:pPr>
      <w:r w:rsidRPr="00A177D2">
        <w:rPr>
          <w:highlight w:val="cyan"/>
          <w:u w:val="single"/>
        </w:rPr>
        <w:t>the common is</w:t>
      </w:r>
      <w:r w:rsidRPr="007E535B">
        <w:rPr>
          <w:u w:val="single"/>
        </w:rPr>
        <w:t xml:space="preserve"> the entire </w:t>
      </w:r>
      <w:r w:rsidRPr="007E535B">
        <w:rPr>
          <w:b/>
          <w:bCs/>
          <w:u w:val="single"/>
        </w:rPr>
        <w:t>knowledge</w:t>
      </w:r>
      <w:r w:rsidRPr="007E535B">
        <w:rPr>
          <w:u w:val="single"/>
        </w:rPr>
        <w:t xml:space="preserve">, </w:t>
      </w:r>
      <w:r w:rsidRPr="007E535B">
        <w:rPr>
          <w:b/>
          <w:bCs/>
          <w:u w:val="single"/>
        </w:rPr>
        <w:t>understandings</w:t>
      </w:r>
      <w:r w:rsidRPr="007E535B">
        <w:rPr>
          <w:u w:val="single"/>
        </w:rPr>
        <w:t xml:space="preserve">, </w:t>
      </w:r>
      <w:r w:rsidRPr="007E535B">
        <w:rPr>
          <w:b/>
          <w:bCs/>
          <w:u w:val="single"/>
        </w:rPr>
        <w:t>information</w:t>
      </w:r>
      <w:r w:rsidRPr="007E535B">
        <w:rPr>
          <w:u w:val="single"/>
        </w:rPr>
        <w:t xml:space="preserve">, </w:t>
      </w:r>
      <w:r w:rsidRPr="007E535B">
        <w:rPr>
          <w:b/>
          <w:bCs/>
          <w:u w:val="single"/>
        </w:rPr>
        <w:t>images</w:t>
      </w:r>
      <w:r w:rsidRPr="007E535B">
        <w:rPr>
          <w:u w:val="single"/>
        </w:rPr>
        <w:t xml:space="preserve">, </w:t>
      </w:r>
      <w:r w:rsidRPr="007E535B">
        <w:rPr>
          <w:b/>
          <w:bCs/>
          <w:u w:val="single"/>
        </w:rPr>
        <w:t>affects</w:t>
      </w:r>
      <w:r w:rsidRPr="007E535B">
        <w:rPr>
          <w:u w:val="single"/>
        </w:rPr>
        <w:t xml:space="preserve"> and </w:t>
      </w:r>
      <w:r w:rsidRPr="007E535B">
        <w:rPr>
          <w:b/>
          <w:bCs/>
          <w:u w:val="single"/>
        </w:rPr>
        <w:t>social relations</w:t>
      </w:r>
      <w:r w:rsidRPr="007E535B">
        <w:rPr>
          <w:u w:val="single"/>
        </w:rPr>
        <w:t xml:space="preserve"> that are</w:t>
      </w:r>
      <w:r w:rsidRPr="007E535B">
        <w:rPr>
          <w:sz w:val="16"/>
        </w:rPr>
        <w:t xml:space="preserve"> strategically </w:t>
      </w:r>
      <w:r w:rsidRPr="00A177D2">
        <w:rPr>
          <w:highlight w:val="cyan"/>
          <w:u w:val="single"/>
        </w:rPr>
        <w:t xml:space="preserve">subject to the </w:t>
      </w:r>
      <w:r w:rsidRPr="00A177D2">
        <w:rPr>
          <w:b/>
          <w:bCs/>
          <w:highlight w:val="cyan"/>
          <w:u w:val="single"/>
        </w:rPr>
        <w:t>production of goods</w:t>
      </w:r>
      <w:r w:rsidRPr="007E535B">
        <w:rPr>
          <w:sz w:val="16"/>
        </w:rPr>
        <w:t xml:space="preserve">. In respect to natural primary materials, which are limited, </w:t>
      </w:r>
      <w:r w:rsidRPr="00A177D2">
        <w:rPr>
          <w:highlight w:val="cyan"/>
          <w:u w:val="single"/>
        </w:rPr>
        <w:t>these new</w:t>
      </w:r>
      <w:r w:rsidRPr="007E535B">
        <w:rPr>
          <w:sz w:val="16"/>
        </w:rPr>
        <w:t xml:space="preserve"> common cognitive and immaterial </w:t>
      </w:r>
      <w:r w:rsidRPr="00A177D2">
        <w:rPr>
          <w:highlight w:val="cyan"/>
          <w:u w:val="single"/>
        </w:rPr>
        <w:t>goods</w:t>
      </w:r>
      <w:r w:rsidRPr="007E535B">
        <w:rPr>
          <w:sz w:val="16"/>
        </w:rPr>
        <w:t xml:space="preserve"> that capital appropriates </w:t>
      </w:r>
      <w:r w:rsidRPr="00A177D2">
        <w:rPr>
          <w:highlight w:val="cyan"/>
          <w:u w:val="single"/>
        </w:rPr>
        <w:t xml:space="preserve">are theoretically </w:t>
      </w:r>
      <w:r w:rsidRPr="00A177D2">
        <w:rPr>
          <w:b/>
          <w:bCs/>
          <w:highlight w:val="cyan"/>
          <w:u w:val="single"/>
        </w:rPr>
        <w:t>unlimited</w:t>
      </w:r>
      <w:r w:rsidRPr="00A177D2">
        <w:rPr>
          <w:highlight w:val="cyan"/>
          <w:u w:val="single"/>
        </w:rPr>
        <w:t xml:space="preserve">, hence their </w:t>
      </w:r>
      <w:r w:rsidRPr="00A177D2">
        <w:rPr>
          <w:b/>
          <w:bCs/>
          <w:highlight w:val="cyan"/>
          <w:u w:val="single"/>
        </w:rPr>
        <w:t>privatization</w:t>
      </w:r>
      <w:r w:rsidRPr="007E535B">
        <w:rPr>
          <w:sz w:val="16"/>
        </w:rPr>
        <w:t xml:space="preserve"> (for example with copyrights and patents, or with the simple privatization of entire sections of public service networks) </w:t>
      </w:r>
      <w:r w:rsidRPr="00A177D2">
        <w:rPr>
          <w:highlight w:val="cyan"/>
          <w:u w:val="single"/>
        </w:rPr>
        <w:t>brings about</w:t>
      </w:r>
      <w:r w:rsidRPr="007E535B">
        <w:rPr>
          <w:u w:val="single"/>
        </w:rPr>
        <w:t xml:space="preserve"> the </w:t>
      </w:r>
      <w:r w:rsidRPr="00A177D2">
        <w:rPr>
          <w:b/>
          <w:bCs/>
          <w:highlight w:val="cyan"/>
          <w:u w:val="single"/>
        </w:rPr>
        <w:t>artificial</w:t>
      </w:r>
      <w:r w:rsidRPr="007E535B">
        <w:rPr>
          <w:b/>
          <w:bCs/>
          <w:u w:val="single"/>
        </w:rPr>
        <w:t xml:space="preserve"> creation of </w:t>
      </w:r>
      <w:r w:rsidRPr="00A177D2">
        <w:rPr>
          <w:b/>
          <w:bCs/>
          <w:highlight w:val="cyan"/>
          <w:u w:val="single"/>
        </w:rPr>
        <w:t>scarcity</w:t>
      </w:r>
      <w:r w:rsidRPr="007E535B">
        <w:rPr>
          <w:u w:val="single"/>
        </w:rPr>
        <w:t xml:space="preserve"> through </w:t>
      </w:r>
      <w:r w:rsidRPr="007E535B">
        <w:rPr>
          <w:b/>
          <w:bCs/>
          <w:u w:val="single"/>
        </w:rPr>
        <w:t>private property</w:t>
      </w:r>
      <w:r w:rsidRPr="007E535B">
        <w:rPr>
          <w:sz w:val="16"/>
        </w:rPr>
        <w:t>.43</w:t>
      </w:r>
    </w:p>
    <w:p w14:paraId="11662B5A" w14:textId="77777777" w:rsidR="00577210" w:rsidRPr="007E535B" w:rsidRDefault="00577210" w:rsidP="00577210">
      <w:pPr>
        <w:rPr>
          <w:sz w:val="16"/>
        </w:rPr>
      </w:pPr>
      <w:r w:rsidRPr="00A85575">
        <w:rPr>
          <w:highlight w:val="cyan"/>
          <w:u w:val="single"/>
        </w:rPr>
        <w:t>The</w:t>
      </w:r>
      <w:r w:rsidRPr="007E535B">
        <w:rPr>
          <w:u w:val="single"/>
        </w:rPr>
        <w:t xml:space="preserve"> huge rise in the </w:t>
      </w:r>
      <w:r w:rsidRPr="00A85575">
        <w:rPr>
          <w:highlight w:val="cyan"/>
          <w:u w:val="single"/>
        </w:rPr>
        <w:t xml:space="preserve">enclosure of knowledge in the form of </w:t>
      </w:r>
      <w:r w:rsidRPr="00A85575">
        <w:rPr>
          <w:b/>
          <w:bCs/>
          <w:highlight w:val="cyan"/>
          <w:u w:val="single"/>
        </w:rPr>
        <w:t>i</w:t>
      </w:r>
      <w:r w:rsidRPr="007E535B">
        <w:rPr>
          <w:sz w:val="16"/>
        </w:rPr>
        <w:t xml:space="preserve">ntellectual </w:t>
      </w:r>
      <w:r w:rsidRPr="00A85575">
        <w:rPr>
          <w:b/>
          <w:bCs/>
          <w:highlight w:val="cyan"/>
          <w:u w:val="single"/>
        </w:rPr>
        <w:t>p</w:t>
      </w:r>
      <w:r w:rsidRPr="007E535B">
        <w:rPr>
          <w:sz w:val="16"/>
        </w:rPr>
        <w:t>roperty (</w:t>
      </w:r>
      <w:r w:rsidRPr="00A85575">
        <w:rPr>
          <w:highlight w:val="cyan"/>
          <w:u w:val="single"/>
        </w:rPr>
        <w:t>and its</w:t>
      </w:r>
      <w:r w:rsidRPr="007E535B">
        <w:rPr>
          <w:sz w:val="16"/>
        </w:rPr>
        <w:t xml:space="preserve"> close relations, </w:t>
      </w:r>
      <w:r w:rsidRPr="007E535B">
        <w:rPr>
          <w:b/>
          <w:bCs/>
          <w:u w:val="single"/>
        </w:rPr>
        <w:t>financialization</w:t>
      </w:r>
      <w:r w:rsidRPr="007E535B">
        <w:rPr>
          <w:u w:val="single"/>
        </w:rPr>
        <w:t xml:space="preserve"> and the </w:t>
      </w:r>
      <w:r w:rsidRPr="00A85575">
        <w:rPr>
          <w:b/>
          <w:bCs/>
          <w:highlight w:val="cyan"/>
          <w:u w:val="single"/>
        </w:rPr>
        <w:t>extraction</w:t>
      </w:r>
      <w:r w:rsidRPr="00A85575">
        <w:rPr>
          <w:highlight w:val="cyan"/>
          <w:u w:val="single"/>
        </w:rPr>
        <w:t xml:space="preserve"> of rent</w:t>
      </w:r>
      <w:r w:rsidRPr="007E535B">
        <w:rPr>
          <w:sz w:val="16"/>
        </w:rPr>
        <w:t xml:space="preserve">), </w:t>
      </w:r>
      <w:r w:rsidRPr="00A85575">
        <w:rPr>
          <w:highlight w:val="cyan"/>
          <w:u w:val="single"/>
        </w:rPr>
        <w:t>whether</w:t>
      </w:r>
      <w:r w:rsidRPr="007E535B">
        <w:rPr>
          <w:sz w:val="16"/>
        </w:rPr>
        <w:t xml:space="preserve"> in </w:t>
      </w:r>
      <w:r w:rsidRPr="00A85575">
        <w:rPr>
          <w:highlight w:val="cyan"/>
          <w:u w:val="single"/>
        </w:rPr>
        <w:t>the</w:t>
      </w:r>
      <w:r w:rsidRPr="007E535B">
        <w:rPr>
          <w:sz w:val="16"/>
        </w:rPr>
        <w:t xml:space="preserve"> form of </w:t>
      </w:r>
      <w:r w:rsidRPr="00A85575">
        <w:rPr>
          <w:highlight w:val="cyan"/>
          <w:u w:val="single"/>
        </w:rPr>
        <w:t>DRM</w:t>
      </w:r>
      <w:r w:rsidRPr="007E535B">
        <w:rPr>
          <w:sz w:val="16"/>
        </w:rPr>
        <w:t xml:space="preserve">, the </w:t>
      </w:r>
      <w:r w:rsidRPr="007E535B">
        <w:rPr>
          <w:u w:val="single"/>
        </w:rPr>
        <w:t xml:space="preserve">human genome project and </w:t>
      </w:r>
      <w:r w:rsidRPr="00A85575">
        <w:rPr>
          <w:highlight w:val="cyan"/>
          <w:u w:val="single"/>
        </w:rPr>
        <w:t>gene therapy, software patents, pharmaceutical patents, or genetically modified foods all use</w:t>
      </w:r>
      <w:r w:rsidRPr="007E535B">
        <w:rPr>
          <w:u w:val="single"/>
        </w:rPr>
        <w:t xml:space="preserve"> a </w:t>
      </w:r>
      <w:r w:rsidRPr="00A85575">
        <w:rPr>
          <w:highlight w:val="cyan"/>
          <w:u w:val="single"/>
        </w:rPr>
        <w:t>similar tactics of</w:t>
      </w:r>
      <w:r w:rsidRPr="00A85575">
        <w:rPr>
          <w:u w:val="single"/>
        </w:rPr>
        <w:t xml:space="preserve"> tech</w:t>
      </w:r>
      <w:r w:rsidRPr="007E535B">
        <w:rPr>
          <w:u w:val="single"/>
        </w:rPr>
        <w:t xml:space="preserve">nology, force, and </w:t>
      </w:r>
      <w:r w:rsidRPr="00A85575">
        <w:rPr>
          <w:highlight w:val="cyan"/>
          <w:u w:val="single"/>
        </w:rPr>
        <w:t>coercion to ensure that access to what was previously held</w:t>
      </w:r>
      <w:r w:rsidRPr="007E535B">
        <w:rPr>
          <w:sz w:val="16"/>
        </w:rPr>
        <w:t xml:space="preserve"> solely or largely </w:t>
      </w:r>
      <w:r w:rsidRPr="00A85575">
        <w:rPr>
          <w:highlight w:val="cyan"/>
          <w:u w:val="single"/>
        </w:rPr>
        <w:t xml:space="preserve">in </w:t>
      </w:r>
      <w:r w:rsidRPr="00A85575">
        <w:rPr>
          <w:b/>
          <w:bCs/>
          <w:highlight w:val="cyan"/>
          <w:u w:val="single"/>
        </w:rPr>
        <w:t>common</w:t>
      </w:r>
      <w:r w:rsidRPr="00A85575">
        <w:rPr>
          <w:highlight w:val="cyan"/>
          <w:u w:val="single"/>
        </w:rPr>
        <w:t xml:space="preserve"> can be</w:t>
      </w:r>
      <w:r w:rsidRPr="00A85575">
        <w:rPr>
          <w:u w:val="single"/>
        </w:rPr>
        <w:t xml:space="preserve"> </w:t>
      </w:r>
      <w:r w:rsidRPr="00A85575">
        <w:rPr>
          <w:b/>
          <w:bCs/>
          <w:u w:val="single"/>
        </w:rPr>
        <w:t xml:space="preserve">enclosed and </w:t>
      </w:r>
      <w:r w:rsidRPr="00A85575">
        <w:rPr>
          <w:b/>
          <w:bCs/>
          <w:highlight w:val="cyan"/>
          <w:u w:val="single"/>
        </w:rPr>
        <w:t>commodified</w:t>
      </w:r>
      <w:r w:rsidRPr="007E535B">
        <w:rPr>
          <w:sz w:val="16"/>
        </w:rPr>
        <w:t>.</w:t>
      </w:r>
    </w:p>
    <w:p w14:paraId="1799DA6A" w14:textId="77777777" w:rsidR="00577210" w:rsidRPr="00DB29E6" w:rsidRDefault="00577210" w:rsidP="00577210"/>
    <w:p w14:paraId="045CC943" w14:textId="5F372FCA" w:rsidR="00577210" w:rsidRDefault="00D40A8D" w:rsidP="00577210">
      <w:pPr>
        <w:pStyle w:val="Heading4"/>
      </w:pPr>
      <w:r>
        <w:t>The plan greases the wheels of semiocapitalist system regulation.</w:t>
      </w:r>
    </w:p>
    <w:p w14:paraId="76A1BE04" w14:textId="77777777" w:rsidR="00577210" w:rsidRPr="005F4728" w:rsidRDefault="00577210" w:rsidP="00577210">
      <w:r w:rsidRPr="005F4728">
        <w:rPr>
          <w:rStyle w:val="Style13ptBold"/>
        </w:rPr>
        <w:t>Bracha ’20</w:t>
      </w:r>
      <w:r>
        <w:t xml:space="preserve"> [Oren, January 1, Professor of Law at the University of Texas at Austin, L.L.B. from Tel Aviv University, S.J.D. from Harvard University, “The Hist The History of Intellectual Property as The History of Capitalism,” Case Western Reserve Law Review, Vol. 71, pp. 577-578, https://scholarlycommons.law.case.edu/cgi/viewcontent.cgi?article=4906&amp;context=caselrev, FY]</w:t>
      </w:r>
    </w:p>
    <w:p w14:paraId="3603A5E0" w14:textId="77777777" w:rsidR="00577210" w:rsidRPr="00796CF7" w:rsidRDefault="00577210" w:rsidP="00577210">
      <w:pPr>
        <w:rPr>
          <w:sz w:val="16"/>
        </w:rPr>
      </w:pPr>
      <w:r w:rsidRPr="00A940DE">
        <w:rPr>
          <w:u w:val="single"/>
        </w:rPr>
        <w:t>A</w:t>
      </w:r>
      <w:r w:rsidRPr="00796CF7">
        <w:rPr>
          <w:sz w:val="16"/>
        </w:rPr>
        <w:t xml:space="preserve"> second </w:t>
      </w:r>
      <w:r w:rsidRPr="00A940DE">
        <w:rPr>
          <w:u w:val="single"/>
        </w:rPr>
        <w:t>element of situating</w:t>
      </w:r>
      <w:r w:rsidRPr="00796CF7">
        <w:rPr>
          <w:sz w:val="16"/>
        </w:rPr>
        <w:t xml:space="preserve"> the history of </w:t>
      </w:r>
      <w:r w:rsidRPr="00A940DE">
        <w:rPr>
          <w:u w:val="single"/>
        </w:rPr>
        <w:t>i</w:t>
      </w:r>
      <w:r w:rsidRPr="00796CF7">
        <w:rPr>
          <w:sz w:val="16"/>
        </w:rPr>
        <w:t xml:space="preserve">ntellectual </w:t>
      </w:r>
      <w:r w:rsidRPr="00A940DE">
        <w:rPr>
          <w:u w:val="single"/>
        </w:rPr>
        <w:t>p</w:t>
      </w:r>
      <w:r w:rsidRPr="00796CF7">
        <w:rPr>
          <w:sz w:val="16"/>
        </w:rPr>
        <w:t xml:space="preserve">roperty </w:t>
      </w:r>
      <w:r w:rsidRPr="00A940DE">
        <w:rPr>
          <w:u w:val="single"/>
        </w:rPr>
        <w:t>within</w:t>
      </w:r>
      <w:r w:rsidRPr="00796CF7">
        <w:rPr>
          <w:sz w:val="16"/>
        </w:rPr>
        <w:t xml:space="preserve"> the history of </w:t>
      </w:r>
      <w:r w:rsidRPr="00A940DE">
        <w:rPr>
          <w:b/>
          <w:bCs/>
          <w:u w:val="single"/>
        </w:rPr>
        <w:t>capitalism</w:t>
      </w:r>
      <w:r w:rsidRPr="00A940DE">
        <w:rPr>
          <w:u w:val="single"/>
        </w:rPr>
        <w:t xml:space="preserve"> is uncovering the development of how this area came to play a </w:t>
      </w:r>
      <w:r w:rsidRPr="00A940DE">
        <w:rPr>
          <w:b/>
          <w:bCs/>
          <w:u w:val="single"/>
        </w:rPr>
        <w:t>constitutive role</w:t>
      </w:r>
      <w:r w:rsidRPr="00A940DE">
        <w:rPr>
          <w:u w:val="single"/>
        </w:rPr>
        <w:t xml:space="preserve"> in </w:t>
      </w:r>
      <w:r w:rsidRPr="00A940DE">
        <w:rPr>
          <w:b/>
          <w:bCs/>
          <w:u w:val="single"/>
        </w:rPr>
        <w:t>important junctures</w:t>
      </w:r>
      <w:r w:rsidRPr="00A940DE">
        <w:rPr>
          <w:u w:val="single"/>
        </w:rPr>
        <w:t xml:space="preserve"> of</w:t>
      </w:r>
      <w:r w:rsidRPr="00796CF7">
        <w:rPr>
          <w:sz w:val="16"/>
        </w:rPr>
        <w:t xml:space="preserve"> the structure of </w:t>
      </w:r>
      <w:r w:rsidRPr="00A940DE">
        <w:rPr>
          <w:b/>
          <w:bCs/>
          <w:u w:val="single"/>
        </w:rPr>
        <w:t>modern economic relations</w:t>
      </w:r>
      <w:r w:rsidRPr="00796CF7">
        <w:rPr>
          <w:sz w:val="16"/>
        </w:rPr>
        <w:t xml:space="preserve">. </w:t>
      </w:r>
      <w:r w:rsidRPr="006F1B7A">
        <w:rPr>
          <w:u w:val="single"/>
        </w:rPr>
        <w:t xml:space="preserve">The rise of </w:t>
      </w:r>
      <w:r w:rsidRPr="00703251">
        <w:rPr>
          <w:highlight w:val="cyan"/>
          <w:u w:val="single"/>
        </w:rPr>
        <w:t>i</w:t>
      </w:r>
      <w:r w:rsidRPr="00796CF7">
        <w:rPr>
          <w:sz w:val="16"/>
        </w:rPr>
        <w:t xml:space="preserve">ntellectual </w:t>
      </w:r>
      <w:r w:rsidRPr="00703251">
        <w:rPr>
          <w:highlight w:val="cyan"/>
          <w:u w:val="single"/>
        </w:rPr>
        <w:t>p</w:t>
      </w:r>
      <w:r w:rsidRPr="00796CF7">
        <w:rPr>
          <w:sz w:val="16"/>
        </w:rPr>
        <w:t xml:space="preserve">roperty </w:t>
      </w:r>
      <w:r w:rsidRPr="00703251">
        <w:rPr>
          <w:highlight w:val="cyan"/>
          <w:u w:val="single"/>
        </w:rPr>
        <w:t xml:space="preserve">was not </w:t>
      </w:r>
      <w:r w:rsidRPr="00A940DE">
        <w:rPr>
          <w:highlight w:val="cyan"/>
          <w:u w:val="single"/>
        </w:rPr>
        <w:t>limited to the</w:t>
      </w:r>
      <w:r w:rsidRPr="00703251">
        <w:rPr>
          <w:highlight w:val="cyan"/>
          <w:u w:val="single"/>
        </w:rPr>
        <w:t xml:space="preserve"> creation of</w:t>
      </w:r>
      <w:r w:rsidRPr="00796CF7">
        <w:rPr>
          <w:sz w:val="16"/>
        </w:rPr>
        <w:t xml:space="preserve"> a mechanism for the </w:t>
      </w:r>
      <w:r w:rsidRPr="00703251">
        <w:rPr>
          <w:highlight w:val="cyan"/>
          <w:u w:val="single"/>
        </w:rPr>
        <w:t>market exchange</w:t>
      </w:r>
      <w:r w:rsidRPr="006F1B7A">
        <w:rPr>
          <w:u w:val="single"/>
        </w:rPr>
        <w:t xml:space="preserve"> of information</w:t>
      </w:r>
      <w:r w:rsidRPr="00796CF7">
        <w:rPr>
          <w:sz w:val="16"/>
        </w:rPr>
        <w:t xml:space="preserve"> as a consumer good. In various ways, </w:t>
      </w:r>
      <w:r w:rsidRPr="00703251">
        <w:rPr>
          <w:highlight w:val="cyan"/>
          <w:u w:val="single"/>
        </w:rPr>
        <w:t>i</w:t>
      </w:r>
      <w:r w:rsidRPr="00796CF7">
        <w:rPr>
          <w:sz w:val="16"/>
        </w:rPr>
        <w:t xml:space="preserve">ntellectual </w:t>
      </w:r>
      <w:r w:rsidRPr="00703251">
        <w:rPr>
          <w:highlight w:val="cyan"/>
          <w:u w:val="single"/>
        </w:rPr>
        <w:t>p</w:t>
      </w:r>
      <w:r w:rsidRPr="00796CF7">
        <w:rPr>
          <w:sz w:val="16"/>
        </w:rPr>
        <w:t xml:space="preserve">roperty rights </w:t>
      </w:r>
      <w:r w:rsidRPr="00703251">
        <w:rPr>
          <w:highlight w:val="cyan"/>
          <w:u w:val="single"/>
        </w:rPr>
        <w:t xml:space="preserve">acquired a </w:t>
      </w:r>
      <w:r w:rsidRPr="00703251">
        <w:rPr>
          <w:b/>
          <w:bCs/>
          <w:highlight w:val="cyan"/>
          <w:u w:val="single"/>
        </w:rPr>
        <w:t>deeper</w:t>
      </w:r>
      <w:r w:rsidRPr="006F1B7A">
        <w:rPr>
          <w:b/>
          <w:bCs/>
          <w:u w:val="single"/>
        </w:rPr>
        <w:t xml:space="preserve"> structural </w:t>
      </w:r>
      <w:r w:rsidRPr="00703251">
        <w:rPr>
          <w:b/>
          <w:bCs/>
          <w:highlight w:val="cyan"/>
          <w:u w:val="single"/>
        </w:rPr>
        <w:t>role</w:t>
      </w:r>
      <w:r w:rsidRPr="00703251">
        <w:rPr>
          <w:highlight w:val="cyan"/>
          <w:u w:val="single"/>
        </w:rPr>
        <w:t xml:space="preserve"> in the organization of </w:t>
      </w:r>
      <w:r w:rsidRPr="00703251">
        <w:rPr>
          <w:b/>
          <w:bCs/>
          <w:highlight w:val="cyan"/>
          <w:u w:val="single"/>
        </w:rPr>
        <w:t>economic relations</w:t>
      </w:r>
      <w:r w:rsidRPr="00796CF7">
        <w:rPr>
          <w:sz w:val="16"/>
        </w:rPr>
        <w:t xml:space="preserve">. As Michael Zakim observes: “The knowledge economy is not ... a ’post-industrial.' and certainly not a ‘post-capitalist,’ development.” 116 In other words, </w:t>
      </w:r>
      <w:r w:rsidRPr="006F1B7A">
        <w:rPr>
          <w:u w:val="single"/>
        </w:rPr>
        <w:t>the growth</w:t>
      </w:r>
      <w:r w:rsidRPr="00796CF7">
        <w:rPr>
          <w:sz w:val="16"/>
        </w:rPr>
        <w:t xml:space="preserve"> and transformation </w:t>
      </w:r>
      <w:r w:rsidRPr="006F1B7A">
        <w:rPr>
          <w:u w:val="single"/>
        </w:rPr>
        <w:t>of business</w:t>
      </w:r>
      <w:r w:rsidRPr="00796CF7">
        <w:rPr>
          <w:sz w:val="16"/>
        </w:rPr>
        <w:t xml:space="preserve"> in the nineteenth century </w:t>
      </w:r>
      <w:r w:rsidRPr="006F1B7A">
        <w:rPr>
          <w:u w:val="single"/>
        </w:rPr>
        <w:t>was</w:t>
      </w:r>
      <w:r w:rsidRPr="00796CF7">
        <w:rPr>
          <w:sz w:val="16"/>
        </w:rPr>
        <w:t xml:space="preserve">, in fact, the first information age </w:t>
      </w:r>
      <w:r w:rsidRPr="006F1B7A">
        <w:rPr>
          <w:u w:val="single"/>
        </w:rPr>
        <w:t xml:space="preserve">with </w:t>
      </w:r>
      <w:r w:rsidRPr="006F1B7A">
        <w:rPr>
          <w:b/>
          <w:bCs/>
          <w:u w:val="single"/>
        </w:rPr>
        <w:t>“the capital of mind”</w:t>
      </w:r>
      <w:r w:rsidRPr="006F1B7A">
        <w:rPr>
          <w:u w:val="single"/>
        </w:rPr>
        <w:t xml:space="preserve"> playing a major role in it</w:t>
      </w:r>
      <w:r w:rsidRPr="00796CF7">
        <w:rPr>
          <w:sz w:val="16"/>
        </w:rPr>
        <w:t xml:space="preserve">.147 </w:t>
      </w:r>
      <w:r w:rsidRPr="00A940DE">
        <w:rPr>
          <w:highlight w:val="cyan"/>
          <w:u w:val="single"/>
        </w:rPr>
        <w:t>This was true of</w:t>
      </w:r>
      <w:r w:rsidRPr="00796CF7">
        <w:rPr>
          <w:sz w:val="16"/>
        </w:rPr>
        <w:t xml:space="preserve"> applied knowledge pertaining to </w:t>
      </w:r>
      <w:r w:rsidRPr="00A940DE">
        <w:rPr>
          <w:highlight w:val="cyan"/>
          <w:u w:val="single"/>
        </w:rPr>
        <w:t xml:space="preserve">the </w:t>
      </w:r>
      <w:r w:rsidRPr="00A940DE">
        <w:rPr>
          <w:b/>
          <w:bCs/>
          <w:highlight w:val="cyan"/>
          <w:u w:val="single"/>
        </w:rPr>
        <w:t>material world</w:t>
      </w:r>
      <w:r w:rsidRPr="00796CF7">
        <w:rPr>
          <w:sz w:val="16"/>
        </w:rPr>
        <w:t xml:space="preserve"> that was the basis of the physical infrastructure of capitalism: everything from innovations such as railroads, telegraphy, and telephony that constituted the transportation and communication revolutions, to the designs of the new machines and chemical processes that powered factories.118 </w:t>
      </w:r>
      <w:r w:rsidRPr="00703251">
        <w:rPr>
          <w:highlight w:val="cyan"/>
          <w:u w:val="single"/>
        </w:rPr>
        <w:t xml:space="preserve">It </w:t>
      </w:r>
      <w:r w:rsidRPr="00A940DE">
        <w:rPr>
          <w:highlight w:val="cyan"/>
          <w:u w:val="single"/>
        </w:rPr>
        <w:t xml:space="preserve">was also true </w:t>
      </w:r>
      <w:r w:rsidRPr="00703251">
        <w:rPr>
          <w:highlight w:val="cyan"/>
          <w:u w:val="single"/>
        </w:rPr>
        <w:t xml:space="preserve">of </w:t>
      </w:r>
      <w:r w:rsidRPr="00703251">
        <w:rPr>
          <w:b/>
          <w:bCs/>
          <w:highlight w:val="cyan"/>
          <w:u w:val="single"/>
        </w:rPr>
        <w:t>new knowledge</w:t>
      </w:r>
      <w:r w:rsidRPr="006F1B7A">
        <w:rPr>
          <w:u w:val="single"/>
        </w:rPr>
        <w:t xml:space="preserve"> of </w:t>
      </w:r>
      <w:r w:rsidRPr="00A940DE">
        <w:rPr>
          <w:highlight w:val="cyan"/>
          <w:u w:val="single"/>
        </w:rPr>
        <w:t>manipulating</w:t>
      </w:r>
      <w:r w:rsidRPr="006F1B7A">
        <w:rPr>
          <w:u w:val="single"/>
        </w:rPr>
        <w:t xml:space="preserve"> the </w:t>
      </w:r>
      <w:r w:rsidRPr="00A940DE">
        <w:rPr>
          <w:b/>
          <w:bCs/>
          <w:highlight w:val="cyan"/>
          <w:u w:val="single"/>
        </w:rPr>
        <w:t>social</w:t>
      </w:r>
      <w:r w:rsidRPr="006F1B7A">
        <w:rPr>
          <w:b/>
          <w:bCs/>
          <w:u w:val="single"/>
        </w:rPr>
        <w:t xml:space="preserve"> and commercial </w:t>
      </w:r>
      <w:r w:rsidRPr="00A940DE">
        <w:rPr>
          <w:b/>
          <w:bCs/>
          <w:highlight w:val="cyan"/>
          <w:u w:val="single"/>
        </w:rPr>
        <w:t>spheres</w:t>
      </w:r>
      <w:r w:rsidRPr="00A940DE">
        <w:rPr>
          <w:highlight w:val="cyan"/>
          <w:u w:val="single"/>
        </w:rPr>
        <w:t xml:space="preserve"> such as</w:t>
      </w:r>
      <w:r w:rsidRPr="00A940DE">
        <w:rPr>
          <w:u w:val="single"/>
        </w:rPr>
        <w:t xml:space="preserve"> accounting and </w:t>
      </w:r>
      <w:r w:rsidRPr="00A940DE">
        <w:rPr>
          <w:highlight w:val="cyan"/>
          <w:u w:val="single"/>
        </w:rPr>
        <w:t>filing systems, business statistics, or financing schemes</w:t>
      </w:r>
      <w:r w:rsidRPr="00A940DE">
        <w:rPr>
          <w:u w:val="single"/>
        </w:rPr>
        <w:t xml:space="preserve"> that constituted the </w:t>
      </w:r>
      <w:r w:rsidRPr="00A940DE">
        <w:rPr>
          <w:b/>
          <w:bCs/>
          <w:u w:val="single"/>
        </w:rPr>
        <w:t>business revolution</w:t>
      </w:r>
      <w:r w:rsidRPr="00796CF7">
        <w:rPr>
          <w:sz w:val="16"/>
        </w:rPr>
        <w:t xml:space="preserve">.149 Ownership under intellectual property rights was potentially relevant for all of those infrastructural assets. In some cases, </w:t>
      </w:r>
      <w:r w:rsidRPr="00AE78C7">
        <w:rPr>
          <w:u w:val="single"/>
        </w:rPr>
        <w:t xml:space="preserve">this meant straightforward </w:t>
      </w:r>
      <w:r w:rsidRPr="00AE78C7">
        <w:rPr>
          <w:b/>
          <w:bCs/>
          <w:u w:val="single"/>
        </w:rPr>
        <w:t>extension of proprietary rights</w:t>
      </w:r>
      <w:r w:rsidRPr="00796CF7">
        <w:rPr>
          <w:sz w:val="16"/>
        </w:rPr>
        <w:t xml:space="preserve">, most commonly patents and trade secrets.150 Other cases, such as business statistics151 or accounting systems,152 involved struggles, sometimes resulting in incomplete commodification. The point is that </w:t>
      </w:r>
      <w:r w:rsidRPr="00A940DE">
        <w:rPr>
          <w:highlight w:val="cyan"/>
          <w:u w:val="single"/>
        </w:rPr>
        <w:t>i</w:t>
      </w:r>
      <w:r w:rsidRPr="00796CF7">
        <w:rPr>
          <w:sz w:val="16"/>
        </w:rPr>
        <w:t xml:space="preserve">ntellectual </w:t>
      </w:r>
      <w:r w:rsidRPr="00A940DE">
        <w:rPr>
          <w:highlight w:val="cyan"/>
          <w:u w:val="single"/>
        </w:rPr>
        <w:t>p</w:t>
      </w:r>
      <w:r w:rsidRPr="00796CF7">
        <w:rPr>
          <w:sz w:val="16"/>
        </w:rPr>
        <w:t xml:space="preserve">roperty rights </w:t>
      </w:r>
      <w:r w:rsidRPr="00A940DE">
        <w:rPr>
          <w:highlight w:val="cyan"/>
          <w:u w:val="single"/>
        </w:rPr>
        <w:t>came to play a structural role on this</w:t>
      </w:r>
      <w:r w:rsidRPr="00796CF7">
        <w:rPr>
          <w:sz w:val="16"/>
        </w:rPr>
        <w:t xml:space="preserve"> deeper level of the system’s </w:t>
      </w:r>
      <w:r w:rsidRPr="00A940DE">
        <w:rPr>
          <w:b/>
          <w:bCs/>
          <w:highlight w:val="cyan"/>
          <w:u w:val="single"/>
        </w:rPr>
        <w:t>knowledge infrastructure</w:t>
      </w:r>
      <w:r w:rsidRPr="00796CF7">
        <w:rPr>
          <w:sz w:val="16"/>
        </w:rPr>
        <w:t xml:space="preserve">. </w:t>
      </w:r>
      <w:r w:rsidRPr="00796CF7">
        <w:rPr>
          <w:b/>
          <w:bCs/>
          <w:highlight w:val="cyan"/>
          <w:u w:val="single"/>
        </w:rPr>
        <w:t>Commodification of information</w:t>
      </w:r>
      <w:r w:rsidRPr="00796CF7">
        <w:rPr>
          <w:highlight w:val="cyan"/>
          <w:u w:val="single"/>
        </w:rPr>
        <w:t xml:space="preserve"> unfolded</w:t>
      </w:r>
      <w:r w:rsidRPr="00796CF7">
        <w:rPr>
          <w:u w:val="single"/>
        </w:rPr>
        <w:t xml:space="preserve"> not just with respect to consumer markets but</w:t>
      </w:r>
      <w:r w:rsidRPr="00796CF7">
        <w:rPr>
          <w:sz w:val="16"/>
        </w:rPr>
        <w:t xml:space="preserve"> also </w:t>
      </w:r>
      <w:r w:rsidRPr="00796CF7">
        <w:rPr>
          <w:highlight w:val="cyan"/>
          <w:u w:val="single"/>
        </w:rPr>
        <w:t xml:space="preserve">as a </w:t>
      </w:r>
      <w:r w:rsidRPr="00796CF7">
        <w:rPr>
          <w:b/>
          <w:bCs/>
          <w:highlight w:val="cyan"/>
          <w:u w:val="single"/>
        </w:rPr>
        <w:t>regulative principle</w:t>
      </w:r>
      <w:r w:rsidRPr="00796CF7">
        <w:rPr>
          <w:highlight w:val="cyan"/>
          <w:u w:val="single"/>
        </w:rPr>
        <w:t xml:space="preserve"> of the </w:t>
      </w:r>
      <w:r w:rsidRPr="00796CF7">
        <w:rPr>
          <w:b/>
          <w:bCs/>
          <w:highlight w:val="cyan"/>
          <w:u w:val="single"/>
        </w:rPr>
        <w:t>system’s infrastructure</w:t>
      </w:r>
      <w:r w:rsidRPr="00796CF7">
        <w:rPr>
          <w:sz w:val="16"/>
        </w:rPr>
        <w:t>.</w:t>
      </w:r>
    </w:p>
    <w:p w14:paraId="6870D74C" w14:textId="77777777" w:rsidR="00577210" w:rsidRPr="002653B9" w:rsidRDefault="00577210" w:rsidP="002653B9"/>
    <w:p w14:paraId="52D83BED" w14:textId="0CC14320" w:rsidR="00B302D4" w:rsidRDefault="00B302D4" w:rsidP="00EC7BA9">
      <w:pPr>
        <w:pStyle w:val="Heading3"/>
      </w:pPr>
      <w:r>
        <w:t>Link—Patents—2NC</w:t>
      </w:r>
    </w:p>
    <w:p w14:paraId="68661E01" w14:textId="77777777" w:rsidR="00B302D4" w:rsidRDefault="00B302D4" w:rsidP="00B302D4">
      <w:pPr>
        <w:pStyle w:val="Heading4"/>
      </w:pPr>
      <w:r>
        <w:t xml:space="preserve">The drawings of patents </w:t>
      </w:r>
      <w:r w:rsidRPr="00EB6462">
        <w:rPr>
          <w:u w:val="single"/>
        </w:rPr>
        <w:t>fetishize</w:t>
      </w:r>
      <w:r>
        <w:t xml:space="preserve"> the </w:t>
      </w:r>
      <w:r w:rsidRPr="00EB6462">
        <w:rPr>
          <w:u w:val="single"/>
        </w:rPr>
        <w:t>commodification of the imaginary</w:t>
      </w:r>
      <w:r>
        <w:t xml:space="preserve"> – it legitimizes the capitalist system through the </w:t>
      </w:r>
      <w:r w:rsidRPr="00EB6462">
        <w:rPr>
          <w:u w:val="single"/>
        </w:rPr>
        <w:t>division</w:t>
      </w:r>
      <w:r>
        <w:t xml:space="preserve"> of arts and sciences. </w:t>
      </w:r>
    </w:p>
    <w:p w14:paraId="3099F3EA" w14:textId="77777777" w:rsidR="00B302D4" w:rsidRPr="00921626" w:rsidRDefault="00B302D4" w:rsidP="00B302D4">
      <w:pPr>
        <w:rPr>
          <w:b/>
          <w:bCs/>
          <w:sz w:val="26"/>
          <w:szCs w:val="26"/>
        </w:rPr>
      </w:pPr>
      <w:r w:rsidRPr="00921626">
        <w:rPr>
          <w:b/>
          <w:bCs/>
          <w:sz w:val="26"/>
          <w:szCs w:val="26"/>
        </w:rPr>
        <w:t>Kang 2</w:t>
      </w:r>
      <w:r>
        <w:rPr>
          <w:b/>
          <w:bCs/>
          <w:sz w:val="26"/>
          <w:szCs w:val="26"/>
        </w:rPr>
        <w:t>3</w:t>
      </w:r>
      <w:r w:rsidRPr="00921626">
        <w:rPr>
          <w:b/>
          <w:bCs/>
          <w:sz w:val="26"/>
          <w:szCs w:val="26"/>
        </w:rPr>
        <w:t xml:space="preserve"> </w:t>
      </w:r>
      <w:r>
        <w:t xml:space="preserve">[Hyo Yoon Kang is </w:t>
      </w:r>
      <w:r w:rsidRPr="006560E1">
        <w:t>a Reader/Associate Professor of Law at the </w:t>
      </w:r>
      <w:hyperlink r:id="rId8" w:history="1">
        <w:r w:rsidRPr="006560E1">
          <w:rPr>
            <w:rStyle w:val="Hyperlink"/>
          </w:rPr>
          <w:t>School of Law, University of Warwick</w:t>
        </w:r>
      </w:hyperlink>
      <w:r w:rsidRPr="006560E1">
        <w:t xml:space="preserve">, UK, where </w:t>
      </w:r>
      <w:r>
        <w:t>she</w:t>
      </w:r>
      <w:r w:rsidRPr="006560E1">
        <w:t xml:space="preserve"> research and teach intellectual properties at both the undergraduate and postgraduate levels. </w:t>
      </w:r>
      <w:r>
        <w:t>She studies</w:t>
      </w:r>
      <w:r w:rsidRPr="006560E1">
        <w:t xml:space="preserve"> legal forms and techniques in their political, cultural and social contexts by drawing on scholarship in social and literary theories, historical epistemology, political economy, and science and technology studies.</w:t>
      </w:r>
      <w:r>
        <w:t xml:space="preserve"> She</w:t>
      </w:r>
      <w:r w:rsidRPr="006560E1">
        <w:t xml:space="preserve"> ha</w:t>
      </w:r>
      <w:r>
        <w:t>s</w:t>
      </w:r>
      <w:r w:rsidRPr="006560E1">
        <w:t xml:space="preserve"> </w:t>
      </w:r>
      <w:r>
        <w:t xml:space="preserve">a </w:t>
      </w:r>
      <w:r w:rsidRPr="006560E1">
        <w:t xml:space="preserve">cross-disciplinary training and professional background in law, politics, history of sciences, and science and technology studies. Prior to joining Warwick Law School, </w:t>
      </w:r>
      <w:r>
        <w:t>she</w:t>
      </w:r>
      <w:r w:rsidRPr="006560E1">
        <w:t xml:space="preserve"> was a Reader in Law at Kent Law School. Before Kent, </w:t>
      </w:r>
      <w:r>
        <w:t xml:space="preserve">she </w:t>
      </w:r>
      <w:r w:rsidRPr="006560E1">
        <w:t xml:space="preserve">worked as an Assistant Professor of Science Studies at the University of Lucerne, Switzerland, and was a postdoctoral research fellow at the Max Planck Institute for the History of Science, Berlin, where </w:t>
      </w:r>
      <w:r>
        <w:t xml:space="preserve">she </w:t>
      </w:r>
      <w:r w:rsidRPr="006560E1">
        <w:t>researched epistemic relations between scientific and legal classifications.</w:t>
      </w:r>
      <w:r>
        <w:t xml:space="preserve"> “</w:t>
      </w:r>
      <w:r w:rsidRPr="006560E1">
        <w:t>Patents as Capitalist Aesthetic Forms</w:t>
      </w:r>
      <w:r>
        <w:t xml:space="preserve">”, 06/23/23, SpringerLink, </w:t>
      </w:r>
      <w:hyperlink r:id="rId9" w:history="1">
        <w:r w:rsidRPr="00D475F8">
          <w:rPr>
            <w:rStyle w:val="Hyperlink"/>
          </w:rPr>
          <w:t>https://link.springer.com/article/10.1007/s10978-023-09349-2</w:t>
        </w:r>
      </w:hyperlink>
      <w:r>
        <w:t>] // DJT</w:t>
      </w:r>
    </w:p>
    <w:p w14:paraId="1D2F32E6" w14:textId="77777777" w:rsidR="00B302D4" w:rsidRPr="00970C30" w:rsidRDefault="00B302D4" w:rsidP="00B302D4">
      <w:pPr>
        <w:rPr>
          <w:sz w:val="16"/>
        </w:rPr>
      </w:pPr>
      <w:r w:rsidRPr="005D2790">
        <w:rPr>
          <w:u w:val="single"/>
        </w:rPr>
        <w:t xml:space="preserve">There are incongruous </w:t>
      </w:r>
      <w:r w:rsidRPr="00FE51FA">
        <w:rPr>
          <w:highlight w:val="cyan"/>
          <w:u w:val="single"/>
        </w:rPr>
        <w:t>representations of patents circulating</w:t>
      </w:r>
      <w:r w:rsidRPr="005D2790">
        <w:rPr>
          <w:u w:val="single"/>
        </w:rPr>
        <w:t xml:space="preserve"> today, both </w:t>
      </w:r>
      <w:r w:rsidRPr="00FE51FA">
        <w:rPr>
          <w:highlight w:val="cyan"/>
          <w:u w:val="single"/>
        </w:rPr>
        <w:t>in</w:t>
      </w:r>
      <w:r w:rsidRPr="005D2790">
        <w:rPr>
          <w:u w:val="single"/>
        </w:rPr>
        <w:t xml:space="preserve"> the medium of </w:t>
      </w:r>
      <w:r w:rsidRPr="00921626">
        <w:rPr>
          <w:b/>
          <w:bCs/>
          <w:highlight w:val="cyan"/>
          <w:u w:val="single"/>
        </w:rPr>
        <w:t>text</w:t>
      </w:r>
      <w:r w:rsidRPr="00FE51FA">
        <w:rPr>
          <w:highlight w:val="cyan"/>
          <w:u w:val="single"/>
        </w:rPr>
        <w:t xml:space="preserve"> and</w:t>
      </w:r>
      <w:r w:rsidRPr="005D2790">
        <w:rPr>
          <w:u w:val="single"/>
        </w:rPr>
        <w:t xml:space="preserve"> of a pictorial </w:t>
      </w:r>
      <w:r w:rsidRPr="00921626">
        <w:rPr>
          <w:b/>
          <w:bCs/>
          <w:highlight w:val="cyan"/>
          <w:u w:val="single"/>
        </w:rPr>
        <w:t>image</w:t>
      </w:r>
      <w:r w:rsidRPr="005D2790">
        <w:rPr>
          <w:u w:val="single"/>
        </w:rPr>
        <w:t xml:space="preserve">.1 On the one hand, there is </w:t>
      </w:r>
      <w:r w:rsidRPr="00FE51FA">
        <w:rPr>
          <w:highlight w:val="cyan"/>
          <w:u w:val="single"/>
        </w:rPr>
        <w:t xml:space="preserve">an </w:t>
      </w:r>
      <w:r w:rsidRPr="00921626">
        <w:rPr>
          <w:b/>
          <w:bCs/>
          <w:highlight w:val="cyan"/>
          <w:u w:val="single"/>
        </w:rPr>
        <w:t>increase</w:t>
      </w:r>
      <w:r w:rsidRPr="00FE51FA">
        <w:rPr>
          <w:highlight w:val="cyan"/>
          <w:u w:val="single"/>
        </w:rPr>
        <w:t xml:space="preserve"> in</w:t>
      </w:r>
      <w:r w:rsidRPr="005D2790">
        <w:rPr>
          <w:u w:val="single"/>
        </w:rPr>
        <w:t xml:space="preserve"> the popular </w:t>
      </w:r>
      <w:r w:rsidRPr="00921626">
        <w:rPr>
          <w:rStyle w:val="Emphasis"/>
          <w:highlight w:val="cyan"/>
        </w:rPr>
        <w:t>aestheticization</w:t>
      </w:r>
      <w:r w:rsidRPr="00FE51FA">
        <w:rPr>
          <w:highlight w:val="cyan"/>
          <w:u w:val="single"/>
        </w:rPr>
        <w:t xml:space="preserve"> of patent drawings</w:t>
      </w:r>
      <w:r w:rsidRPr="005D2790">
        <w:rPr>
          <w:u w:val="single"/>
        </w:rPr>
        <w:t xml:space="preserve">. A patent </w:t>
      </w:r>
      <w:r w:rsidRPr="00FE51FA">
        <w:rPr>
          <w:highlight w:val="cyan"/>
          <w:u w:val="single"/>
        </w:rPr>
        <w:t xml:space="preserve">drawing </w:t>
      </w:r>
      <w:r w:rsidRPr="00921626">
        <w:rPr>
          <w:rStyle w:val="Emphasis"/>
          <w:highlight w:val="cyan"/>
        </w:rPr>
        <w:t>decontextualizes and simplifies</w:t>
      </w:r>
      <w:r w:rsidRPr="005D2790">
        <w:rPr>
          <w:u w:val="single"/>
        </w:rPr>
        <w:t xml:space="preserve"> an abstract </w:t>
      </w:r>
      <w:r w:rsidRPr="00921626">
        <w:rPr>
          <w:b/>
          <w:bCs/>
          <w:highlight w:val="cyan"/>
          <w:u w:val="single"/>
        </w:rPr>
        <w:t>legal monopoly right</w:t>
      </w:r>
      <w:r w:rsidRPr="005D2790">
        <w:rPr>
          <w:u w:val="single"/>
        </w:rPr>
        <w:t xml:space="preserve"> into a pictorial representation of an invention. </w:t>
      </w:r>
      <w:r w:rsidRPr="00921626">
        <w:rPr>
          <w:sz w:val="16"/>
        </w:rPr>
        <w:t>But an isolated patent drawing removed from its original document context has no legal meaning or force in the sense of ascertaining, codifying or even understanding the contours of a patent as an intellectual property right.</w:t>
      </w:r>
      <w:r w:rsidRPr="005D2790">
        <w:rPr>
          <w:u w:val="single"/>
        </w:rPr>
        <w:t xml:space="preserve"> Patent drawings seem to be </w:t>
      </w:r>
      <w:r w:rsidRPr="00FE51FA">
        <w:rPr>
          <w:highlight w:val="cyan"/>
          <w:u w:val="single"/>
        </w:rPr>
        <w:t>valued mainly for</w:t>
      </w:r>
      <w:r w:rsidRPr="005D2790">
        <w:rPr>
          <w:u w:val="single"/>
        </w:rPr>
        <w:t xml:space="preserve"> the </w:t>
      </w:r>
      <w:r w:rsidRPr="00921626">
        <w:rPr>
          <w:b/>
          <w:bCs/>
          <w:u w:val="single"/>
        </w:rPr>
        <w:t>aesthetic pleasure</w:t>
      </w:r>
      <w:r w:rsidRPr="005D2790">
        <w:rPr>
          <w:u w:val="single"/>
        </w:rPr>
        <w:t xml:space="preserve"> or familiar ‘</w:t>
      </w:r>
      <w:r w:rsidRPr="00921626">
        <w:rPr>
          <w:b/>
          <w:bCs/>
          <w:highlight w:val="cyan"/>
          <w:u w:val="single"/>
        </w:rPr>
        <w:t>novelty’</w:t>
      </w:r>
      <w:r w:rsidRPr="00FE51FA">
        <w:rPr>
          <w:highlight w:val="cyan"/>
          <w:u w:val="single"/>
        </w:rPr>
        <w:t xml:space="preserve"> factor</w:t>
      </w:r>
      <w:r w:rsidRPr="005D2790">
        <w:rPr>
          <w:u w:val="single"/>
        </w:rPr>
        <w:t xml:space="preserve"> that they may generate (as seen in Fig. 3). </w:t>
      </w:r>
      <w:r w:rsidRPr="00FE51FA">
        <w:rPr>
          <w:highlight w:val="cyan"/>
          <w:u w:val="single"/>
        </w:rPr>
        <w:t>On the other hand</w:t>
      </w:r>
      <w:r w:rsidRPr="005D2790">
        <w:rPr>
          <w:u w:val="single"/>
        </w:rPr>
        <w:t xml:space="preserve">, in contrast to patent drawings’ popularity, efforts towards the full </w:t>
      </w:r>
      <w:r w:rsidRPr="00FE51FA">
        <w:rPr>
          <w:highlight w:val="cyan"/>
          <w:u w:val="single"/>
        </w:rPr>
        <w:t>digitization of patent</w:t>
      </w:r>
      <w:r w:rsidRPr="005D2790">
        <w:rPr>
          <w:u w:val="single"/>
        </w:rPr>
        <w:t xml:space="preserve"> bureaucracy are </w:t>
      </w:r>
      <w:r w:rsidRPr="00921626">
        <w:rPr>
          <w:b/>
          <w:bCs/>
          <w:u w:val="single"/>
        </w:rPr>
        <w:t>continuing</w:t>
      </w:r>
      <w:r w:rsidRPr="005D2790">
        <w:rPr>
          <w:u w:val="single"/>
        </w:rPr>
        <w:t xml:space="preserve"> with networked distribution of patent documentation and examination practice (Kang 2019). Patent law </w:t>
      </w:r>
      <w:r w:rsidRPr="00921626">
        <w:rPr>
          <w:b/>
          <w:bCs/>
          <w:u w:val="single"/>
        </w:rPr>
        <w:t>drives</w:t>
      </w:r>
      <w:r w:rsidRPr="005D2790">
        <w:rPr>
          <w:u w:val="single"/>
        </w:rPr>
        <w:t xml:space="preserve"> and </w:t>
      </w:r>
      <w:r w:rsidRPr="00921626">
        <w:rPr>
          <w:b/>
          <w:bCs/>
          <w:highlight w:val="cyan"/>
          <w:u w:val="single"/>
        </w:rPr>
        <w:t>relies upon</w:t>
      </w:r>
      <w:r w:rsidRPr="005D2790">
        <w:rPr>
          <w:u w:val="single"/>
        </w:rPr>
        <w:t xml:space="preserve"> databases of digital documentation and </w:t>
      </w:r>
      <w:r w:rsidRPr="00921626">
        <w:rPr>
          <w:b/>
          <w:bCs/>
          <w:highlight w:val="cyan"/>
          <w:u w:val="single"/>
        </w:rPr>
        <w:t>networks</w:t>
      </w:r>
      <w:r w:rsidRPr="005D2790">
        <w:rPr>
          <w:u w:val="single"/>
        </w:rPr>
        <w:t xml:space="preserve">. </w:t>
      </w:r>
      <w:r w:rsidRPr="00921626">
        <w:rPr>
          <w:sz w:val="16"/>
        </w:rPr>
        <w:t xml:space="preserve">These have also engendered a tertiary service of information provision. These comprise private providers such as Clarivate, which merged the leading private IP ‘intelligence’ services, such as Derwent and CompuMark, as well as the free, publicly available databases of the World Intellectual Property Organization, European Patent Ofce, or the US Patents and Trademark Office.2 </w:t>
      </w:r>
      <w:r w:rsidRPr="005D2790">
        <w:rPr>
          <w:u w:val="single"/>
        </w:rPr>
        <w:t xml:space="preserve">Such an </w:t>
      </w:r>
      <w:r w:rsidRPr="00FE51FA">
        <w:rPr>
          <w:u w:val="single"/>
        </w:rPr>
        <w:t>international network of</w:t>
      </w:r>
      <w:r w:rsidRPr="005D2790">
        <w:rPr>
          <w:u w:val="single"/>
        </w:rPr>
        <w:t xml:space="preserve"> digital patent ‘information’ is the possibly the largest legal networked </w:t>
      </w:r>
      <w:r w:rsidRPr="00FE51FA">
        <w:rPr>
          <w:highlight w:val="cyan"/>
          <w:u w:val="single"/>
        </w:rPr>
        <w:t>bureaucratic information infrastructure</w:t>
      </w:r>
      <w:r w:rsidRPr="005D2790">
        <w:rPr>
          <w:u w:val="single"/>
        </w:rPr>
        <w:t xml:space="preserve">, and it </w:t>
      </w:r>
      <w:r w:rsidRPr="00FE51FA">
        <w:rPr>
          <w:highlight w:val="cyan"/>
          <w:u w:val="single"/>
        </w:rPr>
        <w:t xml:space="preserve">remains </w:t>
      </w:r>
      <w:r w:rsidRPr="00921626">
        <w:rPr>
          <w:rStyle w:val="Emphasis"/>
          <w:highlight w:val="cyan"/>
        </w:rPr>
        <w:t>below</w:t>
      </w:r>
      <w:r w:rsidRPr="00921626">
        <w:rPr>
          <w:rStyle w:val="Emphasis"/>
        </w:rPr>
        <w:t xml:space="preserve"> the </w:t>
      </w:r>
      <w:r w:rsidRPr="00921626">
        <w:rPr>
          <w:rStyle w:val="Emphasis"/>
          <w:highlight w:val="cyan"/>
        </w:rPr>
        <w:t>public radar</w:t>
      </w:r>
      <w:r w:rsidRPr="00FE51FA">
        <w:rPr>
          <w:u w:val="single"/>
        </w:rPr>
        <w:t>.</w:t>
      </w:r>
      <w:r w:rsidRPr="00921626">
        <w:rPr>
          <w:sz w:val="16"/>
        </w:rPr>
        <w:t xml:space="preserve"> In contrast to public imagination of patent with geeky inventions depicted in technical drawings, the legal system is not particularly concerned with patent drawings. Its primary mode of representation of an invention is that of a text. The main genre of a patent’s representation is that of a document. The document in turn serves as a medium in the form of an indexical file in the overall system of patents as data management (Kang 2012). </w:t>
      </w:r>
      <w:r w:rsidRPr="005D2790">
        <w:rPr>
          <w:u w:val="single"/>
        </w:rPr>
        <w:t xml:space="preserve">Such a </w:t>
      </w:r>
      <w:r w:rsidRPr="00921626">
        <w:rPr>
          <w:b/>
          <w:bCs/>
          <w:highlight w:val="cyan"/>
          <w:u w:val="single"/>
        </w:rPr>
        <w:t>wide gap</w:t>
      </w:r>
      <w:r w:rsidRPr="00FE51FA">
        <w:rPr>
          <w:highlight w:val="cyan"/>
          <w:u w:val="single"/>
        </w:rPr>
        <w:t xml:space="preserve"> between</w:t>
      </w:r>
      <w:r w:rsidRPr="005D2790">
        <w:rPr>
          <w:u w:val="single"/>
        </w:rPr>
        <w:t xml:space="preserve"> the </w:t>
      </w:r>
      <w:r w:rsidRPr="00921626">
        <w:rPr>
          <w:rStyle w:val="Emphasis"/>
          <w:highlight w:val="cyan"/>
        </w:rPr>
        <w:t>cultural representation</w:t>
      </w:r>
      <w:r w:rsidRPr="00FE51FA">
        <w:rPr>
          <w:highlight w:val="cyan"/>
          <w:u w:val="single"/>
        </w:rPr>
        <w:t xml:space="preserve"> of patents and</w:t>
      </w:r>
      <w:r w:rsidRPr="005D2790">
        <w:rPr>
          <w:u w:val="single"/>
        </w:rPr>
        <w:t xml:space="preserve"> their </w:t>
      </w:r>
      <w:r w:rsidRPr="00921626">
        <w:rPr>
          <w:rStyle w:val="Emphasis"/>
          <w:highlight w:val="cyan"/>
        </w:rPr>
        <w:t>legal</w:t>
      </w:r>
      <w:r w:rsidRPr="005D2790">
        <w:rPr>
          <w:u w:val="single"/>
        </w:rPr>
        <w:t xml:space="preserve"> form remains underdiagnosed and underexplained.</w:t>
      </w:r>
      <w:r w:rsidRPr="00921626">
        <w:rPr>
          <w:sz w:val="16"/>
        </w:rPr>
        <w:t xml:space="preserve"> Analyzing IP’s effects on cultural signification and practices, Rosemary Coombe wrote her influential book, The Cultural Life of Intellectual Properties: Authorship, Appropriation, and the Law in the 1990s. The book’s analytical gaze was socio-legal by foregrounding the inquiry on law’s effect on society and culture, and not so much the other way around. </w:t>
      </w:r>
      <w:r w:rsidRPr="005D2790">
        <w:rPr>
          <w:u w:val="single"/>
        </w:rPr>
        <w:t xml:space="preserve">The </w:t>
      </w:r>
      <w:r w:rsidRPr="00921626">
        <w:rPr>
          <w:b/>
          <w:bCs/>
          <w:highlight w:val="cyan"/>
          <w:u w:val="single"/>
        </w:rPr>
        <w:t>proliferation</w:t>
      </w:r>
      <w:r w:rsidRPr="005D2790">
        <w:rPr>
          <w:u w:val="single"/>
        </w:rPr>
        <w:t xml:space="preserve"> and adoption </w:t>
      </w:r>
      <w:r w:rsidRPr="00FE51FA">
        <w:rPr>
          <w:highlight w:val="cyan"/>
          <w:u w:val="single"/>
        </w:rPr>
        <w:t>of</w:t>
      </w:r>
      <w:r w:rsidRPr="005D2790">
        <w:rPr>
          <w:u w:val="single"/>
        </w:rPr>
        <w:t xml:space="preserve"> patent </w:t>
      </w:r>
      <w:r w:rsidRPr="00FE51FA">
        <w:rPr>
          <w:highlight w:val="cyan"/>
          <w:u w:val="single"/>
        </w:rPr>
        <w:t>drawings</w:t>
      </w:r>
      <w:r w:rsidRPr="005D2790">
        <w:rPr>
          <w:u w:val="single"/>
        </w:rPr>
        <w:t xml:space="preserve"> as cultural artifacts, however, </w:t>
      </w:r>
      <w:r w:rsidRPr="00FE51FA">
        <w:rPr>
          <w:u w:val="single"/>
        </w:rPr>
        <w:t>indicates</w:t>
      </w:r>
      <w:r w:rsidRPr="005D2790">
        <w:rPr>
          <w:u w:val="single"/>
        </w:rPr>
        <w:t xml:space="preserve"> novel cultural imaginaries of patents, which </w:t>
      </w:r>
      <w:r w:rsidRPr="00921626">
        <w:rPr>
          <w:rStyle w:val="Emphasis"/>
          <w:sz w:val="32"/>
          <w:szCs w:val="32"/>
          <w:highlight w:val="cyan"/>
        </w:rPr>
        <w:t>shape the ways</w:t>
      </w:r>
      <w:r w:rsidRPr="00921626">
        <w:rPr>
          <w:rStyle w:val="Emphasis"/>
          <w:sz w:val="32"/>
          <w:szCs w:val="32"/>
        </w:rPr>
        <w:t xml:space="preserve"> in which patent </w:t>
      </w:r>
      <w:r w:rsidRPr="00921626">
        <w:rPr>
          <w:rStyle w:val="Emphasis"/>
          <w:sz w:val="32"/>
          <w:szCs w:val="32"/>
          <w:highlight w:val="cyan"/>
        </w:rPr>
        <w:t>law is understood and legitimized</w:t>
      </w:r>
      <w:r w:rsidRPr="005D2790">
        <w:rPr>
          <w:u w:val="single"/>
        </w:rPr>
        <w:t>.</w:t>
      </w:r>
      <w:r w:rsidRPr="00921626">
        <w:rPr>
          <w:sz w:val="16"/>
        </w:rPr>
        <w:t xml:space="preserve"> Furthermore, the realm of science, associated with patents in modern IP law’s subject matter division between arts and sciences, remained underexamined in Coombe’s treatment, perhaps because it was seen as being separate and/or extraneous to the cultural realm. </w:t>
      </w:r>
      <w:r w:rsidRPr="005D2790">
        <w:rPr>
          <w:u w:val="single"/>
        </w:rPr>
        <w:t xml:space="preserve">The stipulated </w:t>
      </w:r>
      <w:r w:rsidRPr="00921626">
        <w:rPr>
          <w:b/>
          <w:bCs/>
          <w:highlight w:val="cyan"/>
          <w:u w:val="single"/>
        </w:rPr>
        <w:t>division</w:t>
      </w:r>
      <w:r w:rsidRPr="00FE51FA">
        <w:rPr>
          <w:highlight w:val="cyan"/>
          <w:u w:val="single"/>
        </w:rPr>
        <w:t xml:space="preserve"> between arts and sciences in</w:t>
      </w:r>
      <w:r w:rsidRPr="005D2790">
        <w:rPr>
          <w:u w:val="single"/>
        </w:rPr>
        <w:t xml:space="preserve"> modern </w:t>
      </w:r>
      <w:r w:rsidRPr="00921626">
        <w:rPr>
          <w:b/>
          <w:bCs/>
          <w:highlight w:val="cyan"/>
          <w:u w:val="single"/>
        </w:rPr>
        <w:t>i</w:t>
      </w:r>
      <w:r w:rsidRPr="005D2790">
        <w:rPr>
          <w:u w:val="single"/>
        </w:rPr>
        <w:t xml:space="preserve">ntellectual </w:t>
      </w:r>
      <w:r w:rsidRPr="00921626">
        <w:rPr>
          <w:b/>
          <w:bCs/>
          <w:highlight w:val="cyan"/>
          <w:u w:val="single"/>
        </w:rPr>
        <w:t>p</w:t>
      </w:r>
      <w:r w:rsidRPr="005D2790">
        <w:rPr>
          <w:u w:val="single"/>
        </w:rPr>
        <w:t xml:space="preserve">roperty law runs along the legal divisions of copyright and patent laws. They </w:t>
      </w:r>
      <w:r w:rsidRPr="00921626">
        <w:rPr>
          <w:b/>
          <w:bCs/>
          <w:highlight w:val="cyan"/>
          <w:u w:val="single"/>
        </w:rPr>
        <w:t>conceal</w:t>
      </w:r>
      <w:r w:rsidRPr="005D2790">
        <w:rPr>
          <w:u w:val="single"/>
        </w:rPr>
        <w:t xml:space="preserve"> how </w:t>
      </w:r>
      <w:r w:rsidRPr="00FE51FA">
        <w:rPr>
          <w:highlight w:val="cyan"/>
          <w:u w:val="single"/>
        </w:rPr>
        <w:t>sciences</w:t>
      </w:r>
      <w:r w:rsidRPr="005D2790">
        <w:rPr>
          <w:u w:val="single"/>
        </w:rPr>
        <w:t xml:space="preserve"> occupy a </w:t>
      </w:r>
      <w:r w:rsidRPr="00FE51FA">
        <w:rPr>
          <w:highlight w:val="cyan"/>
          <w:u w:val="single"/>
        </w:rPr>
        <w:t>central role in</w:t>
      </w:r>
      <w:r w:rsidRPr="005D2790">
        <w:rPr>
          <w:u w:val="single"/>
        </w:rPr>
        <w:t xml:space="preserve"> contemporary </w:t>
      </w:r>
      <w:r w:rsidRPr="00921626">
        <w:rPr>
          <w:rStyle w:val="Emphasis"/>
          <w:highlight w:val="cyan"/>
        </w:rPr>
        <w:t>cultural imaginaries</w:t>
      </w:r>
      <w:r w:rsidRPr="00FE51FA">
        <w:rPr>
          <w:highlight w:val="cyan"/>
          <w:u w:val="single"/>
        </w:rPr>
        <w:t xml:space="preserve"> of</w:t>
      </w:r>
      <w:r w:rsidRPr="005D2790">
        <w:rPr>
          <w:u w:val="single"/>
        </w:rPr>
        <w:t xml:space="preserve"> development and </w:t>
      </w:r>
      <w:r w:rsidRPr="00921626">
        <w:rPr>
          <w:b/>
          <w:bCs/>
          <w:highlight w:val="cyan"/>
          <w:u w:val="single"/>
        </w:rPr>
        <w:t>progress</w:t>
      </w:r>
      <w:r w:rsidRPr="005D2790">
        <w:rPr>
          <w:u w:val="single"/>
        </w:rPr>
        <w:t xml:space="preserve"> (Kim 2017).</w:t>
      </w:r>
      <w:r w:rsidRPr="00921626">
        <w:rPr>
          <w:sz w:val="16"/>
        </w:rPr>
        <w:t xml:space="preserve"> Sciences are not outside their cultural and social environments.3 </w:t>
      </w:r>
      <w:r w:rsidRPr="005D2790">
        <w:rPr>
          <w:u w:val="single"/>
        </w:rPr>
        <w:t xml:space="preserve">University and industrial sciences, </w:t>
      </w:r>
      <w:r w:rsidRPr="00FE51FA">
        <w:rPr>
          <w:highlight w:val="cyan"/>
          <w:u w:val="single"/>
        </w:rPr>
        <w:t>financial capitalism, and economic nationalism</w:t>
      </w:r>
      <w:r w:rsidRPr="005D2790">
        <w:rPr>
          <w:u w:val="single"/>
        </w:rPr>
        <w:t xml:space="preserve"> are </w:t>
      </w:r>
      <w:r w:rsidRPr="00921626">
        <w:rPr>
          <w:b/>
          <w:bCs/>
          <w:highlight w:val="cyan"/>
          <w:u w:val="single"/>
        </w:rPr>
        <w:t>closely intertwined</w:t>
      </w:r>
      <w:r w:rsidRPr="00FE51FA">
        <w:rPr>
          <w:highlight w:val="cyan"/>
          <w:u w:val="single"/>
        </w:rPr>
        <w:t xml:space="preserve"> with</w:t>
      </w:r>
      <w:r w:rsidRPr="005D2790">
        <w:rPr>
          <w:u w:val="single"/>
        </w:rPr>
        <w:t xml:space="preserve"> the </w:t>
      </w:r>
      <w:r w:rsidRPr="00921626">
        <w:rPr>
          <w:rStyle w:val="Emphasis"/>
          <w:highlight w:val="cyan"/>
        </w:rPr>
        <w:t>privatization of sciences</w:t>
      </w:r>
      <w:r w:rsidRPr="005D2790">
        <w:rPr>
          <w:u w:val="single"/>
        </w:rPr>
        <w:t xml:space="preserve"> (Mirowski 2011). Close links between </w:t>
      </w:r>
      <w:r w:rsidRPr="00921626">
        <w:rPr>
          <w:b/>
          <w:bCs/>
          <w:u w:val="single"/>
        </w:rPr>
        <w:t>university technoscience</w:t>
      </w:r>
      <w:r w:rsidRPr="005D2790">
        <w:rPr>
          <w:u w:val="single"/>
        </w:rPr>
        <w:t xml:space="preserve">, understood as </w:t>
      </w:r>
      <w:r w:rsidRPr="00921626">
        <w:rPr>
          <w:b/>
          <w:bCs/>
          <w:u w:val="single"/>
        </w:rPr>
        <w:t>interrelated scientific, business and cultural practices</w:t>
      </w:r>
      <w:r w:rsidRPr="005D2790">
        <w:rPr>
          <w:u w:val="single"/>
        </w:rPr>
        <w:t xml:space="preserve">, and financial speculation </w:t>
      </w:r>
      <w:r w:rsidRPr="00921626">
        <w:rPr>
          <w:b/>
          <w:bCs/>
          <w:u w:val="single"/>
        </w:rPr>
        <w:t>underpin</w:t>
      </w:r>
      <w:r w:rsidRPr="005D2790">
        <w:rPr>
          <w:u w:val="single"/>
        </w:rPr>
        <w:t xml:space="preserve"> the Silicon Valley culture of </w:t>
      </w:r>
      <w:r w:rsidRPr="00921626">
        <w:rPr>
          <w:b/>
          <w:bCs/>
          <w:u w:val="single"/>
        </w:rPr>
        <w:t>venture capitalism</w:t>
      </w:r>
      <w:r w:rsidRPr="005D2790">
        <w:rPr>
          <w:u w:val="single"/>
        </w:rPr>
        <w:t xml:space="preserve"> and its adoption at a national(ist) scale by authorities through their ‘high tech’ and ‘start-up nation’ agendas </w:t>
      </w:r>
      <w:r w:rsidRPr="00921626">
        <w:rPr>
          <w:sz w:val="16"/>
        </w:rPr>
        <w:t xml:space="preserve">(Daub 2020; see Stadler, Steuwer, Wulz 2021, for a historical contextualization of university policies and right-wing knowledge politics).4 </w:t>
      </w:r>
      <w:r w:rsidRPr="005D2790">
        <w:rPr>
          <w:u w:val="single"/>
        </w:rPr>
        <w:t xml:space="preserve">In such a context of speculative, finance-driven capitalism, </w:t>
      </w:r>
      <w:r w:rsidRPr="00921626">
        <w:rPr>
          <w:highlight w:val="cyan"/>
          <w:u w:val="single"/>
        </w:rPr>
        <w:t>patent</w:t>
      </w:r>
      <w:r w:rsidRPr="005D2790">
        <w:rPr>
          <w:u w:val="single"/>
        </w:rPr>
        <w:t xml:space="preserve"> law has not only </w:t>
      </w:r>
      <w:r w:rsidRPr="00921626">
        <w:rPr>
          <w:highlight w:val="cyan"/>
          <w:u w:val="single"/>
        </w:rPr>
        <w:t>acted as</w:t>
      </w:r>
      <w:r w:rsidRPr="005D2790">
        <w:rPr>
          <w:u w:val="single"/>
        </w:rPr>
        <w:t xml:space="preserve"> techniques of </w:t>
      </w:r>
      <w:r w:rsidRPr="00921626">
        <w:rPr>
          <w:b/>
          <w:bCs/>
          <w:highlight w:val="cyan"/>
          <w:u w:val="single"/>
        </w:rPr>
        <w:t>commodification</w:t>
      </w:r>
      <w:r w:rsidRPr="005D2790">
        <w:rPr>
          <w:u w:val="single"/>
        </w:rPr>
        <w:t xml:space="preserve">, but </w:t>
      </w:r>
      <w:r w:rsidRPr="00921626">
        <w:rPr>
          <w:highlight w:val="cyan"/>
          <w:u w:val="single"/>
        </w:rPr>
        <w:t>also</w:t>
      </w:r>
      <w:r w:rsidRPr="005D2790">
        <w:rPr>
          <w:u w:val="single"/>
        </w:rPr>
        <w:t xml:space="preserve"> of </w:t>
      </w:r>
      <w:r w:rsidRPr="00921626">
        <w:rPr>
          <w:rStyle w:val="Emphasis"/>
          <w:highlight w:val="cyan"/>
        </w:rPr>
        <w:t>financial assetization</w:t>
      </w:r>
      <w:r w:rsidRPr="00921626">
        <w:rPr>
          <w:sz w:val="16"/>
        </w:rPr>
        <w:t xml:space="preserve">: patents are not only used for raising capital, but also act as capital themselves (Kang 2015, 2020). </w:t>
      </w:r>
    </w:p>
    <w:p w14:paraId="36C061B2" w14:textId="77777777" w:rsidR="00B302D4" w:rsidRDefault="00B302D4" w:rsidP="00B302D4"/>
    <w:p w14:paraId="0D70AFBA" w14:textId="77777777" w:rsidR="00B302D4" w:rsidRPr="00EB6462" w:rsidRDefault="00B302D4" w:rsidP="00B302D4">
      <w:pPr>
        <w:pStyle w:val="Heading4"/>
        <w:rPr>
          <w:u w:val="single"/>
        </w:rPr>
      </w:pPr>
      <w:r>
        <w:t xml:space="preserve">Patents are a form of </w:t>
      </w:r>
      <w:r w:rsidRPr="00970C30">
        <w:rPr>
          <w:u w:val="single"/>
        </w:rPr>
        <w:t>cultural hegemony</w:t>
      </w:r>
      <w:r>
        <w:t xml:space="preserve"> – creating a </w:t>
      </w:r>
      <w:r w:rsidRPr="00970C30">
        <w:rPr>
          <w:u w:val="single"/>
        </w:rPr>
        <w:t>structure of feeling</w:t>
      </w:r>
      <w:r>
        <w:t xml:space="preserve"> – the idea is contradictory to the logic – this form of </w:t>
      </w:r>
      <w:r w:rsidRPr="00970C30">
        <w:rPr>
          <w:u w:val="single"/>
        </w:rPr>
        <w:t>aesthetic capitalism</w:t>
      </w:r>
      <w:r>
        <w:t xml:space="preserve"> bridges the gap between innovation and patents – COVID proves – monopolies like Pfizer failed yet escaped backlash through </w:t>
      </w:r>
      <w:r w:rsidRPr="00EB6462">
        <w:rPr>
          <w:u w:val="single"/>
        </w:rPr>
        <w:t xml:space="preserve">“equity” campaigns. </w:t>
      </w:r>
    </w:p>
    <w:p w14:paraId="37121FAE" w14:textId="77777777" w:rsidR="00B302D4" w:rsidRPr="00970C30" w:rsidRDefault="00B302D4" w:rsidP="00B302D4">
      <w:pPr>
        <w:rPr>
          <w:b/>
          <w:bCs/>
          <w:sz w:val="26"/>
          <w:szCs w:val="26"/>
        </w:rPr>
      </w:pPr>
      <w:r w:rsidRPr="00921626">
        <w:rPr>
          <w:b/>
          <w:bCs/>
          <w:sz w:val="26"/>
          <w:szCs w:val="26"/>
        </w:rPr>
        <w:t>Kang 2</w:t>
      </w:r>
      <w:r>
        <w:rPr>
          <w:b/>
          <w:bCs/>
          <w:sz w:val="26"/>
          <w:szCs w:val="26"/>
        </w:rPr>
        <w:t>3</w:t>
      </w:r>
      <w:r w:rsidRPr="00921626">
        <w:rPr>
          <w:b/>
          <w:bCs/>
          <w:sz w:val="26"/>
          <w:szCs w:val="26"/>
        </w:rPr>
        <w:t xml:space="preserve"> </w:t>
      </w:r>
      <w:r>
        <w:t xml:space="preserve">[Hyo Yoon Kang is </w:t>
      </w:r>
      <w:r w:rsidRPr="006560E1">
        <w:t>a Reader/Associate Professor of Law at the </w:t>
      </w:r>
      <w:hyperlink r:id="rId10" w:history="1">
        <w:r w:rsidRPr="006560E1">
          <w:rPr>
            <w:rStyle w:val="Hyperlink"/>
          </w:rPr>
          <w:t>School of Law, University of Warwick</w:t>
        </w:r>
      </w:hyperlink>
      <w:r w:rsidRPr="006560E1">
        <w:t xml:space="preserve">, UK, where </w:t>
      </w:r>
      <w:r>
        <w:t>she</w:t>
      </w:r>
      <w:r w:rsidRPr="006560E1">
        <w:t xml:space="preserve"> research and teach intellectual properties at both the undergraduate and postgraduate levels. </w:t>
      </w:r>
      <w:r>
        <w:t>She studies</w:t>
      </w:r>
      <w:r w:rsidRPr="006560E1">
        <w:t xml:space="preserve"> legal forms and techniques in their political, cultural and social contexts by drawing on scholarship in social and literary theories, historical epistemology, political economy, and science and technology studies.</w:t>
      </w:r>
      <w:r>
        <w:t xml:space="preserve"> She</w:t>
      </w:r>
      <w:r w:rsidRPr="006560E1">
        <w:t xml:space="preserve"> ha</w:t>
      </w:r>
      <w:r>
        <w:t>s</w:t>
      </w:r>
      <w:r w:rsidRPr="006560E1">
        <w:t xml:space="preserve"> </w:t>
      </w:r>
      <w:r>
        <w:t xml:space="preserve">a </w:t>
      </w:r>
      <w:r w:rsidRPr="006560E1">
        <w:t xml:space="preserve">cross-disciplinary training and professional background in law, politics, history of sciences, and science and technology studies. Prior to joining Warwick Law School, </w:t>
      </w:r>
      <w:r>
        <w:t>she</w:t>
      </w:r>
      <w:r w:rsidRPr="006560E1">
        <w:t xml:space="preserve"> was a Reader in Law at Kent Law School. Before Kent, </w:t>
      </w:r>
      <w:r>
        <w:t xml:space="preserve">she </w:t>
      </w:r>
      <w:r w:rsidRPr="006560E1">
        <w:t xml:space="preserve">worked as an Assistant Professor of Science Studies at the University of Lucerne, Switzerland, and was a postdoctoral research fellow at the Max Planck Institute for the History of Science, Berlin, where </w:t>
      </w:r>
      <w:r>
        <w:t xml:space="preserve">she </w:t>
      </w:r>
      <w:r w:rsidRPr="006560E1">
        <w:t>researched epistemic relations between scientific and legal classifications.</w:t>
      </w:r>
      <w:r>
        <w:t xml:space="preserve"> “</w:t>
      </w:r>
      <w:r w:rsidRPr="006560E1">
        <w:t>Patents as Capitalist Aesthetic Forms</w:t>
      </w:r>
      <w:r>
        <w:t xml:space="preserve">”, 06/23/23, SpringerLink, </w:t>
      </w:r>
      <w:hyperlink r:id="rId11" w:history="1">
        <w:r w:rsidRPr="00D475F8">
          <w:rPr>
            <w:rStyle w:val="Hyperlink"/>
          </w:rPr>
          <w:t>https://link.springer.com/article/10.1007/s10978-023-09349-2</w:t>
        </w:r>
      </w:hyperlink>
      <w:r>
        <w:t>] // DJT</w:t>
      </w:r>
    </w:p>
    <w:p w14:paraId="4D561706" w14:textId="77777777" w:rsidR="00B302D4" w:rsidRPr="002C334B" w:rsidRDefault="00B302D4" w:rsidP="00B302D4">
      <w:pPr>
        <w:rPr>
          <w:sz w:val="16"/>
        </w:rPr>
      </w:pPr>
      <w:r w:rsidRPr="002C334B">
        <w:rPr>
          <w:sz w:val="16"/>
        </w:rPr>
        <w:t xml:space="preserve">Glossing over questions of causality, </w:t>
      </w:r>
      <w:r w:rsidRPr="006560E1">
        <w:rPr>
          <w:highlight w:val="cyan"/>
          <w:u w:val="single"/>
        </w:rPr>
        <w:t>patents</w:t>
      </w:r>
      <w:r w:rsidRPr="00FE51FA">
        <w:rPr>
          <w:u w:val="single"/>
        </w:rPr>
        <w:t xml:space="preserve"> are </w:t>
      </w:r>
      <w:r w:rsidRPr="006560E1">
        <w:rPr>
          <w:highlight w:val="cyan"/>
          <w:u w:val="single"/>
        </w:rPr>
        <w:t>associated with ‘</w:t>
      </w:r>
      <w:r w:rsidRPr="007A329B">
        <w:rPr>
          <w:b/>
          <w:bCs/>
          <w:highlight w:val="cyan"/>
          <w:u w:val="single"/>
        </w:rPr>
        <w:t>innovation’</w:t>
      </w:r>
      <w:r w:rsidRPr="006560E1">
        <w:rPr>
          <w:highlight w:val="cyan"/>
          <w:u w:val="single"/>
        </w:rPr>
        <w:t xml:space="preserve"> and</w:t>
      </w:r>
      <w:r w:rsidRPr="00FE51FA">
        <w:rPr>
          <w:u w:val="single"/>
        </w:rPr>
        <w:t xml:space="preserve"> are </w:t>
      </w:r>
      <w:r w:rsidRPr="006560E1">
        <w:rPr>
          <w:highlight w:val="cyan"/>
          <w:u w:val="single"/>
        </w:rPr>
        <w:t xml:space="preserve">used as </w:t>
      </w:r>
      <w:r w:rsidRPr="007A329B">
        <w:rPr>
          <w:b/>
          <w:bCs/>
          <w:highlight w:val="cyan"/>
          <w:u w:val="single"/>
        </w:rPr>
        <w:t>indicators</w:t>
      </w:r>
      <w:r w:rsidRPr="00FE51FA">
        <w:rPr>
          <w:u w:val="single"/>
        </w:rPr>
        <w:t xml:space="preserve"> of national ‘innovativeness’ in rankings</w:t>
      </w:r>
      <w:r w:rsidRPr="002C334B">
        <w:rPr>
          <w:sz w:val="16"/>
        </w:rPr>
        <w:t xml:space="preserve">, such as in the WIPO’s Global Innovation Index. There are many reasons why this is problematic (for an overview, see Biagioli 2019). </w:t>
      </w:r>
      <w:r w:rsidRPr="00FE51FA">
        <w:rPr>
          <w:u w:val="single"/>
        </w:rPr>
        <w:t xml:space="preserve">But the notion of innovation and IP continue to be </w:t>
      </w:r>
      <w:r w:rsidRPr="007A329B">
        <w:rPr>
          <w:b/>
          <w:bCs/>
          <w:u w:val="single"/>
        </w:rPr>
        <w:t>bundled and associated together</w:t>
      </w:r>
      <w:r w:rsidRPr="00FE51FA">
        <w:rPr>
          <w:u w:val="single"/>
        </w:rPr>
        <w:t>.</w:t>
      </w:r>
      <w:r w:rsidRPr="002C334B">
        <w:rPr>
          <w:sz w:val="16"/>
        </w:rPr>
        <w:t xml:space="preserve"> For example, the 2022 European Commission’s ‘A New European Innovation Agenda’ states as its aim ‘deep tech innovation’ and lists ‘cutting edge science, technology and engineering’, large scale venture capital financing, and intellectual property as some of its most necessary ingredients (European Commission 2022). Symptomatic of the </w:t>
      </w:r>
      <w:r w:rsidRPr="007A329B">
        <w:rPr>
          <w:b/>
          <w:bCs/>
          <w:u w:val="single"/>
        </w:rPr>
        <w:t>conflation</w:t>
      </w:r>
      <w:r w:rsidRPr="00FE51FA">
        <w:rPr>
          <w:u w:val="single"/>
        </w:rPr>
        <w:t xml:space="preserve"> of meanings of innovation, patents and science</w:t>
      </w:r>
      <w:r w:rsidRPr="002C334B">
        <w:rPr>
          <w:sz w:val="16"/>
        </w:rPr>
        <w:t xml:space="preserve">, the Commission’s Agenda lists these three very distinct concepts—originally historical/sociological, legal, and academic—without a deeper understanding of the specificity of their relations. </w:t>
      </w:r>
      <w:r w:rsidRPr="00FE51FA">
        <w:rPr>
          <w:u w:val="single"/>
        </w:rPr>
        <w:t xml:space="preserve">It also </w:t>
      </w:r>
      <w:r w:rsidRPr="007A329B">
        <w:rPr>
          <w:b/>
          <w:bCs/>
          <w:highlight w:val="cyan"/>
          <w:u w:val="single"/>
        </w:rPr>
        <w:t>disregards</w:t>
      </w:r>
      <w:r w:rsidRPr="00FE51FA">
        <w:rPr>
          <w:u w:val="single"/>
        </w:rPr>
        <w:t xml:space="preserve"> the mixed </w:t>
      </w:r>
      <w:r w:rsidRPr="006560E1">
        <w:rPr>
          <w:highlight w:val="cyan"/>
          <w:u w:val="single"/>
        </w:rPr>
        <w:t xml:space="preserve">effect of venture capitalist </w:t>
      </w:r>
      <w:r w:rsidRPr="007A329B">
        <w:rPr>
          <w:b/>
          <w:bCs/>
          <w:highlight w:val="cyan"/>
          <w:u w:val="single"/>
        </w:rPr>
        <w:t>funding on ‘innovation’</w:t>
      </w:r>
      <w:r w:rsidRPr="00FE51FA">
        <w:rPr>
          <w:u w:val="single"/>
        </w:rPr>
        <w:t xml:space="preserve"> (Lee 2022). If innovation was understood as an overall benefit to a notion of a global public, </w:t>
      </w:r>
      <w:r w:rsidRPr="006560E1">
        <w:rPr>
          <w:highlight w:val="cyan"/>
          <w:u w:val="single"/>
        </w:rPr>
        <w:t>IP rights</w:t>
      </w:r>
      <w:r w:rsidRPr="00FE51FA">
        <w:rPr>
          <w:u w:val="single"/>
        </w:rPr>
        <w:t xml:space="preserve">, especially patents held by biotechnology and pharmaceutical industries, have arguably </w:t>
      </w:r>
      <w:r w:rsidRPr="002C334B">
        <w:rPr>
          <w:highlight w:val="cyan"/>
          <w:u w:val="single"/>
        </w:rPr>
        <w:t xml:space="preserve">proven </w:t>
      </w:r>
      <w:r w:rsidRPr="007A329B">
        <w:rPr>
          <w:b/>
          <w:bCs/>
          <w:highlight w:val="cyan"/>
          <w:u w:val="single"/>
        </w:rPr>
        <w:t>detrimental</w:t>
      </w:r>
      <w:r w:rsidRPr="00FE51FA">
        <w:rPr>
          <w:u w:val="single"/>
        </w:rPr>
        <w:t xml:space="preserve"> to it </w:t>
      </w:r>
      <w:r w:rsidRPr="002C334B">
        <w:rPr>
          <w:highlight w:val="cyan"/>
          <w:u w:val="single"/>
        </w:rPr>
        <w:t xml:space="preserve">by creating </w:t>
      </w:r>
      <w:r w:rsidRPr="007A329B">
        <w:rPr>
          <w:rStyle w:val="Emphasis"/>
          <w:highlight w:val="cyan"/>
        </w:rPr>
        <w:t>monopoly rights</w:t>
      </w:r>
      <w:r w:rsidRPr="002C334B">
        <w:rPr>
          <w:highlight w:val="cyan"/>
          <w:u w:val="single"/>
        </w:rPr>
        <w:t xml:space="preserve"> in </w:t>
      </w:r>
      <w:r w:rsidRPr="007A329B">
        <w:rPr>
          <w:b/>
          <w:bCs/>
          <w:highlight w:val="cyan"/>
          <w:u w:val="single"/>
        </w:rPr>
        <w:t>essential</w:t>
      </w:r>
      <w:r w:rsidRPr="002C334B">
        <w:rPr>
          <w:highlight w:val="cyan"/>
          <w:u w:val="single"/>
        </w:rPr>
        <w:t xml:space="preserve"> medicines</w:t>
      </w:r>
      <w:r w:rsidRPr="00FE51FA">
        <w:rPr>
          <w:u w:val="single"/>
        </w:rPr>
        <w:t xml:space="preserve"> and vaccines, as </w:t>
      </w:r>
      <w:r w:rsidRPr="002C334B">
        <w:rPr>
          <w:highlight w:val="cyan"/>
          <w:u w:val="single"/>
        </w:rPr>
        <w:t>observed in</w:t>
      </w:r>
      <w:r w:rsidRPr="00FE51FA">
        <w:rPr>
          <w:u w:val="single"/>
        </w:rPr>
        <w:t xml:space="preserve"> the context of the </w:t>
      </w:r>
      <w:r w:rsidRPr="007A329B">
        <w:rPr>
          <w:b/>
          <w:bCs/>
          <w:u w:val="single"/>
        </w:rPr>
        <w:t>TRIPS</w:t>
      </w:r>
      <w:r w:rsidRPr="00FE51FA">
        <w:rPr>
          <w:u w:val="single"/>
        </w:rPr>
        <w:t xml:space="preserve"> obligations during the </w:t>
      </w:r>
      <w:r w:rsidRPr="002C334B">
        <w:rPr>
          <w:highlight w:val="cyan"/>
          <w:u w:val="single"/>
        </w:rPr>
        <w:t>Covid</w:t>
      </w:r>
      <w:r w:rsidRPr="002C334B">
        <w:rPr>
          <w:u w:val="single"/>
        </w:rPr>
        <w:t>1</w:t>
      </w:r>
      <w:r w:rsidRPr="00FE51FA">
        <w:rPr>
          <w:u w:val="single"/>
        </w:rPr>
        <w:t xml:space="preserve">9 pandemic (Thambisetty, McMahon, MacDonough, Kang, Dutfeld 2022) </w:t>
      </w:r>
      <w:r w:rsidRPr="002C334B">
        <w:rPr>
          <w:highlight w:val="cyan"/>
          <w:u w:val="single"/>
        </w:rPr>
        <w:t>and</w:t>
      </w:r>
      <w:r w:rsidRPr="00FE51FA">
        <w:rPr>
          <w:u w:val="single"/>
        </w:rPr>
        <w:t xml:space="preserve"> the </w:t>
      </w:r>
      <w:r w:rsidRPr="002C334B">
        <w:rPr>
          <w:highlight w:val="cyan"/>
          <w:u w:val="single"/>
        </w:rPr>
        <w:t xml:space="preserve">resulting </w:t>
      </w:r>
      <w:r w:rsidRPr="007A329B">
        <w:rPr>
          <w:rStyle w:val="Emphasis"/>
          <w:highlight w:val="cyan"/>
        </w:rPr>
        <w:t>vaccine nationalism</w:t>
      </w:r>
      <w:r w:rsidRPr="00FE51FA">
        <w:rPr>
          <w:u w:val="single"/>
        </w:rPr>
        <w:t xml:space="preserve"> (Kang 2021). </w:t>
      </w:r>
      <w:r w:rsidRPr="002C334B">
        <w:rPr>
          <w:sz w:val="16"/>
        </w:rPr>
        <w:t>Despite the 2001 Doha Declaration on TRIPS agreement and Public Health that specified the rights of the WTO member states to take appropriate measures to ‘protect public health’ and to ‘promote access to medicines for all’ (WTO 2001), IP law gives private monopoly rights to pharmaceutical companies not only in the form of the power of capital, but also what Max Weber diagnosed as ‘the purchase of privileges from the political authority’ (quoted in Schwartz 2022) that result in the corporate capture of the ‘public’ institutions and political actors. Weber wrote: ‘Capitalist interests are intent to pursue the continuous extension of the free market up and until some of them succeed, either through the purchase of privileges from the political authority [politischen Gewalt] or exclusively through the power exerted by their capital [kraft ihrer Kapitalmacht], in obtaining a monopoly for the sale of their products or the acquisition of their means of production and in this way close the market for themselves alone’ (1978, p. 108). Indeed, this is the narrative that the pharmaceutical lobby, International Federation of Pharmaceutical Manufacturers and Associations (IFPMA) advanced: ‘</w:t>
      </w:r>
      <w:r w:rsidRPr="00FE51FA">
        <w:rPr>
          <w:u w:val="single"/>
        </w:rPr>
        <w:t xml:space="preserve">the </w:t>
      </w:r>
      <w:r w:rsidRPr="002C334B">
        <w:rPr>
          <w:highlight w:val="cyan"/>
          <w:u w:val="single"/>
        </w:rPr>
        <w:t>system that built</w:t>
      </w:r>
      <w:r w:rsidRPr="00FE51FA">
        <w:rPr>
          <w:u w:val="single"/>
        </w:rPr>
        <w:t xml:space="preserve"> a coronavirus </w:t>
      </w:r>
      <w:r w:rsidRPr="002C334B">
        <w:rPr>
          <w:highlight w:val="cyan"/>
          <w:u w:val="single"/>
        </w:rPr>
        <w:t>vaccine</w:t>
      </w:r>
      <w:r w:rsidRPr="00FE51FA">
        <w:rPr>
          <w:u w:val="single"/>
        </w:rPr>
        <w:t xml:space="preserve"> in record time </w:t>
      </w:r>
      <w:r w:rsidRPr="007A329B">
        <w:rPr>
          <w:b/>
          <w:bCs/>
          <w:highlight w:val="cyan"/>
          <w:u w:val="single"/>
        </w:rPr>
        <w:t>relies</w:t>
      </w:r>
      <w:r w:rsidRPr="002C334B">
        <w:rPr>
          <w:highlight w:val="cyan"/>
          <w:u w:val="single"/>
        </w:rPr>
        <w:t xml:space="preserve"> on</w:t>
      </w:r>
      <w:r w:rsidRPr="00FE51FA">
        <w:rPr>
          <w:u w:val="single"/>
        </w:rPr>
        <w:t xml:space="preserve"> robust </w:t>
      </w:r>
      <w:r w:rsidRPr="002C334B">
        <w:rPr>
          <w:highlight w:val="cyan"/>
          <w:u w:val="single"/>
        </w:rPr>
        <w:t>i</w:t>
      </w:r>
      <w:r w:rsidRPr="00FE51FA">
        <w:rPr>
          <w:u w:val="single"/>
        </w:rPr>
        <w:t xml:space="preserve">ntellectual </w:t>
      </w:r>
      <w:r w:rsidRPr="002C334B">
        <w:rPr>
          <w:highlight w:val="cyan"/>
          <w:u w:val="single"/>
        </w:rPr>
        <w:t>p</w:t>
      </w:r>
      <w:r w:rsidRPr="00FE51FA">
        <w:rPr>
          <w:u w:val="single"/>
        </w:rPr>
        <w:t xml:space="preserve">roperty protections’ (Cueni 2020). </w:t>
      </w:r>
      <w:r w:rsidRPr="002C334B">
        <w:rPr>
          <w:highlight w:val="cyan"/>
          <w:u w:val="single"/>
        </w:rPr>
        <w:t>Yet</w:t>
      </w:r>
      <w:r w:rsidRPr="00FE51FA">
        <w:rPr>
          <w:u w:val="single"/>
        </w:rPr>
        <w:t xml:space="preserve"> it has been well known that </w:t>
      </w:r>
      <w:r w:rsidRPr="002C334B">
        <w:rPr>
          <w:highlight w:val="cyan"/>
          <w:u w:val="single"/>
        </w:rPr>
        <w:t>IP</w:t>
      </w:r>
      <w:r w:rsidRPr="00FE51FA">
        <w:rPr>
          <w:u w:val="single"/>
        </w:rPr>
        <w:t xml:space="preserve"> rights </w:t>
      </w:r>
      <w:r w:rsidRPr="002C334B">
        <w:rPr>
          <w:highlight w:val="cyan"/>
          <w:u w:val="single"/>
        </w:rPr>
        <w:t xml:space="preserve">present </w:t>
      </w:r>
      <w:r w:rsidRPr="007A329B">
        <w:rPr>
          <w:b/>
          <w:bCs/>
          <w:highlight w:val="cyan"/>
          <w:u w:val="single"/>
        </w:rPr>
        <w:t>significant barriers</w:t>
      </w:r>
      <w:r w:rsidRPr="002C334B">
        <w:rPr>
          <w:highlight w:val="cyan"/>
          <w:u w:val="single"/>
        </w:rPr>
        <w:t xml:space="preserve"> to</w:t>
      </w:r>
      <w:r w:rsidRPr="00FE51FA">
        <w:rPr>
          <w:u w:val="single"/>
        </w:rPr>
        <w:t xml:space="preserve"> vaccine </w:t>
      </w:r>
      <w:r w:rsidRPr="002C334B">
        <w:rPr>
          <w:highlight w:val="cyan"/>
          <w:u w:val="single"/>
        </w:rPr>
        <w:t>development</w:t>
      </w:r>
      <w:r w:rsidRPr="00FE51FA">
        <w:rPr>
          <w:u w:val="single"/>
        </w:rPr>
        <w:t xml:space="preserve"> (Chandrasekharan et al. 2015). </w:t>
      </w:r>
      <w:r w:rsidRPr="002C334B">
        <w:rPr>
          <w:highlight w:val="cyan"/>
          <w:u w:val="single"/>
        </w:rPr>
        <w:t>Vaccine</w:t>
      </w:r>
      <w:r w:rsidRPr="00FE51FA">
        <w:rPr>
          <w:u w:val="single"/>
        </w:rPr>
        <w:t xml:space="preserve"> development was also well-</w:t>
      </w:r>
      <w:r w:rsidRPr="002C334B">
        <w:rPr>
          <w:highlight w:val="cyan"/>
          <w:u w:val="single"/>
        </w:rPr>
        <w:t>known as</w:t>
      </w:r>
      <w:r w:rsidRPr="00FE51FA">
        <w:rPr>
          <w:u w:val="single"/>
        </w:rPr>
        <w:t xml:space="preserve"> an example of </w:t>
      </w:r>
      <w:r w:rsidRPr="007A329B">
        <w:rPr>
          <w:b/>
          <w:bCs/>
          <w:highlight w:val="cyan"/>
          <w:u w:val="single"/>
        </w:rPr>
        <w:t>‘market failures’</w:t>
      </w:r>
      <w:r w:rsidRPr="002C334B">
        <w:rPr>
          <w:highlight w:val="cyan"/>
          <w:u w:val="single"/>
        </w:rPr>
        <w:t xml:space="preserve"> because of</w:t>
      </w:r>
      <w:r w:rsidRPr="00FE51FA">
        <w:rPr>
          <w:u w:val="single"/>
        </w:rPr>
        <w:t xml:space="preserve"> the </w:t>
      </w:r>
      <w:r w:rsidRPr="002C334B">
        <w:rPr>
          <w:highlight w:val="cyan"/>
          <w:u w:val="single"/>
        </w:rPr>
        <w:t xml:space="preserve">little monetary </w:t>
      </w:r>
      <w:r w:rsidRPr="007A329B">
        <w:rPr>
          <w:b/>
          <w:bCs/>
          <w:highlight w:val="cyan"/>
          <w:u w:val="single"/>
        </w:rPr>
        <w:t>incentive</w:t>
      </w:r>
      <w:r w:rsidRPr="00FE51FA">
        <w:rPr>
          <w:u w:val="single"/>
        </w:rPr>
        <w:t xml:space="preserve"> that vaccines, especially for </w:t>
      </w:r>
      <w:r w:rsidRPr="007A329B">
        <w:rPr>
          <w:b/>
          <w:bCs/>
          <w:u w:val="single"/>
        </w:rPr>
        <w:t>neglected</w:t>
      </w:r>
      <w:r w:rsidRPr="00FE51FA">
        <w:rPr>
          <w:u w:val="single"/>
        </w:rPr>
        <w:t xml:space="preserve"> tropical diseases, provided for pharmaceutical companies to invest in their research and development (Lezaun and Montgomery 2014). The vaccine </w:t>
      </w:r>
      <w:r w:rsidRPr="002C334B">
        <w:rPr>
          <w:highlight w:val="cyan"/>
          <w:u w:val="single"/>
        </w:rPr>
        <w:t>makers</w:t>
      </w:r>
      <w:r w:rsidRPr="00FE51FA">
        <w:rPr>
          <w:u w:val="single"/>
        </w:rPr>
        <w:t xml:space="preserve">, especially </w:t>
      </w:r>
      <w:r w:rsidRPr="007A329B">
        <w:rPr>
          <w:rStyle w:val="Emphasis"/>
        </w:rPr>
        <w:t>BioNTech, Pfzer, Moderna and Curevac</w:t>
      </w:r>
      <w:r w:rsidRPr="00FE51FA">
        <w:rPr>
          <w:u w:val="single"/>
        </w:rPr>
        <w:t xml:space="preserve">, </w:t>
      </w:r>
      <w:r w:rsidRPr="002C334B">
        <w:rPr>
          <w:highlight w:val="cyan"/>
          <w:u w:val="single"/>
        </w:rPr>
        <w:t>mobilized</w:t>
      </w:r>
      <w:r w:rsidRPr="00FE51FA">
        <w:rPr>
          <w:u w:val="single"/>
        </w:rPr>
        <w:t xml:space="preserve"> layers of </w:t>
      </w:r>
      <w:r w:rsidRPr="002C334B">
        <w:rPr>
          <w:highlight w:val="cyan"/>
          <w:u w:val="single"/>
        </w:rPr>
        <w:t>i</w:t>
      </w:r>
      <w:r w:rsidRPr="00FE51FA">
        <w:rPr>
          <w:u w:val="single"/>
        </w:rPr>
        <w:t xml:space="preserve">ntellectual </w:t>
      </w:r>
      <w:r w:rsidRPr="002C334B">
        <w:rPr>
          <w:highlight w:val="cyan"/>
          <w:u w:val="single"/>
        </w:rPr>
        <w:t>p</w:t>
      </w:r>
      <w:r w:rsidRPr="00FE51FA">
        <w:rPr>
          <w:u w:val="single"/>
        </w:rPr>
        <w:t xml:space="preserve">roperty rights—patents, trade secret, and copyright—in order </w:t>
      </w:r>
      <w:r w:rsidRPr="002C334B">
        <w:rPr>
          <w:highlight w:val="cyan"/>
          <w:u w:val="single"/>
        </w:rPr>
        <w:t xml:space="preserve">to </w:t>
      </w:r>
      <w:r w:rsidRPr="007A329B">
        <w:rPr>
          <w:b/>
          <w:bCs/>
          <w:highlight w:val="cyan"/>
          <w:u w:val="single"/>
        </w:rPr>
        <w:t>prohibit</w:t>
      </w:r>
      <w:r w:rsidRPr="00FE51FA">
        <w:rPr>
          <w:u w:val="single"/>
        </w:rPr>
        <w:t xml:space="preserve"> the </w:t>
      </w:r>
      <w:r w:rsidRPr="007A329B">
        <w:rPr>
          <w:rStyle w:val="Emphasis"/>
          <w:highlight w:val="cyan"/>
        </w:rPr>
        <w:t>sharing of knowledge</w:t>
      </w:r>
      <w:r w:rsidRPr="00FE51FA">
        <w:rPr>
          <w:u w:val="single"/>
        </w:rPr>
        <w:t xml:space="preserve"> and know-how related to medicines and regulatory data about the vaccines. At the same time, they </w:t>
      </w:r>
      <w:r w:rsidRPr="007A329B">
        <w:rPr>
          <w:b/>
          <w:bCs/>
          <w:u w:val="single"/>
        </w:rPr>
        <w:t>argued</w:t>
      </w:r>
      <w:r w:rsidRPr="00FE51FA">
        <w:rPr>
          <w:u w:val="single"/>
        </w:rPr>
        <w:t xml:space="preserve"> that the scarcity of vaccines was </w:t>
      </w:r>
      <w:r w:rsidRPr="007A329B">
        <w:rPr>
          <w:b/>
          <w:bCs/>
          <w:u w:val="single"/>
        </w:rPr>
        <w:t>not</w:t>
      </w:r>
      <w:r w:rsidRPr="00FE51FA">
        <w:rPr>
          <w:u w:val="single"/>
        </w:rPr>
        <w:t xml:space="preserve"> caused by intellectual property rights, but by a </w:t>
      </w:r>
      <w:r w:rsidRPr="007A329B">
        <w:rPr>
          <w:b/>
          <w:bCs/>
          <w:u w:val="single"/>
        </w:rPr>
        <w:t>plethora of other factors</w:t>
      </w:r>
      <w:r w:rsidRPr="00FE51FA">
        <w:rPr>
          <w:u w:val="single"/>
        </w:rPr>
        <w:t xml:space="preserve">, such as supply chain issues and other logistical difficulties. </w:t>
      </w:r>
      <w:r w:rsidRPr="002C334B">
        <w:rPr>
          <w:sz w:val="16"/>
        </w:rPr>
        <w:t xml:space="preserve">When India and South Africa proposed to a waiver of the TRIPS obligations in Covid-19 related health technologies for the duration of the pandemic in October 2020, the pharmaceutical companies and their national governments, such as Germany, Switzerland, UK, as well as the European Union, pushed back intensely to maintain the status-quo. The battle around the Waiver was not only conducted at the WTO level but at multiple fronts, especially as political lobbying and public relations campaigns. Pfizer, a big lobbying spender and co-producer of BioNTech’s Cominarty Covid vaccine, intensified its lobbying expenditure in 2021 and 2022 against the TRIPS waiver initiative (Brennan 2022; Bragman 2023). </w:t>
      </w:r>
      <w:r w:rsidRPr="002C334B">
        <w:rPr>
          <w:highlight w:val="cyan"/>
          <w:u w:val="single"/>
        </w:rPr>
        <w:t>Symptomatic of</w:t>
      </w:r>
      <w:r w:rsidRPr="00FE51FA">
        <w:rPr>
          <w:u w:val="single"/>
        </w:rPr>
        <w:t xml:space="preserve"> the </w:t>
      </w:r>
      <w:r w:rsidRPr="002C334B">
        <w:rPr>
          <w:highlight w:val="cyan"/>
          <w:u w:val="single"/>
        </w:rPr>
        <w:t>perversion of meanings</w:t>
      </w:r>
      <w:r w:rsidRPr="00FE51FA">
        <w:rPr>
          <w:u w:val="single"/>
        </w:rPr>
        <w:t xml:space="preserve"> that could be </w:t>
      </w:r>
      <w:r w:rsidRPr="002C334B">
        <w:rPr>
          <w:highlight w:val="cyan"/>
          <w:u w:val="single"/>
        </w:rPr>
        <w:t>observed in</w:t>
      </w:r>
      <w:r w:rsidRPr="00FE51FA">
        <w:rPr>
          <w:u w:val="single"/>
        </w:rPr>
        <w:t xml:space="preserve"> in the </w:t>
      </w:r>
      <w:r w:rsidRPr="007A329B">
        <w:rPr>
          <w:b/>
          <w:bCs/>
          <w:highlight w:val="cyan"/>
          <w:u w:val="single"/>
        </w:rPr>
        <w:t>battle for public opinion</w:t>
      </w:r>
      <w:r w:rsidRPr="00FE51FA">
        <w:rPr>
          <w:u w:val="single"/>
        </w:rPr>
        <w:t xml:space="preserve"> around IP’s role in vaccine inequity, </w:t>
      </w:r>
      <w:r w:rsidRPr="002C334B">
        <w:rPr>
          <w:highlight w:val="cyan"/>
          <w:u w:val="single"/>
        </w:rPr>
        <w:t xml:space="preserve">Pfizer </w:t>
      </w:r>
      <w:r w:rsidRPr="007A329B">
        <w:rPr>
          <w:rStyle w:val="Emphasis"/>
          <w:highlight w:val="cyan"/>
        </w:rPr>
        <w:t>co-opted</w:t>
      </w:r>
      <w:r w:rsidRPr="00FE51FA">
        <w:rPr>
          <w:u w:val="single"/>
        </w:rPr>
        <w:t xml:space="preserve"> the concept of ‘</w:t>
      </w:r>
      <w:r w:rsidRPr="007A329B">
        <w:rPr>
          <w:b/>
          <w:bCs/>
          <w:highlight w:val="cyan"/>
          <w:u w:val="single"/>
        </w:rPr>
        <w:t>Equity’</w:t>
      </w:r>
      <w:r w:rsidRPr="00FE51FA">
        <w:rPr>
          <w:u w:val="single"/>
        </w:rPr>
        <w:t xml:space="preserve"> and science.</w:t>
      </w:r>
      <w:r w:rsidRPr="002C334B">
        <w:rPr>
          <w:sz w:val="16"/>
        </w:rPr>
        <w:t xml:space="preserve"> The campaign which was published across a full New York Times page is photographed in Fig. 4 and features a trademarked the sentence ‘Science will win™’. Pfzer registered the sentence and was granted the trademark after the outbreak of the Covid-19 pandemic.5 </w:t>
      </w:r>
    </w:p>
    <w:p w14:paraId="7ABE1F96" w14:textId="77777777" w:rsidR="00B302D4" w:rsidRPr="00970C30" w:rsidRDefault="00B302D4" w:rsidP="00B302D4">
      <w:pPr>
        <w:rPr>
          <w:sz w:val="16"/>
          <w:szCs w:val="16"/>
        </w:rPr>
      </w:pPr>
      <w:r w:rsidRPr="00970C30">
        <w:rPr>
          <w:sz w:val="16"/>
          <w:szCs w:val="16"/>
        </w:rPr>
        <w:t>*Image Omitted*</w:t>
      </w:r>
    </w:p>
    <w:p w14:paraId="6ACEB899" w14:textId="77777777" w:rsidR="00B302D4" w:rsidRDefault="00B302D4" w:rsidP="00B302D4">
      <w:pPr>
        <w:rPr>
          <w:rStyle w:val="Emphasis"/>
        </w:rPr>
      </w:pPr>
      <w:r w:rsidRPr="002C334B">
        <w:rPr>
          <w:highlight w:val="cyan"/>
          <w:u w:val="single"/>
        </w:rPr>
        <w:t>Pfizer’s invocation of ‘Equity.</w:t>
      </w:r>
      <w:r w:rsidRPr="00FE51FA">
        <w:rPr>
          <w:u w:val="single"/>
        </w:rPr>
        <w:t>’—Equity with a full stop—</w:t>
      </w:r>
      <w:r w:rsidRPr="002C334B">
        <w:rPr>
          <w:highlight w:val="cyan"/>
          <w:u w:val="single"/>
        </w:rPr>
        <w:t>resembles</w:t>
      </w:r>
      <w:r w:rsidRPr="00FE51FA">
        <w:rPr>
          <w:u w:val="single"/>
        </w:rPr>
        <w:t xml:space="preserve"> an </w:t>
      </w:r>
      <w:r w:rsidRPr="007A329B">
        <w:rPr>
          <w:rStyle w:val="Emphasis"/>
          <w:highlight w:val="cyan"/>
        </w:rPr>
        <w:t>admission of guilt by denial</w:t>
      </w:r>
      <w:r w:rsidRPr="00FE51FA">
        <w:rPr>
          <w:u w:val="single"/>
        </w:rPr>
        <w:t xml:space="preserve">. </w:t>
      </w:r>
      <w:r w:rsidRPr="007A329B">
        <w:rPr>
          <w:sz w:val="16"/>
        </w:rPr>
        <w:t>Whereas the whole page ad does not mention patents or IP, its title, the defensive text, and the prominence of sheer space of a whole page in a leading U.S. national newspaper only gives an intimation of how acutely</w:t>
      </w:r>
      <w:r w:rsidRPr="00FE51FA">
        <w:rPr>
          <w:u w:val="single"/>
        </w:rPr>
        <w:t xml:space="preserve"> </w:t>
      </w:r>
      <w:r w:rsidRPr="002C334B">
        <w:rPr>
          <w:highlight w:val="cyan"/>
          <w:u w:val="single"/>
        </w:rPr>
        <w:t>Pfizer</w:t>
      </w:r>
      <w:r w:rsidRPr="00FE51FA">
        <w:rPr>
          <w:u w:val="single"/>
        </w:rPr>
        <w:t xml:space="preserve"> must have been </w:t>
      </w:r>
      <w:r w:rsidRPr="002C334B">
        <w:rPr>
          <w:highlight w:val="cyan"/>
          <w:u w:val="single"/>
        </w:rPr>
        <w:t>aware of</w:t>
      </w:r>
      <w:r w:rsidRPr="00FE51FA">
        <w:rPr>
          <w:u w:val="single"/>
        </w:rPr>
        <w:t xml:space="preserve"> the </w:t>
      </w:r>
      <w:r w:rsidRPr="002C334B">
        <w:rPr>
          <w:highlight w:val="cyan"/>
          <w:u w:val="single"/>
        </w:rPr>
        <w:t xml:space="preserve">need to </w:t>
      </w:r>
      <w:r w:rsidRPr="00970C30">
        <w:rPr>
          <w:b/>
          <w:bCs/>
          <w:highlight w:val="cyan"/>
          <w:u w:val="single"/>
        </w:rPr>
        <w:t>sway public opinion</w:t>
      </w:r>
      <w:r w:rsidRPr="00FE51FA">
        <w:rPr>
          <w:u w:val="single"/>
        </w:rPr>
        <w:t xml:space="preserve"> amidst the background of criticism </w:t>
      </w:r>
      <w:r w:rsidRPr="00970C30">
        <w:rPr>
          <w:rStyle w:val="Emphasis"/>
        </w:rPr>
        <w:t>of IP monopoly rights</w:t>
      </w:r>
      <w:r w:rsidRPr="00FE51FA">
        <w:rPr>
          <w:u w:val="single"/>
        </w:rPr>
        <w:t xml:space="preserve"> in a pandemic; and it </w:t>
      </w:r>
      <w:r w:rsidRPr="002C334B">
        <w:rPr>
          <w:highlight w:val="cyan"/>
          <w:u w:val="single"/>
        </w:rPr>
        <w:t>did so by</w:t>
      </w:r>
      <w:r w:rsidRPr="00FE51FA">
        <w:rPr>
          <w:u w:val="single"/>
        </w:rPr>
        <w:t xml:space="preserve"> precisely </w:t>
      </w:r>
      <w:r w:rsidRPr="00970C30">
        <w:rPr>
          <w:b/>
          <w:bCs/>
          <w:highlight w:val="cyan"/>
          <w:u w:val="single"/>
        </w:rPr>
        <w:t>invoking</w:t>
      </w:r>
      <w:r w:rsidRPr="00970C30">
        <w:rPr>
          <w:b/>
          <w:bCs/>
          <w:u w:val="single"/>
        </w:rPr>
        <w:t xml:space="preserve"> the </w:t>
      </w:r>
      <w:r w:rsidRPr="00970C30">
        <w:rPr>
          <w:b/>
          <w:bCs/>
          <w:highlight w:val="cyan"/>
          <w:u w:val="single"/>
        </w:rPr>
        <w:t>opposite concept</w:t>
      </w:r>
      <w:r w:rsidRPr="002C334B">
        <w:rPr>
          <w:highlight w:val="cyan"/>
          <w:u w:val="single"/>
        </w:rPr>
        <w:t xml:space="preserve"> of what it was accused</w:t>
      </w:r>
      <w:r w:rsidRPr="00FE51FA">
        <w:rPr>
          <w:u w:val="single"/>
        </w:rPr>
        <w:t xml:space="preserve"> of. Pfizer’s PR </w:t>
      </w:r>
      <w:r w:rsidRPr="002C334B">
        <w:rPr>
          <w:highlight w:val="cyan"/>
          <w:u w:val="single"/>
        </w:rPr>
        <w:t>campaign suggests</w:t>
      </w:r>
      <w:r w:rsidRPr="00FE51FA">
        <w:rPr>
          <w:u w:val="single"/>
        </w:rPr>
        <w:t xml:space="preserve"> that intellectual property, and in particular </w:t>
      </w:r>
      <w:r w:rsidRPr="002C334B">
        <w:rPr>
          <w:highlight w:val="cyan"/>
          <w:u w:val="single"/>
        </w:rPr>
        <w:t>patents</w:t>
      </w:r>
      <w:r w:rsidRPr="00FE51FA">
        <w:rPr>
          <w:u w:val="single"/>
        </w:rPr>
        <w:t xml:space="preserve">, do not only </w:t>
      </w:r>
      <w:r w:rsidRPr="002C334B">
        <w:rPr>
          <w:highlight w:val="cyan"/>
          <w:u w:val="single"/>
        </w:rPr>
        <w:t xml:space="preserve">act as </w:t>
      </w:r>
      <w:r w:rsidRPr="00970C30">
        <w:rPr>
          <w:b/>
          <w:bCs/>
          <w:highlight w:val="cyan"/>
          <w:u w:val="single"/>
        </w:rPr>
        <w:t>technocratic economic</w:t>
      </w:r>
      <w:r w:rsidRPr="00FE51FA">
        <w:rPr>
          <w:u w:val="single"/>
        </w:rPr>
        <w:t xml:space="preserve"> regulatory </w:t>
      </w:r>
      <w:r w:rsidRPr="002C334B">
        <w:rPr>
          <w:highlight w:val="cyan"/>
          <w:u w:val="single"/>
        </w:rPr>
        <w:t>tools</w:t>
      </w:r>
      <w:r w:rsidRPr="00FE51FA">
        <w:rPr>
          <w:u w:val="single"/>
        </w:rPr>
        <w:t xml:space="preserve"> and trade instruments (Bowrey 2005; Sell 2003, 2011) but </w:t>
      </w:r>
      <w:r w:rsidRPr="002C334B">
        <w:rPr>
          <w:highlight w:val="cyan"/>
          <w:u w:val="single"/>
        </w:rPr>
        <w:t xml:space="preserve">also as </w:t>
      </w:r>
      <w:r w:rsidRPr="00970C30">
        <w:rPr>
          <w:rStyle w:val="Emphasis"/>
          <w:sz w:val="32"/>
          <w:szCs w:val="32"/>
          <w:highlight w:val="cyan"/>
        </w:rPr>
        <w:t>cultural and political hegemonic forms</w:t>
      </w:r>
      <w:r w:rsidRPr="002C334B">
        <w:rPr>
          <w:highlight w:val="cyan"/>
          <w:u w:val="single"/>
        </w:rPr>
        <w:t xml:space="preserve"> </w:t>
      </w:r>
      <w:r w:rsidRPr="002C334B">
        <w:rPr>
          <w:u w:val="single"/>
        </w:rPr>
        <w:t>(</w:t>
      </w:r>
      <w:r w:rsidRPr="00FE51FA">
        <w:rPr>
          <w:u w:val="single"/>
        </w:rPr>
        <w:t xml:space="preserve">Gramsci 1971) around which a battle in the </w:t>
      </w:r>
      <w:r w:rsidRPr="00970C30">
        <w:rPr>
          <w:b/>
          <w:bCs/>
          <w:u w:val="single"/>
        </w:rPr>
        <w:t>court of public opinion</w:t>
      </w:r>
      <w:r w:rsidRPr="00FE51FA">
        <w:rPr>
          <w:u w:val="single"/>
        </w:rPr>
        <w:t xml:space="preserve"> is fought. These representations and </w:t>
      </w:r>
      <w:r w:rsidRPr="002C334B">
        <w:rPr>
          <w:highlight w:val="cyan"/>
          <w:u w:val="single"/>
        </w:rPr>
        <w:t xml:space="preserve">discourses </w:t>
      </w:r>
      <w:r w:rsidRPr="00970C30">
        <w:rPr>
          <w:b/>
          <w:bCs/>
          <w:highlight w:val="cyan"/>
          <w:u w:val="single"/>
        </w:rPr>
        <w:t>engender</w:t>
      </w:r>
      <w:r w:rsidRPr="00FE51FA">
        <w:rPr>
          <w:u w:val="single"/>
        </w:rPr>
        <w:t xml:space="preserve"> what Raymond Williams called a ‘</w:t>
      </w:r>
      <w:r w:rsidRPr="00970C30">
        <w:rPr>
          <w:rStyle w:val="Emphasis"/>
          <w:highlight w:val="cyan"/>
        </w:rPr>
        <w:t>structure of feeling’</w:t>
      </w:r>
      <w:r w:rsidRPr="00FE51FA">
        <w:rPr>
          <w:u w:val="single"/>
        </w:rPr>
        <w:t xml:space="preserve"> (1958), </w:t>
      </w:r>
      <w:r w:rsidRPr="007A329B">
        <w:rPr>
          <w:sz w:val="16"/>
        </w:rPr>
        <w:t>and they condition and promote a distinct set of affects and beliefs around intellectual property.</w:t>
      </w:r>
      <w:r w:rsidRPr="00FE51FA">
        <w:rPr>
          <w:u w:val="single"/>
        </w:rPr>
        <w:t xml:space="preserve"> Some of these </w:t>
      </w:r>
      <w:r w:rsidRPr="002C334B">
        <w:rPr>
          <w:highlight w:val="cyan"/>
          <w:u w:val="single"/>
        </w:rPr>
        <w:t>feelings</w:t>
      </w:r>
      <w:r w:rsidRPr="00FE51FA">
        <w:rPr>
          <w:u w:val="single"/>
        </w:rPr>
        <w:t xml:space="preserve"> and beliefs – rather than legal or economic functions—may be </w:t>
      </w:r>
      <w:r w:rsidRPr="00970C30">
        <w:rPr>
          <w:rStyle w:val="Emphasis"/>
          <w:highlight w:val="cyan"/>
        </w:rPr>
        <w:t>contradictory in</w:t>
      </w:r>
      <w:r w:rsidRPr="00970C30">
        <w:rPr>
          <w:rStyle w:val="Emphasis"/>
        </w:rPr>
        <w:t xml:space="preserve"> their </w:t>
      </w:r>
      <w:r w:rsidRPr="00970C30">
        <w:rPr>
          <w:rStyle w:val="Emphasis"/>
          <w:highlight w:val="cyan"/>
        </w:rPr>
        <w:t>logic</w:t>
      </w:r>
      <w:r w:rsidRPr="00FE51FA">
        <w:rPr>
          <w:u w:val="single"/>
        </w:rPr>
        <w:t xml:space="preserve">, </w:t>
      </w:r>
      <w:r w:rsidRPr="007A329B">
        <w:rPr>
          <w:sz w:val="16"/>
        </w:rPr>
        <w:t>such as the broad brushstroke statements that are the opposite of each other:</w:t>
      </w:r>
      <w:r w:rsidRPr="00FE51FA">
        <w:rPr>
          <w:u w:val="single"/>
        </w:rPr>
        <w:t xml:space="preserve"> for example, ‘patents=death’ vs. ‘patents save lives through life science innovation’. </w:t>
      </w:r>
      <w:r w:rsidRPr="002C334B">
        <w:rPr>
          <w:highlight w:val="cyan"/>
          <w:u w:val="single"/>
        </w:rPr>
        <w:t>In IP</w:t>
      </w:r>
      <w:r w:rsidRPr="00FE51FA">
        <w:rPr>
          <w:u w:val="single"/>
        </w:rPr>
        <w:t xml:space="preserve"> law itself, critique and its </w:t>
      </w:r>
      <w:r w:rsidRPr="00970C30">
        <w:rPr>
          <w:b/>
          <w:bCs/>
          <w:highlight w:val="cyan"/>
          <w:u w:val="single"/>
        </w:rPr>
        <w:t>co-option</w:t>
      </w:r>
      <w:r w:rsidRPr="00FE51FA">
        <w:rPr>
          <w:u w:val="single"/>
        </w:rPr>
        <w:t xml:space="preserve"> can be </w:t>
      </w:r>
      <w:r w:rsidRPr="002C334B">
        <w:rPr>
          <w:highlight w:val="cyan"/>
          <w:u w:val="single"/>
        </w:rPr>
        <w:t>found in</w:t>
      </w:r>
      <w:r w:rsidRPr="00FE51FA">
        <w:rPr>
          <w:u w:val="single"/>
        </w:rPr>
        <w:t xml:space="preserve"> the </w:t>
      </w:r>
      <w:r w:rsidRPr="00970C30">
        <w:rPr>
          <w:highlight w:val="cyan"/>
          <w:u w:val="single"/>
        </w:rPr>
        <w:t>notions of ‘</w:t>
      </w:r>
      <w:r w:rsidRPr="00970C30">
        <w:rPr>
          <w:b/>
          <w:bCs/>
          <w:highlight w:val="cyan"/>
          <w:u w:val="single"/>
        </w:rPr>
        <w:t>progress of arts and science’, ‘public domain</w:t>
      </w:r>
      <w:r w:rsidRPr="00970C30">
        <w:rPr>
          <w:b/>
          <w:bCs/>
          <w:u w:val="single"/>
        </w:rPr>
        <w:t>’</w:t>
      </w:r>
      <w:r w:rsidRPr="00FE51FA">
        <w:rPr>
          <w:u w:val="single"/>
        </w:rPr>
        <w:t xml:space="preserve"> as the opposite concepts of private monopoly rights, </w:t>
      </w:r>
      <w:r w:rsidRPr="002C334B">
        <w:rPr>
          <w:highlight w:val="cyan"/>
          <w:u w:val="single"/>
        </w:rPr>
        <w:t>or</w:t>
      </w:r>
      <w:r w:rsidRPr="00FE51FA">
        <w:rPr>
          <w:u w:val="single"/>
        </w:rPr>
        <w:t xml:space="preserve"> most prominently in patent law’s justification of a ‘</w:t>
      </w:r>
      <w:r w:rsidRPr="00970C30">
        <w:rPr>
          <w:b/>
          <w:bCs/>
          <w:highlight w:val="cyan"/>
          <w:u w:val="single"/>
        </w:rPr>
        <w:t>bargain’</w:t>
      </w:r>
      <w:r w:rsidRPr="00970C30">
        <w:rPr>
          <w:b/>
          <w:bCs/>
          <w:u w:val="single"/>
        </w:rPr>
        <w:t xml:space="preserve"> </w:t>
      </w:r>
      <w:r w:rsidRPr="007A329B">
        <w:rPr>
          <w:sz w:val="16"/>
        </w:rPr>
        <w:t xml:space="preserve">in which private and public interests are supposedly balanced, without not being really clear what exactly is being balanced (Biagioli 2019). </w:t>
      </w:r>
      <w:r w:rsidRPr="00FE51FA">
        <w:rPr>
          <w:u w:val="single"/>
        </w:rPr>
        <w:t xml:space="preserve">These </w:t>
      </w:r>
      <w:r w:rsidRPr="002C334B">
        <w:rPr>
          <w:highlight w:val="cyan"/>
          <w:u w:val="single"/>
        </w:rPr>
        <w:t>tropes of ‘public’</w:t>
      </w:r>
      <w:r w:rsidRPr="00FE51FA">
        <w:rPr>
          <w:u w:val="single"/>
        </w:rPr>
        <w:t xml:space="preserve"> could be understood as </w:t>
      </w:r>
      <w:r w:rsidRPr="002C334B">
        <w:rPr>
          <w:highlight w:val="cyan"/>
          <w:u w:val="single"/>
        </w:rPr>
        <w:t>part</w:t>
      </w:r>
      <w:r w:rsidRPr="00FE51FA">
        <w:rPr>
          <w:u w:val="single"/>
        </w:rPr>
        <w:t xml:space="preserve"> and parcel </w:t>
      </w:r>
      <w:r w:rsidRPr="002C334B">
        <w:rPr>
          <w:highlight w:val="cyan"/>
          <w:u w:val="single"/>
        </w:rPr>
        <w:t>of</w:t>
      </w:r>
      <w:r w:rsidRPr="00FE51FA">
        <w:rPr>
          <w:u w:val="single"/>
        </w:rPr>
        <w:t xml:space="preserve"> the </w:t>
      </w:r>
      <w:r w:rsidRPr="002C334B">
        <w:rPr>
          <w:highlight w:val="cyan"/>
          <w:u w:val="single"/>
        </w:rPr>
        <w:t>IP hegemonic</w:t>
      </w:r>
      <w:r w:rsidRPr="00FE51FA">
        <w:rPr>
          <w:u w:val="single"/>
        </w:rPr>
        <w:t xml:space="preserve"> form, </w:t>
      </w:r>
      <w:r w:rsidRPr="002C334B">
        <w:rPr>
          <w:highlight w:val="cyan"/>
          <w:u w:val="single"/>
        </w:rPr>
        <w:t xml:space="preserve">which </w:t>
      </w:r>
      <w:r w:rsidRPr="00970C30">
        <w:rPr>
          <w:b/>
          <w:bCs/>
          <w:highlight w:val="cyan"/>
          <w:u w:val="single"/>
        </w:rPr>
        <w:t>absorb</w:t>
      </w:r>
      <w:r w:rsidRPr="00FE51FA">
        <w:rPr>
          <w:u w:val="single"/>
        </w:rPr>
        <w:t xml:space="preserve"> such </w:t>
      </w:r>
      <w:r w:rsidRPr="002C334B">
        <w:rPr>
          <w:highlight w:val="cyan"/>
          <w:u w:val="single"/>
        </w:rPr>
        <w:t>logical and ethical contradictions</w:t>
      </w:r>
      <w:r w:rsidRPr="00FE51FA">
        <w:rPr>
          <w:u w:val="single"/>
        </w:rPr>
        <w:t xml:space="preserve"> by </w:t>
      </w:r>
      <w:r w:rsidRPr="00970C30">
        <w:rPr>
          <w:b/>
          <w:bCs/>
          <w:u w:val="single"/>
        </w:rPr>
        <w:t>incorporating</w:t>
      </w:r>
      <w:r w:rsidRPr="00FE51FA">
        <w:rPr>
          <w:u w:val="single"/>
        </w:rPr>
        <w:t xml:space="preserve"> them internally as </w:t>
      </w:r>
      <w:r w:rsidRPr="00970C30">
        <w:rPr>
          <w:rStyle w:val="Emphasis"/>
        </w:rPr>
        <w:t>part of legal doctrine</w:t>
      </w:r>
      <w:r w:rsidRPr="00FE51FA">
        <w:rPr>
          <w:u w:val="single"/>
        </w:rPr>
        <w:t xml:space="preserve">, and thereby have the effect of </w:t>
      </w:r>
      <w:r w:rsidRPr="00970C30">
        <w:rPr>
          <w:rStyle w:val="Emphasis"/>
          <w:highlight w:val="cyan"/>
        </w:rPr>
        <w:t>neutralizing dissent</w:t>
      </w:r>
      <w:r w:rsidRPr="00FE51FA">
        <w:rPr>
          <w:u w:val="single"/>
        </w:rPr>
        <w:t xml:space="preserve"> (Laclau &amp; Moufe 1985).</w:t>
      </w:r>
      <w:r w:rsidRPr="007A329B">
        <w:rPr>
          <w:sz w:val="16"/>
        </w:rPr>
        <w:t xml:space="preserve"> Although hegemonic forms can harbor critical potentials, it remains unclear how much of democratic contestations from civil society would be needed for structural change at the legal and political economic level. The full politics of interplay between the legal technocratic patent form and popular representations and contestations of patents is something to be worked out at a finer level at a different time, but this article hopes to contribute by considering one part of such lattice that has so far been under the radar: </w:t>
      </w:r>
      <w:r w:rsidRPr="002C334B">
        <w:rPr>
          <w:highlight w:val="cyan"/>
          <w:u w:val="single"/>
        </w:rPr>
        <w:t>patents’</w:t>
      </w:r>
      <w:r w:rsidRPr="00FE51FA">
        <w:rPr>
          <w:u w:val="single"/>
        </w:rPr>
        <w:t xml:space="preserve"> power </w:t>
      </w:r>
      <w:r w:rsidRPr="002C334B">
        <w:rPr>
          <w:highlight w:val="cyan"/>
          <w:u w:val="single"/>
        </w:rPr>
        <w:t>of</w:t>
      </w:r>
      <w:r w:rsidRPr="00FE51FA">
        <w:rPr>
          <w:u w:val="single"/>
        </w:rPr>
        <w:t xml:space="preserve"> affect as </w:t>
      </w:r>
      <w:r w:rsidRPr="00970C30">
        <w:rPr>
          <w:rStyle w:val="Emphasis"/>
          <w:highlight w:val="cyan"/>
        </w:rPr>
        <w:t>aesthetic capitalist forms.</w:t>
      </w:r>
    </w:p>
    <w:p w14:paraId="178CB035" w14:textId="77777777" w:rsidR="00B302D4" w:rsidRDefault="00B302D4" w:rsidP="00B302D4">
      <w:pPr>
        <w:rPr>
          <w:rStyle w:val="Emphasis"/>
        </w:rPr>
      </w:pPr>
    </w:p>
    <w:p w14:paraId="0B50A704" w14:textId="77777777" w:rsidR="00B302D4" w:rsidRDefault="00B302D4" w:rsidP="00B302D4">
      <w:pPr>
        <w:rPr>
          <w:rStyle w:val="Emphasis"/>
        </w:rPr>
      </w:pPr>
    </w:p>
    <w:p w14:paraId="39074EC8" w14:textId="77777777" w:rsidR="00B302D4" w:rsidRPr="00B302D4" w:rsidRDefault="00B302D4" w:rsidP="00B302D4"/>
    <w:p w14:paraId="14A2D769" w14:textId="5BAE9007" w:rsidR="002653B9" w:rsidRDefault="002653B9" w:rsidP="00EC7BA9">
      <w:pPr>
        <w:pStyle w:val="Heading3"/>
      </w:pPr>
      <w:r>
        <w:t>Link—Property—2NC</w:t>
      </w:r>
    </w:p>
    <w:p w14:paraId="0FA0724B" w14:textId="77777777" w:rsidR="002653B9" w:rsidRPr="007E0131" w:rsidRDefault="002653B9" w:rsidP="002653B9">
      <w:pPr>
        <w:pStyle w:val="Heading4"/>
      </w:pPr>
      <w:r w:rsidRPr="007E0131">
        <w:t xml:space="preserve">Property inevitably rebounds back to the master of ownership through its “meta-rights.” </w:t>
      </w:r>
    </w:p>
    <w:p w14:paraId="194D6597" w14:textId="77777777" w:rsidR="002653B9" w:rsidRPr="007E0131" w:rsidRDefault="002653B9" w:rsidP="002653B9">
      <w:r w:rsidRPr="007E0131">
        <w:rPr>
          <w:rStyle w:val="Style13ptBold"/>
        </w:rPr>
        <w:t>Yann ‘11</w:t>
      </w:r>
      <w:r w:rsidRPr="007E0131">
        <w:t xml:space="preserve"> [Moulier-Boutang; graduate of École normale supérieure and a well known French economist, essayist, and journalist. Cognitive Capitalism. United Kingdom, Polity Press, 2011.]</w:t>
      </w:r>
    </w:p>
    <w:p w14:paraId="493F0A20" w14:textId="77777777" w:rsidR="002653B9" w:rsidRPr="007E0131" w:rsidRDefault="002653B9" w:rsidP="002653B9">
      <w:pPr>
        <w:rPr>
          <w:sz w:val="16"/>
        </w:rPr>
      </w:pPr>
      <w:r w:rsidRPr="007E0131">
        <w:rPr>
          <w:rFonts w:cs="Times New Roman"/>
          <w:sz w:val="16"/>
        </w:rPr>
        <w:t xml:space="preserve">As one of the symptoms of the scale of the great transformation through which we are passing, </w:t>
      </w:r>
      <w:r w:rsidRPr="007E0131">
        <w:rPr>
          <w:rStyle w:val="StyleUnderline"/>
          <w:highlight w:val="green"/>
        </w:rPr>
        <w:t xml:space="preserve">we find that the system of property rights is becoming </w:t>
      </w:r>
      <w:r w:rsidRPr="007E0131">
        <w:rPr>
          <w:rStyle w:val="Emphasis"/>
          <w:highlight w:val="green"/>
        </w:rPr>
        <w:t>very shaky</w:t>
      </w:r>
      <w:r w:rsidRPr="007E0131">
        <w:rPr>
          <w:rFonts w:cs="Times New Roman"/>
          <w:sz w:val="16"/>
        </w:rPr>
        <w:t xml:space="preserve">. This is one of the pillars of what people call the 'mode of production', namely the system of property rights and modes of appropriation of material goods (property law) and persons (personal law). </w:t>
      </w:r>
      <w:r w:rsidRPr="007E0131">
        <w:rPr>
          <w:rStyle w:val="StyleUnderline"/>
        </w:rPr>
        <w:t>We also have to include rights over immaterial goods</w:t>
      </w:r>
      <w:r w:rsidRPr="007E0131">
        <w:rPr>
          <w:rFonts w:cs="Times New Roman"/>
          <w:sz w:val="16"/>
        </w:rPr>
        <w:t xml:space="preserve"> (thi's may be 'intellectual' property, but it can also be the right of the 'sacred' and the 'religious') </w:t>
      </w:r>
      <w:r w:rsidRPr="007E0131">
        <w:rPr>
          <w:rStyle w:val="StyleUnderline"/>
        </w:rPr>
        <w:t>and finally 'meta-rights'</w:t>
      </w:r>
      <w:r w:rsidRPr="007E0131">
        <w:rPr>
          <w:rFonts w:cs="Times New Roman"/>
          <w:sz w:val="16"/>
        </w:rPr>
        <w:t>, which are related to the preceding rights and which govern the rights of man over nature, over animals, over the earth and over the cosmos.</w:t>
      </w:r>
      <w:r w:rsidRPr="007E0131">
        <w:rPr>
          <w:rFonts w:cs="Arial"/>
          <w:sz w:val="16"/>
        </w:rPr>
        <w:t xml:space="preserve">7 </w:t>
      </w:r>
      <w:r w:rsidRPr="007E0131">
        <w:rPr>
          <w:rStyle w:val="StyleUnderline"/>
        </w:rPr>
        <w:t xml:space="preserve">In the </w:t>
      </w:r>
      <w:r w:rsidRPr="007E0131">
        <w:rPr>
          <w:rStyle w:val="StyleUnderline"/>
          <w:highlight w:val="green"/>
        </w:rPr>
        <w:t>current transformation of capitalism</w:t>
      </w:r>
      <w:r w:rsidRPr="007E0131">
        <w:rPr>
          <w:rStyle w:val="StyleUnderline"/>
        </w:rPr>
        <w:t xml:space="preserve"> as it </w:t>
      </w:r>
      <w:r w:rsidRPr="007E0131">
        <w:rPr>
          <w:rStyle w:val="StyleUnderline"/>
          <w:highlight w:val="green"/>
        </w:rPr>
        <w:t xml:space="preserve">proceeds towards </w:t>
      </w:r>
      <w:r w:rsidRPr="007E0131">
        <w:rPr>
          <w:rStyle w:val="Emphasis"/>
          <w:highlight w:val="green"/>
        </w:rPr>
        <w:t>cognitive capitalism</w:t>
      </w:r>
      <w:r w:rsidRPr="007E0131">
        <w:rPr>
          <w:rStyle w:val="StyleUnderline"/>
        </w:rPr>
        <w:t>, the question of property rights, broadly defined, plays a crucial role</w:t>
      </w:r>
      <w:r w:rsidRPr="007E0131">
        <w:rPr>
          <w:rFonts w:cs="Times New Roman"/>
          <w:sz w:val="16"/>
        </w:rPr>
        <w:t>. It would be useful to recall some basic facts about the issue· of enclosure at the dawn of industrial capitalism</w:t>
      </w:r>
      <w:r w:rsidRPr="007E0131">
        <w:rPr>
          <w:sz w:val="16"/>
        </w:rPr>
        <w:t>. I shall then go on to outline the ways in which the new great transformation of capitalism reopens the question of enclosures.</w:t>
      </w:r>
      <w:r w:rsidRPr="007E0131">
        <w:rPr>
          <w:rFonts w:cs="Times New Roman"/>
          <w:sz w:val="16"/>
        </w:rPr>
        <w:t xml:space="preserve"> Next I shall try to show that this highly contradictory process is precipitated, reproduced and blocked at the wide level by the diffusion and appropriation of information and communications technologies. Finally we shall examine the two possible scenarios that can be expected. </w:t>
      </w:r>
      <w:r w:rsidRPr="007E0131">
        <w:rPr>
          <w:rStyle w:val="StyleUnderline"/>
        </w:rPr>
        <w:t>Technology</w:t>
      </w:r>
      <w:r w:rsidRPr="007E0131">
        <w:rPr>
          <w:sz w:val="16"/>
        </w:rPr>
        <w:t xml:space="preserve">, conceived of as the study of the state of science and techniques, </w:t>
      </w:r>
      <w:r w:rsidRPr="007E0131">
        <w:rPr>
          <w:rStyle w:val="StyleUnderline"/>
        </w:rPr>
        <w:t>can be examined from two points of view</w:t>
      </w:r>
      <w:r w:rsidRPr="007E0131">
        <w:rPr>
          <w:sz w:val="16"/>
        </w:rPr>
        <w:t xml:space="preserve">: </w:t>
      </w:r>
      <w:r w:rsidRPr="007E0131">
        <w:rPr>
          <w:rStyle w:val="StyleUnderline"/>
        </w:rPr>
        <w:t>(a) as the analysis of static and structural constraints that are imposed in the short term on economic agents</w:t>
      </w:r>
      <w:r w:rsidRPr="007E0131">
        <w:rPr>
          <w:sz w:val="16"/>
        </w:rPr>
        <w:t xml:space="preserve">, in particular on companies; </w:t>
      </w:r>
      <w:r w:rsidRPr="007E0131">
        <w:rPr>
          <w:rStyle w:val="StyleUnderline"/>
        </w:rPr>
        <w:t>(b) as the identification of the permissive and dynamic conditions of innovation that make it possible precisely to overcome the preceding constraint</w:t>
      </w:r>
      <w:r w:rsidRPr="007E0131">
        <w:rPr>
          <w:sz w:val="16"/>
        </w:rPr>
        <w:t>s. If, in the first·sense, the approach of the economist who reasons, ceteris paribus [all other things being equal], by fixing the legal and institutional arrangements is acceptable, this is not the case when we address the question of growth and dynamics</w:t>
      </w:r>
      <w:r w:rsidRPr="007E0131">
        <w:rPr>
          <w:rFonts w:cs="Times New Roman"/>
          <w:sz w:val="16"/>
        </w:rPr>
        <w:t xml:space="preserve">. There the interaction of technology and property rights (in the sense of assuming a variability of the juridical mechanism) plays out fully. Two views are then possible: either one highlights how the juridical norm, in its obligatory dimension, constrains the behaviour of agents (whether optimisers, rationally limited in a Herbert Simonian sense, or altruistic); or we seek for the factors that lead to the invention of the new rule, of innovation - in short, of a constituent power that establishes new norms. But the choice on offer always has to confront the same alternative: either to open and disclose, .or to close more (enclosure). </w:t>
      </w:r>
      <w:r w:rsidRPr="007E0131">
        <w:rPr>
          <w:rStyle w:val="StyleUnderline"/>
        </w:rPr>
        <w:t xml:space="preserve">If one remains with a point of view that is static and obsessed with equilibrium, one </w:t>
      </w:r>
      <w:r w:rsidRPr="007E0131">
        <w:rPr>
          <w:rStyle w:val="StyleUnderline"/>
          <w:highlight w:val="green"/>
        </w:rPr>
        <w:t xml:space="preserve">becomes concerned with finding solutions for the </w:t>
      </w:r>
      <w:r w:rsidRPr="007E0131">
        <w:rPr>
          <w:rStyle w:val="Emphasis"/>
          <w:highlight w:val="green"/>
        </w:rPr>
        <w:t>reproduction</w:t>
      </w:r>
      <w:r w:rsidRPr="007E0131">
        <w:rPr>
          <w:rStyle w:val="StyleUnderline"/>
          <w:highlight w:val="green"/>
        </w:rPr>
        <w:t xml:space="preserve"> and </w:t>
      </w:r>
      <w:r w:rsidRPr="007E0131">
        <w:rPr>
          <w:rStyle w:val="Emphasis"/>
          <w:highlight w:val="green"/>
        </w:rPr>
        <w:t>maintenance</w:t>
      </w:r>
      <w:r w:rsidRPr="007E0131">
        <w:rPr>
          <w:rStyle w:val="StyleUnderline"/>
          <w:highlight w:val="green"/>
        </w:rPr>
        <w:t xml:space="preserve"> of the stability of a postulated </w:t>
      </w:r>
      <w:r w:rsidRPr="007E0131">
        <w:rPr>
          <w:rStyle w:val="Emphasis"/>
          <w:highlight w:val="green"/>
        </w:rPr>
        <w:t>equilibrium</w:t>
      </w:r>
      <w:r w:rsidRPr="007E0131">
        <w:rPr>
          <w:rStyle w:val="StyleUnderline"/>
        </w:rPr>
        <w:t xml:space="preserve"> (</w:t>
      </w:r>
      <w:r w:rsidRPr="007E0131">
        <w:rPr>
          <w:rFonts w:cs="Times New Roman"/>
          <w:sz w:val="16"/>
        </w:rPr>
        <w:t xml:space="preserve">disclosure, or resistance to privative enclosGre, being regarded as a factor of disequilibrium and exogenous shock). If, on the other hand, one moves in a perspective of growth and dynamic evolution, it is the fact of 'opening' that becomes positive: </w:t>
      </w:r>
      <w:r w:rsidRPr="007E0131">
        <w:rPr>
          <w:rStyle w:val="StyleUnderline"/>
        </w:rPr>
        <w:t xml:space="preserve">'disclosure' can lead to solutions of stabilisation or of expansion at a higher level. </w:t>
      </w:r>
      <w:r w:rsidRPr="007E0131">
        <w:rPr>
          <w:rFonts w:cs="Times New Roman"/>
          <w:sz w:val="16"/>
        </w:rPr>
        <w:t xml:space="preserve">The juridical point of view defines, as a set or bundle of property rights, two levels of provision. The first consists of all forms of the delimitation of uses, enjoyment of the fruits of, and alienability of, assets. The second level, no less important, concerns the </w:t>
      </w:r>
      <w:r w:rsidRPr="007E0131">
        <w:rPr>
          <w:rFonts w:cs="Times New Roman"/>
          <w:i/>
          <w:iCs/>
          <w:sz w:val="16"/>
        </w:rPr>
        <w:t xml:space="preserve">conditions for the execution of </w:t>
      </w:r>
      <w:r w:rsidRPr="007E0131">
        <w:rPr>
          <w:rFonts w:cs="Times New Roman"/>
          <w:sz w:val="16"/>
        </w:rPr>
        <w:t xml:space="preserve">the rules and norms that determine the </w:t>
      </w:r>
      <w:r w:rsidRPr="007E0131">
        <w:rPr>
          <w:rFonts w:cs="Times New Roman"/>
          <w:i/>
          <w:iCs/>
          <w:sz w:val="16"/>
        </w:rPr>
        <w:t xml:space="preserve">usus </w:t>
      </w:r>
      <w:r w:rsidRPr="007E0131">
        <w:rPr>
          <w:rFonts w:cs="Times New Roman"/>
          <w:sz w:val="16"/>
        </w:rPr>
        <w:t xml:space="preserve">(the right to enjoy a good), the </w:t>
      </w:r>
      <w:r w:rsidRPr="007E0131">
        <w:rPr>
          <w:rFonts w:cs="Times New Roman"/>
          <w:i/>
          <w:iCs/>
          <w:sz w:val="16"/>
        </w:rPr>
        <w:t xml:space="preserve">fructus </w:t>
      </w:r>
      <w:r w:rsidRPr="007E0131">
        <w:rPr>
          <w:rFonts w:cs="Times New Roman"/>
          <w:sz w:val="16"/>
        </w:rPr>
        <w:t xml:space="preserve">(the ability to earn income from it) and the </w:t>
      </w:r>
      <w:r w:rsidRPr="007E0131">
        <w:rPr>
          <w:rFonts w:cs="Times New Roman"/>
          <w:i/>
          <w:iCs/>
          <w:sz w:val="16"/>
        </w:rPr>
        <w:t xml:space="preserve">abusus </w:t>
      </w:r>
      <w:r w:rsidRPr="007E0131">
        <w:rPr>
          <w:rFonts w:cs="Times New Roman"/>
          <w:sz w:val="16"/>
        </w:rPr>
        <w:t xml:space="preserve">(the ability to sell without limitation) of every kind of goods. </w:t>
      </w:r>
      <w:r w:rsidRPr="007E0131">
        <w:rPr>
          <w:rStyle w:val="StyleUnderline"/>
        </w:rPr>
        <w:t xml:space="preserve">Here </w:t>
      </w:r>
      <w:r w:rsidRPr="007E0131">
        <w:rPr>
          <w:rStyle w:val="StyleUnderline"/>
          <w:highlight w:val="green"/>
        </w:rPr>
        <w:t xml:space="preserve">'goods' is understood </w:t>
      </w:r>
      <w:r w:rsidRPr="007E0131">
        <w:rPr>
          <w:rStyle w:val="StyleUnderline"/>
        </w:rPr>
        <w:t xml:space="preserve">in the broadest sense, </w:t>
      </w:r>
      <w:r w:rsidRPr="007E0131">
        <w:rPr>
          <w:rStyle w:val="StyleUnderline"/>
          <w:highlight w:val="green"/>
        </w:rPr>
        <w:t xml:space="preserve">as anything that is the </w:t>
      </w:r>
      <w:r w:rsidRPr="007E0131">
        <w:rPr>
          <w:rStyle w:val="Emphasis"/>
          <w:highlight w:val="green"/>
        </w:rPr>
        <w:t>object of a symbolic</w:t>
      </w:r>
      <w:r w:rsidRPr="007E0131">
        <w:rPr>
          <w:rStyle w:val="StyleUnderline"/>
        </w:rPr>
        <w:t>, social or economic valuation</w:t>
      </w:r>
      <w:r w:rsidRPr="007E0131">
        <w:rPr>
          <w:rFonts w:cs="Times New Roman"/>
          <w:sz w:val="16"/>
        </w:rPr>
        <w:t>.</w:t>
      </w:r>
      <w:r w:rsidRPr="007E0131">
        <w:rPr>
          <w:rFonts w:cs="Arial"/>
          <w:sz w:val="16"/>
        </w:rPr>
        <w:t xml:space="preserve">8 </w:t>
      </w:r>
      <w:r w:rsidRPr="007E0131">
        <w:rPr>
          <w:rFonts w:cs="Times New Roman"/>
          <w:sz w:val="16"/>
        </w:rPr>
        <w:t xml:space="preserve">These two aspects are related, because </w:t>
      </w:r>
      <w:r w:rsidRPr="007E0131">
        <w:rPr>
          <w:rStyle w:val="StyleUnderline"/>
        </w:rPr>
        <w:t>the implementation of the law</w:t>
      </w:r>
      <w:r w:rsidRPr="007E0131">
        <w:rPr>
          <w:rFonts w:cs="Times New Roman"/>
          <w:sz w:val="16"/>
        </w:rPr>
        <w:t xml:space="preserve"> ('enforcement', in English) </w:t>
      </w:r>
      <w:r w:rsidRPr="007E0131">
        <w:rPr>
          <w:rStyle w:val="StyleUnderline"/>
        </w:rPr>
        <w:t xml:space="preserve">is broadly retroactive onto the very form of the regulation, because a norm or a prohibition, if they are systematically ignored, fall into disuse and lose their character of obligation. The </w:t>
      </w:r>
      <w:r w:rsidRPr="007E0131">
        <w:rPr>
          <w:rStyle w:val="StyleUnderline"/>
          <w:highlight w:val="green"/>
        </w:rPr>
        <w:t xml:space="preserve">usage of property rights cannot be separated from the </w:t>
      </w:r>
      <w:r w:rsidRPr="007E0131">
        <w:rPr>
          <w:rStyle w:val="Emphasis"/>
          <w:highlight w:val="green"/>
        </w:rPr>
        <w:t>particular form</w:t>
      </w:r>
      <w:r w:rsidRPr="007E0131">
        <w:rPr>
          <w:rStyle w:val="StyleUnderline"/>
          <w:highlight w:val="green"/>
        </w:rPr>
        <w:t xml:space="preserve"> they take</w:t>
      </w:r>
      <w:r w:rsidRPr="007E0131">
        <w:rPr>
          <w:rStyle w:val="StyleUnderline"/>
        </w:rPr>
        <w:t xml:space="preserve">. </w:t>
      </w:r>
      <w:r w:rsidRPr="007E0131">
        <w:rPr>
          <w:rStyle w:val="StyleUnderline"/>
          <w:highlight w:val="green"/>
        </w:rPr>
        <w:t>It</w:t>
      </w:r>
      <w:r w:rsidRPr="007E0131">
        <w:rPr>
          <w:rStyle w:val="StyleUnderline"/>
        </w:rPr>
        <w:t xml:space="preserve"> also </w:t>
      </w:r>
      <w:r w:rsidRPr="007E0131">
        <w:rPr>
          <w:rStyle w:val="StyleUnderline"/>
          <w:highlight w:val="green"/>
        </w:rPr>
        <w:t xml:space="preserve">depends on the </w:t>
      </w:r>
      <w:r w:rsidRPr="007E0131">
        <w:rPr>
          <w:rStyle w:val="Emphasis"/>
          <w:highlight w:val="green"/>
        </w:rPr>
        <w:t>intensity of the obligation</w:t>
      </w:r>
      <w:r w:rsidRPr="007E0131">
        <w:rPr>
          <w:rStyle w:val="StyleUnderline"/>
          <w:highlight w:val="green"/>
        </w:rPr>
        <w:t xml:space="preserve"> contained in their enunciation</w:t>
      </w:r>
      <w:r w:rsidRPr="007E0131">
        <w:rPr>
          <w:rFonts w:cs="Times New Roman"/>
          <w:sz w:val="16"/>
        </w:rPr>
        <w:t xml:space="preserve"> (custom, rule, law, covenant, convention, contract). Turning now to the economic definition of property rights, we have the neoclassic definition given by Harold Demsetz: 'A property right is the faculty of exercising a choice over a property or a service.'9 The term 'faculty' should be understood as a legitimate power to exercise, at least indirectly, constraints on implementation. Certainly this definition seems to cover usufruct and the ascribable or transferable quality of a good. But, beyond its functionalist character, it has the defect of limiting the question of property rights to the theory of choice over a good whose economic character is already established by law. I therefore prefer the following broader definition. </w:t>
      </w:r>
      <w:r w:rsidRPr="007E0131">
        <w:rPr>
          <w:rStyle w:val="StyleUnderline"/>
        </w:rPr>
        <w:t>Property rights are a body of social conventions and norms that permit the transformation of what is valuable for any given society, group or individual into an economic good capable of monetary valuation (price) or non-monetary valuation (donation), or of a market exchange (private goods) or non-profit exchange (public goods</w:t>
      </w:r>
      <w:r w:rsidRPr="007E0131">
        <w:rPr>
          <w:rFonts w:cs="Times New Roman"/>
          <w:sz w:val="16"/>
        </w:rPr>
        <w:t xml:space="preserve">). This avoids the pitfall of restricting the analysis of the juridical conditions to the virtual conditions of possibility of the optimising choice of an individual agent. </w:t>
      </w:r>
      <w:r w:rsidRPr="007E0131">
        <w:rPr>
          <w:rStyle w:val="StyleUnderline"/>
        </w:rPr>
        <w:t>The issue of property rights and of the juridical and institutional arrangements that define the nature and extent of property rights and make it possible to implement them is not always in the foreground. It is riot always the subject of a debate or of an economic calculation</w:t>
      </w:r>
      <w:r w:rsidRPr="007E0131">
        <w:rPr>
          <w:rFonts w:cs="Times New Roman"/>
          <w:sz w:val="16"/>
        </w:rPr>
        <w:t xml:space="preserve">. There are two ways of looking at the emergence or the re-emergence of this question, which is expressed in the language of political economy in terms of a taking into account of transaction costs and information costs. </w:t>
      </w:r>
      <w:r w:rsidRPr="007E0131">
        <w:rPr>
          <w:rStyle w:val="StyleUnderline"/>
        </w:rPr>
        <w:t xml:space="preserve">Either we impute it to a growing difficulty with a given system of property rights that the accumulation of capital faces; thus the </w:t>
      </w:r>
      <w:r w:rsidRPr="007E0131">
        <w:rPr>
          <w:rStyle w:val="StyleUnderline"/>
          <w:highlight w:val="green"/>
        </w:rPr>
        <w:t>most dynamic fractions of capitalism desire an updating</w:t>
      </w:r>
      <w:r w:rsidRPr="007E0131">
        <w:rPr>
          <w:rStyle w:val="StyleUnderline"/>
        </w:rPr>
        <w:t xml:space="preserve"> in order </w:t>
      </w:r>
      <w:r w:rsidRPr="007E0131">
        <w:rPr>
          <w:rStyle w:val="StyleUnderline"/>
          <w:highlight w:val="green"/>
        </w:rPr>
        <w:t xml:space="preserve">to modernise social relations in the name of </w:t>
      </w:r>
      <w:r w:rsidRPr="007E0131">
        <w:rPr>
          <w:rStyle w:val="Emphasis"/>
          <w:highlight w:val="green"/>
        </w:rPr>
        <w:t>economic</w:t>
      </w:r>
      <w:r w:rsidRPr="007E0131">
        <w:rPr>
          <w:rStyle w:val="StyleUnderline"/>
          <w:highlight w:val="green"/>
        </w:rPr>
        <w:t xml:space="preserve"> - and</w:t>
      </w:r>
      <w:r w:rsidRPr="007E0131">
        <w:rPr>
          <w:rStyle w:val="StyleUnderline"/>
        </w:rPr>
        <w:t xml:space="preserve"> indeed </w:t>
      </w:r>
      <w:r w:rsidRPr="007E0131">
        <w:rPr>
          <w:rStyle w:val="Emphasis"/>
          <w:highlight w:val="green"/>
        </w:rPr>
        <w:t>social</w:t>
      </w:r>
      <w:r w:rsidRPr="007E0131">
        <w:rPr>
          <w:rStyle w:val="StyleUnderline"/>
          <w:highlight w:val="green"/>
        </w:rPr>
        <w:t xml:space="preserve"> - </w:t>
      </w:r>
      <w:r w:rsidRPr="007E0131">
        <w:rPr>
          <w:rStyle w:val="Emphasis"/>
          <w:highlight w:val="green"/>
        </w:rPr>
        <w:t>efficiency</w:t>
      </w:r>
      <w:r w:rsidRPr="007E0131">
        <w:rPr>
          <w:rFonts w:cs="Times New Roman"/>
          <w:sz w:val="16"/>
        </w:rPr>
        <w:t xml:space="preserve">. Or, more subtly, one will read it as an attempt to contain the new forms of social resistance, to circumvent them or to convert them into new instruments of regulation. On the first reading, the power of initiative always belongs to the ruling classes (the employers, or the $tate) or to the intellectual and cultural elites: On the second hypothesis, the capacity for inventing new rules, new provisions, with a normative vocation is a 'bottom-up' process, and the relationship between the economic, the political and the juridical is more interactive and less functionalist. It is no longer expressed as a linear and ineluctable internalisation of the objective 'economic' coercion. During periods of regulatory conventions that are long-standing, the question of juridical property relations does not arise. Apart from ongoing technical revisions the object of which is to take stock of the slow transformations of social customs, know-how and techniques, the basic constitutive rules of economic activity are not brought into question (for instance the limitation of private property for the pursuit of economic objects that are of general interest; or, conversely, the legitimate character of the market as a means for allocating goods and services of a universal nature). They seem natural for as long as no social group or political force challenges them and pi;-esses for their constitution to be reviewed. What is the reason for this marked comeback of a juridical problematic within a world capitalism that, as from 1989, seemed to have eliminated alternatives to the neoliberal market economy? With the collapse of the USSR and Berlin Wall, had we not witnessed the triumph, all down the line, of private property and of the market? The paradox is that, at a time when private property seems to impose itself everywhere as the inescapable horizon of political economy, the newspapers have never been so full of legal proceedings and conflicts over issues of intellectual property rights. In short, </w:t>
      </w:r>
      <w:r w:rsidRPr="007E0131">
        <w:rPr>
          <w:rStyle w:val="StyleUnderline"/>
          <w:highlight w:val="green"/>
        </w:rPr>
        <w:t xml:space="preserve">we are in the middle of a period of experimentation with a mode of </w:t>
      </w:r>
      <w:r w:rsidRPr="007E0131">
        <w:rPr>
          <w:rStyle w:val="Emphasis"/>
          <w:highlight w:val="green"/>
        </w:rPr>
        <w:t>accumulation</w:t>
      </w:r>
      <w:r w:rsidRPr="007E0131">
        <w:rPr>
          <w:rStyle w:val="StyleUnderline"/>
        </w:rPr>
        <w:t xml:space="preserve"> that is seeking to find the conditions of its expansion, and of its consolidation in the face of the new contradictions and resistances to which it itself gives rise</w:t>
      </w:r>
      <w:r w:rsidRPr="007E0131">
        <w:rPr>
          <w:rFonts w:cs="Times New Roman"/>
          <w:sz w:val="16"/>
        </w:rPr>
        <w:t xml:space="preserve">. And, as usual, </w:t>
      </w:r>
      <w:r w:rsidRPr="007E0131">
        <w:rPr>
          <w:rStyle w:val="StyleUnderline"/>
        </w:rPr>
        <w:t xml:space="preserve">given this crisis of property rights, we need to beware of two particular pitfalls. One consists in underestimating the importance of change and, under the pretext that.we are still within capitalism, scornfully rejecting analysis of the changes that are taking place, reassuring ourselves with the old cliche that </w:t>
      </w:r>
      <w:r w:rsidRPr="007E0131">
        <w:rPr>
          <w:rStyle w:val="StyleUnderline"/>
          <w:highlight w:val="green"/>
        </w:rPr>
        <w:t xml:space="preserve">'there is nothing new </w:t>
      </w:r>
      <w:r w:rsidRPr="007E0131">
        <w:rPr>
          <w:rStyle w:val="Emphasis"/>
          <w:highlight w:val="green"/>
        </w:rPr>
        <w:t>under the sun'</w:t>
      </w:r>
      <w:r w:rsidRPr="007E0131">
        <w:rPr>
          <w:rFonts w:cs="Times New Roman"/>
          <w:sz w:val="16"/>
        </w:rPr>
        <w:t xml:space="preserve">. </w:t>
      </w:r>
      <w:r w:rsidRPr="007E0131">
        <w:rPr>
          <w:rStyle w:val="StyleUnderline"/>
        </w:rPr>
        <w:t xml:space="preserve">The other mistake would be to reduce the transformation of property rights to a 'family affair' of 'big capital', an area in which one can change nothing except in terms of what new sauce they're going to eat you with. A </w:t>
      </w:r>
      <w:r w:rsidRPr="007E0131">
        <w:rPr>
          <w:rStyle w:val="StyleUnderline"/>
          <w:highlight w:val="green"/>
        </w:rPr>
        <w:t>crisis of property relations is a serious matter</w:t>
      </w:r>
      <w:r w:rsidRPr="007E0131">
        <w:rPr>
          <w:rStyle w:val="StyleUnderline"/>
        </w:rPr>
        <w:t>, which pits competing interests against each other, in battles whose outcome is uncertain</w:t>
      </w:r>
      <w:r w:rsidRPr="007E0131">
        <w:rPr>
          <w:rFonts w:cs="Times New Roman"/>
          <w:sz w:val="16"/>
        </w:rPr>
        <w:t xml:space="preserve">. Their resolution is never written in advance. Now, before moving on to the deeper reason why cognitive capitalism is synonymous with a creeping crisis of property rights, let us take a small detour to the earlier history of the enclosures movement at the dawn of industrial capitalism. The first Industrial Revolution (1750-1830), which marked the abandonment of the mercantile and slave-owning phase of capitalism, resulted in a penetration of the market norm into nation states. A norm that, by the by, was already well represented in the world economy at the level of international trade. Self-sufficiency shrank, and artisanal production was partially replaced by heavy industry. But the major changes were those of </w:t>
      </w:r>
      <w:r w:rsidRPr="007E0131">
        <w:rPr>
          <w:rStyle w:val="StyleUnderline"/>
          <w:highlight w:val="green"/>
        </w:rPr>
        <w:t>proletarianisation and of the start of the rural exodus</w:t>
      </w:r>
      <w:r w:rsidRPr="007E0131">
        <w:rPr>
          <w:rFonts w:cs="Times New Roman"/>
          <w:sz w:val="16"/>
        </w:rPr>
        <w:t xml:space="preserve">. In order for factories to find the labour that had been lacking since the times of the 'poor' - labour for which they had had to compensate by building the plantation economy of the South, through the slave trade and through the slavery of dependent work - they needed to proletarianise a population that was either peasant or mobile. Brute force had not been enough, and the erosion of customary rights (communal lands, grazing rights) took place partly under the control of the soldiery (the example of Ireland is instructive), but mainly through the , application of technical progress in agriculture ) (artificial fodder replacing fallow cycles; and the enclosure of arable and pasture land), which increased yields. The gradual commoditisation of all goods and services, the </w:t>
      </w:r>
      <w:r w:rsidRPr="007E0131">
        <w:rPr>
          <w:rStyle w:val="StyleUnderline"/>
        </w:rPr>
        <w:t>imposition of taxes</w:t>
      </w:r>
      <w:r w:rsidRPr="007E0131">
        <w:rPr>
          <w:rFonts w:cs="Times New Roman"/>
          <w:sz w:val="16"/>
        </w:rPr>
        <w:t xml:space="preserve"> in cash rather than in kind, had </w:t>
      </w:r>
      <w:r w:rsidRPr="007E0131">
        <w:rPr>
          <w:rStyle w:val="StyleUnderline"/>
        </w:rPr>
        <w:t>increased the pressure for the proletariat to hire itself</w:t>
      </w:r>
      <w:r w:rsidRPr="007E0131">
        <w:rPr>
          <w:rFonts w:cs="Times New Roman"/>
          <w:sz w:val="16"/>
        </w:rPr>
        <w:t xml:space="preserve"> to the 'man with the money'. A new system of agriculture, requiring the application of more labour and more capital but feeding more people, gave legitimation to the parliamentary enclosures. This movement of administered enclosures abrogated customary rights by law and replaced them with a modern property code giving the landlord the exclusive usufruct of the land, and also the possibility of alienating it. But, in parallel, the </w:t>
      </w:r>
      <w:r w:rsidRPr="007E0131">
        <w:rPr>
          <w:rStyle w:val="StyleUnderline"/>
          <w:highlight w:val="green"/>
        </w:rPr>
        <w:t>master's ownership rights over the dependent worker was limited</w:t>
      </w:r>
      <w:r w:rsidRPr="007E0131">
        <w:rPr>
          <w:rStyle w:val="StyleUnderline"/>
        </w:rPr>
        <w:t xml:space="preserve"> solely </w:t>
      </w:r>
      <w:r w:rsidRPr="007E0131">
        <w:rPr>
          <w:rStyle w:val="StyleUnderline"/>
          <w:highlight w:val="green"/>
        </w:rPr>
        <w:t xml:space="preserve">to the </w:t>
      </w:r>
      <w:r w:rsidRPr="007E0131">
        <w:rPr>
          <w:rStyle w:val="Emphasis"/>
          <w:highlight w:val="green"/>
        </w:rPr>
        <w:t>hire</w:t>
      </w:r>
      <w:r w:rsidRPr="007E0131">
        <w:rPr>
          <w:rStyle w:val="StyleUnderline"/>
          <w:highlight w:val="green"/>
        </w:rPr>
        <w:t xml:space="preserve"> and </w:t>
      </w:r>
      <w:r w:rsidRPr="007E0131">
        <w:rPr>
          <w:rStyle w:val="Emphasis"/>
          <w:highlight w:val="green"/>
        </w:rPr>
        <w:t>usage</w:t>
      </w:r>
      <w:r w:rsidRPr="007E0131">
        <w:rPr>
          <w:rStyle w:val="StyleUnderline"/>
          <w:highlight w:val="green"/>
        </w:rPr>
        <w:t xml:space="preserve"> of labour</w:t>
      </w:r>
      <w:r w:rsidRPr="007E0131">
        <w:rPr>
          <w:rFonts w:cs="Times New Roman"/>
          <w:sz w:val="16"/>
        </w:rPr>
        <w:t xml:space="preserve">, as opposed to the </w:t>
      </w:r>
      <w:r w:rsidRPr="007E0131">
        <w:rPr>
          <w:rFonts w:cs="Times New Roman"/>
          <w:i/>
          <w:iCs/>
          <w:sz w:val="16"/>
        </w:rPr>
        <w:t xml:space="preserve">·abusus, </w:t>
      </w:r>
      <w:r w:rsidRPr="007E0131">
        <w:rPr>
          <w:rFonts w:cs="Times New Roman"/>
          <w:sz w:val="16"/>
        </w:rPr>
        <w:t xml:space="preserve">and this resulted in the establishment of the complex system of free wage labour. We can say that the 'dumb pressure of economic relations'. (Marx) had ended up by forming a system of labour market, plus market of goods, plus capital market, which relegated into second place the violent blows of primitive accumulation - in other words the long history of plunderings, of partial genocides, of assorted massacres and of the authoritarian inculcation of a 'respect for property'. Despite the revolts, proletarianisation was established during the Industrial Revolution, all the more so since the peasants had not consolidated their rights since the 'medieval liberation', 10 and because industrial production provided large quantities of poorquality consumer goods (textiles) and appeared to offer safeguards from starvation and destitution. Another key feature, about which I have written elsewhere11 - the movement of enclosure from above, imposed by vote in the English Parliament (the 'parliamentary enclosures') - had been preceded by several centuries of contractual or informal enclosures ('piecemeal enclosures'). These enclosures came about with the approval of village communities and were a result of a movement of desertion of villages, unlike the enclosures by law, which very often were the cause of forced or unwanted (push) migration. The </w:t>
      </w:r>
      <w:r w:rsidRPr="007E0131">
        <w:rPr>
          <w:rStyle w:val="StyleUnderline"/>
          <w:highlight w:val="green"/>
        </w:rPr>
        <w:t>transformation of property rights</w:t>
      </w:r>
      <w:r w:rsidRPr="007E0131">
        <w:rPr>
          <w:rFonts w:cs="Times New Roman"/>
          <w:sz w:val="16"/>
        </w:rPr>
        <w:t xml:space="preserve"> - with the notable exception of free labour-power (and .of the development of economic public property, which was to come much later) - h</w:t>
      </w:r>
      <w:r w:rsidRPr="007E0131">
        <w:rPr>
          <w:rStyle w:val="StyleUnderline"/>
        </w:rPr>
        <w:t>eads in the direction of a unification of the threefold aspects of ownership</w:t>
      </w:r>
      <w:r w:rsidRPr="007E0131">
        <w:rPr>
          <w:rFonts w:cs="Times New Roman"/>
          <w:sz w:val="16"/>
        </w:rPr>
        <w:t xml:space="preserve">, usufruct and total alienability, which we distinguished above, in their 'full and complete' form, of which the character of unlimited transferability is the determining criterion. It is on this basis that private property, or bourgeois property, was constructed. But after fifty years of theoretical (followed by practical) liberalism, the </w:t>
      </w:r>
      <w:r w:rsidRPr="007E0131">
        <w:rPr>
          <w:rStyle w:val="StyleUnderline"/>
          <w:highlight w:val="green"/>
        </w:rPr>
        <w:t xml:space="preserve">nation states ·quickly rebuilt the limits of </w:t>
      </w:r>
      <w:r w:rsidRPr="007E0131">
        <w:rPr>
          <w:rStyle w:val="Emphasis"/>
          <w:highlight w:val="green"/>
        </w:rPr>
        <w:t>'transferability'</w:t>
      </w:r>
      <w:r w:rsidRPr="007E0131">
        <w:rPr>
          <w:rFonts w:cs="Times New Roman"/>
          <w:sz w:val="16"/>
        </w:rPr>
        <w:t xml:space="preserve"> (for reasons of internal security, or for the preservation of national independence, or for the preservation of colonial spaces), </w:t>
      </w:r>
      <w:r w:rsidRPr="007E0131">
        <w:rPr>
          <w:rStyle w:val="StyleUnderline"/>
        </w:rPr>
        <w:t>while the treatment of economic risk led to the creation of legal statutes that limited liability</w:t>
      </w:r>
      <w:r w:rsidRPr="007E0131">
        <w:rPr>
          <w:rFonts w:cs="Times New Roman"/>
          <w:sz w:val="16"/>
        </w:rPr>
        <w:t xml:space="preserve"> (an end to imprisonment for debt, limited liability companies, joint stock companies). </w:t>
      </w:r>
      <w:r w:rsidRPr="007E0131">
        <w:rPr>
          <w:rFonts w:cs="Arial"/>
          <w:sz w:val="16"/>
        </w:rPr>
        <w:t xml:space="preserve">12 </w:t>
      </w:r>
      <w:r w:rsidRPr="007E0131">
        <w:rPr>
          <w:rFonts w:cs="Times New Roman"/>
          <w:sz w:val="16"/>
        </w:rPr>
        <w:t xml:space="preserve">After the crisis of the late nineteenth century and the wave of creation of monopolies, the economic role of the </w:t>
      </w:r>
      <w:r w:rsidRPr="007E0131">
        <w:rPr>
          <w:rStyle w:val="StyleUnderline"/>
          <w:highlight w:val="green"/>
        </w:rPr>
        <w:t xml:space="preserve">nation state acquired a legitimacy that has even survived the </w:t>
      </w:r>
      <w:r w:rsidRPr="007E0131">
        <w:rPr>
          <w:rStyle w:val="Emphasis"/>
          <w:highlight w:val="green"/>
        </w:rPr>
        <w:t>neoliberal counter-revolution</w:t>
      </w:r>
      <w:r w:rsidRPr="007E0131">
        <w:rPr>
          <w:rFonts w:cs="Times New Roman"/>
          <w:sz w:val="16"/>
        </w:rPr>
        <w:t>. So now let us return to the specifics of production under cognitive capitalism.</w:t>
      </w:r>
    </w:p>
    <w:p w14:paraId="258C3A2C" w14:textId="77777777" w:rsidR="002653B9" w:rsidRPr="002653B9" w:rsidRDefault="002653B9" w:rsidP="002653B9"/>
    <w:p w14:paraId="4A22C41F" w14:textId="71CDC176" w:rsidR="00E114D5" w:rsidRDefault="00E114D5" w:rsidP="00E114D5">
      <w:pPr>
        <w:pStyle w:val="Heading3"/>
      </w:pPr>
      <w:r>
        <w:t>Link—Rights—</w:t>
      </w:r>
      <w:r w:rsidR="00D40A8D">
        <w:t>2</w:t>
      </w:r>
      <w:r>
        <w:t>NC</w:t>
      </w:r>
    </w:p>
    <w:p w14:paraId="32CAB965" w14:textId="6EE0EC90" w:rsidR="00E114D5" w:rsidRPr="00363EF4" w:rsidRDefault="00363EF4" w:rsidP="00E114D5">
      <w:pPr>
        <w:pStyle w:val="Heading4"/>
        <w:rPr>
          <w:u w:val="single"/>
        </w:rPr>
      </w:pPr>
      <w:r>
        <w:t>Their</w:t>
      </w:r>
      <w:r w:rsidR="00E114D5">
        <w:t xml:space="preserve"> rights get </w:t>
      </w:r>
      <w:r w:rsidR="00E114D5">
        <w:rPr>
          <w:u w:val="single"/>
        </w:rPr>
        <w:t>weaponized</w:t>
      </w:r>
      <w:r w:rsidR="00E114D5">
        <w:t xml:space="preserve"> to </w:t>
      </w:r>
      <w:r w:rsidR="00E114D5">
        <w:rPr>
          <w:u w:val="single"/>
        </w:rPr>
        <w:t>solidify</w:t>
      </w:r>
      <w:r w:rsidR="00E114D5">
        <w:t xml:space="preserve"> digital capitalism’s </w:t>
      </w:r>
      <w:r w:rsidR="00E114D5">
        <w:rPr>
          <w:u w:val="single"/>
        </w:rPr>
        <w:t>weakening</w:t>
      </w:r>
      <w:r w:rsidR="00E114D5">
        <w:t xml:space="preserve"> grasp over global and virtual peripheries</w:t>
      </w:r>
      <w:r>
        <w:t>.</w:t>
      </w:r>
    </w:p>
    <w:p w14:paraId="26373341" w14:textId="77777777" w:rsidR="00E114D5" w:rsidRDefault="00E114D5" w:rsidP="00E114D5">
      <w:r w:rsidRPr="0033409D">
        <w:rPr>
          <w:rStyle w:val="Style13ptBold"/>
        </w:rPr>
        <w:t>Hermeto, 24</w:t>
      </w:r>
      <w:r>
        <w:t xml:space="preserve">—Dipartimento di Studi Umanistici, Università degli Studi di Pavia (João, “Knowledge Control and the Spectacle,” </w:t>
      </w:r>
      <w:r w:rsidRPr="0033409D">
        <w:rPr>
          <w:i/>
          <w:iCs/>
        </w:rPr>
        <w:t>The Paradox of Intellectual Property in Capitalism</w:t>
      </w:r>
      <w:r>
        <w:t>, Chapter 3, pp. 173-180, dml)</w:t>
      </w:r>
    </w:p>
    <w:p w14:paraId="2EB61D1B" w14:textId="77777777" w:rsidR="00E114D5" w:rsidRPr="00363EF4" w:rsidRDefault="00E114D5" w:rsidP="0051175D">
      <w:pPr>
        <w:rPr>
          <w:sz w:val="16"/>
        </w:rPr>
      </w:pPr>
      <w:r w:rsidRPr="00363EF4">
        <w:rPr>
          <w:sz w:val="16"/>
        </w:rPr>
        <w:t xml:space="preserve">The apologetic theodicy and the philosophical justifications of </w:t>
      </w:r>
      <w:r w:rsidRPr="00391BFD">
        <w:rPr>
          <w:rStyle w:val="Emphasis"/>
        </w:rPr>
        <w:t>i</w:t>
      </w:r>
      <w:r w:rsidRPr="00363EF4">
        <w:rPr>
          <w:sz w:val="16"/>
        </w:rPr>
        <w:t xml:space="preserve">ntellectual </w:t>
      </w:r>
      <w:r w:rsidRPr="00391BFD">
        <w:rPr>
          <w:rStyle w:val="Emphasis"/>
        </w:rPr>
        <w:t>p</w:t>
      </w:r>
      <w:r w:rsidRPr="00363EF4">
        <w:rPr>
          <w:sz w:val="16"/>
        </w:rPr>
        <w:t xml:space="preserve">roperty(private) lack, for the most part, a political-economic material basis; they are essentially metaphysical approaches. With the advent of the digital sphere, copyright </w:t>
      </w:r>
      <w:r w:rsidRPr="00391BFD">
        <w:rPr>
          <w:rStyle w:val="StyleUnderline"/>
        </w:rPr>
        <w:t xml:space="preserve">has become </w:t>
      </w:r>
      <w:r w:rsidRPr="00363EF4">
        <w:rPr>
          <w:rStyle w:val="Emphasis"/>
        </w:rPr>
        <w:t>ubiquitous</w:t>
      </w:r>
      <w:r w:rsidRPr="00391BFD">
        <w:rPr>
          <w:rStyle w:val="StyleUnderline"/>
        </w:rPr>
        <w:t xml:space="preserve"> and hence </w:t>
      </w:r>
      <w:r w:rsidRPr="00363EF4">
        <w:rPr>
          <w:rStyle w:val="Emphasis"/>
        </w:rPr>
        <w:t>even more powerful</w:t>
      </w:r>
      <w:r w:rsidRPr="00363EF4">
        <w:rPr>
          <w:sz w:val="16"/>
        </w:rPr>
        <w:t xml:space="preserve"> because “nearly all engagement </w:t>
      </w:r>
      <w:r w:rsidRPr="00391BFD">
        <w:rPr>
          <w:rStyle w:val="StyleUnderline"/>
        </w:rPr>
        <w:t>in a digital culture</w:t>
      </w:r>
      <w:r w:rsidRPr="00363EF4">
        <w:rPr>
          <w:sz w:val="16"/>
        </w:rPr>
        <w:t xml:space="preserve"> involves making a copy of something, even if only to display it on a screen to read it” (Hull, 2019, p. 62). Over ten years ago, when Alexandra George published her notable study on intellectual property, already 85% of the world’s population had to comply with intellectual property rights because “national intellectual property laws that, due mainly to the requirement to harmonise domestic laws to comply with the WTO’s TRIPS Agreement, are now reasonably uniform worldwide” (George, 2012, p. 77). A comparison may be called for to put this figure into perspective; in 1914, European capitalist powers had yielded a virtually omnipresent colonial power, stretching to circa 84% of the planet (Hoffman, 2015, p. 2; Patel &amp; Moore, 2017, p. 5). Therefore, in 2012, </w:t>
      </w:r>
      <w:r w:rsidRPr="00391BFD">
        <w:rPr>
          <w:rStyle w:val="StyleUnderline"/>
        </w:rPr>
        <w:t>the subsumption of knowledge under</w:t>
      </w:r>
      <w:r w:rsidRPr="00363EF4">
        <w:rPr>
          <w:sz w:val="16"/>
        </w:rPr>
        <w:t xml:space="preserve"> </w:t>
      </w:r>
      <w:r w:rsidRPr="00391BFD">
        <w:rPr>
          <w:rStyle w:val="Emphasis"/>
        </w:rPr>
        <w:t>i</w:t>
      </w:r>
      <w:r w:rsidRPr="00363EF4">
        <w:rPr>
          <w:sz w:val="16"/>
        </w:rPr>
        <w:t xml:space="preserve">ntellectual </w:t>
      </w:r>
      <w:r w:rsidRPr="00391BFD">
        <w:rPr>
          <w:rStyle w:val="Emphasis"/>
        </w:rPr>
        <w:t>p</w:t>
      </w:r>
      <w:r w:rsidRPr="00363EF4">
        <w:rPr>
          <w:sz w:val="16"/>
        </w:rPr>
        <w:t xml:space="preserve">roperty(private) </w:t>
      </w:r>
      <w:r w:rsidRPr="00391BFD">
        <w:rPr>
          <w:rStyle w:val="StyleUnderline"/>
        </w:rPr>
        <w:t xml:space="preserve">was already </w:t>
      </w:r>
      <w:r w:rsidRPr="00363EF4">
        <w:rPr>
          <w:rStyle w:val="Emphasis"/>
        </w:rPr>
        <w:t>more extensive</w:t>
      </w:r>
      <w:r w:rsidRPr="00391BFD">
        <w:rPr>
          <w:rStyle w:val="StyleUnderline"/>
        </w:rPr>
        <w:t xml:space="preserve"> than the </w:t>
      </w:r>
      <w:r w:rsidRPr="00363EF4">
        <w:rPr>
          <w:rStyle w:val="Emphasis"/>
        </w:rPr>
        <w:t>peak of colonial subsumption</w:t>
      </w:r>
      <w:r w:rsidRPr="00391BFD">
        <w:rPr>
          <w:rStyle w:val="StyleUnderline"/>
        </w:rPr>
        <w:t xml:space="preserve"> under imperialist capitalism</w:t>
      </w:r>
      <w:r w:rsidRPr="00363EF4">
        <w:rPr>
          <w:sz w:val="16"/>
        </w:rPr>
        <w:t xml:space="preserve">. Needless to say, </w:t>
      </w:r>
      <w:r w:rsidRPr="00391BFD">
        <w:rPr>
          <w:rStyle w:val="StyleUnderline"/>
        </w:rPr>
        <w:t xml:space="preserve">this causes a series of problems because it </w:t>
      </w:r>
      <w:r w:rsidRPr="00363EF4">
        <w:rPr>
          <w:rStyle w:val="Emphasis"/>
        </w:rPr>
        <w:t>mutes entire cultures</w:t>
      </w:r>
      <w:r w:rsidRPr="00363EF4">
        <w:rPr>
          <w:sz w:val="16"/>
        </w:rPr>
        <w:t xml:space="preserve">. </w:t>
      </w:r>
      <w:r w:rsidRPr="00391BFD">
        <w:rPr>
          <w:rStyle w:val="StyleUnderline"/>
        </w:rPr>
        <w:t xml:space="preserve">This </w:t>
      </w:r>
      <w:r w:rsidRPr="00363EF4">
        <w:rPr>
          <w:rStyle w:val="Emphasis"/>
        </w:rPr>
        <w:t>all-encompassing subsumption</w:t>
      </w:r>
      <w:r w:rsidRPr="00391BFD">
        <w:rPr>
          <w:rStyle w:val="StyleUnderline"/>
        </w:rPr>
        <w:t xml:space="preserve"> of knowledge under</w:t>
      </w:r>
      <w:r w:rsidRPr="00363EF4">
        <w:rPr>
          <w:sz w:val="16"/>
        </w:rPr>
        <w:t xml:space="preserve"> </w:t>
      </w:r>
      <w:r w:rsidRPr="00391BFD">
        <w:rPr>
          <w:rStyle w:val="Emphasis"/>
        </w:rPr>
        <w:t>i</w:t>
      </w:r>
      <w:r w:rsidRPr="00363EF4">
        <w:rPr>
          <w:sz w:val="16"/>
        </w:rPr>
        <w:t xml:space="preserve">ntellectual </w:t>
      </w:r>
      <w:r w:rsidRPr="00391BFD">
        <w:rPr>
          <w:rStyle w:val="Emphasis"/>
        </w:rPr>
        <w:t>p</w:t>
      </w:r>
      <w:r w:rsidRPr="00363EF4">
        <w:rPr>
          <w:sz w:val="16"/>
        </w:rPr>
        <w:t xml:space="preserve">roperty(private) </w:t>
      </w:r>
      <w:r w:rsidRPr="00363EF4">
        <w:rPr>
          <w:rStyle w:val="Emphasis"/>
        </w:rPr>
        <w:t>homogenises</w:t>
      </w:r>
      <w:r w:rsidRPr="00391BFD">
        <w:rPr>
          <w:rStyle w:val="StyleUnderline"/>
        </w:rPr>
        <w:t xml:space="preserve"> a </w:t>
      </w:r>
      <w:r w:rsidRPr="00363EF4">
        <w:rPr>
          <w:rStyle w:val="Emphasis"/>
        </w:rPr>
        <w:t>multitude</w:t>
      </w:r>
      <w:r w:rsidRPr="00391BFD">
        <w:rPr>
          <w:rStyle w:val="StyleUnderline"/>
        </w:rPr>
        <w:t xml:space="preserve"> of cultures with little to no regard to</w:t>
      </w:r>
      <w:r w:rsidRPr="00363EF4">
        <w:rPr>
          <w:sz w:val="16"/>
        </w:rPr>
        <w:t xml:space="preserve"> the </w:t>
      </w:r>
      <w:r w:rsidRPr="00391BFD">
        <w:rPr>
          <w:rStyle w:val="StyleUnderline"/>
        </w:rPr>
        <w:t>different contexts</w:t>
      </w:r>
      <w:r w:rsidRPr="00363EF4">
        <w:rPr>
          <w:sz w:val="16"/>
        </w:rPr>
        <w:t xml:space="preserve"> of cultural and material development </w:t>
      </w:r>
      <w:r w:rsidRPr="00391BFD">
        <w:rPr>
          <w:rStyle w:val="StyleUnderline"/>
        </w:rPr>
        <w:t>or</w:t>
      </w:r>
      <w:r w:rsidRPr="00363EF4">
        <w:rPr>
          <w:sz w:val="16"/>
        </w:rPr>
        <w:t xml:space="preserve"> to the different needs, wants, goals, and local </w:t>
      </w:r>
      <w:r w:rsidRPr="00391BFD">
        <w:rPr>
          <w:rStyle w:val="StyleUnderline"/>
        </w:rPr>
        <w:t>conditions</w:t>
      </w:r>
      <w:r w:rsidRPr="00363EF4">
        <w:rPr>
          <w:sz w:val="16"/>
        </w:rPr>
        <w:t xml:space="preserve">. </w:t>
      </w:r>
      <w:r w:rsidRPr="00391BFD">
        <w:rPr>
          <w:rStyle w:val="StyleUnderline"/>
        </w:rPr>
        <w:t>The international system of</w:t>
      </w:r>
      <w:r w:rsidRPr="00363EF4">
        <w:rPr>
          <w:sz w:val="16"/>
        </w:rPr>
        <w:t xml:space="preserve"> </w:t>
      </w:r>
      <w:r w:rsidRPr="00391BFD">
        <w:rPr>
          <w:rStyle w:val="Emphasis"/>
        </w:rPr>
        <w:t>i</w:t>
      </w:r>
      <w:r w:rsidRPr="00363EF4">
        <w:rPr>
          <w:sz w:val="16"/>
        </w:rPr>
        <w:t xml:space="preserve">ntellectual </w:t>
      </w:r>
      <w:r w:rsidRPr="00391BFD">
        <w:rPr>
          <w:rStyle w:val="Emphasis"/>
        </w:rPr>
        <w:t>p</w:t>
      </w:r>
      <w:r w:rsidRPr="00363EF4">
        <w:rPr>
          <w:sz w:val="16"/>
        </w:rPr>
        <w:t xml:space="preserve">roperty therefore </w:t>
      </w:r>
      <w:r w:rsidRPr="0051175D">
        <w:rPr>
          <w:rStyle w:val="StyleUnderline"/>
        </w:rPr>
        <w:t xml:space="preserve">asserts </w:t>
      </w:r>
      <w:r w:rsidRPr="00363EF4">
        <w:rPr>
          <w:rStyle w:val="Emphasis"/>
        </w:rPr>
        <w:t>capitalist monopolistic power</w:t>
      </w:r>
      <w:r w:rsidRPr="0051175D">
        <w:rPr>
          <w:rStyle w:val="StyleUnderline"/>
        </w:rPr>
        <w:t xml:space="preserve"> and </w:t>
      </w:r>
      <w:r w:rsidRPr="00363EF4">
        <w:rPr>
          <w:rStyle w:val="Emphasis"/>
        </w:rPr>
        <w:t>control</w:t>
      </w:r>
      <w:r w:rsidRPr="0051175D">
        <w:rPr>
          <w:rStyle w:val="StyleUnderline"/>
        </w:rPr>
        <w:t xml:space="preserve"> based on Western models</w:t>
      </w:r>
      <w:r w:rsidRPr="00363EF4">
        <w:rPr>
          <w:sz w:val="16"/>
        </w:rPr>
        <w:t xml:space="preserve">, </w:t>
      </w:r>
      <w:r w:rsidRPr="0051175D">
        <w:rPr>
          <w:rStyle w:val="StyleUnderline"/>
        </w:rPr>
        <w:t xml:space="preserve">conferring </w:t>
      </w:r>
      <w:r w:rsidRPr="00363EF4">
        <w:rPr>
          <w:rStyle w:val="Emphasis"/>
        </w:rPr>
        <w:t>homogenisation</w:t>
      </w:r>
      <w:r w:rsidRPr="0051175D">
        <w:rPr>
          <w:rStyle w:val="StyleUnderline"/>
        </w:rPr>
        <w:t xml:space="preserve"> to the production of knowledge</w:t>
      </w:r>
      <w:r w:rsidRPr="00363EF4">
        <w:rPr>
          <w:sz w:val="16"/>
        </w:rPr>
        <w:t>. “</w:t>
      </w:r>
      <w:r w:rsidRPr="0051175D">
        <w:rPr>
          <w:rStyle w:val="Emphasis"/>
        </w:rPr>
        <w:t>Rights</w:t>
      </w:r>
      <w:r w:rsidRPr="0051175D">
        <w:rPr>
          <w:rStyle w:val="StyleUnderline"/>
        </w:rPr>
        <w:t xml:space="preserve"> over</w:t>
      </w:r>
      <w:r w:rsidRPr="00363EF4">
        <w:rPr>
          <w:sz w:val="16"/>
        </w:rPr>
        <w:t xml:space="preserve"> </w:t>
      </w:r>
      <w:r w:rsidRPr="0051175D">
        <w:rPr>
          <w:rStyle w:val="Emphasis"/>
        </w:rPr>
        <w:t>i</w:t>
      </w:r>
      <w:r w:rsidRPr="00363EF4">
        <w:rPr>
          <w:sz w:val="16"/>
        </w:rPr>
        <w:t xml:space="preserve">ntellectual </w:t>
      </w:r>
      <w:r w:rsidRPr="0051175D">
        <w:rPr>
          <w:rStyle w:val="Emphasis"/>
        </w:rPr>
        <w:t>p</w:t>
      </w:r>
      <w:r w:rsidRPr="00363EF4">
        <w:rPr>
          <w:sz w:val="16"/>
        </w:rPr>
        <w:t xml:space="preserve">roperty </w:t>
      </w:r>
      <w:r w:rsidRPr="0051175D">
        <w:rPr>
          <w:rStyle w:val="StyleUnderline"/>
        </w:rPr>
        <w:t>objects tend to include monopoly privileges</w:t>
      </w:r>
      <w:r w:rsidRPr="00363EF4">
        <w:rPr>
          <w:sz w:val="16"/>
        </w:rPr>
        <w:t xml:space="preserve"> to obtain, use, make, provide to others, and authorise others to do these things with respect to the intellectual property object” (George, 2012, p. 238). In short, it is a right </w:t>
      </w:r>
      <w:r w:rsidRPr="0051175D">
        <w:rPr>
          <w:rStyle w:val="StyleUnderline"/>
        </w:rPr>
        <w:t xml:space="preserve">to </w:t>
      </w:r>
      <w:r w:rsidRPr="0051175D">
        <w:rPr>
          <w:rStyle w:val="Emphasis"/>
        </w:rPr>
        <w:t>exclude</w:t>
      </w:r>
      <w:r w:rsidRPr="0051175D">
        <w:rPr>
          <w:rStyle w:val="StyleUnderline"/>
        </w:rPr>
        <w:t xml:space="preserve"> others</w:t>
      </w:r>
      <w:r w:rsidRPr="00363EF4">
        <w:rPr>
          <w:sz w:val="16"/>
        </w:rPr>
        <w:t>.</w:t>
      </w:r>
    </w:p>
    <w:p w14:paraId="1B875C25" w14:textId="77777777" w:rsidR="00E114D5" w:rsidRPr="00363EF4" w:rsidRDefault="00E114D5" w:rsidP="00E114D5">
      <w:pPr>
        <w:rPr>
          <w:sz w:val="16"/>
        </w:rPr>
      </w:pPr>
      <w:r w:rsidRPr="002F52CD">
        <w:rPr>
          <w:rStyle w:val="StyleUnderline"/>
        </w:rPr>
        <w:t>The capitalist structural crisis</w:t>
      </w:r>
      <w:r w:rsidRPr="00363EF4">
        <w:rPr>
          <w:sz w:val="16"/>
        </w:rPr>
        <w:t xml:space="preserve">, which has persisted since the 1970s, </w:t>
      </w:r>
      <w:r w:rsidRPr="002F52CD">
        <w:rPr>
          <w:rStyle w:val="StyleUnderline"/>
        </w:rPr>
        <w:t xml:space="preserve">has posed the existential necessity for a </w:t>
      </w:r>
      <w:r w:rsidRPr="00363EF4">
        <w:rPr>
          <w:rStyle w:val="Emphasis"/>
        </w:rPr>
        <w:t>paradigmatic shift</w:t>
      </w:r>
      <w:r w:rsidRPr="002F52CD">
        <w:rPr>
          <w:rStyle w:val="StyleUnderline"/>
        </w:rPr>
        <w:t xml:space="preserve"> away from its previous mode of accumulation</w:t>
      </w:r>
      <w:r w:rsidRPr="00363EF4">
        <w:rPr>
          <w:sz w:val="16"/>
        </w:rPr>
        <w:t xml:space="preserve">. In this context, </w:t>
      </w:r>
      <w:r w:rsidRPr="002F52CD">
        <w:rPr>
          <w:rStyle w:val="Emphasis"/>
        </w:rPr>
        <w:t>neoliberalism</w:t>
      </w:r>
      <w:r w:rsidRPr="00363EF4">
        <w:rPr>
          <w:sz w:val="16"/>
        </w:rPr>
        <w:t xml:space="preserve">, its institutions and policies </w:t>
      </w:r>
      <w:r w:rsidRPr="002F52CD">
        <w:rPr>
          <w:rStyle w:val="StyleUnderline"/>
        </w:rPr>
        <w:t>gained traction</w:t>
      </w:r>
      <w:r w:rsidRPr="00363EF4">
        <w:rPr>
          <w:sz w:val="16"/>
        </w:rPr>
        <w:t xml:space="preserve">. William I. Robinson has shown the empirical side of what Marx (famously) called “the law of the tendentious fall of the rate of profit”, departing from 15% during the so-called Golden Age and plunging to 6% in 2017; furthermore, in 2020, the major non-financial capitalist corporations were sitting on over a staggering 14 trillion dollars, which means a massive amount of capital (re)converted into money, or money in a non-capitalist form, money not being reinvested into capital, capital that is no longer capital (Marx, 1964, p. 221ff; Robinson, 2022). In this sense, </w:t>
      </w:r>
      <w:r w:rsidRPr="002F52CD">
        <w:rPr>
          <w:rStyle w:val="StyleUnderline"/>
        </w:rPr>
        <w:t>the system of</w:t>
      </w:r>
      <w:r w:rsidRPr="00363EF4">
        <w:rPr>
          <w:sz w:val="16"/>
        </w:rPr>
        <w:t xml:space="preserve"> </w:t>
      </w:r>
      <w:r w:rsidRPr="002F52CD">
        <w:rPr>
          <w:rStyle w:val="Emphasis"/>
        </w:rPr>
        <w:t>i</w:t>
      </w:r>
      <w:r w:rsidRPr="00363EF4">
        <w:rPr>
          <w:sz w:val="16"/>
        </w:rPr>
        <w:t xml:space="preserve">ntellectual </w:t>
      </w:r>
      <w:r w:rsidRPr="002F52CD">
        <w:rPr>
          <w:rStyle w:val="Emphasis"/>
        </w:rPr>
        <w:t>p</w:t>
      </w:r>
      <w:r w:rsidRPr="00363EF4">
        <w:rPr>
          <w:sz w:val="16"/>
        </w:rPr>
        <w:t xml:space="preserve">roperty(private) in place </w:t>
      </w:r>
      <w:r w:rsidRPr="002F52CD">
        <w:rPr>
          <w:rStyle w:val="StyleUnderline"/>
        </w:rPr>
        <w:t xml:space="preserve">is a means to </w:t>
      </w:r>
      <w:r w:rsidRPr="00363EF4">
        <w:rPr>
          <w:rStyle w:val="Emphasis"/>
        </w:rPr>
        <w:t>secure the extraction</w:t>
      </w:r>
      <w:r w:rsidRPr="002F52CD">
        <w:rPr>
          <w:rStyle w:val="StyleUnderline"/>
        </w:rPr>
        <w:t xml:space="preserve"> of surplus-value</w:t>
      </w:r>
      <w:r w:rsidRPr="00363EF4">
        <w:rPr>
          <w:sz w:val="16"/>
        </w:rPr>
        <w:t xml:space="preserve">, as one of the many attempts </w:t>
      </w:r>
      <w:r w:rsidRPr="002F52CD">
        <w:rPr>
          <w:rStyle w:val="StyleUnderline"/>
        </w:rPr>
        <w:t xml:space="preserve">to </w:t>
      </w:r>
      <w:r w:rsidRPr="002F52CD">
        <w:rPr>
          <w:rStyle w:val="Emphasis"/>
        </w:rPr>
        <w:t>overcome</w:t>
      </w:r>
      <w:r w:rsidRPr="002F52CD">
        <w:rPr>
          <w:rStyle w:val="StyleUnderline"/>
        </w:rPr>
        <w:t xml:space="preserve"> structural limitations</w:t>
      </w:r>
      <w:r w:rsidRPr="00363EF4">
        <w:rPr>
          <w:sz w:val="16"/>
        </w:rPr>
        <w:t xml:space="preserve">.Footnote 1 Furthermore, </w:t>
      </w:r>
      <w:r w:rsidRPr="002F52CD">
        <w:rPr>
          <w:rStyle w:val="StyleUnderline"/>
        </w:rPr>
        <w:t>data collection engenders a novel field of asserting the so-called primitive accumulation by means of data mining and total surveillance</w:t>
      </w:r>
      <w:r w:rsidRPr="00363EF4">
        <w:rPr>
          <w:sz w:val="16"/>
        </w:rPr>
        <w:t xml:space="preserve"> (Mueller, 2019, p. 51f) (see more infra). Despite the illusion of competition in the digital sphere, a massive system of monopoly capitalism has taken hold of it. According to Mariana Mazzucato, most of the planetary data are owned by five US-American capitalist companies, namely, Amazon, Facebook, Google, IBM, and Microsoft (Mazzucato, 2018).</w:t>
      </w:r>
    </w:p>
    <w:p w14:paraId="32E6A7EC" w14:textId="77777777" w:rsidR="00E114D5" w:rsidRPr="00363EF4" w:rsidRDefault="00E114D5" w:rsidP="00E114D5">
      <w:pPr>
        <w:rPr>
          <w:sz w:val="16"/>
        </w:rPr>
      </w:pPr>
      <w:r w:rsidRPr="00363EF4">
        <w:rPr>
          <w:sz w:val="16"/>
        </w:rPr>
        <w:t xml:space="preserve">As shown, by no means was digital creation and growth, until its monopolisation, an organic process. Besides the joint venture of multiple capitalist giants and the US-American state to bring TRIPS into reality, Mazzucato also emphasises the role of the financial system and the US-American state in creating innovation and concentrating the underlying technologies of the so-called digital revolution. </w:t>
      </w:r>
      <w:r w:rsidRPr="002F52CD">
        <w:rPr>
          <w:rStyle w:val="StyleUnderline"/>
        </w:rPr>
        <w:t>Social resources</w:t>
      </w:r>
      <w:r w:rsidRPr="00363EF4">
        <w:rPr>
          <w:sz w:val="16"/>
        </w:rPr>
        <w:t xml:space="preserve">, </w:t>
      </w:r>
      <w:r w:rsidRPr="002F52CD">
        <w:rPr>
          <w:rStyle w:val="StyleUnderline"/>
        </w:rPr>
        <w:t>channelled through the state</w:t>
      </w:r>
      <w:r w:rsidRPr="00363EF4">
        <w:rPr>
          <w:sz w:val="16"/>
        </w:rPr>
        <w:t xml:space="preserve">, </w:t>
      </w:r>
      <w:r w:rsidRPr="002F52CD">
        <w:rPr>
          <w:rStyle w:val="StyleUnderline"/>
        </w:rPr>
        <w:t xml:space="preserve">worked as a form of </w:t>
      </w:r>
      <w:r w:rsidRPr="00363EF4">
        <w:rPr>
          <w:rStyle w:val="Emphasis"/>
        </w:rPr>
        <w:t>public venture capital</w:t>
      </w:r>
      <w:r w:rsidRPr="00363EF4">
        <w:rPr>
          <w:sz w:val="16"/>
        </w:rPr>
        <w:t xml:space="preserve">, </w:t>
      </w:r>
      <w:r w:rsidRPr="002F52CD">
        <w:rPr>
          <w:rStyle w:val="StyleUnderline"/>
        </w:rPr>
        <w:t xml:space="preserve">playing a </w:t>
      </w:r>
      <w:r w:rsidRPr="00363EF4">
        <w:rPr>
          <w:rStyle w:val="Emphasis"/>
        </w:rPr>
        <w:t>crucial role</w:t>
      </w:r>
      <w:r w:rsidRPr="002F52CD">
        <w:rPr>
          <w:rStyle w:val="StyleUnderline"/>
        </w:rPr>
        <w:t xml:space="preserve"> in the R&amp;D of new technologies</w:t>
      </w:r>
      <w:r w:rsidRPr="00363EF4">
        <w:rPr>
          <w:sz w:val="16"/>
        </w:rPr>
        <w:t xml:space="preserve">. Thus, </w:t>
      </w:r>
      <w:r w:rsidRPr="002F52CD">
        <w:rPr>
          <w:rStyle w:val="StyleUnderline"/>
        </w:rPr>
        <w:t xml:space="preserve">despite the </w:t>
      </w:r>
      <w:r w:rsidRPr="00363EF4">
        <w:rPr>
          <w:rStyle w:val="Emphasis"/>
        </w:rPr>
        <w:t>myth</w:t>
      </w:r>
      <w:r w:rsidRPr="002F52CD">
        <w:rPr>
          <w:rStyle w:val="StyleUnderline"/>
        </w:rPr>
        <w:t xml:space="preserve"> of being a product of </w:t>
      </w:r>
      <w:r w:rsidRPr="00363EF4">
        <w:rPr>
          <w:rStyle w:val="Emphasis"/>
        </w:rPr>
        <w:t>geniuses</w:t>
      </w:r>
      <w:r w:rsidRPr="002F52CD">
        <w:rPr>
          <w:rStyle w:val="StyleUnderline"/>
        </w:rPr>
        <w:t xml:space="preserve"> or </w:t>
      </w:r>
      <w:r w:rsidRPr="00363EF4">
        <w:rPr>
          <w:rStyle w:val="Emphasis"/>
        </w:rPr>
        <w:t>private enterprises</w:t>
      </w:r>
      <w:r w:rsidRPr="00363EF4">
        <w:rPr>
          <w:sz w:val="16"/>
        </w:rPr>
        <w:t xml:space="preserve">, </w:t>
      </w:r>
      <w:r w:rsidRPr="002F52CD">
        <w:rPr>
          <w:rStyle w:val="StyleUnderline"/>
        </w:rPr>
        <w:t>most technologies</w:t>
      </w:r>
      <w:r w:rsidRPr="00363EF4">
        <w:rPr>
          <w:sz w:val="16"/>
        </w:rPr>
        <w:t>—not only modern ones—</w:t>
      </w:r>
      <w:r w:rsidRPr="002F52CD">
        <w:rPr>
          <w:rStyle w:val="StyleUnderline"/>
        </w:rPr>
        <w:t>were and are</w:t>
      </w:r>
      <w:r w:rsidRPr="00363EF4">
        <w:rPr>
          <w:sz w:val="16"/>
        </w:rPr>
        <w:t xml:space="preserve">, in fact, </w:t>
      </w:r>
      <w:r w:rsidRPr="002F52CD">
        <w:rPr>
          <w:rStyle w:val="StyleUnderline"/>
        </w:rPr>
        <w:t xml:space="preserve">products of </w:t>
      </w:r>
      <w:r w:rsidRPr="00363EF4">
        <w:rPr>
          <w:rStyle w:val="Emphasis"/>
        </w:rPr>
        <w:t>collective endeavours</w:t>
      </w:r>
      <w:r w:rsidRPr="00363EF4">
        <w:rPr>
          <w:sz w:val="16"/>
        </w:rPr>
        <w:t>. The greater the complexity of knowledge creation, the smaller the role of individual contribution. Public venture capital takes almost all risk and no reward, while private venture capital is left with modest risk and all the reward. It was, therefore, not the “free market” but extra-economic relations, namely, the so-called primitive accumulation, which enabled, for instance, Apple and Microsoft to rise and become capitalist tech giants.</w:t>
      </w:r>
    </w:p>
    <w:p w14:paraId="55C4D037" w14:textId="77777777" w:rsidR="00E114D5" w:rsidRPr="00363EF4" w:rsidRDefault="00E114D5" w:rsidP="00E114D5">
      <w:pPr>
        <w:rPr>
          <w:sz w:val="16"/>
        </w:rPr>
      </w:pPr>
      <w:r w:rsidRPr="00363EF4">
        <w:rPr>
          <w:sz w:val="16"/>
        </w:rPr>
        <w:t xml:space="preserve">Not only big tech but also big pharma was mostly erected on public funds. The </w:t>
      </w:r>
      <w:r w:rsidRPr="002F52CD">
        <w:rPr>
          <w:rStyle w:val="StyleUnderline"/>
        </w:rPr>
        <w:t xml:space="preserve">changes in the patent system represented a </w:t>
      </w:r>
      <w:r w:rsidRPr="00363EF4">
        <w:rPr>
          <w:rStyle w:val="Emphasis"/>
        </w:rPr>
        <w:t>qualitative break</w:t>
      </w:r>
      <w:r w:rsidRPr="002F52CD">
        <w:rPr>
          <w:rStyle w:val="StyleUnderline"/>
        </w:rPr>
        <w:t xml:space="preserve"> in the real subsumption of knowledge under the capitalist mode of production</w:t>
      </w:r>
      <w:r w:rsidRPr="00363EF4">
        <w:rPr>
          <w:sz w:val="16"/>
        </w:rPr>
        <w:t xml:space="preserve">, </w:t>
      </w:r>
      <w:r w:rsidRPr="002F52CD">
        <w:rPr>
          <w:rStyle w:val="StyleUnderline"/>
        </w:rPr>
        <w:t xml:space="preserve">from being allegedly a means of knowledge </w:t>
      </w:r>
      <w:r w:rsidRPr="00363EF4">
        <w:rPr>
          <w:rStyle w:val="Emphasis"/>
        </w:rPr>
        <w:t>stimulation</w:t>
      </w:r>
      <w:r w:rsidRPr="002F52CD">
        <w:rPr>
          <w:rStyle w:val="StyleUnderline"/>
        </w:rPr>
        <w:t xml:space="preserve"> to becoming a means of </w:t>
      </w:r>
      <w:r w:rsidRPr="00363EF4">
        <w:rPr>
          <w:rStyle w:val="Emphasis"/>
        </w:rPr>
        <w:t>controlling</w:t>
      </w:r>
      <w:r w:rsidRPr="002F52CD">
        <w:rPr>
          <w:rStyle w:val="StyleUnderline"/>
        </w:rPr>
        <w:t xml:space="preserve"> and </w:t>
      </w:r>
      <w:r w:rsidRPr="00363EF4">
        <w:rPr>
          <w:rStyle w:val="Emphasis"/>
        </w:rPr>
        <w:t>blocking</w:t>
      </w:r>
      <w:r w:rsidRPr="002F52CD">
        <w:rPr>
          <w:rStyle w:val="StyleUnderline"/>
        </w:rPr>
        <w:t xml:space="preserve"> knowledge</w:t>
      </w:r>
      <w:r w:rsidRPr="00363EF4">
        <w:rPr>
          <w:sz w:val="16"/>
        </w:rPr>
        <w:t xml:space="preserve">. Basic research was consequently engulfed by the proprietary model of knowledge. While Mazzucato unveils how this affects hepatitis, cancer, and HIV treatments, Fabienne Orsi, Christine Sevilla, and Benjamin Coriat have shown how this model affects health on a broad scale, as it also hinders testing. Patents have enabled “monopoly over the diagnostic and therapeutic activities based on genes” (Orsi et al., 2006, p. 327). The notion that privileges were conferred to inventions and not discoveries was once again blurred, making it theoretically possible for “gene sequences per se” to be patented (Nicol, 2021, p. 111). </w:t>
      </w:r>
      <w:r w:rsidRPr="002F52CD">
        <w:rPr>
          <w:rStyle w:val="StyleUnderline"/>
        </w:rPr>
        <w:t>The arbitrary power over the privatisation of life</w:t>
      </w:r>
      <w:r w:rsidRPr="00363EF4">
        <w:rPr>
          <w:sz w:val="16"/>
        </w:rPr>
        <w:t xml:space="preserve"> has thus far attained many forms. One could argue that owning and controlling plants and animals, and even human beings in the multiple forms of slavery and servitude, have kicked off a long process of naturalisation and normalisation which </w:t>
      </w:r>
      <w:r w:rsidRPr="002F52CD">
        <w:rPr>
          <w:rStyle w:val="Emphasis"/>
        </w:rPr>
        <w:t>culminates</w:t>
      </w:r>
      <w:r w:rsidRPr="00363EF4">
        <w:rPr>
          <w:sz w:val="16"/>
        </w:rPr>
        <w:t xml:space="preserve"> in the privatisation of genes. Additionally, intellectual privatisation in relation to life was already taking place at least since the nineteenth century, continuing throughout the twentieth century before the famous Diamond v. Chakrabarty case in the late twentieth century. For instance, microorganisms in the form of yeast received patents as early as in 1873. From that point on, seeds and plants were also subjected to privatisation </w:t>
      </w:r>
      <w:r w:rsidRPr="002F52CD">
        <w:rPr>
          <w:rStyle w:val="StyleUnderline"/>
        </w:rPr>
        <w:t>in the form of</w:t>
      </w:r>
      <w:r w:rsidRPr="00363EF4">
        <w:rPr>
          <w:sz w:val="16"/>
        </w:rPr>
        <w:t xml:space="preserve"> </w:t>
      </w:r>
      <w:r w:rsidRPr="002F52CD">
        <w:rPr>
          <w:rStyle w:val="Emphasis"/>
        </w:rPr>
        <w:t>i</w:t>
      </w:r>
      <w:r w:rsidRPr="00363EF4">
        <w:rPr>
          <w:sz w:val="16"/>
        </w:rPr>
        <w:t xml:space="preserve">ntellectual </w:t>
      </w:r>
      <w:r w:rsidRPr="002F52CD">
        <w:rPr>
          <w:rStyle w:val="Emphasis"/>
        </w:rPr>
        <w:t>p</w:t>
      </w:r>
      <w:r w:rsidRPr="00363EF4">
        <w:rPr>
          <w:sz w:val="16"/>
        </w:rPr>
        <w:t>roperty.</w:t>
      </w:r>
    </w:p>
    <w:p w14:paraId="7A74B2C1" w14:textId="77777777" w:rsidR="00E114D5" w:rsidRPr="00363EF4" w:rsidRDefault="00E114D5" w:rsidP="00E114D5">
      <w:pPr>
        <w:rPr>
          <w:sz w:val="16"/>
        </w:rPr>
      </w:pPr>
      <w:r w:rsidRPr="00363EF4">
        <w:rPr>
          <w:sz w:val="16"/>
        </w:rPr>
        <w:t xml:space="preserve">The mediation which the Internet offers contains an essential dimension within social relations. On the one hand, it provides a venue for social interaction, in which a simulation of real-life gains digital actualisation; on the other, this social interaction is deprived of actively real human sensual capacities. Of course, one could say that this is a preposterous statement because one can perceive the </w:t>
      </w:r>
      <w:r w:rsidRPr="002F52CD">
        <w:rPr>
          <w:rStyle w:val="StyleUnderline"/>
        </w:rPr>
        <w:t>Digital</w:t>
      </w:r>
      <w:r w:rsidRPr="00363EF4">
        <w:rPr>
          <w:sz w:val="16"/>
        </w:rPr>
        <w:t xml:space="preserve"> through human sight and hearing. Nevertheless, this </w:t>
      </w:r>
      <w:r w:rsidRPr="002F52CD">
        <w:rPr>
          <w:rStyle w:val="StyleUnderline"/>
        </w:rPr>
        <w:t>mediation is</w:t>
      </w:r>
      <w:r w:rsidRPr="00363EF4">
        <w:rPr>
          <w:sz w:val="16"/>
        </w:rPr>
        <w:t xml:space="preserve"> foremost </w:t>
      </w:r>
      <w:r w:rsidRPr="002F52CD">
        <w:rPr>
          <w:rStyle w:val="StyleUnderline"/>
        </w:rPr>
        <w:t xml:space="preserve">a </w:t>
      </w:r>
      <w:r w:rsidRPr="002F52CD">
        <w:rPr>
          <w:rStyle w:val="Emphasis"/>
        </w:rPr>
        <w:t>simulacrum</w:t>
      </w:r>
      <w:r w:rsidRPr="00363EF4">
        <w:rPr>
          <w:sz w:val="16"/>
        </w:rPr>
        <w:t xml:space="preserve">. Within the digital sphere, human senses are factually shut down, for one perceives what he is allowed to perceive. </w:t>
      </w:r>
      <w:r w:rsidRPr="002F52CD">
        <w:rPr>
          <w:rStyle w:val="StyleUnderline"/>
        </w:rPr>
        <w:t xml:space="preserve">One does not truly see nor hear but experiences a </w:t>
      </w:r>
      <w:r w:rsidRPr="00363EF4">
        <w:rPr>
          <w:rStyle w:val="Emphasis"/>
        </w:rPr>
        <w:t>simulation</w:t>
      </w:r>
      <w:r w:rsidRPr="002F52CD">
        <w:rPr>
          <w:rStyle w:val="StyleUnderline"/>
        </w:rPr>
        <w:t xml:space="preserve"> of what one ought to see or hear</w:t>
      </w:r>
      <w:r w:rsidRPr="00363EF4">
        <w:rPr>
          <w:sz w:val="16"/>
        </w:rPr>
        <w:t xml:space="preserve">. With television or radio this is much more obvious; nevertheless, the human reciprocity that the Internet enables gives the impression that one is actively asserting his agency. One does not interact with the other person but rather with the other person’s simulacrum. One does not see or hear the other person but simply a simulation. It goes without saying that this assessment contains no value-judgement. It merely appreciates the limits of the Digital. This limitation, however obvious, is turned upside down and presented as actual freedom and potential to assert the individuality of the person. What remains hidden is the fact that </w:t>
      </w:r>
      <w:r w:rsidRPr="002F52CD">
        <w:rPr>
          <w:rStyle w:val="StyleUnderline"/>
        </w:rPr>
        <w:t>after the real subsumption of the Internet under capitalism</w:t>
      </w:r>
      <w:r w:rsidRPr="00363EF4">
        <w:rPr>
          <w:sz w:val="16"/>
        </w:rPr>
        <w:t xml:space="preserve">, </w:t>
      </w:r>
      <w:r w:rsidRPr="002F52CD">
        <w:rPr>
          <w:rStyle w:val="StyleUnderline"/>
        </w:rPr>
        <w:t xml:space="preserve">it </w:t>
      </w:r>
      <w:r w:rsidRPr="00363EF4">
        <w:rPr>
          <w:rStyle w:val="Emphasis"/>
        </w:rPr>
        <w:t>ceases</w:t>
      </w:r>
      <w:r w:rsidRPr="002F52CD">
        <w:rPr>
          <w:rStyle w:val="StyleUnderline"/>
        </w:rPr>
        <w:t xml:space="preserve"> to be a locus of simulated possibilities and becomes a </w:t>
      </w:r>
      <w:r w:rsidRPr="00363EF4">
        <w:rPr>
          <w:rStyle w:val="Emphasis"/>
        </w:rPr>
        <w:t>simulacrum</w:t>
      </w:r>
      <w:r w:rsidRPr="002F52CD">
        <w:rPr>
          <w:rStyle w:val="StyleUnderline"/>
        </w:rPr>
        <w:t xml:space="preserve"> of the simulation</w:t>
      </w:r>
      <w:r w:rsidRPr="00363EF4">
        <w:rPr>
          <w:sz w:val="16"/>
        </w:rPr>
        <w:t xml:space="preserve">, </w:t>
      </w:r>
      <w:r w:rsidRPr="002F52CD">
        <w:rPr>
          <w:rStyle w:val="StyleUnderline"/>
        </w:rPr>
        <w:t xml:space="preserve">becoming the </w:t>
      </w:r>
      <w:r w:rsidRPr="00363EF4">
        <w:rPr>
          <w:rStyle w:val="Emphasis"/>
        </w:rPr>
        <w:t>quintessence</w:t>
      </w:r>
      <w:r w:rsidRPr="002F52CD">
        <w:rPr>
          <w:rStyle w:val="StyleUnderline"/>
        </w:rPr>
        <w:t xml:space="preserve"> of publicity</w:t>
      </w:r>
      <w:r w:rsidRPr="00363EF4">
        <w:rPr>
          <w:sz w:val="16"/>
        </w:rPr>
        <w:t xml:space="preserve">, </w:t>
      </w:r>
      <w:r w:rsidRPr="002F52CD">
        <w:rPr>
          <w:rStyle w:val="StyleUnderline"/>
        </w:rPr>
        <w:t>propaganda</w:t>
      </w:r>
      <w:r w:rsidRPr="00363EF4">
        <w:rPr>
          <w:sz w:val="16"/>
        </w:rPr>
        <w:t xml:space="preserve">, </w:t>
      </w:r>
      <w:r w:rsidRPr="002F52CD">
        <w:rPr>
          <w:rStyle w:val="StyleUnderline"/>
        </w:rPr>
        <w:t>and control</w:t>
      </w:r>
      <w:r w:rsidRPr="00363EF4">
        <w:rPr>
          <w:sz w:val="16"/>
        </w:rPr>
        <w:t>.</w:t>
      </w:r>
    </w:p>
    <w:p w14:paraId="69FAA214" w14:textId="77777777" w:rsidR="00E114D5" w:rsidRPr="00363EF4" w:rsidRDefault="00E114D5" w:rsidP="00E114D5">
      <w:pPr>
        <w:rPr>
          <w:sz w:val="16"/>
        </w:rPr>
      </w:pPr>
      <w:r w:rsidRPr="00363EF4">
        <w:rPr>
          <w:sz w:val="16"/>
        </w:rPr>
        <w:t xml:space="preserve">Often presented as a place of gift economy (contemporarily conceived as sharing economy), </w:t>
      </w:r>
      <w:r w:rsidRPr="002F52CD">
        <w:rPr>
          <w:rStyle w:val="StyleUnderline"/>
        </w:rPr>
        <w:t xml:space="preserve">the </w:t>
      </w:r>
      <w:r w:rsidRPr="00363EF4">
        <w:rPr>
          <w:rStyle w:val="Emphasis"/>
        </w:rPr>
        <w:t>illusion</w:t>
      </w:r>
      <w:r w:rsidRPr="002F52CD">
        <w:rPr>
          <w:rStyle w:val="StyleUnderline"/>
        </w:rPr>
        <w:t xml:space="preserve"> of free services and freedom</w:t>
      </w:r>
      <w:r w:rsidRPr="00363EF4">
        <w:rPr>
          <w:sz w:val="16"/>
        </w:rPr>
        <w:t xml:space="preserve"> likewise entails a double veil of simulation. Although it was initially unclear to many that free service was simply a deception, its disclosure </w:t>
      </w:r>
      <w:r w:rsidRPr="002F52CD">
        <w:rPr>
          <w:rStyle w:val="StyleUnderline"/>
        </w:rPr>
        <w:t xml:space="preserve">reveals the </w:t>
      </w:r>
      <w:r w:rsidRPr="00363EF4">
        <w:rPr>
          <w:rStyle w:val="Emphasis"/>
        </w:rPr>
        <w:t>considerable subordination</w:t>
      </w:r>
      <w:r w:rsidRPr="002F52CD">
        <w:rPr>
          <w:rStyle w:val="StyleUnderline"/>
        </w:rPr>
        <w:t xml:space="preserve"> of Internet users to capitalist power</w:t>
      </w:r>
      <w:r w:rsidRPr="00363EF4">
        <w:rPr>
          <w:sz w:val="16"/>
        </w:rPr>
        <w:t xml:space="preserve">. While you and I—connected to any digital device with Internet access—become the commodities being bought and sold, legislators, regulators, citizens, etc. have internalised this process as part of the new normal and shown pronounced passivity vis-à-vis capitalist power. </w:t>
      </w:r>
      <w:r w:rsidRPr="002F52CD">
        <w:rPr>
          <w:rStyle w:val="StyleUnderline"/>
        </w:rPr>
        <w:t xml:space="preserve">Private capital mediates not only the </w:t>
      </w:r>
      <w:r w:rsidRPr="00363EF4">
        <w:rPr>
          <w:rStyle w:val="Emphasis"/>
        </w:rPr>
        <w:t>economic</w:t>
      </w:r>
      <w:r w:rsidRPr="002F52CD">
        <w:rPr>
          <w:rStyle w:val="StyleUnderline"/>
        </w:rPr>
        <w:t xml:space="preserve"> sphere of production and distribution</w:t>
      </w:r>
      <w:r w:rsidRPr="00363EF4">
        <w:rPr>
          <w:sz w:val="16"/>
        </w:rPr>
        <w:t xml:space="preserve">, </w:t>
      </w:r>
      <w:r w:rsidRPr="002F52CD">
        <w:rPr>
          <w:rStyle w:val="StyleUnderline"/>
        </w:rPr>
        <w:t>now</w:t>
      </w:r>
      <w:r w:rsidRPr="00363EF4">
        <w:rPr>
          <w:sz w:val="16"/>
        </w:rPr>
        <w:t xml:space="preserve">, </w:t>
      </w:r>
      <w:r w:rsidRPr="002F52CD">
        <w:rPr>
          <w:rStyle w:val="StyleUnderline"/>
        </w:rPr>
        <w:t>with the commodification of the user</w:t>
      </w:r>
      <w:r w:rsidRPr="00363EF4">
        <w:rPr>
          <w:sz w:val="16"/>
        </w:rPr>
        <w:t xml:space="preserve">—the constant appropriation of personal data—such flexibilisation does not relate to the realm of possibilities to unfold novel social relations </w:t>
      </w:r>
      <w:r w:rsidRPr="00363EF4">
        <w:rPr>
          <w:rStyle w:val="StyleUnderline"/>
        </w:rPr>
        <w:t>but</w:t>
      </w:r>
      <w:r w:rsidRPr="00363EF4">
        <w:rPr>
          <w:sz w:val="16"/>
        </w:rPr>
        <w:t xml:space="preserve"> rather the consolidation of precarisation beyond the mere sphere of immediate labour towards </w:t>
      </w:r>
      <w:r w:rsidRPr="002F52CD">
        <w:rPr>
          <w:rStyle w:val="Emphasis"/>
        </w:rPr>
        <w:t>all social life</w:t>
      </w:r>
      <w:r w:rsidRPr="00363EF4">
        <w:rPr>
          <w:sz w:val="16"/>
        </w:rPr>
        <w:t xml:space="preserve"> (see infra).</w:t>
      </w:r>
    </w:p>
    <w:p w14:paraId="4F28BECB" w14:textId="77777777" w:rsidR="00E114D5" w:rsidRPr="00363EF4" w:rsidRDefault="00E114D5" w:rsidP="00E114D5">
      <w:pPr>
        <w:rPr>
          <w:sz w:val="16"/>
        </w:rPr>
      </w:pPr>
      <w:r w:rsidRPr="00363EF4">
        <w:rPr>
          <w:sz w:val="16"/>
        </w:rPr>
        <w:t xml:space="preserve">Not only the big techs are deeply invested in this modus operandi. </w:t>
      </w:r>
      <w:r w:rsidRPr="00493D03">
        <w:rPr>
          <w:rStyle w:val="StyleUnderline"/>
        </w:rPr>
        <w:t>The relationship between big pharma</w:t>
      </w:r>
      <w:r w:rsidRPr="00363EF4">
        <w:rPr>
          <w:sz w:val="16"/>
        </w:rPr>
        <w:t xml:space="preserve">, </w:t>
      </w:r>
      <w:r w:rsidRPr="00493D03">
        <w:rPr>
          <w:rStyle w:val="StyleUnderline"/>
        </w:rPr>
        <w:t>big tech</w:t>
      </w:r>
      <w:r w:rsidRPr="00363EF4">
        <w:rPr>
          <w:sz w:val="16"/>
        </w:rPr>
        <w:t xml:space="preserve">, </w:t>
      </w:r>
      <w:r w:rsidRPr="00493D03">
        <w:rPr>
          <w:rStyle w:val="StyleUnderline"/>
        </w:rPr>
        <w:t xml:space="preserve">and the government has become so intertwined that one </w:t>
      </w:r>
      <w:r w:rsidRPr="00363EF4">
        <w:rPr>
          <w:rStyle w:val="Emphasis"/>
        </w:rPr>
        <w:t>cannot differentiate</w:t>
      </w:r>
      <w:r w:rsidRPr="00493D03">
        <w:rPr>
          <w:rStyle w:val="StyleUnderline"/>
        </w:rPr>
        <w:t xml:space="preserve"> where one begins and the other ends</w:t>
      </w:r>
      <w:r w:rsidRPr="00363EF4">
        <w:rPr>
          <w:sz w:val="16"/>
        </w:rPr>
        <w:t xml:space="preserve">. </w:t>
      </w:r>
      <w:r w:rsidRPr="009E3EB4">
        <w:rPr>
          <w:rStyle w:val="StyleUnderline"/>
        </w:rPr>
        <w:t xml:space="preserve">The immense amount of </w:t>
      </w:r>
      <w:r w:rsidRPr="00363EF4">
        <w:rPr>
          <w:rStyle w:val="Emphasis"/>
        </w:rPr>
        <w:t>data</w:t>
      </w:r>
      <w:r w:rsidRPr="009E3EB4">
        <w:rPr>
          <w:rStyle w:val="StyleUnderline"/>
        </w:rPr>
        <w:t xml:space="preserve"> being produced and processed by the Digital invades the spheres of </w:t>
      </w:r>
      <w:r w:rsidRPr="00363EF4">
        <w:rPr>
          <w:rStyle w:val="Emphasis"/>
        </w:rPr>
        <w:t>biology</w:t>
      </w:r>
      <w:r w:rsidRPr="00363EF4">
        <w:rPr>
          <w:sz w:val="16"/>
        </w:rPr>
        <w:t xml:space="preserve">, </w:t>
      </w:r>
      <w:r w:rsidRPr="009E3EB4">
        <w:rPr>
          <w:rStyle w:val="StyleUnderline"/>
        </w:rPr>
        <w:t xml:space="preserve">which is being dissected at a molecular level and being standardised as </w:t>
      </w:r>
      <w:r w:rsidRPr="00363EF4">
        <w:rPr>
          <w:rStyle w:val="Emphasis"/>
        </w:rPr>
        <w:t>mechanical pieces</w:t>
      </w:r>
      <w:r w:rsidRPr="009E3EB4">
        <w:rPr>
          <w:rStyle w:val="StyleUnderline"/>
        </w:rPr>
        <w:t xml:space="preserve"> and</w:t>
      </w:r>
      <w:r w:rsidRPr="00363EF4">
        <w:rPr>
          <w:sz w:val="16"/>
        </w:rPr>
        <w:t xml:space="preserve"> consequently </w:t>
      </w:r>
      <w:r w:rsidRPr="009E3EB4">
        <w:rPr>
          <w:rStyle w:val="StyleUnderline"/>
        </w:rPr>
        <w:t xml:space="preserve">transformed into a branch of </w:t>
      </w:r>
      <w:r w:rsidRPr="00363EF4">
        <w:rPr>
          <w:rStyle w:val="Emphasis"/>
        </w:rPr>
        <w:t>engineering</w:t>
      </w:r>
      <w:r w:rsidRPr="00363EF4">
        <w:rPr>
          <w:sz w:val="16"/>
        </w:rPr>
        <w:t xml:space="preserve">. The so-called BioBricks aim “at creating artificial cells and life forms functionally indistinguishable from naturally occurring ones and interoperable with them. At its most extreme it seeks to add completely new functions” (Dutfield, 2012, p. 176). </w:t>
      </w:r>
      <w:r w:rsidRPr="00AE5E17">
        <w:rPr>
          <w:rStyle w:val="StyleUnderline"/>
        </w:rPr>
        <w:t>Capitalist power over life</w:t>
      </w:r>
      <w:r w:rsidRPr="00363EF4">
        <w:rPr>
          <w:sz w:val="16"/>
        </w:rPr>
        <w:t xml:space="preserve"> is thus surpassing the dimension of production of plants, drugs, and animals, that is, what we put in our bodies; its control </w:t>
      </w:r>
      <w:r w:rsidRPr="00AE5E17">
        <w:rPr>
          <w:rStyle w:val="StyleUnderline"/>
        </w:rPr>
        <w:t xml:space="preserve">now reaches the </w:t>
      </w:r>
      <w:r w:rsidRPr="00363EF4">
        <w:rPr>
          <w:rStyle w:val="Emphasis"/>
        </w:rPr>
        <w:t>genetic</w:t>
      </w:r>
      <w:r w:rsidRPr="00AE5E17">
        <w:rPr>
          <w:rStyle w:val="StyleUnderline"/>
        </w:rPr>
        <w:t xml:space="preserve"> and </w:t>
      </w:r>
      <w:r w:rsidRPr="00363EF4">
        <w:rPr>
          <w:rStyle w:val="Emphasis"/>
        </w:rPr>
        <w:t>molecular compositions</w:t>
      </w:r>
      <w:r w:rsidRPr="00AE5E17">
        <w:rPr>
          <w:rStyle w:val="StyleUnderline"/>
        </w:rPr>
        <w:t xml:space="preserve"> of the body</w:t>
      </w:r>
      <w:r w:rsidRPr="00363EF4">
        <w:rPr>
          <w:sz w:val="16"/>
        </w:rPr>
        <w:t>.</w:t>
      </w:r>
    </w:p>
    <w:p w14:paraId="692C504E" w14:textId="77777777" w:rsidR="00E114D5" w:rsidRPr="00363EF4" w:rsidRDefault="00E114D5" w:rsidP="00E114D5">
      <w:pPr>
        <w:rPr>
          <w:sz w:val="16"/>
        </w:rPr>
      </w:pPr>
      <w:r w:rsidRPr="00363EF4">
        <w:rPr>
          <w:sz w:val="16"/>
        </w:rPr>
        <w:t xml:space="preserve">Control of the biological body has not been randomly achieved. Instead, it reflects the neoliberal shaping of human behaviour and perception of concrete reality. Despite having been proven ineffective in the unconstrained creation and spreading of knowledge, </w:t>
      </w:r>
      <w:r w:rsidRPr="00AE5E17">
        <w:rPr>
          <w:rStyle w:val="Emphasis"/>
        </w:rPr>
        <w:t>i</w:t>
      </w:r>
      <w:r w:rsidRPr="00363EF4">
        <w:rPr>
          <w:sz w:val="16"/>
        </w:rPr>
        <w:t xml:space="preserve">ntellectual </w:t>
      </w:r>
      <w:r w:rsidRPr="00AE5E17">
        <w:rPr>
          <w:rStyle w:val="Emphasis"/>
        </w:rPr>
        <w:t>p</w:t>
      </w:r>
      <w:r w:rsidRPr="00363EF4">
        <w:rPr>
          <w:sz w:val="16"/>
        </w:rPr>
        <w:t xml:space="preserve">roperty(private) </w:t>
      </w:r>
      <w:r w:rsidRPr="00363EF4">
        <w:rPr>
          <w:rStyle w:val="Emphasis"/>
        </w:rPr>
        <w:t>actualises</w:t>
      </w:r>
      <w:r w:rsidRPr="00AE5E17">
        <w:rPr>
          <w:rStyle w:val="StyleUnderline"/>
        </w:rPr>
        <w:t xml:space="preserve"> the neoliberal method of securing new venues of primitive accumulation to capitalism</w:t>
      </w:r>
      <w:r w:rsidRPr="00363EF4">
        <w:rPr>
          <w:sz w:val="16"/>
        </w:rPr>
        <w:t xml:space="preserve">. The advancement of technology in biology does not constitute an exception. “Biotechnology </w:t>
      </w:r>
      <w:r w:rsidRPr="00646258">
        <w:rPr>
          <w:rStyle w:val="StyleUnderline"/>
        </w:rPr>
        <w:t xml:space="preserve">patents thus </w:t>
      </w:r>
      <w:r w:rsidRPr="00363EF4">
        <w:rPr>
          <w:rStyle w:val="Emphasis"/>
        </w:rPr>
        <w:t>expand</w:t>
      </w:r>
      <w:r w:rsidRPr="00646258">
        <w:rPr>
          <w:rStyle w:val="StyleUnderline"/>
        </w:rPr>
        <w:t xml:space="preserve"> the proprietary character of knowledge to</w:t>
      </w:r>
      <w:r w:rsidRPr="00363EF4">
        <w:rPr>
          <w:sz w:val="16"/>
        </w:rPr>
        <w:t xml:space="preserve"> the detriment of the intellectual commons”, in other words, </w:t>
      </w:r>
      <w:r w:rsidRPr="00646258">
        <w:rPr>
          <w:rStyle w:val="StyleUnderline"/>
        </w:rPr>
        <w:t>an</w:t>
      </w:r>
      <w:r w:rsidRPr="00363EF4">
        <w:rPr>
          <w:sz w:val="16"/>
        </w:rPr>
        <w:t xml:space="preserve"> “</w:t>
      </w:r>
      <w:r w:rsidRPr="00646258">
        <w:rPr>
          <w:rStyle w:val="Emphasis"/>
        </w:rPr>
        <w:t>ontological commodification</w:t>
      </w:r>
      <w:r w:rsidRPr="00363EF4">
        <w:rPr>
          <w:sz w:val="16"/>
        </w:rPr>
        <w:t xml:space="preserve">” (Pellizzoni &amp; Ylönen, 2012, pp. 55, 57f). This commodification process necessarily presupposes a process of appropriation, which must thus be drawn from collective knowledge. The creation and appropriation of data banks involve surveillance and audience commodity. “Biobanks raise issues of privacy, confidentiality, consent, trust, citizen rights, civil participation and so on” (Pellizzoni &amp; Ylönen, 2012, p. 58). Therefore, </w:t>
      </w:r>
      <w:r w:rsidRPr="00646258">
        <w:rPr>
          <w:rStyle w:val="StyleUnderline"/>
        </w:rPr>
        <w:t xml:space="preserve">a </w:t>
      </w:r>
      <w:r w:rsidRPr="00363EF4">
        <w:rPr>
          <w:rStyle w:val="Emphasis"/>
        </w:rPr>
        <w:t>surveillance system</w:t>
      </w:r>
      <w:r w:rsidRPr="00646258">
        <w:rPr>
          <w:rStyle w:val="StyleUnderline"/>
        </w:rPr>
        <w:t xml:space="preserve"> becomes </w:t>
      </w:r>
      <w:r w:rsidRPr="00363EF4">
        <w:rPr>
          <w:rStyle w:val="Emphasis"/>
        </w:rPr>
        <w:t>paramount</w:t>
      </w:r>
      <w:r w:rsidRPr="00646258">
        <w:rPr>
          <w:rStyle w:val="StyleUnderline"/>
        </w:rPr>
        <w:t xml:space="preserve"> to enable the creation and actualisation of such</w:t>
      </w:r>
      <w:r w:rsidRPr="00363EF4">
        <w:rPr>
          <w:sz w:val="16"/>
        </w:rPr>
        <w:t xml:space="preserve"> data banks (see infra). This </w:t>
      </w:r>
      <w:r w:rsidRPr="00646258">
        <w:rPr>
          <w:rStyle w:val="Emphasis"/>
        </w:rPr>
        <w:t>biopolitical</w:t>
      </w:r>
      <w:r w:rsidRPr="00363EF4">
        <w:rPr>
          <w:sz w:val="16"/>
        </w:rPr>
        <w:t xml:space="preserve"> power asserting </w:t>
      </w:r>
      <w:r w:rsidRPr="00646258">
        <w:rPr>
          <w:rStyle w:val="Emphasis"/>
        </w:rPr>
        <w:t>control</w:t>
      </w:r>
      <w:r w:rsidRPr="00363EF4">
        <w:rPr>
          <w:sz w:val="16"/>
        </w:rPr>
        <w:t xml:space="preserve"> is not only externally imposed but also internally assimilated (Gramsci, 1971).</w:t>
      </w:r>
    </w:p>
    <w:p w14:paraId="6411A304" w14:textId="77777777" w:rsidR="00E114D5" w:rsidRPr="00363EF4" w:rsidRDefault="00E114D5" w:rsidP="00E114D5">
      <w:pPr>
        <w:rPr>
          <w:sz w:val="16"/>
        </w:rPr>
      </w:pPr>
      <w:r w:rsidRPr="00363EF4">
        <w:rPr>
          <w:sz w:val="16"/>
        </w:rPr>
        <w:t>4.1.2 Privatisation of Life and Bio-colonialism</w:t>
      </w:r>
    </w:p>
    <w:p w14:paraId="13A7B2C3" w14:textId="77777777" w:rsidR="00E114D5" w:rsidRPr="00363EF4" w:rsidRDefault="00E114D5" w:rsidP="00E114D5">
      <w:pPr>
        <w:rPr>
          <w:sz w:val="16"/>
        </w:rPr>
      </w:pPr>
      <w:r w:rsidRPr="00363EF4">
        <w:rPr>
          <w:sz w:val="16"/>
        </w:rPr>
        <w:t>Gavin Mueller criticises that the category of labour is often neglected despite its centrality also in the digital space (Mueller, 2019, p. 28). Needless to say, computers enable a new qualitative dimension to labour and other social activities; nevertheless, they are still copy machines. From the side of software production, the process of rendering them more capable as tools was an activity that belonged to the sharing culture in which software was not commodified. It was only when a second generation arose, led by players such as Bill Gates, that software commodification started to gain traction and be promoted. Opposing this practice, another subculture emerged, namely, that of hackers. A 1978 court decision made sharing illegal, catalysing a process of primitive accumulation of software. Any written code became automatically copyrighted following US-American legislation. A chief achievement of the free software movement was the creation of Linux, representing the culmination of a counterattack against this privatisation process. However successful and good the intentions of the free software movement, today, even Linux has become part of capitalist production, which engulfed it for free in another “enclosure” movement while embedding it within its private productive processes.</w:t>
      </w:r>
    </w:p>
    <w:p w14:paraId="2381A24E" w14:textId="77777777" w:rsidR="00E114D5" w:rsidRPr="00363EF4" w:rsidRDefault="00E114D5" w:rsidP="00E114D5">
      <w:pPr>
        <w:rPr>
          <w:sz w:val="16"/>
        </w:rPr>
      </w:pPr>
      <w:r w:rsidRPr="00363EF4">
        <w:rPr>
          <w:sz w:val="16"/>
        </w:rPr>
        <w:t xml:space="preserve">While piracy has been attacked by legislation and practices involving intellectual property, the latter has however been complemented by biopiracy. In the United States, the Seeds Law of 2004 criminalised an ancient human tradition of saving and exchanging seeds, guaranteeing an open venue for profit extraction by capitalist giants such as Monsanto. Despite lobbying for similar legislation, India initially stood firm against it. In a second moment, however, the World Bank’s lobby pressured India to dismantle its programme. The consequences were devastating. Prices skyrocketed, and livelihoods were destroyed. The Lockean mechanism of appropriation of “Terra Nullius”, in which indigenous labour is completely disregarded, now became “Bio Nullius”, enabling (intellectual) private appropriation of indigenous knowledge. Legitimating this practice, intellectual property(private) became an instrument of biopiracy. In 1996, knowledge exchange was further criminalised by the US-American legislation under the Espionage Act. </w:t>
      </w:r>
      <w:r w:rsidRPr="00462D7D">
        <w:rPr>
          <w:rStyle w:val="StyleUnderline"/>
        </w:rPr>
        <w:t xml:space="preserve">Knowledge production and socialisation faced a </w:t>
      </w:r>
      <w:r w:rsidRPr="00363EF4">
        <w:rPr>
          <w:rStyle w:val="Emphasis"/>
        </w:rPr>
        <w:t>double attack</w:t>
      </w:r>
      <w:r w:rsidRPr="00363EF4">
        <w:rPr>
          <w:sz w:val="16"/>
        </w:rPr>
        <w:t xml:space="preserve">: </w:t>
      </w:r>
      <w:r w:rsidRPr="00363EF4">
        <w:rPr>
          <w:rStyle w:val="Emphasis"/>
        </w:rPr>
        <w:t>piratical appropriation</w:t>
      </w:r>
      <w:r w:rsidRPr="00462D7D">
        <w:rPr>
          <w:rStyle w:val="StyleUnderline"/>
        </w:rPr>
        <w:t xml:space="preserve"> overseas and </w:t>
      </w:r>
      <w:r w:rsidRPr="00363EF4">
        <w:rPr>
          <w:rStyle w:val="Emphasis"/>
        </w:rPr>
        <w:t>criminalisation</w:t>
      </w:r>
      <w:r w:rsidRPr="00462D7D">
        <w:rPr>
          <w:rStyle w:val="StyleUnderline"/>
        </w:rPr>
        <w:t xml:space="preserve"> at home</w:t>
      </w:r>
      <w:r w:rsidRPr="00363EF4">
        <w:rPr>
          <w:sz w:val="16"/>
        </w:rPr>
        <w:t xml:space="preserve">. </w:t>
      </w:r>
      <w:r w:rsidRPr="00462D7D">
        <w:rPr>
          <w:rStyle w:val="StyleUnderline"/>
        </w:rPr>
        <w:t xml:space="preserve">The Western notion of science is </w:t>
      </w:r>
      <w:r w:rsidRPr="00363EF4">
        <w:rPr>
          <w:rStyle w:val="Emphasis"/>
        </w:rPr>
        <w:t>exceptionally narrow</w:t>
      </w:r>
      <w:r w:rsidRPr="00462D7D">
        <w:rPr>
          <w:rStyle w:val="StyleUnderline"/>
        </w:rPr>
        <w:t xml:space="preserve"> and </w:t>
      </w:r>
      <w:r w:rsidRPr="00363EF4">
        <w:rPr>
          <w:rStyle w:val="Emphasis"/>
        </w:rPr>
        <w:t>arbitrary</w:t>
      </w:r>
      <w:r w:rsidRPr="00363EF4">
        <w:rPr>
          <w:sz w:val="16"/>
        </w:rPr>
        <w:t xml:space="preserve">, </w:t>
      </w:r>
      <w:r w:rsidRPr="00363EF4">
        <w:rPr>
          <w:rStyle w:val="Emphasis"/>
        </w:rPr>
        <w:t>excluding</w:t>
      </w:r>
      <w:r w:rsidRPr="00462D7D">
        <w:rPr>
          <w:rStyle w:val="StyleUnderline"/>
        </w:rPr>
        <w:t xml:space="preserve"> everything external that does not fit its own standard</w:t>
      </w:r>
      <w:r w:rsidRPr="00363EF4">
        <w:rPr>
          <w:sz w:val="16"/>
        </w:rPr>
        <w:t xml:space="preserve">; </w:t>
      </w:r>
      <w:r w:rsidRPr="00462D7D">
        <w:rPr>
          <w:rStyle w:val="StyleUnderline"/>
        </w:rPr>
        <w:t>within Western boundaries</w:t>
      </w:r>
      <w:r w:rsidRPr="00363EF4">
        <w:rPr>
          <w:sz w:val="16"/>
        </w:rPr>
        <w:t xml:space="preserve">, </w:t>
      </w:r>
      <w:r w:rsidRPr="00462D7D">
        <w:rPr>
          <w:rStyle w:val="StyleUnderline"/>
        </w:rPr>
        <w:t xml:space="preserve">publicly developed knowledge is then transformed into </w:t>
      </w:r>
      <w:r w:rsidRPr="00363EF4">
        <w:rPr>
          <w:rStyle w:val="Emphasis"/>
        </w:rPr>
        <w:t>private property</w:t>
      </w:r>
      <w:r w:rsidRPr="00363EF4">
        <w:rPr>
          <w:sz w:val="16"/>
        </w:rPr>
        <w:t xml:space="preserve">, </w:t>
      </w:r>
      <w:r w:rsidRPr="00462D7D">
        <w:rPr>
          <w:rStyle w:val="StyleUnderline"/>
        </w:rPr>
        <w:t>forcing society to bear the cost while few private capitalist players take the spoils</w:t>
      </w:r>
      <w:r w:rsidRPr="00363EF4">
        <w:rPr>
          <w:sz w:val="16"/>
        </w:rPr>
        <w:t xml:space="preserve">. For Vandana Shiva, </w:t>
      </w:r>
      <w:r w:rsidRPr="00462D7D">
        <w:rPr>
          <w:rStyle w:val="StyleUnderline"/>
        </w:rPr>
        <w:t xml:space="preserve">this represents the continuity of an </w:t>
      </w:r>
      <w:r w:rsidRPr="00363EF4">
        <w:rPr>
          <w:rStyle w:val="Emphasis"/>
        </w:rPr>
        <w:t>over 500-year-old colonial system</w:t>
      </w:r>
      <w:r w:rsidRPr="00363EF4">
        <w:rPr>
          <w:sz w:val="16"/>
        </w:rPr>
        <w:t>. The fact that 75% of the compounds extracted from plants are known and used by indigenous culture is yet another great evidence of this arbitrary power control system (Shiva, 2016). Alexandra George’s comparison between the Aboriginal dreaming, which protects the lore—communities’ traditional knowledge—and the intellectual property(private) system further reinforces Shiva’s arguments. The latter does not recognise or allow the former to actualise a social dimension despite the similarities. George considers that an incompatibility exists not because of capitalism but because they are two different bodies of law—as if the law were a thing in-itself (George, 2012, p. 267ff). The modus operandi actualising a double standard becomes unambiguous. This means that an act of piracy is regarded as unlawful only within a particular frame. Insofar as piracy is committed outside a self-asserted frame, it is not considered as such.</w:t>
      </w:r>
    </w:p>
    <w:p w14:paraId="3F3C5E68" w14:textId="77777777" w:rsidR="00E114D5" w:rsidRPr="00363EF4" w:rsidRDefault="00E114D5" w:rsidP="00E114D5">
      <w:pPr>
        <w:rPr>
          <w:sz w:val="16"/>
        </w:rPr>
      </w:pPr>
      <w:r w:rsidRPr="00363EF4">
        <w:rPr>
          <w:sz w:val="16"/>
        </w:rPr>
        <w:t>Capitalist exploitation comprises not only indigenous people but also Africans. Among mining, cheap labour, extraction of raw materials, and others, the intellectual property system is yet another way to ensure appropriation of surplus-value. Although colonial juridical systems were formally substituted by national ones, their substance, nonetheless, remained unaltered. According to Adebambo Adewopo, intellectual property(private) completely opposes African culture. However, his critique of the intellectual property system leaves capitalist relations untouched. Intellectual property(private) appears to be only part of neo-colonialism but not capitalism; TRIPS is, therefore, a possibility for action (Adewopo, 2016). Samuel Oddi has a very different view, in which TRIPS appears as a mechanism of imperialism. Before TRIPS, it was difficult to assert Western hegemony in intellectual property(private). International trade was placed above national interests, benefiting imperialistic capitalism (Oddi, 2016).</w:t>
      </w:r>
    </w:p>
    <w:p w14:paraId="09FE8DFB" w14:textId="77777777" w:rsidR="00E114D5" w:rsidRPr="00363EF4" w:rsidRDefault="00E114D5" w:rsidP="00E114D5">
      <w:pPr>
        <w:rPr>
          <w:sz w:val="16"/>
        </w:rPr>
      </w:pPr>
      <w:r w:rsidRPr="00363EF4">
        <w:rPr>
          <w:sz w:val="16"/>
        </w:rPr>
        <w:t xml:space="preserve">The separation between the private and the public accentuated by neoliberalism is the object of Keith Aoki’s critique. One could say that this is not a neoliberal but a capitalist or even bourgeois feature, as Marx had already pointed out when criticising human estrangement, which enables one to be conceived as two antagonistic dimensions of citoyen and bourgeois (Marx, 1981). Aoki, however, emphasises an essential aspect of neoliberalism in which </w:t>
      </w:r>
      <w:r w:rsidRPr="00462D7D">
        <w:rPr>
          <w:rStyle w:val="StyleUnderline"/>
        </w:rPr>
        <w:t xml:space="preserve">abstraction takes a </w:t>
      </w:r>
      <w:r w:rsidRPr="00363EF4">
        <w:rPr>
          <w:rStyle w:val="Emphasis"/>
        </w:rPr>
        <w:t>qualitative leap</w:t>
      </w:r>
      <w:r w:rsidRPr="00462D7D">
        <w:rPr>
          <w:rStyle w:val="StyleUnderline"/>
        </w:rPr>
        <w:t xml:space="preserve"> due to the destruction of quantitative differences</w:t>
      </w:r>
      <w:r w:rsidRPr="00363EF4">
        <w:rPr>
          <w:sz w:val="16"/>
        </w:rPr>
        <w:t>; for instance, “individual contracting parties or nations” are “formally equal” (Aoki, 2016, p. 197). Alternatively, as Michel Foucault points out, neoliberal Alexander Rüstow’s conception of politics ignores the metabolism between human(s) and nature and in its place conceives the capitalist enterprise as the basis of life and the main constitutive element of society; that is, the individuum itself cannot be differentiated from the capitalist company, they are one and the same (Foucault, 2004, p. 153f).</w:t>
      </w:r>
    </w:p>
    <w:p w14:paraId="059993A1" w14:textId="77777777" w:rsidR="00E114D5" w:rsidRPr="00363EF4" w:rsidRDefault="00E114D5" w:rsidP="00E114D5">
      <w:pPr>
        <w:rPr>
          <w:sz w:val="16"/>
        </w:rPr>
      </w:pPr>
      <w:r w:rsidRPr="00363EF4">
        <w:rPr>
          <w:sz w:val="16"/>
        </w:rPr>
        <w:t xml:space="preserve">This atomisation gains further accent </w:t>
      </w:r>
      <w:r w:rsidRPr="00462D7D">
        <w:rPr>
          <w:rStyle w:val="StyleUnderline"/>
        </w:rPr>
        <w:t>with the implementation of the</w:t>
      </w:r>
      <w:r w:rsidRPr="00363EF4">
        <w:rPr>
          <w:sz w:val="16"/>
        </w:rPr>
        <w:t xml:space="preserve"> </w:t>
      </w:r>
      <w:r w:rsidRPr="00462D7D">
        <w:rPr>
          <w:rStyle w:val="Emphasis"/>
        </w:rPr>
        <w:t>i</w:t>
      </w:r>
      <w:r w:rsidRPr="00363EF4">
        <w:rPr>
          <w:sz w:val="16"/>
        </w:rPr>
        <w:t xml:space="preserve">nternational </w:t>
      </w:r>
      <w:r w:rsidRPr="00462D7D">
        <w:rPr>
          <w:rStyle w:val="Emphasis"/>
        </w:rPr>
        <w:t>p</w:t>
      </w:r>
      <w:r w:rsidRPr="00363EF4">
        <w:rPr>
          <w:sz w:val="16"/>
        </w:rPr>
        <w:t xml:space="preserve">roperty </w:t>
      </w:r>
      <w:r w:rsidRPr="00462D7D">
        <w:rPr>
          <w:rStyle w:val="StyleUnderline"/>
        </w:rPr>
        <w:t>system</w:t>
      </w:r>
      <w:r w:rsidRPr="00363EF4">
        <w:rPr>
          <w:sz w:val="16"/>
        </w:rPr>
        <w:t xml:space="preserve">, ignoring the real ontological dimension of intellectual property, that is, “new intellectual creations are formed from preexisting thoughts and ideas in a long chain stretching back into antiquity” (Aoki, 2016, p. 219). </w:t>
      </w:r>
      <w:r w:rsidRPr="00493F26">
        <w:rPr>
          <w:rStyle w:val="StyleUnderline"/>
        </w:rPr>
        <w:t>The power imposed by and derived from</w:t>
      </w:r>
      <w:r w:rsidRPr="00363EF4">
        <w:rPr>
          <w:sz w:val="16"/>
        </w:rPr>
        <w:t xml:space="preserve"> </w:t>
      </w:r>
      <w:r w:rsidRPr="00493F26">
        <w:rPr>
          <w:rStyle w:val="Emphasis"/>
        </w:rPr>
        <w:t>i</w:t>
      </w:r>
      <w:r w:rsidRPr="00363EF4">
        <w:rPr>
          <w:sz w:val="16"/>
        </w:rPr>
        <w:t xml:space="preserve">ntellectual </w:t>
      </w:r>
      <w:r w:rsidRPr="00493F26">
        <w:rPr>
          <w:rStyle w:val="Emphasis"/>
        </w:rPr>
        <w:t>p</w:t>
      </w:r>
      <w:r w:rsidRPr="00363EF4">
        <w:rPr>
          <w:sz w:val="16"/>
        </w:rPr>
        <w:t xml:space="preserve">roperty(private) </w:t>
      </w:r>
      <w:r w:rsidRPr="00493F26">
        <w:rPr>
          <w:rStyle w:val="StyleUnderline"/>
        </w:rPr>
        <w:t xml:space="preserve">means </w:t>
      </w:r>
      <w:r w:rsidRPr="00363EF4">
        <w:rPr>
          <w:rStyle w:val="Emphasis"/>
        </w:rPr>
        <w:t>controlling knowledge production</w:t>
      </w:r>
      <w:r w:rsidRPr="00493F26">
        <w:rPr>
          <w:rStyle w:val="StyleUnderline"/>
        </w:rPr>
        <w:t xml:space="preserve"> and </w:t>
      </w:r>
      <w:r w:rsidRPr="00363EF4">
        <w:rPr>
          <w:rStyle w:val="Emphasis"/>
        </w:rPr>
        <w:t>political participation</w:t>
      </w:r>
      <w:r w:rsidRPr="00363EF4">
        <w:rPr>
          <w:sz w:val="16"/>
        </w:rPr>
        <w:t xml:space="preserve">. Also here, the Global North and Global South </w:t>
      </w:r>
      <w:r w:rsidRPr="00493F26">
        <w:rPr>
          <w:rStyle w:val="StyleUnderline"/>
        </w:rPr>
        <w:t>relations are</w:t>
      </w:r>
      <w:r w:rsidRPr="00363EF4">
        <w:rPr>
          <w:sz w:val="16"/>
        </w:rPr>
        <w:t xml:space="preserve"> shaped to benefit the Global North. TRIPS was a US-American blackmail in which trade was </w:t>
      </w:r>
      <w:r w:rsidRPr="00363EF4">
        <w:rPr>
          <w:rStyle w:val="Emphasis"/>
        </w:rPr>
        <w:t>weaponised</w:t>
      </w:r>
      <w:r w:rsidRPr="00493F26">
        <w:rPr>
          <w:rStyle w:val="StyleUnderline"/>
        </w:rPr>
        <w:t xml:space="preserve"> against weaker countries</w:t>
      </w:r>
      <w:r w:rsidRPr="00363EF4">
        <w:rPr>
          <w:sz w:val="16"/>
        </w:rPr>
        <w:t xml:space="preserve">, </w:t>
      </w:r>
      <w:r w:rsidRPr="00493F26">
        <w:rPr>
          <w:rStyle w:val="StyleUnderline"/>
        </w:rPr>
        <w:t xml:space="preserve">causing </w:t>
      </w:r>
      <w:r w:rsidRPr="00363EF4">
        <w:rPr>
          <w:rStyle w:val="Emphasis"/>
        </w:rPr>
        <w:t>erosion</w:t>
      </w:r>
      <w:r w:rsidRPr="00493F26">
        <w:rPr>
          <w:rStyle w:val="StyleUnderline"/>
        </w:rPr>
        <w:t xml:space="preserve"> of national sovereignty</w:t>
      </w:r>
      <w:r w:rsidRPr="00363EF4">
        <w:rPr>
          <w:sz w:val="16"/>
        </w:rPr>
        <w:t xml:space="preserve"> in the Global South. According to Keith E. Markus and Jerome H. Reichman, this relationship suggests a paradoxical form: </w:t>
      </w:r>
      <w:r w:rsidRPr="00493F26">
        <w:rPr>
          <w:rStyle w:val="StyleUnderline"/>
        </w:rPr>
        <w:t xml:space="preserve">neoliberal deregulation is imposed only to assert a neoliberal regulatory body of </w:t>
      </w:r>
      <w:r w:rsidRPr="00363EF4">
        <w:rPr>
          <w:rStyle w:val="Emphasis"/>
        </w:rPr>
        <w:t>social control</w:t>
      </w:r>
      <w:r w:rsidRPr="00363EF4">
        <w:rPr>
          <w:sz w:val="16"/>
        </w:rPr>
        <w:t xml:space="preserve"> (Maskus &amp; Reichman, 2016, p. 347f).</w:t>
      </w:r>
    </w:p>
    <w:p w14:paraId="4A7A9262" w14:textId="4A0DF5FD" w:rsidR="00EC7BA9" w:rsidRDefault="00EC7BA9" w:rsidP="00EC7BA9">
      <w:pPr>
        <w:pStyle w:val="Heading3"/>
      </w:pPr>
      <w:r>
        <w:t>Link—Trademarks—2NC</w:t>
      </w:r>
    </w:p>
    <w:p w14:paraId="4916B800" w14:textId="56F9641A" w:rsidR="00577210" w:rsidRPr="00577210" w:rsidRDefault="00577210" w:rsidP="00577210">
      <w:pPr>
        <w:pStyle w:val="Heading4"/>
      </w:pPr>
      <w:r>
        <w:t xml:space="preserve">Trademark protections </w:t>
      </w:r>
      <w:r w:rsidRPr="00577210">
        <w:rPr>
          <w:u w:val="single"/>
        </w:rPr>
        <w:t>link</w:t>
      </w:r>
      <w:r>
        <w:t xml:space="preserve"> markets between the </w:t>
      </w:r>
      <w:r>
        <w:rPr>
          <w:u w:val="single"/>
        </w:rPr>
        <w:t>semiotic</w:t>
      </w:r>
      <w:r>
        <w:t xml:space="preserve"> and </w:t>
      </w:r>
      <w:r>
        <w:rPr>
          <w:u w:val="single"/>
        </w:rPr>
        <w:t>material</w:t>
      </w:r>
      <w:r>
        <w:t xml:space="preserve"> fields.</w:t>
      </w:r>
    </w:p>
    <w:p w14:paraId="1026CB06" w14:textId="77777777" w:rsidR="00B302D4" w:rsidRDefault="00B302D4" w:rsidP="00B302D4">
      <w:pPr>
        <w:rPr>
          <w:rFonts w:ascii="Segoe UI" w:hAnsi="Segoe UI" w:cs="Segoe UI"/>
          <w:color w:val="312D2C"/>
          <w:sz w:val="31"/>
          <w:szCs w:val="31"/>
          <w:shd w:val="clear" w:color="auto" w:fill="FFFFFF"/>
        </w:rPr>
      </w:pPr>
      <w:r w:rsidRPr="0040008C">
        <w:rPr>
          <w:b/>
          <w:bCs/>
          <w:sz w:val="26"/>
          <w:szCs w:val="26"/>
        </w:rPr>
        <w:t xml:space="preserve">Bracha 20 </w:t>
      </w:r>
      <w:r w:rsidRPr="0040008C">
        <w:t>[Oren Bracha is a legal historian and an intellectual property law scholar. His dissertation "Owning Ideas" is a comprehensive intellectual history of Anglo-American intellectual property law. Bracha was a law clerk for Chief Justice Aharon Barak of the Supreme Court of Israel. Prior to coming to UT he worked on several teaching and research projects for the Berkman Center for Internet and Society at Harvard Law School. His fields of interest include intellectual property, cyberlaw, legal history and legal theory.</w:t>
      </w:r>
      <w:r>
        <w:t xml:space="preserve">, “The History of Intellectual Property as the History of Capitalism”, 01/01/2020, Case Western Law Review, </w:t>
      </w:r>
      <w:hyperlink r:id="rId12" w:history="1">
        <w:r w:rsidRPr="00D475F8">
          <w:rPr>
            <w:rStyle w:val="Hyperlink"/>
          </w:rPr>
          <w:t>https://scholarlycommons.law.case.edu/cgi/viewcontent.cgi?article=4906&amp;context=caselrev</w:t>
        </w:r>
      </w:hyperlink>
      <w:r>
        <w:t>] // DJT</w:t>
      </w:r>
    </w:p>
    <w:p w14:paraId="3B474E51" w14:textId="77777777" w:rsidR="00B302D4" w:rsidRDefault="00B302D4" w:rsidP="00B302D4">
      <w:pPr>
        <w:rPr>
          <w:sz w:val="14"/>
        </w:rPr>
      </w:pPr>
      <w:r w:rsidRPr="00F3233E">
        <w:rPr>
          <w:sz w:val="14"/>
        </w:rPr>
        <w:t xml:space="preserve">One last structural role of intellectual property worth mentioning here pertains to trademark law. </w:t>
      </w:r>
      <w:r w:rsidRPr="0037711C">
        <w:rPr>
          <w:u w:val="single"/>
        </w:rPr>
        <w:t xml:space="preserve">In this area, the </w:t>
      </w:r>
      <w:r w:rsidRPr="0037711C">
        <w:rPr>
          <w:highlight w:val="cyan"/>
          <w:u w:val="single"/>
        </w:rPr>
        <w:t>structural role</w:t>
      </w:r>
      <w:r w:rsidRPr="0037711C">
        <w:rPr>
          <w:u w:val="single"/>
        </w:rPr>
        <w:t xml:space="preserve"> with respect to general patterns </w:t>
      </w:r>
      <w:r w:rsidRPr="0037711C">
        <w:rPr>
          <w:highlight w:val="cyan"/>
          <w:u w:val="single"/>
        </w:rPr>
        <w:t>of</w:t>
      </w:r>
      <w:r w:rsidRPr="0037711C">
        <w:rPr>
          <w:u w:val="single"/>
        </w:rPr>
        <w:t xml:space="preserve"> economic activity is exactly the line </w:t>
      </w:r>
      <w:r w:rsidRPr="00F3233E">
        <w:rPr>
          <w:b/>
          <w:bCs/>
          <w:u w:val="single"/>
        </w:rPr>
        <w:t>dividing</w:t>
      </w:r>
      <w:r w:rsidRPr="0037711C">
        <w:rPr>
          <w:u w:val="single"/>
        </w:rPr>
        <w:t xml:space="preserve"> traditional </w:t>
      </w:r>
      <w:r w:rsidRPr="0037711C">
        <w:rPr>
          <w:highlight w:val="cyan"/>
          <w:u w:val="single"/>
        </w:rPr>
        <w:t>trademark</w:t>
      </w:r>
      <w:r w:rsidRPr="0037711C">
        <w:rPr>
          <w:u w:val="single"/>
        </w:rPr>
        <w:t xml:space="preserve"> law as </w:t>
      </w:r>
      <w:r w:rsidRPr="00F3233E">
        <w:rPr>
          <w:u w:val="single"/>
        </w:rPr>
        <w:t>a form of anti-fraud</w:t>
      </w:r>
      <w:r w:rsidRPr="0037711C">
        <w:rPr>
          <w:u w:val="single"/>
        </w:rPr>
        <w:t xml:space="preserve"> protection </w:t>
      </w:r>
      <w:r w:rsidRPr="00F3233E">
        <w:rPr>
          <w:u w:val="single"/>
        </w:rPr>
        <w:t>from</w:t>
      </w:r>
      <w:r w:rsidRPr="0037711C">
        <w:rPr>
          <w:u w:val="single"/>
        </w:rPr>
        <w:t xml:space="preserve"> its </w:t>
      </w:r>
      <w:r w:rsidRPr="00F3233E">
        <w:rPr>
          <w:rStyle w:val="Emphasis"/>
          <w:highlight w:val="cyan"/>
        </w:rPr>
        <w:t>gradual propertization</w:t>
      </w:r>
      <w:r w:rsidRPr="0037711C">
        <w:rPr>
          <w:u w:val="single"/>
        </w:rPr>
        <w:t>,</w:t>
      </w:r>
      <w:r w:rsidRPr="00F3233E">
        <w:rPr>
          <w:sz w:val="14"/>
        </w:rPr>
        <w:t xml:space="preserve"> meaning its becoming truly a branch of intellectual property (which is still contested even today). 162 </w:t>
      </w:r>
      <w:r w:rsidRPr="00F3233E">
        <w:rPr>
          <w:b/>
          <w:bCs/>
          <w:highlight w:val="cyan"/>
          <w:u w:val="single"/>
        </w:rPr>
        <w:t>Goodwill</w:t>
      </w:r>
      <w:r w:rsidRPr="0037711C">
        <w:rPr>
          <w:u w:val="single"/>
        </w:rPr>
        <w:t xml:space="preserve">, that </w:t>
      </w:r>
      <w:r w:rsidRPr="0037711C">
        <w:rPr>
          <w:highlight w:val="cyan"/>
          <w:u w:val="single"/>
        </w:rPr>
        <w:t>elusive asset</w:t>
      </w:r>
      <w:r w:rsidRPr="0037711C">
        <w:rPr>
          <w:u w:val="single"/>
        </w:rPr>
        <w:t xml:space="preserve"> that shrewd </w:t>
      </w:r>
      <w:r w:rsidRPr="0037711C">
        <w:rPr>
          <w:highlight w:val="cyan"/>
          <w:u w:val="single"/>
        </w:rPr>
        <w:t xml:space="preserve">businessmen </w:t>
      </w:r>
      <w:r w:rsidRPr="00F3233E">
        <w:rPr>
          <w:b/>
          <w:bCs/>
          <w:highlight w:val="cyan"/>
          <w:u w:val="single"/>
        </w:rPr>
        <w:t>began to sell and license</w:t>
      </w:r>
      <w:r w:rsidRPr="0037711C">
        <w:rPr>
          <w:u w:val="single"/>
        </w:rPr>
        <w:t xml:space="preserve"> around the mid-nineteenth century,163 </w:t>
      </w:r>
      <w:r w:rsidRPr="0037711C">
        <w:rPr>
          <w:highlight w:val="cyan"/>
          <w:u w:val="single"/>
        </w:rPr>
        <w:t xml:space="preserve">is a </w:t>
      </w:r>
      <w:r w:rsidRPr="00F3233E">
        <w:rPr>
          <w:b/>
          <w:bCs/>
          <w:highlight w:val="cyan"/>
          <w:u w:val="single"/>
        </w:rPr>
        <w:t>double abstraction</w:t>
      </w:r>
      <w:r w:rsidRPr="0037711C">
        <w:rPr>
          <w:u w:val="single"/>
        </w:rPr>
        <w:t xml:space="preserve">. It is the </w:t>
      </w:r>
      <w:r w:rsidRPr="00F3233E">
        <w:rPr>
          <w:rStyle w:val="Emphasis"/>
          <w:highlight w:val="cyan"/>
        </w:rPr>
        <w:t>commodification of</w:t>
      </w:r>
      <w:r w:rsidRPr="00F3233E">
        <w:rPr>
          <w:rStyle w:val="Emphasis"/>
        </w:rPr>
        <w:t xml:space="preserve"> business </w:t>
      </w:r>
      <w:r w:rsidRPr="00F3233E">
        <w:rPr>
          <w:rStyle w:val="Emphasis"/>
          <w:highlight w:val="cyan"/>
        </w:rPr>
        <w:t>success</w:t>
      </w:r>
      <w:r w:rsidRPr="0037711C">
        <w:rPr>
          <w:u w:val="single"/>
        </w:rPr>
        <w:t>.</w:t>
      </w:r>
      <w:r w:rsidRPr="00F3233E">
        <w:rPr>
          <w:sz w:val="14"/>
        </w:rPr>
        <w:t xml:space="preserve"> Commodification took here its usual two-step course: </w:t>
      </w:r>
      <w:r w:rsidRPr="0037711C">
        <w:rPr>
          <w:highlight w:val="cyan"/>
          <w:u w:val="single"/>
        </w:rPr>
        <w:t xml:space="preserve">first, </w:t>
      </w:r>
      <w:r w:rsidRPr="00F3233E">
        <w:rPr>
          <w:b/>
          <w:bCs/>
          <w:highlight w:val="cyan"/>
          <w:u w:val="single"/>
        </w:rPr>
        <w:t>reducing</w:t>
      </w:r>
      <w:r w:rsidRPr="0037711C">
        <w:rPr>
          <w:u w:val="single"/>
        </w:rPr>
        <w:t xml:space="preserve"> the dynamic and evanescent character of </w:t>
      </w:r>
      <w:r w:rsidRPr="00F3233E">
        <w:rPr>
          <w:highlight w:val="cyan"/>
          <w:u w:val="single"/>
        </w:rPr>
        <w:t xml:space="preserve">everything that made a business successful into </w:t>
      </w:r>
      <w:r w:rsidRPr="00F3233E">
        <w:rPr>
          <w:u w:val="single"/>
        </w:rPr>
        <w:t>an object</w:t>
      </w:r>
      <w:r w:rsidRPr="0037711C">
        <w:rPr>
          <w:u w:val="single"/>
        </w:rPr>
        <w:t xml:space="preserve">, securing it in place by mooring it to </w:t>
      </w:r>
      <w:r w:rsidRPr="00F3233E">
        <w:rPr>
          <w:b/>
          <w:bCs/>
          <w:highlight w:val="cyan"/>
          <w:u w:val="single"/>
        </w:rPr>
        <w:t>a symbol</w:t>
      </w:r>
      <w:r w:rsidRPr="00F3233E">
        <w:rPr>
          <w:highlight w:val="cyan"/>
          <w:u w:val="single"/>
        </w:rPr>
        <w:t>; then, making</w:t>
      </w:r>
      <w:r w:rsidRPr="0037711C">
        <w:rPr>
          <w:u w:val="single"/>
        </w:rPr>
        <w:t xml:space="preserve"> this new </w:t>
      </w:r>
      <w:r w:rsidRPr="00F3233E">
        <w:rPr>
          <w:highlight w:val="cyan"/>
          <w:u w:val="single"/>
        </w:rPr>
        <w:t>object</w:t>
      </w:r>
      <w:r w:rsidRPr="0037711C">
        <w:rPr>
          <w:u w:val="single"/>
        </w:rPr>
        <w:t xml:space="preserve"> the </w:t>
      </w:r>
      <w:r w:rsidRPr="00F3233E">
        <w:rPr>
          <w:b/>
          <w:bCs/>
          <w:highlight w:val="cyan"/>
          <w:u w:val="single"/>
        </w:rPr>
        <w:t>subject of market exchange</w:t>
      </w:r>
      <w:r w:rsidRPr="0037711C">
        <w:rPr>
          <w:u w:val="single"/>
        </w:rPr>
        <w:t xml:space="preserve">. </w:t>
      </w:r>
      <w:r w:rsidRPr="00F3233E">
        <w:rPr>
          <w:sz w:val="14"/>
        </w:rPr>
        <w:t xml:space="preserve">Through the market exchange of a new object called goodwill, </w:t>
      </w:r>
      <w:r w:rsidRPr="00F3233E">
        <w:rPr>
          <w:highlight w:val="cyan"/>
          <w:u w:val="single"/>
        </w:rPr>
        <w:t>commodification</w:t>
      </w:r>
      <w:r w:rsidRPr="0037711C">
        <w:rPr>
          <w:u w:val="single"/>
        </w:rPr>
        <w:t xml:space="preserve"> came to be </w:t>
      </w:r>
      <w:r w:rsidRPr="00F3233E">
        <w:rPr>
          <w:highlight w:val="cyan"/>
          <w:u w:val="single"/>
        </w:rPr>
        <w:t>applied</w:t>
      </w:r>
      <w:r w:rsidRPr="0037711C">
        <w:rPr>
          <w:u w:val="single"/>
        </w:rPr>
        <w:t xml:space="preserve"> not only </w:t>
      </w:r>
      <w:r w:rsidRPr="00F3233E">
        <w:rPr>
          <w:highlight w:val="cyan"/>
          <w:u w:val="single"/>
        </w:rPr>
        <w:t>to informational consumer goods and</w:t>
      </w:r>
      <w:r w:rsidRPr="0037711C">
        <w:rPr>
          <w:u w:val="single"/>
        </w:rPr>
        <w:t xml:space="preserve"> various elements of </w:t>
      </w:r>
      <w:r w:rsidRPr="00F3233E">
        <w:rPr>
          <w:highlight w:val="cyan"/>
          <w:u w:val="single"/>
        </w:rPr>
        <w:t xml:space="preserve">capitalism’s </w:t>
      </w:r>
      <w:r w:rsidRPr="00F3233E">
        <w:rPr>
          <w:b/>
          <w:bCs/>
          <w:highlight w:val="cyan"/>
          <w:u w:val="single"/>
        </w:rPr>
        <w:t>infrastructure</w:t>
      </w:r>
      <w:r w:rsidRPr="00F3233E">
        <w:rPr>
          <w:sz w:val="14"/>
        </w:rPr>
        <w:t>, but to business success itself.</w:t>
      </w:r>
      <w:r w:rsidRPr="0037711C">
        <w:rPr>
          <w:u w:val="single"/>
        </w:rPr>
        <w:t xml:space="preserve"> </w:t>
      </w:r>
      <w:r w:rsidRPr="00F3233E">
        <w:rPr>
          <w:highlight w:val="cyan"/>
          <w:u w:val="single"/>
        </w:rPr>
        <w:t>Trademark</w:t>
      </w:r>
      <w:r w:rsidRPr="0037711C">
        <w:rPr>
          <w:u w:val="single"/>
        </w:rPr>
        <w:t xml:space="preserve"> law built around goodwill </w:t>
      </w:r>
      <w:r w:rsidRPr="00F3233E">
        <w:rPr>
          <w:b/>
          <w:bCs/>
          <w:highlight w:val="cyan"/>
          <w:u w:val="single"/>
        </w:rPr>
        <w:t>supplied</w:t>
      </w:r>
      <w:r w:rsidRPr="0037711C">
        <w:rPr>
          <w:u w:val="single"/>
        </w:rPr>
        <w:t xml:space="preserve"> the constitutive </w:t>
      </w:r>
      <w:r w:rsidRPr="00F3233E">
        <w:rPr>
          <w:highlight w:val="cyan"/>
          <w:u w:val="single"/>
        </w:rPr>
        <w:t>legal forms</w:t>
      </w:r>
      <w:r w:rsidRPr="0037711C">
        <w:rPr>
          <w:u w:val="single"/>
        </w:rPr>
        <w:t xml:space="preserve">. </w:t>
      </w:r>
      <w:r w:rsidRPr="00F3233E">
        <w:rPr>
          <w:sz w:val="14"/>
        </w:rPr>
        <w:t>The somewhat younger cousin of goodwill—</w:t>
      </w:r>
      <w:r w:rsidRPr="00F3233E">
        <w:rPr>
          <w:highlight w:val="cyan"/>
          <w:u w:val="single"/>
        </w:rPr>
        <w:t>the brand</w:t>
      </w:r>
      <w:r w:rsidRPr="00F3233E">
        <w:rPr>
          <w:sz w:val="14"/>
        </w:rPr>
        <w:t>—and its legal form</w:t>
      </w:r>
      <w:r w:rsidRPr="0037711C">
        <w:rPr>
          <w:u w:val="single"/>
        </w:rPr>
        <w:t xml:space="preserve"> </w:t>
      </w:r>
      <w:r w:rsidRPr="00F3233E">
        <w:rPr>
          <w:highlight w:val="cyan"/>
          <w:u w:val="single"/>
        </w:rPr>
        <w:t>further extended</w:t>
      </w:r>
      <w:r w:rsidRPr="0037711C">
        <w:rPr>
          <w:u w:val="single"/>
        </w:rPr>
        <w:t xml:space="preserve"> this process </w:t>
      </w:r>
      <w:r w:rsidRPr="00F3233E">
        <w:rPr>
          <w:highlight w:val="cyan"/>
          <w:u w:val="single"/>
        </w:rPr>
        <w:t>to encompass</w:t>
      </w:r>
      <w:r w:rsidRPr="0037711C">
        <w:rPr>
          <w:u w:val="single"/>
        </w:rPr>
        <w:t xml:space="preserve"> a particular key feature of business success: </w:t>
      </w:r>
      <w:r w:rsidRPr="00F3233E">
        <w:rPr>
          <w:rStyle w:val="Emphasis"/>
          <w:sz w:val="32"/>
          <w:szCs w:val="32"/>
          <w:highlight w:val="cyan"/>
        </w:rPr>
        <w:t>the power to cultivate and channel human desire.</w:t>
      </w:r>
      <w:r w:rsidRPr="00F3233E">
        <w:rPr>
          <w:highlight w:val="cyan"/>
          <w:u w:val="single"/>
        </w:rPr>
        <w:t xml:space="preserve"> To succeed, businesses </w:t>
      </w:r>
      <w:r w:rsidRPr="00F3233E">
        <w:rPr>
          <w:b/>
          <w:bCs/>
          <w:highlight w:val="cyan"/>
          <w:u w:val="single"/>
        </w:rPr>
        <w:t>needed</w:t>
      </w:r>
      <w:r w:rsidRPr="0037711C">
        <w:rPr>
          <w:u w:val="single"/>
        </w:rPr>
        <w:t xml:space="preserve"> to harness human </w:t>
      </w:r>
      <w:r w:rsidRPr="00F3233E">
        <w:rPr>
          <w:highlight w:val="cyan"/>
          <w:u w:val="single"/>
        </w:rPr>
        <w:t>desire</w:t>
      </w:r>
      <w:r w:rsidRPr="0037711C">
        <w:rPr>
          <w:u w:val="single"/>
        </w:rPr>
        <w:t xml:space="preserve"> to buy. A </w:t>
      </w:r>
      <w:r w:rsidRPr="00F3233E">
        <w:rPr>
          <w:highlight w:val="cyan"/>
          <w:u w:val="single"/>
        </w:rPr>
        <w:t>major development of capitalism</w:t>
      </w:r>
      <w:r w:rsidRPr="0037711C">
        <w:rPr>
          <w:u w:val="single"/>
        </w:rPr>
        <w:t xml:space="preserve">, embodied in the rise of the adver– tisement industry, was </w:t>
      </w:r>
      <w:r w:rsidRPr="00F3233E">
        <w:rPr>
          <w:highlight w:val="cyan"/>
          <w:u w:val="single"/>
        </w:rPr>
        <w:t>erecting</w:t>
      </w:r>
      <w:r w:rsidRPr="0037711C">
        <w:rPr>
          <w:u w:val="single"/>
        </w:rPr>
        <w:t xml:space="preserve"> a systematic mechanism for </w:t>
      </w:r>
      <w:r w:rsidRPr="00F3233E">
        <w:rPr>
          <w:b/>
          <w:bCs/>
          <w:u w:val="single"/>
        </w:rPr>
        <w:t>cultivating and channeling</w:t>
      </w:r>
      <w:r w:rsidRPr="0037711C">
        <w:rPr>
          <w:u w:val="single"/>
        </w:rPr>
        <w:t xml:space="preserve"> preferences or “</w:t>
      </w:r>
      <w:r w:rsidRPr="00F3233E">
        <w:rPr>
          <w:rStyle w:val="Emphasis"/>
          <w:highlight w:val="cyan"/>
        </w:rPr>
        <w:t>needs</w:t>
      </w:r>
      <w:r w:rsidRPr="0037711C">
        <w:rPr>
          <w:u w:val="single"/>
        </w:rPr>
        <w:t xml:space="preserve">.”164 </w:t>
      </w:r>
      <w:r w:rsidRPr="00F3233E">
        <w:rPr>
          <w:highlight w:val="cyan"/>
          <w:u w:val="single"/>
        </w:rPr>
        <w:t xml:space="preserve">Brands emerged as </w:t>
      </w:r>
      <w:r w:rsidRPr="00F3233E">
        <w:rPr>
          <w:b/>
          <w:bCs/>
          <w:highlight w:val="cyan"/>
          <w:u w:val="single"/>
        </w:rPr>
        <w:t>semiotic receptacles</w:t>
      </w:r>
      <w:r w:rsidRPr="0037711C">
        <w:rPr>
          <w:u w:val="single"/>
        </w:rPr>
        <w:t xml:space="preserve"> for the product of this mechanism: </w:t>
      </w:r>
      <w:r w:rsidRPr="00F3233E">
        <w:rPr>
          <w:b/>
          <w:bCs/>
          <w:highlight w:val="cyan"/>
          <w:u w:val="single"/>
        </w:rPr>
        <w:t>petrified crystals capturing and</w:t>
      </w:r>
      <w:r w:rsidRPr="00F3233E">
        <w:rPr>
          <w:b/>
          <w:bCs/>
          <w:u w:val="single"/>
        </w:rPr>
        <w:t xml:space="preserve"> mooring down the dynamic process of </w:t>
      </w:r>
      <w:r w:rsidRPr="00F3233E">
        <w:rPr>
          <w:b/>
          <w:bCs/>
          <w:highlight w:val="cyan"/>
          <w:u w:val="single"/>
        </w:rPr>
        <w:t>channeling human desire.</w:t>
      </w:r>
      <w:r w:rsidRPr="00F3233E">
        <w:rPr>
          <w:sz w:val="14"/>
        </w:rPr>
        <w:t xml:space="preserve"> The (incomplete) extension of trademark law to protect the value of brands and facilitate their market exchange was the process of commodifying the value of molded human desire as embodying selling power.165 </w:t>
      </w:r>
      <w:r w:rsidRPr="00F3233E">
        <w:rPr>
          <w:highlight w:val="cyan"/>
          <w:u w:val="single"/>
        </w:rPr>
        <w:t>Commodifying</w:t>
      </w:r>
      <w:r w:rsidRPr="0037711C">
        <w:rPr>
          <w:u w:val="single"/>
        </w:rPr>
        <w:t xml:space="preserve"> selling </w:t>
      </w:r>
      <w:r w:rsidRPr="00F3233E">
        <w:rPr>
          <w:highlight w:val="cyan"/>
          <w:u w:val="single"/>
        </w:rPr>
        <w:t>power as</w:t>
      </w:r>
      <w:r w:rsidRPr="0037711C">
        <w:rPr>
          <w:u w:val="single"/>
        </w:rPr>
        <w:t xml:space="preserve"> captured by </w:t>
      </w:r>
      <w:r w:rsidRPr="00F3233E">
        <w:rPr>
          <w:b/>
          <w:bCs/>
          <w:highlight w:val="cyan"/>
          <w:u w:val="single"/>
        </w:rPr>
        <w:t>semiotic commer– cial devices</w:t>
      </w:r>
      <w:r w:rsidRPr="00F3233E">
        <w:rPr>
          <w:highlight w:val="cyan"/>
          <w:u w:val="single"/>
        </w:rPr>
        <w:t xml:space="preserve"> laid</w:t>
      </w:r>
      <w:r w:rsidRPr="0037711C">
        <w:rPr>
          <w:u w:val="single"/>
        </w:rPr>
        <w:t xml:space="preserve">, in turn, the </w:t>
      </w:r>
      <w:r w:rsidRPr="00F3233E">
        <w:rPr>
          <w:highlight w:val="cyan"/>
          <w:u w:val="single"/>
        </w:rPr>
        <w:t>foundation for</w:t>
      </w:r>
      <w:r w:rsidRPr="0037711C">
        <w:rPr>
          <w:u w:val="single"/>
        </w:rPr>
        <w:t xml:space="preserve"> yet another business </w:t>
      </w:r>
      <w:r w:rsidRPr="00F3233E">
        <w:rPr>
          <w:highlight w:val="cyan"/>
          <w:u w:val="single"/>
        </w:rPr>
        <w:t>organization</w:t>
      </w:r>
      <w:r w:rsidRPr="0037711C">
        <w:rPr>
          <w:u w:val="single"/>
        </w:rPr>
        <w:t xml:space="preserve"> form heavily </w:t>
      </w:r>
      <w:r w:rsidRPr="00F3233E">
        <w:rPr>
          <w:rStyle w:val="Emphasis"/>
          <w:highlight w:val="cyan"/>
        </w:rPr>
        <w:t>reliant</w:t>
      </w:r>
      <w:r w:rsidRPr="00F3233E">
        <w:rPr>
          <w:highlight w:val="cyan"/>
          <w:u w:val="single"/>
        </w:rPr>
        <w:t xml:space="preserve"> on i</w:t>
      </w:r>
      <w:r w:rsidRPr="0037711C">
        <w:rPr>
          <w:u w:val="single"/>
        </w:rPr>
        <w:t xml:space="preserve">ntellectual </w:t>
      </w:r>
      <w:r w:rsidRPr="00F3233E">
        <w:rPr>
          <w:highlight w:val="cyan"/>
          <w:u w:val="single"/>
        </w:rPr>
        <w:t>p</w:t>
      </w:r>
      <w:r w:rsidRPr="0037711C">
        <w:rPr>
          <w:u w:val="single"/>
        </w:rPr>
        <w:t>roperty: the modern franchise.</w:t>
      </w:r>
      <w:r w:rsidRPr="00F3233E">
        <w:rPr>
          <w:sz w:val="14"/>
        </w:rPr>
        <w:t xml:space="preserve">166 </w:t>
      </w:r>
    </w:p>
    <w:p w14:paraId="373AB1F0" w14:textId="6D20A53E" w:rsidR="00EC7BA9" w:rsidRDefault="00D46FE6" w:rsidP="00EC7BA9">
      <w:pPr>
        <w:pStyle w:val="Heading4"/>
      </w:pPr>
      <w:r>
        <w:t>Trademark regulation mimetically extracts value from intellectual labor</w:t>
      </w:r>
    </w:p>
    <w:p w14:paraId="61C90EAA" w14:textId="77777777" w:rsidR="00EC7BA9" w:rsidRDefault="00EC7BA9" w:rsidP="00EC7BA9">
      <w:pPr>
        <w:rPr>
          <w:rFonts w:ascii="Times New Roman" w:eastAsia="Times New Roman" w:hAnsi="Times New Roman" w:cs="Times New Roman"/>
        </w:rPr>
      </w:pPr>
      <w:r>
        <w:rPr>
          <w:rFonts w:ascii="Times New Roman" w:eastAsia="Times New Roman" w:hAnsi="Times New Roman" w:cs="Times New Roman"/>
        </w:rPr>
        <w:t>Rosemary. 1996</w:t>
      </w:r>
    </w:p>
    <w:p w14:paraId="79447EB9" w14:textId="77777777" w:rsidR="00EC7BA9" w:rsidRPr="00A0433E" w:rsidRDefault="00EC7BA9" w:rsidP="00EC7BA9">
      <w:pPr>
        <w:rPr>
          <w:rFonts w:ascii="Times New Roman" w:eastAsia="Times New Roman" w:hAnsi="Times New Roman" w:cs="Times New Roman"/>
        </w:rPr>
      </w:pPr>
      <w:r w:rsidRPr="00A0433E">
        <w:rPr>
          <w:rFonts w:ascii="Times New Roman" w:eastAsia="Times New Roman" w:hAnsi="Times New Roman" w:cs="Times New Roman"/>
        </w:rPr>
        <w:t xml:space="preserve">Coombe, Rosemary J. “Embodied Trademarks: Mimesis and Alterity on American Commercial Frontiers.” </w:t>
      </w:r>
      <w:r w:rsidRPr="00A0433E">
        <w:rPr>
          <w:rFonts w:ascii="Times New Roman" w:eastAsia="Times New Roman" w:hAnsi="Times New Roman" w:cs="Times New Roman"/>
          <w:i/>
          <w:iCs/>
        </w:rPr>
        <w:t>Cultural Anthropology</w:t>
      </w:r>
      <w:r w:rsidRPr="00A0433E">
        <w:rPr>
          <w:rFonts w:ascii="Times New Roman" w:eastAsia="Times New Roman" w:hAnsi="Times New Roman" w:cs="Times New Roman"/>
        </w:rPr>
        <w:t xml:space="preserve">, vol. 11, no. 2, 1996, pp. 202–24. </w:t>
      </w:r>
      <w:r w:rsidRPr="00A0433E">
        <w:rPr>
          <w:rFonts w:ascii="Times New Roman" w:eastAsia="Times New Roman" w:hAnsi="Times New Roman" w:cs="Times New Roman"/>
          <w:i/>
          <w:iCs/>
        </w:rPr>
        <w:t>JSTOR</w:t>
      </w:r>
      <w:r w:rsidRPr="00A0433E">
        <w:rPr>
          <w:rFonts w:ascii="Times New Roman" w:eastAsia="Times New Roman" w:hAnsi="Times New Roman" w:cs="Times New Roman"/>
        </w:rPr>
        <w:t>, http://www.jstor.org/stable/656448. Accessed 29 June 2024.</w:t>
      </w:r>
    </w:p>
    <w:p w14:paraId="53BE7FC8" w14:textId="77777777" w:rsidR="00EC7BA9" w:rsidRPr="002B7E5D" w:rsidRDefault="00EC7BA9" w:rsidP="00EC7BA9">
      <w:pPr>
        <w:rPr>
          <w:rFonts w:ascii="Arial" w:hAnsi="Arial" w:cs="Arial"/>
          <w:color w:val="000000"/>
          <w:sz w:val="26"/>
          <w:szCs w:val="26"/>
        </w:rPr>
      </w:pPr>
    </w:p>
    <w:p w14:paraId="4E39102B" w14:textId="77777777" w:rsidR="00EC7BA9" w:rsidRPr="002B7E5D" w:rsidRDefault="00EC7BA9" w:rsidP="00EC7BA9">
      <w:pPr>
        <w:rPr>
          <w:sz w:val="26"/>
          <w:szCs w:val="26"/>
        </w:rPr>
      </w:pPr>
      <w:r w:rsidRPr="002B7E5D">
        <w:rPr>
          <w:rFonts w:ascii="Arial" w:hAnsi="Arial" w:cs="Arial"/>
          <w:color w:val="000000"/>
          <w:sz w:val="26"/>
          <w:szCs w:val="26"/>
        </w:rPr>
        <w:t xml:space="preserve">The </w:t>
      </w:r>
      <w:r w:rsidRPr="002B7E5D">
        <w:rPr>
          <w:rFonts w:ascii="Arial" w:hAnsi="Arial" w:cs="Arial"/>
          <w:color w:val="000000"/>
          <w:sz w:val="26"/>
          <w:szCs w:val="26"/>
          <w:highlight w:val="cyan"/>
        </w:rPr>
        <w:t>trademark organizes the "magic of the mimetic faculty" in mass-mediated consumer societies</w:t>
      </w:r>
      <w:r w:rsidRPr="002B7E5D">
        <w:rPr>
          <w:rFonts w:ascii="Arial" w:hAnsi="Arial" w:cs="Arial"/>
          <w:color w:val="000000"/>
          <w:sz w:val="26"/>
          <w:szCs w:val="26"/>
        </w:rPr>
        <w:t xml:space="preserve">. As </w:t>
      </w:r>
      <w:r w:rsidRPr="002B7E5D">
        <w:rPr>
          <w:rFonts w:ascii="Arial" w:hAnsi="Arial" w:cs="Arial"/>
          <w:color w:val="000000"/>
          <w:sz w:val="26"/>
          <w:szCs w:val="26"/>
          <w:highlight w:val="cyan"/>
        </w:rPr>
        <w:t>the mass-reproduced stamp</w:t>
      </w:r>
      <w:r w:rsidRPr="002B7E5D">
        <w:rPr>
          <w:rFonts w:ascii="Arial" w:hAnsi="Arial" w:cs="Arial"/>
          <w:color w:val="000000"/>
          <w:sz w:val="26"/>
          <w:szCs w:val="26"/>
        </w:rPr>
        <w:t xml:space="preserve"> of an author/ized site of origin </w:t>
      </w:r>
      <w:r w:rsidRPr="002B7E5D">
        <w:rPr>
          <w:rFonts w:ascii="Arial" w:hAnsi="Arial" w:cs="Arial"/>
          <w:color w:val="000000"/>
          <w:sz w:val="26"/>
          <w:szCs w:val="26"/>
          <w:highlight w:val="cyan"/>
        </w:rPr>
        <w:t>that authenticates</w:t>
      </w:r>
      <w:r w:rsidRPr="002B7E5D">
        <w:rPr>
          <w:rFonts w:ascii="Arial" w:hAnsi="Arial" w:cs="Arial"/>
          <w:color w:val="000000"/>
          <w:sz w:val="26"/>
          <w:szCs w:val="26"/>
        </w:rPr>
        <w:t xml:space="preserve"> mass-produced </w:t>
      </w:r>
      <w:r w:rsidRPr="002B7E5D">
        <w:rPr>
          <w:rFonts w:ascii="Arial" w:hAnsi="Arial" w:cs="Arial"/>
          <w:color w:val="000000"/>
          <w:sz w:val="26"/>
          <w:szCs w:val="26"/>
          <w:highlight w:val="cyan"/>
        </w:rPr>
        <w:t>goods bearing the trademark</w:t>
      </w:r>
      <w:r w:rsidRPr="002B7E5D">
        <w:rPr>
          <w:rFonts w:ascii="Arial" w:hAnsi="Arial" w:cs="Arial"/>
          <w:color w:val="000000"/>
          <w:sz w:val="26"/>
          <w:szCs w:val="26"/>
        </w:rPr>
        <w:t xml:space="preserve"> singular distinction</w:t>
      </w:r>
      <w:r w:rsidRPr="002B7E5D">
        <w:rPr>
          <w:rFonts w:ascii="Arial" w:hAnsi="Arial" w:cs="Arial"/>
          <w:color w:val="000000"/>
          <w:sz w:val="26"/>
          <w:szCs w:val="26"/>
          <w:highlight w:val="cyan"/>
        </w:rPr>
        <w:t>, the mark might be seen as channeling the cultural mimesis into the form of the signature-an attempt to appropriate its proper name</w:t>
      </w:r>
      <w:r w:rsidRPr="002B7E5D">
        <w:rPr>
          <w:rFonts w:ascii="Arial" w:hAnsi="Arial" w:cs="Arial"/>
          <w:color w:val="000000"/>
          <w:sz w:val="26"/>
          <w:szCs w:val="26"/>
        </w:rPr>
        <w:t xml:space="preserve">. A commercial surrogate identity, the </w:t>
      </w:r>
      <w:r w:rsidRPr="002B7E5D">
        <w:rPr>
          <w:rFonts w:ascii="Arial" w:hAnsi="Arial" w:cs="Arial"/>
          <w:color w:val="000000"/>
          <w:sz w:val="26"/>
          <w:szCs w:val="26"/>
          <w:highlight w:val="cyan"/>
        </w:rPr>
        <w:t>trademark maintainers exchange value in the market, alluring consumers in its endless with paradoxical promises of standardization and distinction.</w:t>
      </w:r>
      <w:r w:rsidRPr="002B7E5D">
        <w:rPr>
          <w:rFonts w:ascii="Arial" w:hAnsi="Arial" w:cs="Arial"/>
          <w:color w:val="000000"/>
          <w:sz w:val="26"/>
          <w:szCs w:val="26"/>
        </w:rPr>
        <w:t xml:space="preserve"> Laws of intellectual property generally-copyright, trademark, vanity rights, in particular-</w:t>
      </w:r>
      <w:r w:rsidRPr="002B7E5D">
        <w:rPr>
          <w:rFonts w:ascii="Arial" w:hAnsi="Arial" w:cs="Arial"/>
          <w:color w:val="000000"/>
          <w:sz w:val="26"/>
          <w:szCs w:val="26"/>
          <w:highlight w:val="cyan"/>
        </w:rPr>
        <w:t>constitute a political economy of mimesis in societies</w:t>
      </w:r>
      <w:r w:rsidRPr="002B7E5D">
        <w:rPr>
          <w:rFonts w:ascii="Arial" w:hAnsi="Arial" w:cs="Arial"/>
          <w:color w:val="000000"/>
          <w:sz w:val="26"/>
          <w:szCs w:val="26"/>
        </w:rPr>
        <w:t xml:space="preserve">, constructing authors, </w:t>
      </w:r>
      <w:r w:rsidRPr="002B7E5D">
        <w:rPr>
          <w:rFonts w:ascii="Arial" w:hAnsi="Arial" w:cs="Arial"/>
          <w:color w:val="000000"/>
          <w:sz w:val="26"/>
          <w:szCs w:val="26"/>
          <w:highlight w:val="cyan"/>
        </w:rPr>
        <w:t>regulating the activities of reproduction copying, and prohibiting imitation-all in the service of maintaining change value of texts</w:t>
      </w:r>
      <w:r w:rsidRPr="002B7E5D">
        <w:rPr>
          <w:rFonts w:ascii="Arial" w:hAnsi="Arial" w:cs="Arial"/>
          <w:color w:val="000000"/>
          <w:sz w:val="26"/>
          <w:szCs w:val="26"/>
        </w:rPr>
        <w:t xml:space="preserve">. The law of </w:t>
      </w:r>
      <w:r w:rsidRPr="002B7E5D">
        <w:rPr>
          <w:rFonts w:ascii="Arial" w:hAnsi="Arial" w:cs="Arial"/>
          <w:color w:val="000000"/>
          <w:sz w:val="26"/>
          <w:szCs w:val="26"/>
          <w:highlight w:val="cyan"/>
        </w:rPr>
        <w:t>trademark</w:t>
      </w:r>
      <w:r w:rsidRPr="002B7E5D">
        <w:rPr>
          <w:rFonts w:ascii="Arial" w:hAnsi="Arial" w:cs="Arial"/>
          <w:color w:val="000000"/>
          <w:sz w:val="26"/>
          <w:szCs w:val="26"/>
        </w:rPr>
        <w:t xml:space="preserve">, for example, </w:t>
      </w:r>
      <w:r w:rsidRPr="002B7E5D">
        <w:rPr>
          <w:rFonts w:ascii="Arial" w:hAnsi="Arial" w:cs="Arial"/>
          <w:color w:val="000000"/>
          <w:sz w:val="26"/>
          <w:szCs w:val="26"/>
          <w:highlight w:val="cyan"/>
        </w:rPr>
        <w:t>provides both a generative condition and a prohibitive obstacle: it manages mimesis</w:t>
      </w:r>
      <w:r w:rsidRPr="002B7E5D">
        <w:rPr>
          <w:rFonts w:ascii="Arial" w:hAnsi="Arial" w:cs="Arial"/>
          <w:color w:val="000000"/>
          <w:sz w:val="26"/>
          <w:szCs w:val="26"/>
        </w:rPr>
        <w:t xml:space="preserve"> (authorizing true copies and distinguishing between legitimate and illegitimate relations) </w:t>
      </w:r>
      <w:r w:rsidRPr="002B7E5D">
        <w:rPr>
          <w:rFonts w:ascii="Arial" w:hAnsi="Arial" w:cs="Arial"/>
          <w:color w:val="000000"/>
          <w:sz w:val="26"/>
          <w:szCs w:val="26"/>
          <w:highlight w:val="cyan"/>
        </w:rPr>
        <w:t>while it policies alterity (prohibiting the resignifications of others).</w:t>
      </w:r>
      <w:r w:rsidRPr="002B7E5D">
        <w:rPr>
          <w:rFonts w:ascii="Arial" w:hAnsi="Arial" w:cs="Arial"/>
          <w:color w:val="000000"/>
          <w:sz w:val="26"/>
          <w:szCs w:val="26"/>
        </w:rPr>
        <w:t xml:space="preserve"> Such legal forms always invite encounters with alterity-the other always haunts the proper name (Bhabha 1994; Brantlinger 1990), the difference that always already occupies the space of the signature that attempts at bay (Kamuf 1988; Stewart 1991). Laws that construct the fiction of the singular, unique, and self-contained work (copyright), that authorize the mark of the singular meaning and origin for the commodity (trademark), or that enables celebrities to control publicly recognized indicia of their personalities as creations (publicity rights) </w:t>
      </w:r>
      <w:r w:rsidRPr="002B7E5D">
        <w:rPr>
          <w:rFonts w:ascii="Arial" w:hAnsi="Arial" w:cs="Arial"/>
          <w:color w:val="000000"/>
          <w:sz w:val="26"/>
          <w:szCs w:val="26"/>
          <w:highlight w:val="cyan"/>
        </w:rPr>
        <w:t>prohibit intertextuality as they simultaneously deny it as a source of meaning and value</w:t>
      </w:r>
      <w:r w:rsidRPr="002B7E5D">
        <w:rPr>
          <w:rFonts w:ascii="Arial" w:hAnsi="Arial" w:cs="Arial"/>
          <w:color w:val="000000"/>
          <w:sz w:val="26"/>
          <w:szCs w:val="26"/>
        </w:rPr>
        <w:t xml:space="preserve">. In its denial, legal </w:t>
      </w:r>
      <w:r w:rsidRPr="002B7E5D">
        <w:rPr>
          <w:rFonts w:ascii="Arial" w:hAnsi="Arial" w:cs="Arial"/>
          <w:color w:val="000000"/>
          <w:sz w:val="26"/>
          <w:szCs w:val="26"/>
          <w:highlight w:val="cyan"/>
        </w:rPr>
        <w:t>discourse gives the anxiety that authorship always embodies:</w:t>
      </w:r>
      <w:r w:rsidRPr="002B7E5D">
        <w:rPr>
          <w:rFonts w:ascii="Arial" w:hAnsi="Arial" w:cs="Arial"/>
          <w:color w:val="000000"/>
          <w:sz w:val="26"/>
          <w:szCs w:val="26"/>
        </w:rPr>
        <w:t xml:space="preserve"> the anxiety that that authorship always embodies: t</w:t>
      </w:r>
      <w:r w:rsidRPr="002B7E5D">
        <w:rPr>
          <w:rFonts w:ascii="Arial" w:hAnsi="Arial" w:cs="Arial"/>
          <w:color w:val="000000"/>
          <w:sz w:val="26"/>
          <w:szCs w:val="26"/>
          <w:highlight w:val="cyan"/>
        </w:rPr>
        <w:t>h</w:t>
      </w:r>
      <w:r w:rsidRPr="002B7E5D">
        <w:rPr>
          <w:rFonts w:ascii="Arial" w:hAnsi="Arial" w:cs="Arial"/>
          <w:color w:val="000000"/>
          <w:sz w:val="26"/>
          <w:szCs w:val="26"/>
        </w:rPr>
        <w:t xml:space="preserve">e anxiety that authors (be they designers of toothpaste labels, advertising copywriters, toy manufacturer game show hostesses) might not be the exclusive and original sourcing for those signifiers that circulate in their names or embody their personas in the public sphere. To the extent that the commercial signature itself </w:t>
      </w:r>
      <w:r w:rsidRPr="002B7E5D">
        <w:rPr>
          <w:rFonts w:ascii="Arial" w:hAnsi="Arial" w:cs="Arial"/>
          <w:color w:val="000000"/>
          <w:sz w:val="26"/>
          <w:szCs w:val="26"/>
          <w:highlight w:val="cyan"/>
        </w:rPr>
        <w:t>represents social forms that recall their enforced alterity</w:t>
      </w:r>
      <w:r w:rsidRPr="002B7E5D">
        <w:rPr>
          <w:rFonts w:ascii="Arial" w:hAnsi="Arial" w:cs="Arial"/>
          <w:color w:val="000000"/>
          <w:sz w:val="26"/>
          <w:szCs w:val="26"/>
        </w:rPr>
        <w:t xml:space="preserve">, it is </w:t>
      </w:r>
      <w:r w:rsidRPr="002B7E5D">
        <w:rPr>
          <w:rFonts w:ascii="Arial" w:hAnsi="Arial" w:cs="Arial"/>
          <w:color w:val="000000"/>
          <w:sz w:val="26"/>
          <w:szCs w:val="26"/>
          <w:highlight w:val="cyan"/>
        </w:rPr>
        <w:t>particularly likely to attract the authorial energies of those members of social groups who have an interest in contesting claims that stereotypical images of themselves be consider mere extensions of another's proper name</w:t>
      </w:r>
      <w:r w:rsidRPr="002B7E5D">
        <w:rPr>
          <w:rFonts w:ascii="Arial" w:hAnsi="Arial" w:cs="Arial"/>
          <w:color w:val="000000"/>
          <w:sz w:val="26"/>
          <w:szCs w:val="26"/>
        </w:rPr>
        <w:t xml:space="preserve">. Ironically, as I argue below, those </w:t>
      </w:r>
      <w:r w:rsidRPr="002B7E5D">
        <w:rPr>
          <w:rFonts w:ascii="Arial" w:hAnsi="Arial" w:cs="Arial"/>
          <w:color w:val="000000"/>
          <w:sz w:val="26"/>
          <w:szCs w:val="26"/>
          <w:highlight w:val="cyan"/>
        </w:rPr>
        <w:t>personas who continue to bear identities marked by former colonization’s, and find those colonial identities currently commodified as marketing signs, must claim the author function (</w:t>
      </w:r>
      <w:r w:rsidRPr="002B7E5D">
        <w:rPr>
          <w:rFonts w:ascii="Arial" w:hAnsi="Arial" w:cs="Arial"/>
          <w:color w:val="000000"/>
          <w:sz w:val="26"/>
          <w:szCs w:val="26"/>
        </w:rPr>
        <w:t xml:space="preserve">Foucault 1984) </w:t>
      </w:r>
      <w:r w:rsidRPr="002B7E5D">
        <w:rPr>
          <w:rFonts w:ascii="Arial" w:hAnsi="Arial" w:cs="Arial"/>
          <w:color w:val="000000"/>
          <w:sz w:val="26"/>
          <w:szCs w:val="26"/>
          <w:highlight w:val="cyan"/>
        </w:rPr>
        <w:t>and trade in the marks of their own cultural distinction if they are to appropriate these as forms to which they can legally legitimate claims.</w:t>
      </w:r>
    </w:p>
    <w:p w14:paraId="64AC0B4F" w14:textId="77777777" w:rsidR="00EC7BA9" w:rsidRPr="00EC7BA9" w:rsidRDefault="00EC7BA9" w:rsidP="00EC7BA9"/>
    <w:p w14:paraId="01E60F11" w14:textId="7B6D42D8" w:rsidR="002653B9" w:rsidRDefault="002653B9" w:rsidP="00511624">
      <w:pPr>
        <w:pStyle w:val="Heading3"/>
      </w:pPr>
      <w:r>
        <w:t>Link—Traditional Knowledge—2NC</w:t>
      </w:r>
    </w:p>
    <w:p w14:paraId="723CC50D" w14:textId="77777777" w:rsidR="002653B9" w:rsidRPr="007E0131" w:rsidRDefault="002653B9" w:rsidP="002653B9">
      <w:pPr>
        <w:pStyle w:val="Heading4"/>
        <w:rPr>
          <w:rFonts w:eastAsia="Calibri" w:cs="Calibri"/>
          <w:b w:val="0"/>
          <w:bCs/>
          <w:i/>
          <w:iCs w:val="0"/>
          <w:color w:val="000000" w:themeColor="text1"/>
        </w:rPr>
      </w:pPr>
      <w:r w:rsidRPr="007E0131">
        <w:rPr>
          <w:rFonts w:eastAsia="Calibri" w:cs="Calibri"/>
          <w:bCs/>
          <w:iCs w:val="0"/>
          <w:color w:val="000000" w:themeColor="text1"/>
        </w:rPr>
        <w:t>[</w:t>
      </w:r>
      <w:r w:rsidRPr="007E0131">
        <w:rPr>
          <w:rFonts w:eastAsia="Calibri" w:cs="Calibri"/>
          <w:bCs/>
          <w:iCs w:val="0"/>
          <w:color w:val="000000" w:themeColor="text1"/>
          <w:highlight w:val="green"/>
        </w:rPr>
        <w:t>Team’s</w:t>
      </w:r>
      <w:r w:rsidRPr="007E0131">
        <w:rPr>
          <w:rFonts w:eastAsia="Calibri" w:cs="Calibri"/>
          <w:bCs/>
          <w:iCs w:val="0"/>
          <w:color w:val="000000" w:themeColor="text1"/>
        </w:rPr>
        <w:t xml:space="preserve">] framing of property represents a form of </w:t>
      </w:r>
      <w:r w:rsidRPr="007E0131">
        <w:rPr>
          <w:rFonts w:eastAsia="Calibri" w:cs="Calibri"/>
          <w:bCs/>
          <w:iCs w:val="0"/>
          <w:color w:val="000000" w:themeColor="text1"/>
          <w:u w:val="single"/>
        </w:rPr>
        <w:t>cultural genocide</w:t>
      </w:r>
      <w:r w:rsidRPr="007E0131">
        <w:rPr>
          <w:rFonts w:eastAsia="Calibri" w:cs="Calibri"/>
          <w:bCs/>
          <w:iCs w:val="0"/>
          <w:color w:val="000000" w:themeColor="text1"/>
        </w:rPr>
        <w:t xml:space="preserve"> of Indigenous peoples in line with the notion of </w:t>
      </w:r>
      <w:r w:rsidRPr="007E0131">
        <w:rPr>
          <w:rFonts w:eastAsia="Calibri" w:cs="Calibri"/>
          <w:bCs/>
          <w:iCs w:val="0"/>
          <w:color w:val="000000" w:themeColor="text1"/>
          <w:u w:val="single"/>
        </w:rPr>
        <w:t>terra nullius</w:t>
      </w:r>
      <w:r w:rsidRPr="007E0131">
        <w:rPr>
          <w:rFonts w:eastAsia="Calibri" w:cs="Calibri"/>
          <w:bCs/>
          <w:iCs w:val="0"/>
          <w:color w:val="000000" w:themeColor="text1"/>
        </w:rPr>
        <w:t xml:space="preserve"> – Western preoccupations with </w:t>
      </w:r>
      <w:r w:rsidRPr="007E0131">
        <w:rPr>
          <w:rFonts w:eastAsia="Calibri" w:cs="Calibri"/>
          <w:bCs/>
          <w:iCs w:val="0"/>
          <w:color w:val="000000" w:themeColor="text1"/>
          <w:u w:val="single"/>
        </w:rPr>
        <w:t>objectivity</w:t>
      </w:r>
      <w:r w:rsidRPr="007E0131">
        <w:rPr>
          <w:rFonts w:eastAsia="Calibri" w:cs="Calibri"/>
          <w:bCs/>
          <w:iCs w:val="0"/>
          <w:color w:val="000000" w:themeColor="text1"/>
        </w:rPr>
        <w:t xml:space="preserve"> ignore the </w:t>
      </w:r>
      <w:r w:rsidRPr="007E0131">
        <w:rPr>
          <w:rFonts w:eastAsia="Calibri" w:cs="Calibri"/>
          <w:bCs/>
          <w:iCs w:val="0"/>
          <w:color w:val="000000" w:themeColor="text1"/>
          <w:u w:val="single"/>
        </w:rPr>
        <w:t>communal</w:t>
      </w:r>
      <w:r w:rsidRPr="007E0131">
        <w:rPr>
          <w:rFonts w:eastAsia="Calibri" w:cs="Calibri"/>
          <w:bCs/>
          <w:iCs w:val="0"/>
          <w:color w:val="000000" w:themeColor="text1"/>
        </w:rPr>
        <w:t xml:space="preserve"> nature of Indigenous knowledge. </w:t>
      </w:r>
    </w:p>
    <w:p w14:paraId="2060837A" w14:textId="77777777" w:rsidR="002653B9" w:rsidRPr="007E0131" w:rsidRDefault="002653B9" w:rsidP="002653B9">
      <w:pPr>
        <w:rPr>
          <w:rFonts w:eastAsia="Calibri"/>
          <w:color w:val="000000" w:themeColor="text1"/>
          <w:sz w:val="16"/>
          <w:szCs w:val="16"/>
        </w:rPr>
      </w:pPr>
      <w:r w:rsidRPr="007E0131">
        <w:rPr>
          <w:rStyle w:val="Style13ptBold"/>
        </w:rPr>
        <w:t>Diver ’04</w:t>
      </w:r>
      <w:r w:rsidRPr="007E0131">
        <w:rPr>
          <w:rStyle w:val="Style13ptBold"/>
          <w:rFonts w:eastAsia="Calibri"/>
          <w:color w:val="000000" w:themeColor="text1"/>
          <w:sz w:val="16"/>
          <w:szCs w:val="16"/>
        </w:rPr>
        <w:t xml:space="preserve"> </w:t>
      </w:r>
      <w:r w:rsidRPr="007E0131">
        <w:rPr>
          <w:rFonts w:eastAsia="Calibri"/>
          <w:color w:val="000000" w:themeColor="text1"/>
          <w:sz w:val="20"/>
          <w:szCs w:val="20"/>
        </w:rPr>
        <w:t xml:space="preserve">[Alice, Dr Alice Diver is a Senior Lecturer in Law at Liverpool John Moores University, who publishes in the areas of adoption, human rights, property law, and law in literature. She joined LJMU in September 2018, having worked as a Senior Law Lecturer and Programme Leader for the LLB (Law and Criminology) and as a Senior (Faculty) Fellow for L&amp; T at EHU (2015-2018). Prior to that she was employed as a Lecturer in Law/TJI Associate Researcher, and Course Director for the LLB programmes (Magee campus) at Ulster University, N Ireland (2000-2015). She previously worked as a Solicitor in N Ireland in private practice (1989-1995) and as an Associate Lecturer in Law at NWRC (1993-2004). She is an alumna of Queen's University Belfast (LLB, 1984; LLM (Dist.), 2004) and gained a First class BA Hons in English Literature from Ulster University in 2017. She is the author of a 2013 monograph on origin deprivation, closed records and familial contact in adoption and surrogacy entitled 'A Law of Blood-ties: The 'Right' to Access Genetic Ancestry' (Springer) which is based upon her PhD (Ulster, 2012). She was co-editor of an international collection of essays on socio-economic rights: 'Justiciability of Human Rights Law in Domestic Jurisdictions'' (Springer, 2015). She has served as an EU-funded country reporter (UK, NI) for the Asser Inst./Utrecht University on matters of cross-border family law, in 2008 and 2017, contributing to an EU-wide guide for family law practitioners (2018). She was a co-convenor of the International Society of Family Law's Regional Conference in Derry, N Ireland (2010). She was a trustee of Londonderry Inner City Trust from 2012 -2016, and has been a trustee for Kinship Care NI since 2014, and a board member for Apex Housing NI since 2013. She has served as an external examiner for a number of LLB and LLM programmes throughout the UK and Ireland, since 1999, “‘A Just War’ - Protecting Indigenous Cultural Property”, 2004, </w:t>
      </w:r>
      <w:hyperlink r:id="rId13" w:history="1">
        <w:r w:rsidRPr="007E0131">
          <w:rPr>
            <w:rStyle w:val="Hyperlink"/>
            <w:rFonts w:eastAsia="Calibri"/>
            <w:sz w:val="20"/>
            <w:szCs w:val="20"/>
          </w:rPr>
          <w:t>http://classic.austlii.edu.au/au/journals/IndigLawB/2004/43.html]</w:t>
        </w:r>
      </w:hyperlink>
      <w:r w:rsidRPr="007E0131">
        <w:rPr>
          <w:rFonts w:eastAsia="Calibri"/>
          <w:color w:val="000000" w:themeColor="text1"/>
          <w:sz w:val="16"/>
          <w:szCs w:val="16"/>
        </w:rPr>
        <w:t xml:space="preserve"> </w:t>
      </w:r>
    </w:p>
    <w:p w14:paraId="31A0AD9F" w14:textId="77777777" w:rsidR="002653B9" w:rsidRPr="007E0131" w:rsidRDefault="002653B9" w:rsidP="002653B9">
      <w:pPr>
        <w:rPr>
          <w:rStyle w:val="StyleUnderline"/>
        </w:rPr>
      </w:pPr>
      <w:r w:rsidRPr="007E0131">
        <w:rPr>
          <w:rStyle w:val="StyleUnderline"/>
        </w:rPr>
        <w:t xml:space="preserve">When </w:t>
      </w:r>
      <w:r w:rsidRPr="007E0131">
        <w:rPr>
          <w:rStyle w:val="Emphasis"/>
          <w:highlight w:val="green"/>
        </w:rPr>
        <w:t>indigenous</w:t>
      </w:r>
      <w:r w:rsidRPr="007E0131">
        <w:rPr>
          <w:rStyle w:val="StyleUnderline"/>
        </w:rPr>
        <w:t xml:space="preserve"> cultural </w:t>
      </w:r>
      <w:r w:rsidRPr="007E0131">
        <w:rPr>
          <w:rStyle w:val="Emphasis"/>
          <w:highlight w:val="green"/>
        </w:rPr>
        <w:t>property rights</w:t>
      </w:r>
      <w:r w:rsidRPr="007E0131">
        <w:rPr>
          <w:rStyle w:val="StyleUnderline"/>
        </w:rPr>
        <w:t xml:space="preserve"> are </w:t>
      </w:r>
      <w:r w:rsidRPr="007E0131">
        <w:rPr>
          <w:rStyle w:val="StyleUnderline"/>
          <w:highlight w:val="green"/>
        </w:rPr>
        <w:t xml:space="preserve">defined by western concepts of </w:t>
      </w:r>
      <w:r w:rsidRPr="007E0131">
        <w:rPr>
          <w:rStyle w:val="Emphasis"/>
          <w:highlight w:val="green"/>
        </w:rPr>
        <w:t>‘property ownership</w:t>
      </w:r>
      <w:r w:rsidRPr="007E0131">
        <w:rPr>
          <w:rStyle w:val="Emphasis"/>
        </w:rPr>
        <w:t>’</w:t>
      </w:r>
      <w:r w:rsidRPr="007E0131">
        <w:rPr>
          <w:rStyle w:val="StyleUnderline"/>
        </w:rPr>
        <w:t xml:space="preserve">, </w:t>
      </w:r>
      <w:r w:rsidRPr="007E0131">
        <w:rPr>
          <w:rStyle w:val="StyleUnderline"/>
          <w:highlight w:val="green"/>
        </w:rPr>
        <w:t>they</w:t>
      </w:r>
      <w:r w:rsidRPr="007E0131">
        <w:rPr>
          <w:rStyle w:val="StyleUnderline"/>
        </w:rPr>
        <w:t xml:space="preserve"> </w:t>
      </w:r>
      <w:r w:rsidRPr="007E0131">
        <w:rPr>
          <w:rStyle w:val="StyleUnderline"/>
          <w:highlight w:val="green"/>
        </w:rPr>
        <w:t>risk</w:t>
      </w:r>
      <w:r w:rsidRPr="007E0131">
        <w:rPr>
          <w:rStyle w:val="StyleUnderline"/>
        </w:rPr>
        <w:t xml:space="preserve"> the fate of indigenous land rights</w:t>
      </w:r>
      <w:r w:rsidRPr="007E0131">
        <w:rPr>
          <w:rFonts w:eastAsia="Calibri"/>
          <w:color w:val="000000" w:themeColor="text1"/>
          <w:sz w:val="16"/>
          <w:szCs w:val="16"/>
        </w:rPr>
        <w:t xml:space="preserve">. </w:t>
      </w:r>
      <w:r w:rsidRPr="007E0131">
        <w:rPr>
          <w:rStyle w:val="StyleUnderline"/>
          <w:rFonts w:eastAsia="Calibri"/>
          <w:color w:val="000000" w:themeColor="text1"/>
        </w:rPr>
        <w:t xml:space="preserve">Where entire continents were lost under terra nullius, </w:t>
      </w:r>
      <w:r w:rsidRPr="007E0131">
        <w:rPr>
          <w:rStyle w:val="StyleUnderline"/>
        </w:rPr>
        <w:t>indigenous peoples’ descendants now face a ‘</w:t>
      </w:r>
      <w:r w:rsidRPr="007E0131">
        <w:rPr>
          <w:rStyle w:val="Emphasis"/>
          <w:highlight w:val="green"/>
        </w:rPr>
        <w:t>cultural genocide’</w:t>
      </w:r>
      <w:r w:rsidRPr="007E0131">
        <w:rPr>
          <w:rStyle w:val="StyleUnderline"/>
        </w:rPr>
        <w:t xml:space="preserve"> with ‘discovered’ culture appropriated to benefit the ‘greater good’</w:t>
      </w:r>
      <w:r w:rsidRPr="007E0131">
        <w:rPr>
          <w:rStyle w:val="Emphasis"/>
          <w:rFonts w:eastAsia="Calibri"/>
          <w:b w:val="0"/>
          <w:bCs/>
          <w:color w:val="000000" w:themeColor="text1"/>
        </w:rPr>
        <w:t>.</w:t>
      </w:r>
      <w:r w:rsidRPr="007E0131">
        <w:rPr>
          <w:rFonts w:eastAsia="Calibri"/>
          <w:color w:val="000000" w:themeColor="text1"/>
          <w:sz w:val="16"/>
          <w:szCs w:val="16"/>
        </w:rPr>
        <w:t xml:space="preserve"> Human rights issues resurface; would cultural property rights be better protected via segregation or ‘integration’ into majority cultures? Should rights be framed as collective ‘group’ claims or as ‘matters for individuals’?[2] If so, might cultural property be capable of ‘self-determination’? If ‘cultural secession’ occurs, demands for defined territories become paramount. Human Rights lawyers may have to revise emerging customary norms given recent cases highlighting western judicial bias, where European definitions of ‘land use’ disregard the nomadic, ‘hunter-gatherer’ nature of many indigenous populations, </w:t>
      </w:r>
      <w:r w:rsidRPr="007E0131">
        <w:rPr>
          <w:rStyle w:val="StyleUnderline"/>
        </w:rPr>
        <w:t>Anglo-western</w:t>
      </w:r>
      <w:r w:rsidRPr="007E0131">
        <w:rPr>
          <w:rStyle w:val="Emphasis"/>
          <w:rFonts w:eastAsia="Calibri"/>
          <w:b w:val="0"/>
          <w:bCs/>
          <w:color w:val="000000" w:themeColor="text1"/>
        </w:rPr>
        <w:t xml:space="preserve"> </w:t>
      </w:r>
      <w:r w:rsidRPr="007E0131">
        <w:rPr>
          <w:rStyle w:val="StyleUnderline"/>
          <w:highlight w:val="green"/>
        </w:rPr>
        <w:t>preoccupation with ‘</w:t>
      </w:r>
      <w:r w:rsidRPr="007E0131">
        <w:rPr>
          <w:rStyle w:val="Emphasis"/>
          <w:highlight w:val="green"/>
        </w:rPr>
        <w:t>alienability’</w:t>
      </w:r>
      <w:r w:rsidRPr="007E0131">
        <w:rPr>
          <w:rStyle w:val="StyleUnderline"/>
        </w:rPr>
        <w:t xml:space="preserve"> </w:t>
      </w:r>
      <w:r w:rsidRPr="007E0131">
        <w:rPr>
          <w:rStyle w:val="StyleUnderline"/>
          <w:highlight w:val="green"/>
        </w:rPr>
        <w:t>conflicts with</w:t>
      </w:r>
      <w:r w:rsidRPr="007E0131">
        <w:rPr>
          <w:rStyle w:val="StyleUnderline"/>
        </w:rPr>
        <w:t xml:space="preserve"> the ‘</w:t>
      </w:r>
      <w:r w:rsidRPr="007E0131">
        <w:rPr>
          <w:rStyle w:val="Emphasis"/>
          <w:highlight w:val="green"/>
        </w:rPr>
        <w:t>perpetual’ nature</w:t>
      </w:r>
      <w:r w:rsidRPr="007E0131">
        <w:rPr>
          <w:rStyle w:val="StyleUnderline"/>
          <w:highlight w:val="green"/>
        </w:rPr>
        <w:t xml:space="preserve"> of indigenous ownership</w:t>
      </w:r>
      <w:r w:rsidRPr="007E0131">
        <w:rPr>
          <w:rStyle w:val="StyleUnderline"/>
        </w:rPr>
        <w:t xml:space="preserve">[3] </w:t>
      </w:r>
      <w:r w:rsidRPr="007E0131">
        <w:rPr>
          <w:rStyle w:val="StyleUnderline"/>
          <w:highlight w:val="green"/>
        </w:rPr>
        <w:t>and</w:t>
      </w:r>
      <w:r w:rsidRPr="007E0131">
        <w:rPr>
          <w:rStyle w:val="StyleUnderline"/>
        </w:rPr>
        <w:t xml:space="preserve"> the ‘</w:t>
      </w:r>
      <w:r w:rsidRPr="007E0131">
        <w:rPr>
          <w:rStyle w:val="Emphasis"/>
          <w:highlight w:val="green"/>
        </w:rPr>
        <w:t>individualistic orientation</w:t>
      </w:r>
      <w:r w:rsidRPr="007E0131">
        <w:rPr>
          <w:rStyle w:val="StyleUnderline"/>
          <w:rFonts w:eastAsia="Calibri"/>
          <w:color w:val="000000" w:themeColor="text1"/>
        </w:rPr>
        <w:t xml:space="preserve"> of Anglophone countries’</w:t>
      </w:r>
      <w:r w:rsidRPr="007E0131">
        <w:rPr>
          <w:rFonts w:eastAsia="Calibri"/>
          <w:color w:val="000000" w:themeColor="text1"/>
          <w:sz w:val="16"/>
          <w:szCs w:val="16"/>
        </w:rPr>
        <w:t xml:space="preserve">[4] </w:t>
      </w:r>
      <w:r w:rsidRPr="007E0131">
        <w:rPr>
          <w:rStyle w:val="StyleUnderline"/>
          <w:highlight w:val="green"/>
        </w:rPr>
        <w:t xml:space="preserve">ignores the </w:t>
      </w:r>
      <w:r w:rsidRPr="007E0131">
        <w:rPr>
          <w:rStyle w:val="Emphasis"/>
          <w:highlight w:val="green"/>
        </w:rPr>
        <w:t>communal, ‘caretaker’</w:t>
      </w:r>
      <w:r w:rsidRPr="007E0131">
        <w:rPr>
          <w:rStyle w:val="StyleUnderline"/>
        </w:rPr>
        <w:t xml:space="preserve"> nature of aboriginal ownership. Although Mabo[5] appeared to extinguish terra nullius, its legacy lingers on</w:t>
      </w:r>
      <w:r w:rsidRPr="007E0131">
        <w:rPr>
          <w:rFonts w:eastAsia="Calibri"/>
          <w:color w:val="000000" w:themeColor="text1"/>
          <w:sz w:val="16"/>
          <w:szCs w:val="16"/>
        </w:rPr>
        <w:t xml:space="preserve">. This paper examines whether legal ‘blemishes of the past ... translate into current inequities’. The ‘evolving character’ of international jurisprudence initially sought to justify colonialism’s ‘brutal settlement patterns’.[7] Early defenders of aboriginal rights[8] highlighted the ‘essential humanity of the Indians’[9] and ‘condemned’ colonial abuses, but nevertheless made ‘integrationist assumption(s)’[10] that colonisation was ‘an incessant trend, heralding a new era of progress and prosperity’.[11] </w:t>
      </w:r>
      <w:r w:rsidRPr="007E0131">
        <w:rPr>
          <w:rStyle w:val="StyleUnderline"/>
        </w:rPr>
        <w:t xml:space="preserve">The </w:t>
      </w:r>
      <w:r w:rsidRPr="007E0131">
        <w:rPr>
          <w:rStyle w:val="StyleUnderline"/>
          <w:highlight w:val="green"/>
        </w:rPr>
        <w:t xml:space="preserve">concept of </w:t>
      </w:r>
      <w:r w:rsidRPr="007E0131">
        <w:rPr>
          <w:rStyle w:val="Emphasis"/>
          <w:highlight w:val="green"/>
        </w:rPr>
        <w:t>‘noble primitive</w:t>
      </w:r>
      <w:r w:rsidRPr="007E0131">
        <w:rPr>
          <w:rStyle w:val="StyleUnderline"/>
        </w:rPr>
        <w:t xml:space="preserve">, close to nature’,[12] </w:t>
      </w:r>
      <w:r w:rsidRPr="007E0131">
        <w:rPr>
          <w:rStyle w:val="StyleUnderline"/>
          <w:highlight w:val="green"/>
        </w:rPr>
        <w:t>needing</w:t>
      </w:r>
      <w:r w:rsidRPr="007E0131">
        <w:rPr>
          <w:rStyle w:val="StyleUnderline"/>
        </w:rPr>
        <w:t xml:space="preserve"> fiduciary </w:t>
      </w:r>
      <w:r w:rsidRPr="007E0131">
        <w:rPr>
          <w:rStyle w:val="StyleUnderline"/>
          <w:highlight w:val="green"/>
        </w:rPr>
        <w:t>protection to use property correctly</w:t>
      </w:r>
      <w:r w:rsidRPr="007E0131">
        <w:rPr>
          <w:rStyle w:val="StyleUnderline"/>
        </w:rPr>
        <w:t xml:space="preserve">, </w:t>
      </w:r>
      <w:r w:rsidRPr="007E0131">
        <w:rPr>
          <w:rStyle w:val="StyleUnderline"/>
          <w:highlight w:val="green"/>
        </w:rPr>
        <w:t>runs through</w:t>
      </w:r>
      <w:r w:rsidRPr="007E0131">
        <w:rPr>
          <w:rStyle w:val="StyleUnderline"/>
        </w:rPr>
        <w:t xml:space="preserve"> nineteenth-century American jurisprudence[13] and </w:t>
      </w:r>
      <w:r w:rsidRPr="007E0131">
        <w:rPr>
          <w:rStyle w:val="StyleUnderline"/>
          <w:highlight w:val="green"/>
        </w:rPr>
        <w:t>treaties</w:t>
      </w:r>
      <w:r w:rsidRPr="007E0131">
        <w:rPr>
          <w:rStyle w:val="StyleUnderline"/>
        </w:rPr>
        <w:t>.[14]</w:t>
      </w:r>
      <w:r w:rsidRPr="007E0131">
        <w:rPr>
          <w:rStyle w:val="Emphasis"/>
          <w:rFonts w:eastAsia="Calibri"/>
          <w:b w:val="0"/>
          <w:bCs/>
          <w:color w:val="000000" w:themeColor="text1"/>
        </w:rPr>
        <w:t xml:space="preserve"> </w:t>
      </w:r>
      <w:r w:rsidRPr="007E0131">
        <w:rPr>
          <w:rFonts w:eastAsia="Calibri"/>
          <w:color w:val="000000" w:themeColor="text1"/>
          <w:sz w:val="16"/>
          <w:szCs w:val="16"/>
        </w:rPr>
        <w:t xml:space="preserve">These ‘constrained claims and kinds of remedies’[15] displaced the ‘personal and cultural identity’[16] of native people, who were forced to ‘adopt a view of themselves ... that fits with the rights-conferring political machinery of the state’.[17] </w:t>
      </w:r>
      <w:r w:rsidRPr="007E0131">
        <w:rPr>
          <w:rStyle w:val="StyleUnderline"/>
          <w:highlight w:val="green"/>
        </w:rPr>
        <w:t xml:space="preserve">With </w:t>
      </w:r>
      <w:r w:rsidRPr="007E0131">
        <w:rPr>
          <w:rStyle w:val="Emphasis"/>
          <w:highlight w:val="green"/>
        </w:rPr>
        <w:t>cultural property rights</w:t>
      </w:r>
      <w:r w:rsidRPr="007E0131">
        <w:rPr>
          <w:rStyle w:val="StyleUnderline"/>
        </w:rPr>
        <w:t>, loss of identity is pronounced, and the consequences profound; ‘</w:t>
      </w:r>
      <w:r w:rsidRPr="007E0131">
        <w:rPr>
          <w:rStyle w:val="StyleUnderline"/>
          <w:highlight w:val="green"/>
        </w:rPr>
        <w:t>what was fluid</w:t>
      </w:r>
      <w:r w:rsidRPr="007E0131">
        <w:rPr>
          <w:rStyle w:val="StyleUnderline"/>
        </w:rPr>
        <w:t xml:space="preserve">, changeable and non-material, </w:t>
      </w:r>
      <w:r w:rsidRPr="007E0131">
        <w:rPr>
          <w:rStyle w:val="StyleUnderline"/>
          <w:highlight w:val="green"/>
        </w:rPr>
        <w:t xml:space="preserve">becomes ... </w:t>
      </w:r>
      <w:r w:rsidRPr="007E0131">
        <w:rPr>
          <w:rStyle w:val="Emphasis"/>
          <w:highlight w:val="green"/>
        </w:rPr>
        <w:t xml:space="preserve">a predictable objective </w:t>
      </w:r>
      <w:r w:rsidRPr="007E0131">
        <w:rPr>
          <w:rStyle w:val="StyleUnderline"/>
          <w:highlight w:val="green"/>
        </w:rPr>
        <w:t>of a colonial state.</w:t>
      </w:r>
      <w:r w:rsidRPr="007E0131">
        <w:rPr>
          <w:rStyle w:val="StyleUnderline"/>
        </w:rPr>
        <w:t>’[</w:t>
      </w:r>
      <w:r w:rsidRPr="007E0131">
        <w:rPr>
          <w:rFonts w:eastAsia="Calibri"/>
          <w:color w:val="000000" w:themeColor="text1"/>
          <w:sz w:val="16"/>
          <w:szCs w:val="16"/>
        </w:rPr>
        <w:t xml:space="preserve">18] Just as land was state-ceded in return for rights to ‘reserve’ some of it, the ‘contrivance of sameness’[19] now seems necessary to protect cultural rights. </w:t>
      </w:r>
      <w:r w:rsidRPr="007E0131">
        <w:rPr>
          <w:rStyle w:val="StyleUnderline"/>
          <w:highlight w:val="green"/>
        </w:rPr>
        <w:t>Assimilationist government policies</w:t>
      </w:r>
      <w:r w:rsidRPr="007E0131">
        <w:rPr>
          <w:rStyle w:val="StyleUnderline"/>
        </w:rPr>
        <w:t>, despite ‘</w:t>
      </w:r>
      <w:r w:rsidRPr="007E0131">
        <w:rPr>
          <w:rStyle w:val="Emphasis"/>
          <w:highlight w:val="green"/>
        </w:rPr>
        <w:t>politically correct language</w:t>
      </w:r>
      <w:r w:rsidRPr="007E0131">
        <w:rPr>
          <w:rStyle w:val="StyleUnderline"/>
        </w:rPr>
        <w:t xml:space="preserve"> of participation and citizenship,’[20] </w:t>
      </w:r>
      <w:r w:rsidRPr="007E0131">
        <w:rPr>
          <w:rStyle w:val="StyleUnderline"/>
          <w:highlight w:val="green"/>
        </w:rPr>
        <w:t xml:space="preserve">frequently </w:t>
      </w:r>
      <w:r w:rsidRPr="007E0131">
        <w:rPr>
          <w:rStyle w:val="Emphasis"/>
          <w:highlight w:val="green"/>
        </w:rPr>
        <w:t>‘deny difference’</w:t>
      </w:r>
      <w:r w:rsidRPr="007E0131">
        <w:rPr>
          <w:rStyle w:val="StyleUnderline"/>
        </w:rPr>
        <w:t>; underlying colonialism ensures that native populations remain ‘</w:t>
      </w:r>
      <w:r w:rsidRPr="007E0131">
        <w:rPr>
          <w:rStyle w:val="StyleUnderline"/>
          <w:highlight w:val="green"/>
        </w:rPr>
        <w:t>haphazard aggregations’</w:t>
      </w:r>
      <w:r w:rsidRPr="007E0131">
        <w:rPr>
          <w:rStyle w:val="StyleUnderline"/>
        </w:rPr>
        <w:t xml:space="preserve">[21] </w:t>
      </w:r>
      <w:r w:rsidRPr="007E0131">
        <w:rPr>
          <w:rStyle w:val="StyleUnderline"/>
          <w:highlight w:val="green"/>
        </w:rPr>
        <w:t>rather than distinct, rights-bearing state ‘beneficiaries’.</w:t>
      </w:r>
    </w:p>
    <w:p w14:paraId="7C317F7B" w14:textId="77777777" w:rsidR="002653B9" w:rsidRPr="007E0131" w:rsidRDefault="002653B9" w:rsidP="002653B9">
      <w:pPr>
        <w:rPr>
          <w:sz w:val="16"/>
        </w:rPr>
      </w:pPr>
    </w:p>
    <w:p w14:paraId="11F47FE8" w14:textId="77777777" w:rsidR="002653B9" w:rsidRPr="007E0131" w:rsidRDefault="002653B9" w:rsidP="002653B9">
      <w:pPr>
        <w:rPr>
          <w:sz w:val="16"/>
        </w:rPr>
      </w:pPr>
    </w:p>
    <w:p w14:paraId="6BDBA23F" w14:textId="77777777" w:rsidR="002653B9" w:rsidRPr="007E0131" w:rsidRDefault="002653B9" w:rsidP="002653B9">
      <w:pPr>
        <w:rPr>
          <w:sz w:val="16"/>
        </w:rPr>
      </w:pPr>
    </w:p>
    <w:p w14:paraId="052186CB" w14:textId="77777777" w:rsidR="002653B9" w:rsidRPr="002653B9" w:rsidRDefault="002653B9" w:rsidP="002653B9"/>
    <w:p w14:paraId="410FACB5" w14:textId="77777777" w:rsidR="00A055AB" w:rsidRDefault="00A055AB" w:rsidP="00A055AB">
      <w:pPr>
        <w:pStyle w:val="Heading3"/>
      </w:pPr>
      <w:r>
        <w:t>Thesis—Extended Mind—2NC</w:t>
      </w:r>
    </w:p>
    <w:p w14:paraId="116165B6" w14:textId="6B3A07D2" w:rsidR="00A055AB" w:rsidRPr="00072176" w:rsidRDefault="00EA53A6" w:rsidP="00A055AB">
      <w:pPr>
        <w:pStyle w:val="Heading4"/>
      </w:pPr>
      <w:r>
        <w:t xml:space="preserve">Cognition has been </w:t>
      </w:r>
      <w:r>
        <w:rPr>
          <w:u w:val="single"/>
        </w:rPr>
        <w:t>outsourced</w:t>
      </w:r>
      <w:r w:rsidR="00072176">
        <w:t>—t</w:t>
      </w:r>
      <w:r>
        <w:t xml:space="preserve">he </w:t>
      </w:r>
      <w:r w:rsidRPr="00072176">
        <w:rPr>
          <w:u w:val="single"/>
        </w:rPr>
        <w:t>extended mind</w:t>
      </w:r>
      <w:r>
        <w:t xml:space="preserve"> renders the foundations of IP rights </w:t>
      </w:r>
      <w:r>
        <w:rPr>
          <w:u w:val="single"/>
        </w:rPr>
        <w:t>outdated</w:t>
      </w:r>
      <w:r w:rsidR="00072176">
        <w:t xml:space="preserve"> and makes the plan a vehicle for </w:t>
      </w:r>
      <w:r w:rsidR="00072176">
        <w:rPr>
          <w:u w:val="single"/>
        </w:rPr>
        <w:t>neoliberal consolidation</w:t>
      </w:r>
      <w:r w:rsidR="00072176">
        <w:t>.</w:t>
      </w:r>
    </w:p>
    <w:p w14:paraId="6087B54E" w14:textId="77777777" w:rsidR="00A055AB" w:rsidRDefault="00A055AB" w:rsidP="00A055AB">
      <w:r w:rsidRPr="00A532B2">
        <w:rPr>
          <w:rStyle w:val="Style13ptBold"/>
        </w:rPr>
        <w:t>Dunagan, et al, 20</w:t>
      </w:r>
      <w:r>
        <w:t>—Director, Governance Futures Lab, Institute for the Future (Jake, with Jairus Grove, Associate Professor of Political Science and Director of the Hawai‘i Research Center for Future Studies at the University of Hawai‘i at Mānoa, and Debora Halbert, Associate Professor of Political Science at the University of Hawai‘i at Mānoa, “The Neuropolitics of Brain Science and Its Implications for Human Enhancement and Intellectual Property Law,” Philosophies 2020, 5(4), 33, dml)</w:t>
      </w:r>
    </w:p>
    <w:p w14:paraId="0CE8A601" w14:textId="77777777" w:rsidR="00945234" w:rsidRPr="0047535F" w:rsidRDefault="00945234" w:rsidP="00945234">
      <w:pPr>
        <w:rPr>
          <w:sz w:val="14"/>
          <w:szCs w:val="20"/>
        </w:rPr>
      </w:pPr>
      <w:r w:rsidRPr="0047535F">
        <w:rPr>
          <w:sz w:val="14"/>
          <w:szCs w:val="20"/>
        </w:rPr>
        <w:t xml:space="preserve">In the late 1990s philosophers Clark and Chalmers put forward </w:t>
      </w:r>
      <w:r w:rsidRPr="00072176">
        <w:rPr>
          <w:rStyle w:val="StyleUnderline"/>
        </w:rPr>
        <w:t xml:space="preserve">the idea of the </w:t>
      </w:r>
      <w:r w:rsidRPr="00072176">
        <w:rPr>
          <w:rStyle w:val="Emphasis"/>
        </w:rPr>
        <w:t>extended mind</w:t>
      </w:r>
      <w:r w:rsidRPr="0047535F">
        <w:rPr>
          <w:sz w:val="14"/>
          <w:szCs w:val="20"/>
        </w:rPr>
        <w:t xml:space="preserve">, arguing </w:t>
      </w:r>
      <w:r w:rsidRPr="00072176">
        <w:rPr>
          <w:rStyle w:val="StyleUnderline"/>
        </w:rPr>
        <w:t>that cognition</w:t>
      </w:r>
      <w:r w:rsidRPr="006C6EA4">
        <w:rPr>
          <w:rStyle w:val="StyleUnderline"/>
        </w:rPr>
        <w:t xml:space="preserve"> went </w:t>
      </w:r>
      <w:r w:rsidRPr="00072176">
        <w:rPr>
          <w:rStyle w:val="Emphasis"/>
        </w:rPr>
        <w:t>beyond the brain</w:t>
      </w:r>
      <w:r w:rsidRPr="006C6EA4">
        <w:rPr>
          <w:rStyle w:val="StyleUnderline"/>
        </w:rPr>
        <w:t xml:space="preserve"> to include devices used by individuals to retain knowledge and help them engage in daily life</w:t>
      </w:r>
      <w:r w:rsidRPr="0047535F">
        <w:rPr>
          <w:sz w:val="14"/>
          <w:szCs w:val="20"/>
        </w:rPr>
        <w:t xml:space="preserve"> [20]. While the initial thesis used the notebook of a man (Otto) with Alzheimer’s disease as an example, the logic of the extended mind </w:t>
      </w:r>
      <w:r w:rsidRPr="006C6EA4">
        <w:rPr>
          <w:rStyle w:val="StyleUnderline"/>
        </w:rPr>
        <w:t xml:space="preserve">is </w:t>
      </w:r>
      <w:r w:rsidRPr="00072176">
        <w:rPr>
          <w:rStyle w:val="Emphasis"/>
        </w:rPr>
        <w:t>easily translatable</w:t>
      </w:r>
      <w:r w:rsidRPr="006C6EA4">
        <w:rPr>
          <w:rStyle w:val="StyleUnderline"/>
        </w:rPr>
        <w:t xml:space="preserve"> into contemporary usage of technologies</w:t>
      </w:r>
      <w:r w:rsidRPr="0047535F">
        <w:rPr>
          <w:sz w:val="14"/>
          <w:szCs w:val="20"/>
        </w:rPr>
        <w:t xml:space="preserve"> not envisioned in the 90s, including the ubiquitous adoption of “smart” phones, tablets, computers, Google searches, and much more.</w:t>
      </w:r>
    </w:p>
    <w:p w14:paraId="5435230B" w14:textId="77777777" w:rsidR="00945234" w:rsidRPr="0047535F" w:rsidRDefault="00945234" w:rsidP="00945234">
      <w:pPr>
        <w:rPr>
          <w:sz w:val="14"/>
          <w:szCs w:val="20"/>
        </w:rPr>
      </w:pPr>
      <w:r w:rsidRPr="0047535F">
        <w:rPr>
          <w:sz w:val="14"/>
          <w:szCs w:val="20"/>
        </w:rPr>
        <w:t xml:space="preserve">The theory of the extended mind acknowledges that </w:t>
      </w:r>
      <w:r w:rsidRPr="006C6EA4">
        <w:rPr>
          <w:rStyle w:val="StyleUnderline"/>
        </w:rPr>
        <w:t xml:space="preserve">the brain/body/world barrier is </w:t>
      </w:r>
      <w:r w:rsidRPr="00072176">
        <w:rPr>
          <w:rStyle w:val="Emphasis"/>
        </w:rPr>
        <w:t>artificially constructed</w:t>
      </w:r>
      <w:r w:rsidRPr="006C6EA4">
        <w:rPr>
          <w:rStyle w:val="StyleUnderline"/>
        </w:rPr>
        <w:t xml:space="preserve"> and </w:t>
      </w:r>
      <w:r w:rsidRPr="00072176">
        <w:rPr>
          <w:rStyle w:val="Emphasis"/>
        </w:rPr>
        <w:t>much more permeable</w:t>
      </w:r>
      <w:r w:rsidRPr="006C6EA4">
        <w:rPr>
          <w:rStyle w:val="StyleUnderline"/>
        </w:rPr>
        <w:t xml:space="preserve"> than advocates for </w:t>
      </w:r>
      <w:r w:rsidRPr="00072176">
        <w:rPr>
          <w:rStyle w:val="Emphasis"/>
        </w:rPr>
        <w:t>autonomous individuality</w:t>
      </w:r>
      <w:r w:rsidRPr="006C6EA4">
        <w:rPr>
          <w:rStyle w:val="StyleUnderline"/>
        </w:rPr>
        <w:t xml:space="preserve"> might wish to make it</w:t>
      </w:r>
      <w:r w:rsidRPr="0047535F">
        <w:rPr>
          <w:sz w:val="14"/>
          <w:szCs w:val="20"/>
        </w:rPr>
        <w:t xml:space="preserve"> [20]. This model takes as its starting point an integrated connection between the human and the larger world. Such a connection acknowledges that </w:t>
      </w:r>
      <w:r w:rsidRPr="006C6EA4">
        <w:rPr>
          <w:rStyle w:val="StyleUnderline"/>
        </w:rPr>
        <w:t xml:space="preserve">the human brain is already </w:t>
      </w:r>
      <w:r w:rsidRPr="00C73F4D">
        <w:rPr>
          <w:rStyle w:val="Emphasis"/>
        </w:rPr>
        <w:t>deeply integrated</w:t>
      </w:r>
      <w:r w:rsidRPr="006C6EA4">
        <w:rPr>
          <w:rStyle w:val="StyleUnderline"/>
        </w:rPr>
        <w:t xml:space="preserve"> into technologies that </w:t>
      </w:r>
      <w:r w:rsidRPr="00C73F4D">
        <w:rPr>
          <w:rStyle w:val="Emphasis"/>
        </w:rPr>
        <w:t>undermine</w:t>
      </w:r>
      <w:r w:rsidRPr="006C6EA4">
        <w:rPr>
          <w:rStyle w:val="StyleUnderline"/>
        </w:rPr>
        <w:t xml:space="preserve"> the brain/world barrier</w:t>
      </w:r>
      <w:r w:rsidRPr="0047535F">
        <w:rPr>
          <w:sz w:val="14"/>
          <w:szCs w:val="20"/>
        </w:rPr>
        <w:t xml:space="preserve">. </w:t>
      </w:r>
      <w:r w:rsidRPr="006C6EA4">
        <w:rPr>
          <w:rStyle w:val="StyleUnderline"/>
        </w:rPr>
        <w:t>While use of the Internet and data storage and retrieval systems come to mind quickly as evidence of the extended mind</w:t>
      </w:r>
      <w:r w:rsidRPr="0047535F">
        <w:rPr>
          <w:sz w:val="14"/>
          <w:szCs w:val="20"/>
        </w:rPr>
        <w:t xml:space="preserve">, </w:t>
      </w:r>
      <w:r w:rsidRPr="006C6EA4">
        <w:rPr>
          <w:rStyle w:val="StyleUnderline"/>
        </w:rPr>
        <w:t>other</w:t>
      </w:r>
      <w:r w:rsidRPr="0047535F">
        <w:rPr>
          <w:sz w:val="14"/>
          <w:szCs w:val="20"/>
        </w:rPr>
        <w:t xml:space="preserve"> layers of brain/world </w:t>
      </w:r>
      <w:r w:rsidRPr="006C6EA4">
        <w:rPr>
          <w:rStyle w:val="StyleUnderline"/>
        </w:rPr>
        <w:t>interactions such as neurocontrolability via architecture can also explain how the extended mind may come into being</w:t>
      </w:r>
      <w:r w:rsidRPr="0047535F">
        <w:rPr>
          <w:sz w:val="14"/>
          <w:szCs w:val="20"/>
        </w:rPr>
        <w:t xml:space="preserve"> and the possible controls over it.</w:t>
      </w:r>
    </w:p>
    <w:p w14:paraId="158E3D0F" w14:textId="77777777" w:rsidR="00945234" w:rsidRPr="0047535F" w:rsidRDefault="00945234" w:rsidP="00945234">
      <w:pPr>
        <w:rPr>
          <w:sz w:val="14"/>
          <w:szCs w:val="20"/>
        </w:rPr>
      </w:pPr>
      <w:r w:rsidRPr="0047535F">
        <w:rPr>
          <w:sz w:val="14"/>
          <w:szCs w:val="20"/>
        </w:rPr>
        <w:t xml:space="preserve">Later work by Clark defended the extended mind theory in the context of cognitive tools outside the self, and used the concept of “ecological control”, where we see ourselves “as biologically-based (but not biologically imprisoned) engines of ecological control” which “may help us to develop a species self-image more adequate to the open-ended processes of physical and cognitive self-creation that make us who and what we are” [21]. The extended mind hypothesis along with even more radical conceptions, such as Wendt and Kauffman’s quantum mind hypothesis, insist on preserving the concept of mind as distinct from brain [22,23]. Thus, </w:t>
      </w:r>
      <w:r w:rsidRPr="006C6EA4">
        <w:rPr>
          <w:rStyle w:val="StyleUnderline"/>
        </w:rPr>
        <w:t xml:space="preserve">the brain of the extended mind is </w:t>
      </w:r>
      <w:r w:rsidRPr="00C73F4D">
        <w:rPr>
          <w:rStyle w:val="Emphasis"/>
        </w:rPr>
        <w:t>materially situated</w:t>
      </w:r>
      <w:r w:rsidRPr="006C6EA4">
        <w:rPr>
          <w:rStyle w:val="StyleUnderline"/>
        </w:rPr>
        <w:t xml:space="preserve"> and </w:t>
      </w:r>
      <w:r w:rsidRPr="00C73F4D">
        <w:rPr>
          <w:rStyle w:val="Emphasis"/>
        </w:rPr>
        <w:t>no longer confined</w:t>
      </w:r>
      <w:r w:rsidRPr="006C6EA4">
        <w:rPr>
          <w:rStyle w:val="StyleUnderline"/>
        </w:rPr>
        <w:t xml:space="preserve"> within the body</w:t>
      </w:r>
      <w:r w:rsidRPr="0047535F">
        <w:rPr>
          <w:sz w:val="14"/>
          <w:szCs w:val="20"/>
        </w:rPr>
        <w:t>.</w:t>
      </w:r>
    </w:p>
    <w:p w14:paraId="0CC916AF" w14:textId="77777777" w:rsidR="00945234" w:rsidRPr="0047535F" w:rsidRDefault="00945234" w:rsidP="00945234">
      <w:pPr>
        <w:rPr>
          <w:sz w:val="14"/>
          <w:szCs w:val="20"/>
        </w:rPr>
      </w:pPr>
      <w:r w:rsidRPr="006C6EA4">
        <w:rPr>
          <w:rStyle w:val="StyleUnderline"/>
        </w:rPr>
        <w:t xml:space="preserve">The extended mind thesis is </w:t>
      </w:r>
      <w:r w:rsidRPr="00C73F4D">
        <w:rPr>
          <w:rStyle w:val="Emphasis"/>
        </w:rPr>
        <w:t>difficult</w:t>
      </w:r>
      <w:r w:rsidRPr="006C6EA4">
        <w:rPr>
          <w:rStyle w:val="StyleUnderline"/>
        </w:rPr>
        <w:t xml:space="preserve"> for many to accept because it </w:t>
      </w:r>
      <w:r w:rsidRPr="00C73F4D">
        <w:rPr>
          <w:rStyle w:val="Emphasis"/>
        </w:rPr>
        <w:t>displaces agency</w:t>
      </w:r>
      <w:r w:rsidRPr="0047535F">
        <w:rPr>
          <w:sz w:val="14"/>
          <w:szCs w:val="20"/>
        </w:rPr>
        <w:t xml:space="preserve">, </w:t>
      </w:r>
      <w:r w:rsidRPr="006C6EA4">
        <w:rPr>
          <w:rStyle w:val="StyleUnderline"/>
        </w:rPr>
        <w:t xml:space="preserve">but it is also </w:t>
      </w:r>
      <w:r w:rsidRPr="00C73F4D">
        <w:rPr>
          <w:rStyle w:val="Emphasis"/>
        </w:rPr>
        <w:t>quite compelling</w:t>
      </w:r>
      <w:r w:rsidRPr="006C6EA4">
        <w:rPr>
          <w:rStyle w:val="StyleUnderline"/>
        </w:rPr>
        <w:t xml:space="preserve"> because we </w:t>
      </w:r>
      <w:r w:rsidRPr="00C73F4D">
        <w:rPr>
          <w:rStyle w:val="Emphasis"/>
        </w:rPr>
        <w:t>all</w:t>
      </w:r>
      <w:r w:rsidRPr="006C6EA4">
        <w:rPr>
          <w:rStyle w:val="StyleUnderline"/>
        </w:rPr>
        <w:t xml:space="preserve"> engage in daily</w:t>
      </w:r>
      <w:r w:rsidRPr="0047535F">
        <w:rPr>
          <w:sz w:val="14"/>
          <w:szCs w:val="20"/>
        </w:rPr>
        <w:t xml:space="preserve"> “</w:t>
      </w:r>
      <w:r w:rsidRPr="006C6EA4">
        <w:rPr>
          <w:rStyle w:val="Emphasis"/>
        </w:rPr>
        <w:t>outsourcing</w:t>
      </w:r>
      <w:r w:rsidRPr="0047535F">
        <w:rPr>
          <w:sz w:val="14"/>
          <w:szCs w:val="20"/>
        </w:rPr>
        <w:t xml:space="preserve">” </w:t>
      </w:r>
      <w:r w:rsidRPr="006C6EA4">
        <w:rPr>
          <w:rStyle w:val="StyleUnderline"/>
        </w:rPr>
        <w:t xml:space="preserve">of cognition to the </w:t>
      </w:r>
      <w:r w:rsidRPr="00C73F4D">
        <w:rPr>
          <w:rStyle w:val="Emphasis"/>
        </w:rPr>
        <w:t>devices</w:t>
      </w:r>
      <w:r w:rsidRPr="006C6EA4">
        <w:rPr>
          <w:rStyle w:val="StyleUnderline"/>
        </w:rPr>
        <w:t xml:space="preserve"> in our possession and the </w:t>
      </w:r>
      <w:r w:rsidRPr="00C73F4D">
        <w:rPr>
          <w:rStyle w:val="Emphasis"/>
        </w:rPr>
        <w:t>institutions</w:t>
      </w:r>
      <w:r w:rsidRPr="006C6EA4">
        <w:rPr>
          <w:rStyle w:val="StyleUnderline"/>
        </w:rPr>
        <w:t xml:space="preserve"> that structure our lives</w:t>
      </w:r>
      <w:r w:rsidRPr="0047535F">
        <w:rPr>
          <w:sz w:val="14"/>
          <w:szCs w:val="20"/>
        </w:rPr>
        <w:t>. As a result, Clark and Chalmers’ thesis caused considerable debate amongst cognitive scientists, philosophers, and others. Some sought to defend a more unitary sense of individual cognition and worried about “cognitive bloat”, where everything became labeled as part of our cognitive processes once the brain/body barrier was disrupted [24]. Because the extended mind thesis undermines the centrality of the individual mind in the cognitive process, much of the debate about this thesis can be characterized as either affirming how lines between the individual and others are blurred or, as an effort to shore up our belief in the supremacy of individual cognition as distinct from external factors.</w:t>
      </w:r>
    </w:p>
    <w:p w14:paraId="1977EDD3" w14:textId="77777777" w:rsidR="00945234" w:rsidRPr="0047535F" w:rsidRDefault="00945234" w:rsidP="00945234">
      <w:pPr>
        <w:rPr>
          <w:sz w:val="14"/>
          <w:szCs w:val="20"/>
        </w:rPr>
      </w:pPr>
      <w:r w:rsidRPr="0047535F">
        <w:rPr>
          <w:sz w:val="14"/>
          <w:szCs w:val="20"/>
        </w:rPr>
        <w:t>Some scholars offer objections to the thesis arguing that an “external device” cannot store a “person’s beliefs because the stored statements do not have intrinsic intentionality” [25]. Others take on the concept of social cognition and argue against the notion that the Internet (or other devices) can function as an external mode of cognition. While we may have become reliant upon Google to seek out and store information for us, Huebner argues that it is merely a “contextual factor that affects the operation of an already existing cognitive system” [26].</w:t>
      </w:r>
    </w:p>
    <w:p w14:paraId="28EB7E9C" w14:textId="77777777" w:rsidR="00945234" w:rsidRPr="0047535F" w:rsidRDefault="00945234" w:rsidP="00945234">
      <w:pPr>
        <w:rPr>
          <w:sz w:val="14"/>
          <w:szCs w:val="20"/>
        </w:rPr>
      </w:pPr>
      <w:r w:rsidRPr="0047535F">
        <w:rPr>
          <w:sz w:val="14"/>
          <w:szCs w:val="20"/>
        </w:rPr>
        <w:t>More recently, efforts have been made to refine the concept of the extended mind. Gerken suggests the concept of outsourced cognition as an alternative hypothesis to the extended mind thesis [27]. Outsourced cognition retains the notion of the individual but acknowledges that some cognitive tasks occur outside the individual. However, unlike the extended mind thesis where cognitive parity is assumed between the human mind and external agents, outsourced cognition assumes a disparity with the human mind remaining central and in control of cognitive processes [27]. Gerken sides with those who reject the extended mind hypothesis, while also acknowledging the interrelationship of the individual to his or her external environment. Others seek to understand the larger social environment and its role in cognition.</w:t>
      </w:r>
    </w:p>
    <w:p w14:paraId="6D650108" w14:textId="77777777" w:rsidR="00945234" w:rsidRPr="0047535F" w:rsidRDefault="00945234" w:rsidP="00945234">
      <w:pPr>
        <w:rPr>
          <w:sz w:val="14"/>
          <w:szCs w:val="20"/>
        </w:rPr>
      </w:pPr>
      <w:r w:rsidRPr="0047535F">
        <w:rPr>
          <w:sz w:val="14"/>
          <w:szCs w:val="20"/>
        </w:rPr>
        <w:t>Gallagher, for example, pushes the concept of the extended mind further and proposes the concept of a socially extended mind [24]. The socially extended mind takes into consideration the importance of social institutions as modes of cognition—legal institutions, cultural institutions, and so forth [24]. Institutions are part of our cognitive process and have been collectively created to help store human memory [24]. While institutions (beyond actual technological devices) serve a role in structuring human cognition, Gallagher seeks to avoid the accusation of cognitive bloat by suggesting that only when an individual engages with a specific social institution does it take on a cognitive role [24]. As a related example, Susan Goldin-Meadow and her team at the University of Chicago showed how the use of simple finger gestures can help “offload” some of the cognitive load during mathematical grouping exercises. Those who used their hands in the calculations were faster and more accurate than those who did not [28,29].</w:t>
      </w:r>
    </w:p>
    <w:p w14:paraId="56E5925B" w14:textId="77777777" w:rsidR="00945234" w:rsidRPr="0047535F" w:rsidRDefault="00945234" w:rsidP="00945234">
      <w:pPr>
        <w:rPr>
          <w:sz w:val="14"/>
          <w:szCs w:val="20"/>
        </w:rPr>
      </w:pPr>
      <w:r w:rsidRPr="0047535F">
        <w:rPr>
          <w:sz w:val="14"/>
          <w:szCs w:val="20"/>
        </w:rPr>
        <w:t>Another avenue of critique and extension of the extended mind theory comes in the form of questioning the way memory is conceptualized [30]. Is external “memory” as described by Clark and Chalmers really memory at all? Michaelian argues that external memory and biological memory are distinct and both cannot be considered “memory” in the same context [30]. Clark and Chalmers use a relatively simple analogy of how memory functions to set out their thesis, positing that using a notebook to remember is the same as using one’s own biological memory. However, a notebook or computer “remembers” very differently from a human [30]. In fact, as others have pointed out, memory itself is inherently faulty [31]. Michaelian argues that instead we need to focus on the interactions between biological and external memory, given that the categories are so different [30]. That being said, he supports the conclusion that devices external to the person are cognitive aids but questions if they can be called memories.</w:t>
      </w:r>
    </w:p>
    <w:p w14:paraId="402C900A" w14:textId="77777777" w:rsidR="00945234" w:rsidRPr="0047535F" w:rsidRDefault="00945234" w:rsidP="00945234">
      <w:pPr>
        <w:rPr>
          <w:sz w:val="14"/>
          <w:szCs w:val="20"/>
        </w:rPr>
      </w:pPr>
      <w:r w:rsidRPr="0047535F">
        <w:rPr>
          <w:sz w:val="14"/>
          <w:szCs w:val="20"/>
        </w:rPr>
        <w:t>One question raised within the context of the extended mind is where we should place “epistemic credit” for forming beliefs [32]. Given the notion that cognition happens outside the individual or can be attributed to different agent’s and their influences on the individual, it may be that the credit for knowledge generated must be assigned outside the individual mind [32]. What Proust calls dynamic coupling means that processes outside the brain may be responsible for new memories, skills, or knowledge and we must then ask what type of credit needs to be attributed to these external forces in cognition and the formation of beliefs and ideas [32]. To Proust, an individual working within a “social scaffolding” must give “epistemic credit” to the social structures that makes their cognition possible. Those who work outside a given social scaffolding can take additional epistemic credit for themselves. Such epistemic credit and social scaffolding set up a different method of ascertaining ownership in any type of intellectual property.</w:t>
      </w:r>
    </w:p>
    <w:p w14:paraId="089EA774" w14:textId="77777777" w:rsidR="00945234" w:rsidRPr="0047535F" w:rsidRDefault="00945234" w:rsidP="00945234">
      <w:pPr>
        <w:rPr>
          <w:sz w:val="14"/>
          <w:szCs w:val="20"/>
        </w:rPr>
      </w:pPr>
      <w:r w:rsidRPr="0047535F">
        <w:rPr>
          <w:sz w:val="14"/>
          <w:szCs w:val="20"/>
        </w:rPr>
        <w:t>Proust compares Sally, an experimental psychologist, to Srinivasa Ramanuja, a self-taught mathematician. Sally received an excellent childhood education, enjoyed an “epistemically favorable environment”, was trained in using software such as MatLab and educated in how to conduct appropriate experiments. As a result, “epistemic credit should be spread to all the agents, machines and software that contributed to her mind being shaped “in the right way” for significant outcomes to be produced [32]. Ramanuja, in contrast, is “a self-trained mathematician from India, contributed major results to mathematical analysis, number theory, and many other mathematical domains” [32]. With a much more limited social scaffolding in place, more epistemic credit ought to be extended to Ramanuja than to Sally according to this logic.</w:t>
      </w:r>
    </w:p>
    <w:p w14:paraId="498ABC1F" w14:textId="77777777" w:rsidR="00945234" w:rsidRPr="0047535F" w:rsidRDefault="00945234" w:rsidP="00945234">
      <w:pPr>
        <w:rPr>
          <w:sz w:val="14"/>
          <w:szCs w:val="20"/>
        </w:rPr>
      </w:pPr>
      <w:r w:rsidRPr="0047535F">
        <w:rPr>
          <w:sz w:val="14"/>
          <w:szCs w:val="20"/>
        </w:rPr>
        <w:t xml:space="preserve">Such questions of attribution, prior to the extended mind thesis ended at the individual. While the individual might acknowledge the support and help of others (remember the classic quote from Newton, “If I have seen further, it is because I stand on the shoulders of giants”, it remained unquestioned that it was the individual who was responsible for the creative act. </w:t>
      </w:r>
      <w:r w:rsidRPr="00EA53A6">
        <w:rPr>
          <w:rStyle w:val="StyleUnderline"/>
        </w:rPr>
        <w:t>No matter which permutation of the extended mind</w:t>
      </w:r>
      <w:r w:rsidRPr="0047535F">
        <w:rPr>
          <w:sz w:val="14"/>
          <w:szCs w:val="20"/>
        </w:rPr>
        <w:t xml:space="preserve">, </w:t>
      </w:r>
      <w:r w:rsidRPr="00EA53A6">
        <w:rPr>
          <w:rStyle w:val="StyleUnderline"/>
        </w:rPr>
        <w:t>or extended cognition thesis you accept</w:t>
      </w:r>
      <w:r w:rsidRPr="0047535F">
        <w:rPr>
          <w:sz w:val="14"/>
          <w:szCs w:val="20"/>
        </w:rPr>
        <w:t xml:space="preserve">, </w:t>
      </w:r>
      <w:r w:rsidRPr="00EA53A6">
        <w:rPr>
          <w:rStyle w:val="StyleUnderline"/>
        </w:rPr>
        <w:t xml:space="preserve">once the brain/body barrier is </w:t>
      </w:r>
      <w:r w:rsidRPr="00945234">
        <w:rPr>
          <w:rStyle w:val="Emphasis"/>
        </w:rPr>
        <w:t>broken</w:t>
      </w:r>
      <w:r w:rsidRPr="0047535F">
        <w:rPr>
          <w:sz w:val="14"/>
          <w:szCs w:val="20"/>
        </w:rPr>
        <w:t xml:space="preserve">, </w:t>
      </w:r>
      <w:r w:rsidRPr="00EA53A6">
        <w:rPr>
          <w:rStyle w:val="StyleUnderline"/>
        </w:rPr>
        <w:t xml:space="preserve">the </w:t>
      </w:r>
      <w:r w:rsidRPr="00945234">
        <w:rPr>
          <w:rStyle w:val="Emphasis"/>
        </w:rPr>
        <w:t>range of agents</w:t>
      </w:r>
      <w:r w:rsidRPr="00EA53A6">
        <w:rPr>
          <w:rStyle w:val="StyleUnderline"/>
        </w:rPr>
        <w:t xml:space="preserve"> from social structures</w:t>
      </w:r>
      <w:r w:rsidRPr="0047535F">
        <w:rPr>
          <w:sz w:val="14"/>
          <w:szCs w:val="20"/>
        </w:rPr>
        <w:t xml:space="preserve">, </w:t>
      </w:r>
      <w:r w:rsidRPr="00EA53A6">
        <w:rPr>
          <w:rStyle w:val="StyleUnderline"/>
        </w:rPr>
        <w:t>individual educators</w:t>
      </w:r>
      <w:r w:rsidRPr="0047535F">
        <w:rPr>
          <w:sz w:val="14"/>
          <w:szCs w:val="20"/>
        </w:rPr>
        <w:t xml:space="preserve">, </w:t>
      </w:r>
      <w:r w:rsidRPr="00EA53A6">
        <w:rPr>
          <w:rStyle w:val="StyleUnderline"/>
        </w:rPr>
        <w:t>technological devices</w:t>
      </w:r>
      <w:r w:rsidRPr="0047535F">
        <w:rPr>
          <w:sz w:val="14"/>
          <w:szCs w:val="20"/>
        </w:rPr>
        <w:t xml:space="preserve">, </w:t>
      </w:r>
      <w:r w:rsidRPr="00EA53A6">
        <w:rPr>
          <w:rStyle w:val="StyleUnderline"/>
        </w:rPr>
        <w:t>cognitive enhancing drugs and much more</w:t>
      </w:r>
      <w:r w:rsidRPr="0047535F">
        <w:rPr>
          <w:sz w:val="14"/>
          <w:szCs w:val="20"/>
        </w:rPr>
        <w:t xml:space="preserve">, </w:t>
      </w:r>
      <w:r w:rsidRPr="00EA53A6">
        <w:rPr>
          <w:rStyle w:val="StyleUnderline"/>
        </w:rPr>
        <w:t xml:space="preserve">become </w:t>
      </w:r>
      <w:r w:rsidRPr="00945234">
        <w:rPr>
          <w:rStyle w:val="Emphasis"/>
        </w:rPr>
        <w:t>relevant</w:t>
      </w:r>
      <w:r w:rsidRPr="00EA53A6">
        <w:rPr>
          <w:rStyle w:val="StyleUnderline"/>
        </w:rPr>
        <w:t xml:space="preserve"> to any claim of </w:t>
      </w:r>
      <w:r w:rsidRPr="00945234">
        <w:rPr>
          <w:rStyle w:val="Emphasis"/>
        </w:rPr>
        <w:t>creativity</w:t>
      </w:r>
      <w:r w:rsidRPr="00EA53A6">
        <w:rPr>
          <w:rStyle w:val="StyleUnderline"/>
        </w:rPr>
        <w:t xml:space="preserve"> and hence </w:t>
      </w:r>
      <w:r w:rsidRPr="00945234">
        <w:rPr>
          <w:rStyle w:val="Emphasis"/>
        </w:rPr>
        <w:t>ownership</w:t>
      </w:r>
      <w:r w:rsidRPr="0047535F">
        <w:rPr>
          <w:sz w:val="14"/>
          <w:szCs w:val="20"/>
        </w:rPr>
        <w:t xml:space="preserve">. Thus, </w:t>
      </w:r>
      <w:r w:rsidRPr="00EA53A6">
        <w:rPr>
          <w:rStyle w:val="StyleUnderline"/>
        </w:rPr>
        <w:t xml:space="preserve">the extended mind thesis opens up new options for claiming ownership in the context of </w:t>
      </w:r>
      <w:r w:rsidRPr="00945234">
        <w:rPr>
          <w:rStyle w:val="Emphasis"/>
        </w:rPr>
        <w:t>IP laws</w:t>
      </w:r>
      <w:r w:rsidRPr="0047535F">
        <w:rPr>
          <w:sz w:val="14"/>
          <w:szCs w:val="20"/>
        </w:rPr>
        <w:t xml:space="preserve">. </w:t>
      </w:r>
      <w:r w:rsidRPr="00EA53A6">
        <w:rPr>
          <w:rStyle w:val="StyleUnderline"/>
        </w:rPr>
        <w:t>In</w:t>
      </w:r>
      <w:r w:rsidRPr="0047535F">
        <w:rPr>
          <w:sz w:val="14"/>
          <w:szCs w:val="20"/>
        </w:rPr>
        <w:t xml:space="preserve"> an era of </w:t>
      </w:r>
      <w:r w:rsidRPr="00EA53A6">
        <w:rPr>
          <w:rStyle w:val="StyleUnderline"/>
        </w:rPr>
        <w:t xml:space="preserve">cognitive capitalism such arguments merely </w:t>
      </w:r>
      <w:r w:rsidRPr="00945234">
        <w:rPr>
          <w:rStyle w:val="Emphasis"/>
        </w:rPr>
        <w:t>ensure enhanced inequality</w:t>
      </w:r>
      <w:r w:rsidRPr="00EA53A6">
        <w:rPr>
          <w:rStyle w:val="StyleUnderline"/>
        </w:rPr>
        <w:t xml:space="preserve"> as ownership is </w:t>
      </w:r>
      <w:r w:rsidRPr="00945234">
        <w:rPr>
          <w:rStyle w:val="Emphasis"/>
        </w:rPr>
        <w:t>concentrated even further</w:t>
      </w:r>
      <w:r w:rsidRPr="00EA53A6">
        <w:rPr>
          <w:rStyle w:val="StyleUnderline"/>
        </w:rPr>
        <w:t xml:space="preserve"> by those owning the contemporary means of production</w:t>
      </w:r>
      <w:r w:rsidRPr="0047535F">
        <w:rPr>
          <w:sz w:val="14"/>
          <w:szCs w:val="20"/>
        </w:rPr>
        <w:t xml:space="preserve"> [12].</w:t>
      </w:r>
    </w:p>
    <w:p w14:paraId="6A5FC6D4" w14:textId="77777777" w:rsidR="00945234" w:rsidRPr="0047535F" w:rsidRDefault="00945234" w:rsidP="00945234">
      <w:pPr>
        <w:rPr>
          <w:sz w:val="14"/>
          <w:szCs w:val="20"/>
        </w:rPr>
      </w:pPr>
      <w:r w:rsidRPr="004E68C3">
        <w:rPr>
          <w:rStyle w:val="StyleUnderline"/>
        </w:rPr>
        <w:t>If</w:t>
      </w:r>
      <w:r w:rsidRPr="0047535F">
        <w:rPr>
          <w:sz w:val="14"/>
          <w:szCs w:val="20"/>
        </w:rPr>
        <w:t xml:space="preserve"> indeed </w:t>
      </w:r>
      <w:r w:rsidRPr="004E68C3">
        <w:rPr>
          <w:rStyle w:val="StyleUnderline"/>
        </w:rPr>
        <w:t xml:space="preserve">individuals owe some amount of </w:t>
      </w:r>
      <w:r w:rsidRPr="00945234">
        <w:rPr>
          <w:rStyle w:val="Emphasis"/>
        </w:rPr>
        <w:t>epistemic credit</w:t>
      </w:r>
      <w:r w:rsidRPr="004E68C3">
        <w:rPr>
          <w:rStyle w:val="StyleUnderline"/>
        </w:rPr>
        <w:t xml:space="preserve"> to the extended cognitive and social </w:t>
      </w:r>
      <w:r w:rsidRPr="00945234">
        <w:rPr>
          <w:rStyle w:val="Emphasis"/>
        </w:rPr>
        <w:t>structures</w:t>
      </w:r>
      <w:r w:rsidRPr="004E68C3">
        <w:rPr>
          <w:rStyle w:val="StyleUnderline"/>
        </w:rPr>
        <w:t xml:space="preserve"> that make their knowledge possible</w:t>
      </w:r>
      <w:r w:rsidRPr="0047535F">
        <w:rPr>
          <w:sz w:val="14"/>
          <w:szCs w:val="20"/>
        </w:rPr>
        <w:t xml:space="preserve">, </w:t>
      </w:r>
      <w:r w:rsidRPr="004E68C3">
        <w:rPr>
          <w:rStyle w:val="StyleUnderline"/>
        </w:rPr>
        <w:t xml:space="preserve">we might want to be </w:t>
      </w:r>
      <w:r w:rsidRPr="00945234">
        <w:rPr>
          <w:rStyle w:val="Emphasis"/>
        </w:rPr>
        <w:t>more cautious</w:t>
      </w:r>
      <w:r w:rsidRPr="004E68C3">
        <w:rPr>
          <w:rStyle w:val="StyleUnderline"/>
        </w:rPr>
        <w:t xml:space="preserve"> about</w:t>
      </w:r>
      <w:r w:rsidRPr="0047535F">
        <w:rPr>
          <w:sz w:val="14"/>
          <w:szCs w:val="20"/>
        </w:rPr>
        <w:t xml:space="preserve"> who, what, and how </w:t>
      </w:r>
      <w:r w:rsidRPr="004E68C3">
        <w:rPr>
          <w:rStyle w:val="Emphasis"/>
        </w:rPr>
        <w:t>patents</w:t>
      </w:r>
      <w:r w:rsidRPr="0047535F">
        <w:rPr>
          <w:sz w:val="14"/>
          <w:szCs w:val="20"/>
        </w:rPr>
        <w:t xml:space="preserve"> over neurotechnology are granted. Between 2010 and 2014 neurotechnology patents rose dramatically, from 800 in 2010 to 1600 in 2014 with the biggest patent awardee being the consumer-research company Nielsen [33]. Nielsen and other advertising companies are preparing to dominate in a neurotechnological age where they can control (via patent ownership), “ways to detect brain activity with EEG and translate it into what someone truly thinks about, say, a new product, advertising, or packaging [33]. Other companies are also patenting neurotechnological innovations. Microsoft, for example, holds patents “that assess mental states, with the goal of determining the most effective way to present information. If software knows a user’s attention is wandering, it could hold back complicated material” [33]. Or consider Microsoft’s patent that “describes a neurosystem that claims to discern whether a computer user is amenable to receiving advertisements” [33].</w:t>
      </w:r>
    </w:p>
    <w:p w14:paraId="775B9D7C" w14:textId="77777777" w:rsidR="00945234" w:rsidRPr="0047535F" w:rsidRDefault="00945234" w:rsidP="00945234">
      <w:pPr>
        <w:rPr>
          <w:sz w:val="14"/>
          <w:szCs w:val="20"/>
        </w:rPr>
      </w:pPr>
      <w:r w:rsidRPr="0047535F">
        <w:rPr>
          <w:sz w:val="14"/>
          <w:szCs w:val="20"/>
        </w:rPr>
        <w:t>In each case, the symbiosis between a technological device and the individual human brain is clear. As part of an extended mind, an individual using such software becomes part of Microsoft’s or Nielsen’s neurosocial order. If Microsoft controls how you access and view information based upon feedback from your brain, but does so in a way that further enhances your ability to think and produce, what portion of that productive product can they claim? Take for example, the use of the AI algorithm GPT-2 that a business graduate student used to write his term papers. He contributed an outline and a few sentences and the algorithm did the rest [34]. It only takes a few additional sentences in the end user licensing agreement to assert copyright control over the final product produced with the help of next generation technology tools that do most of the cognitive work for its human user. While the graduate student using GPT-2 indicated the quality was merely adequate to get a passing grade, it is only a matter of time before quality improves. In fact, the newer version of GPT-2, GPT-3 was recently given a byline in The Guardian for writing an essay on why we should not fear AI, an essay where the human contribution was a few sentences with the AI writing the rest [35].</w:t>
      </w:r>
    </w:p>
    <w:p w14:paraId="10B5A286" w14:textId="77777777" w:rsidR="00945234" w:rsidRPr="0047535F" w:rsidRDefault="00945234" w:rsidP="00945234">
      <w:pPr>
        <w:rPr>
          <w:sz w:val="14"/>
          <w:szCs w:val="20"/>
        </w:rPr>
      </w:pPr>
      <w:r w:rsidRPr="0047535F">
        <w:rPr>
          <w:sz w:val="14"/>
          <w:szCs w:val="20"/>
        </w:rPr>
        <w:t xml:space="preserve">Brain scientists are now able to view images a human mind is creating, tapping directly into the brain to do so [36]. Scientists can view movies the subject has already seen and these scientists believe this technology “paves the way for reproducing the movies inside our heads that no one else sees, such as dreams and memories” [37]. </w:t>
      </w:r>
      <w:r w:rsidRPr="004E68C3">
        <w:rPr>
          <w:rStyle w:val="StyleUnderline"/>
        </w:rPr>
        <w:t xml:space="preserve">If scientists can </w:t>
      </w:r>
      <w:r w:rsidRPr="00945234">
        <w:rPr>
          <w:rStyle w:val="Emphasis"/>
        </w:rPr>
        <w:t>pull from our brains</w:t>
      </w:r>
      <w:r w:rsidRPr="004E68C3">
        <w:rPr>
          <w:rStyle w:val="StyleUnderline"/>
        </w:rPr>
        <w:t xml:space="preserve"> internal thoughts and memories</w:t>
      </w:r>
      <w:r w:rsidRPr="0047535F">
        <w:rPr>
          <w:sz w:val="14"/>
          <w:szCs w:val="20"/>
        </w:rPr>
        <w:t xml:space="preserve">, </w:t>
      </w:r>
      <w:r w:rsidRPr="004E68C3">
        <w:rPr>
          <w:rStyle w:val="StyleUnderline"/>
        </w:rPr>
        <w:t xml:space="preserve">how might we construct </w:t>
      </w:r>
      <w:r w:rsidRPr="00945234">
        <w:rPr>
          <w:rStyle w:val="Emphasis"/>
        </w:rPr>
        <w:t>ownership</w:t>
      </w:r>
      <w:r w:rsidRPr="0047535F">
        <w:rPr>
          <w:sz w:val="14"/>
          <w:szCs w:val="20"/>
        </w:rPr>
        <w:t xml:space="preserve"> over the resulting images</w:t>
      </w:r>
      <w:r w:rsidRPr="004E68C3">
        <w:rPr>
          <w:rStyle w:val="StyleUnderline"/>
        </w:rPr>
        <w:t>?</w:t>
      </w:r>
      <w:r w:rsidRPr="0047535F">
        <w:rPr>
          <w:sz w:val="14"/>
          <w:szCs w:val="20"/>
        </w:rPr>
        <w:t xml:space="preserve"> So, for example, </w:t>
      </w:r>
      <w:r w:rsidRPr="004E68C3">
        <w:rPr>
          <w:rStyle w:val="StyleUnderline"/>
        </w:rPr>
        <w:t xml:space="preserve">in a </w:t>
      </w:r>
      <w:r w:rsidRPr="00945234">
        <w:rPr>
          <w:rStyle w:val="Emphasis"/>
        </w:rPr>
        <w:t>profit-oriented technologically driven world</w:t>
      </w:r>
      <w:r w:rsidRPr="0047535F">
        <w:rPr>
          <w:sz w:val="14"/>
          <w:szCs w:val="20"/>
        </w:rPr>
        <w:t xml:space="preserve">, </w:t>
      </w:r>
      <w:r w:rsidRPr="004E68C3">
        <w:rPr>
          <w:rStyle w:val="StyleUnderline"/>
        </w:rPr>
        <w:t xml:space="preserve">what stops an enterprising company from </w:t>
      </w:r>
      <w:r w:rsidRPr="00945234">
        <w:rPr>
          <w:rStyle w:val="Emphasis"/>
        </w:rPr>
        <w:t>harvesting</w:t>
      </w:r>
      <w:r w:rsidRPr="004E68C3">
        <w:rPr>
          <w:rStyle w:val="StyleUnderline"/>
        </w:rPr>
        <w:t xml:space="preserve"> these thoughts and memories</w:t>
      </w:r>
      <w:r w:rsidRPr="0047535F">
        <w:rPr>
          <w:sz w:val="14"/>
          <w:szCs w:val="20"/>
        </w:rPr>
        <w:t xml:space="preserve"> for future creative work owned and produced by them</w:t>
      </w:r>
      <w:r w:rsidRPr="004E68C3">
        <w:rPr>
          <w:rStyle w:val="StyleUnderline"/>
        </w:rPr>
        <w:t>?</w:t>
      </w:r>
      <w:r w:rsidRPr="0047535F">
        <w:rPr>
          <w:sz w:val="14"/>
          <w:szCs w:val="20"/>
        </w:rPr>
        <w:t xml:space="preserve"> Imagine a company using the work made for hire doctrine to tap into its employee’s minds to mine for creative works.</w:t>
      </w:r>
    </w:p>
    <w:p w14:paraId="2328A78D" w14:textId="77777777" w:rsidR="00945234" w:rsidRPr="0047535F" w:rsidRDefault="00945234" w:rsidP="00945234">
      <w:pPr>
        <w:rPr>
          <w:sz w:val="14"/>
          <w:szCs w:val="20"/>
        </w:rPr>
      </w:pPr>
      <w:r w:rsidRPr="0047535F">
        <w:rPr>
          <w:sz w:val="14"/>
          <w:szCs w:val="20"/>
        </w:rPr>
        <w:t xml:space="preserve">In yet another possible scenario, </w:t>
      </w:r>
      <w:r w:rsidRPr="004E68C3">
        <w:rPr>
          <w:rStyle w:val="StyleUnderline"/>
        </w:rPr>
        <w:t xml:space="preserve">scientists have now successfully established </w:t>
      </w:r>
      <w:r w:rsidRPr="00945234">
        <w:rPr>
          <w:rStyle w:val="Emphasis"/>
        </w:rPr>
        <w:t>brain-to-brain communication</w:t>
      </w:r>
      <w:r w:rsidRPr="004E68C3">
        <w:rPr>
          <w:rStyle w:val="StyleUnderline"/>
        </w:rPr>
        <w:t xml:space="preserve"> using the Internet</w:t>
      </w:r>
      <w:r w:rsidRPr="0047535F">
        <w:rPr>
          <w:sz w:val="14"/>
          <w:szCs w:val="20"/>
        </w:rPr>
        <w:t xml:space="preserve">, both with a human/rat interface (where the human was able to move the rat’s tail) and a human/human interface [38]. A recent effort at collaborative problem solving using networked brains is “Brain Net” [3]. While still more science fiction than science fact, </w:t>
      </w:r>
      <w:r w:rsidRPr="004E68C3">
        <w:rPr>
          <w:rStyle w:val="StyleUnderline"/>
        </w:rPr>
        <w:t xml:space="preserve">research is being done to establish </w:t>
      </w:r>
      <w:r w:rsidRPr="00945234">
        <w:rPr>
          <w:rStyle w:val="Emphasis"/>
        </w:rPr>
        <w:t>neural communication</w:t>
      </w:r>
      <w:r w:rsidRPr="004E68C3">
        <w:rPr>
          <w:rStyle w:val="StyleUnderline"/>
        </w:rPr>
        <w:t xml:space="preserve"> possibilities that further integrate the human mind with future nano-based technologies</w:t>
      </w:r>
      <w:r w:rsidRPr="0047535F">
        <w:rPr>
          <w:sz w:val="14"/>
          <w:szCs w:val="20"/>
        </w:rPr>
        <w:t xml:space="preserve"> [39]. </w:t>
      </w:r>
      <w:r w:rsidRPr="004E68C3">
        <w:rPr>
          <w:rStyle w:val="StyleUnderline"/>
        </w:rPr>
        <w:t xml:space="preserve">What happens when we </w:t>
      </w:r>
      <w:r w:rsidRPr="00945234">
        <w:rPr>
          <w:rStyle w:val="Emphasis"/>
          <w:sz w:val="30"/>
          <w:szCs w:val="30"/>
        </w:rPr>
        <w:t>do not modulate our IP laws</w:t>
      </w:r>
      <w:r w:rsidRPr="004E68C3">
        <w:rPr>
          <w:rStyle w:val="StyleUnderline"/>
        </w:rPr>
        <w:t xml:space="preserve"> but </w:t>
      </w:r>
      <w:r w:rsidRPr="00945234">
        <w:rPr>
          <w:rStyle w:val="Emphasis"/>
          <w:sz w:val="30"/>
          <w:szCs w:val="30"/>
        </w:rPr>
        <w:t>IP is literally streaming through our heads</w:t>
      </w:r>
      <w:r w:rsidRPr="004E68C3">
        <w:rPr>
          <w:rStyle w:val="StyleUnderline"/>
        </w:rPr>
        <w:t xml:space="preserve"> via the neuronet of the future?</w:t>
      </w:r>
      <w:r w:rsidRPr="0047535F">
        <w:rPr>
          <w:sz w:val="14"/>
          <w:szCs w:val="20"/>
        </w:rPr>
        <w:t xml:space="preserve"> Such a world takes the concept of piracy to an entirely new level.</w:t>
      </w:r>
    </w:p>
    <w:p w14:paraId="69B0A0E4" w14:textId="77777777" w:rsidR="00945234" w:rsidRPr="0047535F" w:rsidRDefault="00945234" w:rsidP="00945234">
      <w:pPr>
        <w:rPr>
          <w:sz w:val="12"/>
          <w:szCs w:val="20"/>
        </w:rPr>
      </w:pPr>
      <w:r w:rsidRPr="0047535F">
        <w:rPr>
          <w:sz w:val="14"/>
          <w:szCs w:val="20"/>
        </w:rPr>
        <w:t xml:space="preserve">When viewing the extended mind produced by technological enhancements to the mind, we are posing questions about what the future looks like with only minor adaptations to how we conceptualize ownership of IP. </w:t>
      </w:r>
      <w:r w:rsidRPr="004E68C3">
        <w:rPr>
          <w:rStyle w:val="StyleUnderline"/>
        </w:rPr>
        <w:t xml:space="preserve">The </w:t>
      </w:r>
      <w:r w:rsidRPr="00945234">
        <w:rPr>
          <w:rStyle w:val="Emphasis"/>
        </w:rPr>
        <w:t>groundwork</w:t>
      </w:r>
      <w:r w:rsidRPr="004E68C3">
        <w:rPr>
          <w:rStyle w:val="StyleUnderline"/>
        </w:rPr>
        <w:t xml:space="preserve"> is </w:t>
      </w:r>
      <w:r w:rsidRPr="00945234">
        <w:rPr>
          <w:rStyle w:val="Emphasis"/>
        </w:rPr>
        <w:t>already set</w:t>
      </w:r>
      <w:r w:rsidRPr="004E68C3">
        <w:rPr>
          <w:rStyle w:val="StyleUnderline"/>
        </w:rPr>
        <w:t xml:space="preserve"> because</w:t>
      </w:r>
      <w:r w:rsidRPr="0047535F">
        <w:rPr>
          <w:sz w:val="14"/>
          <w:szCs w:val="20"/>
        </w:rPr>
        <w:t xml:space="preserve"> while ostensibly built upon the romantic author, </w:t>
      </w:r>
      <w:r w:rsidRPr="004E68C3">
        <w:rPr>
          <w:rStyle w:val="StyleUnderline"/>
        </w:rPr>
        <w:t xml:space="preserve">the individual has </w:t>
      </w:r>
      <w:r w:rsidRPr="00945234">
        <w:rPr>
          <w:rStyle w:val="Emphasis"/>
        </w:rPr>
        <w:t>almost always</w:t>
      </w:r>
      <w:r w:rsidRPr="004E68C3">
        <w:rPr>
          <w:rStyle w:val="StyleUnderline"/>
        </w:rPr>
        <w:t xml:space="preserve"> been required to </w:t>
      </w:r>
      <w:r w:rsidRPr="00945234">
        <w:rPr>
          <w:rStyle w:val="Emphasis"/>
        </w:rPr>
        <w:t>give up control</w:t>
      </w:r>
      <w:r w:rsidRPr="004E68C3">
        <w:rPr>
          <w:rStyle w:val="StyleUnderline"/>
        </w:rPr>
        <w:t xml:space="preserve"> of IP to the corporations that produce it</w:t>
      </w:r>
      <w:r w:rsidRPr="0047535F">
        <w:rPr>
          <w:sz w:val="14"/>
          <w:szCs w:val="20"/>
        </w:rPr>
        <w:t xml:space="preserve">. </w:t>
      </w:r>
      <w:r w:rsidRPr="004E68C3">
        <w:rPr>
          <w:rStyle w:val="StyleUnderline"/>
        </w:rPr>
        <w:t xml:space="preserve">The insertion of enhanced extended mind technologies </w:t>
      </w:r>
      <w:r w:rsidRPr="00945234">
        <w:rPr>
          <w:rStyle w:val="Emphasis"/>
        </w:rPr>
        <w:t>disrupts</w:t>
      </w:r>
      <w:r w:rsidRPr="004E68C3">
        <w:rPr>
          <w:rStyle w:val="StyleUnderline"/>
        </w:rPr>
        <w:t xml:space="preserve"> the barriers between human brains and the larger networks that inspire creativity and thus have the potential to </w:t>
      </w:r>
      <w:r w:rsidRPr="00945234">
        <w:rPr>
          <w:rStyle w:val="Emphasis"/>
        </w:rPr>
        <w:t>further displace</w:t>
      </w:r>
      <w:r w:rsidRPr="004E68C3">
        <w:rPr>
          <w:rStyle w:val="StyleUnderline"/>
        </w:rPr>
        <w:t xml:space="preserve"> who owns creativity</w:t>
      </w:r>
      <w:r w:rsidRPr="0047535F">
        <w:rPr>
          <w:sz w:val="14"/>
          <w:szCs w:val="20"/>
        </w:rPr>
        <w:t xml:space="preserve">. In doing so </w:t>
      </w:r>
      <w:r w:rsidRPr="004E68C3">
        <w:rPr>
          <w:rStyle w:val="StyleUnderline"/>
        </w:rPr>
        <w:t xml:space="preserve">a </w:t>
      </w:r>
      <w:r w:rsidRPr="00945234">
        <w:rPr>
          <w:rStyle w:val="Emphasis"/>
        </w:rPr>
        <w:t>gap</w:t>
      </w:r>
      <w:r w:rsidRPr="004E68C3">
        <w:rPr>
          <w:rStyle w:val="StyleUnderline"/>
        </w:rPr>
        <w:t xml:space="preserve"> is opened where the companies that already benefit from ownership of IP will be set to </w:t>
      </w:r>
      <w:r w:rsidRPr="00945234">
        <w:rPr>
          <w:rStyle w:val="Emphasis"/>
        </w:rPr>
        <w:t>further monopolize</w:t>
      </w:r>
      <w:r w:rsidRPr="004E68C3">
        <w:rPr>
          <w:rStyle w:val="StyleUnderline"/>
        </w:rPr>
        <w:t xml:space="preserve"> creative property of the future</w:t>
      </w:r>
      <w:r w:rsidRPr="0047535F">
        <w:rPr>
          <w:sz w:val="12"/>
          <w:szCs w:val="20"/>
        </w:rPr>
        <w:t>.</w:t>
      </w:r>
    </w:p>
    <w:p w14:paraId="38192E69" w14:textId="77777777" w:rsidR="00945234" w:rsidRPr="0047535F" w:rsidRDefault="00945234" w:rsidP="00945234">
      <w:pPr>
        <w:rPr>
          <w:sz w:val="12"/>
          <w:szCs w:val="20"/>
        </w:rPr>
      </w:pPr>
    </w:p>
    <w:p w14:paraId="56C1614F" w14:textId="6F0A2D25" w:rsidR="00B302D4" w:rsidRDefault="00B302D4" w:rsidP="00511624">
      <w:pPr>
        <w:pStyle w:val="Heading3"/>
      </w:pPr>
      <w:r>
        <w:t>Thesis—IP—2NC</w:t>
      </w:r>
    </w:p>
    <w:p w14:paraId="7A956529" w14:textId="77777777" w:rsidR="00B302D4" w:rsidRDefault="00B302D4" w:rsidP="00B302D4">
      <w:pPr>
        <w:pStyle w:val="Heading4"/>
      </w:pPr>
      <w:r>
        <w:t xml:space="preserve">Intellectual property has fundamentally changed capitalism – it has allowed it to permeate into expression – every word spoken, every thought created is no longer “ours” but “theirs” – this semiotic relationship only furthers commodification which creates a perpetual state of instability. </w:t>
      </w:r>
    </w:p>
    <w:p w14:paraId="5056C829" w14:textId="77777777" w:rsidR="00B302D4" w:rsidRPr="002B0ACF" w:rsidRDefault="00B302D4" w:rsidP="00B302D4">
      <w:pPr>
        <w:rPr>
          <w:rFonts w:ascii="Segoe UI" w:hAnsi="Segoe UI" w:cs="Segoe UI"/>
          <w:color w:val="312D2C"/>
          <w:sz w:val="31"/>
          <w:szCs w:val="31"/>
          <w:shd w:val="clear" w:color="auto" w:fill="FFFFFF"/>
        </w:rPr>
      </w:pPr>
      <w:r w:rsidRPr="0040008C">
        <w:rPr>
          <w:b/>
          <w:bCs/>
          <w:sz w:val="26"/>
          <w:szCs w:val="26"/>
        </w:rPr>
        <w:t xml:space="preserve">Bracha 20 </w:t>
      </w:r>
      <w:r w:rsidRPr="0040008C">
        <w:t>[Oren Bracha is a legal historian and an intellectual property law scholar. His dissertation "Owning Ideas" is a comprehensive intellectual history of Anglo-American intellectual property law. Bracha was a law clerk for Chief Justice Aharon Barak of the Supreme Court of Israel. Prior to coming to UT he worked on several teaching and research projects for the Berkman Center for Internet and Society at Harvard Law School. His fields of interest include intellectual property, cyberlaw, legal history and legal theory.</w:t>
      </w:r>
      <w:r>
        <w:t xml:space="preserve">, “The History of Intellectual Property as the History of Capitalism”, 01/01/2020, Case Western Law Review, </w:t>
      </w:r>
      <w:hyperlink r:id="rId14" w:history="1">
        <w:r w:rsidRPr="00D475F8">
          <w:rPr>
            <w:rStyle w:val="Hyperlink"/>
          </w:rPr>
          <w:t>https://scholarlycommons.law.case.edu/cgi/viewcontent.cgi?article=4906&amp;context=caselrev</w:t>
        </w:r>
      </w:hyperlink>
      <w:r>
        <w:t>] // DJT</w:t>
      </w:r>
    </w:p>
    <w:p w14:paraId="741F949E" w14:textId="2C49A6E3" w:rsidR="00B302D4" w:rsidRPr="00B302D4" w:rsidRDefault="00B302D4" w:rsidP="00B302D4">
      <w:r w:rsidRPr="008B74DF">
        <w:rPr>
          <w:sz w:val="16"/>
        </w:rPr>
        <w:t xml:space="preserve">As a starting point for such an undertaking, one needs an underlying conception of capitalism.127 Here it is possible to offer only an extremely bare-bones version of such a conception, but one that may provide, nonetheless, some orientation in understanding what is meant by the “logic” of capitalism within which the history of intellectual property should be located. 128 </w:t>
      </w:r>
      <w:r w:rsidRPr="00C01500">
        <w:rPr>
          <w:highlight w:val="cyan"/>
          <w:u w:val="single"/>
        </w:rPr>
        <w:t>Capitalism</w:t>
      </w:r>
      <w:r w:rsidRPr="002B0ACF">
        <w:rPr>
          <w:u w:val="single"/>
        </w:rPr>
        <w:t xml:space="preserve"> is an </w:t>
      </w:r>
      <w:r w:rsidRPr="008B74DF">
        <w:rPr>
          <w:b/>
          <w:bCs/>
          <w:highlight w:val="cyan"/>
          <w:u w:val="single"/>
        </w:rPr>
        <w:t>ensemble of social relations</w:t>
      </w:r>
      <w:r w:rsidRPr="002B0ACF">
        <w:rPr>
          <w:u w:val="single"/>
        </w:rPr>
        <w:t>.</w:t>
      </w:r>
      <w:r w:rsidRPr="008B74DF">
        <w:rPr>
          <w:sz w:val="16"/>
        </w:rPr>
        <w:t xml:space="preserve"> Indeed, it is the distinctive social relation of modernity. Within human history, it is a new and distinctive system of social relations that first appeared under the unique circumstances of seventeenth-century England and spread and developed from there.129 </w:t>
      </w:r>
      <w:r w:rsidRPr="002B0ACF">
        <w:rPr>
          <w:u w:val="single"/>
        </w:rPr>
        <w:t xml:space="preserve">The </w:t>
      </w:r>
      <w:r w:rsidRPr="00C01500">
        <w:rPr>
          <w:highlight w:val="cyan"/>
          <w:u w:val="single"/>
        </w:rPr>
        <w:t>basic constitutive unit</w:t>
      </w:r>
      <w:r w:rsidRPr="002B0ACF">
        <w:rPr>
          <w:u w:val="single"/>
        </w:rPr>
        <w:t xml:space="preserve"> within this system </w:t>
      </w:r>
      <w:r w:rsidRPr="00C01500">
        <w:rPr>
          <w:highlight w:val="cyan"/>
          <w:u w:val="single"/>
        </w:rPr>
        <w:t>is</w:t>
      </w:r>
      <w:r w:rsidRPr="002B0ACF">
        <w:rPr>
          <w:u w:val="single"/>
        </w:rPr>
        <w:t xml:space="preserve"> the </w:t>
      </w:r>
      <w:r w:rsidRPr="00C01500">
        <w:rPr>
          <w:highlight w:val="cyan"/>
          <w:u w:val="single"/>
        </w:rPr>
        <w:t>commodity</w:t>
      </w:r>
      <w:r w:rsidRPr="002B0ACF">
        <w:rPr>
          <w:u w:val="single"/>
        </w:rPr>
        <w:t xml:space="preserve"> form: the </w:t>
      </w:r>
      <w:r w:rsidRPr="00C01500">
        <w:rPr>
          <w:highlight w:val="cyan"/>
          <w:u w:val="single"/>
        </w:rPr>
        <w:t>treatment of all</w:t>
      </w:r>
      <w:r w:rsidRPr="002B0ACF">
        <w:rPr>
          <w:u w:val="single"/>
        </w:rPr>
        <w:t xml:space="preserve"> human </w:t>
      </w:r>
      <w:r w:rsidRPr="00C01500">
        <w:rPr>
          <w:highlight w:val="cyan"/>
          <w:u w:val="single"/>
        </w:rPr>
        <w:t>goods as subject to</w:t>
      </w:r>
      <w:r w:rsidRPr="002B0ACF">
        <w:rPr>
          <w:u w:val="single"/>
        </w:rPr>
        <w:t xml:space="preserve"> market </w:t>
      </w:r>
      <w:r w:rsidRPr="008B74DF">
        <w:rPr>
          <w:b/>
          <w:bCs/>
          <w:highlight w:val="cyan"/>
          <w:u w:val="single"/>
        </w:rPr>
        <w:t>exchange</w:t>
      </w:r>
      <w:r w:rsidRPr="002B0ACF">
        <w:rPr>
          <w:u w:val="single"/>
        </w:rPr>
        <w:t xml:space="preserve"> and therefore </w:t>
      </w:r>
      <w:r w:rsidRPr="008B74DF">
        <w:rPr>
          <w:b/>
          <w:bCs/>
          <w:highlight w:val="cyan"/>
          <w:u w:val="single"/>
        </w:rPr>
        <w:t>stripped</w:t>
      </w:r>
      <w:r w:rsidRPr="00C01500">
        <w:rPr>
          <w:highlight w:val="cyan"/>
          <w:u w:val="single"/>
        </w:rPr>
        <w:t xml:space="preserve"> from all</w:t>
      </w:r>
      <w:r w:rsidRPr="002B0ACF">
        <w:rPr>
          <w:u w:val="single"/>
        </w:rPr>
        <w:t xml:space="preserve"> their </w:t>
      </w:r>
      <w:r w:rsidRPr="00C01500">
        <w:rPr>
          <w:highlight w:val="cyan"/>
          <w:u w:val="single"/>
        </w:rPr>
        <w:t>unique qualities and reducible to an</w:t>
      </w:r>
      <w:r w:rsidRPr="002B0ACF">
        <w:rPr>
          <w:u w:val="single"/>
        </w:rPr>
        <w:t xml:space="preserve"> assumed abstract and commensurable </w:t>
      </w:r>
      <w:r w:rsidRPr="008B74DF">
        <w:rPr>
          <w:rStyle w:val="Emphasis"/>
          <w:highlight w:val="cyan"/>
        </w:rPr>
        <w:t>measure of value</w:t>
      </w:r>
      <w:r w:rsidRPr="002B0ACF">
        <w:rPr>
          <w:u w:val="single"/>
        </w:rPr>
        <w:t xml:space="preserve">.130 At the heart of the rise of capitalism was a process of commodification: the </w:t>
      </w:r>
      <w:r w:rsidRPr="008B74DF">
        <w:rPr>
          <w:b/>
          <w:bCs/>
          <w:u w:val="single"/>
        </w:rPr>
        <w:t>subjec– tion</w:t>
      </w:r>
      <w:r w:rsidRPr="002B0ACF">
        <w:rPr>
          <w:u w:val="single"/>
        </w:rPr>
        <w:t xml:space="preserve"> of a growing array of goods to the commodity form through the </w:t>
      </w:r>
      <w:r w:rsidRPr="008B74DF">
        <w:rPr>
          <w:b/>
          <w:bCs/>
          <w:u w:val="single"/>
        </w:rPr>
        <w:t>practice of market exchange</w:t>
      </w:r>
      <w:r w:rsidRPr="002B0ACF">
        <w:rPr>
          <w:u w:val="single"/>
        </w:rPr>
        <w:t xml:space="preserve">. </w:t>
      </w:r>
      <w:r w:rsidRPr="008B74DF">
        <w:rPr>
          <w:sz w:val="16"/>
          <w:szCs w:val="16"/>
        </w:rPr>
        <w:t>It was also a process of a rise of markets in which markets became increasingly more generalized and disembedded.131</w:t>
      </w:r>
      <w:r w:rsidRPr="002B0ACF">
        <w:rPr>
          <w:u w:val="single"/>
        </w:rPr>
        <w:t xml:space="preserve"> As </w:t>
      </w:r>
      <w:r w:rsidRPr="00C01500">
        <w:rPr>
          <w:highlight w:val="cyan"/>
          <w:u w:val="single"/>
        </w:rPr>
        <w:t xml:space="preserve">markets became </w:t>
      </w:r>
      <w:r w:rsidRPr="008B74DF">
        <w:rPr>
          <w:b/>
          <w:bCs/>
          <w:highlight w:val="cyan"/>
          <w:u w:val="single"/>
        </w:rPr>
        <w:t>generalized</w:t>
      </w:r>
      <w:r w:rsidRPr="00C01500">
        <w:rPr>
          <w:highlight w:val="cyan"/>
          <w:u w:val="single"/>
        </w:rPr>
        <w:t>, people</w:t>
      </w:r>
      <w:r w:rsidRPr="002B0ACF">
        <w:rPr>
          <w:u w:val="single"/>
        </w:rPr>
        <w:t xml:space="preserve"> increasingly </w:t>
      </w:r>
      <w:r w:rsidRPr="00C01500">
        <w:rPr>
          <w:highlight w:val="cyan"/>
          <w:u w:val="single"/>
        </w:rPr>
        <w:t>had to resort to</w:t>
      </w:r>
      <w:r w:rsidRPr="002B0ACF">
        <w:rPr>
          <w:u w:val="single"/>
        </w:rPr>
        <w:t xml:space="preserve"> market exchange to </w:t>
      </w:r>
      <w:r w:rsidRPr="008B74DF">
        <w:rPr>
          <w:b/>
          <w:bCs/>
          <w:highlight w:val="cyan"/>
          <w:u w:val="single"/>
        </w:rPr>
        <w:t>sell</w:t>
      </w:r>
      <w:r w:rsidRPr="002B0ACF">
        <w:rPr>
          <w:u w:val="single"/>
        </w:rPr>
        <w:t xml:space="preserve"> what they produce and obtain everything else, including </w:t>
      </w:r>
      <w:r w:rsidRPr="008B74DF">
        <w:rPr>
          <w:rStyle w:val="Emphasis"/>
          <w:sz w:val="32"/>
          <w:szCs w:val="32"/>
          <w:highlight w:val="cyan"/>
        </w:rPr>
        <w:t>necessities</w:t>
      </w:r>
      <w:r w:rsidRPr="002B0ACF">
        <w:rPr>
          <w:u w:val="single"/>
        </w:rPr>
        <w:t xml:space="preserve">.132 </w:t>
      </w:r>
      <w:r w:rsidRPr="00C01500">
        <w:rPr>
          <w:highlight w:val="cyan"/>
          <w:u w:val="single"/>
        </w:rPr>
        <w:t>Markets</w:t>
      </w:r>
      <w:r w:rsidRPr="002B0ACF">
        <w:rPr>
          <w:u w:val="single"/>
        </w:rPr>
        <w:t xml:space="preserve"> became dis-embedded as economic relations were </w:t>
      </w:r>
      <w:r w:rsidRPr="008B74DF">
        <w:rPr>
          <w:b/>
          <w:bCs/>
          <w:highlight w:val="cyan"/>
          <w:u w:val="single"/>
        </w:rPr>
        <w:t>no longer</w:t>
      </w:r>
      <w:r w:rsidRPr="008B74DF">
        <w:rPr>
          <w:b/>
          <w:bCs/>
          <w:u w:val="single"/>
        </w:rPr>
        <w:t xml:space="preserve"> directly </w:t>
      </w:r>
      <w:r w:rsidRPr="008B74DF">
        <w:rPr>
          <w:b/>
          <w:bCs/>
          <w:highlight w:val="cyan"/>
          <w:u w:val="single"/>
        </w:rPr>
        <w:t>grounded in</w:t>
      </w:r>
      <w:r w:rsidRPr="008B74DF">
        <w:rPr>
          <w:b/>
          <w:bCs/>
          <w:u w:val="single"/>
        </w:rPr>
        <w:t xml:space="preserve"> other social relationships or </w:t>
      </w:r>
      <w:r w:rsidRPr="008B74DF">
        <w:rPr>
          <w:b/>
          <w:bCs/>
          <w:highlight w:val="cyan"/>
          <w:u w:val="single"/>
        </w:rPr>
        <w:t>interests</w:t>
      </w:r>
      <w:r w:rsidRPr="002B0ACF">
        <w:rPr>
          <w:u w:val="single"/>
        </w:rPr>
        <w:t xml:space="preserve">, left to their own logic and </w:t>
      </w:r>
      <w:r w:rsidRPr="00C01500">
        <w:rPr>
          <w:highlight w:val="cyan"/>
          <w:u w:val="single"/>
        </w:rPr>
        <w:t>resulting in</w:t>
      </w:r>
      <w:r w:rsidRPr="002B0ACF">
        <w:rPr>
          <w:u w:val="single"/>
        </w:rPr>
        <w:t xml:space="preserve"> the “</w:t>
      </w:r>
      <w:r w:rsidRPr="00C01500">
        <w:rPr>
          <w:u w:val="single"/>
        </w:rPr>
        <w:t>running of society</w:t>
      </w:r>
      <w:r w:rsidRPr="002B0ACF">
        <w:rPr>
          <w:u w:val="single"/>
        </w:rPr>
        <w:t xml:space="preserve"> as the adjunct of the market” rather than the other way around.</w:t>
      </w:r>
      <w:r w:rsidRPr="008B74DF">
        <w:rPr>
          <w:sz w:val="16"/>
        </w:rPr>
        <w:t xml:space="preserve">133 Generalized and dis-embedded markets unleashed their own dynamics: human action oriented toward the production and accumulation of “profit”—meaning abstract value—for the purpose of accumulation of profit.134 </w:t>
      </w:r>
      <w:r w:rsidRPr="002B0ACF">
        <w:rPr>
          <w:u w:val="single"/>
        </w:rPr>
        <w:t xml:space="preserve">As this emergence of the exchange relation– ship as “a </w:t>
      </w:r>
      <w:r w:rsidRPr="008B74DF">
        <w:rPr>
          <w:rStyle w:val="Emphasis"/>
          <w:highlight w:val="cyan"/>
        </w:rPr>
        <w:t>dominant form of social intercourse</w:t>
      </w:r>
      <w:r w:rsidRPr="002B0ACF">
        <w:rPr>
          <w:u w:val="single"/>
        </w:rPr>
        <w:t>” 135 unfolded in nineteenth-century United States, the result was no less than a revolution of all aspects of life and society, within but also far beyond “the economy.”</w:t>
      </w:r>
      <w:r w:rsidRPr="008B74DF">
        <w:rPr>
          <w:sz w:val="16"/>
        </w:rPr>
        <w:t xml:space="preserve">136 Everything including government, the social order, the family and even the physical landscape of the land changed radically as part of this process. The main thrust of the generalization and disembedding of markets was thus “horizontal:” </w:t>
      </w:r>
      <w:r w:rsidRPr="00C01500">
        <w:rPr>
          <w:highlight w:val="cyan"/>
          <w:u w:val="single"/>
        </w:rPr>
        <w:t>all members of society</w:t>
      </w:r>
      <w:r w:rsidRPr="002B0ACF">
        <w:rPr>
          <w:u w:val="single"/>
        </w:rPr>
        <w:t xml:space="preserve"> were </w:t>
      </w:r>
      <w:r w:rsidRPr="008B74DF">
        <w:rPr>
          <w:b/>
          <w:bCs/>
          <w:highlight w:val="cyan"/>
          <w:u w:val="single"/>
        </w:rPr>
        <w:t>caught</w:t>
      </w:r>
      <w:r w:rsidRPr="002B0ACF">
        <w:rPr>
          <w:u w:val="single"/>
        </w:rPr>
        <w:t xml:space="preserve"> in the unraveling and recreation of social relations and in the new logic imprinted in them. </w:t>
      </w:r>
      <w:r w:rsidRPr="008B74DF">
        <w:rPr>
          <w:sz w:val="16"/>
        </w:rPr>
        <w:t xml:space="preserve">Yet there was also an interlaced “vertical” thrust: the rise of markets led to the accumulation of capital, the emergence of wage labor, and other forms of domination137 resulting in increasing disparities of wealth and power.138 How can we locate the history of intellectual property within this frame? I discuss here three elements of understanding the evolution of intellectual property as part of the rise and development of capitalism, not meant to be exhaustive. Most fundamentally, the history of intellectual property should be understood as part of the process of commodification. </w:t>
      </w:r>
      <w:r w:rsidRPr="00C01500">
        <w:rPr>
          <w:highlight w:val="cyan"/>
          <w:u w:val="single"/>
        </w:rPr>
        <w:t>The appearance of</w:t>
      </w:r>
      <w:r w:rsidRPr="002B0ACF">
        <w:rPr>
          <w:u w:val="single"/>
        </w:rPr>
        <w:t xml:space="preserve"> the set of legal relations we call today </w:t>
      </w:r>
      <w:r w:rsidRPr="00C01500">
        <w:rPr>
          <w:highlight w:val="cyan"/>
          <w:u w:val="single"/>
        </w:rPr>
        <w:t>i</w:t>
      </w:r>
      <w:r w:rsidRPr="002B0ACF">
        <w:rPr>
          <w:u w:val="single"/>
        </w:rPr>
        <w:t xml:space="preserve">ntellectual </w:t>
      </w:r>
      <w:r w:rsidRPr="00C01500">
        <w:rPr>
          <w:highlight w:val="cyan"/>
          <w:u w:val="single"/>
        </w:rPr>
        <w:t>p</w:t>
      </w:r>
      <w:r w:rsidRPr="002B0ACF">
        <w:rPr>
          <w:u w:val="single"/>
        </w:rPr>
        <w:t xml:space="preserve">roperty was, first and foremost, </w:t>
      </w:r>
      <w:r w:rsidRPr="00C01500">
        <w:rPr>
          <w:highlight w:val="cyan"/>
          <w:u w:val="single"/>
        </w:rPr>
        <w:t>part of</w:t>
      </w:r>
      <w:r w:rsidRPr="002B0ACF">
        <w:rPr>
          <w:u w:val="single"/>
        </w:rPr>
        <w:t xml:space="preserve"> the relentless and all-encompassing process of expanding the </w:t>
      </w:r>
      <w:r w:rsidRPr="00C01500">
        <w:rPr>
          <w:highlight w:val="cyan"/>
          <w:u w:val="single"/>
        </w:rPr>
        <w:t>commodity</w:t>
      </w:r>
      <w:r w:rsidRPr="002B0ACF">
        <w:rPr>
          <w:u w:val="single"/>
        </w:rPr>
        <w:t xml:space="preserve"> form, as applied to various kinds </w:t>
      </w:r>
      <w:r w:rsidRPr="008B74DF">
        <w:rPr>
          <w:highlight w:val="cyan"/>
          <w:u w:val="single"/>
        </w:rPr>
        <w:t>of</w:t>
      </w:r>
      <w:r w:rsidRPr="008B74DF">
        <w:rPr>
          <w:b/>
          <w:bCs/>
          <w:highlight w:val="cyan"/>
          <w:u w:val="single"/>
        </w:rPr>
        <w:t xml:space="preserve"> infor– mation.</w:t>
      </w:r>
      <w:r w:rsidRPr="002B0ACF">
        <w:rPr>
          <w:u w:val="single"/>
        </w:rPr>
        <w:t xml:space="preserve"> This process </w:t>
      </w:r>
      <w:r w:rsidRPr="00C01500">
        <w:rPr>
          <w:highlight w:val="cyan"/>
          <w:u w:val="single"/>
        </w:rPr>
        <w:t>happened on the ground</w:t>
      </w:r>
      <w:r w:rsidRPr="002B0ACF">
        <w:rPr>
          <w:u w:val="single"/>
        </w:rPr>
        <w:t xml:space="preserve"> in changing practices of </w:t>
      </w:r>
      <w:r w:rsidRPr="008B74DF">
        <w:rPr>
          <w:u w:val="single"/>
        </w:rPr>
        <w:t>increasingly</w:t>
      </w:r>
      <w:r w:rsidRPr="002B0ACF">
        <w:rPr>
          <w:u w:val="single"/>
        </w:rPr>
        <w:t xml:space="preserve"> </w:t>
      </w:r>
      <w:r w:rsidRPr="00C01500">
        <w:rPr>
          <w:highlight w:val="cyan"/>
          <w:u w:val="single"/>
        </w:rPr>
        <w:t>subjecting information to</w:t>
      </w:r>
      <w:r w:rsidRPr="002B0ACF">
        <w:rPr>
          <w:u w:val="single"/>
        </w:rPr>
        <w:t xml:space="preserve"> general market </w:t>
      </w:r>
      <w:r w:rsidRPr="008B74DF">
        <w:rPr>
          <w:b/>
          <w:bCs/>
          <w:highlight w:val="cyan"/>
          <w:u w:val="single"/>
        </w:rPr>
        <w:t>exchange</w:t>
      </w:r>
      <w:r w:rsidRPr="00C01500">
        <w:rPr>
          <w:highlight w:val="cyan"/>
          <w:u w:val="single"/>
        </w:rPr>
        <w:t>. But</w:t>
      </w:r>
      <w:r w:rsidRPr="002B0ACF">
        <w:rPr>
          <w:u w:val="single"/>
        </w:rPr>
        <w:t xml:space="preserve"> it </w:t>
      </w:r>
      <w:r w:rsidRPr="00C01500">
        <w:rPr>
          <w:highlight w:val="cyan"/>
          <w:u w:val="single"/>
        </w:rPr>
        <w:t>also</w:t>
      </w:r>
      <w:r w:rsidRPr="002B0ACF">
        <w:rPr>
          <w:u w:val="single"/>
        </w:rPr>
        <w:t xml:space="preserve"> involved a </w:t>
      </w:r>
      <w:r w:rsidRPr="00C01500">
        <w:rPr>
          <w:highlight w:val="cyan"/>
          <w:u w:val="single"/>
        </w:rPr>
        <w:t>conceptual change</w:t>
      </w:r>
      <w:r w:rsidRPr="002B0ACF">
        <w:rPr>
          <w:u w:val="single"/>
        </w:rPr>
        <w:t xml:space="preserve">—a </w:t>
      </w:r>
      <w:r w:rsidRPr="008B74DF">
        <w:rPr>
          <w:rStyle w:val="Emphasis"/>
          <w:highlight w:val="cyan"/>
        </w:rPr>
        <w:t>new</w:t>
      </w:r>
      <w:r w:rsidRPr="008B74DF">
        <w:rPr>
          <w:rStyle w:val="Emphasis"/>
        </w:rPr>
        <w:t xml:space="preserve"> specific </w:t>
      </w:r>
      <w:r w:rsidRPr="008B74DF">
        <w:rPr>
          <w:rStyle w:val="Emphasis"/>
          <w:highlight w:val="cyan"/>
        </w:rPr>
        <w:t>way of understanding information</w:t>
      </w:r>
      <w:r w:rsidRPr="002B0ACF">
        <w:rPr>
          <w:u w:val="single"/>
        </w:rPr>
        <w:t xml:space="preserve">. </w:t>
      </w:r>
      <w:r w:rsidRPr="008B74DF">
        <w:rPr>
          <w:sz w:val="16"/>
        </w:rPr>
        <w:t xml:space="preserve">Both the practice and the concept had a distinctive structure consisting of three different conceptual elements. </w:t>
      </w:r>
      <w:r w:rsidRPr="002B0ACF">
        <w:rPr>
          <w:u w:val="single"/>
        </w:rPr>
        <w:t>Fir</w:t>
      </w:r>
      <w:r w:rsidRPr="00C01500">
        <w:rPr>
          <w:u w:val="single"/>
        </w:rPr>
        <w:t>s</w:t>
      </w:r>
      <w:r w:rsidRPr="002B0ACF">
        <w:rPr>
          <w:u w:val="single"/>
        </w:rPr>
        <w:t xml:space="preserve">t, </w:t>
      </w:r>
      <w:r w:rsidRPr="00C01500">
        <w:rPr>
          <w:highlight w:val="cyan"/>
          <w:u w:val="single"/>
        </w:rPr>
        <w:t>to become a commodity, information</w:t>
      </w:r>
      <w:r w:rsidRPr="002B0ACF">
        <w:rPr>
          <w:u w:val="single"/>
        </w:rPr>
        <w:t xml:space="preserve"> had to </w:t>
      </w:r>
      <w:r w:rsidRPr="00C01500">
        <w:rPr>
          <w:highlight w:val="cyan"/>
          <w:u w:val="single"/>
        </w:rPr>
        <w:t xml:space="preserve">become a </w:t>
      </w:r>
      <w:r w:rsidRPr="008B74DF">
        <w:rPr>
          <w:b/>
          <w:bCs/>
          <w:highlight w:val="cyan"/>
          <w:u w:val="single"/>
        </w:rPr>
        <w:t>“thing</w:t>
      </w:r>
      <w:r w:rsidRPr="00C01500">
        <w:rPr>
          <w:highlight w:val="cyan"/>
          <w:u w:val="single"/>
        </w:rPr>
        <w:t>”</w:t>
      </w:r>
      <w:r w:rsidRPr="002B0ACF">
        <w:rPr>
          <w:u w:val="single"/>
        </w:rPr>
        <w:t xml:space="preserve"> or an object. </w:t>
      </w:r>
      <w:r w:rsidRPr="008B74DF">
        <w:rPr>
          <w:sz w:val="16"/>
        </w:rPr>
        <w:t xml:space="preserve">In premodern times, various kinds of information were understood in fluid terms as living human knowledge, a dynamic process, or even as an aspect of persons.139 Before information could become an object of market exchange, a thing to be bought and sold, this dynamic character had to be wrestled to the ground—it had to become an object. </w:t>
      </w:r>
      <w:r w:rsidRPr="00C01500">
        <w:rPr>
          <w:u w:val="single"/>
        </w:rPr>
        <w:t xml:space="preserve">The first phase of creating </w:t>
      </w:r>
      <w:r w:rsidRPr="00C01500">
        <w:rPr>
          <w:highlight w:val="cyan"/>
          <w:u w:val="single"/>
        </w:rPr>
        <w:t>i</w:t>
      </w:r>
      <w:r w:rsidRPr="00C01500">
        <w:rPr>
          <w:u w:val="single"/>
        </w:rPr>
        <w:t xml:space="preserve">ntellectual </w:t>
      </w:r>
      <w:r w:rsidRPr="00C01500">
        <w:rPr>
          <w:highlight w:val="cyan"/>
          <w:u w:val="single"/>
        </w:rPr>
        <w:t>p</w:t>
      </w:r>
      <w:r w:rsidRPr="00C01500">
        <w:rPr>
          <w:u w:val="single"/>
        </w:rPr>
        <w:t xml:space="preserve">roperty then was </w:t>
      </w:r>
      <w:r w:rsidRPr="00C01500">
        <w:rPr>
          <w:highlight w:val="cyan"/>
          <w:u w:val="single"/>
        </w:rPr>
        <w:t>constructing</w:t>
      </w:r>
      <w:r w:rsidRPr="00C01500">
        <w:rPr>
          <w:u w:val="single"/>
        </w:rPr>
        <w:t xml:space="preserve"> the </w:t>
      </w:r>
      <w:r w:rsidRPr="00C01500">
        <w:rPr>
          <w:highlight w:val="cyan"/>
          <w:u w:val="single"/>
        </w:rPr>
        <w:t>relevant</w:t>
      </w:r>
      <w:r w:rsidRPr="00C01500">
        <w:rPr>
          <w:u w:val="single"/>
        </w:rPr>
        <w:t xml:space="preserve"> informational objects. Second,</w:t>
      </w:r>
      <w:r w:rsidRPr="008B74DF">
        <w:rPr>
          <w:sz w:val="16"/>
        </w:rPr>
        <w:t xml:space="preserve"> these informational objects had to be “first transformed into bars in the head and in speech before they are exchanged for one another.”140 </w:t>
      </w:r>
      <w:r w:rsidRPr="00C01500">
        <w:rPr>
          <w:u w:val="single"/>
        </w:rPr>
        <w:t xml:space="preserve">In other words, </w:t>
      </w:r>
      <w:r w:rsidRPr="00C01500">
        <w:rPr>
          <w:highlight w:val="cyan"/>
          <w:u w:val="single"/>
        </w:rPr>
        <w:t>informational objects had to be</w:t>
      </w:r>
      <w:r w:rsidRPr="00C01500">
        <w:rPr>
          <w:u w:val="single"/>
        </w:rPr>
        <w:t xml:space="preserve"> understood as </w:t>
      </w:r>
      <w:r w:rsidRPr="008B74DF">
        <w:rPr>
          <w:b/>
          <w:bCs/>
          <w:highlight w:val="cyan"/>
          <w:u w:val="single"/>
        </w:rPr>
        <w:t>reducible</w:t>
      </w:r>
      <w:r w:rsidRPr="00C01500">
        <w:rPr>
          <w:u w:val="single"/>
        </w:rPr>
        <w:t xml:space="preserve"> to their </w:t>
      </w:r>
      <w:r w:rsidRPr="008B74DF">
        <w:rPr>
          <w:b/>
          <w:bCs/>
          <w:u w:val="single"/>
        </w:rPr>
        <w:t>abstract and commensurable exchange value</w:t>
      </w:r>
      <w:r w:rsidRPr="00C01500">
        <w:rPr>
          <w:u w:val="single"/>
        </w:rPr>
        <w:t xml:space="preserve"> and as produced in order </w:t>
      </w:r>
      <w:r w:rsidRPr="008B74DF">
        <w:rPr>
          <w:rStyle w:val="Emphasis"/>
          <w:highlight w:val="cyan"/>
        </w:rPr>
        <w:t>to extract</w:t>
      </w:r>
      <w:r w:rsidRPr="008B74DF">
        <w:rPr>
          <w:rStyle w:val="Emphasis"/>
        </w:rPr>
        <w:t xml:space="preserve"> this </w:t>
      </w:r>
      <w:r w:rsidRPr="008B74DF">
        <w:rPr>
          <w:rStyle w:val="Emphasis"/>
          <w:highlight w:val="cyan"/>
        </w:rPr>
        <w:t>value</w:t>
      </w:r>
      <w:r w:rsidRPr="00C01500">
        <w:rPr>
          <w:u w:val="single"/>
        </w:rPr>
        <w:t xml:space="preserve"> from any possible market. </w:t>
      </w:r>
      <w:r w:rsidRPr="008B74DF">
        <w:rPr>
          <w:sz w:val="16"/>
        </w:rPr>
        <w:t xml:space="preserve">A third and last aspect was the question of drawing borders: what kinds of information were to be subjected to this form and what kinds had to be left outside it? </w:t>
      </w:r>
      <w:r w:rsidRPr="00C01500">
        <w:rPr>
          <w:u w:val="single"/>
        </w:rPr>
        <w:t xml:space="preserve">The </w:t>
      </w:r>
      <w:r w:rsidRPr="008B74DF">
        <w:rPr>
          <w:b/>
          <w:bCs/>
          <w:highlight w:val="cyan"/>
          <w:u w:val="single"/>
        </w:rPr>
        <w:t>distinctive</w:t>
      </w:r>
      <w:r w:rsidRPr="00C01500">
        <w:rPr>
          <w:highlight w:val="cyan"/>
          <w:u w:val="single"/>
        </w:rPr>
        <w:t xml:space="preserve"> structure of commodified information</w:t>
      </w:r>
      <w:r w:rsidRPr="00C01500">
        <w:rPr>
          <w:u w:val="single"/>
        </w:rPr>
        <w:t xml:space="preserve"> gradually came to be </w:t>
      </w:r>
      <w:r w:rsidRPr="008B74DF">
        <w:rPr>
          <w:b/>
          <w:bCs/>
          <w:highlight w:val="cyan"/>
          <w:u w:val="single"/>
        </w:rPr>
        <w:t>embedded</w:t>
      </w:r>
      <w:r w:rsidRPr="00C01500">
        <w:rPr>
          <w:highlight w:val="cyan"/>
          <w:u w:val="single"/>
        </w:rPr>
        <w:t xml:space="preserve"> in</w:t>
      </w:r>
      <w:r w:rsidRPr="00C01500">
        <w:rPr>
          <w:u w:val="single"/>
        </w:rPr>
        <w:t xml:space="preserve"> the applicable </w:t>
      </w:r>
      <w:r w:rsidRPr="008B74DF">
        <w:rPr>
          <w:rStyle w:val="Emphasis"/>
          <w:highlight w:val="cyan"/>
        </w:rPr>
        <w:t>legal forms</w:t>
      </w:r>
      <w:r w:rsidRPr="008B74DF">
        <w:rPr>
          <w:rStyle w:val="Emphasis"/>
        </w:rPr>
        <w:t>.</w:t>
      </w:r>
      <w:r w:rsidRPr="00C01500">
        <w:rPr>
          <w:u w:val="single"/>
        </w:rPr>
        <w:t xml:space="preserve"> It is this embodiment of the commodity form as applied to information which </w:t>
      </w:r>
      <w:r w:rsidRPr="008B74DF">
        <w:rPr>
          <w:b/>
          <w:bCs/>
          <w:u w:val="single"/>
        </w:rPr>
        <w:t>distinguishes the unique phenomenon of intellectual property</w:t>
      </w:r>
      <w:r w:rsidRPr="00C01500">
        <w:rPr>
          <w:u w:val="single"/>
        </w:rPr>
        <w:t>.</w:t>
      </w:r>
      <w:r w:rsidRPr="008B74DF">
        <w:rPr>
          <w:sz w:val="16"/>
        </w:rPr>
        <w:t xml:space="preserve"> Information was far from completely unregulated prior to the appearance of intellectual property, as attested by many premodern institutional arrangements such as guild regulation of craft secrecy, restrictions on the immigration of skilled craftsmen, patronage, and censorship. 141 What separates these and many other forms of regulating the production and dissemination of information from the later-coming intellectual property is exactly the commodity form. </w:t>
      </w:r>
      <w:r w:rsidRPr="008B74DF">
        <w:rPr>
          <w:highlight w:val="cyan"/>
          <w:u w:val="single"/>
        </w:rPr>
        <w:t>Commodification</w:t>
      </w:r>
      <w:r w:rsidRPr="00C01500">
        <w:rPr>
          <w:u w:val="single"/>
        </w:rPr>
        <w:t xml:space="preserve">, then, is a powerful concept for understanding the development of the </w:t>
      </w:r>
      <w:r w:rsidRPr="008B74DF">
        <w:rPr>
          <w:b/>
          <w:bCs/>
          <w:highlight w:val="cyan"/>
          <w:u w:val="single"/>
        </w:rPr>
        <w:t>distinctly</w:t>
      </w:r>
      <w:r w:rsidRPr="008B74DF">
        <w:rPr>
          <w:b/>
          <w:bCs/>
          <w:u w:val="single"/>
        </w:rPr>
        <w:t xml:space="preserve"> modern </w:t>
      </w:r>
      <w:r w:rsidRPr="008B74DF">
        <w:rPr>
          <w:b/>
          <w:bCs/>
          <w:highlight w:val="cyan"/>
          <w:u w:val="single"/>
        </w:rPr>
        <w:t>phenomenon</w:t>
      </w:r>
      <w:r w:rsidRPr="008B74DF">
        <w:rPr>
          <w:highlight w:val="cyan"/>
          <w:u w:val="single"/>
        </w:rPr>
        <w:t xml:space="preserve"> of</w:t>
      </w:r>
      <w:r w:rsidRPr="00C01500">
        <w:rPr>
          <w:u w:val="single"/>
        </w:rPr>
        <w:t xml:space="preserve"> </w:t>
      </w:r>
      <w:r w:rsidRPr="008B74DF">
        <w:rPr>
          <w:highlight w:val="cyan"/>
          <w:u w:val="single"/>
        </w:rPr>
        <w:t>i</w:t>
      </w:r>
      <w:r w:rsidRPr="00C01500">
        <w:rPr>
          <w:u w:val="single"/>
        </w:rPr>
        <w:t xml:space="preserve">ntellectual </w:t>
      </w:r>
      <w:r w:rsidRPr="008B74DF">
        <w:rPr>
          <w:highlight w:val="cyan"/>
          <w:u w:val="single"/>
        </w:rPr>
        <w:t>p</w:t>
      </w:r>
      <w:r w:rsidRPr="00C01500">
        <w:rPr>
          <w:u w:val="single"/>
        </w:rPr>
        <w:t>roperty.</w:t>
      </w:r>
      <w:r w:rsidRPr="008B74DF">
        <w:rPr>
          <w:sz w:val="16"/>
        </w:rPr>
        <w:t xml:space="preserve"> At the same time, commodification was neither a preordained uniform structure nor an unchanging, static one once appearing. The process of development was rife with contestation and negotiation, rather than the progressive extension of a readymade structure. Each of the three conceptual dimensions of commodifying information gave rise to many puzzles such as what exactly was the object of exchange, how was its value to be measured, what exactly could be owned or bought and sold, and what constituted interference with property rights. There was also friction with deeply held ideological commit– ments, most prominently various forms of aversion to ownership of knowledge. And often there was resistance from various interested groups who resorted to both the conceptual loose ends and countervailing ideology. The result was specific and unique patterns of commodifying information, patterns that were not identical in all contexts or places and remained dynamic over time. This history accounts for both the conceptual unity and the internal diversity of the area of intellectual property: </w:t>
      </w:r>
      <w:r w:rsidRPr="00C01500">
        <w:rPr>
          <w:u w:val="single"/>
        </w:rPr>
        <w:t xml:space="preserve">the field’s overarching principle is the commodification of information while its different subfields are </w:t>
      </w:r>
      <w:r w:rsidRPr="008B74DF">
        <w:rPr>
          <w:u w:val="single"/>
        </w:rPr>
        <w:t>marked</w:t>
      </w:r>
      <w:r w:rsidRPr="00C01500">
        <w:rPr>
          <w:u w:val="single"/>
        </w:rPr>
        <w:t xml:space="preserve"> by the </w:t>
      </w:r>
      <w:r w:rsidRPr="008B74DF">
        <w:rPr>
          <w:b/>
          <w:bCs/>
          <w:u w:val="single"/>
        </w:rPr>
        <w:t>different patterns of commodification</w:t>
      </w:r>
      <w:r w:rsidRPr="00C01500">
        <w:rPr>
          <w:u w:val="single"/>
        </w:rPr>
        <w:t xml:space="preserve"> as those developed historically</w:t>
      </w:r>
      <w:r w:rsidRPr="008B74DF">
        <w:rPr>
          <w:sz w:val="16"/>
        </w:rPr>
        <w:t xml:space="preserve"> (with further variation within each field). The development of these patterns is a rich vein to be mined by historians. And the story to be told is threefold, encompassing the emergence of: the general, distinctively modern, framework of commodifying information, i.e., intellectual property; the carving out of the general sub-areas within it; and also the phenomenon of incomplete commodification. The latter refers to the fact that, in some contexts, ideological resistance and interest groups’ tussles produced incomplete commodification: the demarcation of certain kinds of information as residing outside the domain of commodification.142 Some examples of this include news,143 basic scientific research, 144 and what came to be known as “moral rights” that in the continental tradition emerged as extra-territorial islands deliberately designed to insulate certain human interests from market commodification. 145 Again, these different patterns of incomplete commodification, their negotiation and dynamic shift over time, as well as their geographical migration and cross-influence, holds promising prospects for historical exploration.</w:t>
      </w:r>
    </w:p>
    <w:p w14:paraId="676841EA" w14:textId="6F7E2E41" w:rsidR="00511624" w:rsidRDefault="00511624" w:rsidP="00511624">
      <w:pPr>
        <w:pStyle w:val="Heading3"/>
      </w:pPr>
      <w:r>
        <w:t>Thesis—</w:t>
      </w:r>
      <w:r w:rsidR="00B302D4">
        <w:t>Rights</w:t>
      </w:r>
      <w:r>
        <w:t>—2NC</w:t>
      </w:r>
    </w:p>
    <w:p w14:paraId="6777DA95" w14:textId="044166F1" w:rsidR="00511624" w:rsidRPr="006F0C01" w:rsidRDefault="00CD4158" w:rsidP="00511624">
      <w:pPr>
        <w:pStyle w:val="Heading4"/>
      </w:pPr>
      <w:r>
        <w:t xml:space="preserve">The </w:t>
      </w:r>
      <w:r w:rsidR="00FF3B0A">
        <w:t>legal</w:t>
      </w:r>
      <w:r>
        <w:t xml:space="preserve"> subject is </w:t>
      </w:r>
      <w:r>
        <w:rPr>
          <w:u w:val="single"/>
        </w:rPr>
        <w:t>dead</w:t>
      </w:r>
      <w:r>
        <w:t>.</w:t>
      </w:r>
      <w:r w:rsidR="006F0C01">
        <w:t xml:space="preserve"> </w:t>
      </w:r>
      <w:r w:rsidR="00FF3B0A">
        <w:t xml:space="preserve">Rights protections are a </w:t>
      </w:r>
      <w:r w:rsidR="00FF3B0A">
        <w:rPr>
          <w:u w:val="single"/>
        </w:rPr>
        <w:t>liberal fantasy</w:t>
      </w:r>
      <w:r w:rsidR="00FF3B0A">
        <w:t xml:space="preserve"> that sustains</w:t>
      </w:r>
      <w:r w:rsidR="006F0C01">
        <w:t xml:space="preserve"> “</w:t>
      </w:r>
      <w:r w:rsidR="006F0C01">
        <w:rPr>
          <w:u w:val="single"/>
        </w:rPr>
        <w:t>harmful practices of domination</w:t>
      </w:r>
      <w:r w:rsidR="006F0C01">
        <w:t>.”</w:t>
      </w:r>
    </w:p>
    <w:p w14:paraId="5CEC4B1C" w14:textId="7116EA46" w:rsidR="00511624" w:rsidRDefault="00CD4158" w:rsidP="00511624">
      <w:r w:rsidRPr="00945234">
        <w:rPr>
          <w:rStyle w:val="Style13ptBold"/>
        </w:rPr>
        <w:t>Geddes, 23</w:t>
      </w:r>
      <w:r>
        <w:t xml:space="preserve">—JSD Candidate, NYU Law (Katrina, “The Death of the Legal Subject,” Vanderbilt Journal of Entertainment &amp; Technology Law 25, no. 1 (Winter 2023): 1-52, dml) </w:t>
      </w:r>
      <w:r w:rsidR="00511624">
        <w:t>[un-underlined portions make reference to domestic violence]</w:t>
      </w:r>
    </w:p>
    <w:p w14:paraId="49BABB1B" w14:textId="36D79BD5" w:rsidR="00511624" w:rsidRPr="00FF3B0A" w:rsidRDefault="00511624" w:rsidP="00511624">
      <w:pPr>
        <w:rPr>
          <w:sz w:val="14"/>
        </w:rPr>
      </w:pPr>
      <w:r w:rsidRPr="00FF3B0A">
        <w:rPr>
          <w:sz w:val="14"/>
        </w:rPr>
        <w:t xml:space="preserve">In answering these questions, </w:t>
      </w:r>
      <w:r w:rsidRPr="00945234">
        <w:rPr>
          <w:rStyle w:val="StyleUnderline"/>
        </w:rPr>
        <w:t>it is helpful to conceive of law</w:t>
      </w:r>
      <w:r w:rsidRPr="00FF3B0A">
        <w:rPr>
          <w:sz w:val="14"/>
        </w:rPr>
        <w:t xml:space="preserve"> not only as a system of coercive interference, but </w:t>
      </w:r>
      <w:r w:rsidRPr="00945234">
        <w:rPr>
          <w:rStyle w:val="StyleUnderline"/>
        </w:rPr>
        <w:t xml:space="preserve">as a mechanism for </w:t>
      </w:r>
      <w:r w:rsidRPr="00FF3B0A">
        <w:rPr>
          <w:rStyle w:val="Emphasis"/>
        </w:rPr>
        <w:t>regulating</w:t>
      </w:r>
      <w:r w:rsidRPr="00945234">
        <w:rPr>
          <w:rStyle w:val="StyleUnderline"/>
        </w:rPr>
        <w:t xml:space="preserve"> human behavior and communicating moral condemnation</w:t>
      </w:r>
      <w:r w:rsidRPr="00FF3B0A">
        <w:rPr>
          <w:sz w:val="14"/>
        </w:rPr>
        <w:t xml:space="preserve">. Accordingly, </w:t>
      </w:r>
      <w:r w:rsidRPr="00945234">
        <w:rPr>
          <w:rStyle w:val="StyleUnderline"/>
        </w:rPr>
        <w:t>the rituals of law</w:t>
      </w:r>
      <w:r w:rsidRPr="00FF3B0A">
        <w:rPr>
          <w:sz w:val="14"/>
        </w:rPr>
        <w:t xml:space="preserve">, </w:t>
      </w:r>
      <w:r w:rsidRPr="00945234">
        <w:rPr>
          <w:rStyle w:val="StyleUnderline"/>
        </w:rPr>
        <w:t xml:space="preserve">including </w:t>
      </w:r>
      <w:r w:rsidRPr="00945234">
        <w:rPr>
          <w:rStyle w:val="Emphasis"/>
        </w:rPr>
        <w:t>legal subjecthood</w:t>
      </w:r>
      <w:r w:rsidRPr="00FF3B0A">
        <w:rPr>
          <w:sz w:val="14"/>
        </w:rPr>
        <w:t xml:space="preserve">, </w:t>
      </w:r>
      <w:r w:rsidRPr="00945234">
        <w:rPr>
          <w:rStyle w:val="StyleUnderline"/>
        </w:rPr>
        <w:t xml:space="preserve">matter not only as devices for </w:t>
      </w:r>
      <w:r w:rsidRPr="00882B84">
        <w:rPr>
          <w:rStyle w:val="Emphasis"/>
        </w:rPr>
        <w:t>achieving certain legal outcomes</w:t>
      </w:r>
      <w:r w:rsidRPr="00FF3B0A">
        <w:rPr>
          <w:sz w:val="14"/>
        </w:rPr>
        <w:t xml:space="preserve">, </w:t>
      </w:r>
      <w:r w:rsidRPr="00945234">
        <w:rPr>
          <w:rStyle w:val="StyleUnderline"/>
        </w:rPr>
        <w:t xml:space="preserve">but as </w:t>
      </w:r>
      <w:r w:rsidRPr="00882B84">
        <w:rPr>
          <w:rStyle w:val="Emphasis"/>
        </w:rPr>
        <w:t>affirmations</w:t>
      </w:r>
      <w:r w:rsidRPr="00945234">
        <w:rPr>
          <w:rStyle w:val="StyleUnderline"/>
        </w:rPr>
        <w:t xml:space="preserve"> of</w:t>
      </w:r>
      <w:r w:rsidRPr="00FF3B0A">
        <w:rPr>
          <w:sz w:val="14"/>
        </w:rPr>
        <w:t xml:space="preserve"> respect for the individual as an end in themselves and as a reminder of the normative ideals of liberal democracy.36 2 Democratic self-governance relies upon </w:t>
      </w:r>
      <w:r w:rsidRPr="00945234">
        <w:rPr>
          <w:rStyle w:val="StyleUnderline"/>
        </w:rPr>
        <w:t xml:space="preserve">a conception of the </w:t>
      </w:r>
      <w:r w:rsidRPr="00882B84">
        <w:rPr>
          <w:rStyle w:val="Emphasis"/>
        </w:rPr>
        <w:t>individual</w:t>
      </w:r>
      <w:r w:rsidRPr="00945234">
        <w:rPr>
          <w:rStyle w:val="StyleUnderline"/>
        </w:rPr>
        <w:t xml:space="preserve"> as a</w:t>
      </w:r>
      <w:r w:rsidRPr="00FF3B0A">
        <w:rPr>
          <w:sz w:val="14"/>
        </w:rPr>
        <w:t xml:space="preserve"> "</w:t>
      </w:r>
      <w:r w:rsidRPr="00882B84">
        <w:rPr>
          <w:rStyle w:val="Emphasis"/>
        </w:rPr>
        <w:t>responsible agent</w:t>
      </w:r>
      <w:r w:rsidRPr="00FF3B0A">
        <w:rPr>
          <w:sz w:val="14"/>
        </w:rPr>
        <w:t xml:space="preserve"> entitled to be praised or blamed depending upon [their] free choice of conduct."3 63 A conception of citizens as alterable, predictable, or manipulable things "is the foundation of a very different social order indeed."3 6 4 </w:t>
      </w:r>
      <w:r w:rsidRPr="006F0C01">
        <w:rPr>
          <w:rStyle w:val="StyleUnderline"/>
        </w:rPr>
        <w:t xml:space="preserve">When the basic unit of a liberal society is no longer an </w:t>
      </w:r>
      <w:r w:rsidRPr="00882B84">
        <w:rPr>
          <w:rStyle w:val="Emphasis"/>
        </w:rPr>
        <w:t>autonomous</w:t>
      </w:r>
      <w:r w:rsidRPr="00FF3B0A">
        <w:rPr>
          <w:sz w:val="14"/>
        </w:rPr>
        <w:t xml:space="preserve">, unknowable </w:t>
      </w:r>
      <w:r w:rsidRPr="00882B84">
        <w:rPr>
          <w:rStyle w:val="Emphasis"/>
        </w:rPr>
        <w:t>individual</w:t>
      </w:r>
      <w:r w:rsidRPr="00FF3B0A">
        <w:rPr>
          <w:sz w:val="14"/>
        </w:rPr>
        <w:t xml:space="preserve">, </w:t>
      </w:r>
      <w:r w:rsidRPr="006F0C01">
        <w:rPr>
          <w:rStyle w:val="StyleUnderline"/>
        </w:rPr>
        <w:t xml:space="preserve">but an </w:t>
      </w:r>
      <w:r w:rsidRPr="00FF3B0A">
        <w:rPr>
          <w:rStyle w:val="Emphasis"/>
        </w:rPr>
        <w:t>algorithmic subject</w:t>
      </w:r>
      <w:r w:rsidRPr="00FF3B0A">
        <w:rPr>
          <w:sz w:val="14"/>
        </w:rPr>
        <w:t xml:space="preserve"> anticipating its own datafication, </w:t>
      </w:r>
      <w:r w:rsidRPr="006F0C01">
        <w:rPr>
          <w:rStyle w:val="StyleUnderline"/>
        </w:rPr>
        <w:t xml:space="preserve">society is </w:t>
      </w:r>
      <w:r w:rsidRPr="00FF3B0A">
        <w:rPr>
          <w:rStyle w:val="Emphasis"/>
        </w:rPr>
        <w:t>significantly altered</w:t>
      </w:r>
      <w:r w:rsidRPr="00FF3B0A">
        <w:rPr>
          <w:sz w:val="14"/>
        </w:rPr>
        <w:t xml:space="preserve">. 365 </w:t>
      </w:r>
      <w:r w:rsidRPr="006F0C01">
        <w:rPr>
          <w:rStyle w:val="StyleUnderline"/>
        </w:rPr>
        <w:t xml:space="preserve">Individual behaviors become </w:t>
      </w:r>
      <w:r w:rsidRPr="00FF3B0A">
        <w:rPr>
          <w:rStyle w:val="Emphasis"/>
        </w:rPr>
        <w:t>traceable</w:t>
      </w:r>
      <w:r w:rsidRPr="006F0C01">
        <w:rPr>
          <w:rStyle w:val="StyleUnderline"/>
        </w:rPr>
        <w:t xml:space="preserve"> and </w:t>
      </w:r>
      <w:r w:rsidRPr="00FF3B0A">
        <w:rPr>
          <w:rStyle w:val="Emphasis"/>
        </w:rPr>
        <w:t>predictable</w:t>
      </w:r>
      <w:r w:rsidRPr="006F0C01">
        <w:rPr>
          <w:rStyle w:val="StyleUnderline"/>
        </w:rPr>
        <w:t xml:space="preserve"> components of surveillant disciplinary outcomes</w:t>
      </w:r>
      <w:r w:rsidRPr="00FF3B0A">
        <w:rPr>
          <w:sz w:val="14"/>
        </w:rPr>
        <w:t xml:space="preserve">, </w:t>
      </w:r>
      <w:r w:rsidRPr="006F0C01">
        <w:rPr>
          <w:rStyle w:val="StyleUnderline"/>
        </w:rPr>
        <w:t xml:space="preserve">and actuarial predictions </w:t>
      </w:r>
      <w:r w:rsidRPr="00FF3B0A">
        <w:rPr>
          <w:rStyle w:val="Emphasis"/>
        </w:rPr>
        <w:t>foreclose</w:t>
      </w:r>
      <w:r w:rsidRPr="006F0C01">
        <w:rPr>
          <w:rStyle w:val="StyleUnderline"/>
        </w:rPr>
        <w:t xml:space="preserve"> opportunities for meaningful autonomy</w:t>
      </w:r>
      <w:r w:rsidRPr="00FF3B0A">
        <w:rPr>
          <w:sz w:val="14"/>
        </w:rPr>
        <w:t xml:space="preserve">.3 66 </w:t>
      </w:r>
      <w:r w:rsidRPr="006F0C01">
        <w:rPr>
          <w:rStyle w:val="StyleUnderline"/>
        </w:rPr>
        <w:t xml:space="preserve">The law no longer addresses </w:t>
      </w:r>
      <w:r w:rsidRPr="00FF3B0A">
        <w:rPr>
          <w:rStyle w:val="Emphasis"/>
        </w:rPr>
        <w:t>free</w:t>
      </w:r>
      <w:r w:rsidRPr="006F0C01">
        <w:rPr>
          <w:rStyle w:val="StyleUnderline"/>
        </w:rPr>
        <w:t xml:space="preserve"> and </w:t>
      </w:r>
      <w:r w:rsidRPr="00FF3B0A">
        <w:rPr>
          <w:rStyle w:val="Emphasis"/>
        </w:rPr>
        <w:t>equal subjects</w:t>
      </w:r>
      <w:r w:rsidRPr="006F0C01">
        <w:rPr>
          <w:rStyle w:val="StyleUnderline"/>
        </w:rPr>
        <w:t xml:space="preserve"> but manages the </w:t>
      </w:r>
      <w:r w:rsidRPr="00FF3B0A">
        <w:rPr>
          <w:rStyle w:val="Emphasis"/>
        </w:rPr>
        <w:t>threats</w:t>
      </w:r>
      <w:r w:rsidRPr="006F0C01">
        <w:rPr>
          <w:rStyle w:val="StyleUnderline"/>
        </w:rPr>
        <w:t xml:space="preserve"> posed by categories of people</w:t>
      </w:r>
      <w:r w:rsidRPr="00FF3B0A">
        <w:rPr>
          <w:sz w:val="14"/>
        </w:rPr>
        <w:t>. 36 7</w:t>
      </w:r>
    </w:p>
    <w:p w14:paraId="201EAB8E" w14:textId="0A71C8E0" w:rsidR="00511624" w:rsidRPr="00FF3B0A" w:rsidRDefault="00511624" w:rsidP="00FF3B0A">
      <w:pPr>
        <w:rPr>
          <w:sz w:val="14"/>
        </w:rPr>
      </w:pPr>
      <w:r w:rsidRPr="00FF3B0A">
        <w:rPr>
          <w:sz w:val="14"/>
        </w:rPr>
        <w:t xml:space="preserve">The shifting epistemology of legal subjectivity presents a unique opportunity to reexamine the traditional paradigm of legal subjecthood. </w:t>
      </w:r>
      <w:r w:rsidRPr="006F0C01">
        <w:rPr>
          <w:rStyle w:val="StyleUnderline"/>
        </w:rPr>
        <w:t xml:space="preserve">The </w:t>
      </w:r>
      <w:r w:rsidRPr="00FF3B0A">
        <w:rPr>
          <w:rStyle w:val="Emphasis"/>
        </w:rPr>
        <w:t>dominant liberal conception</w:t>
      </w:r>
      <w:r w:rsidRPr="006F0C01">
        <w:rPr>
          <w:rStyle w:val="StyleUnderline"/>
        </w:rPr>
        <w:t xml:space="preserve"> of the bounded</w:t>
      </w:r>
      <w:r w:rsidRPr="00FF3B0A">
        <w:rPr>
          <w:sz w:val="14"/>
        </w:rPr>
        <w:t xml:space="preserve">, </w:t>
      </w:r>
      <w:r w:rsidRPr="006F0C01">
        <w:rPr>
          <w:rStyle w:val="StyleUnderline"/>
        </w:rPr>
        <w:t>rational</w:t>
      </w:r>
      <w:r w:rsidRPr="00FF3B0A">
        <w:rPr>
          <w:sz w:val="14"/>
        </w:rPr>
        <w:t xml:space="preserve">, </w:t>
      </w:r>
      <w:r w:rsidRPr="006F0C01">
        <w:rPr>
          <w:rStyle w:val="StyleUnderline"/>
        </w:rPr>
        <w:t>and</w:t>
      </w:r>
      <w:r w:rsidRPr="00FF3B0A">
        <w:rPr>
          <w:sz w:val="14"/>
        </w:rPr>
        <w:t xml:space="preserve"> "</w:t>
      </w:r>
      <w:r w:rsidRPr="006F0C01">
        <w:rPr>
          <w:rStyle w:val="StyleUnderline"/>
        </w:rPr>
        <w:t>self-determining</w:t>
      </w:r>
      <w:r w:rsidRPr="00FF3B0A">
        <w:rPr>
          <w:sz w:val="14"/>
        </w:rPr>
        <w:t xml:space="preserve">" </w:t>
      </w:r>
      <w:r w:rsidRPr="006F0C01">
        <w:rPr>
          <w:rStyle w:val="StyleUnderline"/>
        </w:rPr>
        <w:t xml:space="preserve">legal subject is </w:t>
      </w:r>
      <w:r w:rsidRPr="006F0C01">
        <w:rPr>
          <w:rStyle w:val="Emphasis"/>
        </w:rPr>
        <w:t>increasingly inconsistent</w:t>
      </w:r>
      <w:r w:rsidRPr="006F0C01">
        <w:rPr>
          <w:rStyle w:val="StyleUnderline"/>
        </w:rPr>
        <w:t xml:space="preserve"> with contemporary understandings of systemic injustice and mutual interdependence</w:t>
      </w:r>
      <w:r w:rsidRPr="00FF3B0A">
        <w:rPr>
          <w:sz w:val="14"/>
        </w:rPr>
        <w:t xml:space="preserve">.3 6 1 The </w:t>
      </w:r>
      <w:r w:rsidRPr="006F0C01">
        <w:rPr>
          <w:rStyle w:val="StyleUnderline"/>
        </w:rPr>
        <w:t xml:space="preserve">traditional subject of Western liberalism occupies a sphere of autonomy constructed by </w:t>
      </w:r>
      <w:r w:rsidRPr="00FF3B0A">
        <w:rPr>
          <w:rStyle w:val="Emphasis"/>
        </w:rPr>
        <w:t>individual rights</w:t>
      </w:r>
      <w:r w:rsidRPr="00FF3B0A">
        <w:rPr>
          <w:sz w:val="14"/>
        </w:rPr>
        <w:t xml:space="preserve">.3 69 Within this bounded sphere, the liberal legal subject is protected from threats to its autonomy from outsiders, including the state. 370 </w:t>
      </w:r>
      <w:r w:rsidRPr="006F0C01">
        <w:rPr>
          <w:rStyle w:val="StyleUnderline"/>
        </w:rPr>
        <w:t>As long as this boundary can be maintained</w:t>
      </w:r>
      <w:r w:rsidRPr="00FF3B0A">
        <w:rPr>
          <w:sz w:val="14"/>
        </w:rPr>
        <w:t xml:space="preserve"> (</w:t>
      </w:r>
      <w:r w:rsidRPr="006F0C01">
        <w:rPr>
          <w:rStyle w:val="StyleUnderline"/>
        </w:rPr>
        <w:t>with the help of</w:t>
      </w:r>
      <w:r w:rsidRPr="00FF3B0A">
        <w:rPr>
          <w:sz w:val="14"/>
        </w:rPr>
        <w:t xml:space="preserve"> private </w:t>
      </w:r>
      <w:r w:rsidRPr="006F0C01">
        <w:rPr>
          <w:rStyle w:val="Emphasis"/>
        </w:rPr>
        <w:t>property rights</w:t>
      </w:r>
      <w:r w:rsidRPr="00FF3B0A">
        <w:rPr>
          <w:sz w:val="14"/>
        </w:rPr>
        <w:t xml:space="preserve">), </w:t>
      </w:r>
      <w:r w:rsidRPr="006F0C01">
        <w:rPr>
          <w:rStyle w:val="StyleUnderline"/>
        </w:rPr>
        <w:t xml:space="preserve">the liberal subject can remain </w:t>
      </w:r>
      <w:r w:rsidRPr="006F0C01">
        <w:rPr>
          <w:rStyle w:val="Emphasis"/>
        </w:rPr>
        <w:t>isolated</w:t>
      </w:r>
      <w:r w:rsidRPr="006F0C01">
        <w:rPr>
          <w:rStyle w:val="StyleUnderline"/>
        </w:rPr>
        <w:t xml:space="preserve"> and</w:t>
      </w:r>
      <w:r w:rsidRPr="00FF3B0A">
        <w:rPr>
          <w:sz w:val="14"/>
        </w:rPr>
        <w:t xml:space="preserve"> "</w:t>
      </w:r>
      <w:r w:rsidRPr="006F0C01">
        <w:rPr>
          <w:rStyle w:val="Emphasis"/>
        </w:rPr>
        <w:t>in control</w:t>
      </w:r>
      <w:r w:rsidRPr="00FF3B0A">
        <w:rPr>
          <w:sz w:val="14"/>
        </w:rPr>
        <w:t xml:space="preserve">." 371 </w:t>
      </w:r>
      <w:r w:rsidRPr="006F0C01">
        <w:rPr>
          <w:rStyle w:val="StyleUnderline"/>
        </w:rPr>
        <w:t xml:space="preserve">The </w:t>
      </w:r>
      <w:r w:rsidRPr="00FF3B0A">
        <w:rPr>
          <w:rStyle w:val="Emphasis"/>
        </w:rPr>
        <w:t>liberal fantasy</w:t>
      </w:r>
      <w:r w:rsidRPr="006F0C01">
        <w:rPr>
          <w:rStyle w:val="StyleUnderline"/>
        </w:rPr>
        <w:t xml:space="preserve"> of autonomy-as-control fosters illusions of </w:t>
      </w:r>
      <w:r w:rsidRPr="00FF3B0A">
        <w:rPr>
          <w:rStyle w:val="Emphasis"/>
        </w:rPr>
        <w:t>independence</w:t>
      </w:r>
      <w:r w:rsidRPr="006F0C01">
        <w:rPr>
          <w:rStyle w:val="StyleUnderline"/>
        </w:rPr>
        <w:t xml:space="preserve"> that can </w:t>
      </w:r>
      <w:r w:rsidRPr="006F0C01">
        <w:rPr>
          <w:rStyle w:val="Emphasis"/>
        </w:rPr>
        <w:t>only</w:t>
      </w:r>
      <w:r w:rsidRPr="006F0C01">
        <w:rPr>
          <w:rStyle w:val="StyleUnderline"/>
        </w:rPr>
        <w:t xml:space="preserve"> be sustained through </w:t>
      </w:r>
      <w:r w:rsidRPr="006F0C01">
        <w:rPr>
          <w:rStyle w:val="Emphasis"/>
        </w:rPr>
        <w:t>harmful practices of domination</w:t>
      </w:r>
      <w:r w:rsidRPr="00FF3B0A">
        <w:rPr>
          <w:sz w:val="14"/>
        </w:rPr>
        <w:t xml:space="preserve">. 372 </w:t>
      </w:r>
      <w:r w:rsidRPr="006F0C01">
        <w:rPr>
          <w:rStyle w:val="StyleUnderline"/>
        </w:rPr>
        <w:t xml:space="preserve">Social interactions </w:t>
      </w:r>
      <w:r w:rsidRPr="00FF3B0A">
        <w:rPr>
          <w:rStyle w:val="Emphasis"/>
        </w:rPr>
        <w:t>necessarily</w:t>
      </w:r>
      <w:r w:rsidRPr="006F0C01">
        <w:rPr>
          <w:rStyle w:val="StyleUnderline"/>
        </w:rPr>
        <w:t xml:space="preserve"> involve affecting and being affected by other autonomous individuals</w:t>
      </w:r>
      <w:r w:rsidRPr="00FF3B0A">
        <w:rPr>
          <w:sz w:val="14"/>
        </w:rPr>
        <w:t xml:space="preserve">. </w:t>
      </w:r>
      <w:r w:rsidRPr="006F0C01">
        <w:rPr>
          <w:rStyle w:val="StyleUnderline"/>
        </w:rPr>
        <w:t xml:space="preserve">Autonomy </w:t>
      </w:r>
      <w:r w:rsidRPr="00FF3B0A">
        <w:rPr>
          <w:rStyle w:val="Emphasis"/>
        </w:rPr>
        <w:t>cannot</w:t>
      </w:r>
      <w:r w:rsidRPr="006F0C01">
        <w:rPr>
          <w:rStyle w:val="StyleUnderline"/>
        </w:rPr>
        <w:t xml:space="preserve"> be unilaterally possessed or manifested because it represents a particular quality of </w:t>
      </w:r>
      <w:r w:rsidRPr="00FF3B0A">
        <w:rPr>
          <w:rStyle w:val="Emphasis"/>
        </w:rPr>
        <w:t>human relations</w:t>
      </w:r>
      <w:r w:rsidRPr="00FF3B0A">
        <w:rPr>
          <w:sz w:val="14"/>
        </w:rPr>
        <w:t xml:space="preserve">. 373 </w:t>
      </w:r>
      <w:r w:rsidRPr="006F0C01">
        <w:rPr>
          <w:rStyle w:val="StyleUnderline"/>
        </w:rPr>
        <w:t>For people to enjoy autonomy</w:t>
      </w:r>
      <w:r w:rsidRPr="00FF3B0A">
        <w:rPr>
          <w:sz w:val="14"/>
        </w:rPr>
        <w:t xml:space="preserve">, </w:t>
      </w:r>
      <w:r w:rsidRPr="006F0C01">
        <w:rPr>
          <w:rStyle w:val="StyleUnderline"/>
        </w:rPr>
        <w:t xml:space="preserve">they need to exist in </w:t>
      </w:r>
      <w:r w:rsidRPr="00FF3B0A">
        <w:rPr>
          <w:rStyle w:val="Emphasis"/>
        </w:rPr>
        <w:t>autonomous relations</w:t>
      </w:r>
      <w:r w:rsidRPr="006F0C01">
        <w:rPr>
          <w:rStyle w:val="StyleUnderline"/>
        </w:rPr>
        <w:t xml:space="preserve"> with others</w:t>
      </w:r>
      <w:r w:rsidRPr="00FF3B0A">
        <w:rPr>
          <w:sz w:val="14"/>
        </w:rPr>
        <w:t xml:space="preserve">. 374 </w:t>
      </w:r>
      <w:r w:rsidRPr="006F0C01">
        <w:rPr>
          <w:rStyle w:val="StyleUnderline"/>
        </w:rPr>
        <w:t xml:space="preserve">Every individual is </w:t>
      </w:r>
      <w:r w:rsidRPr="00FF3B0A">
        <w:rPr>
          <w:rStyle w:val="Emphasis"/>
        </w:rPr>
        <w:t>embedded</w:t>
      </w:r>
      <w:r w:rsidRPr="006F0C01">
        <w:rPr>
          <w:rStyle w:val="StyleUnderline"/>
        </w:rPr>
        <w:t xml:space="preserve"> within a web of nested relations</w:t>
      </w:r>
      <w:r w:rsidRPr="00FF3B0A">
        <w:rPr>
          <w:sz w:val="14"/>
        </w:rPr>
        <w:t xml:space="preserve"> (intimate, social, cultural, and political) </w:t>
      </w:r>
      <w:r w:rsidRPr="006F0C01">
        <w:rPr>
          <w:rStyle w:val="StyleUnderline"/>
        </w:rPr>
        <w:t xml:space="preserve">that </w:t>
      </w:r>
      <w:r w:rsidRPr="00FF3B0A">
        <w:rPr>
          <w:rStyle w:val="Emphasis"/>
        </w:rPr>
        <w:t>profoundly shape</w:t>
      </w:r>
      <w:r w:rsidRPr="006F0C01">
        <w:rPr>
          <w:rStyle w:val="StyleUnderline"/>
        </w:rPr>
        <w:t xml:space="preserve"> their capacity for autonomy</w:t>
      </w:r>
      <w:r w:rsidRPr="00FF3B0A">
        <w:rPr>
          <w:sz w:val="14"/>
        </w:rPr>
        <w:t xml:space="preserve">. 375 In this sense, </w:t>
      </w:r>
      <w:r w:rsidRPr="006F0C01">
        <w:rPr>
          <w:rStyle w:val="StyleUnderline"/>
        </w:rPr>
        <w:t>the traditional liberal conception of the bounded</w:t>
      </w:r>
      <w:r w:rsidRPr="00FF3B0A">
        <w:rPr>
          <w:sz w:val="14"/>
        </w:rPr>
        <w:t xml:space="preserve">, </w:t>
      </w:r>
      <w:r w:rsidRPr="006F0C01">
        <w:rPr>
          <w:rStyle w:val="StyleUnderline"/>
        </w:rPr>
        <w:t>rational</w:t>
      </w:r>
      <w:r w:rsidRPr="00FF3B0A">
        <w:rPr>
          <w:sz w:val="14"/>
        </w:rPr>
        <w:t xml:space="preserve">, </w:t>
      </w:r>
      <w:r w:rsidRPr="006F0C01">
        <w:rPr>
          <w:rStyle w:val="StyleUnderline"/>
        </w:rPr>
        <w:t xml:space="preserve">self-determining legal subject </w:t>
      </w:r>
      <w:r w:rsidRPr="00FF3B0A">
        <w:rPr>
          <w:rStyle w:val="Emphasis"/>
        </w:rPr>
        <w:t>fails to reflect</w:t>
      </w:r>
      <w:r w:rsidRPr="006F0C01">
        <w:rPr>
          <w:rStyle w:val="StyleUnderline"/>
        </w:rPr>
        <w:t xml:space="preserve"> the realities of human interdependence</w:t>
      </w:r>
      <w:r w:rsidRPr="00FF3B0A">
        <w:rPr>
          <w:sz w:val="14"/>
        </w:rPr>
        <w:t>. 3 76</w:t>
      </w:r>
    </w:p>
    <w:p w14:paraId="403202B6" w14:textId="53D11355" w:rsidR="00511624" w:rsidRPr="00FF3B0A" w:rsidRDefault="00511624" w:rsidP="00511624">
      <w:pPr>
        <w:rPr>
          <w:sz w:val="14"/>
        </w:rPr>
      </w:pPr>
      <w:r w:rsidRPr="006F0C01">
        <w:rPr>
          <w:rStyle w:val="StyleUnderline"/>
        </w:rPr>
        <w:t xml:space="preserve">The rhetoric of </w:t>
      </w:r>
      <w:r w:rsidRPr="00FF3B0A">
        <w:rPr>
          <w:rStyle w:val="Emphasis"/>
        </w:rPr>
        <w:t>individual rights</w:t>
      </w:r>
      <w:r w:rsidRPr="00FF3B0A">
        <w:rPr>
          <w:sz w:val="14"/>
        </w:rPr>
        <w:t>—Western liberalism's primary means of expressing and protecting selfhood—</w:t>
      </w:r>
      <w:r w:rsidRPr="006F0C01">
        <w:rPr>
          <w:rStyle w:val="StyleUnderline"/>
        </w:rPr>
        <w:t xml:space="preserve">focuses on the rights-holder asserting </w:t>
      </w:r>
      <w:r w:rsidRPr="00FF3B0A">
        <w:rPr>
          <w:rStyle w:val="Emphasis"/>
        </w:rPr>
        <w:t>individual entitlement</w:t>
      </w:r>
      <w:r w:rsidRPr="00FF3B0A">
        <w:rPr>
          <w:sz w:val="14"/>
        </w:rPr>
        <w:t xml:space="preserve">, </w:t>
      </w:r>
      <w:r w:rsidRPr="006F0C01">
        <w:rPr>
          <w:rStyle w:val="StyleUnderline"/>
        </w:rPr>
        <w:t xml:space="preserve">rather than the </w:t>
      </w:r>
      <w:r w:rsidRPr="00FF3B0A">
        <w:rPr>
          <w:rStyle w:val="Emphasis"/>
        </w:rPr>
        <w:t>circumstances</w:t>
      </w:r>
      <w:r w:rsidRPr="006F0C01">
        <w:rPr>
          <w:rStyle w:val="StyleUnderline"/>
        </w:rPr>
        <w:t xml:space="preserve"> that shape the exercise of these rights</w:t>
      </w:r>
      <w:r w:rsidRPr="00FF3B0A">
        <w:rPr>
          <w:sz w:val="14"/>
        </w:rPr>
        <w:t xml:space="preserve">.377 </w:t>
      </w:r>
      <w:r w:rsidRPr="006F0C01">
        <w:rPr>
          <w:rStyle w:val="StyleUnderline"/>
        </w:rPr>
        <w:t>Rights discourse perpetuates an</w:t>
      </w:r>
      <w:r w:rsidRPr="00FF3B0A">
        <w:rPr>
          <w:sz w:val="14"/>
        </w:rPr>
        <w:t xml:space="preserve"> "</w:t>
      </w:r>
      <w:r w:rsidRPr="006F0C01">
        <w:rPr>
          <w:rStyle w:val="Emphasis"/>
        </w:rPr>
        <w:t>alienating</w:t>
      </w:r>
      <w:r w:rsidRPr="006F0C01">
        <w:rPr>
          <w:rStyle w:val="StyleUnderline"/>
        </w:rPr>
        <w:t xml:space="preserve"> and </w:t>
      </w:r>
      <w:r w:rsidRPr="006F0C01">
        <w:rPr>
          <w:rStyle w:val="Emphasis"/>
        </w:rPr>
        <w:t>unrealistic individualism</w:t>
      </w:r>
      <w:r w:rsidRPr="00FF3B0A">
        <w:rPr>
          <w:sz w:val="14"/>
        </w:rPr>
        <w:t xml:space="preserve">" </w:t>
      </w:r>
      <w:r w:rsidRPr="006F0C01">
        <w:rPr>
          <w:rStyle w:val="StyleUnderline"/>
        </w:rPr>
        <w:t xml:space="preserve">in which the liberal subject engages in </w:t>
      </w:r>
      <w:r w:rsidRPr="00FF3B0A">
        <w:rPr>
          <w:rStyle w:val="Emphasis"/>
        </w:rPr>
        <w:t>ostensibly individuated</w:t>
      </w:r>
      <w:r w:rsidRPr="006F0C01">
        <w:rPr>
          <w:rStyle w:val="StyleUnderline"/>
        </w:rPr>
        <w:t xml:space="preserve"> actions</w:t>
      </w:r>
      <w:r w:rsidRPr="00FF3B0A">
        <w:rPr>
          <w:sz w:val="14"/>
        </w:rPr>
        <w:t xml:space="preserve">, </w:t>
      </w:r>
      <w:r w:rsidRPr="00FF3B0A">
        <w:rPr>
          <w:rStyle w:val="Emphasis"/>
        </w:rPr>
        <w:t>disengaged</w:t>
      </w:r>
      <w:r w:rsidRPr="006F0C01">
        <w:rPr>
          <w:rStyle w:val="StyleUnderline"/>
        </w:rPr>
        <w:t xml:space="preserve"> from the social context in which those actions are occurring</w:t>
      </w:r>
      <w:r w:rsidRPr="00FF3B0A">
        <w:rPr>
          <w:sz w:val="14"/>
        </w:rPr>
        <w:t>.378 Anthropologist Sally Merry has shown that the adoption of a rights consciousness can be a strange and alienating experience for new legal subjects. 379 For battered women in Hilo, Hawai'i, for example, reporting domestic abuse to the police requires a substantial shift in self-perception. 380 Instead of defining themselves in terms of their family and kin (who might describe them as "bad wives" for reporting abuse), battered women come to see themselves in the terms offered by the law-as legal subjects with individual rights.38 1 But because this legal subjectivity requires abandoning former subject positions (including as wife, mother, and kin), its adoption is fraught with hesitation and vacillation.3 8 2 Battered women will often request the assistance of law enforcement, retreat, and then ask again, as they track "back and forth across a significant line of identity transformation." 383 They are experimenting with a new kind of subjectivity, "no longer mediated by their embeddedness in family relationships, but now standing alone in relation to the state." 384 This process of "disembedding" from social relations can be lonely and deeply alienating.3 85</w:t>
      </w:r>
    </w:p>
    <w:p w14:paraId="3B9FA847" w14:textId="1259224F" w:rsidR="00511624" w:rsidRPr="00FF3B0A" w:rsidRDefault="00511624" w:rsidP="00511624">
      <w:pPr>
        <w:rPr>
          <w:sz w:val="14"/>
        </w:rPr>
      </w:pPr>
      <w:r w:rsidRPr="00882B84">
        <w:rPr>
          <w:rStyle w:val="StyleUnderline"/>
        </w:rPr>
        <w:t xml:space="preserve">The jurisprudence of rights directs us to view social problems as </w:t>
      </w:r>
      <w:r w:rsidRPr="00FF3B0A">
        <w:rPr>
          <w:rStyle w:val="Emphasis"/>
        </w:rPr>
        <w:t>solvable</w:t>
      </w:r>
      <w:r w:rsidRPr="00882B84">
        <w:rPr>
          <w:rStyle w:val="StyleUnderline"/>
        </w:rPr>
        <w:t xml:space="preserve"> through</w:t>
      </w:r>
      <w:r w:rsidRPr="00FF3B0A">
        <w:rPr>
          <w:sz w:val="14"/>
        </w:rPr>
        <w:t xml:space="preserve"> individual-level interventions</w:t>
      </w:r>
      <w:r w:rsidR="00882B84" w:rsidRPr="00FF3B0A">
        <w:rPr>
          <w:sz w:val="14"/>
        </w:rPr>
        <w:t>-</w:t>
      </w:r>
      <w:r w:rsidRPr="00FF3B0A">
        <w:rPr>
          <w:sz w:val="14"/>
        </w:rPr>
        <w:t xml:space="preserve">-specifically, </w:t>
      </w:r>
      <w:r w:rsidRPr="00882B84">
        <w:rPr>
          <w:rStyle w:val="StyleUnderline"/>
        </w:rPr>
        <w:t xml:space="preserve">the exercise of </w:t>
      </w:r>
      <w:r w:rsidRPr="00FF3B0A">
        <w:rPr>
          <w:rStyle w:val="Emphasis"/>
        </w:rPr>
        <w:t>individual entitlements</w:t>
      </w:r>
      <w:r w:rsidRPr="00FF3B0A">
        <w:rPr>
          <w:sz w:val="14"/>
        </w:rPr>
        <w:t>.3 8 6 Crime, for example, can be "solved," defendant by defendant, particularly with the help of predictive technologies. The reality, however, is that the pervasiveness of crime cannot be explained by individual pathology or occasional personal inclination; crime is a deeply social phenomenon, sustained by social, cultural, institutional, and economic relations that exist beyond the control of any individual. 387 Without altering the structure of relations that produce criminal behavior, enforcing prohibitions on individual conduct will not effectively reduce crime. 388</w:t>
      </w:r>
    </w:p>
    <w:p w14:paraId="46525DB7" w14:textId="5BDC6883" w:rsidR="00511624" w:rsidRPr="00FF3B0A" w:rsidRDefault="00511624" w:rsidP="00882B84">
      <w:pPr>
        <w:rPr>
          <w:sz w:val="14"/>
        </w:rPr>
      </w:pPr>
      <w:r w:rsidRPr="00FF3B0A">
        <w:rPr>
          <w:sz w:val="14"/>
        </w:rPr>
        <w:t>Predictive algorithms, however, reflect persistent optimism that</w:t>
      </w:r>
      <w:r w:rsidR="00CD4158" w:rsidRPr="00FF3B0A">
        <w:rPr>
          <w:sz w:val="14"/>
        </w:rPr>
        <w:t xml:space="preserve"> </w:t>
      </w:r>
      <w:r w:rsidRPr="00FF3B0A">
        <w:rPr>
          <w:sz w:val="14"/>
        </w:rPr>
        <w:t>individual-level interventions can overcome the deep-seated social and</w:t>
      </w:r>
      <w:r w:rsidR="00CD4158" w:rsidRPr="00FF3B0A">
        <w:rPr>
          <w:sz w:val="14"/>
        </w:rPr>
        <w:t xml:space="preserve"> </w:t>
      </w:r>
      <w:r w:rsidRPr="00FF3B0A">
        <w:rPr>
          <w:sz w:val="14"/>
        </w:rPr>
        <w:t>structural forces that sustain patterns of criminality.389 The use of risk</w:t>
      </w:r>
      <w:r w:rsidR="00CD4158" w:rsidRPr="00FF3B0A">
        <w:rPr>
          <w:sz w:val="14"/>
        </w:rPr>
        <w:t xml:space="preserve"> </w:t>
      </w:r>
      <w:r w:rsidRPr="00FF3B0A">
        <w:rPr>
          <w:sz w:val="14"/>
        </w:rPr>
        <w:t>assessment tools reflects a choice to focus the deterrent gaze of the</w:t>
      </w:r>
      <w:r w:rsidR="00CD4158" w:rsidRPr="00FF3B0A">
        <w:rPr>
          <w:sz w:val="14"/>
        </w:rPr>
        <w:t xml:space="preserve"> </w:t>
      </w:r>
      <w:r w:rsidRPr="00FF3B0A">
        <w:rPr>
          <w:sz w:val="14"/>
        </w:rPr>
        <w:t>law on the criminogenic features of individuals, rather than the</w:t>
      </w:r>
      <w:r w:rsidR="00CD4158" w:rsidRPr="00FF3B0A">
        <w:rPr>
          <w:sz w:val="14"/>
        </w:rPr>
        <w:t xml:space="preserve"> </w:t>
      </w:r>
      <w:r w:rsidRPr="00FF3B0A">
        <w:rPr>
          <w:sz w:val="14"/>
        </w:rPr>
        <w:t>circumstances that shape their behavior. It is a choice to intervene at</w:t>
      </w:r>
      <w:r w:rsidR="00CD4158" w:rsidRPr="00FF3B0A">
        <w:rPr>
          <w:sz w:val="14"/>
        </w:rPr>
        <w:t xml:space="preserve"> </w:t>
      </w:r>
      <w:r w:rsidRPr="00FF3B0A">
        <w:rPr>
          <w:sz w:val="14"/>
        </w:rPr>
        <w:t>the level of the defendant, based on assumptions about the ability of</w:t>
      </w:r>
      <w:r w:rsidR="00CD4158" w:rsidRPr="00FF3B0A">
        <w:rPr>
          <w:sz w:val="14"/>
        </w:rPr>
        <w:t xml:space="preserve"> </w:t>
      </w:r>
      <w:r w:rsidRPr="00FF3B0A">
        <w:rPr>
          <w:sz w:val="14"/>
        </w:rPr>
        <w:t>algorithms to predict and thus control their behavior. 390 Algorithms</w:t>
      </w:r>
      <w:r w:rsidR="00CD4158" w:rsidRPr="00FF3B0A">
        <w:rPr>
          <w:sz w:val="14"/>
        </w:rPr>
        <w:t xml:space="preserve"> </w:t>
      </w:r>
      <w:r w:rsidRPr="00FF3B0A">
        <w:rPr>
          <w:sz w:val="14"/>
        </w:rPr>
        <w:t>insulate these political choices from scrutiny by reinforcing the</w:t>
      </w:r>
      <w:r w:rsidR="00CD4158" w:rsidRPr="00FF3B0A">
        <w:rPr>
          <w:sz w:val="14"/>
        </w:rPr>
        <w:t xml:space="preserve"> </w:t>
      </w:r>
      <w:r w:rsidRPr="00FF3B0A">
        <w:rPr>
          <w:sz w:val="14"/>
        </w:rPr>
        <w:t>narrative that individual criminal behavior can be both predicted and</w:t>
      </w:r>
      <w:r w:rsidR="00CD4158" w:rsidRPr="00FF3B0A">
        <w:rPr>
          <w:sz w:val="14"/>
        </w:rPr>
        <w:t xml:space="preserve"> </w:t>
      </w:r>
      <w:r w:rsidRPr="00FF3B0A">
        <w:rPr>
          <w:sz w:val="14"/>
        </w:rPr>
        <w:t>prevented. This is the same approach used by data capitalists to justify</w:t>
      </w:r>
      <w:r w:rsidR="00CD4158" w:rsidRPr="00FF3B0A">
        <w:rPr>
          <w:sz w:val="14"/>
        </w:rPr>
        <w:t xml:space="preserve"> </w:t>
      </w:r>
      <w:r w:rsidRPr="00FF3B0A">
        <w:rPr>
          <w:sz w:val="14"/>
        </w:rPr>
        <w:t>data-driven profiling-namely, that the target of intervention must</w:t>
      </w:r>
      <w:r w:rsidR="00CD4158" w:rsidRPr="00FF3B0A">
        <w:rPr>
          <w:sz w:val="14"/>
        </w:rPr>
        <w:t xml:space="preserve"> </w:t>
      </w:r>
      <w:r w:rsidRPr="00FF3B0A">
        <w:rPr>
          <w:sz w:val="14"/>
        </w:rPr>
        <w:t>always be individual behavior, rather than state-level investments in</w:t>
      </w:r>
      <w:r w:rsidR="00CD4158" w:rsidRPr="00FF3B0A">
        <w:rPr>
          <w:sz w:val="14"/>
        </w:rPr>
        <w:t xml:space="preserve"> </w:t>
      </w:r>
      <w:r w:rsidRPr="00FF3B0A">
        <w:rPr>
          <w:sz w:val="14"/>
        </w:rPr>
        <w:t>social infrastructure. 391 Even as it withholds the means of control over</w:t>
      </w:r>
      <w:r w:rsidR="00CD4158" w:rsidRPr="00FF3B0A">
        <w:rPr>
          <w:sz w:val="14"/>
        </w:rPr>
        <w:t xml:space="preserve"> </w:t>
      </w:r>
      <w:r w:rsidRPr="00FF3B0A">
        <w:rPr>
          <w:sz w:val="14"/>
        </w:rPr>
        <w:t>algorithmic profiles, the neoliberal market encourages consumers to</w:t>
      </w:r>
      <w:r w:rsidR="00CD4158" w:rsidRPr="00FF3B0A">
        <w:rPr>
          <w:sz w:val="14"/>
        </w:rPr>
        <w:t xml:space="preserve"> </w:t>
      </w:r>
      <w:r w:rsidRPr="00FF3B0A">
        <w:rPr>
          <w:sz w:val="14"/>
        </w:rPr>
        <w:t>assemble themselves as responsible algorithmic subjects by framing access to credit and other resources as an individual responsibility.392</w:t>
      </w:r>
      <w:r w:rsidR="00CD4158" w:rsidRPr="00FF3B0A">
        <w:rPr>
          <w:sz w:val="14"/>
        </w:rPr>
        <w:t xml:space="preserve"> </w:t>
      </w:r>
      <w:r w:rsidRPr="00882B84">
        <w:rPr>
          <w:rStyle w:val="StyleUnderline"/>
        </w:rPr>
        <w:t xml:space="preserve">This unrelenting examination of individual behavior </w:t>
      </w:r>
      <w:r w:rsidRPr="00FF3B0A">
        <w:rPr>
          <w:rStyle w:val="Emphasis"/>
        </w:rPr>
        <w:t>obscures</w:t>
      </w:r>
      <w:r w:rsidRPr="00882B84">
        <w:rPr>
          <w:rStyle w:val="StyleUnderline"/>
        </w:rPr>
        <w:t xml:space="preserve"> the effect</w:t>
      </w:r>
      <w:r w:rsidR="00CD4158" w:rsidRPr="00882B84">
        <w:rPr>
          <w:rStyle w:val="StyleUnderline"/>
        </w:rPr>
        <w:t xml:space="preserve"> </w:t>
      </w:r>
      <w:r w:rsidRPr="00882B84">
        <w:rPr>
          <w:rStyle w:val="StyleUnderline"/>
        </w:rPr>
        <w:t>of historical and structural forces</w:t>
      </w:r>
      <w:r w:rsidR="00882B84" w:rsidRPr="00FF3B0A">
        <w:rPr>
          <w:sz w:val="14"/>
        </w:rPr>
        <w:t xml:space="preserve"> </w:t>
      </w:r>
      <w:r w:rsidRPr="00FF3B0A">
        <w:rPr>
          <w:sz w:val="14"/>
        </w:rPr>
        <w:t xml:space="preserve">39 3 </w:t>
      </w:r>
      <w:r w:rsidRPr="00882B84">
        <w:rPr>
          <w:rStyle w:val="StyleUnderline"/>
        </w:rPr>
        <w:t xml:space="preserve">and </w:t>
      </w:r>
      <w:r w:rsidRPr="00FF3B0A">
        <w:rPr>
          <w:rStyle w:val="Emphasis"/>
        </w:rPr>
        <w:t>minimizes</w:t>
      </w:r>
      <w:r w:rsidRPr="00882B84">
        <w:rPr>
          <w:rStyle w:val="StyleUnderline"/>
        </w:rPr>
        <w:t xml:space="preserve"> the state's</w:t>
      </w:r>
      <w:r w:rsidR="00CD4158" w:rsidRPr="00882B84">
        <w:rPr>
          <w:rStyle w:val="StyleUnderline"/>
        </w:rPr>
        <w:t xml:space="preserve"> </w:t>
      </w:r>
      <w:r w:rsidRPr="00882B84">
        <w:rPr>
          <w:rStyle w:val="StyleUnderline"/>
        </w:rPr>
        <w:t>responsibility to its citizens on the basis that</w:t>
      </w:r>
      <w:r w:rsidRPr="00FF3B0A">
        <w:rPr>
          <w:sz w:val="14"/>
        </w:rPr>
        <w:t xml:space="preserve"> "</w:t>
      </w:r>
      <w:r w:rsidRPr="00882B84">
        <w:rPr>
          <w:rStyle w:val="Emphasis"/>
        </w:rPr>
        <w:t>enterprising</w:t>
      </w:r>
      <w:r w:rsidRPr="00FF3B0A">
        <w:rPr>
          <w:sz w:val="14"/>
        </w:rPr>
        <w:t xml:space="preserve">" </w:t>
      </w:r>
      <w:r w:rsidRPr="00882B84">
        <w:rPr>
          <w:rStyle w:val="StyleUnderline"/>
        </w:rPr>
        <w:t>individuals</w:t>
      </w:r>
      <w:r w:rsidR="00CD4158" w:rsidRPr="00882B84">
        <w:rPr>
          <w:rStyle w:val="StyleUnderline"/>
        </w:rPr>
        <w:t xml:space="preserve"> </w:t>
      </w:r>
      <w:r w:rsidRPr="00882B84">
        <w:rPr>
          <w:rStyle w:val="StyleUnderline"/>
        </w:rPr>
        <w:t xml:space="preserve">can produce their own security through </w:t>
      </w:r>
      <w:r w:rsidRPr="00882B84">
        <w:rPr>
          <w:rStyle w:val="Emphasis"/>
        </w:rPr>
        <w:t>consumption</w:t>
      </w:r>
      <w:r w:rsidRPr="00FF3B0A">
        <w:rPr>
          <w:sz w:val="14"/>
        </w:rPr>
        <w:t>. 394</w:t>
      </w:r>
    </w:p>
    <w:p w14:paraId="47BF7C59" w14:textId="6C5F4E92" w:rsidR="00511624" w:rsidRPr="00FF3B0A" w:rsidRDefault="00511624" w:rsidP="00882B84">
      <w:pPr>
        <w:rPr>
          <w:sz w:val="14"/>
        </w:rPr>
      </w:pPr>
      <w:r w:rsidRPr="00882B84">
        <w:rPr>
          <w:rStyle w:val="StyleUnderline"/>
        </w:rPr>
        <w:t xml:space="preserve">The </w:t>
      </w:r>
      <w:r w:rsidRPr="00FF3B0A">
        <w:rPr>
          <w:rStyle w:val="Emphasis"/>
        </w:rPr>
        <w:t>false security</w:t>
      </w:r>
      <w:r w:rsidRPr="00882B84">
        <w:rPr>
          <w:rStyle w:val="StyleUnderline"/>
        </w:rPr>
        <w:t xml:space="preserve"> of </w:t>
      </w:r>
      <w:r w:rsidRPr="00FF3B0A">
        <w:rPr>
          <w:rStyle w:val="Emphasis"/>
        </w:rPr>
        <w:t>rights</w:t>
      </w:r>
      <w:r w:rsidRPr="00FF3B0A">
        <w:rPr>
          <w:sz w:val="14"/>
        </w:rPr>
        <w:t xml:space="preserve">, </w:t>
      </w:r>
      <w:r w:rsidRPr="00882B84">
        <w:rPr>
          <w:rStyle w:val="StyleUnderline"/>
        </w:rPr>
        <w:t xml:space="preserve">of </w:t>
      </w:r>
      <w:r w:rsidRPr="00FF3B0A">
        <w:rPr>
          <w:rStyle w:val="Emphasis"/>
        </w:rPr>
        <w:t>limited personal responsibility</w:t>
      </w:r>
      <w:r w:rsidRPr="00FF3B0A">
        <w:rPr>
          <w:sz w:val="14"/>
        </w:rPr>
        <w:t>,</w:t>
      </w:r>
      <w:r w:rsidR="00CD4158" w:rsidRPr="00FF3B0A">
        <w:rPr>
          <w:sz w:val="14"/>
        </w:rPr>
        <w:t xml:space="preserve"> </w:t>
      </w:r>
      <w:r w:rsidRPr="00882B84">
        <w:rPr>
          <w:rStyle w:val="StyleUnderline"/>
        </w:rPr>
        <w:t xml:space="preserve">helps society to </w:t>
      </w:r>
      <w:r w:rsidRPr="00FF3B0A">
        <w:rPr>
          <w:rStyle w:val="Emphasis"/>
        </w:rPr>
        <w:t>ignore</w:t>
      </w:r>
      <w:r w:rsidRPr="00882B84">
        <w:rPr>
          <w:rStyle w:val="StyleUnderline"/>
        </w:rPr>
        <w:t xml:space="preserve"> the overwhelming nature of human</w:t>
      </w:r>
      <w:r w:rsidR="00CD4158" w:rsidRPr="00882B84">
        <w:rPr>
          <w:rStyle w:val="StyleUnderline"/>
        </w:rPr>
        <w:t xml:space="preserve"> </w:t>
      </w:r>
      <w:r w:rsidRPr="00882B84">
        <w:rPr>
          <w:rStyle w:val="StyleUnderline"/>
        </w:rPr>
        <w:t>interconnectedness</w:t>
      </w:r>
      <w:r w:rsidRPr="00FF3B0A">
        <w:rPr>
          <w:sz w:val="14"/>
        </w:rPr>
        <w:t xml:space="preserve">. However, </w:t>
      </w:r>
      <w:r w:rsidRPr="00882B84">
        <w:rPr>
          <w:rStyle w:val="StyleUnderline"/>
        </w:rPr>
        <w:t xml:space="preserve">an </w:t>
      </w:r>
      <w:r w:rsidRPr="00FF3B0A">
        <w:rPr>
          <w:rStyle w:val="Emphasis"/>
        </w:rPr>
        <w:t>unrealistic understanding</w:t>
      </w:r>
      <w:r w:rsidRPr="00882B84">
        <w:rPr>
          <w:rStyle w:val="StyleUnderline"/>
        </w:rPr>
        <w:t xml:space="preserve"> of</w:t>
      </w:r>
      <w:r w:rsidR="00CD4158" w:rsidRPr="00882B84">
        <w:rPr>
          <w:rStyle w:val="StyleUnderline"/>
        </w:rPr>
        <w:t xml:space="preserve"> </w:t>
      </w:r>
      <w:r w:rsidRPr="00882B84">
        <w:rPr>
          <w:rStyle w:val="StyleUnderline"/>
        </w:rPr>
        <w:t>autonomy</w:t>
      </w:r>
      <w:r w:rsidRPr="00FF3B0A">
        <w:rPr>
          <w:sz w:val="14"/>
        </w:rPr>
        <w:t>-</w:t>
      </w:r>
      <w:r w:rsidR="00882B84" w:rsidRPr="00FF3B0A">
        <w:rPr>
          <w:sz w:val="14"/>
        </w:rPr>
        <w:t>-</w:t>
      </w:r>
      <w:r w:rsidRPr="00882B84">
        <w:rPr>
          <w:rStyle w:val="StyleUnderline"/>
        </w:rPr>
        <w:t>generated by the dominant liberal conception of the</w:t>
      </w:r>
      <w:r w:rsidR="00CD4158" w:rsidRPr="00882B84">
        <w:rPr>
          <w:rStyle w:val="StyleUnderline"/>
        </w:rPr>
        <w:t xml:space="preserve"> </w:t>
      </w:r>
      <w:r w:rsidRPr="00882B84">
        <w:rPr>
          <w:rStyle w:val="StyleUnderline"/>
        </w:rPr>
        <w:t>bounded</w:t>
      </w:r>
      <w:r w:rsidRPr="00FF3B0A">
        <w:rPr>
          <w:sz w:val="14"/>
        </w:rPr>
        <w:t xml:space="preserve">, </w:t>
      </w:r>
      <w:r w:rsidRPr="00882B84">
        <w:rPr>
          <w:rStyle w:val="StyleUnderline"/>
        </w:rPr>
        <w:t>rational legal subject</w:t>
      </w:r>
      <w:r w:rsidR="00882B84" w:rsidRPr="00FF3B0A">
        <w:rPr>
          <w:sz w:val="14"/>
        </w:rPr>
        <w:t>--</w:t>
      </w:r>
      <w:r w:rsidRPr="00882B84">
        <w:rPr>
          <w:rStyle w:val="StyleUnderline"/>
        </w:rPr>
        <w:t xml:space="preserve">will generate an </w:t>
      </w:r>
      <w:r w:rsidRPr="00FF3B0A">
        <w:rPr>
          <w:rStyle w:val="Emphasis"/>
        </w:rPr>
        <w:t>unrealistic</w:t>
      </w:r>
      <w:r w:rsidR="00CD4158" w:rsidRPr="00FF3B0A">
        <w:rPr>
          <w:rStyle w:val="Emphasis"/>
        </w:rPr>
        <w:t xml:space="preserve"> </w:t>
      </w:r>
      <w:r w:rsidRPr="00FF3B0A">
        <w:rPr>
          <w:rStyle w:val="Emphasis"/>
        </w:rPr>
        <w:t>assignment</w:t>
      </w:r>
      <w:r w:rsidRPr="00882B84">
        <w:rPr>
          <w:rStyle w:val="StyleUnderline"/>
        </w:rPr>
        <w:t xml:space="preserve"> of responsibility</w:t>
      </w:r>
      <w:r w:rsidRPr="00FF3B0A">
        <w:rPr>
          <w:sz w:val="14"/>
        </w:rPr>
        <w:t xml:space="preserve">. </w:t>
      </w:r>
      <w:r w:rsidRPr="00882B84">
        <w:rPr>
          <w:rStyle w:val="StyleUnderline"/>
        </w:rPr>
        <w:t xml:space="preserve">Contemporary legal systems need a </w:t>
      </w:r>
      <w:r w:rsidRPr="00FF3B0A">
        <w:rPr>
          <w:rStyle w:val="Emphasis"/>
        </w:rPr>
        <w:t>new</w:t>
      </w:r>
      <w:r w:rsidR="00CD4158" w:rsidRPr="00FF3B0A">
        <w:rPr>
          <w:rStyle w:val="Emphasis"/>
        </w:rPr>
        <w:t xml:space="preserve"> </w:t>
      </w:r>
      <w:r w:rsidRPr="00FF3B0A">
        <w:rPr>
          <w:rStyle w:val="Emphasis"/>
        </w:rPr>
        <w:t>conception of self</w:t>
      </w:r>
      <w:r w:rsidRPr="00FF3B0A">
        <w:rPr>
          <w:sz w:val="14"/>
        </w:rPr>
        <w:t xml:space="preserve">, </w:t>
      </w:r>
      <w:r w:rsidRPr="00882B84">
        <w:rPr>
          <w:rStyle w:val="StyleUnderline"/>
        </w:rPr>
        <w:t xml:space="preserve">a </w:t>
      </w:r>
      <w:r w:rsidRPr="00FF3B0A">
        <w:rPr>
          <w:rStyle w:val="Emphasis"/>
        </w:rPr>
        <w:t>new legal subject</w:t>
      </w:r>
      <w:r w:rsidRPr="00FF3B0A">
        <w:rPr>
          <w:sz w:val="14"/>
        </w:rPr>
        <w:t xml:space="preserve">, </w:t>
      </w:r>
      <w:r w:rsidRPr="00882B84">
        <w:rPr>
          <w:rStyle w:val="StyleUnderline"/>
        </w:rPr>
        <w:t>that</w:t>
      </w:r>
      <w:r w:rsidRPr="00FF3B0A">
        <w:rPr>
          <w:sz w:val="14"/>
        </w:rPr>
        <w:t xml:space="preserve"> retains and expresses our</w:t>
      </w:r>
      <w:r w:rsidR="00CD4158" w:rsidRPr="00FF3B0A">
        <w:rPr>
          <w:sz w:val="14"/>
        </w:rPr>
        <w:t xml:space="preserve"> </w:t>
      </w:r>
      <w:r w:rsidRPr="00FF3B0A">
        <w:rPr>
          <w:sz w:val="14"/>
        </w:rPr>
        <w:t xml:space="preserve">fundamental commitment to equality and autonomy but </w:t>
      </w:r>
      <w:r w:rsidRPr="00882B84">
        <w:rPr>
          <w:rStyle w:val="StyleUnderline"/>
        </w:rPr>
        <w:t>pays greater</w:t>
      </w:r>
      <w:r w:rsidR="00CD4158" w:rsidRPr="00882B84">
        <w:rPr>
          <w:rStyle w:val="StyleUnderline"/>
        </w:rPr>
        <w:t xml:space="preserve"> </w:t>
      </w:r>
      <w:r w:rsidRPr="00882B84">
        <w:rPr>
          <w:rStyle w:val="StyleUnderline"/>
        </w:rPr>
        <w:t>attention to the social relations that constitute the self and</w:t>
      </w:r>
      <w:r w:rsidRPr="00FF3B0A">
        <w:rPr>
          <w:sz w:val="14"/>
        </w:rPr>
        <w:t>, therefore,</w:t>
      </w:r>
      <w:r w:rsidR="00CD4158" w:rsidRPr="00FF3B0A">
        <w:rPr>
          <w:sz w:val="14"/>
        </w:rPr>
        <w:t xml:space="preserve"> </w:t>
      </w:r>
      <w:r w:rsidRPr="00882B84">
        <w:rPr>
          <w:rStyle w:val="StyleUnderline"/>
        </w:rPr>
        <w:t>the legal subject</w:t>
      </w:r>
      <w:r w:rsidRPr="00FF3B0A">
        <w:rPr>
          <w:sz w:val="14"/>
        </w:rPr>
        <w:t>. 395 It is time for society's conception of the legal subject</w:t>
      </w:r>
      <w:r w:rsidR="00CD4158" w:rsidRPr="00FF3B0A">
        <w:rPr>
          <w:sz w:val="14"/>
        </w:rPr>
        <w:t xml:space="preserve"> </w:t>
      </w:r>
      <w:r w:rsidRPr="00FF3B0A">
        <w:rPr>
          <w:sz w:val="14"/>
        </w:rPr>
        <w:t>to evolve in line with its evolving understanding of human</w:t>
      </w:r>
      <w:r w:rsidR="00CD4158" w:rsidRPr="00FF3B0A">
        <w:rPr>
          <w:sz w:val="14"/>
        </w:rPr>
        <w:t xml:space="preserve"> </w:t>
      </w:r>
      <w:r w:rsidRPr="00FF3B0A">
        <w:rPr>
          <w:sz w:val="14"/>
        </w:rPr>
        <w:t>interconnectedness. 396</w:t>
      </w:r>
    </w:p>
    <w:p w14:paraId="11139935" w14:textId="77777777" w:rsidR="00511624" w:rsidRPr="00FF3B0A" w:rsidRDefault="00511624" w:rsidP="00511624">
      <w:pPr>
        <w:rPr>
          <w:sz w:val="14"/>
        </w:rPr>
      </w:pPr>
      <w:r w:rsidRPr="00FF3B0A">
        <w:rPr>
          <w:sz w:val="14"/>
        </w:rPr>
        <w:t>VI. CONCLUSION</w:t>
      </w:r>
    </w:p>
    <w:p w14:paraId="73F46D26" w14:textId="0E8226D8" w:rsidR="00511624" w:rsidRPr="00FF3B0A" w:rsidRDefault="00511624" w:rsidP="00511624">
      <w:pPr>
        <w:rPr>
          <w:sz w:val="14"/>
        </w:rPr>
      </w:pPr>
      <w:r w:rsidRPr="00FF3B0A">
        <w:rPr>
          <w:sz w:val="14"/>
        </w:rPr>
        <w:t>This Article does not seek to answer the question of whether</w:t>
      </w:r>
      <w:r w:rsidR="00CD4158" w:rsidRPr="00FF3B0A">
        <w:rPr>
          <w:sz w:val="14"/>
        </w:rPr>
        <w:t xml:space="preserve"> </w:t>
      </w:r>
      <w:r w:rsidRPr="00FF3B0A">
        <w:rPr>
          <w:sz w:val="14"/>
        </w:rPr>
        <w:t>predictive algorithms should or should not be used in judicial decision</w:t>
      </w:r>
      <w:r w:rsidR="00CD4158" w:rsidRPr="00FF3B0A">
        <w:rPr>
          <w:sz w:val="14"/>
        </w:rPr>
        <w:t xml:space="preserve"> </w:t>
      </w:r>
      <w:r w:rsidRPr="00FF3B0A">
        <w:rPr>
          <w:sz w:val="14"/>
        </w:rPr>
        <w:t>making. Even in the context of criminal law, it is difficult to reach a</w:t>
      </w:r>
      <w:r w:rsidR="00CD4158" w:rsidRPr="00FF3B0A">
        <w:rPr>
          <w:sz w:val="14"/>
        </w:rPr>
        <w:t xml:space="preserve"> </w:t>
      </w:r>
      <w:r w:rsidRPr="00FF3B0A">
        <w:rPr>
          <w:sz w:val="14"/>
        </w:rPr>
        <w:t>firm conclusion about the net utility of algorithmic guidance. Instead,</w:t>
      </w:r>
      <w:r w:rsidR="00CD4158" w:rsidRPr="00FF3B0A">
        <w:rPr>
          <w:sz w:val="14"/>
        </w:rPr>
        <w:t xml:space="preserve"> </w:t>
      </w:r>
      <w:r w:rsidRPr="00FF3B0A">
        <w:rPr>
          <w:sz w:val="14"/>
        </w:rPr>
        <w:t>this Article contributes an observation about the epistemic effect of</w:t>
      </w:r>
      <w:r w:rsidR="00CD4158" w:rsidRPr="00FF3B0A">
        <w:rPr>
          <w:sz w:val="14"/>
        </w:rPr>
        <w:t xml:space="preserve"> </w:t>
      </w:r>
      <w:r w:rsidRPr="00FF3B0A">
        <w:rPr>
          <w:sz w:val="14"/>
        </w:rPr>
        <w:t>algorithmic knowledge on the construction of the legal subject.</w:t>
      </w:r>
      <w:r w:rsidR="00CD4158" w:rsidRPr="00FF3B0A">
        <w:rPr>
          <w:sz w:val="14"/>
        </w:rPr>
        <w:t xml:space="preserve"> </w:t>
      </w:r>
      <w:r w:rsidRPr="00FF3B0A">
        <w:rPr>
          <w:sz w:val="14"/>
        </w:rPr>
        <w:t>Specifically, the elevation of algorithmic knowledge represents a</w:t>
      </w:r>
      <w:r w:rsidR="00CD4158" w:rsidRPr="00FF3B0A">
        <w:rPr>
          <w:sz w:val="14"/>
        </w:rPr>
        <w:t xml:space="preserve"> </w:t>
      </w:r>
      <w:r w:rsidRPr="00FF3B0A">
        <w:rPr>
          <w:sz w:val="14"/>
        </w:rPr>
        <w:t>transfer of narrative power from the individual (whose behavior is being</w:t>
      </w:r>
      <w:r w:rsidR="00CD4158" w:rsidRPr="00FF3B0A">
        <w:rPr>
          <w:sz w:val="14"/>
        </w:rPr>
        <w:t xml:space="preserve"> </w:t>
      </w:r>
      <w:r w:rsidRPr="00FF3B0A">
        <w:rPr>
          <w:sz w:val="14"/>
        </w:rPr>
        <w:t>predicted) to the data capitalist (whose prediction now forms the basis</w:t>
      </w:r>
      <w:r w:rsidR="00CD4158" w:rsidRPr="00FF3B0A">
        <w:rPr>
          <w:sz w:val="14"/>
        </w:rPr>
        <w:t xml:space="preserve"> </w:t>
      </w:r>
      <w:r w:rsidRPr="00FF3B0A">
        <w:rPr>
          <w:sz w:val="14"/>
        </w:rPr>
        <w:t>for decision making).</w:t>
      </w:r>
    </w:p>
    <w:p w14:paraId="20236736" w14:textId="266EBBB2" w:rsidR="00CD4158" w:rsidRPr="00FF3B0A" w:rsidRDefault="00511624" w:rsidP="00511624">
      <w:pPr>
        <w:rPr>
          <w:sz w:val="14"/>
        </w:rPr>
      </w:pPr>
      <w:r w:rsidRPr="00FF3B0A">
        <w:rPr>
          <w:sz w:val="14"/>
        </w:rPr>
        <w:t xml:space="preserve">In marketing their computational products, </w:t>
      </w:r>
      <w:r w:rsidRPr="00882B84">
        <w:rPr>
          <w:rStyle w:val="StyleUnderline"/>
        </w:rPr>
        <w:t>data capitalists</w:t>
      </w:r>
      <w:r w:rsidR="00CD4158" w:rsidRPr="00882B84">
        <w:rPr>
          <w:rStyle w:val="StyleUnderline"/>
        </w:rPr>
        <w:t xml:space="preserve"> </w:t>
      </w:r>
      <w:r w:rsidRPr="00882B84">
        <w:rPr>
          <w:rStyle w:val="StyleUnderline"/>
        </w:rPr>
        <w:t>make monopolistic claims to</w:t>
      </w:r>
      <w:r w:rsidRPr="00FF3B0A">
        <w:rPr>
          <w:sz w:val="14"/>
        </w:rPr>
        <w:t xml:space="preserve"> "</w:t>
      </w:r>
      <w:r w:rsidRPr="00FF3B0A">
        <w:rPr>
          <w:rStyle w:val="Emphasis"/>
        </w:rPr>
        <w:t>objective truth</w:t>
      </w:r>
      <w:r w:rsidRPr="00FF3B0A">
        <w:rPr>
          <w:sz w:val="14"/>
        </w:rPr>
        <w:t xml:space="preserve">" </w:t>
      </w:r>
      <w:r w:rsidRPr="00882B84">
        <w:rPr>
          <w:rStyle w:val="StyleUnderline"/>
        </w:rPr>
        <w:t xml:space="preserve">by </w:t>
      </w:r>
      <w:r w:rsidRPr="00FF3B0A">
        <w:rPr>
          <w:rStyle w:val="Emphasis"/>
        </w:rPr>
        <w:t>undermining</w:t>
      </w:r>
      <w:r w:rsidRPr="00882B84">
        <w:rPr>
          <w:rStyle w:val="StyleUnderline"/>
        </w:rPr>
        <w:t xml:space="preserve"> the</w:t>
      </w:r>
      <w:r w:rsidR="00CD4158" w:rsidRPr="00882B84">
        <w:rPr>
          <w:rStyle w:val="StyleUnderline"/>
        </w:rPr>
        <w:t xml:space="preserve"> </w:t>
      </w:r>
      <w:r w:rsidRPr="00882B84">
        <w:rPr>
          <w:rStyle w:val="StyleUnderline"/>
        </w:rPr>
        <w:t>epistemic authority of the embodied individual</w:t>
      </w:r>
      <w:r w:rsidRPr="00FF3B0A">
        <w:rPr>
          <w:sz w:val="14"/>
        </w:rPr>
        <w:t xml:space="preserve">. </w:t>
      </w:r>
      <w:r w:rsidRPr="00882B84">
        <w:rPr>
          <w:rStyle w:val="StyleUnderline"/>
        </w:rPr>
        <w:t>They frame knowledge</w:t>
      </w:r>
      <w:r w:rsidR="00CD4158" w:rsidRPr="00882B84">
        <w:rPr>
          <w:rStyle w:val="StyleUnderline"/>
        </w:rPr>
        <w:t xml:space="preserve"> </w:t>
      </w:r>
      <w:r w:rsidRPr="00882B84">
        <w:rPr>
          <w:rStyle w:val="StyleUnderline"/>
        </w:rPr>
        <w:t>as</w:t>
      </w:r>
      <w:r w:rsidRPr="00FF3B0A">
        <w:rPr>
          <w:sz w:val="14"/>
        </w:rPr>
        <w:t xml:space="preserve"> "</w:t>
      </w:r>
      <w:r w:rsidRPr="00882B84">
        <w:rPr>
          <w:rStyle w:val="Emphasis"/>
        </w:rPr>
        <w:t>objective</w:t>
      </w:r>
      <w:r w:rsidRPr="00FF3B0A">
        <w:rPr>
          <w:sz w:val="14"/>
        </w:rPr>
        <w:t xml:space="preserve">" </w:t>
      </w:r>
      <w:r w:rsidRPr="00882B84">
        <w:rPr>
          <w:rStyle w:val="StyleUnderline"/>
        </w:rPr>
        <w:t xml:space="preserve">only after it has been </w:t>
      </w:r>
      <w:r w:rsidRPr="00882B84">
        <w:rPr>
          <w:rStyle w:val="Emphasis"/>
        </w:rPr>
        <w:t>extracted</w:t>
      </w:r>
      <w:r w:rsidRPr="00882B84">
        <w:rPr>
          <w:rStyle w:val="StyleUnderline"/>
        </w:rPr>
        <w:t xml:space="preserve"> from its original</w:t>
      </w:r>
      <w:r w:rsidR="00CD4158" w:rsidRPr="00882B84">
        <w:rPr>
          <w:rStyle w:val="StyleUnderline"/>
        </w:rPr>
        <w:t xml:space="preserve"> source</w:t>
      </w:r>
      <w:r w:rsidR="00CD4158" w:rsidRPr="00FF3B0A">
        <w:rPr>
          <w:sz w:val="14"/>
        </w:rPr>
        <w:t xml:space="preserve">: </w:t>
      </w:r>
      <w:r w:rsidR="00CD4158" w:rsidRPr="00882B84">
        <w:rPr>
          <w:rStyle w:val="StyleUnderline"/>
        </w:rPr>
        <w:t xml:space="preserve">the </w:t>
      </w:r>
      <w:r w:rsidR="00CD4158" w:rsidRPr="00882B84">
        <w:rPr>
          <w:rStyle w:val="Emphasis"/>
        </w:rPr>
        <w:t>human subject</w:t>
      </w:r>
      <w:r w:rsidR="00CD4158" w:rsidRPr="00FF3B0A">
        <w:rPr>
          <w:sz w:val="14"/>
        </w:rPr>
        <w:t>. Making the credibility of personal information contingent on its disembodiment paints the individual as "untrustworthy." It suggests that the embodied individual must be bypassed because discursive representation is too vulnerable to deception and indeterminacy to represent a credible source of truth.397 Instead, data capitalists use population-level data to build supra-individual models of behavior without ever asking the individual to describe themselves or their intentions. 398 This avoidance of reflexive discourse suggests that the truth cannot be found in conversation with the object of study. That would give the embodied individual too much power over the production of knowledge about themself. Moreover, it would threaten data capitalists' monopoly on "truth."</w:t>
      </w:r>
    </w:p>
    <w:p w14:paraId="02FCB17A" w14:textId="5AE92BF5" w:rsidR="00511624" w:rsidRPr="00FF3B0A" w:rsidRDefault="00CD4158" w:rsidP="00511624">
      <w:pPr>
        <w:rPr>
          <w:sz w:val="14"/>
        </w:rPr>
      </w:pPr>
      <w:r w:rsidRPr="00FF3B0A">
        <w:rPr>
          <w:sz w:val="14"/>
        </w:rPr>
        <w:t xml:space="preserve">Prioritizing algorithmic knowledge also shifts the plane of communication from one of proximity and reciprocity (using shared linguistic tools) to an algorithmic and actuarial plane in which </w:t>
      </w:r>
      <w:r w:rsidRPr="00882B84">
        <w:rPr>
          <w:rStyle w:val="StyleUnderline"/>
        </w:rPr>
        <w:t xml:space="preserve">data capitalists hold the tools of </w:t>
      </w:r>
      <w:r w:rsidRPr="00882B84">
        <w:rPr>
          <w:rStyle w:val="Emphasis"/>
        </w:rPr>
        <w:t>meaning</w:t>
      </w:r>
      <w:r w:rsidRPr="00FF3B0A">
        <w:rPr>
          <w:sz w:val="14"/>
        </w:rPr>
        <w:t xml:space="preserve">. And </w:t>
      </w:r>
      <w:r w:rsidRPr="00882B84">
        <w:rPr>
          <w:rStyle w:val="StyleUnderline"/>
        </w:rPr>
        <w:t xml:space="preserve">this shift in epistemological terrain </w:t>
      </w:r>
      <w:r w:rsidRPr="00882B84">
        <w:rPr>
          <w:rStyle w:val="Emphasis"/>
        </w:rPr>
        <w:t>cedes ultimate epistemic authority</w:t>
      </w:r>
      <w:r w:rsidRPr="00882B84">
        <w:rPr>
          <w:rStyle w:val="StyleUnderline"/>
        </w:rPr>
        <w:t xml:space="preserve"> to data capitalists</w:t>
      </w:r>
      <w:r w:rsidRPr="00FF3B0A">
        <w:rPr>
          <w:sz w:val="14"/>
        </w:rPr>
        <w:t xml:space="preserve">. </w:t>
      </w:r>
      <w:r w:rsidRPr="00882B84">
        <w:rPr>
          <w:rStyle w:val="StyleUnderline"/>
        </w:rPr>
        <w:t xml:space="preserve">They become </w:t>
      </w:r>
      <w:r w:rsidRPr="00FF3B0A">
        <w:rPr>
          <w:rStyle w:val="Emphasis"/>
        </w:rPr>
        <w:t>essential intermediaries</w:t>
      </w:r>
      <w:r w:rsidRPr="00FF3B0A">
        <w:rPr>
          <w:sz w:val="14"/>
        </w:rPr>
        <w:t xml:space="preserve">, </w:t>
      </w:r>
      <w:r w:rsidRPr="00882B84">
        <w:rPr>
          <w:rStyle w:val="StyleUnderline"/>
        </w:rPr>
        <w:t>unearthing</w:t>
      </w:r>
      <w:r w:rsidRPr="00FF3B0A">
        <w:rPr>
          <w:sz w:val="14"/>
        </w:rPr>
        <w:t xml:space="preserve"> "</w:t>
      </w:r>
      <w:r w:rsidRPr="00882B84">
        <w:rPr>
          <w:rStyle w:val="Emphasis"/>
        </w:rPr>
        <w:t>objective</w:t>
      </w:r>
      <w:r w:rsidRPr="00FF3B0A">
        <w:rPr>
          <w:sz w:val="14"/>
        </w:rPr>
        <w:t xml:space="preserve">" </w:t>
      </w:r>
      <w:r w:rsidRPr="00882B84">
        <w:rPr>
          <w:rStyle w:val="StyleUnderline"/>
        </w:rPr>
        <w:t>knowledge about human propensity from data streams that lie beyond human perception</w:t>
      </w:r>
      <w:r w:rsidRPr="00FF3B0A">
        <w:rPr>
          <w:sz w:val="14"/>
        </w:rPr>
        <w:t xml:space="preserve">. In generating these predictions, the data capitalist decides what information is "relevant" to the prediction of a specific behavioral outcome and how such information will be collected, measured, and weighted. </w:t>
      </w:r>
      <w:r w:rsidRPr="00882B84">
        <w:rPr>
          <w:rStyle w:val="StyleUnderline"/>
        </w:rPr>
        <w:t xml:space="preserve">These decisions will </w:t>
      </w:r>
      <w:r w:rsidRPr="00FF3B0A">
        <w:rPr>
          <w:rStyle w:val="Emphasis"/>
        </w:rPr>
        <w:t>inevitably exclude</w:t>
      </w:r>
      <w:r w:rsidRPr="00882B84">
        <w:rPr>
          <w:rStyle w:val="StyleUnderline"/>
        </w:rPr>
        <w:t xml:space="preserve"> from measurement information that is</w:t>
      </w:r>
      <w:r w:rsidRPr="00FF3B0A">
        <w:rPr>
          <w:sz w:val="14"/>
        </w:rPr>
        <w:t xml:space="preserve"> experiential, </w:t>
      </w:r>
      <w:r w:rsidRPr="00882B84">
        <w:rPr>
          <w:rStyle w:val="Emphasis"/>
        </w:rPr>
        <w:t>embodied</w:t>
      </w:r>
      <w:r w:rsidRPr="00FF3B0A">
        <w:rPr>
          <w:sz w:val="14"/>
        </w:rPr>
        <w:t xml:space="preserve">, and highly subjective, such as emotions, experiences, and traumas. This is not normatively problematic in all decisional contexts; there are contexts in which algorithmic knowledge is rightfully prioritized. But </w:t>
      </w:r>
      <w:r w:rsidRPr="00882B84">
        <w:rPr>
          <w:rStyle w:val="StyleUnderline"/>
        </w:rPr>
        <w:t>law</w:t>
      </w:r>
      <w:r w:rsidRPr="00FF3B0A">
        <w:rPr>
          <w:sz w:val="14"/>
        </w:rPr>
        <w:t xml:space="preserve">, </w:t>
      </w:r>
      <w:r w:rsidRPr="00882B84">
        <w:rPr>
          <w:rStyle w:val="StyleUnderline"/>
        </w:rPr>
        <w:t>as an instrument of coercive power</w:t>
      </w:r>
      <w:r w:rsidRPr="00FF3B0A">
        <w:rPr>
          <w:sz w:val="14"/>
        </w:rPr>
        <w:t xml:space="preserve">, </w:t>
      </w:r>
      <w:r w:rsidRPr="00FF3B0A">
        <w:rPr>
          <w:rStyle w:val="Emphasis"/>
        </w:rPr>
        <w:t>depends</w:t>
      </w:r>
      <w:r w:rsidRPr="00882B84">
        <w:rPr>
          <w:rStyle w:val="StyleUnderline"/>
        </w:rPr>
        <w:t xml:space="preserve"> for its legitimacy on </w:t>
      </w:r>
      <w:r w:rsidRPr="00FF3B0A">
        <w:rPr>
          <w:rStyle w:val="Emphasis"/>
        </w:rPr>
        <w:t>procedural justice</w:t>
      </w:r>
      <w:r w:rsidRPr="00FF3B0A">
        <w:rPr>
          <w:sz w:val="14"/>
        </w:rPr>
        <w:t xml:space="preserve">, </w:t>
      </w:r>
      <w:r w:rsidRPr="00882B84">
        <w:rPr>
          <w:rStyle w:val="StyleUnderline"/>
        </w:rPr>
        <w:t xml:space="preserve">which </w:t>
      </w:r>
      <w:r w:rsidRPr="00FF3B0A">
        <w:rPr>
          <w:rStyle w:val="Emphasis"/>
        </w:rPr>
        <w:t>requires a hard look</w:t>
      </w:r>
      <w:r w:rsidRPr="00882B84">
        <w:rPr>
          <w:rStyle w:val="StyleUnderline"/>
        </w:rPr>
        <w:t xml:space="preserve"> at the </w:t>
      </w:r>
      <w:r w:rsidRPr="00FF3B0A">
        <w:rPr>
          <w:rStyle w:val="Emphasis"/>
          <w:sz w:val="30"/>
          <w:szCs w:val="30"/>
        </w:rPr>
        <w:t>forms of knowledge used</w:t>
      </w:r>
      <w:r w:rsidRPr="00882B84">
        <w:rPr>
          <w:rStyle w:val="StyleUnderline"/>
        </w:rPr>
        <w:t xml:space="preserve"> to reach a legal decision and </w:t>
      </w:r>
      <w:r w:rsidRPr="00FF3B0A">
        <w:rPr>
          <w:rStyle w:val="Emphasis"/>
          <w:sz w:val="30"/>
          <w:szCs w:val="30"/>
        </w:rPr>
        <w:t>who was able to participate</w:t>
      </w:r>
      <w:r w:rsidRPr="00882B84">
        <w:rPr>
          <w:rStyle w:val="StyleUnderline"/>
        </w:rPr>
        <w:t xml:space="preserve"> in that epistemic process</w:t>
      </w:r>
      <w:r w:rsidRPr="00FF3B0A">
        <w:rPr>
          <w:sz w:val="14"/>
        </w:rPr>
        <w:t xml:space="preserve">.399 Data science, with its focus on "objective" and "unmediated" data, discounts the first-person view of reality that has traditionally underwritten legal processes of truth-making, including individual testimony. Its exclusion of legal subjects from the production of legally relevant knowledge about themselves is fundamentally incompatible with law's normative commitment to individualized justice.400 </w:t>
      </w:r>
      <w:r w:rsidRPr="00882B84">
        <w:rPr>
          <w:rStyle w:val="StyleUnderline"/>
        </w:rPr>
        <w:t>The elevation of algorithmic knowledge</w:t>
      </w:r>
      <w:r w:rsidRPr="00FF3B0A">
        <w:rPr>
          <w:sz w:val="14"/>
        </w:rPr>
        <w:t xml:space="preserve"> above personal narrative ultimately </w:t>
      </w:r>
      <w:r w:rsidRPr="00882B84">
        <w:rPr>
          <w:rStyle w:val="StyleUnderline"/>
        </w:rPr>
        <w:t xml:space="preserve">produces the </w:t>
      </w:r>
      <w:r w:rsidRPr="00FF3B0A">
        <w:rPr>
          <w:rStyle w:val="Emphasis"/>
          <w:sz w:val="30"/>
          <w:szCs w:val="30"/>
        </w:rPr>
        <w:t>death of the legal subject</w:t>
      </w:r>
      <w:r w:rsidRPr="00882B84">
        <w:rPr>
          <w:rStyle w:val="StyleUnderline"/>
        </w:rPr>
        <w:t xml:space="preserve"> or the emergence of new</w:t>
      </w:r>
      <w:r w:rsidRPr="00FF3B0A">
        <w:rPr>
          <w:sz w:val="14"/>
        </w:rPr>
        <w:t xml:space="preserve">, </w:t>
      </w:r>
      <w:r w:rsidRPr="00882B84">
        <w:rPr>
          <w:rStyle w:val="StyleUnderline"/>
        </w:rPr>
        <w:t xml:space="preserve">algorithmic practices of signification that </w:t>
      </w:r>
      <w:r w:rsidRPr="00FF3B0A">
        <w:rPr>
          <w:rStyle w:val="Emphasis"/>
        </w:rPr>
        <w:t>no longer require</w:t>
      </w:r>
      <w:r w:rsidRPr="00882B84">
        <w:rPr>
          <w:rStyle w:val="StyleUnderline"/>
        </w:rPr>
        <w:t xml:space="preserve"> the input of the underlying individual</w:t>
      </w:r>
      <w:r w:rsidRPr="00FF3B0A">
        <w:rPr>
          <w:sz w:val="14"/>
        </w:rPr>
        <w:t>.</w:t>
      </w:r>
    </w:p>
    <w:p w14:paraId="328D5B7A" w14:textId="77777777" w:rsidR="007559AC" w:rsidRDefault="007559AC" w:rsidP="007559AC">
      <w:pPr>
        <w:pStyle w:val="Heading3"/>
      </w:pPr>
      <w:r>
        <w:t>Uniqueness—2NC</w:t>
      </w:r>
    </w:p>
    <w:p w14:paraId="73FB1369" w14:textId="77777777" w:rsidR="007559AC" w:rsidRDefault="007559AC" w:rsidP="007559AC">
      <w:pPr>
        <w:pStyle w:val="Heading4"/>
      </w:pPr>
      <w:r>
        <w:t xml:space="preserve">We control uniqueness. The fiction of the individual IP rights-holding subject has </w:t>
      </w:r>
      <w:r>
        <w:rPr>
          <w:u w:val="single"/>
        </w:rPr>
        <w:t>already</w:t>
      </w:r>
      <w:r>
        <w:t xml:space="preserve"> been undermined—it’s only a question of what </w:t>
      </w:r>
      <w:r>
        <w:rPr>
          <w:u w:val="single"/>
        </w:rPr>
        <w:t>follows</w:t>
      </w:r>
      <w:r>
        <w:t>.</w:t>
      </w:r>
    </w:p>
    <w:p w14:paraId="022496EA" w14:textId="77777777" w:rsidR="007559AC" w:rsidRDefault="007559AC" w:rsidP="007559AC">
      <w:r w:rsidRPr="00A532B2">
        <w:rPr>
          <w:rStyle w:val="Style13ptBold"/>
        </w:rPr>
        <w:t>Dunagan, et al, 20</w:t>
      </w:r>
      <w:r>
        <w:t>—Director, Governance Futures Lab, Institute for the Future (Jake, with Jairus Grove, Associate Professor of Political Science and Director of the Hawai‘i Research Center for Future Studies at the University of Hawai‘i at Mānoa, and Debora Halbert, Associate Professor of Political Science at the University of Hawai‘i at Mānoa, “The Neuropolitics of Brain Science and Its Implications for Human Enhancement and Intellectual Property Law,” Philosophies 2020, 5(4), 33, dml)</w:t>
      </w:r>
    </w:p>
    <w:p w14:paraId="2BF2B8C7" w14:textId="77777777" w:rsidR="007559AC" w:rsidRPr="007559AC" w:rsidRDefault="007559AC" w:rsidP="007559AC">
      <w:pPr>
        <w:rPr>
          <w:sz w:val="14"/>
        </w:rPr>
      </w:pPr>
      <w:r w:rsidRPr="007559AC">
        <w:rPr>
          <w:sz w:val="14"/>
        </w:rPr>
        <w:t xml:space="preserve">So, </w:t>
      </w:r>
      <w:r w:rsidRPr="007559AC">
        <w:rPr>
          <w:rStyle w:val="StyleUnderline"/>
        </w:rPr>
        <w:t>the mind</w:t>
      </w:r>
      <w:r w:rsidRPr="007559AC">
        <w:rPr>
          <w:sz w:val="14"/>
        </w:rPr>
        <w:t xml:space="preserve"> (if it exists beyond the material brain) </w:t>
      </w:r>
      <w:r w:rsidRPr="007559AC">
        <w:rPr>
          <w:rStyle w:val="StyleUnderline"/>
        </w:rPr>
        <w:t>and body are locked in an intimate dance</w:t>
      </w:r>
      <w:r w:rsidRPr="007559AC">
        <w:rPr>
          <w:sz w:val="14"/>
        </w:rPr>
        <w:t xml:space="preserve">, with certain missteps causing major impacts on self-perception and feelings of embodiment. </w:t>
      </w:r>
      <w:r w:rsidRPr="007559AC">
        <w:rPr>
          <w:rStyle w:val="StyleUnderline"/>
        </w:rPr>
        <w:t xml:space="preserve">These </w:t>
      </w:r>
      <w:r w:rsidRPr="007559AC">
        <w:rPr>
          <w:rStyle w:val="Emphasis"/>
        </w:rPr>
        <w:t>tightly coupled feedback loops</w:t>
      </w:r>
      <w:r w:rsidRPr="007559AC">
        <w:rPr>
          <w:rStyle w:val="StyleUnderline"/>
        </w:rPr>
        <w:t xml:space="preserve"> are also happening with other entities in the body</w:t>
      </w:r>
      <w:r w:rsidRPr="007559AC">
        <w:rPr>
          <w:sz w:val="14"/>
        </w:rPr>
        <w:t xml:space="preserve">, </w:t>
      </w:r>
      <w:r w:rsidRPr="007559AC">
        <w:rPr>
          <w:rStyle w:val="StyleUnderline"/>
        </w:rPr>
        <w:t>including</w:t>
      </w:r>
      <w:r w:rsidRPr="007559AC">
        <w:rPr>
          <w:sz w:val="14"/>
        </w:rPr>
        <w:t xml:space="preserve"> the </w:t>
      </w:r>
      <w:r w:rsidRPr="007559AC">
        <w:rPr>
          <w:rStyle w:val="Emphasis"/>
        </w:rPr>
        <w:t>trillions</w:t>
      </w:r>
      <w:r w:rsidRPr="007559AC">
        <w:rPr>
          <w:rStyle w:val="StyleUnderline"/>
        </w:rPr>
        <w:t xml:space="preserve"> of human and nonhuman cells</w:t>
      </w:r>
      <w:r w:rsidRPr="007559AC">
        <w:rPr>
          <w:sz w:val="14"/>
        </w:rPr>
        <w:t xml:space="preserve"> executing their code inside of us—or more accurately, executing codes that turn physical matter into us. </w:t>
      </w:r>
      <w:r w:rsidRPr="007559AC">
        <w:rPr>
          <w:rStyle w:val="StyleUnderline"/>
        </w:rPr>
        <w:t>Uncovering these previously hidden communicative channels</w:t>
      </w:r>
      <w:r w:rsidRPr="007559AC">
        <w:rPr>
          <w:sz w:val="14"/>
        </w:rPr>
        <w:t xml:space="preserve">, </w:t>
      </w:r>
      <w:r w:rsidRPr="007559AC">
        <w:rPr>
          <w:rStyle w:val="StyleUnderline"/>
        </w:rPr>
        <w:t>perceptual pathways</w:t>
      </w:r>
      <w:r w:rsidRPr="007559AC">
        <w:rPr>
          <w:sz w:val="14"/>
        </w:rPr>
        <w:t xml:space="preserve">, </w:t>
      </w:r>
      <w:r w:rsidRPr="007559AC">
        <w:rPr>
          <w:rStyle w:val="StyleUnderline"/>
        </w:rPr>
        <w:t xml:space="preserve">and assembling machines has </w:t>
      </w:r>
      <w:r w:rsidRPr="007559AC">
        <w:rPr>
          <w:rStyle w:val="Emphasis"/>
        </w:rPr>
        <w:t>drastically altered</w:t>
      </w:r>
      <w:r w:rsidRPr="007559AC">
        <w:rPr>
          <w:rStyle w:val="StyleUnderline"/>
        </w:rPr>
        <w:t xml:space="preserve"> the way we understand the boundaries of the body</w:t>
      </w:r>
      <w:r w:rsidRPr="007559AC">
        <w:rPr>
          <w:sz w:val="14"/>
        </w:rPr>
        <w:t xml:space="preserve">, </w:t>
      </w:r>
      <w:r w:rsidRPr="007559AC">
        <w:rPr>
          <w:rStyle w:val="StyleUnderline"/>
        </w:rPr>
        <w:t>the relationship of mind to body</w:t>
      </w:r>
      <w:r w:rsidRPr="007559AC">
        <w:rPr>
          <w:sz w:val="14"/>
        </w:rPr>
        <w:t xml:space="preserve">, </w:t>
      </w:r>
      <w:r w:rsidRPr="007559AC">
        <w:rPr>
          <w:rStyle w:val="StyleUnderline"/>
        </w:rPr>
        <w:t>and our own sense of human identity</w:t>
      </w:r>
      <w:r w:rsidRPr="007559AC">
        <w:rPr>
          <w:sz w:val="14"/>
        </w:rPr>
        <w:t>. This understanding has had other effects as well, which are currently being manipulated for fun and profit.</w:t>
      </w:r>
    </w:p>
    <w:p w14:paraId="19A77393" w14:textId="77777777" w:rsidR="007559AC" w:rsidRPr="007559AC" w:rsidRDefault="007559AC" w:rsidP="007559AC">
      <w:pPr>
        <w:rPr>
          <w:sz w:val="14"/>
        </w:rPr>
      </w:pPr>
      <w:r w:rsidRPr="007559AC">
        <w:rPr>
          <w:rStyle w:val="StyleUnderline"/>
        </w:rPr>
        <w:t xml:space="preserve">The </w:t>
      </w:r>
      <w:r w:rsidRPr="007559AC">
        <w:rPr>
          <w:rStyle w:val="Emphasis"/>
        </w:rPr>
        <w:t>neuropolitical subjectivities</w:t>
      </w:r>
      <w:r w:rsidRPr="007559AC">
        <w:rPr>
          <w:rStyle w:val="StyleUnderline"/>
        </w:rPr>
        <w:t xml:space="preserve"> emerging from new understandings of the brain-body relationship and the technologies that leverage this new knowledge </w:t>
      </w:r>
      <w:r w:rsidRPr="007559AC">
        <w:rPr>
          <w:rStyle w:val="Emphasis"/>
        </w:rPr>
        <w:t>fit uncomfortably</w:t>
      </w:r>
      <w:r w:rsidRPr="007559AC">
        <w:rPr>
          <w:rStyle w:val="StyleUnderline"/>
        </w:rPr>
        <w:t xml:space="preserve"> within the current system of IP</w:t>
      </w:r>
      <w:r w:rsidRPr="007559AC">
        <w:rPr>
          <w:sz w:val="14"/>
        </w:rPr>
        <w:t xml:space="preserve">. </w:t>
      </w:r>
      <w:r w:rsidRPr="007559AC">
        <w:rPr>
          <w:rStyle w:val="StyleUnderline"/>
        </w:rPr>
        <w:t xml:space="preserve">A productive approach might be to </w:t>
      </w:r>
      <w:r w:rsidRPr="007559AC">
        <w:rPr>
          <w:rStyle w:val="Emphasis"/>
        </w:rPr>
        <w:t>embrace the noisiness</w:t>
      </w:r>
      <w:r w:rsidRPr="007559AC">
        <w:rPr>
          <w:rStyle w:val="StyleUnderline"/>
        </w:rPr>
        <w:t xml:space="preserve"> and </w:t>
      </w:r>
      <w:r w:rsidRPr="007559AC">
        <w:rPr>
          <w:rStyle w:val="Emphasis"/>
        </w:rPr>
        <w:t>contingency</w:t>
      </w:r>
      <w:r w:rsidRPr="007559AC">
        <w:rPr>
          <w:rStyle w:val="StyleUnderline"/>
        </w:rPr>
        <w:t xml:space="preserve"> of embodied cognition and </w:t>
      </w:r>
      <w:r w:rsidRPr="007559AC">
        <w:rPr>
          <w:rStyle w:val="Emphasis"/>
        </w:rPr>
        <w:t>build IP law</w:t>
      </w:r>
      <w:r w:rsidRPr="007559AC">
        <w:rPr>
          <w:rStyle w:val="StyleUnderline"/>
        </w:rPr>
        <w:t xml:space="preserve"> and </w:t>
      </w:r>
      <w:r w:rsidRPr="007559AC">
        <w:rPr>
          <w:rStyle w:val="Emphasis"/>
        </w:rPr>
        <w:t>policy</w:t>
      </w:r>
      <w:r w:rsidRPr="007559AC">
        <w:rPr>
          <w:rStyle w:val="StyleUnderline"/>
        </w:rPr>
        <w:t xml:space="preserve"> from these foundations rather than the </w:t>
      </w:r>
      <w:r w:rsidRPr="007559AC">
        <w:rPr>
          <w:rStyle w:val="Emphasis"/>
        </w:rPr>
        <w:t>simpler</w:t>
      </w:r>
      <w:r w:rsidRPr="007559AC">
        <w:rPr>
          <w:rStyle w:val="StyleUnderline"/>
        </w:rPr>
        <w:t xml:space="preserve"> but</w:t>
      </w:r>
      <w:r w:rsidRPr="007559AC">
        <w:rPr>
          <w:sz w:val="14"/>
        </w:rPr>
        <w:t xml:space="preserve"> ultimately </w:t>
      </w:r>
      <w:r w:rsidRPr="007559AC">
        <w:rPr>
          <w:rStyle w:val="Emphasis"/>
        </w:rPr>
        <w:t>misplaced</w:t>
      </w:r>
      <w:r w:rsidRPr="007559AC">
        <w:rPr>
          <w:rStyle w:val="StyleUnderline"/>
        </w:rPr>
        <w:t xml:space="preserve"> notions of bounded individuality and mind-body independence</w:t>
      </w:r>
      <w:r w:rsidRPr="007559AC">
        <w:rPr>
          <w:sz w:val="14"/>
        </w:rPr>
        <w:t xml:space="preserve">. </w:t>
      </w:r>
      <w:r w:rsidRPr="007559AC">
        <w:rPr>
          <w:rStyle w:val="StyleUnderline"/>
        </w:rPr>
        <w:t xml:space="preserve">What we know about the embodied brain </w:t>
      </w:r>
      <w:r w:rsidRPr="007559AC">
        <w:rPr>
          <w:rStyle w:val="Emphasis"/>
        </w:rPr>
        <w:t>decenters</w:t>
      </w:r>
      <w:r w:rsidRPr="007559AC">
        <w:rPr>
          <w:rStyle w:val="StyleUnderline"/>
        </w:rPr>
        <w:t xml:space="preserve"> our notion of individuality</w:t>
      </w:r>
      <w:r w:rsidRPr="007559AC">
        <w:rPr>
          <w:sz w:val="14"/>
        </w:rPr>
        <w:t xml:space="preserve">. However, </w:t>
      </w:r>
      <w:r w:rsidRPr="007559AC">
        <w:rPr>
          <w:rStyle w:val="StyleUnderline"/>
        </w:rPr>
        <w:t xml:space="preserve">there is a </w:t>
      </w:r>
      <w:r w:rsidRPr="007559AC">
        <w:rPr>
          <w:rStyle w:val="Emphasis"/>
        </w:rPr>
        <w:t>threat</w:t>
      </w:r>
      <w:r w:rsidRPr="007559AC">
        <w:rPr>
          <w:rStyle w:val="StyleUnderline"/>
        </w:rPr>
        <w:t xml:space="preserve"> of decentering the human brain when that brain is situated within </w:t>
      </w:r>
      <w:r w:rsidRPr="007559AC">
        <w:rPr>
          <w:sz w:val="14"/>
        </w:rPr>
        <w:t xml:space="preserve">the contemporary political economy of </w:t>
      </w:r>
      <w:r w:rsidRPr="007559AC">
        <w:rPr>
          <w:rStyle w:val="Emphasis"/>
        </w:rPr>
        <w:t>cognitive capitalism</w:t>
      </w:r>
      <w:r w:rsidRPr="007559AC">
        <w:rPr>
          <w:sz w:val="14"/>
        </w:rPr>
        <w:t>.</w:t>
      </w:r>
    </w:p>
    <w:p w14:paraId="48099A9B" w14:textId="77777777" w:rsidR="007559AC" w:rsidRPr="007559AC" w:rsidRDefault="007559AC" w:rsidP="007559AC">
      <w:pPr>
        <w:rPr>
          <w:sz w:val="14"/>
        </w:rPr>
      </w:pPr>
      <w:r w:rsidRPr="007559AC">
        <w:rPr>
          <w:sz w:val="14"/>
        </w:rPr>
        <w:t xml:space="preserve">A paradox of the neurocentric age as it interacts with IP is that </w:t>
      </w:r>
      <w:r w:rsidRPr="007559AC">
        <w:rPr>
          <w:rStyle w:val="StyleUnderline"/>
        </w:rPr>
        <w:t>while we may undermine the legitimacy of the individual as the location for creativity</w:t>
      </w:r>
      <w:r w:rsidRPr="007559AC">
        <w:rPr>
          <w:sz w:val="14"/>
        </w:rPr>
        <w:t xml:space="preserve">, </w:t>
      </w:r>
      <w:r w:rsidRPr="007559AC">
        <w:rPr>
          <w:rStyle w:val="StyleUnderline"/>
        </w:rPr>
        <w:t xml:space="preserve">contemporary legal structures have </w:t>
      </w:r>
      <w:r w:rsidRPr="007559AC">
        <w:rPr>
          <w:rStyle w:val="Emphasis"/>
        </w:rPr>
        <w:t>no problem</w:t>
      </w:r>
      <w:r w:rsidRPr="007559AC">
        <w:rPr>
          <w:rStyle w:val="StyleUnderline"/>
        </w:rPr>
        <w:t xml:space="preserve"> assigning ownership to the already existing entities that control the </w:t>
      </w:r>
      <w:r w:rsidRPr="007559AC">
        <w:rPr>
          <w:rStyle w:val="Emphasis"/>
        </w:rPr>
        <w:t>vast majority</w:t>
      </w:r>
      <w:r w:rsidRPr="007559AC">
        <w:rPr>
          <w:rStyle w:val="StyleUnderline"/>
        </w:rPr>
        <w:t xml:space="preserve"> of IP</w:t>
      </w:r>
      <w:r w:rsidRPr="007559AC">
        <w:rPr>
          <w:sz w:val="14"/>
        </w:rPr>
        <w:t xml:space="preserve">. </w:t>
      </w:r>
      <w:r w:rsidRPr="007559AC">
        <w:rPr>
          <w:rStyle w:val="StyleUnderline"/>
        </w:rPr>
        <w:t xml:space="preserve">The </w:t>
      </w:r>
      <w:r w:rsidRPr="007559AC">
        <w:rPr>
          <w:rStyle w:val="Emphasis"/>
        </w:rPr>
        <w:t>scaffolding</w:t>
      </w:r>
      <w:r w:rsidRPr="007559AC">
        <w:rPr>
          <w:rStyle w:val="StyleUnderline"/>
        </w:rPr>
        <w:t xml:space="preserve"> is </w:t>
      </w:r>
      <w:r w:rsidRPr="007559AC">
        <w:rPr>
          <w:rStyle w:val="Emphasis"/>
        </w:rPr>
        <w:t>already in place</w:t>
      </w:r>
      <w:r w:rsidRPr="007559AC">
        <w:rPr>
          <w:rStyle w:val="StyleUnderline"/>
        </w:rPr>
        <w:t xml:space="preserve"> to enhance nonindividualized ownership and control over creative work</w:t>
      </w:r>
      <w:r w:rsidRPr="007559AC">
        <w:rPr>
          <w:sz w:val="14"/>
        </w:rPr>
        <w:t xml:space="preserve">. Take as an example the proliferation over the last generation of noncompete agreements and the requirement that workers assign their IP over to their employer as a condition of employment, even if created on their own time. </w:t>
      </w:r>
      <w:r w:rsidRPr="007559AC">
        <w:rPr>
          <w:rStyle w:val="StyleUnderline"/>
        </w:rPr>
        <w:t xml:space="preserve">The neurocentric turn will simply push this ownership beyond the body/brain boundary </w:t>
      </w:r>
      <w:r w:rsidRPr="007559AC">
        <w:rPr>
          <w:rStyle w:val="Emphasis"/>
        </w:rPr>
        <w:t>more easily</w:t>
      </w:r>
      <w:r w:rsidRPr="007559AC">
        <w:rPr>
          <w:sz w:val="14"/>
        </w:rPr>
        <w:t xml:space="preserve">. </w:t>
      </w:r>
      <w:r w:rsidRPr="007559AC">
        <w:rPr>
          <w:rStyle w:val="StyleUnderline"/>
        </w:rPr>
        <w:t xml:space="preserve">Imagine the contracts of the future when employees are </w:t>
      </w:r>
      <w:r w:rsidRPr="007559AC">
        <w:rPr>
          <w:rStyle w:val="Emphasis"/>
        </w:rPr>
        <w:t>much more integrated</w:t>
      </w:r>
      <w:r w:rsidRPr="007559AC">
        <w:rPr>
          <w:rStyle w:val="StyleUnderline"/>
        </w:rPr>
        <w:t xml:space="preserve"> into the technologies of their corporations and when mental processing can be </w:t>
      </w:r>
      <w:r w:rsidRPr="007559AC">
        <w:rPr>
          <w:rStyle w:val="Emphasis"/>
        </w:rPr>
        <w:t>farmed</w:t>
      </w:r>
      <w:r w:rsidRPr="007559AC">
        <w:rPr>
          <w:rStyle w:val="StyleUnderline"/>
        </w:rPr>
        <w:t xml:space="preserve"> and </w:t>
      </w:r>
      <w:r w:rsidRPr="007559AC">
        <w:rPr>
          <w:rStyle w:val="Emphasis"/>
        </w:rPr>
        <w:t>appropriated</w:t>
      </w:r>
      <w:r w:rsidRPr="007559AC">
        <w:rPr>
          <w:rStyle w:val="StyleUnderline"/>
        </w:rPr>
        <w:t xml:space="preserve"> more easily</w:t>
      </w:r>
      <w:r w:rsidRPr="007559AC">
        <w:rPr>
          <w:sz w:val="14"/>
        </w:rPr>
        <w:t>.</w:t>
      </w:r>
    </w:p>
    <w:p w14:paraId="337CFBBC" w14:textId="77777777" w:rsidR="007559AC" w:rsidRPr="007559AC" w:rsidRDefault="007559AC" w:rsidP="007559AC">
      <w:pPr>
        <w:rPr>
          <w:sz w:val="14"/>
        </w:rPr>
      </w:pPr>
      <w:r w:rsidRPr="007559AC">
        <w:rPr>
          <w:rStyle w:val="StyleUnderline"/>
        </w:rPr>
        <w:t xml:space="preserve">The military has </w:t>
      </w:r>
      <w:r w:rsidRPr="007559AC">
        <w:rPr>
          <w:rStyle w:val="Emphasis"/>
        </w:rPr>
        <w:t>already invested heavily</w:t>
      </w:r>
      <w:r w:rsidRPr="007559AC">
        <w:rPr>
          <w:rStyle w:val="StyleUnderline"/>
        </w:rPr>
        <w:t xml:space="preserve"> in brain-related science</w:t>
      </w:r>
      <w:r w:rsidRPr="007559AC">
        <w:rPr>
          <w:sz w:val="14"/>
        </w:rPr>
        <w:t xml:space="preserve">. While research into how to cancel memories and subvert the impact of traumatizing experiences may be helpful to those with PTSD, other memory enhancement efforts are designed to control and recall memories for better military applications [59]. </w:t>
      </w:r>
      <w:r w:rsidRPr="007559AC">
        <w:rPr>
          <w:rStyle w:val="StyleUnderline"/>
        </w:rPr>
        <w:t xml:space="preserve">Imagine a world where the military owns not just your </w:t>
      </w:r>
      <w:r w:rsidRPr="007559AC">
        <w:rPr>
          <w:rStyle w:val="Emphasis"/>
        </w:rPr>
        <w:t>body</w:t>
      </w:r>
      <w:r w:rsidRPr="007559AC">
        <w:rPr>
          <w:rStyle w:val="StyleUnderline"/>
        </w:rPr>
        <w:t xml:space="preserve"> but your </w:t>
      </w:r>
      <w:r w:rsidRPr="007559AC">
        <w:rPr>
          <w:rStyle w:val="Emphasis"/>
        </w:rPr>
        <w:t>memories</w:t>
      </w:r>
      <w:r w:rsidRPr="007559AC">
        <w:rPr>
          <w:rStyle w:val="StyleUnderline"/>
        </w:rPr>
        <w:t xml:space="preserve"> as well</w:t>
      </w:r>
      <w:r w:rsidRPr="007559AC">
        <w:rPr>
          <w:sz w:val="14"/>
        </w:rPr>
        <w:t xml:space="preserve"> [60]. Of course, technically, such memories already and inevitably fall under the category of classified and thus there is no need to resort to claims of IP for protection.</w:t>
      </w:r>
    </w:p>
    <w:p w14:paraId="5CD22374" w14:textId="77777777" w:rsidR="007559AC" w:rsidRPr="007559AC" w:rsidRDefault="007559AC" w:rsidP="007559AC">
      <w:pPr>
        <w:rPr>
          <w:sz w:val="14"/>
        </w:rPr>
      </w:pPr>
      <w:r w:rsidRPr="007559AC">
        <w:rPr>
          <w:sz w:val="14"/>
        </w:rPr>
        <w:t xml:space="preserve">The implications emerging from this field of study may alter our understanding of what it means to be human and pave the way for our further integration into a technological future of human enhancement. The increasing sophistication of computers either integrated or stand-alone also raise questions about how we might draw lines around creativity in the future. In the final instance, </w:t>
      </w:r>
      <w:r w:rsidRPr="007559AC">
        <w:rPr>
          <w:rStyle w:val="StyleUnderline"/>
        </w:rPr>
        <w:t xml:space="preserve">the law is more a reflection of </w:t>
      </w:r>
      <w:r w:rsidRPr="007559AC">
        <w:rPr>
          <w:rStyle w:val="Emphasis"/>
        </w:rPr>
        <w:t>power</w:t>
      </w:r>
      <w:r w:rsidRPr="007559AC">
        <w:rPr>
          <w:rStyle w:val="StyleUnderline"/>
        </w:rPr>
        <w:t xml:space="preserve"> and </w:t>
      </w:r>
      <w:r w:rsidRPr="007559AC">
        <w:rPr>
          <w:rStyle w:val="Emphasis"/>
        </w:rPr>
        <w:t>interest</w:t>
      </w:r>
      <w:r w:rsidRPr="007559AC">
        <w:rPr>
          <w:rStyle w:val="StyleUnderline"/>
        </w:rPr>
        <w:t xml:space="preserve"> than</w:t>
      </w:r>
      <w:r w:rsidRPr="007559AC">
        <w:rPr>
          <w:sz w:val="14"/>
        </w:rPr>
        <w:t xml:space="preserve"> “</w:t>
      </w:r>
      <w:r w:rsidRPr="007559AC">
        <w:rPr>
          <w:rStyle w:val="Emphasis"/>
        </w:rPr>
        <w:t>reality</w:t>
      </w:r>
      <w:r w:rsidRPr="007559AC">
        <w:rPr>
          <w:sz w:val="14"/>
        </w:rPr>
        <w:t xml:space="preserve">”. However, </w:t>
      </w:r>
      <w:r w:rsidRPr="007559AC">
        <w:rPr>
          <w:rStyle w:val="StyleUnderline"/>
        </w:rPr>
        <w:t xml:space="preserve">advances in brain science both </w:t>
      </w:r>
      <w:r w:rsidRPr="007559AC">
        <w:rPr>
          <w:rStyle w:val="Emphasis"/>
        </w:rPr>
        <w:t>enable</w:t>
      </w:r>
      <w:r w:rsidRPr="007559AC">
        <w:rPr>
          <w:rStyle w:val="StyleUnderline"/>
        </w:rPr>
        <w:t xml:space="preserve"> new fictions and </w:t>
      </w:r>
      <w:r w:rsidRPr="007559AC">
        <w:rPr>
          <w:rStyle w:val="Emphasis"/>
        </w:rPr>
        <w:t>disrupt</w:t>
      </w:r>
      <w:r w:rsidRPr="007559AC">
        <w:rPr>
          <w:rStyle w:val="StyleUnderline"/>
        </w:rPr>
        <w:t xml:space="preserve"> old ones</w:t>
      </w:r>
      <w:r w:rsidRPr="007559AC">
        <w:rPr>
          <w:sz w:val="14"/>
        </w:rPr>
        <w:t xml:space="preserve">, </w:t>
      </w:r>
      <w:r w:rsidRPr="007559AC">
        <w:rPr>
          <w:rStyle w:val="StyleUnderline"/>
        </w:rPr>
        <w:t xml:space="preserve">creating new opportunities for </w:t>
      </w:r>
      <w:r w:rsidRPr="007559AC">
        <w:rPr>
          <w:rStyle w:val="Emphasis"/>
        </w:rPr>
        <w:t>profit</w:t>
      </w:r>
      <w:r w:rsidRPr="007559AC">
        <w:rPr>
          <w:rStyle w:val="StyleUnderline"/>
        </w:rPr>
        <w:t xml:space="preserve"> and </w:t>
      </w:r>
      <w:r w:rsidRPr="007559AC">
        <w:rPr>
          <w:rStyle w:val="Emphasis"/>
        </w:rPr>
        <w:t>power</w:t>
      </w:r>
      <w:r w:rsidRPr="007559AC">
        <w:rPr>
          <w:sz w:val="14"/>
        </w:rPr>
        <w:t>.</w:t>
      </w:r>
    </w:p>
    <w:p w14:paraId="04A6EFE9" w14:textId="77777777" w:rsidR="007559AC" w:rsidRPr="007559AC" w:rsidRDefault="007559AC" w:rsidP="007559AC">
      <w:pPr>
        <w:rPr>
          <w:sz w:val="14"/>
        </w:rPr>
      </w:pPr>
      <w:r w:rsidRPr="007559AC">
        <w:rPr>
          <w:sz w:val="14"/>
        </w:rPr>
        <w:t xml:space="preserve">The </w:t>
      </w:r>
      <w:r w:rsidRPr="007559AC">
        <w:rPr>
          <w:rStyle w:val="StyleUnderline"/>
        </w:rPr>
        <w:t>futures</w:t>
      </w:r>
      <w:r w:rsidRPr="007559AC">
        <w:rPr>
          <w:sz w:val="14"/>
        </w:rPr>
        <w:t xml:space="preserve"> we paint by focusing on human cognition and its enhancement via technology </w:t>
      </w:r>
      <w:r w:rsidRPr="007559AC">
        <w:rPr>
          <w:rStyle w:val="StyleUnderline"/>
        </w:rPr>
        <w:t xml:space="preserve">are </w:t>
      </w:r>
      <w:r w:rsidRPr="007559AC">
        <w:rPr>
          <w:rStyle w:val="Emphasis"/>
        </w:rPr>
        <w:t>not optimistic</w:t>
      </w:r>
      <w:r w:rsidRPr="007559AC">
        <w:rPr>
          <w:sz w:val="14"/>
        </w:rPr>
        <w:t xml:space="preserve">, in part </w:t>
      </w:r>
      <w:r w:rsidRPr="007559AC">
        <w:rPr>
          <w:rStyle w:val="StyleUnderline"/>
        </w:rPr>
        <w:t>because while the evidence suggests we are not autonomous individuals and our systems of IP have been built upon this faulty assumption</w:t>
      </w:r>
      <w:r w:rsidRPr="007559AC">
        <w:rPr>
          <w:sz w:val="14"/>
        </w:rPr>
        <w:t xml:space="preserve">, </w:t>
      </w:r>
      <w:r w:rsidRPr="007559AC">
        <w:rPr>
          <w:rStyle w:val="StyleUnderline"/>
        </w:rPr>
        <w:t xml:space="preserve">the alternative to individual autonomy allows for </w:t>
      </w:r>
      <w:r w:rsidRPr="007559AC">
        <w:rPr>
          <w:rStyle w:val="Emphasis"/>
        </w:rPr>
        <w:t>corporate ownership</w:t>
      </w:r>
      <w:r w:rsidRPr="007559AC">
        <w:rPr>
          <w:rStyle w:val="StyleUnderline"/>
        </w:rPr>
        <w:t xml:space="preserve"> of creativity that is </w:t>
      </w:r>
      <w:r w:rsidRPr="007559AC">
        <w:rPr>
          <w:rStyle w:val="Emphasis"/>
        </w:rPr>
        <w:t>particularly disturbing</w:t>
      </w:r>
      <w:r w:rsidRPr="007559AC">
        <w:rPr>
          <w:sz w:val="14"/>
        </w:rPr>
        <w:t xml:space="preserve">. Furthermore, </w:t>
      </w:r>
      <w:r w:rsidRPr="007559AC">
        <w:rPr>
          <w:rStyle w:val="StyleUnderline"/>
        </w:rPr>
        <w:t xml:space="preserve">the technical revolution taking place in tandem to these shifting images of the brain will </w:t>
      </w:r>
      <w:r w:rsidRPr="007559AC">
        <w:rPr>
          <w:rStyle w:val="Emphasis"/>
        </w:rPr>
        <w:t>accelerate</w:t>
      </w:r>
      <w:r w:rsidRPr="007559AC">
        <w:rPr>
          <w:rStyle w:val="StyleUnderline"/>
        </w:rPr>
        <w:t xml:space="preserve"> the pace of change and </w:t>
      </w:r>
      <w:r w:rsidRPr="007559AC">
        <w:rPr>
          <w:rStyle w:val="Emphasis"/>
        </w:rPr>
        <w:t>raise the stakes</w:t>
      </w:r>
      <w:r w:rsidRPr="007559AC">
        <w:rPr>
          <w:rStyle w:val="StyleUnderline"/>
        </w:rPr>
        <w:t xml:space="preserve"> of inaction</w:t>
      </w:r>
      <w:r w:rsidRPr="007559AC">
        <w:rPr>
          <w:sz w:val="14"/>
        </w:rPr>
        <w:t xml:space="preserve">. </w:t>
      </w:r>
      <w:r w:rsidRPr="007559AC">
        <w:rPr>
          <w:rStyle w:val="StyleUnderline"/>
        </w:rPr>
        <w:t xml:space="preserve">All possible neurofutures represent a </w:t>
      </w:r>
      <w:r w:rsidRPr="007559AC">
        <w:rPr>
          <w:rStyle w:val="Emphasis"/>
        </w:rPr>
        <w:t>fundamental disruption</w:t>
      </w:r>
      <w:r w:rsidRPr="007559AC">
        <w:rPr>
          <w:rStyle w:val="StyleUnderline"/>
        </w:rPr>
        <w:t xml:space="preserve"> to how we understand IP that</w:t>
      </w:r>
      <w:r w:rsidRPr="007559AC">
        <w:rPr>
          <w:sz w:val="14"/>
        </w:rPr>
        <w:t xml:space="preserve"> exceeds the consequences to copyright ownership caused by digitalization and file sharing. If file sharing and digital copying let loose new modes of distribution and heightened calls of piracy and ownership, then the possibility of our neurofutures </w:t>
      </w:r>
      <w:r w:rsidRPr="007559AC">
        <w:rPr>
          <w:rStyle w:val="StyleUnderline"/>
        </w:rPr>
        <w:t xml:space="preserve">represent a </w:t>
      </w:r>
      <w:r w:rsidRPr="007559AC">
        <w:rPr>
          <w:rStyle w:val="Emphasis"/>
        </w:rPr>
        <w:t>revolution</w:t>
      </w:r>
      <w:r w:rsidRPr="007559AC">
        <w:rPr>
          <w:rStyle w:val="StyleUnderline"/>
        </w:rPr>
        <w:t xml:space="preserve"> in the mode of production of ideas themselves</w:t>
      </w:r>
      <w:r w:rsidRPr="007559AC">
        <w:rPr>
          <w:sz w:val="14"/>
        </w:rPr>
        <w:t xml:space="preserve">. </w:t>
      </w:r>
      <w:r w:rsidRPr="007559AC">
        <w:rPr>
          <w:rStyle w:val="StyleUnderline"/>
        </w:rPr>
        <w:t xml:space="preserve">Any number of questions along these lines </w:t>
      </w:r>
      <w:r w:rsidRPr="007559AC">
        <w:rPr>
          <w:rStyle w:val="Emphasis"/>
        </w:rPr>
        <w:t>can</w:t>
      </w:r>
      <w:r w:rsidRPr="007559AC">
        <w:rPr>
          <w:rStyle w:val="StyleUnderline"/>
        </w:rPr>
        <w:t xml:space="preserve"> and </w:t>
      </w:r>
      <w:r w:rsidRPr="007559AC">
        <w:rPr>
          <w:rStyle w:val="Emphasis"/>
        </w:rPr>
        <w:t>should</w:t>
      </w:r>
      <w:r w:rsidRPr="007559AC">
        <w:rPr>
          <w:rStyle w:val="StyleUnderline"/>
        </w:rPr>
        <w:t xml:space="preserve"> be asked</w:t>
      </w:r>
      <w:r w:rsidRPr="007559AC">
        <w:rPr>
          <w:sz w:val="14"/>
        </w:rPr>
        <w:t>.</w:t>
      </w:r>
    </w:p>
    <w:p w14:paraId="134E7E29" w14:textId="77777777" w:rsidR="007559AC" w:rsidRPr="001668F0" w:rsidRDefault="007559AC" w:rsidP="007559AC"/>
    <w:p w14:paraId="454AAD6E" w14:textId="77777777" w:rsidR="007559AC" w:rsidRDefault="007559AC" w:rsidP="007559AC"/>
    <w:p w14:paraId="32DB7C56" w14:textId="2867FCFA" w:rsidR="001668F0" w:rsidRDefault="001668F0" w:rsidP="001668F0">
      <w:pPr>
        <w:pStyle w:val="Heading3"/>
      </w:pPr>
      <w:r>
        <w:t>Impact—1NC</w:t>
      </w:r>
    </w:p>
    <w:p w14:paraId="293DABA3" w14:textId="77777777" w:rsidR="001668F0" w:rsidRDefault="001668F0" w:rsidP="001668F0">
      <w:pPr>
        <w:pStyle w:val="Heading4"/>
      </w:pPr>
      <w:r>
        <w:t xml:space="preserve">The plan is an </w:t>
      </w:r>
      <w:r>
        <w:rPr>
          <w:u w:val="single"/>
        </w:rPr>
        <w:t>economic weapon of mass destruction</w:t>
      </w:r>
      <w:r>
        <w:t xml:space="preserve"> for digital capitalism.</w:t>
      </w:r>
    </w:p>
    <w:p w14:paraId="3DEE4F20" w14:textId="336F61FD" w:rsidR="001668F0" w:rsidRDefault="001668F0" w:rsidP="001668F0">
      <w:r w:rsidRPr="0033409D">
        <w:rPr>
          <w:rStyle w:val="Style13ptBold"/>
        </w:rPr>
        <w:t>Hermeto, 24</w:t>
      </w:r>
      <w:r>
        <w:t xml:space="preserve">—Dipartimento di Studi Umanistici, Università degli Studi di Pavia (João, “Knowledge Control and the Spectacle,” </w:t>
      </w:r>
      <w:r w:rsidRPr="0033409D">
        <w:rPr>
          <w:i/>
          <w:iCs/>
        </w:rPr>
        <w:t>The Paradox of Intellectual Property in Capitalism</w:t>
      </w:r>
      <w:r>
        <w:t>, Chapter 3, pp.191-192, dml)</w:t>
      </w:r>
    </w:p>
    <w:p w14:paraId="7A5E6054" w14:textId="77777777" w:rsidR="001668F0" w:rsidRPr="008B77CE" w:rsidRDefault="001668F0" w:rsidP="001668F0">
      <w:pPr>
        <w:rPr>
          <w:sz w:val="14"/>
        </w:rPr>
      </w:pPr>
      <w:r w:rsidRPr="008B77CE">
        <w:rPr>
          <w:sz w:val="14"/>
        </w:rPr>
        <w:t xml:space="preserve">4.2.2 </w:t>
      </w:r>
      <w:r w:rsidRPr="00247CB6">
        <w:rPr>
          <w:rStyle w:val="Emphasis"/>
        </w:rPr>
        <w:t>I</w:t>
      </w:r>
      <w:r w:rsidRPr="008B77CE">
        <w:rPr>
          <w:sz w:val="14"/>
        </w:rPr>
        <w:t xml:space="preserve">ntellectual </w:t>
      </w:r>
      <w:r w:rsidRPr="00247CB6">
        <w:rPr>
          <w:rStyle w:val="Emphasis"/>
        </w:rPr>
        <w:t>P</w:t>
      </w:r>
      <w:r w:rsidRPr="008B77CE">
        <w:rPr>
          <w:sz w:val="14"/>
        </w:rPr>
        <w:t xml:space="preserve">roperty </w:t>
      </w:r>
      <w:r w:rsidRPr="00247CB6">
        <w:rPr>
          <w:rStyle w:val="StyleUnderline"/>
        </w:rPr>
        <w:t xml:space="preserve">as an </w:t>
      </w:r>
      <w:r w:rsidRPr="00247CB6">
        <w:rPr>
          <w:rStyle w:val="Emphasis"/>
        </w:rPr>
        <w:t>Economic Weapon</w:t>
      </w:r>
    </w:p>
    <w:p w14:paraId="11A27154" w14:textId="77777777" w:rsidR="001668F0" w:rsidRPr="008B77CE" w:rsidRDefault="001668F0" w:rsidP="001668F0">
      <w:pPr>
        <w:rPr>
          <w:sz w:val="14"/>
        </w:rPr>
      </w:pPr>
      <w:r w:rsidRPr="008B77CE">
        <w:rPr>
          <w:sz w:val="14"/>
        </w:rPr>
        <w:t xml:space="preserve">The tremendous power of the real subsumption of capital under financial capital upsurged relentlessly with the expansion of the shadow banking system when Bill Clinton’s administration repealed the US-American Glass-Steagall Act of 1933. Still according to Szepanski, the expanded financial system that </w:t>
      </w:r>
      <w:r w:rsidRPr="008B77CE">
        <w:rPr>
          <w:rStyle w:val="StyleUnderline"/>
        </w:rPr>
        <w:t>emerged from</w:t>
      </w:r>
      <w:r w:rsidRPr="008B77CE">
        <w:rPr>
          <w:sz w:val="14"/>
        </w:rPr>
        <w:t xml:space="preserve"> this revocation promotes the following: first, </w:t>
      </w:r>
      <w:r w:rsidRPr="00247CB6">
        <w:rPr>
          <w:rStyle w:val="StyleUnderline"/>
        </w:rPr>
        <w:t xml:space="preserve">the </w:t>
      </w:r>
      <w:r w:rsidRPr="008B77CE">
        <w:rPr>
          <w:rStyle w:val="Emphasis"/>
        </w:rPr>
        <w:t>overcoming</w:t>
      </w:r>
      <w:r w:rsidRPr="00247CB6">
        <w:rPr>
          <w:rStyle w:val="StyleUnderline"/>
        </w:rPr>
        <w:t xml:space="preserve"> of boundaries and restrictions based on national territoriality</w:t>
      </w:r>
      <w:r w:rsidRPr="008B77CE">
        <w:rPr>
          <w:sz w:val="14"/>
        </w:rPr>
        <w:t>; second, “</w:t>
      </w:r>
      <w:r w:rsidRPr="00247CB6">
        <w:rPr>
          <w:rStyle w:val="StyleUnderline"/>
        </w:rPr>
        <w:t xml:space="preserve">the </w:t>
      </w:r>
      <w:r w:rsidRPr="008B77CE">
        <w:rPr>
          <w:rStyle w:val="Emphasis"/>
        </w:rPr>
        <w:t>opening</w:t>
      </w:r>
      <w:r w:rsidRPr="00247CB6">
        <w:rPr>
          <w:rStyle w:val="StyleUnderline"/>
        </w:rPr>
        <w:t xml:space="preserve"> of national economies to foreign companies</w:t>
      </w:r>
      <w:r w:rsidRPr="008B77CE">
        <w:rPr>
          <w:sz w:val="14"/>
        </w:rPr>
        <w:t xml:space="preserve">”; third, </w:t>
      </w:r>
      <w:r w:rsidRPr="008B77CE">
        <w:rPr>
          <w:rStyle w:val="Emphasis"/>
        </w:rPr>
        <w:t>easing</w:t>
      </w:r>
      <w:r w:rsidRPr="00247CB6">
        <w:rPr>
          <w:rStyle w:val="StyleUnderline"/>
        </w:rPr>
        <w:t xml:space="preserve"> and </w:t>
      </w:r>
      <w:r w:rsidRPr="008B77CE">
        <w:rPr>
          <w:rStyle w:val="Emphasis"/>
        </w:rPr>
        <w:t>simplifying</w:t>
      </w:r>
      <w:r w:rsidRPr="00247CB6">
        <w:rPr>
          <w:rStyle w:val="StyleUnderline"/>
        </w:rPr>
        <w:t xml:space="preserve"> the inertia of the supply chain</w:t>
      </w:r>
      <w:r w:rsidRPr="008B77CE">
        <w:rPr>
          <w:sz w:val="14"/>
        </w:rPr>
        <w:t xml:space="preserve">; </w:t>
      </w:r>
      <w:r w:rsidRPr="00247CB6">
        <w:rPr>
          <w:rStyle w:val="StyleUnderline"/>
        </w:rPr>
        <w:t>and</w:t>
      </w:r>
      <w:r w:rsidRPr="008B77CE">
        <w:rPr>
          <w:sz w:val="14"/>
        </w:rPr>
        <w:t xml:space="preserve"> fourth, </w:t>
      </w:r>
      <w:r w:rsidRPr="008B77CE">
        <w:rPr>
          <w:rStyle w:val="Emphasis"/>
        </w:rPr>
        <w:t>strengthening</w:t>
      </w:r>
      <w:r w:rsidRPr="00247CB6">
        <w:rPr>
          <w:rStyle w:val="StyleUnderline"/>
        </w:rPr>
        <w:t xml:space="preserve"> and </w:t>
      </w:r>
      <w:r w:rsidRPr="008B77CE">
        <w:rPr>
          <w:rStyle w:val="Emphasis"/>
        </w:rPr>
        <w:t>stabilising</w:t>
      </w:r>
      <w:r w:rsidRPr="00247CB6">
        <w:rPr>
          <w:rStyle w:val="StyleUnderline"/>
        </w:rPr>
        <w:t xml:space="preserve"> competition and domination among leading multinational capitalist corporations</w:t>
      </w:r>
      <w:r w:rsidRPr="008B77CE">
        <w:rPr>
          <w:sz w:val="14"/>
        </w:rPr>
        <w:t xml:space="preserve"> (Szepanski, 2018, p. 54). Moreover, </w:t>
      </w:r>
      <w:r w:rsidRPr="00247CB6">
        <w:rPr>
          <w:rStyle w:val="StyleUnderline"/>
        </w:rPr>
        <w:t>these power structures that enable the flow of</w:t>
      </w:r>
      <w:r w:rsidRPr="008B77CE">
        <w:rPr>
          <w:sz w:val="14"/>
        </w:rPr>
        <w:t xml:space="preserve"> “</w:t>
      </w:r>
      <w:r w:rsidRPr="00247CB6">
        <w:rPr>
          <w:rStyle w:val="StyleUnderline"/>
        </w:rPr>
        <w:t>money and capital streams</w:t>
      </w:r>
      <w:r w:rsidRPr="008B77CE">
        <w:rPr>
          <w:sz w:val="14"/>
        </w:rPr>
        <w:t xml:space="preserve">” </w:t>
      </w:r>
      <w:r w:rsidRPr="00247CB6">
        <w:rPr>
          <w:rStyle w:val="StyleUnderline"/>
        </w:rPr>
        <w:t>at</w:t>
      </w:r>
      <w:r w:rsidRPr="008B77CE">
        <w:rPr>
          <w:sz w:val="14"/>
        </w:rPr>
        <w:t xml:space="preserve"> “</w:t>
      </w:r>
      <w:r w:rsidRPr="00247CB6">
        <w:rPr>
          <w:rStyle w:val="Emphasis"/>
        </w:rPr>
        <w:t>inhuman speeds</w:t>
      </w:r>
      <w:r w:rsidRPr="008B77CE">
        <w:rPr>
          <w:sz w:val="14"/>
        </w:rPr>
        <w:t xml:space="preserve">” </w:t>
      </w:r>
      <w:r w:rsidRPr="00247CB6">
        <w:rPr>
          <w:rStyle w:val="StyleUnderline"/>
        </w:rPr>
        <w:t xml:space="preserve">promote a </w:t>
      </w:r>
      <w:r w:rsidRPr="00247CB6">
        <w:rPr>
          <w:rStyle w:val="Emphasis"/>
        </w:rPr>
        <w:t>boundless stream</w:t>
      </w:r>
      <w:r w:rsidRPr="00247CB6">
        <w:rPr>
          <w:rStyle w:val="StyleUnderline"/>
        </w:rPr>
        <w:t xml:space="preserve"> of capitalist</w:t>
      </w:r>
      <w:r w:rsidRPr="008B77CE">
        <w:rPr>
          <w:sz w:val="14"/>
        </w:rPr>
        <w:t xml:space="preserve"> “</w:t>
      </w:r>
      <w:r w:rsidRPr="00247CB6">
        <w:rPr>
          <w:rStyle w:val="Emphasis"/>
        </w:rPr>
        <w:t>deterritorialization</w:t>
      </w:r>
      <w:r w:rsidRPr="008B77CE">
        <w:rPr>
          <w:sz w:val="14"/>
        </w:rPr>
        <w:t>” (Szepanski, 2018, pp. 65, 115).</w:t>
      </w:r>
    </w:p>
    <w:p w14:paraId="1FE24BE7" w14:textId="77777777" w:rsidR="001668F0" w:rsidRPr="008B77CE" w:rsidRDefault="001668F0" w:rsidP="001668F0">
      <w:pPr>
        <w:rPr>
          <w:sz w:val="14"/>
        </w:rPr>
      </w:pPr>
      <w:r w:rsidRPr="00247CB6">
        <w:rPr>
          <w:rStyle w:val="StyleUnderline"/>
        </w:rPr>
        <w:t xml:space="preserve">This dominance depends on </w:t>
      </w:r>
      <w:r w:rsidRPr="00730319">
        <w:rPr>
          <w:rStyle w:val="Emphasis"/>
        </w:rPr>
        <w:t>technological primacy</w:t>
      </w:r>
      <w:r w:rsidRPr="00247CB6">
        <w:rPr>
          <w:rStyle w:val="StyleUnderline"/>
        </w:rPr>
        <w:t xml:space="preserve"> and </w:t>
      </w:r>
      <w:r w:rsidRPr="00730319">
        <w:rPr>
          <w:rStyle w:val="Emphasis"/>
        </w:rPr>
        <w:t>control</w:t>
      </w:r>
      <w:r w:rsidRPr="008B77CE">
        <w:rPr>
          <w:sz w:val="14"/>
        </w:rPr>
        <w:t xml:space="preserve">, both at the levels of, on the one hand, hardware and software and, on the other, financial infrastructure and privatised algorithms. Consequently, </w:t>
      </w:r>
      <w:r w:rsidRPr="00247CB6">
        <w:rPr>
          <w:rStyle w:val="StyleUnderline"/>
        </w:rPr>
        <w:t xml:space="preserve">dominance over </w:t>
      </w:r>
      <w:r w:rsidRPr="00730319">
        <w:rPr>
          <w:rStyle w:val="Emphasis"/>
        </w:rPr>
        <w:t>intellectual appropriation</w:t>
      </w:r>
      <w:r w:rsidRPr="00247CB6">
        <w:rPr>
          <w:rStyle w:val="StyleUnderline"/>
        </w:rPr>
        <w:t xml:space="preserve"> is </w:t>
      </w:r>
      <w:r w:rsidRPr="00730319">
        <w:rPr>
          <w:rStyle w:val="Emphasis"/>
        </w:rPr>
        <w:t>paramount</w:t>
      </w:r>
      <w:r w:rsidRPr="00247CB6">
        <w:rPr>
          <w:rStyle w:val="StyleUnderline"/>
        </w:rPr>
        <w:t xml:space="preserve"> for the flow and control of capital</w:t>
      </w:r>
      <w:r w:rsidRPr="008B77CE">
        <w:rPr>
          <w:sz w:val="14"/>
        </w:rPr>
        <w:t xml:space="preserve">. </w:t>
      </w:r>
      <w:r w:rsidRPr="00247CB6">
        <w:rPr>
          <w:rStyle w:val="StyleUnderline"/>
        </w:rPr>
        <w:t xml:space="preserve">The </w:t>
      </w:r>
      <w:r w:rsidRPr="00730319">
        <w:rPr>
          <w:rStyle w:val="Emphasis"/>
        </w:rPr>
        <w:t>consequences</w:t>
      </w:r>
      <w:r w:rsidRPr="00247CB6">
        <w:rPr>
          <w:rStyle w:val="StyleUnderline"/>
        </w:rPr>
        <w:t xml:space="preserve"> are </w:t>
      </w:r>
      <w:r w:rsidRPr="00730319">
        <w:rPr>
          <w:rStyle w:val="Emphasis"/>
        </w:rPr>
        <w:t>by no means abstract</w:t>
      </w:r>
      <w:r w:rsidRPr="008B77CE">
        <w:rPr>
          <w:sz w:val="14"/>
        </w:rPr>
        <w:t xml:space="preserve">. Szepanski asserts that </w:t>
      </w:r>
      <w:r w:rsidRPr="00247CB6">
        <w:rPr>
          <w:rStyle w:val="StyleUnderline"/>
        </w:rPr>
        <w:t xml:space="preserve">the financial system enables an </w:t>
      </w:r>
      <w:r w:rsidRPr="00730319">
        <w:rPr>
          <w:rStyle w:val="Emphasis"/>
        </w:rPr>
        <w:t>asymmetrical war</w:t>
      </w:r>
      <w:r w:rsidRPr="008B77CE">
        <w:rPr>
          <w:sz w:val="14"/>
        </w:rPr>
        <w:t xml:space="preserve">. </w:t>
      </w:r>
      <w:r w:rsidRPr="00247CB6">
        <w:rPr>
          <w:rStyle w:val="StyleUnderline"/>
        </w:rPr>
        <w:t>Financial weapons can be</w:t>
      </w:r>
      <w:r w:rsidRPr="008B77CE">
        <w:rPr>
          <w:sz w:val="14"/>
        </w:rPr>
        <w:t xml:space="preserve"> “</w:t>
      </w:r>
      <w:r w:rsidRPr="00730319">
        <w:rPr>
          <w:rStyle w:val="Emphasis"/>
          <w:sz w:val="30"/>
          <w:szCs w:val="30"/>
        </w:rPr>
        <w:t>as dangerous and destructive as military weapons</w:t>
      </w:r>
      <w:r w:rsidRPr="008B77CE">
        <w:rPr>
          <w:sz w:val="14"/>
        </w:rPr>
        <w:t xml:space="preserve">”; </w:t>
      </w:r>
      <w:r w:rsidRPr="00247CB6">
        <w:rPr>
          <w:rStyle w:val="StyleUnderline"/>
        </w:rPr>
        <w:t xml:space="preserve">this system must be understood as a </w:t>
      </w:r>
      <w:r w:rsidRPr="00987306">
        <w:rPr>
          <w:rStyle w:val="StyleUnderline"/>
        </w:rPr>
        <w:t>non-military war strategy to enable</w:t>
      </w:r>
      <w:r w:rsidRPr="00247CB6">
        <w:rPr>
          <w:rStyle w:val="StyleUnderline"/>
        </w:rPr>
        <w:t xml:space="preserve"> the integration of</w:t>
      </w:r>
      <w:r w:rsidRPr="008B77CE">
        <w:rPr>
          <w:sz w:val="14"/>
        </w:rPr>
        <w:t xml:space="preserve"> “an </w:t>
      </w:r>
      <w:r w:rsidRPr="00247CB6">
        <w:rPr>
          <w:rStyle w:val="Emphasis"/>
        </w:rPr>
        <w:t>unfettered global capitalism</w:t>
      </w:r>
      <w:r w:rsidRPr="008B77CE">
        <w:rPr>
          <w:sz w:val="14"/>
        </w:rPr>
        <w:t>” (Szepanski, 2018, p. 66).</w:t>
      </w:r>
    </w:p>
    <w:p w14:paraId="4786B316" w14:textId="77777777" w:rsidR="001668F0" w:rsidRPr="008B77CE" w:rsidRDefault="001668F0" w:rsidP="001668F0">
      <w:pPr>
        <w:rPr>
          <w:sz w:val="14"/>
        </w:rPr>
      </w:pPr>
      <w:r w:rsidRPr="008B77CE">
        <w:rPr>
          <w:sz w:val="14"/>
        </w:rPr>
        <w:t xml:space="preserve">Domenico Losurdo evokes Edward Luttwak’s assertion of US-American economic dominance over China to underline </w:t>
      </w:r>
      <w:r w:rsidRPr="00247CB6">
        <w:rPr>
          <w:rStyle w:val="StyleUnderline"/>
        </w:rPr>
        <w:t>this</w:t>
      </w:r>
      <w:r w:rsidRPr="008B77CE">
        <w:rPr>
          <w:sz w:val="14"/>
        </w:rPr>
        <w:t xml:space="preserve"> aspect, namely, economic sanctions or, conversely, controlling the flow of goods and capital, </w:t>
      </w:r>
      <w:r w:rsidRPr="00247CB6">
        <w:rPr>
          <w:rStyle w:val="StyleUnderline"/>
        </w:rPr>
        <w:t>is a</w:t>
      </w:r>
      <w:r w:rsidRPr="008B77CE">
        <w:rPr>
          <w:sz w:val="14"/>
        </w:rPr>
        <w:t xml:space="preserve"> </w:t>
      </w:r>
      <w:r w:rsidRPr="00987306">
        <w:rPr>
          <w:rStyle w:val="Emphasis"/>
          <w:sz w:val="30"/>
          <w:szCs w:val="30"/>
        </w:rPr>
        <w:t>weapon of mass destruction</w:t>
      </w:r>
      <w:r w:rsidRPr="008B77CE">
        <w:rPr>
          <w:sz w:val="14"/>
        </w:rPr>
        <w:t xml:space="preserve">, </w:t>
      </w:r>
      <w:r w:rsidRPr="00247CB6">
        <w:rPr>
          <w:rStyle w:val="StyleUnderline"/>
        </w:rPr>
        <w:t xml:space="preserve">for it </w:t>
      </w:r>
      <w:r w:rsidRPr="00987306">
        <w:rPr>
          <w:rStyle w:val="Emphasis"/>
        </w:rPr>
        <w:t>targets entire people indiscriminately</w:t>
      </w:r>
      <w:r w:rsidRPr="008B77CE">
        <w:rPr>
          <w:sz w:val="14"/>
        </w:rPr>
        <w:t xml:space="preserve"> (Losurdo, 2016, p. 288). In this sense, a possible </w:t>
      </w:r>
      <w:r w:rsidRPr="00247CB6">
        <w:rPr>
          <w:rStyle w:val="StyleUnderline"/>
        </w:rPr>
        <w:t>loss of</w:t>
      </w:r>
      <w:r w:rsidRPr="008B77CE">
        <w:rPr>
          <w:sz w:val="14"/>
        </w:rPr>
        <w:t xml:space="preserve"> the dollar and hegemonic financial </w:t>
      </w:r>
      <w:r w:rsidRPr="00247CB6">
        <w:rPr>
          <w:rStyle w:val="StyleUnderline"/>
        </w:rPr>
        <w:t>control</w:t>
      </w:r>
      <w:r w:rsidRPr="008B77CE">
        <w:rPr>
          <w:sz w:val="14"/>
        </w:rPr>
        <w:t xml:space="preserve"> of the flow of capital </w:t>
      </w:r>
      <w:r w:rsidRPr="00247CB6">
        <w:rPr>
          <w:rStyle w:val="StyleUnderline"/>
        </w:rPr>
        <w:t xml:space="preserve">could potentially catalyse an </w:t>
      </w:r>
      <w:r w:rsidRPr="00730319">
        <w:rPr>
          <w:rStyle w:val="Emphasis"/>
        </w:rPr>
        <w:t>unparalleled capitalist crisis</w:t>
      </w:r>
      <w:r w:rsidRPr="008B77CE">
        <w:rPr>
          <w:sz w:val="14"/>
        </w:rPr>
        <w:t xml:space="preserve">. Here, </w:t>
      </w:r>
      <w:r w:rsidRPr="00247CB6">
        <w:rPr>
          <w:rStyle w:val="StyleUnderline"/>
        </w:rPr>
        <w:t xml:space="preserve">the relationship with intellectual appropriation is </w:t>
      </w:r>
      <w:r w:rsidRPr="00247CB6">
        <w:rPr>
          <w:rStyle w:val="Emphasis"/>
        </w:rPr>
        <w:t>indisputable</w:t>
      </w:r>
      <w:r w:rsidRPr="008B77CE">
        <w:rPr>
          <w:sz w:val="14"/>
        </w:rPr>
        <w:t xml:space="preserve">. </w:t>
      </w:r>
      <w:r w:rsidRPr="008B77CE">
        <w:rPr>
          <w:rStyle w:val="StyleUnderline"/>
        </w:rPr>
        <w:t>As the financialisation of capitalism becomes overtly accentuated in the capitalist core</w:t>
      </w:r>
      <w:r w:rsidRPr="008B77CE">
        <w:rPr>
          <w:sz w:val="14"/>
        </w:rPr>
        <w:t>, that is, “</w:t>
      </w:r>
      <w:r w:rsidRPr="008B77CE">
        <w:rPr>
          <w:rStyle w:val="StyleUnderline"/>
        </w:rPr>
        <w:t xml:space="preserve">multinationals are increasingly withdrawing from </w:t>
      </w:r>
      <w:r w:rsidRPr="00987306">
        <w:rPr>
          <w:rStyle w:val="Emphasis"/>
        </w:rPr>
        <w:t>direct production</w:t>
      </w:r>
      <w:r w:rsidRPr="008B77CE">
        <w:rPr>
          <w:rStyle w:val="StyleUnderline"/>
        </w:rPr>
        <w:t xml:space="preserve"> and focusing on</w:t>
      </w:r>
      <w:r w:rsidRPr="008B77CE">
        <w:rPr>
          <w:sz w:val="14"/>
        </w:rPr>
        <w:t xml:space="preserve"> brand management, product marketing, market research and </w:t>
      </w:r>
      <w:r w:rsidRPr="008B77CE">
        <w:rPr>
          <w:rStyle w:val="Emphasis"/>
        </w:rPr>
        <w:t>property rights protection</w:t>
      </w:r>
      <w:r w:rsidRPr="008B77CE">
        <w:rPr>
          <w:sz w:val="14"/>
        </w:rPr>
        <w:t xml:space="preserve">, ultimately they have become financial companies with additional industrial activities” (Szepanski, 2018, p. 72), </w:t>
      </w:r>
      <w:r w:rsidRPr="008B77CE">
        <w:rPr>
          <w:rStyle w:val="StyleUnderline"/>
        </w:rPr>
        <w:t xml:space="preserve">then </w:t>
      </w:r>
      <w:r w:rsidRPr="00987306">
        <w:rPr>
          <w:rStyle w:val="Emphasis"/>
        </w:rPr>
        <w:t>dominance</w:t>
      </w:r>
      <w:r w:rsidRPr="008B77CE">
        <w:rPr>
          <w:rStyle w:val="StyleUnderline"/>
        </w:rPr>
        <w:t xml:space="preserve"> and </w:t>
      </w:r>
      <w:r w:rsidRPr="00987306">
        <w:rPr>
          <w:rStyle w:val="Emphasis"/>
        </w:rPr>
        <w:t>control</w:t>
      </w:r>
      <w:r w:rsidRPr="008B77CE">
        <w:rPr>
          <w:rStyle w:val="StyleUnderline"/>
        </w:rPr>
        <w:t xml:space="preserve"> over intellectual</w:t>
      </w:r>
      <w:r w:rsidRPr="008B77CE">
        <w:rPr>
          <w:sz w:val="14"/>
        </w:rPr>
        <w:t xml:space="preserve"> (knowledge, science, and even discourse) </w:t>
      </w:r>
      <w:r w:rsidRPr="008B77CE">
        <w:rPr>
          <w:rStyle w:val="StyleUnderline"/>
        </w:rPr>
        <w:t xml:space="preserve">appropriation become an </w:t>
      </w:r>
      <w:r w:rsidRPr="00730319">
        <w:rPr>
          <w:rStyle w:val="Emphasis"/>
        </w:rPr>
        <w:t>imperative necessity</w:t>
      </w:r>
      <w:r w:rsidRPr="008B77CE">
        <w:rPr>
          <w:sz w:val="14"/>
        </w:rPr>
        <w:t xml:space="preserve"> within the logic of capitalist surplus appropriation and accumulation. These companies “have a quasi-legal monopoly on large parts of the world’s economic and technological resources, which gives them a consistent competitive advantage (high-tech research); they can exploit these resources to transfer value from the peripheries to the centres” (Szepanski, 2018, p. 74).</w:t>
      </w:r>
    </w:p>
    <w:p w14:paraId="1591287D" w14:textId="77777777" w:rsidR="001668F0" w:rsidRDefault="001668F0" w:rsidP="001668F0"/>
    <w:p w14:paraId="157CA52B" w14:textId="3860D910" w:rsidR="001668F0" w:rsidRDefault="001668F0" w:rsidP="001668F0">
      <w:pPr>
        <w:pStyle w:val="Heading3"/>
      </w:pPr>
      <w:r>
        <w:t>Impact—2NC</w:t>
      </w:r>
    </w:p>
    <w:p w14:paraId="69D9157F" w14:textId="114F4072" w:rsidR="001668F0" w:rsidRPr="00404E59" w:rsidRDefault="002653B9" w:rsidP="001668F0">
      <w:pPr>
        <w:pStyle w:val="Heading4"/>
      </w:pPr>
      <w:r>
        <w:t>Outweighs</w:t>
      </w:r>
      <w:r w:rsidR="001668F0">
        <w:t>.</w:t>
      </w:r>
      <w:r>
        <w:t xml:space="preserve"> Digital warfare kills </w:t>
      </w:r>
      <w:r>
        <w:rPr>
          <w:u w:val="single"/>
        </w:rPr>
        <w:t>more</w:t>
      </w:r>
      <w:r>
        <w:t xml:space="preserve"> and escalates </w:t>
      </w:r>
      <w:r>
        <w:rPr>
          <w:u w:val="single"/>
        </w:rPr>
        <w:t>faster</w:t>
      </w:r>
      <w:r>
        <w:t xml:space="preserve"> than their scenarios.</w:t>
      </w:r>
      <w:r w:rsidR="001668F0">
        <w:t xml:space="preserve"> </w:t>
      </w:r>
    </w:p>
    <w:p w14:paraId="481A8FCA" w14:textId="77777777" w:rsidR="001668F0" w:rsidRDefault="001668F0" w:rsidP="001668F0">
      <w:r w:rsidRPr="00BB62E9">
        <w:rPr>
          <w:rStyle w:val="Style13ptBold"/>
        </w:rPr>
        <w:t>Fuchs, 24</w:t>
      </w:r>
      <w:r>
        <w:t>—Professor of Media Systems and Media Organisation, Paderborn University (Christian, “Critical Theory Foundations of Digital Capitalism: A Critical</w:t>
      </w:r>
    </w:p>
    <w:p w14:paraId="3E0B0C61" w14:textId="77777777" w:rsidR="001668F0" w:rsidRDefault="001668F0" w:rsidP="001668F0">
      <w:r>
        <w:t>Political Economy Perspective,” tripleC 22 (1): 148-196, 2024, dml)</w:t>
      </w:r>
    </w:p>
    <w:p w14:paraId="48E6B077" w14:textId="77777777" w:rsidR="001668F0" w:rsidRPr="00197936" w:rsidRDefault="001668F0" w:rsidP="001668F0">
      <w:pPr>
        <w:rPr>
          <w:sz w:val="14"/>
        </w:rPr>
      </w:pPr>
      <w:r w:rsidRPr="00404E59">
        <w:rPr>
          <w:rStyle w:val="StyleUnderline"/>
        </w:rPr>
        <w:t>The rise of</w:t>
      </w:r>
      <w:r w:rsidRPr="00197936">
        <w:rPr>
          <w:sz w:val="14"/>
        </w:rPr>
        <w:t xml:space="preserve"> digital technologies and </w:t>
      </w:r>
      <w:r w:rsidRPr="00404E59">
        <w:rPr>
          <w:rStyle w:val="Emphasis"/>
        </w:rPr>
        <w:t>digital capitalism</w:t>
      </w:r>
      <w:r w:rsidRPr="00197936">
        <w:rPr>
          <w:sz w:val="14"/>
        </w:rPr>
        <w:t xml:space="preserve"> partly </w:t>
      </w:r>
      <w:r w:rsidRPr="00404E59">
        <w:rPr>
          <w:rStyle w:val="StyleUnderline"/>
        </w:rPr>
        <w:t xml:space="preserve">stands in the context of </w:t>
      </w:r>
      <w:r w:rsidRPr="00404E59">
        <w:rPr>
          <w:rStyle w:val="Emphasis"/>
        </w:rPr>
        <w:t>warfare</w:t>
      </w:r>
      <w:r w:rsidRPr="00197936">
        <w:rPr>
          <w:sz w:val="14"/>
        </w:rPr>
        <w:t xml:space="preserve">. New digital technologies, including the computer and the World Wide Web, have often originated in a military context (Merrin 2019, 46). </w:t>
      </w:r>
      <w:r w:rsidRPr="00404E59">
        <w:rPr>
          <w:rStyle w:val="StyleUnderline"/>
        </w:rPr>
        <w:t xml:space="preserve">Digitalisation has contributed to the </w:t>
      </w:r>
      <w:r w:rsidRPr="00197936">
        <w:rPr>
          <w:rStyle w:val="Emphasis"/>
        </w:rPr>
        <w:t>constant development</w:t>
      </w:r>
      <w:r w:rsidRPr="00404E59">
        <w:rPr>
          <w:rStyle w:val="StyleUnderline"/>
        </w:rPr>
        <w:t xml:space="preserve"> and </w:t>
      </w:r>
      <w:r w:rsidRPr="00197936">
        <w:rPr>
          <w:rStyle w:val="Emphasis"/>
        </w:rPr>
        <w:t>sustained profitability</w:t>
      </w:r>
      <w:r w:rsidRPr="00404E59">
        <w:rPr>
          <w:rStyle w:val="StyleUnderline"/>
        </w:rPr>
        <w:t xml:space="preserve"> of the arms industry</w:t>
      </w:r>
      <w:r w:rsidRPr="00197936">
        <w:rPr>
          <w:sz w:val="14"/>
        </w:rPr>
        <w:t>. Weapons are not just tools that are situated in contexts where they are used for attacks that aim to kill, harm, destroy, and injure humans. In capitalism, they are also industrially produced commodities that yield profits.</w:t>
      </w:r>
    </w:p>
    <w:p w14:paraId="550CAD28" w14:textId="77777777" w:rsidR="001668F0" w:rsidRPr="00197936" w:rsidRDefault="001668F0" w:rsidP="001668F0">
      <w:pPr>
        <w:rPr>
          <w:sz w:val="14"/>
        </w:rPr>
      </w:pPr>
      <w:r w:rsidRPr="00197936">
        <w:rPr>
          <w:sz w:val="14"/>
        </w:rPr>
        <w:t xml:space="preserve">In the Second World War, computers were used for the encryption and deciphering of messages and radar was used as a technology for location, detection, and tracking. Warfare has been one of the factors that have advanced the development of computer technologies. Ever since the Second World War, </w:t>
      </w:r>
      <w:r w:rsidRPr="00404E59">
        <w:rPr>
          <w:rStyle w:val="StyleUnderline"/>
        </w:rPr>
        <w:t xml:space="preserve">computing has played an </w:t>
      </w:r>
      <w:r w:rsidRPr="00197936">
        <w:rPr>
          <w:rStyle w:val="Emphasis"/>
        </w:rPr>
        <w:t>important role</w:t>
      </w:r>
      <w:r w:rsidRPr="00404E59">
        <w:rPr>
          <w:rStyle w:val="StyleUnderline"/>
        </w:rPr>
        <w:t xml:space="preserve"> in warfare in the form of cyberwarfare</w:t>
      </w:r>
      <w:r w:rsidRPr="00197936">
        <w:rPr>
          <w:sz w:val="14"/>
        </w:rPr>
        <w:t xml:space="preserve">, </w:t>
      </w:r>
      <w:r w:rsidRPr="00404E59">
        <w:rPr>
          <w:rStyle w:val="StyleUnderline"/>
        </w:rPr>
        <w:t>digital surveillance</w:t>
      </w:r>
      <w:r w:rsidRPr="00197936">
        <w:rPr>
          <w:sz w:val="14"/>
        </w:rPr>
        <w:t xml:space="preserve">, </w:t>
      </w:r>
      <w:r w:rsidRPr="00404E59">
        <w:rPr>
          <w:rStyle w:val="StyleUnderline"/>
        </w:rPr>
        <w:t>digital reconnaissance</w:t>
      </w:r>
      <w:r w:rsidRPr="00197936">
        <w:rPr>
          <w:sz w:val="14"/>
        </w:rPr>
        <w:t xml:space="preserve">, </w:t>
      </w:r>
      <w:r w:rsidRPr="00404E59">
        <w:rPr>
          <w:rStyle w:val="StyleUnderline"/>
        </w:rPr>
        <w:t>digital communication in the context of command and control</w:t>
      </w:r>
      <w:r w:rsidRPr="00197936">
        <w:rPr>
          <w:sz w:val="14"/>
        </w:rPr>
        <w:t xml:space="preserve">, </w:t>
      </w:r>
      <w:r w:rsidRPr="00404E59">
        <w:rPr>
          <w:rStyle w:val="StyleUnderline"/>
        </w:rPr>
        <w:t>smart weapons</w:t>
      </w:r>
      <w:r w:rsidRPr="00197936">
        <w:rPr>
          <w:sz w:val="14"/>
        </w:rPr>
        <w:t xml:space="preserve">, </w:t>
      </w:r>
      <w:r w:rsidRPr="00404E59">
        <w:rPr>
          <w:rStyle w:val="StyleUnderline"/>
        </w:rPr>
        <w:t>and public communication</w:t>
      </w:r>
      <w:r w:rsidRPr="00197936">
        <w:rPr>
          <w:sz w:val="14"/>
        </w:rPr>
        <w:t>.</w:t>
      </w:r>
    </w:p>
    <w:p w14:paraId="625BAEE5" w14:textId="77777777" w:rsidR="001668F0" w:rsidRPr="00197936" w:rsidRDefault="001668F0" w:rsidP="001668F0">
      <w:pPr>
        <w:rPr>
          <w:sz w:val="14"/>
        </w:rPr>
      </w:pPr>
      <w:r w:rsidRPr="00197936">
        <w:rPr>
          <w:sz w:val="14"/>
        </w:rPr>
        <w:t>There are three forms of digital communication and digital mediation in the context of violence: the digital communication of violence, the digital communication about violence, and the digital mediation of violence.</w:t>
      </w:r>
    </w:p>
    <w:p w14:paraId="72517F73" w14:textId="77777777" w:rsidR="001668F0" w:rsidRPr="00197936" w:rsidRDefault="001668F0" w:rsidP="001668F0">
      <w:pPr>
        <w:rPr>
          <w:sz w:val="14"/>
        </w:rPr>
      </w:pPr>
      <w:r w:rsidRPr="00197936">
        <w:rPr>
          <w:sz w:val="14"/>
        </w:rPr>
        <w:t>7.6. The Digital Communication of Violence</w:t>
      </w:r>
    </w:p>
    <w:p w14:paraId="3B934D13" w14:textId="77777777" w:rsidR="001668F0" w:rsidRPr="00197936" w:rsidRDefault="001668F0" w:rsidP="001668F0">
      <w:pPr>
        <w:rPr>
          <w:sz w:val="14"/>
        </w:rPr>
      </w:pPr>
      <w:r w:rsidRPr="00197936">
        <w:rPr>
          <w:sz w:val="14"/>
        </w:rPr>
        <w:t xml:space="preserve">With respect to the digital communication of violence, </w:t>
      </w:r>
      <w:r w:rsidRPr="00404E59">
        <w:rPr>
          <w:rStyle w:val="StyleUnderline"/>
        </w:rPr>
        <w:t xml:space="preserve">the crises of </w:t>
      </w:r>
      <w:r w:rsidRPr="00197936">
        <w:rPr>
          <w:rStyle w:val="StyleUnderline"/>
        </w:rPr>
        <w:t xml:space="preserve">capitalism have </w:t>
      </w:r>
      <w:r w:rsidRPr="00197936">
        <w:rPr>
          <w:rStyle w:val="Emphasis"/>
        </w:rPr>
        <w:t>polarised</w:t>
      </w:r>
      <w:r w:rsidRPr="00197936">
        <w:rPr>
          <w:rStyle w:val="StyleUnderline"/>
        </w:rPr>
        <w:t xml:space="preserve"> politics</w:t>
      </w:r>
      <w:r w:rsidRPr="00197936">
        <w:rPr>
          <w:sz w:val="14"/>
        </w:rPr>
        <w:t xml:space="preserve">, </w:t>
      </w:r>
      <w:r w:rsidRPr="00197936">
        <w:rPr>
          <w:rStyle w:val="StyleUnderline"/>
        </w:rPr>
        <w:t>which h</w:t>
      </w:r>
      <w:r w:rsidRPr="00404E59">
        <w:rPr>
          <w:rStyle w:val="StyleUnderline"/>
        </w:rPr>
        <w:t xml:space="preserve">as </w:t>
      </w:r>
      <w:r w:rsidRPr="00197936">
        <w:rPr>
          <w:rStyle w:val="Emphasis"/>
        </w:rPr>
        <w:t>advanced</w:t>
      </w:r>
      <w:r w:rsidRPr="00404E59">
        <w:rPr>
          <w:rStyle w:val="StyleUnderline"/>
        </w:rPr>
        <w:t xml:space="preserve"> the digital communication of violence</w:t>
      </w:r>
      <w:r w:rsidRPr="00197936">
        <w:rPr>
          <w:sz w:val="14"/>
        </w:rPr>
        <w:t xml:space="preserve">, which includes the proliferation of online threats of violence and killings. Such threats are frequently communicated anonymously. Discursive dispute settling fails in such instances. With the intensification and extension of polarisation, nationalism, and fascism in (digital) capitalism, </w:t>
      </w:r>
      <w:r w:rsidRPr="00404E59">
        <w:rPr>
          <w:rStyle w:val="StyleUnderline"/>
        </w:rPr>
        <w:t xml:space="preserve">the digital communication of violence has </w:t>
      </w:r>
      <w:r w:rsidRPr="00404E59">
        <w:rPr>
          <w:rStyle w:val="Emphasis"/>
        </w:rPr>
        <w:t>proliferated</w:t>
      </w:r>
      <w:r w:rsidRPr="00197936">
        <w:rPr>
          <w:sz w:val="14"/>
        </w:rPr>
        <w:t>. Especially far-right individuals, groups, politicians, and parties see violence as an appropriate means of conflict resolution. Their ideology is based on nationalism, the friend/enemy-scheme, and militarism. Therefore, the expansion of digital fascism has resulted in the advancement of the digital communication of violence.</w:t>
      </w:r>
    </w:p>
    <w:p w14:paraId="1D0093C4" w14:textId="77777777" w:rsidR="001668F0" w:rsidRPr="00197936" w:rsidRDefault="001668F0" w:rsidP="001668F0">
      <w:pPr>
        <w:rPr>
          <w:sz w:val="14"/>
        </w:rPr>
      </w:pPr>
      <w:r w:rsidRPr="00197936">
        <w:rPr>
          <w:sz w:val="14"/>
        </w:rPr>
        <w:t xml:space="preserve">We can define fascism as an anti-democratic, anti-socialist, and terrorist ideology, practice, and mode of organisation. It is based on the combination of several principles: (a) the leadership principle, (b) nationalism, (c) the friend/enemy scheme, and (d) militant patriarchy, which involves idealising soldiers, practising patriarchy, subordinating women, and using war, violence, and terror as political means. Fascism utilises terror against perceived enemies and aims to establish a fascist society by institutionalising these principles. It seeks to mobilise individuals who fear losing property, status, power, and reputation due to societal conflicts. Moreover, fascism plays an ideological role in capitalist and class societies by attributing society’s problems to scapegoats, framing them as conflicts between the nation and foreigners or enemies. </w:t>
      </w:r>
      <w:r w:rsidRPr="00EF42B7">
        <w:rPr>
          <w:rStyle w:val="StyleUnderline"/>
        </w:rPr>
        <w:t xml:space="preserve">This diversionary tactic </w:t>
      </w:r>
      <w:r w:rsidRPr="00EF42B7">
        <w:rPr>
          <w:rStyle w:val="Emphasis"/>
        </w:rPr>
        <w:t>draws attention away</w:t>
      </w:r>
      <w:r w:rsidRPr="00EF42B7">
        <w:rPr>
          <w:rStyle w:val="StyleUnderline"/>
        </w:rPr>
        <w:t xml:space="preserve"> from the systemic roles of class and capitalism and the inherent contradiction between capital and labour in societal issues</w:t>
      </w:r>
      <w:r w:rsidRPr="00197936">
        <w:rPr>
          <w:sz w:val="14"/>
        </w:rPr>
        <w:t>. Fascism often propagates a one-dimensional, one-sided, and personalising “anti-capitalism” that constructs the nation as a political fetish and an antagonism between the unity of a nation’s capital and labour on the one side and a particular form of capital or economy or production or community on the other side that is presented as destroying the nation’s economic, political, and cultural survival.</w:t>
      </w:r>
    </w:p>
    <w:p w14:paraId="3A319315" w14:textId="77777777" w:rsidR="001668F0" w:rsidRPr="00197936" w:rsidRDefault="001668F0" w:rsidP="001668F0">
      <w:pPr>
        <w:rPr>
          <w:sz w:val="14"/>
        </w:rPr>
      </w:pPr>
      <w:r w:rsidRPr="00197936">
        <w:rPr>
          <w:sz w:val="14"/>
        </w:rPr>
        <w:t>7.7. Digital Fascism and Violence</w:t>
      </w:r>
    </w:p>
    <w:p w14:paraId="1AE44E0B" w14:textId="77777777" w:rsidR="001668F0" w:rsidRPr="00197936" w:rsidRDefault="001668F0" w:rsidP="001668F0">
      <w:pPr>
        <w:rPr>
          <w:sz w:val="14"/>
        </w:rPr>
      </w:pPr>
      <w:r w:rsidRPr="00197936">
        <w:rPr>
          <w:sz w:val="14"/>
        </w:rPr>
        <w:t>Digital fascism means fascists’ digital communication of violence, digital communication about violence, and the digital mediation of violence and war for fascist purposes. Fascism is a particular and terrorist form of right-wing authoritarianism that aims at killing identified enemies using violence, terror, and war.</w:t>
      </w:r>
    </w:p>
    <w:p w14:paraId="4392C56D" w14:textId="77777777" w:rsidR="001668F0" w:rsidRPr="00197936" w:rsidRDefault="001668F0" w:rsidP="001668F0">
      <w:pPr>
        <w:rPr>
          <w:sz w:val="14"/>
        </w:rPr>
      </w:pPr>
      <w:r w:rsidRPr="00197936">
        <w:rPr>
          <w:sz w:val="14"/>
        </w:rPr>
        <w:t xml:space="preserve">Digital fascism means that </w:t>
      </w:r>
      <w:r w:rsidRPr="00404E59">
        <w:rPr>
          <w:rStyle w:val="StyleUnderline"/>
        </w:rPr>
        <w:t>fascists utilise digital technologies</w:t>
      </w:r>
      <w:r w:rsidRPr="00197936">
        <w:rPr>
          <w:sz w:val="14"/>
        </w:rPr>
        <w:t xml:space="preserve"> such as computers, the Internet, mobile phones, apps, and social media in order </w:t>
      </w:r>
      <w:r w:rsidRPr="00404E59">
        <w:rPr>
          <w:rStyle w:val="StyleUnderline"/>
        </w:rPr>
        <w:t>to</w:t>
      </w:r>
      <w:r w:rsidRPr="00197936">
        <w:rPr>
          <w:sz w:val="14"/>
        </w:rPr>
        <w:t xml:space="preserve"> (a) </w:t>
      </w:r>
      <w:r w:rsidRPr="00404E59">
        <w:rPr>
          <w:rStyle w:val="StyleUnderline"/>
        </w:rPr>
        <w:t xml:space="preserve">communicate </w:t>
      </w:r>
      <w:r w:rsidRPr="00EF42B7">
        <w:rPr>
          <w:rStyle w:val="Emphasis"/>
        </w:rPr>
        <w:t>internally</w:t>
      </w:r>
      <w:r w:rsidRPr="00404E59">
        <w:rPr>
          <w:rStyle w:val="StyleUnderline"/>
        </w:rPr>
        <w:t xml:space="preserve"> so that they co-ordinate the organisation of fascist practices and</w:t>
      </w:r>
      <w:r w:rsidRPr="00197936">
        <w:rPr>
          <w:sz w:val="14"/>
        </w:rPr>
        <w:t xml:space="preserve"> (b) </w:t>
      </w:r>
      <w:r w:rsidRPr="00404E59">
        <w:rPr>
          <w:rStyle w:val="StyleUnderline"/>
        </w:rPr>
        <w:t xml:space="preserve">communicate to the </w:t>
      </w:r>
      <w:r w:rsidRPr="00EF42B7">
        <w:rPr>
          <w:rStyle w:val="Emphasis"/>
        </w:rPr>
        <w:t>public</w:t>
      </w:r>
      <w:r w:rsidRPr="00197936">
        <w:rPr>
          <w:sz w:val="14"/>
        </w:rPr>
        <w:t xml:space="preserve"> the leadership principle, nationalism, applications of the friend/enemyscheme, and threats of violence as well as the propagation of violence, militarism, terror, war, law-and-order politics, and extermination directed against the constructed enemies and scapegoats in order to try to find followers, mobilise supporters, and terrorise constructed enemies.</w:t>
      </w:r>
    </w:p>
    <w:p w14:paraId="70ACC0BC" w14:textId="77777777" w:rsidR="001668F0" w:rsidRPr="00197936" w:rsidRDefault="001668F0" w:rsidP="001668F0">
      <w:pPr>
        <w:rPr>
          <w:sz w:val="14"/>
        </w:rPr>
      </w:pPr>
      <w:r w:rsidRPr="00197936">
        <w:rPr>
          <w:sz w:val="14"/>
        </w:rPr>
        <w:t xml:space="preserve">In digital fascism, </w:t>
      </w:r>
      <w:r w:rsidRPr="00404E59">
        <w:rPr>
          <w:rStyle w:val="StyleUnderline"/>
        </w:rPr>
        <w:t>fascists use digital technologies</w:t>
      </w:r>
      <w:r w:rsidRPr="00197936">
        <w:rPr>
          <w:sz w:val="14"/>
        </w:rPr>
        <w:t xml:space="preserve"> for trying to advance violence, terror, and war </w:t>
      </w:r>
      <w:r w:rsidRPr="00404E59">
        <w:rPr>
          <w:rStyle w:val="StyleUnderline"/>
        </w:rPr>
        <w:t xml:space="preserve">as means for the establishment of a </w:t>
      </w:r>
      <w:r w:rsidRPr="00EF42B7">
        <w:rPr>
          <w:rStyle w:val="Emphasis"/>
        </w:rPr>
        <w:t>fascist society</w:t>
      </w:r>
      <w:r w:rsidRPr="00197936">
        <w:rPr>
          <w:sz w:val="14"/>
        </w:rPr>
        <w:t>. Ideology constructs scapegoats and agitates them online, including socialists and immigrants. The scapegoats that fascist ideology constructs and against whom it agitates online include immigrants, socialists, liberals, intellectuals, experts, and democrats.</w:t>
      </w:r>
    </w:p>
    <w:p w14:paraId="2E6AD9D8" w14:textId="77777777" w:rsidR="001668F0" w:rsidRPr="00197936" w:rsidRDefault="001668F0" w:rsidP="001668F0">
      <w:pPr>
        <w:rPr>
          <w:sz w:val="14"/>
        </w:rPr>
      </w:pPr>
      <w:r w:rsidRPr="00197936">
        <w:rPr>
          <w:sz w:val="14"/>
        </w:rPr>
        <w:t>The critical theorist Erich Fromm (1973) argues that fascism has to do with what he terms necrophilia, the fascination with death and the desire to destroy and try to resolve conflicts by violence. Necrophilia is “the passionate attraction to all that is dead, decayed, putrid, sickly; it is the passion to transform that which is alive into something unalive; to destroy for the sake of destruction; the exclusive interest in all that is purely mechanical. It is the passion to tear apart living structures” (Fromm 1973, 332).</w:t>
      </w:r>
    </w:p>
    <w:p w14:paraId="5433FC86" w14:textId="77777777" w:rsidR="001668F0" w:rsidRPr="00197936" w:rsidRDefault="001668F0" w:rsidP="001668F0">
      <w:pPr>
        <w:rPr>
          <w:sz w:val="14"/>
        </w:rPr>
      </w:pPr>
      <w:r w:rsidRPr="00197936">
        <w:rPr>
          <w:sz w:val="14"/>
        </w:rPr>
        <w:t xml:space="preserve">Necrophilia is also but not exclusively a feature of the character structure of authoritarian and fascist individuals. It is an important aspect and characteristic of fascist groups, fascist organisations, fascist institutions, and fascist societies. Fascists believe in the use of violence and war as common means for conducting politics. </w:t>
      </w:r>
      <w:r w:rsidRPr="00404E59">
        <w:rPr>
          <w:rStyle w:val="StyleUnderline"/>
        </w:rPr>
        <w:t xml:space="preserve">The </w:t>
      </w:r>
      <w:r w:rsidRPr="00EF42B7">
        <w:rPr>
          <w:rStyle w:val="Emphasis"/>
        </w:rPr>
        <w:t>more fascism proliferates</w:t>
      </w:r>
      <w:r w:rsidRPr="00404E59">
        <w:rPr>
          <w:rStyle w:val="StyleUnderline"/>
        </w:rPr>
        <w:t xml:space="preserve"> in society</w:t>
      </w:r>
      <w:r w:rsidRPr="00197936">
        <w:rPr>
          <w:sz w:val="14"/>
        </w:rPr>
        <w:t xml:space="preserve">, </w:t>
      </w:r>
      <w:r w:rsidRPr="00404E59">
        <w:rPr>
          <w:rStyle w:val="StyleUnderline"/>
        </w:rPr>
        <w:t xml:space="preserve">the </w:t>
      </w:r>
      <w:r w:rsidRPr="00EF42B7">
        <w:rPr>
          <w:rStyle w:val="Emphasis"/>
        </w:rPr>
        <w:t>more likely war becomes</w:t>
      </w:r>
      <w:r w:rsidRPr="00197936">
        <w:rPr>
          <w:sz w:val="14"/>
        </w:rPr>
        <w:t>. “Militarization and war are associated with the absence of an effective democracy” because in fascist regimes and other dictatorships, “young men and their associates” (Walby 2009, 207) are less likely to resist conscription and civil society has more difficulties resisting the government’s war-efforts. Higher levels of social inequality tend to reduce “the capacity for resistance to war” (Walby 2009, 207). A higher level of poor people makes it more likely that the state succeeds in recruiting poor people into the army by promising to support education and providing a sustainable income.</w:t>
      </w:r>
    </w:p>
    <w:p w14:paraId="696B7E56" w14:textId="77777777" w:rsidR="001668F0" w:rsidRPr="00197936" w:rsidRDefault="001668F0" w:rsidP="001668F0">
      <w:pPr>
        <w:rPr>
          <w:sz w:val="14"/>
        </w:rPr>
      </w:pPr>
      <w:r w:rsidRPr="00197936">
        <w:rPr>
          <w:sz w:val="14"/>
        </w:rPr>
        <w:t xml:space="preserve">In the digital age, this means that </w:t>
      </w:r>
      <w:r w:rsidRPr="00404E59">
        <w:rPr>
          <w:rStyle w:val="StyleUnderline"/>
        </w:rPr>
        <w:t>when fascism proliferates</w:t>
      </w:r>
      <w:r w:rsidRPr="00197936">
        <w:rPr>
          <w:sz w:val="14"/>
        </w:rPr>
        <w:t xml:space="preserve">, also </w:t>
      </w:r>
      <w:r w:rsidRPr="00EF42B7">
        <w:rPr>
          <w:rStyle w:val="Emphasis"/>
        </w:rPr>
        <w:t>digital fascism</w:t>
      </w:r>
      <w:r w:rsidRPr="00404E59">
        <w:rPr>
          <w:rStyle w:val="StyleUnderline"/>
        </w:rPr>
        <w:t xml:space="preserve"> proliferates</w:t>
      </w:r>
      <w:r w:rsidRPr="00197936">
        <w:rPr>
          <w:sz w:val="14"/>
        </w:rPr>
        <w:t xml:space="preserve">. </w:t>
      </w:r>
      <w:r w:rsidRPr="00404E59">
        <w:rPr>
          <w:rStyle w:val="StyleUnderline"/>
        </w:rPr>
        <w:t>Fascists</w:t>
      </w:r>
      <w:r w:rsidRPr="00197936">
        <w:rPr>
          <w:sz w:val="14"/>
        </w:rPr>
        <w:t xml:space="preserve"> use a variety of means, including computing, information and communication technologies, for trying to attain their goals. In a society that is shaped by digital technologies, they will therefore make use of digital means for trying to put necrophiliac politics into practice. They </w:t>
      </w:r>
      <w:r w:rsidRPr="00404E59">
        <w:rPr>
          <w:rStyle w:val="StyleUnderline"/>
        </w:rPr>
        <w:t>will</w:t>
      </w:r>
      <w:r w:rsidRPr="00197936">
        <w:rPr>
          <w:sz w:val="14"/>
        </w:rPr>
        <w:t xml:space="preserve"> strive to </w:t>
      </w:r>
      <w:r w:rsidRPr="00404E59">
        <w:rPr>
          <w:rStyle w:val="StyleUnderline"/>
        </w:rPr>
        <w:t xml:space="preserve">threaten their identified enemies </w:t>
      </w:r>
      <w:r w:rsidRPr="00EF42B7">
        <w:rPr>
          <w:rStyle w:val="Emphasis"/>
        </w:rPr>
        <w:t>online</w:t>
      </w:r>
      <w:r w:rsidRPr="00404E59">
        <w:rPr>
          <w:rStyle w:val="StyleUnderline"/>
        </w:rPr>
        <w:t xml:space="preserve"> and develop </w:t>
      </w:r>
      <w:r w:rsidRPr="00EF42B7">
        <w:rPr>
          <w:rStyle w:val="Emphasis"/>
        </w:rPr>
        <w:t>digital weapons</w:t>
      </w:r>
      <w:r w:rsidRPr="00404E59">
        <w:rPr>
          <w:rStyle w:val="StyleUnderline"/>
        </w:rPr>
        <w:t xml:space="preserve"> in order to harm and kill those whom they see as enemies</w:t>
      </w:r>
      <w:r w:rsidRPr="00197936">
        <w:rPr>
          <w:sz w:val="14"/>
        </w:rPr>
        <w:t>. Fascists in the digital age practice the friend/enemy-scheme in many spaces and with many means, including digital spaces and digital technologies.</w:t>
      </w:r>
    </w:p>
    <w:p w14:paraId="5BDAAB64" w14:textId="77777777" w:rsidR="001668F0" w:rsidRPr="00197936" w:rsidRDefault="001668F0" w:rsidP="001668F0">
      <w:pPr>
        <w:rPr>
          <w:sz w:val="14"/>
        </w:rPr>
      </w:pPr>
      <w:r w:rsidRPr="00197936">
        <w:rPr>
          <w:sz w:val="14"/>
        </w:rPr>
        <w:t>7.8. The Digital Communication about Violence</w:t>
      </w:r>
    </w:p>
    <w:p w14:paraId="6EEE08B9" w14:textId="77777777" w:rsidR="001668F0" w:rsidRPr="00197936" w:rsidRDefault="001668F0" w:rsidP="001668F0">
      <w:pPr>
        <w:rPr>
          <w:sz w:val="14"/>
        </w:rPr>
      </w:pPr>
      <w:r w:rsidRPr="00197936">
        <w:rPr>
          <w:sz w:val="14"/>
        </w:rPr>
        <w:t>The digital communication about violence means that cultural workers produce digital content that represents violence and is communicated to the public who consume and interpret such content. When violence increases in society, the question arises of how journalists should report on violence. There is a difference between the reporting on violence as a spectacle and the reporting on violence in a contextual, dialectical manner that situates violence in society’s antagonisms and the lived experiences of these antagonisms.</w:t>
      </w:r>
    </w:p>
    <w:p w14:paraId="3CD1828A" w14:textId="77777777" w:rsidR="001668F0" w:rsidRPr="00197936" w:rsidRDefault="001668F0" w:rsidP="001668F0">
      <w:pPr>
        <w:rPr>
          <w:sz w:val="14"/>
        </w:rPr>
      </w:pPr>
      <w:r w:rsidRPr="00197936">
        <w:rPr>
          <w:sz w:val="14"/>
        </w:rPr>
        <w:t>There is a variety of representations of violence in the media, such as, for example, violence in movies (horror movies, thrillers, crime movies), violence in music lyrics (death metal, gangster rap), violence against women in pornographic movies, violence in computer games, news reporting on violence and war, etc. One question that arises, again and again, is what impacts representations of violence have on individuals and society. One argument is that the representation of violence in the media and on the Internet causes violence. This is a media-centric and techno-deterministic argument that overemphasises the roles of media and technology in the relationship between media technologies and society. There is also the danger that the argument that the media make individuals, including children and teenagers, violent become part of moral panics that more reflect the fears of adults about their children than actual reality. Another argument is that media representations of violence do not have any effects on individuals and society. This is a relativist argument that denies that culture has some relevance in society. A third argument is that violence is rooted in society’s antagonisms and that the likelihood that individuals and groups who because of their experiences in society’s antagonistic structures are prone to be violent might be increased by their frequent consumption of media representations of violence.</w:t>
      </w:r>
    </w:p>
    <w:p w14:paraId="4C89C02C" w14:textId="77777777" w:rsidR="001668F0" w:rsidRPr="00197936" w:rsidRDefault="001668F0" w:rsidP="001668F0">
      <w:pPr>
        <w:rPr>
          <w:sz w:val="14"/>
        </w:rPr>
      </w:pPr>
      <w:r w:rsidRPr="00197936">
        <w:rPr>
          <w:sz w:val="14"/>
        </w:rPr>
        <w:t>7.9. The Digital Mediation of Violence and Digital Warfare</w:t>
      </w:r>
    </w:p>
    <w:p w14:paraId="5B9E423B" w14:textId="77777777" w:rsidR="001668F0" w:rsidRPr="00197936" w:rsidRDefault="001668F0" w:rsidP="001668F0">
      <w:pPr>
        <w:rPr>
          <w:sz w:val="14"/>
        </w:rPr>
      </w:pPr>
      <w:r w:rsidRPr="00404E59">
        <w:rPr>
          <w:rStyle w:val="StyleUnderline"/>
        </w:rPr>
        <w:t xml:space="preserve">In the </w:t>
      </w:r>
      <w:r w:rsidRPr="00EF42B7">
        <w:rPr>
          <w:rStyle w:val="Emphasis"/>
        </w:rPr>
        <w:t>digital mediation</w:t>
      </w:r>
      <w:r w:rsidRPr="00404E59">
        <w:rPr>
          <w:rStyle w:val="StyleUnderline"/>
        </w:rPr>
        <w:t xml:space="preserve"> of violence</w:t>
      </w:r>
      <w:r w:rsidRPr="00197936">
        <w:rPr>
          <w:sz w:val="14"/>
        </w:rPr>
        <w:t xml:space="preserve">, </w:t>
      </w:r>
      <w:r w:rsidRPr="00404E59">
        <w:rPr>
          <w:rStyle w:val="StyleUnderline"/>
        </w:rPr>
        <w:t xml:space="preserve">the perpetrator utilises a </w:t>
      </w:r>
      <w:r w:rsidRPr="00EF42B7">
        <w:rPr>
          <w:rStyle w:val="Emphasis"/>
        </w:rPr>
        <w:t>digital weapon</w:t>
      </w:r>
      <w:r w:rsidRPr="00197936">
        <w:rPr>
          <w:sz w:val="14"/>
        </w:rPr>
        <w:t xml:space="preserve"> (system) for trying </w:t>
      </w:r>
      <w:r w:rsidRPr="00404E59">
        <w:rPr>
          <w:rStyle w:val="StyleUnderline"/>
        </w:rPr>
        <w:t>to kill or damage</w:t>
      </w:r>
      <w:r w:rsidRPr="00197936">
        <w:rPr>
          <w:sz w:val="14"/>
        </w:rPr>
        <w:t xml:space="preserve"> the health of the victim(s). Both the perpetrator and the victim(s) can be individuals, social systems, or societies. A digital weapon is a digital technology that is used for carrying out attacks that should lead to the killing of human victims or damage to their health.</w:t>
      </w:r>
    </w:p>
    <w:p w14:paraId="615FC100" w14:textId="77777777" w:rsidR="001668F0" w:rsidRPr="00197936" w:rsidRDefault="001668F0" w:rsidP="001668F0">
      <w:pPr>
        <w:rPr>
          <w:sz w:val="14"/>
        </w:rPr>
      </w:pPr>
      <w:r w:rsidRPr="00197936">
        <w:rPr>
          <w:sz w:val="14"/>
        </w:rPr>
        <w:t xml:space="preserve">War is organised, large-scale violence between at least two politically organised groups where at least one group sees the other group as an enemy that should be annihilated in order to realise a particular political interest against the will of this identified enemy. </w:t>
      </w:r>
      <w:r w:rsidRPr="009D7C73">
        <w:rPr>
          <w:rStyle w:val="Emphasis"/>
        </w:rPr>
        <w:t>Digital warfare</w:t>
      </w:r>
      <w:r w:rsidRPr="00404E59">
        <w:rPr>
          <w:rStyle w:val="StyleUnderline"/>
        </w:rPr>
        <w:t xml:space="preserve"> is a particular type of </w:t>
      </w:r>
      <w:r w:rsidRPr="009D7C73">
        <w:rPr>
          <w:rStyle w:val="Emphasis"/>
        </w:rPr>
        <w:t>digital mediation</w:t>
      </w:r>
      <w:r w:rsidRPr="00404E59">
        <w:rPr>
          <w:rStyle w:val="StyleUnderline"/>
        </w:rPr>
        <w:t xml:space="preserve"> of violence</w:t>
      </w:r>
      <w:r w:rsidRPr="00197936">
        <w:rPr>
          <w:sz w:val="14"/>
        </w:rPr>
        <w:t xml:space="preserve">. </w:t>
      </w:r>
      <w:r w:rsidRPr="00404E59">
        <w:rPr>
          <w:rStyle w:val="StyleUnderline"/>
        </w:rPr>
        <w:t xml:space="preserve">Information warfare means that parties involved in wars </w:t>
      </w:r>
      <w:r w:rsidRPr="00831EAE">
        <w:rPr>
          <w:rStyle w:val="Emphasis"/>
        </w:rPr>
        <w:t>produce</w:t>
      </w:r>
      <w:r w:rsidRPr="00404E59">
        <w:rPr>
          <w:rStyle w:val="StyleUnderline"/>
        </w:rPr>
        <w:t xml:space="preserve"> and </w:t>
      </w:r>
      <w:r w:rsidRPr="00831EAE">
        <w:rPr>
          <w:rStyle w:val="Emphasis"/>
        </w:rPr>
        <w:t>circulate information</w:t>
      </w:r>
      <w:r w:rsidRPr="00404E59">
        <w:rPr>
          <w:rStyle w:val="StyleUnderline"/>
        </w:rPr>
        <w:t xml:space="preserve"> about enemies and</w:t>
      </w:r>
      <w:r w:rsidRPr="00197936">
        <w:rPr>
          <w:sz w:val="14"/>
        </w:rPr>
        <w:t xml:space="preserve"> in some cases themselves in the context of </w:t>
      </w:r>
      <w:r w:rsidRPr="00404E59">
        <w:rPr>
          <w:rStyle w:val="StyleUnderline"/>
        </w:rPr>
        <w:t>war</w:t>
      </w:r>
      <w:r w:rsidRPr="00197936">
        <w:rPr>
          <w:sz w:val="14"/>
        </w:rPr>
        <w:t xml:space="preserve">. Digital warfare means that </w:t>
      </w:r>
      <w:r w:rsidRPr="00404E59">
        <w:rPr>
          <w:rStyle w:val="StyleUnderline"/>
        </w:rPr>
        <w:t>digital technologies are utilised in the context of warfare</w:t>
      </w:r>
      <w:r w:rsidRPr="00197936">
        <w:rPr>
          <w:sz w:val="14"/>
        </w:rPr>
        <w:t xml:space="preserve">. </w:t>
      </w:r>
      <w:r w:rsidRPr="00404E59">
        <w:rPr>
          <w:rStyle w:val="StyleUnderline"/>
        </w:rPr>
        <w:t xml:space="preserve">In </w:t>
      </w:r>
      <w:r w:rsidRPr="009D7C73">
        <w:rPr>
          <w:rStyle w:val="Emphasis"/>
        </w:rPr>
        <w:t>digital warfare</w:t>
      </w:r>
      <w:r w:rsidRPr="00197936">
        <w:rPr>
          <w:sz w:val="14"/>
        </w:rPr>
        <w:t xml:space="preserve">, </w:t>
      </w:r>
      <w:r w:rsidRPr="00404E59">
        <w:rPr>
          <w:rStyle w:val="StyleUnderline"/>
        </w:rPr>
        <w:t xml:space="preserve">there is </w:t>
      </w:r>
      <w:r w:rsidRPr="00EF42B7">
        <w:rPr>
          <w:rStyle w:val="Emphasis"/>
        </w:rPr>
        <w:t>large-scale violence</w:t>
      </w:r>
      <w:r w:rsidRPr="00404E59">
        <w:rPr>
          <w:rStyle w:val="StyleUnderline"/>
        </w:rPr>
        <w:t xml:space="preserve"> between</w:t>
      </w:r>
      <w:r w:rsidRPr="00197936">
        <w:rPr>
          <w:sz w:val="14"/>
        </w:rPr>
        <w:t xml:space="preserve"> at least two politically organised </w:t>
      </w:r>
      <w:r w:rsidRPr="00404E59">
        <w:rPr>
          <w:rStyle w:val="StyleUnderline"/>
        </w:rPr>
        <w:t xml:space="preserve">groups where at least one group sees the other group as an enemy that should be </w:t>
      </w:r>
      <w:r w:rsidRPr="00831EAE">
        <w:rPr>
          <w:rStyle w:val="Emphasis"/>
        </w:rPr>
        <w:t>annihilated</w:t>
      </w:r>
      <w:r w:rsidRPr="00197936">
        <w:rPr>
          <w:sz w:val="14"/>
        </w:rPr>
        <w:t xml:space="preserve"> in order to realise a particular political interest against the will of this identified enemy </w:t>
      </w:r>
      <w:r w:rsidRPr="00404E59">
        <w:rPr>
          <w:rStyle w:val="StyleUnderline"/>
        </w:rPr>
        <w:t xml:space="preserve">and at least one side uses a </w:t>
      </w:r>
      <w:r w:rsidRPr="00EF42B7">
        <w:rPr>
          <w:rStyle w:val="Emphasis"/>
        </w:rPr>
        <w:t>digital weapon</w:t>
      </w:r>
      <w:r w:rsidRPr="00197936">
        <w:rPr>
          <w:sz w:val="14"/>
        </w:rPr>
        <w:t xml:space="preserve"> (</w:t>
      </w:r>
      <w:r w:rsidRPr="00404E59">
        <w:rPr>
          <w:rStyle w:val="StyleUnderline"/>
        </w:rPr>
        <w:t>system</w:t>
      </w:r>
      <w:r w:rsidRPr="00197936">
        <w:rPr>
          <w:sz w:val="14"/>
        </w:rPr>
        <w:t xml:space="preserve">) for trying </w:t>
      </w:r>
      <w:r w:rsidRPr="00404E59">
        <w:rPr>
          <w:rStyle w:val="StyleUnderline"/>
        </w:rPr>
        <w:t>to kill and damage</w:t>
      </w:r>
      <w:r w:rsidRPr="00197936">
        <w:rPr>
          <w:sz w:val="14"/>
        </w:rPr>
        <w:t xml:space="preserve"> the health of the members of </w:t>
      </w:r>
      <w:r w:rsidRPr="00404E59">
        <w:rPr>
          <w:rStyle w:val="StyleUnderline"/>
        </w:rPr>
        <w:t>the other side</w:t>
      </w:r>
      <w:r w:rsidRPr="00197936">
        <w:rPr>
          <w:sz w:val="14"/>
        </w:rPr>
        <w:t>.</w:t>
      </w:r>
    </w:p>
    <w:p w14:paraId="317C0899" w14:textId="77777777" w:rsidR="001668F0" w:rsidRPr="00197936" w:rsidRDefault="001668F0" w:rsidP="001668F0">
      <w:pPr>
        <w:rPr>
          <w:sz w:val="14"/>
        </w:rPr>
      </w:pPr>
      <w:r w:rsidRPr="00404E59">
        <w:rPr>
          <w:rStyle w:val="StyleUnderline"/>
        </w:rPr>
        <w:t>The digital mediation of warfare has resulte</w:t>
      </w:r>
      <w:r w:rsidRPr="00831EAE">
        <w:rPr>
          <w:rStyle w:val="StyleUnderline"/>
        </w:rPr>
        <w:t xml:space="preserve">d in </w:t>
      </w:r>
      <w:r w:rsidRPr="00404E59">
        <w:rPr>
          <w:rStyle w:val="Emphasis"/>
        </w:rPr>
        <w:t>automation</w:t>
      </w:r>
      <w:r w:rsidRPr="00404E59">
        <w:rPr>
          <w:rStyle w:val="StyleUnderline"/>
        </w:rPr>
        <w:t xml:space="preserve"> tendencies</w:t>
      </w:r>
      <w:r w:rsidRPr="00197936">
        <w:rPr>
          <w:sz w:val="14"/>
        </w:rPr>
        <w:t xml:space="preserve"> of warfare. </w:t>
      </w:r>
      <w:r w:rsidRPr="00404E59">
        <w:rPr>
          <w:rStyle w:val="StyleUnderline"/>
        </w:rPr>
        <w:t xml:space="preserve">The results have been </w:t>
      </w:r>
      <w:r w:rsidRPr="00EF42B7">
        <w:rPr>
          <w:rStyle w:val="Emphasis"/>
        </w:rPr>
        <w:t>military drones</w:t>
      </w:r>
      <w:r w:rsidRPr="00404E59">
        <w:rPr>
          <w:rStyle w:val="StyleUnderline"/>
        </w:rPr>
        <w:t xml:space="preserve"> and investments in the development of</w:t>
      </w:r>
      <w:r w:rsidRPr="00197936">
        <w:rPr>
          <w:sz w:val="14"/>
        </w:rPr>
        <w:t xml:space="preserve"> </w:t>
      </w:r>
      <w:r w:rsidRPr="00404E59">
        <w:rPr>
          <w:rStyle w:val="Emphasis"/>
        </w:rPr>
        <w:t>a</w:t>
      </w:r>
      <w:r w:rsidRPr="00197936">
        <w:rPr>
          <w:sz w:val="14"/>
        </w:rPr>
        <w:t xml:space="preserve">utonomous </w:t>
      </w:r>
      <w:r w:rsidRPr="00404E59">
        <w:rPr>
          <w:rStyle w:val="Emphasis"/>
        </w:rPr>
        <w:t>w</w:t>
      </w:r>
      <w:r w:rsidRPr="00197936">
        <w:rPr>
          <w:sz w:val="14"/>
        </w:rPr>
        <w:t xml:space="preserve">eapon </w:t>
      </w:r>
      <w:r w:rsidRPr="00404E59">
        <w:rPr>
          <w:rStyle w:val="Emphasis"/>
        </w:rPr>
        <w:t>s</w:t>
      </w:r>
      <w:r w:rsidRPr="00197936">
        <w:rPr>
          <w:sz w:val="14"/>
        </w:rPr>
        <w:t xml:space="preserve">ystems. Two of the world’s most powerful armies, </w:t>
      </w:r>
      <w:r w:rsidRPr="00404E59">
        <w:rPr>
          <w:rStyle w:val="StyleUnderline"/>
        </w:rPr>
        <w:t xml:space="preserve">the </w:t>
      </w:r>
      <w:r w:rsidRPr="009D7C73">
        <w:rPr>
          <w:rStyle w:val="Emphasis"/>
        </w:rPr>
        <w:t>US</w:t>
      </w:r>
      <w:r w:rsidRPr="00404E59">
        <w:rPr>
          <w:rStyle w:val="StyleUnderline"/>
        </w:rPr>
        <w:t xml:space="preserve"> and the </w:t>
      </w:r>
      <w:r w:rsidRPr="009D7C73">
        <w:rPr>
          <w:rStyle w:val="Emphasis"/>
        </w:rPr>
        <w:t>Chinese</w:t>
      </w:r>
      <w:r w:rsidRPr="00404E59">
        <w:rPr>
          <w:rStyle w:val="StyleUnderline"/>
        </w:rPr>
        <w:t xml:space="preserve"> military</w:t>
      </w:r>
      <w:r w:rsidRPr="00197936">
        <w:rPr>
          <w:sz w:val="14"/>
        </w:rPr>
        <w:t xml:space="preserve">, </w:t>
      </w:r>
      <w:r w:rsidRPr="00404E59">
        <w:rPr>
          <w:rStyle w:val="StyleUnderline"/>
        </w:rPr>
        <w:t xml:space="preserve">are </w:t>
      </w:r>
      <w:r w:rsidRPr="00EF42B7">
        <w:rPr>
          <w:rStyle w:val="Emphasis"/>
        </w:rPr>
        <w:t>heavily investing</w:t>
      </w:r>
      <w:r w:rsidRPr="00404E59">
        <w:rPr>
          <w:rStyle w:val="StyleUnderline"/>
        </w:rPr>
        <w:t xml:space="preserve"> in AI and robotics in order to create</w:t>
      </w:r>
      <w:r w:rsidRPr="00197936">
        <w:rPr>
          <w:sz w:val="14"/>
        </w:rPr>
        <w:t xml:space="preserve"> “</w:t>
      </w:r>
      <w:r w:rsidRPr="00404E59">
        <w:rPr>
          <w:rStyle w:val="Emphasis"/>
        </w:rPr>
        <w:t>smart</w:t>
      </w:r>
      <w:r w:rsidRPr="00197936">
        <w:rPr>
          <w:sz w:val="14"/>
        </w:rPr>
        <w:t xml:space="preserve">”, autonomous weapon </w:t>
      </w:r>
      <w:r w:rsidRPr="00404E59">
        <w:rPr>
          <w:rStyle w:val="StyleUnderline"/>
        </w:rPr>
        <w:t>systems</w:t>
      </w:r>
      <w:r w:rsidRPr="00197936">
        <w:rPr>
          <w:sz w:val="14"/>
        </w:rPr>
        <w:t xml:space="preserve">. At the same time, </w:t>
      </w:r>
      <w:r w:rsidRPr="00404E59">
        <w:rPr>
          <w:rStyle w:val="StyleUnderline"/>
        </w:rPr>
        <w:t xml:space="preserve">world politics has become more </w:t>
      </w:r>
      <w:r w:rsidRPr="00EF42B7">
        <w:rPr>
          <w:rStyle w:val="Emphasis"/>
        </w:rPr>
        <w:t>polarised</w:t>
      </w:r>
      <w:r w:rsidRPr="00197936">
        <w:rPr>
          <w:sz w:val="14"/>
        </w:rPr>
        <w:t xml:space="preserve">. It might very well be that </w:t>
      </w:r>
      <w:r w:rsidRPr="00404E59">
        <w:rPr>
          <w:rStyle w:val="StyleUnderline"/>
        </w:rPr>
        <w:t xml:space="preserve">autonomous weapons will be </w:t>
      </w:r>
      <w:r w:rsidRPr="009D7C73">
        <w:rPr>
          <w:rStyle w:val="Emphasis"/>
          <w:sz w:val="30"/>
          <w:szCs w:val="30"/>
        </w:rPr>
        <w:t>used in future wars</w:t>
      </w:r>
      <w:r w:rsidRPr="00197936">
        <w:rPr>
          <w:sz w:val="14"/>
        </w:rPr>
        <w:t xml:space="preserve">. </w:t>
      </w:r>
      <w:r w:rsidRPr="00404E59">
        <w:rPr>
          <w:rStyle w:val="StyleUnderline"/>
        </w:rPr>
        <w:t xml:space="preserve">The utilisation of such weapons might make such wars and conflicts </w:t>
      </w:r>
      <w:r w:rsidRPr="009D7C73">
        <w:rPr>
          <w:rStyle w:val="Emphasis"/>
          <w:sz w:val="30"/>
          <w:szCs w:val="30"/>
        </w:rPr>
        <w:t>even more brutal and inhumane</w:t>
      </w:r>
      <w:r w:rsidRPr="00197936">
        <w:rPr>
          <w:sz w:val="14"/>
        </w:rPr>
        <w:t xml:space="preserve">. The drive towards the automation of warfare has to do with fears of armies losing soldiers and the interest to minimise an army’s risks </w:t>
      </w:r>
      <w:r w:rsidRPr="00197936">
        <w:rPr>
          <w:rStyle w:val="StyleUnderline"/>
        </w:rPr>
        <w:t xml:space="preserve">while </w:t>
      </w:r>
      <w:r w:rsidRPr="009D7C73">
        <w:rPr>
          <w:rStyle w:val="Emphasis"/>
          <w:sz w:val="30"/>
          <w:szCs w:val="30"/>
        </w:rPr>
        <w:t>maximising</w:t>
      </w:r>
      <w:r w:rsidRPr="00197936">
        <w:rPr>
          <w:sz w:val="14"/>
        </w:rPr>
        <w:t xml:space="preserve"> its </w:t>
      </w:r>
      <w:r w:rsidRPr="009D7C73">
        <w:rPr>
          <w:rStyle w:val="Emphasis"/>
          <w:sz w:val="30"/>
          <w:szCs w:val="30"/>
        </w:rPr>
        <w:t>destructive power</w:t>
      </w:r>
      <w:r w:rsidRPr="00197936">
        <w:rPr>
          <w:sz w:val="14"/>
        </w:rPr>
        <w:t>.</w:t>
      </w:r>
    </w:p>
    <w:p w14:paraId="7E62A920" w14:textId="77777777" w:rsidR="001668F0" w:rsidRPr="00197936" w:rsidRDefault="001668F0" w:rsidP="001668F0">
      <w:pPr>
        <w:rPr>
          <w:sz w:val="14"/>
        </w:rPr>
      </w:pPr>
      <w:r w:rsidRPr="00197936">
        <w:rPr>
          <w:sz w:val="14"/>
        </w:rPr>
        <w:t xml:space="preserve">The world has due to escalating crises experienced political polarisation. At the international level, </w:t>
      </w:r>
      <w:r w:rsidRPr="009D7C73">
        <w:rPr>
          <w:rStyle w:val="Emphasis"/>
          <w:sz w:val="30"/>
          <w:szCs w:val="30"/>
        </w:rPr>
        <w:t>the danger of a new world war has massively increased</w:t>
      </w:r>
      <w:r w:rsidRPr="00197936">
        <w:rPr>
          <w:sz w:val="14"/>
        </w:rPr>
        <w:t xml:space="preserve">. </w:t>
      </w:r>
      <w:r w:rsidRPr="00197936">
        <w:rPr>
          <w:rStyle w:val="StyleUnderline"/>
        </w:rPr>
        <w:t xml:space="preserve">A </w:t>
      </w:r>
      <w:r w:rsidRPr="00EF42B7">
        <w:rPr>
          <w:rStyle w:val="Emphasis"/>
        </w:rPr>
        <w:t>new Cold War</w:t>
      </w:r>
      <w:r w:rsidRPr="00197936">
        <w:rPr>
          <w:rStyle w:val="StyleUnderline"/>
        </w:rPr>
        <w:t xml:space="preserve"> has emerged</w:t>
      </w:r>
      <w:r w:rsidRPr="00197936">
        <w:rPr>
          <w:sz w:val="14"/>
        </w:rPr>
        <w:t xml:space="preserve">. The </w:t>
      </w:r>
      <w:r w:rsidRPr="00197936">
        <w:rPr>
          <w:rStyle w:val="StyleUnderline"/>
        </w:rPr>
        <w:t>major players</w:t>
      </w:r>
      <w:r w:rsidRPr="00197936">
        <w:rPr>
          <w:sz w:val="14"/>
        </w:rPr>
        <w:t xml:space="preserve"> in this conflict, especially </w:t>
      </w:r>
      <w:r w:rsidRPr="00197936">
        <w:rPr>
          <w:rStyle w:val="StyleUnderline"/>
        </w:rPr>
        <w:t>the USA</w:t>
      </w:r>
      <w:r w:rsidRPr="00197936">
        <w:rPr>
          <w:sz w:val="14"/>
        </w:rPr>
        <w:t xml:space="preserve">, </w:t>
      </w:r>
      <w:r w:rsidRPr="00197936">
        <w:rPr>
          <w:rStyle w:val="StyleUnderline"/>
        </w:rPr>
        <w:t>China</w:t>
      </w:r>
      <w:r w:rsidRPr="00197936">
        <w:rPr>
          <w:sz w:val="14"/>
        </w:rPr>
        <w:t xml:space="preserve">, </w:t>
      </w:r>
      <w:r w:rsidRPr="00197936">
        <w:rPr>
          <w:rStyle w:val="StyleUnderline"/>
        </w:rPr>
        <w:t>Russia</w:t>
      </w:r>
      <w:r w:rsidRPr="00197936">
        <w:rPr>
          <w:sz w:val="14"/>
        </w:rPr>
        <w:t xml:space="preserve">, </w:t>
      </w:r>
      <w:r w:rsidRPr="00197936">
        <w:rPr>
          <w:rStyle w:val="StyleUnderline"/>
        </w:rPr>
        <w:t>the EU</w:t>
      </w:r>
      <w:r w:rsidRPr="00197936">
        <w:rPr>
          <w:sz w:val="14"/>
        </w:rPr>
        <w:t xml:space="preserve">, </w:t>
      </w:r>
      <w:r w:rsidRPr="00197936">
        <w:rPr>
          <w:rStyle w:val="StyleUnderline"/>
        </w:rPr>
        <w:t xml:space="preserve">and the UK, are </w:t>
      </w:r>
      <w:r w:rsidRPr="00EF42B7">
        <w:rPr>
          <w:rStyle w:val="Emphasis"/>
        </w:rPr>
        <w:t>heavily investing</w:t>
      </w:r>
      <w:r w:rsidRPr="00197936">
        <w:rPr>
          <w:rStyle w:val="StyleUnderline"/>
        </w:rPr>
        <w:t xml:space="preserve"> in armament</w:t>
      </w:r>
      <w:r w:rsidRPr="00197936">
        <w:rPr>
          <w:sz w:val="14"/>
        </w:rPr>
        <w:t xml:space="preserve">. The Russian invasion of Ukraine has fuelled the new Cold War, political polarisation, and a new arms race. In 2021, the world military expenditure stood at a level of US$ 2.08 trillion and for the first time exceeded US$ 2 trillion (source of all data in this paragraph: World Bank Data, https://data.worldbank.org/, accessed on March 24, 2023). Measured in terms of its share of the global GDP, world military expenditure from a height of 6.3 percent of the global GDP in 1962 dropped to 3.0 percent in 1990 after the end of the Cold War and in 2021 stood at 2.2 percent. In 1962, with the Cuban Missile Crisis, the Cold War reached a peak where a nuclear war could have broken out. Given the increasing polarisation of world politics in the 21st century where we find a strategic alliance of China and Russia on the one side and NATO on the other side, more and more observers have argued that a new Cold War has developed or is about to develop. If a New Cold War indeed unfolds, </w:t>
      </w:r>
      <w:r w:rsidRPr="00197936">
        <w:rPr>
          <w:rStyle w:val="StyleUnderline"/>
        </w:rPr>
        <w:t xml:space="preserve">the share of military expenditure in the global GDP is </w:t>
      </w:r>
      <w:r w:rsidRPr="00EF42B7">
        <w:rPr>
          <w:rStyle w:val="Emphasis"/>
        </w:rPr>
        <w:t>likely to increase</w:t>
      </w:r>
      <w:r w:rsidRPr="00197936">
        <w:rPr>
          <w:sz w:val="14"/>
        </w:rPr>
        <w:t>.</w:t>
      </w:r>
    </w:p>
    <w:p w14:paraId="29FF1EC5" w14:textId="77777777" w:rsidR="001668F0" w:rsidRPr="00197936" w:rsidRDefault="001668F0" w:rsidP="001668F0">
      <w:pPr>
        <w:rPr>
          <w:sz w:val="14"/>
        </w:rPr>
      </w:pPr>
      <w:r w:rsidRPr="00197936">
        <w:rPr>
          <w:sz w:val="14"/>
        </w:rPr>
        <w:t>In 2021, the USA, China, India, the United Kingdom, and Russia accounted for the highest share of world military expenditure. Together their military budgets made up 62,8 percent of the world’s military expenditure. The USA’s share was 38.5%, China’s 14.1%, India’s 3.7%, the UK’s 3.3%, and Russia’s 3,2% (data source: World Bank Data, https://data.worldbank.org/, accessed on March 24, 2023). Figure 1 shows the development of these five countries’ shares in world military expenditure.</w:t>
      </w:r>
    </w:p>
    <w:p w14:paraId="3B4C4601" w14:textId="77777777" w:rsidR="001668F0" w:rsidRPr="00197936" w:rsidRDefault="001668F0" w:rsidP="001668F0">
      <w:pPr>
        <w:rPr>
          <w:sz w:val="14"/>
        </w:rPr>
      </w:pPr>
      <w:r w:rsidRPr="00197936">
        <w:rPr>
          <w:sz w:val="14"/>
        </w:rPr>
        <w:t>The USA has continuously held the largest share of world military expenditures. Since the end of the Cold War, this share has decreased. The most significant development is the rise of China’s share from 1.4 percent in 1990 to 14.1 percent in 2021. China is not just the USA’s main economic competitor but has also tried to catch up with the USA in the development of its military capabilities.</w:t>
      </w:r>
    </w:p>
    <w:p w14:paraId="7826776A" w14:textId="77777777" w:rsidR="001668F0" w:rsidRPr="00197936" w:rsidRDefault="001668F0" w:rsidP="001668F0">
      <w:pPr>
        <w:rPr>
          <w:sz w:val="14"/>
        </w:rPr>
      </w:pPr>
      <w:r w:rsidRPr="00197936">
        <w:rPr>
          <w:sz w:val="14"/>
        </w:rPr>
        <w:t>Russia’s invasion of Ukraine in 2022 has impacted world military spending. In 2022, world military expenditure increased by 6.3 percent and stood at US$2.2 trillion (data source: Military Expenditure in Current US$, World Bank Data, https://data.worldbank.org/, accessed on February 7, 2024), which was 2.2 percent of the global GDP (data source: World GDP in Current US$, World Bank Data, https://data.worldbank.org/, accessed on February 7, 2024). Russia’s share of global military expenditure increased from 3.2 percent in 2021 to 3.9 percent in 2022, Ukraine’s share from 0.3 percent to 2.0 percent (data source: Military Expenditure in Current US$, World Bank Data, https://data.worldbank.org/, accessed on February 7, 2024). Military escalation of a political conflict has resulted in massive armament.</w:t>
      </w:r>
    </w:p>
    <w:p w14:paraId="76C022A7" w14:textId="77777777" w:rsidR="001668F0" w:rsidRPr="00197936" w:rsidRDefault="001668F0" w:rsidP="001668F0">
      <w:pPr>
        <w:rPr>
          <w:sz w:val="14"/>
        </w:rPr>
      </w:pPr>
      <w:r w:rsidRPr="00197936">
        <w:rPr>
          <w:rStyle w:val="StyleUnderline"/>
        </w:rPr>
        <w:t xml:space="preserve">The new arms race is also a </w:t>
      </w:r>
      <w:r w:rsidRPr="00EF42B7">
        <w:rPr>
          <w:rStyle w:val="Emphasis"/>
        </w:rPr>
        <w:t>digital arms race</w:t>
      </w:r>
      <w:r w:rsidRPr="00197936">
        <w:rPr>
          <w:sz w:val="14"/>
        </w:rPr>
        <w:t xml:space="preserve">. It is unlikely although not impossible that in a highly polarised political world treaties are negotiated that limit the development </w:t>
      </w:r>
      <w:r w:rsidRPr="00197936">
        <w:rPr>
          <w:rStyle w:val="StyleUnderline"/>
        </w:rPr>
        <w:t>of new</w:t>
      </w:r>
      <w:r w:rsidRPr="00197936">
        <w:rPr>
          <w:sz w:val="14"/>
        </w:rPr>
        <w:t xml:space="preserve"> (</w:t>
      </w:r>
      <w:r w:rsidRPr="00197936">
        <w:rPr>
          <w:rStyle w:val="Emphasis"/>
        </w:rPr>
        <w:t>digital</w:t>
      </w:r>
      <w:r w:rsidRPr="00197936">
        <w:rPr>
          <w:sz w:val="14"/>
        </w:rPr>
        <w:t xml:space="preserve">) </w:t>
      </w:r>
      <w:r w:rsidRPr="00197936">
        <w:rPr>
          <w:rStyle w:val="Emphasis"/>
        </w:rPr>
        <w:t>w</w:t>
      </w:r>
      <w:r w:rsidRPr="00197936">
        <w:rPr>
          <w:sz w:val="14"/>
        </w:rPr>
        <w:t xml:space="preserve">eapons of </w:t>
      </w:r>
      <w:r w:rsidRPr="00197936">
        <w:rPr>
          <w:rStyle w:val="Emphasis"/>
        </w:rPr>
        <w:t>m</w:t>
      </w:r>
      <w:r w:rsidRPr="00197936">
        <w:rPr>
          <w:sz w:val="14"/>
        </w:rPr>
        <w:t xml:space="preserve">ass </w:t>
      </w:r>
      <w:r w:rsidRPr="00197936">
        <w:rPr>
          <w:rStyle w:val="Emphasis"/>
        </w:rPr>
        <w:t>d</w:t>
      </w:r>
      <w:r w:rsidRPr="00197936">
        <w:rPr>
          <w:sz w:val="14"/>
        </w:rPr>
        <w:t xml:space="preserve">estruction. If political polarisation continues, then </w:t>
      </w:r>
      <w:r w:rsidRPr="00197936">
        <w:rPr>
          <w:rStyle w:val="StyleUnderline"/>
        </w:rPr>
        <w:t xml:space="preserve">it is </w:t>
      </w:r>
      <w:r w:rsidRPr="00EF42B7">
        <w:rPr>
          <w:rStyle w:val="Emphasis"/>
        </w:rPr>
        <w:t>very likely</w:t>
      </w:r>
      <w:r w:rsidRPr="00197936">
        <w:rPr>
          <w:rStyle w:val="StyleUnderline"/>
        </w:rPr>
        <w:t xml:space="preserve"> that</w:t>
      </w:r>
      <w:r w:rsidRPr="00197936">
        <w:rPr>
          <w:sz w:val="14"/>
        </w:rPr>
        <w:t xml:space="preserve"> also </w:t>
      </w:r>
      <w:r w:rsidRPr="00197936">
        <w:rPr>
          <w:rStyle w:val="StyleUnderline"/>
        </w:rPr>
        <w:t xml:space="preserve">the investment into and development of </w:t>
      </w:r>
      <w:r w:rsidRPr="00EF42B7">
        <w:rPr>
          <w:rStyle w:val="Emphasis"/>
        </w:rPr>
        <w:t>robot soldiers</w:t>
      </w:r>
      <w:r w:rsidRPr="00197936">
        <w:rPr>
          <w:rStyle w:val="StyleUnderline"/>
        </w:rPr>
        <w:t xml:space="preserve"> used in hybrid armies and</w:t>
      </w:r>
      <w:r w:rsidRPr="00197936">
        <w:rPr>
          <w:sz w:val="14"/>
        </w:rPr>
        <w:t xml:space="preserve"> </w:t>
      </w:r>
      <w:r w:rsidRPr="00197936">
        <w:rPr>
          <w:rStyle w:val="Emphasis"/>
        </w:rPr>
        <w:t>a</w:t>
      </w:r>
      <w:r w:rsidRPr="00197936">
        <w:rPr>
          <w:sz w:val="14"/>
        </w:rPr>
        <w:t xml:space="preserve">utonomous </w:t>
      </w:r>
      <w:r w:rsidRPr="00197936">
        <w:rPr>
          <w:rStyle w:val="Emphasis"/>
        </w:rPr>
        <w:t>w</w:t>
      </w:r>
      <w:r w:rsidRPr="00197936">
        <w:rPr>
          <w:sz w:val="14"/>
        </w:rPr>
        <w:t xml:space="preserve">eapon </w:t>
      </w:r>
      <w:r w:rsidRPr="00197936">
        <w:rPr>
          <w:rStyle w:val="Emphasis"/>
        </w:rPr>
        <w:t>s</w:t>
      </w:r>
      <w:r w:rsidRPr="00197936">
        <w:rPr>
          <w:sz w:val="14"/>
        </w:rPr>
        <w:t xml:space="preserve">ystems </w:t>
      </w:r>
      <w:r w:rsidRPr="00197936">
        <w:rPr>
          <w:rStyle w:val="StyleUnderline"/>
        </w:rPr>
        <w:t>that automatically select targets and kill autonomously from human command and control will continue</w:t>
      </w:r>
      <w:r w:rsidRPr="00197936">
        <w:rPr>
          <w:sz w:val="14"/>
        </w:rPr>
        <w:t xml:space="preserve">. </w:t>
      </w:r>
      <w:r w:rsidRPr="00197936">
        <w:rPr>
          <w:rStyle w:val="StyleUnderline"/>
        </w:rPr>
        <w:t xml:space="preserve">Future digital weapons are likely to make war </w:t>
      </w:r>
      <w:r w:rsidRPr="00EF42B7">
        <w:rPr>
          <w:rStyle w:val="Emphasis"/>
        </w:rPr>
        <w:t>more ruthless</w:t>
      </w:r>
      <w:r w:rsidRPr="00197936">
        <w:rPr>
          <w:rStyle w:val="StyleUnderline"/>
        </w:rPr>
        <w:t xml:space="preserve"> and </w:t>
      </w:r>
      <w:r w:rsidRPr="00EF42B7">
        <w:rPr>
          <w:rStyle w:val="Emphasis"/>
        </w:rPr>
        <w:t>brutal</w:t>
      </w:r>
      <w:r w:rsidRPr="00197936">
        <w:rPr>
          <w:sz w:val="14"/>
        </w:rPr>
        <w:t xml:space="preserve">. </w:t>
      </w:r>
      <w:r w:rsidRPr="00197936">
        <w:rPr>
          <w:rStyle w:val="StyleUnderline"/>
        </w:rPr>
        <w:t>Robots and AI systems do not have</w:t>
      </w:r>
      <w:r w:rsidRPr="00197936">
        <w:rPr>
          <w:sz w:val="14"/>
        </w:rPr>
        <w:t xml:space="preserve"> morals, doubts, </w:t>
      </w:r>
      <w:r w:rsidRPr="00EF42B7">
        <w:rPr>
          <w:rStyle w:val="Emphasis"/>
        </w:rPr>
        <w:t>feelings</w:t>
      </w:r>
      <w:r w:rsidRPr="00197936">
        <w:rPr>
          <w:sz w:val="14"/>
        </w:rPr>
        <w:t xml:space="preserve">, fears, and empathy. </w:t>
      </w:r>
      <w:r w:rsidRPr="00197936">
        <w:rPr>
          <w:rStyle w:val="StyleUnderline"/>
        </w:rPr>
        <w:t xml:space="preserve">They can be programmed to kill </w:t>
      </w:r>
      <w:r w:rsidRPr="00EF42B7">
        <w:rPr>
          <w:rStyle w:val="Emphasis"/>
        </w:rPr>
        <w:t>remorselessly</w:t>
      </w:r>
      <w:r w:rsidRPr="00197936">
        <w:rPr>
          <w:sz w:val="14"/>
        </w:rPr>
        <w:t xml:space="preserve">. </w:t>
      </w:r>
      <w:r w:rsidRPr="00197936">
        <w:rPr>
          <w:rStyle w:val="StyleUnderline"/>
        </w:rPr>
        <w:t>Given the polarisation and escalation of conflicts into wars</w:t>
      </w:r>
      <w:r w:rsidRPr="00197936">
        <w:rPr>
          <w:sz w:val="14"/>
        </w:rPr>
        <w:t xml:space="preserve">, </w:t>
      </w:r>
      <w:r w:rsidRPr="00197936">
        <w:rPr>
          <w:rStyle w:val="StyleUnderline"/>
        </w:rPr>
        <w:t xml:space="preserve">it is </w:t>
      </w:r>
      <w:r w:rsidRPr="00EF42B7">
        <w:rPr>
          <w:rStyle w:val="Emphasis"/>
        </w:rPr>
        <w:t>likely</w:t>
      </w:r>
      <w:r w:rsidRPr="00197936">
        <w:rPr>
          <w:rStyle w:val="StyleUnderline"/>
        </w:rPr>
        <w:t xml:space="preserve"> that war-fighting parties choose to develop such systems that kill </w:t>
      </w:r>
      <w:r w:rsidRPr="00EF42B7">
        <w:rPr>
          <w:rStyle w:val="Emphasis"/>
        </w:rPr>
        <w:t>massively</w:t>
      </w:r>
      <w:r w:rsidRPr="00197936">
        <w:rPr>
          <w:rStyle w:val="StyleUnderline"/>
        </w:rPr>
        <w:t xml:space="preserve"> and </w:t>
      </w:r>
      <w:r w:rsidRPr="00EF42B7">
        <w:rPr>
          <w:rStyle w:val="Emphasis"/>
        </w:rPr>
        <w:t>ruthlessly</w:t>
      </w:r>
      <w:r w:rsidRPr="00197936">
        <w:rPr>
          <w:rStyle w:val="StyleUnderline"/>
        </w:rPr>
        <w:t xml:space="preserve"> because they want to utilise and develop </w:t>
      </w:r>
      <w:r w:rsidRPr="00EF42B7">
        <w:rPr>
          <w:rStyle w:val="Emphasis"/>
        </w:rPr>
        <w:t>any means necessary</w:t>
      </w:r>
      <w:r w:rsidRPr="00197936">
        <w:rPr>
          <w:rStyle w:val="StyleUnderline"/>
        </w:rPr>
        <w:t xml:space="preserve"> for winning</w:t>
      </w:r>
      <w:r w:rsidRPr="00197936">
        <w:rPr>
          <w:sz w:val="14"/>
        </w:rPr>
        <w:t>. Warfare has become more spatially distanced so soldiers today often operate from a distance using semi-automatic weapons systems such as combat drones. For example, in the war in Ukraine, Russia has used Iranian Shahed drones where the target is first selected and programmed by humans and the “kamikaze drone” flies and attacks automatically using GPS.</w:t>
      </w:r>
    </w:p>
    <w:p w14:paraId="43FE5854" w14:textId="77777777" w:rsidR="001668F0" w:rsidRPr="00197936" w:rsidRDefault="001668F0" w:rsidP="001668F0">
      <w:pPr>
        <w:rPr>
          <w:sz w:val="14"/>
        </w:rPr>
      </w:pPr>
      <w:r w:rsidRPr="009D7C73">
        <w:rPr>
          <w:rStyle w:val="StyleUnderline"/>
        </w:rPr>
        <w:t xml:space="preserve">The more nationalist and fascist authoritarian </w:t>
      </w:r>
      <w:r w:rsidRPr="00197936">
        <w:rPr>
          <w:rStyle w:val="StyleUnderline"/>
        </w:rPr>
        <w:t>countries become</w:t>
      </w:r>
      <w:r w:rsidRPr="00197936">
        <w:rPr>
          <w:sz w:val="14"/>
        </w:rPr>
        <w:t xml:space="preserve">, </w:t>
      </w:r>
      <w:r w:rsidRPr="00197936">
        <w:rPr>
          <w:rStyle w:val="StyleUnderline"/>
        </w:rPr>
        <w:t>and</w:t>
      </w:r>
      <w:r w:rsidRPr="009D7C73">
        <w:rPr>
          <w:rStyle w:val="StyleUnderline"/>
        </w:rPr>
        <w:t xml:space="preserve"> the more fascist leaders of </w:t>
      </w:r>
      <w:r w:rsidRPr="00197936">
        <w:rPr>
          <w:rStyle w:val="StyleUnderline"/>
        </w:rPr>
        <w:t>powerful nations emerge</w:t>
      </w:r>
      <w:r w:rsidRPr="00197936">
        <w:rPr>
          <w:sz w:val="14"/>
        </w:rPr>
        <w:t xml:space="preserve">, </w:t>
      </w:r>
      <w:r w:rsidRPr="00197936">
        <w:rPr>
          <w:rStyle w:val="StyleUnderline"/>
        </w:rPr>
        <w:t xml:space="preserve">the </w:t>
      </w:r>
      <w:r w:rsidRPr="00EF42B7">
        <w:rPr>
          <w:rStyle w:val="Emphasis"/>
        </w:rPr>
        <w:t>more likely</w:t>
      </w:r>
      <w:r w:rsidRPr="00197936">
        <w:rPr>
          <w:rStyle w:val="StyleUnderline"/>
        </w:rPr>
        <w:t xml:space="preserve"> a </w:t>
      </w:r>
      <w:r w:rsidRPr="009D7C73">
        <w:rPr>
          <w:rStyle w:val="Emphasis"/>
        </w:rPr>
        <w:t>large war</w:t>
      </w:r>
      <w:r w:rsidRPr="00197936">
        <w:rPr>
          <w:rStyle w:val="StyleUnderline"/>
        </w:rPr>
        <w:t xml:space="preserve"> along with </w:t>
      </w:r>
      <w:r w:rsidRPr="009D7C73">
        <w:rPr>
          <w:rStyle w:val="Emphasis"/>
          <w:sz w:val="30"/>
          <w:szCs w:val="30"/>
        </w:rPr>
        <w:t>an escalating digital and nuclear arms race that might end humanity</w:t>
      </w:r>
      <w:r w:rsidRPr="00197936">
        <w:rPr>
          <w:rStyle w:val="StyleUnderline"/>
        </w:rPr>
        <w:t xml:space="preserve"> becomes</w:t>
      </w:r>
      <w:r w:rsidRPr="00197936">
        <w:rPr>
          <w:sz w:val="14"/>
        </w:rPr>
        <w:t xml:space="preserve">. </w:t>
      </w:r>
      <w:r w:rsidRPr="00197936">
        <w:rPr>
          <w:rStyle w:val="StyleUnderline"/>
        </w:rPr>
        <w:t xml:space="preserve">Fascists and authoritarians consider </w:t>
      </w:r>
      <w:r w:rsidRPr="00EF42B7">
        <w:rPr>
          <w:rStyle w:val="Emphasis"/>
        </w:rPr>
        <w:t>violence</w:t>
      </w:r>
      <w:r w:rsidRPr="00197936">
        <w:rPr>
          <w:rStyle w:val="StyleUnderline"/>
        </w:rPr>
        <w:t xml:space="preserve"> and </w:t>
      </w:r>
      <w:r w:rsidRPr="00EF42B7">
        <w:rPr>
          <w:rStyle w:val="Emphasis"/>
        </w:rPr>
        <w:t>war</w:t>
      </w:r>
      <w:r w:rsidRPr="00197936">
        <w:rPr>
          <w:rStyle w:val="StyleUnderline"/>
        </w:rPr>
        <w:t xml:space="preserve"> as appropriate means of politics</w:t>
      </w:r>
      <w:r w:rsidRPr="00197936">
        <w:rPr>
          <w:sz w:val="14"/>
        </w:rPr>
        <w:t xml:space="preserve">. </w:t>
      </w:r>
      <w:r w:rsidRPr="00197936">
        <w:rPr>
          <w:rStyle w:val="StyleUnderline"/>
        </w:rPr>
        <w:t xml:space="preserve">When political polarisation reaches a </w:t>
      </w:r>
      <w:r w:rsidRPr="00EF42B7">
        <w:rPr>
          <w:rStyle w:val="Emphasis"/>
        </w:rPr>
        <w:t>bifurcation point</w:t>
      </w:r>
      <w:r w:rsidRPr="00197936">
        <w:rPr>
          <w:rStyle w:val="StyleUnderline"/>
        </w:rPr>
        <w:t xml:space="preserve">, they are </w:t>
      </w:r>
      <w:r w:rsidRPr="009D7C73">
        <w:rPr>
          <w:rStyle w:val="Emphasis"/>
          <w:sz w:val="30"/>
          <w:szCs w:val="30"/>
        </w:rPr>
        <w:t>likely to go to war</w:t>
      </w:r>
      <w:r w:rsidRPr="00197936">
        <w:rPr>
          <w:sz w:val="14"/>
        </w:rPr>
        <w:t xml:space="preserve">. </w:t>
      </w:r>
      <w:r w:rsidRPr="00197936">
        <w:rPr>
          <w:rStyle w:val="StyleUnderline"/>
        </w:rPr>
        <w:t>The proliferation of fascism and authoritarianism</w:t>
      </w:r>
      <w:r w:rsidRPr="00197936">
        <w:rPr>
          <w:sz w:val="14"/>
        </w:rPr>
        <w:t xml:space="preserve"> in the world </w:t>
      </w:r>
      <w:r w:rsidRPr="00197936">
        <w:rPr>
          <w:rStyle w:val="StyleUnderline"/>
        </w:rPr>
        <w:t>is likely to advance</w:t>
      </w:r>
      <w:r w:rsidRPr="00197936">
        <w:rPr>
          <w:sz w:val="14"/>
        </w:rPr>
        <w:t xml:space="preserve"> (</w:t>
      </w:r>
      <w:r w:rsidRPr="00197936">
        <w:rPr>
          <w:rStyle w:val="StyleUnderline"/>
        </w:rPr>
        <w:t>digital</w:t>
      </w:r>
      <w:r w:rsidRPr="00197936">
        <w:rPr>
          <w:sz w:val="14"/>
        </w:rPr>
        <w:t xml:space="preserve">) </w:t>
      </w:r>
      <w:r w:rsidRPr="00197936">
        <w:rPr>
          <w:rStyle w:val="StyleUnderline"/>
        </w:rPr>
        <w:t xml:space="preserve">wars and the development of digital weapons that </w:t>
      </w:r>
      <w:r w:rsidRPr="009D7C73">
        <w:rPr>
          <w:rStyle w:val="Emphasis"/>
          <w:sz w:val="30"/>
          <w:szCs w:val="30"/>
        </w:rPr>
        <w:t>maximise causalities and destruction</w:t>
      </w:r>
      <w:r w:rsidRPr="00197936">
        <w:rPr>
          <w:sz w:val="14"/>
        </w:rPr>
        <w:t>.</w:t>
      </w:r>
    </w:p>
    <w:p w14:paraId="750EF5FE" w14:textId="77777777" w:rsidR="001668F0" w:rsidRDefault="001668F0" w:rsidP="001668F0">
      <w:pPr>
        <w:pStyle w:val="Heading3"/>
      </w:pPr>
      <w:r>
        <w:t>Impact—Technopoly—2NC</w:t>
      </w:r>
    </w:p>
    <w:p w14:paraId="5A00015D" w14:textId="77777777" w:rsidR="001668F0" w:rsidRDefault="001668F0" w:rsidP="001668F0">
      <w:pPr>
        <w:pStyle w:val="Heading4"/>
      </w:pPr>
      <w:r>
        <w:t xml:space="preserve">Legal formalism produces technopoly, a worldview and society unable to cope with information overload---causes environmental collapse, disease, and nuclear war </w:t>
      </w:r>
    </w:p>
    <w:p w14:paraId="4D4142CC" w14:textId="77777777" w:rsidR="001668F0" w:rsidRDefault="001668F0" w:rsidP="001668F0">
      <w:r w:rsidRPr="00FB1308">
        <w:rPr>
          <w:rStyle w:val="Style13ptBold"/>
        </w:rPr>
        <w:t>Meyers ’21</w:t>
      </w:r>
      <w:r>
        <w:t xml:space="preserve"> [Jeffrey; August 16; Faculty of Law at Thompson Rivers University; </w:t>
      </w:r>
      <w:r>
        <w:rPr>
          <w:i/>
          <w:iCs/>
        </w:rPr>
        <w:t xml:space="preserve">Laws, </w:t>
      </w:r>
      <w:r>
        <w:t>“Toward a Post-Apocalyptic Rule of Law,” 10(3), 65; https://doi.org/10.3390/laws10030065]</w:t>
      </w:r>
    </w:p>
    <w:p w14:paraId="5BAC692B" w14:textId="77777777" w:rsidR="001668F0" w:rsidRPr="008C7E72" w:rsidRDefault="001668F0" w:rsidP="001668F0">
      <w:pPr>
        <w:rPr>
          <w:sz w:val="16"/>
        </w:rPr>
      </w:pPr>
      <w:r w:rsidRPr="008C7E72">
        <w:rPr>
          <w:sz w:val="16"/>
        </w:rPr>
        <w:t xml:space="preserve">This is the essential definition of Technopoly referenced in the introduction. It is worth reemphasizing. When Postman writes that the result of this ascendant worldview is that “the judgment of individual workers was replaced by laws, rules, and principles of the ‘science’ of their job”, he is indeed describing our own world in which “technique of any kind can do our thinking for us”. </w:t>
      </w:r>
      <w:r w:rsidRPr="008A3FA2">
        <w:rPr>
          <w:rStyle w:val="StyleUnderline"/>
        </w:rPr>
        <w:t xml:space="preserve">Lawyering or </w:t>
      </w:r>
      <w:r w:rsidRPr="008C7E72">
        <w:rPr>
          <w:rStyle w:val="StyleUnderline"/>
          <w:highlight w:val="cyan"/>
        </w:rPr>
        <w:t>policy</w:t>
      </w:r>
      <w:r w:rsidRPr="008A3FA2">
        <w:rPr>
          <w:rStyle w:val="StyleUnderline"/>
        </w:rPr>
        <w:t>-making</w:t>
      </w:r>
      <w:r w:rsidRPr="008C7E72">
        <w:rPr>
          <w:sz w:val="16"/>
        </w:rPr>
        <w:t xml:space="preserve">, for instance, </w:t>
      </w:r>
      <w:r w:rsidRPr="008A3FA2">
        <w:rPr>
          <w:rStyle w:val="StyleUnderline"/>
        </w:rPr>
        <w:t xml:space="preserve">are predictably </w:t>
      </w:r>
      <w:r w:rsidRPr="008C7E72">
        <w:rPr>
          <w:rStyle w:val="StyleUnderline"/>
          <w:highlight w:val="cyan"/>
        </w:rPr>
        <w:t>coded as</w:t>
      </w:r>
      <w:r w:rsidRPr="008A3FA2">
        <w:rPr>
          <w:rStyle w:val="StyleUnderline"/>
        </w:rPr>
        <w:t xml:space="preserve"> question of </w:t>
      </w:r>
      <w:r w:rsidRPr="008A3FA2">
        <w:rPr>
          <w:rStyle w:val="Emphasis"/>
        </w:rPr>
        <w:t xml:space="preserve">legal acumen </w:t>
      </w:r>
      <w:r w:rsidRPr="008A3FA2">
        <w:rPr>
          <w:rStyle w:val="StyleUnderline"/>
        </w:rPr>
        <w:t xml:space="preserve">or </w:t>
      </w:r>
      <w:r w:rsidRPr="008C7E72">
        <w:rPr>
          <w:rStyle w:val="StyleUnderline"/>
          <w:highlight w:val="cyan"/>
        </w:rPr>
        <w:t>technique</w:t>
      </w:r>
      <w:r w:rsidRPr="008A3FA2">
        <w:rPr>
          <w:rStyle w:val="StyleUnderline"/>
        </w:rPr>
        <w:t xml:space="preserve"> notionally </w:t>
      </w:r>
      <w:r w:rsidRPr="008C7E72">
        <w:rPr>
          <w:rStyle w:val="StyleUnderline"/>
          <w:highlight w:val="cyan"/>
        </w:rPr>
        <w:t>distinct from moral</w:t>
      </w:r>
      <w:r w:rsidRPr="008C7E72">
        <w:rPr>
          <w:sz w:val="16"/>
        </w:rPr>
        <w:t xml:space="preserve"> </w:t>
      </w:r>
      <w:r w:rsidRPr="008A3FA2">
        <w:rPr>
          <w:rStyle w:val="StyleUnderline"/>
        </w:rPr>
        <w:t xml:space="preserve">or political </w:t>
      </w:r>
      <w:r w:rsidRPr="008C7E72">
        <w:rPr>
          <w:rStyle w:val="StyleUnderline"/>
          <w:highlight w:val="cyan"/>
        </w:rPr>
        <w:t>rightness</w:t>
      </w:r>
      <w:r w:rsidRPr="008A3FA2">
        <w:rPr>
          <w:rStyle w:val="StyleUnderline"/>
        </w:rPr>
        <w:t xml:space="preserve"> or desirability</w:t>
      </w:r>
      <w:r w:rsidRPr="008C7E72">
        <w:rPr>
          <w:sz w:val="16"/>
        </w:rPr>
        <w:t xml:space="preserve">. Indeed, </w:t>
      </w:r>
      <w:r w:rsidRPr="008A3FA2">
        <w:rPr>
          <w:rStyle w:val="Emphasis"/>
        </w:rPr>
        <w:t>the two are often said to conflict</w:t>
      </w:r>
      <w:r w:rsidRPr="008C7E72">
        <w:rPr>
          <w:sz w:val="16"/>
        </w:rPr>
        <w:t xml:space="preserve">. </w:t>
      </w:r>
      <w:r w:rsidRPr="008A3FA2">
        <w:rPr>
          <w:rStyle w:val="StyleUnderline"/>
        </w:rPr>
        <w:t xml:space="preserve">This </w:t>
      </w:r>
      <w:r w:rsidRPr="008C7E72">
        <w:rPr>
          <w:rStyle w:val="Emphasis"/>
          <w:highlight w:val="cyan"/>
        </w:rPr>
        <w:t>is</w:t>
      </w:r>
      <w:r w:rsidRPr="008C7E72">
        <w:rPr>
          <w:rStyle w:val="StyleUnderline"/>
        </w:rPr>
        <w:t xml:space="preserve"> consistent not only with the language of</w:t>
      </w:r>
      <w:r w:rsidRPr="008A3FA2">
        <w:rPr>
          <w:rStyle w:val="StyleUnderline"/>
        </w:rPr>
        <w:t xml:space="preserve"> </w:t>
      </w:r>
      <w:r w:rsidRPr="008C7E72">
        <w:rPr>
          <w:rStyle w:val="Emphasis"/>
          <w:highlight w:val="cyan"/>
        </w:rPr>
        <w:t>legal formalism over legal realism</w:t>
      </w:r>
      <w:r w:rsidRPr="008A3FA2">
        <w:rPr>
          <w:rStyle w:val="StyleUnderline"/>
        </w:rPr>
        <w:t xml:space="preserve">, </w:t>
      </w:r>
      <w:r w:rsidRPr="008C7E72">
        <w:rPr>
          <w:rStyle w:val="StyleUnderline"/>
          <w:highlight w:val="cyan"/>
        </w:rPr>
        <w:t>it is</w:t>
      </w:r>
      <w:r w:rsidRPr="008C7E72">
        <w:rPr>
          <w:sz w:val="16"/>
        </w:rPr>
        <w:t xml:space="preserve"> </w:t>
      </w:r>
      <w:r w:rsidRPr="008C7E72">
        <w:rPr>
          <w:sz w:val="16"/>
          <w:szCs w:val="16"/>
        </w:rPr>
        <w:t>also consistent with the worldview of</w:t>
      </w:r>
      <w:r w:rsidRPr="008C7E72">
        <w:rPr>
          <w:sz w:val="16"/>
        </w:rPr>
        <w:t xml:space="preserve"> </w:t>
      </w:r>
      <w:r w:rsidRPr="008C7E72">
        <w:rPr>
          <w:rStyle w:val="Emphasis"/>
          <w:highlight w:val="cyan"/>
        </w:rPr>
        <w:t>Technopoly</w:t>
      </w:r>
      <w:r w:rsidRPr="008C7E72">
        <w:rPr>
          <w:sz w:val="16"/>
        </w:rPr>
        <w:t>.</w:t>
      </w:r>
    </w:p>
    <w:p w14:paraId="004B8764" w14:textId="77777777" w:rsidR="001668F0" w:rsidRPr="008C7E72" w:rsidRDefault="001668F0" w:rsidP="001668F0">
      <w:pPr>
        <w:rPr>
          <w:sz w:val="16"/>
        </w:rPr>
      </w:pPr>
      <w:r w:rsidRPr="008C7E72">
        <w:rPr>
          <w:sz w:val="16"/>
        </w:rPr>
        <w:t xml:space="preserve">In the language of jurisprudence, Technopoly is characterized by </w:t>
      </w:r>
      <w:r w:rsidRPr="008C7E72">
        <w:rPr>
          <w:rStyle w:val="StyleUnderline"/>
          <w:highlight w:val="cyan"/>
        </w:rPr>
        <w:t>an insistence on</w:t>
      </w:r>
      <w:r w:rsidRPr="008A3FA2">
        <w:rPr>
          <w:rStyle w:val="StyleUnderline"/>
        </w:rPr>
        <w:t xml:space="preserve"> legal scientism over natural or substantive justice because </w:t>
      </w:r>
      <w:r w:rsidRPr="008C7E72">
        <w:rPr>
          <w:rStyle w:val="StyleUnderline"/>
          <w:highlight w:val="cyan"/>
        </w:rPr>
        <w:t>law</w:t>
      </w:r>
      <w:r w:rsidRPr="008A3FA2">
        <w:rPr>
          <w:rStyle w:val="StyleUnderline"/>
        </w:rPr>
        <w:t xml:space="preserve"> itself is insistently </w:t>
      </w:r>
      <w:r w:rsidRPr="008C7E72">
        <w:rPr>
          <w:rStyle w:val="StyleUnderline"/>
          <w:highlight w:val="cyan"/>
        </w:rPr>
        <w:t>limited to</w:t>
      </w:r>
      <w:r w:rsidRPr="008A3FA2">
        <w:rPr>
          <w:rStyle w:val="StyleUnderline"/>
        </w:rPr>
        <w:t xml:space="preserve"> being a </w:t>
      </w:r>
      <w:r w:rsidRPr="008C7E72">
        <w:rPr>
          <w:rStyle w:val="Emphasis"/>
          <w:highlight w:val="cyan"/>
        </w:rPr>
        <w:t>technique</w:t>
      </w:r>
      <w:r w:rsidRPr="008C7E72">
        <w:rPr>
          <w:sz w:val="16"/>
        </w:rPr>
        <w:t xml:space="preserve"> </w:t>
      </w:r>
      <w:r w:rsidRPr="008C7E72">
        <w:rPr>
          <w:rStyle w:val="StyleUnderline"/>
          <w:highlight w:val="cyan"/>
        </w:rPr>
        <w:t>rather than</w:t>
      </w:r>
      <w:r w:rsidRPr="008C7E72">
        <w:rPr>
          <w:sz w:val="16"/>
        </w:rPr>
        <w:t xml:space="preserve"> a properly </w:t>
      </w:r>
      <w:r w:rsidRPr="008C7E72">
        <w:rPr>
          <w:rStyle w:val="StyleUnderline"/>
          <w:highlight w:val="cyan"/>
        </w:rPr>
        <w:t>social</w:t>
      </w:r>
      <w:r w:rsidRPr="008C7E72">
        <w:rPr>
          <w:sz w:val="16"/>
        </w:rPr>
        <w:t xml:space="preserve"> or political </w:t>
      </w:r>
      <w:r w:rsidRPr="008C7E72">
        <w:rPr>
          <w:rStyle w:val="StyleUnderline"/>
          <w:highlight w:val="cyan"/>
        </w:rPr>
        <w:t>intervention</w:t>
      </w:r>
      <w:r w:rsidRPr="008C7E72">
        <w:rPr>
          <w:sz w:val="16"/>
        </w:rPr>
        <w:t xml:space="preserve">. In the earlier Technocracy, there remained memory or excrescence of justice. However, </w:t>
      </w:r>
      <w:r w:rsidRPr="008A3FA2">
        <w:rPr>
          <w:rStyle w:val="StyleUnderline"/>
        </w:rPr>
        <w:t>by the time of full blown Technopoly, the echo is increasingly faint</w:t>
      </w:r>
      <w:r w:rsidRPr="008C7E72">
        <w:rPr>
          <w:sz w:val="16"/>
        </w:rPr>
        <w:t>. For Postman this goes even further back to Auguste Compte, whose philosophical positivism and sociological worldview presaged Technopoly by over a century. Postman similarly interprets Tocqueville’s reading of American democracy as a prescient early glimpse of the American impulse to seek liberty and growth, to push beyond the frontier, first with the colonial project, and later with runaway growth and development.45 However, computerization changed everything, or at least supercharged it well before the advent of the Internet as it is currently understood. In 1992, Postman stated it thus,</w:t>
      </w:r>
    </w:p>
    <w:p w14:paraId="6C95C8F7" w14:textId="77777777" w:rsidR="001668F0" w:rsidRPr="00D87A71" w:rsidRDefault="001668F0" w:rsidP="001668F0">
      <w:pPr>
        <w:rPr>
          <w:sz w:val="2"/>
          <w:szCs w:val="2"/>
        </w:rPr>
      </w:pPr>
      <w:r w:rsidRPr="00D87A71">
        <w:rPr>
          <w:sz w:val="2"/>
          <w:szCs w:val="2"/>
        </w:rPr>
        <w:t>Like the Sorcerer’s Apprentice, we are awash in information. And all the sorcerer has left us is a broom. Information has become a form of garbage, not only incapable of answering the most fundamental human questions but barely useful in providing coherent direction to the solution of even mundane problems. To say it still another way: The milieu in which Technopoly flourishes is one in which the tie between information and human purpose has been severed, i.e., the information appears indiscriminately, directed at no one in particular, in enormous volume and at high speed, and disconnected from theory, meaning, or purpose…All of this has called into being a new world.46</w:t>
      </w:r>
    </w:p>
    <w:p w14:paraId="494B8A11" w14:textId="77777777" w:rsidR="001668F0" w:rsidRPr="008C7E72" w:rsidRDefault="001668F0" w:rsidP="001668F0">
      <w:pPr>
        <w:rPr>
          <w:sz w:val="16"/>
        </w:rPr>
      </w:pPr>
      <w:r w:rsidRPr="008C7E72">
        <w:rPr>
          <w:sz w:val="16"/>
        </w:rPr>
        <w:t xml:space="preserve">The argument that in Technopoly, </w:t>
      </w:r>
      <w:r w:rsidRPr="0000454C">
        <w:rPr>
          <w:rStyle w:val="StyleUnderline"/>
        </w:rPr>
        <w:t>information has become a form of garbage is more than provocative</w:t>
      </w:r>
      <w:r w:rsidRPr="008C7E72">
        <w:rPr>
          <w:sz w:val="16"/>
        </w:rPr>
        <w:t xml:space="preserve"> </w:t>
      </w:r>
      <w:r w:rsidRPr="0000454C">
        <w:rPr>
          <w:rStyle w:val="StyleUnderline"/>
        </w:rPr>
        <w:t>claim as cited in the epigraph, it is a descriptive claim of central importance</w:t>
      </w:r>
      <w:r w:rsidRPr="008C7E72">
        <w:rPr>
          <w:sz w:val="16"/>
        </w:rPr>
        <w:t xml:space="preserve">. Technopoly for Postman, is a “state of culture” which consists primarily of the “deification of technology”. </w:t>
      </w:r>
      <w:r w:rsidRPr="0000454C">
        <w:rPr>
          <w:rStyle w:val="StyleUnderline"/>
        </w:rPr>
        <w:t>The deification of technology means</w:t>
      </w:r>
      <w:r w:rsidRPr="008C7E72">
        <w:rPr>
          <w:sz w:val="16"/>
        </w:rPr>
        <w:t xml:space="preserve">, according to </w:t>
      </w:r>
      <w:r w:rsidRPr="0000454C">
        <w:rPr>
          <w:rStyle w:val="StyleUnderline"/>
        </w:rPr>
        <w:t>Postman, an outsized belief or faith in technology to resolve problems and bring about progress. Not</w:t>
      </w:r>
      <w:r w:rsidRPr="008C7E72">
        <w:rPr>
          <w:sz w:val="16"/>
        </w:rPr>
        <w:t xml:space="preserve"> only is this a fantasy, Postman warns, it will lead us to confuse information with knowledge, data with meaning. In this regard, Postman was again deeply prescient.</w:t>
      </w:r>
    </w:p>
    <w:p w14:paraId="71FC8A69" w14:textId="77777777" w:rsidR="001668F0" w:rsidRPr="008C7E72" w:rsidRDefault="001668F0" w:rsidP="001668F0">
      <w:pPr>
        <w:rPr>
          <w:sz w:val="16"/>
        </w:rPr>
      </w:pPr>
      <w:r w:rsidRPr="008C7E72">
        <w:rPr>
          <w:sz w:val="16"/>
        </w:rPr>
        <w:t xml:space="preserve">Postman’s critique of what was already in the early nineties, a rapidly consolidating information economy, can now be read against the backdrop of the contemporary ascension of Facebook, Google, Amazon, Apple, and other tech giants in the decades to follow. Today, </w:t>
      </w:r>
      <w:r w:rsidRPr="0000454C">
        <w:rPr>
          <w:rStyle w:val="StyleUnderline"/>
        </w:rPr>
        <w:t>the tech giants whose profits know no limits and whose power is only dimly appreciated by the governments who struggle to regulate them, rule us by algorithm</w:t>
      </w:r>
      <w:r w:rsidRPr="008C7E72">
        <w:rPr>
          <w:sz w:val="16"/>
        </w:rPr>
        <w:t>. One can be forgiven for musing that had Twitter “de-platformed” Trump in 2015 instead of 2021, they might have saved us all the trouble. Writing in 1992, Postman foresaw the direction things would take in the next century:</w:t>
      </w:r>
    </w:p>
    <w:p w14:paraId="0056CEFE" w14:textId="77777777" w:rsidR="001668F0" w:rsidRPr="00D87A71" w:rsidRDefault="001668F0" w:rsidP="001668F0">
      <w:pPr>
        <w:rPr>
          <w:sz w:val="2"/>
          <w:szCs w:val="2"/>
        </w:rPr>
      </w:pPr>
      <w:r w:rsidRPr="00D87A71">
        <w:rPr>
          <w:sz w:val="2"/>
          <w:szCs w:val="2"/>
        </w:rPr>
        <w:t>Those who feel most comfortable in Technopoly are those who are convinced that technical progress is humanity’s supreme achievement and the instrument by which our most profound dilemmas can be solved. They also believe that the information is an unmixed blessing, which through its continued and uncontrolled production and dissemination offers increased freedom, creativity, and peace of mind. The fact that information does none of these things—but quite the opposite—seems to change few opinions, for such unwavering beliefs are an inevitable product of the structure of Technopoly.47</w:t>
      </w:r>
    </w:p>
    <w:p w14:paraId="1D4F88AB" w14:textId="77777777" w:rsidR="001668F0" w:rsidRPr="00D87A71" w:rsidRDefault="001668F0" w:rsidP="001668F0">
      <w:pPr>
        <w:rPr>
          <w:sz w:val="2"/>
          <w:szCs w:val="2"/>
        </w:rPr>
      </w:pPr>
      <w:r w:rsidRPr="00D87A71">
        <w:rPr>
          <w:sz w:val="2"/>
          <w:szCs w:val="2"/>
        </w:rPr>
        <w:t>This is prescient because in the context of the worship of technology as progress, western civilization, perhaps America and its influence in particular, has long been on this path. But Postman raises the question of information overload or information glut as a conundrum well before the world of Google searches and Facebook feeds and the hacked Presidential elections of the present. Yet, Postman even seems to anticipate the way in which information requires regulation to avoid becoming a chaotic dump of incoherent noise:</w:t>
      </w:r>
    </w:p>
    <w:p w14:paraId="0F3AC9EA" w14:textId="77777777" w:rsidR="001668F0" w:rsidRPr="008C7E72" w:rsidRDefault="001668F0" w:rsidP="001668F0">
      <w:pPr>
        <w:rPr>
          <w:sz w:val="16"/>
        </w:rPr>
      </w:pPr>
      <w:r w:rsidRPr="008C7E72">
        <w:rPr>
          <w:sz w:val="16"/>
        </w:rPr>
        <w:t xml:space="preserve">In particular, Technopoly flourishes when the defenses against information breakdown… When the supply of information is no longer controllable, a general breakdown in psychic tranquility and social purpose occurs. Without defenses, people have no way of finding meaning in their experiences, lose their capacity to remember, and have difficulty imagining reasonable futures…. </w:t>
      </w:r>
      <w:r w:rsidRPr="0000454C">
        <w:rPr>
          <w:rStyle w:val="StyleUnderline"/>
        </w:rPr>
        <w:t xml:space="preserve">One way of defining </w:t>
      </w:r>
      <w:r w:rsidRPr="008C7E72">
        <w:rPr>
          <w:rStyle w:val="StyleUnderline"/>
          <w:highlight w:val="cyan"/>
        </w:rPr>
        <w:t>Technopoly</w:t>
      </w:r>
      <w:r w:rsidRPr="0000454C">
        <w:rPr>
          <w:rStyle w:val="StyleUnderline"/>
        </w:rPr>
        <w:t xml:space="preserve">, then, is to say it is what </w:t>
      </w:r>
      <w:r w:rsidRPr="008C7E72">
        <w:rPr>
          <w:rStyle w:val="StyleUnderline"/>
          <w:highlight w:val="cyan"/>
        </w:rPr>
        <w:t xml:space="preserve">happens to a society </w:t>
      </w:r>
      <w:r w:rsidRPr="00B00CC7">
        <w:rPr>
          <w:rStyle w:val="StyleUnderline"/>
        </w:rPr>
        <w:t xml:space="preserve">when the </w:t>
      </w:r>
      <w:r w:rsidRPr="00B00CC7">
        <w:rPr>
          <w:rStyle w:val="Emphasis"/>
        </w:rPr>
        <w:t>defenses against information glut have broken down</w:t>
      </w:r>
      <w:r w:rsidRPr="00B00CC7">
        <w:rPr>
          <w:sz w:val="16"/>
        </w:rPr>
        <w:t xml:space="preserve">. </w:t>
      </w:r>
      <w:r w:rsidRPr="00B00CC7">
        <w:rPr>
          <w:rStyle w:val="StyleUnderline"/>
        </w:rPr>
        <w:t xml:space="preserve">It is what happens when </w:t>
      </w:r>
      <w:r w:rsidRPr="00B00CC7">
        <w:rPr>
          <w:rStyle w:val="Emphasis"/>
        </w:rPr>
        <w:t>institutional life</w:t>
      </w:r>
      <w:r w:rsidRPr="00B00CC7">
        <w:rPr>
          <w:rStyle w:val="StyleUnderline"/>
        </w:rPr>
        <w:t xml:space="preserve"> becomes </w:t>
      </w:r>
      <w:r w:rsidRPr="008C7E72">
        <w:rPr>
          <w:rStyle w:val="Emphasis"/>
          <w:highlight w:val="cyan"/>
        </w:rPr>
        <w:t>inadequate to cope with too much information</w:t>
      </w:r>
      <w:r w:rsidRPr="008C7E72">
        <w:rPr>
          <w:sz w:val="16"/>
        </w:rPr>
        <w:t xml:space="preserve">. </w:t>
      </w:r>
      <w:r w:rsidRPr="0000454C">
        <w:rPr>
          <w:rStyle w:val="StyleUnderline"/>
        </w:rPr>
        <w:t xml:space="preserve">It is what happens when a culture, overcome by information generated by technology, tries to employ technology itself as a means of providing </w:t>
      </w:r>
      <w:r w:rsidRPr="0000454C">
        <w:rPr>
          <w:rStyle w:val="Emphasis"/>
        </w:rPr>
        <w:t>clear direction</w:t>
      </w:r>
      <w:r w:rsidRPr="0000454C">
        <w:rPr>
          <w:rStyle w:val="StyleUnderline"/>
        </w:rPr>
        <w:t xml:space="preserve"> and </w:t>
      </w:r>
      <w:r w:rsidRPr="0000454C">
        <w:rPr>
          <w:rStyle w:val="Emphasis"/>
        </w:rPr>
        <w:t>human purpose.</w:t>
      </w:r>
      <w:r w:rsidRPr="008C7E72">
        <w:rPr>
          <w:sz w:val="16"/>
        </w:rPr>
        <w:t xml:space="preserve"> The effort is mostly doomed to failure. Though it is sometimes possible to use a disease as a cure for itself, this occurs only when we are fully aware of the process by which disease is normally held in check.48</w:t>
      </w:r>
    </w:p>
    <w:p w14:paraId="5D60C3F0" w14:textId="77777777" w:rsidR="001668F0" w:rsidRPr="008C7E72" w:rsidRDefault="001668F0" w:rsidP="001668F0">
      <w:pPr>
        <w:rPr>
          <w:sz w:val="16"/>
        </w:rPr>
      </w:pPr>
      <w:r w:rsidRPr="008C7E72">
        <w:rPr>
          <w:sz w:val="16"/>
        </w:rPr>
        <w:t xml:space="preserve">Several passages later, Postman outlines how people become vulnerable to “information chaos”49 where institutions which would otherwise function as control mechanisms for interpreting, contesting, and vetting information, fail. Today we </w:t>
      </w:r>
      <w:r w:rsidRPr="0000454C">
        <w:rPr>
          <w:rStyle w:val="StyleUnderline"/>
        </w:rPr>
        <w:t>might be reminded of the information environment surrounding the 2016 and 2020 presidential elections in the US, the necessity of vaccination against Covid1</w:t>
      </w:r>
      <w:r w:rsidRPr="008C7E72">
        <w:rPr>
          <w:sz w:val="16"/>
        </w:rPr>
        <w:t>9 in 2021 or any number of other examples. Clearly, the social media and tech companies in Silicon Valley are different than the old technocratic corporations of prior American centuries insofar as they are “concerned with the meaning of information and can be quite rigorous in enforcing standards of admission.”50 It took many years, but even Donald Trump eventually learned this.</w:t>
      </w:r>
    </w:p>
    <w:p w14:paraId="6449B549" w14:textId="77777777" w:rsidR="001668F0" w:rsidRPr="008C7E72" w:rsidRDefault="001668F0" w:rsidP="001668F0">
      <w:pPr>
        <w:rPr>
          <w:sz w:val="16"/>
        </w:rPr>
      </w:pPr>
      <w:r w:rsidRPr="008C7E72">
        <w:rPr>
          <w:sz w:val="16"/>
        </w:rPr>
        <w:t>1.1.3. Rule of Law as the Destruction of Information?</w:t>
      </w:r>
    </w:p>
    <w:p w14:paraId="7ABCAF52" w14:textId="77777777" w:rsidR="001668F0" w:rsidRPr="008C7E72" w:rsidRDefault="001668F0" w:rsidP="001668F0">
      <w:pPr>
        <w:rPr>
          <w:sz w:val="16"/>
        </w:rPr>
      </w:pPr>
      <w:r w:rsidRPr="008C7E72">
        <w:rPr>
          <w:sz w:val="16"/>
        </w:rPr>
        <w:t xml:space="preserve">Of interest to lawyers and from a Rule of Law perspective, Postman uses the example of a courtroom and the rules of evidence. The purpose of the law of evidence, he notes is to greatly limit what is relevant and what is to be considered by a jury. This is what he means when he says “the Rule of Law is concerned with the ‘destruction’ of information.”51 This is similar to what Robert Cover described as </w:t>
      </w:r>
      <w:r w:rsidRPr="0000454C">
        <w:rPr>
          <w:rStyle w:val="StyleUnderline"/>
        </w:rPr>
        <w:t>the jurispathic quality of legal decision making</w:t>
      </w:r>
      <w:r w:rsidRPr="008C7E72">
        <w:rPr>
          <w:sz w:val="16"/>
        </w:rPr>
        <w:t xml:space="preserve">.52 The reason for this, Postman suggests, </w:t>
      </w:r>
      <w:r w:rsidRPr="0000454C">
        <w:rPr>
          <w:rStyle w:val="StyleUnderline"/>
        </w:rPr>
        <w:t xml:space="preserve">is ideological insofar as it relates to a particular view </w:t>
      </w:r>
      <w:r w:rsidRPr="00B00CC7">
        <w:rPr>
          <w:rStyle w:val="StyleUnderline"/>
        </w:rPr>
        <w:t>of human liberty</w:t>
      </w:r>
      <w:r w:rsidRPr="008C7E72">
        <w:rPr>
          <w:sz w:val="16"/>
        </w:rPr>
        <w:t xml:space="preserve"> as most obviously expressed in the presumption of innocence in the criminal process and to the assessment of liability on the balance of probabilities for wrongdoing in a civil process. In this sense, Postman is clearly correct that the “the rules on which such control is based derive from a theory of justice that defines what information may be considered relevant and, especially, what information may be considered irrelevant.”53</w:t>
      </w:r>
    </w:p>
    <w:p w14:paraId="339EDC05" w14:textId="77777777" w:rsidR="001668F0" w:rsidRPr="00D87A71" w:rsidRDefault="001668F0" w:rsidP="001668F0">
      <w:pPr>
        <w:rPr>
          <w:sz w:val="2"/>
          <w:szCs w:val="2"/>
        </w:rPr>
      </w:pPr>
      <w:r w:rsidRPr="00D87A71">
        <w:rPr>
          <w:sz w:val="2"/>
          <w:szCs w:val="2"/>
        </w:rPr>
        <w:t>The notion of the Rule of Law more broadly refers both to the rules of evidence which circumscribe what lawyers may introduce as evidence at trial, but also the authority of the courts to rule on inclusion or exclusion of evidence generally. Both derive from the basic principle of formal equality reflected in the baseline definition of the concept. With the advent of the Internet and especially of sophisticated common law case search algorithms, however, legal practice and legal research has been radically reshaped, not only by the availability of more and better sources of precedent, authority, and commentary, but by means of technological innovations in tracking, preserving, and cross-referencing data offered as evidence of legal liability. These tendencies not only raise the complexity of managing evidence for trials, but also relate to our capacity for meaningfully sorting through the volume of data available which is available to lawyers as much as policy-makers generally. To date, the law has yet to fully adapt to the surveillance world this creates for litigation and evidentiary rules conceived in an analog age.54 Well before the Internet however, Postman grasped that the emergent information-based iteration of the global village would ultimately coincide with a crisis of the Rule of Law, not only at the macro level of world historical events, but at the most granular level of legal practice:</w:t>
      </w:r>
    </w:p>
    <w:p w14:paraId="706B6FC6" w14:textId="77777777" w:rsidR="001668F0" w:rsidRPr="00D87A71" w:rsidRDefault="001668F0" w:rsidP="001668F0">
      <w:pPr>
        <w:rPr>
          <w:sz w:val="2"/>
          <w:szCs w:val="2"/>
        </w:rPr>
      </w:pPr>
      <w:r w:rsidRPr="00D87A71">
        <w:rPr>
          <w:sz w:val="2"/>
          <w:szCs w:val="2"/>
        </w:rPr>
        <w:t>In even the simplest law case, thousands of events may have had a bearing on the dispute, and it well understood that, if they were all permitted entry, there could be no theory of due process, trial would have no end, law itself would be reduced to meaninglessness. In short, the Rule of Law is concerned with the ‘destruction’ of information.55</w:t>
      </w:r>
    </w:p>
    <w:p w14:paraId="64ABF577" w14:textId="77777777" w:rsidR="001668F0" w:rsidRPr="00D87A71" w:rsidRDefault="001668F0" w:rsidP="001668F0">
      <w:pPr>
        <w:rPr>
          <w:sz w:val="2"/>
          <w:szCs w:val="2"/>
        </w:rPr>
      </w:pPr>
      <w:r w:rsidRPr="00D87A71">
        <w:rPr>
          <w:sz w:val="2"/>
          <w:szCs w:val="2"/>
        </w:rPr>
        <w:t>At first strange and provocative, the claim that law is concerned more with the destruction than with the preservation of information, has a rich intellectual history in western thought. At the close of the nineteenth century, Nietzsche’s Zarathustra stands amid the destruction of legal tablets and states it thus, “Here I sit and wait, surrounded by broken old tablets and new tablets half covered with writing. When will my hour come?”56 For Zarathustra, destruction precipitated a moment of regrowth, reinvention, and resilience. Speaking specifically to the conundrum of law, a century after Zarathustra’s joyful destruction, Postman writes,</w:t>
      </w:r>
    </w:p>
    <w:p w14:paraId="33F4BDDB" w14:textId="77777777" w:rsidR="001668F0" w:rsidRPr="008C7E72" w:rsidRDefault="001668F0" w:rsidP="001668F0">
      <w:pPr>
        <w:rPr>
          <w:sz w:val="16"/>
        </w:rPr>
      </w:pPr>
      <w:r w:rsidRPr="008C7E72">
        <w:rPr>
          <w:sz w:val="16"/>
        </w:rPr>
        <w:t>[A]lthough legal theory has been taxed to the limit by new information from diverse sources—biology, psychology, and sociology, among them—the rules governing relevance have remained fairly stable. This may account for Americans over use of the courts as a means of finding coherence and stability. As other institutions become unusable as mechanisms for the control of wanton information, the courts stand as a final arbiter of truth. For how long, no one knows.57</w:t>
      </w:r>
    </w:p>
    <w:p w14:paraId="4F245C6A" w14:textId="77777777" w:rsidR="001668F0" w:rsidRPr="008C7E72" w:rsidRDefault="001668F0" w:rsidP="001668F0">
      <w:pPr>
        <w:rPr>
          <w:sz w:val="16"/>
        </w:rPr>
      </w:pPr>
      <w:r w:rsidRPr="008C7E72">
        <w:rPr>
          <w:sz w:val="16"/>
        </w:rPr>
        <w:t xml:space="preserve">Few would now say that courts truly stand, if they ever did, as final arbiters of truth. </w:t>
      </w:r>
      <w:r w:rsidRPr="00B00CC7">
        <w:rPr>
          <w:rStyle w:val="StyleUnderline"/>
          <w:highlight w:val="cyan"/>
        </w:rPr>
        <w:t>Courts generate context specific judgments</w:t>
      </w:r>
      <w:r w:rsidRPr="0000454C">
        <w:rPr>
          <w:rStyle w:val="StyleUnderline"/>
        </w:rPr>
        <w:t xml:space="preserve"> which are subsequently debated, contested, revised and clarified </w:t>
      </w:r>
      <w:r w:rsidRPr="00B00CC7">
        <w:rPr>
          <w:rStyle w:val="StyleUnderline"/>
          <w:highlight w:val="cyan"/>
        </w:rPr>
        <w:t>in</w:t>
      </w:r>
      <w:r w:rsidRPr="00B00CC7">
        <w:rPr>
          <w:sz w:val="16"/>
          <w:highlight w:val="cyan"/>
        </w:rPr>
        <w:t xml:space="preserve"> </w:t>
      </w:r>
      <w:r w:rsidRPr="00B00CC7">
        <w:rPr>
          <w:rStyle w:val="Emphasis"/>
        </w:rPr>
        <w:t xml:space="preserve">the </w:t>
      </w:r>
      <w:r w:rsidRPr="00B00CC7">
        <w:rPr>
          <w:rStyle w:val="Emphasis"/>
          <w:highlight w:val="cyan"/>
        </w:rPr>
        <w:t xml:space="preserve">endless </w:t>
      </w:r>
      <w:r w:rsidRPr="00B00CC7">
        <w:rPr>
          <w:rStyle w:val="Emphasis"/>
        </w:rPr>
        <w:t>cycle that is th</w:t>
      </w:r>
      <w:r w:rsidRPr="00B00CC7">
        <w:rPr>
          <w:rStyle w:val="Emphasis"/>
          <w:highlight w:val="cyan"/>
        </w:rPr>
        <w:t>e Common Law</w:t>
      </w:r>
      <w:r w:rsidRPr="008C7E72">
        <w:rPr>
          <w:sz w:val="16"/>
        </w:rPr>
        <w:t xml:space="preserve">. Occasionally courts will take judicial notice of major phenomena like climate change.58 Postman’s point is nevertheless well taken indeed. </w:t>
      </w:r>
      <w:r w:rsidRPr="0000454C">
        <w:rPr>
          <w:rStyle w:val="StyleUnderline"/>
        </w:rPr>
        <w:t>The Rule of Law more broadly</w:t>
      </w:r>
      <w:r w:rsidRPr="008C7E72">
        <w:rPr>
          <w:sz w:val="16"/>
        </w:rPr>
        <w:t xml:space="preserve">, when it is at its </w:t>
      </w:r>
      <w:r w:rsidRPr="0000454C">
        <w:rPr>
          <w:rStyle w:val="StyleUnderline"/>
        </w:rPr>
        <w:t>best, signifies a sort of rational process of sorting information based on its legal relevance as much as it does on the basic idea of substantive equal protection.</w:t>
      </w:r>
      <w:r w:rsidRPr="008C7E72">
        <w:rPr>
          <w:sz w:val="16"/>
        </w:rPr>
        <w:t xml:space="preserve"> Seen in this way, the Rule of Law is also similar to other forms of institutional rationality in Technopoly whose calculating and automated qualities often sort and define information faster than it can be processed in a meaningful way.</w:t>
      </w:r>
    </w:p>
    <w:p w14:paraId="40FA30E4" w14:textId="77777777" w:rsidR="001668F0" w:rsidRPr="00D87A71" w:rsidRDefault="001668F0" w:rsidP="001668F0">
      <w:pPr>
        <w:rPr>
          <w:sz w:val="2"/>
          <w:szCs w:val="2"/>
        </w:rPr>
      </w:pPr>
      <w:r w:rsidRPr="00D87A71">
        <w:rPr>
          <w:sz w:val="2"/>
          <w:szCs w:val="2"/>
        </w:rPr>
        <w:t>1.1.4. Informational Virality: Vaccinating against Forms of Contagion Virtual and Real</w:t>
      </w:r>
    </w:p>
    <w:p w14:paraId="59326142" w14:textId="77777777" w:rsidR="001668F0" w:rsidRPr="00D87A71" w:rsidRDefault="001668F0" w:rsidP="001668F0">
      <w:pPr>
        <w:rPr>
          <w:sz w:val="2"/>
          <w:szCs w:val="2"/>
        </w:rPr>
      </w:pPr>
      <w:r w:rsidRPr="00D87A71">
        <w:rPr>
          <w:sz w:val="2"/>
          <w:szCs w:val="2"/>
        </w:rPr>
        <w:t>Postman was attentive, even in the years immediately preceding the advent of the Internet, to the way in which virality could now be understood as a question of software and electronic or digital corruption as much as one of public health or population medicine. He traced the language of the computer virus and the idea of information contagion very specifically to an incident in 1988 when the US military’s Advanced Research Projects Agency Network (ARPANET) experienced a technical glitch in which networked computers across the world were infected. He goes on to describe how the language of viruses and infection went hand in hand with the transition to full-blown Technopoly:</w:t>
      </w:r>
    </w:p>
    <w:p w14:paraId="7CCA1749" w14:textId="77777777" w:rsidR="001668F0" w:rsidRPr="00D87A71" w:rsidRDefault="001668F0" w:rsidP="001668F0">
      <w:pPr>
        <w:rPr>
          <w:sz w:val="2"/>
          <w:szCs w:val="2"/>
        </w:rPr>
      </w:pPr>
      <w:r w:rsidRPr="00D87A71">
        <w:rPr>
          <w:sz w:val="2"/>
          <w:szCs w:val="2"/>
        </w:rPr>
        <w:t>As Raymond Gozzi, Jr., discovered in his analysis of how the mass media described the [1988] event, newspapers noted that the computers were ‘infected,’ that the virus was ‘virulent’ and ‘contagious,’ that attempts were made to ‘quarantine’ the infected computers, that attempts were also made to ‘sterilize’ the network, and that programmers hoped to develop a ‘vaccine’ so that computers could be ‘inoculated’ against new attack…59</w:t>
      </w:r>
    </w:p>
    <w:p w14:paraId="6FEC4474" w14:textId="77777777" w:rsidR="001668F0" w:rsidRPr="00D87A71" w:rsidRDefault="001668F0" w:rsidP="001668F0">
      <w:pPr>
        <w:rPr>
          <w:sz w:val="2"/>
          <w:szCs w:val="2"/>
        </w:rPr>
      </w:pPr>
      <w:r w:rsidRPr="00D87A71">
        <w:rPr>
          <w:sz w:val="2"/>
          <w:szCs w:val="2"/>
        </w:rPr>
        <w:t>“This kind of language is not merely picturesque anthropomorphism”, Postman tells us, “it reflects a profound shift in perception about the relationship of computers to humans.”60 Not only was Postman prescient about the meaning and importance of computer viruses and the type of language given over to describing them, but he also grasps the underlying fear of contagion and infection which is part of every human being’s embodied existence and a part of our natural life as a species. Viruses and virality are part of our informatic environment or media ecology as much as they are a part of our natural environment. Understood in this way, the Rule of Law might be, as Postman suggests, one bulwark against information glut. A dangerous glut which Postman attributes to the reification of information qua information.</w:t>
      </w:r>
    </w:p>
    <w:p w14:paraId="560AF693" w14:textId="77777777" w:rsidR="001668F0" w:rsidRPr="00D87A71" w:rsidRDefault="001668F0" w:rsidP="001668F0">
      <w:pPr>
        <w:rPr>
          <w:sz w:val="2"/>
          <w:szCs w:val="2"/>
        </w:rPr>
      </w:pPr>
      <w:r w:rsidRPr="00D87A71">
        <w:rPr>
          <w:sz w:val="2"/>
          <w:szCs w:val="2"/>
        </w:rPr>
        <w:t>1.1.5. Contagion: Who Is the Virus and Who Is the Host?</w:t>
      </w:r>
    </w:p>
    <w:p w14:paraId="7DA2368C" w14:textId="77777777" w:rsidR="001668F0" w:rsidRPr="00D87A71" w:rsidRDefault="001668F0" w:rsidP="001668F0">
      <w:pPr>
        <w:rPr>
          <w:sz w:val="2"/>
          <w:szCs w:val="2"/>
        </w:rPr>
      </w:pPr>
      <w:r w:rsidRPr="00D87A71">
        <w:rPr>
          <w:sz w:val="2"/>
          <w:szCs w:val="2"/>
        </w:rPr>
        <w:t>If we can readily imagine that the global village is today menaced by contagion, both virtual and real, from the perspective of geological time and the imagination of the present as the Anthropocene,61 it is even possible to argue that the human species might itself be the most virulent virus which infects the planet. Arguably, earth would be better off without us. Most academics, intellectuals, and university professors, myself included, worry about appearing or sounding alarmist because it goes against the liberal doxa that all matters of public relevance or debate are things about which polite disagreement is possible and about which some evidence can be marshalled for one side or the other.</w:t>
      </w:r>
    </w:p>
    <w:p w14:paraId="53138E32" w14:textId="77777777" w:rsidR="001668F0" w:rsidRPr="00D87A71" w:rsidRDefault="001668F0" w:rsidP="001668F0">
      <w:pPr>
        <w:rPr>
          <w:sz w:val="2"/>
          <w:szCs w:val="2"/>
        </w:rPr>
      </w:pPr>
      <w:r w:rsidRPr="00D87A71">
        <w:rPr>
          <w:sz w:val="2"/>
          <w:szCs w:val="2"/>
        </w:rPr>
        <w:t>In Technopoly, Anglo-American Constitutional Law, First Amendment rights in the US in particular continue to be addressed through the prism of the so called “market place of ideas”.62 But, what if the gauzy imagining of the free marketplace of ideas in which the best supported, most evidence-based claims rise to the top and the least supported, most conspiracist or irrational, sink to the bottom, is falsified before our very eyes? What if the creaky old imagining of the marketplace of ideas and the free speech to which it is imagined to correspond is a fantasy rather than a reality? Scholars are beginning to probe these fraught questions.63 What is however clear now though, is that the line between information and speech will surely get more rather than less complex in the decades to come. Contrary to popular conjecture, artificial intelligence is also unlikely to solve, or make irrelevant, this type of higher order problem for human beings anytime soon. Thankfully, even algorithms, which are immensely powerful and even constitutive of our being in some ways, have limits.64 The problem of the free marketplace of ideas is not one which can be resolved by technology or defended conceptually in the context of information glut. This is the essential through line which links the diverse examples of contemporary crisis facing McLuhan’s notional global village, from a declining global Rule of Law culture to pandemic disease to the manifest climate change which characterize the present moment of Technopoly.</w:t>
      </w:r>
    </w:p>
    <w:p w14:paraId="3042FF63" w14:textId="77777777" w:rsidR="001668F0" w:rsidRPr="00D87A71" w:rsidRDefault="001668F0" w:rsidP="001668F0">
      <w:pPr>
        <w:rPr>
          <w:sz w:val="2"/>
          <w:szCs w:val="2"/>
        </w:rPr>
      </w:pPr>
      <w:r w:rsidRPr="00D87A71">
        <w:rPr>
          <w:sz w:val="2"/>
          <w:szCs w:val="2"/>
        </w:rPr>
        <w:t>1.1.6. Information Glut and the Marketplace of Ideas: Normalizing the Unprecedented</w:t>
      </w:r>
    </w:p>
    <w:p w14:paraId="154C5009" w14:textId="77777777" w:rsidR="001668F0" w:rsidRPr="00D87A71" w:rsidRDefault="001668F0" w:rsidP="001668F0">
      <w:pPr>
        <w:rPr>
          <w:sz w:val="2"/>
          <w:szCs w:val="2"/>
        </w:rPr>
      </w:pPr>
      <w:r w:rsidRPr="00D87A71">
        <w:rPr>
          <w:sz w:val="2"/>
          <w:szCs w:val="2"/>
        </w:rPr>
        <w:t>What Postman calls the “information glut”, makes apparent that any imagined free marketplace of ideas in the late twentieth century, even prior to the advent of the Internet, was already more aspirational than real. In the context of information glut or overload, the imagined “marketplace of ideas”,65 if it ever existed, does not assist the untrained consumer of information to determine what is, and is not, reliable. One may of course be a more or less rigorous, or a more or less sophisticated, consumer of electronic media, just as one might have been better or worse at detecting editorial bias in the broadsheets of yore. But we no longer simply consume media, it now also consumes us in return. Or perhaps more precisely, we do not just consume media by reading it on the bus or at our dining room tables, we are constituted both individually and collectively as citizen subjects by the media ecosystem in which we reside as affective subjects within the global village. Our individual drives then, even our impulse toward solidarity is frequently given over through our usage of the electronic media, or perhaps really its usage of us rather than vice versa.</w:t>
      </w:r>
    </w:p>
    <w:p w14:paraId="2BA71F4B" w14:textId="77777777" w:rsidR="001668F0" w:rsidRPr="00D87A71" w:rsidRDefault="001668F0" w:rsidP="001668F0">
      <w:pPr>
        <w:rPr>
          <w:sz w:val="2"/>
          <w:szCs w:val="2"/>
        </w:rPr>
      </w:pPr>
      <w:r w:rsidRPr="00D87A71">
        <w:rPr>
          <w:sz w:val="2"/>
          <w:szCs w:val="2"/>
        </w:rPr>
        <w:t>Under these circumstances, our environment then, is increasingly a virtual and affective one which exists to conduct information and to process it once it has already been refined through various algorithms for us. Perhaps we are increasingly overwhelmed by the information itself because our mammalian brains are not up to the task?66 Consider again the example of the Trump administration and the rapidity as much as the rabidity of scandals which emerged throughout his “unlikely” and “unexpected” candidacy in 2015. Consider also the impossibility, no matter the effort, of turning Trump’s most fervent supporters against him during the general election campaign in 2016. Then consider Trump’s ensuing norm destroying presidency and the 2020 re-election campaign in which he was finally defeated but nevertheless managed to turn out more voters than any other previously losing candidate and convince his supporters they were disenfranchised without a scintilla of evidence.</w:t>
      </w:r>
    </w:p>
    <w:p w14:paraId="456858A9" w14:textId="77777777" w:rsidR="001668F0" w:rsidRPr="00D87A71" w:rsidRDefault="001668F0" w:rsidP="001668F0">
      <w:pPr>
        <w:rPr>
          <w:sz w:val="2"/>
          <w:szCs w:val="2"/>
        </w:rPr>
      </w:pPr>
      <w:r w:rsidRPr="00D87A71">
        <w:rPr>
          <w:sz w:val="2"/>
          <w:szCs w:val="2"/>
        </w:rPr>
        <w:t>An astonishing variety of the Trump presidency’s affronts to the Rule of Law were brazen and transparent, utterly public and carried live into the minds and eyes of the world, often in real time. Equally astonishing numbers of presidential utterances during his tenure were proven verifiable lies by fact-checkers the instant they were spoken or tweeted. Yet, despite the fact that armies of fact-checking journalists and researchers debunked much of what former President Trump said, typed, or insinuated, it was never quite enough to dislodge him from office until 2020. And then, just barely!</w:t>
      </w:r>
    </w:p>
    <w:p w14:paraId="4F1E321F" w14:textId="77777777" w:rsidR="001668F0" w:rsidRPr="00D87A71" w:rsidRDefault="001668F0" w:rsidP="001668F0">
      <w:pPr>
        <w:rPr>
          <w:sz w:val="2"/>
          <w:szCs w:val="2"/>
        </w:rPr>
      </w:pPr>
      <w:r w:rsidRPr="00D87A71">
        <w:rPr>
          <w:sz w:val="2"/>
          <w:szCs w:val="2"/>
        </w:rPr>
        <w:t>The assault on the Rule of Law embodied by the Trump presidency, became possible only within the context of the emerging twenty-first century media ecosystem in which the old marketplace of ideas decayed into a charade of its former self. At this stage, entertainment and authority were conflated in the consumption of what had hitherto been known as news or current events. This tendency was understood even before Postman had theorized Technopoly and speculated jokingly about Trump’s political future in 1992, by Guy Dabord in 1967. Dabord styled it the “society of the spectacle”.67 At the opening of his book of the same name, he writes, “In societies where modern conditions of production prevail, all life presents itself as an immense accumulation of spectacles. Everything that was directly lived has moved away into a representation.”68 This echoes McLuhan’s idea that the medium is the message insofar as the representation of the legal or the political is now the main show, and its relationship to reality or lived experience is secondary or in the shadows. It also corresponds to the idea of Technopoly as an epoch in which information overload or information glut prevents the marketplace of ideas from functioning coherently. It should of course then have come as no surprise that Trump’s only real success before becoming President was as a reality tv star. Reality tv, itself an obscene bricolage of entertainment, performance and real striving (for adulation, prestige, money or any other egomaniacal needs) was the perfect training ground for Trump. It seemed his presidency was a seamless continuation of his personal brand as an entertainer, provocateur, grifter, and ultimately nothing else.69 Yet, it might also have been something more.</w:t>
      </w:r>
    </w:p>
    <w:p w14:paraId="5475AA39" w14:textId="77777777" w:rsidR="001668F0" w:rsidRPr="00B00CC7" w:rsidRDefault="001668F0" w:rsidP="001668F0">
      <w:pPr>
        <w:rPr>
          <w:sz w:val="2"/>
          <w:szCs w:val="2"/>
        </w:rPr>
      </w:pPr>
      <w:r w:rsidRPr="00B00CC7">
        <w:rPr>
          <w:sz w:val="2"/>
          <w:szCs w:val="2"/>
        </w:rPr>
        <w:t>Toward the end of his presidency, Trump’s continued failure to acknowledge the reality of a deadly public health pandemic may have diminished him sufficiently to lose his re-election bid. But his ascendance had from the beginning expressed a tendency already nascent in the transition from Technocracy to Technopoly. A tendency Postman described in terms of information glut and Dabord understood even earlier in the society of the spectacle. More recently, Badiou uses the language of “democratic fascism” to describe how this current epoch is both contiguous with, and distinguishable from, the earlier threats to the Rule of Law in the 1930s,</w:t>
      </w:r>
    </w:p>
    <w:p w14:paraId="41103A2D" w14:textId="77777777" w:rsidR="001668F0" w:rsidRPr="00B00CC7" w:rsidRDefault="001668F0" w:rsidP="001668F0">
      <w:pPr>
        <w:rPr>
          <w:sz w:val="2"/>
          <w:szCs w:val="2"/>
        </w:rPr>
      </w:pPr>
      <w:r w:rsidRPr="00B00CC7">
        <w:rPr>
          <w:sz w:val="2"/>
          <w:szCs w:val="2"/>
        </w:rPr>
        <w:t>It is often said that these new [right-wing nationalist/populist authoritarian] political figures—Trump, to be sure, but many others in the world today—resemble fascists of the 1930s. There is indeed a certain resemblance. But, alas, there is also a major difference: today’s new political figures do not have to confront the powerful and intractable enemies that were the Soviet Union and the communist parties. In fact, we could speak of these new figures in terms of a kind of ‘democratic fascism’, a paradoxical but effective designation. After all, the Berlusconis, the Sarkozys, the Le Pens, the Trumps, are operating inside the democratic apparatus, with its elections, its oppositions, its scandals, etc. But with this apparatus, they are playing a different score, another music. This is certainly the case with Trump, who is a racist, a male chauvinist, violent—all of which are fascist tendencies—but who, in addition, displays a contempt for logic and rationality and a muffled hatred of intellectuals. The music proper to this type of democratic fascism is a discourse that does not worry in the least bit about coherence, a discourse of impulse, comfortable with a few nighttime tweets, and that imposes a sort of dislocation of language, positively flaunting its ability to say everything and its opposite. For these new political figures, the aim of language is no longer to explain anything or to defend a point of view in an articulate manner. Its aim is to produce affects, which are used to create a fleetingly powerful unity, largely artificial but capable of being exploited in the moment.70</w:t>
      </w:r>
    </w:p>
    <w:p w14:paraId="2694B8A6" w14:textId="77777777" w:rsidR="001668F0" w:rsidRPr="00B00CC7" w:rsidRDefault="001668F0" w:rsidP="001668F0">
      <w:pPr>
        <w:rPr>
          <w:sz w:val="2"/>
          <w:szCs w:val="2"/>
        </w:rPr>
      </w:pPr>
      <w:r w:rsidRPr="00B00CC7">
        <w:rPr>
          <w:sz w:val="2"/>
          <w:szCs w:val="2"/>
        </w:rPr>
        <w:t>As stated in the introduction, “Make American Great Again”, “very fine people on both sides”, “All lives matter”, these were some of the most memorable utterances of Trump’s era and they are what Badiou describes using the language of democratic fascism. The convergence of Badiou’s understanding of the present and Postman’s grasp of the historical tendencies already in play decades earlier in the emergence of Technopoly is telling. Perhaps what defines this trajectory is that it is now difficult to resist false and manipulative narratives, even in the face of true and evidence-based alternatives. This is so not because conspiracy theories are inherently compelling but because they are treated as neutral information like all other information, as data points, or inputs, rather than as political utterances or statements with potential legal or institutional effects. Fictional literature and art are an untapped space for critique, reflection, and reinvention.</w:t>
      </w:r>
    </w:p>
    <w:p w14:paraId="327C8C27" w14:textId="77777777" w:rsidR="001668F0" w:rsidRPr="00B00CC7" w:rsidRDefault="001668F0" w:rsidP="001668F0">
      <w:pPr>
        <w:rPr>
          <w:sz w:val="2"/>
          <w:szCs w:val="2"/>
        </w:rPr>
      </w:pPr>
      <w:r w:rsidRPr="00B00CC7">
        <w:rPr>
          <w:sz w:val="2"/>
          <w:szCs w:val="2"/>
        </w:rPr>
        <w:t>1.2. Literature as Primary Source: Mining Literary and Pop Culture for Meaning</w:t>
      </w:r>
    </w:p>
    <w:p w14:paraId="6F197175" w14:textId="77777777" w:rsidR="001668F0" w:rsidRPr="00B00CC7" w:rsidRDefault="001668F0" w:rsidP="001668F0">
      <w:pPr>
        <w:rPr>
          <w:sz w:val="2"/>
          <w:szCs w:val="2"/>
        </w:rPr>
      </w:pPr>
      <w:r w:rsidRPr="00B00CC7">
        <w:rPr>
          <w:sz w:val="2"/>
          <w:szCs w:val="2"/>
        </w:rPr>
        <w:t>There may be something to learn about the present reality of Technopoly as discussed in Part I above, and its relationship to the Rule of Law to be more fully addressed in Part III below, from the speculative social, political, and legal worlds of fictional literature, television and film here. With speculative fiction in particular, we can imagine a different past or an unknown future in all its utopian and dystopian possibilities. For those who read speculative fiction, it has been surreal to find the tropes we have been imagining in our moments of narrative reverie, suddenly manifest in our every-day lives and in world historical events. Examples abound, three fictional narratives popular in the years prior to the Trump presidency and the Covid19 pandemic are representative: Philip Roth’s novel, The Plot Against America;71 Jo Nesbø and Erik Skjoldbjærg’s Norwegian television drama, Occupied;72 and, Eric Larson’s historical reconstruction of Berlin in the early years of the Third Reich, In the Garden of the Beast.73</w:t>
      </w:r>
    </w:p>
    <w:p w14:paraId="3E2285AC" w14:textId="77777777" w:rsidR="001668F0" w:rsidRPr="00B00CC7" w:rsidRDefault="001668F0" w:rsidP="001668F0">
      <w:pPr>
        <w:rPr>
          <w:sz w:val="2"/>
          <w:szCs w:val="2"/>
        </w:rPr>
      </w:pPr>
      <w:r w:rsidRPr="00B00CC7">
        <w:rPr>
          <w:sz w:val="2"/>
          <w:szCs w:val="2"/>
        </w:rPr>
        <w:t>Consider some books or niche tv programs which you may have consumed. Did you watch the Netflix blockbuster House of Cards and then lose interest when Trump became President and Kevin Spacey’s own personal story as a celebrity eclipsed Frank Underwood’s as a character? I did. The pleasure of watching the program disappeared the moment the villainy of the real and the simulacrum began to converge and swamp our consciousness. Our media ecosystem is too often ignored in serious political and legal analysis, as is our choice of novels and our interest in what lies between their covers.</w:t>
      </w:r>
    </w:p>
    <w:p w14:paraId="4D6EEE2D" w14:textId="77777777" w:rsidR="001668F0" w:rsidRPr="00B00CC7" w:rsidRDefault="001668F0" w:rsidP="001668F0">
      <w:pPr>
        <w:rPr>
          <w:sz w:val="2"/>
          <w:szCs w:val="2"/>
        </w:rPr>
      </w:pPr>
      <w:r w:rsidRPr="00B00CC7">
        <w:rPr>
          <w:sz w:val="2"/>
          <w:szCs w:val="2"/>
        </w:rPr>
        <w:t>1.2.1. What Is Stranger? Truth or Fiction?</w:t>
      </w:r>
    </w:p>
    <w:p w14:paraId="33B41442" w14:textId="77777777" w:rsidR="001668F0" w:rsidRPr="00B00CC7" w:rsidRDefault="001668F0" w:rsidP="001668F0">
      <w:pPr>
        <w:rPr>
          <w:sz w:val="2"/>
          <w:szCs w:val="2"/>
        </w:rPr>
      </w:pPr>
      <w:r w:rsidRPr="00B00CC7">
        <w:rPr>
          <w:sz w:val="2"/>
          <w:szCs w:val="2"/>
        </w:rPr>
        <w:t>Philip Roth’s counterfactual historical novel, The Plot Against America74 is premised on an imagined alternate history in which the aviator and pop icon Charles Lindbergh is the Republican Party presidential nominee in 1940 and beats FDR in the election on an isolationist “America First” platform which promises to keep the US out of “Europe’s War”. While written over a decade before Trump’s actual ascent to the presidency, the resonance with Trump’s America is powerful. The Plot Against America was published in 2004 and aired as an Amazon Prime mini-series early in the pandemic.</w:t>
      </w:r>
    </w:p>
    <w:p w14:paraId="1E79EEA3" w14:textId="77777777" w:rsidR="001668F0" w:rsidRPr="008C7E72" w:rsidRDefault="001668F0" w:rsidP="001668F0">
      <w:pPr>
        <w:rPr>
          <w:sz w:val="16"/>
        </w:rPr>
      </w:pPr>
      <w:r w:rsidRPr="00B00CC7">
        <w:rPr>
          <w:sz w:val="2"/>
          <w:szCs w:val="2"/>
        </w:rPr>
        <w:t>The second example is a Norwegian television series by writer Jo Nesbø and director Erik Skjoldbjærg entitled Occupied. Occupied evocatively imagines a near future in which Russia annexes Norway, it is now available on Netflix.</w:t>
      </w:r>
      <w:r w:rsidRPr="00B00CC7">
        <w:rPr>
          <w:sz w:val="16"/>
        </w:rPr>
        <w:t xml:space="preserve"> </w:t>
      </w:r>
      <w:r w:rsidRPr="00B00CC7">
        <w:rPr>
          <w:rStyle w:val="StyleUnderline"/>
        </w:rPr>
        <w:t xml:space="preserve">Russia’s real-world aggression in its near abroad and the growing bellicosity of Putin’s foreign policy </w:t>
      </w:r>
      <w:r w:rsidRPr="00B00CC7">
        <w:rPr>
          <w:sz w:val="16"/>
        </w:rPr>
        <w:t>was clearly long part of Norway’s collective cultural subconscious, the show has however been popular globally and speaks to a certain nervousness in the global village.75 It is worth noting in a similar vein, Elliot Ackerman and Admiral James Stavridis, near future thriller</w:t>
      </w:r>
      <w:r w:rsidRPr="008C7E72">
        <w:rPr>
          <w:sz w:val="16"/>
        </w:rPr>
        <w:t xml:space="preserve">, 2034.76 That book </w:t>
      </w:r>
      <w:r w:rsidRPr="00B00CC7">
        <w:rPr>
          <w:rStyle w:val="StyleUnderline"/>
          <w:highlight w:val="cyan"/>
        </w:rPr>
        <w:t xml:space="preserve">imagines a </w:t>
      </w:r>
      <w:r w:rsidRPr="00B00CC7">
        <w:rPr>
          <w:rStyle w:val="Emphasis"/>
          <w:highlight w:val="cyan"/>
        </w:rPr>
        <w:t xml:space="preserve">tactical nuclear war </w:t>
      </w:r>
      <w:r w:rsidRPr="00B00CC7">
        <w:rPr>
          <w:rStyle w:val="StyleUnderline"/>
          <w:highlight w:val="cyan"/>
        </w:rPr>
        <w:t>between American and China</w:t>
      </w:r>
      <w:r w:rsidRPr="00B00CC7">
        <w:rPr>
          <w:sz w:val="16"/>
          <w:highlight w:val="cyan"/>
        </w:rPr>
        <w:t xml:space="preserve">, </w:t>
      </w:r>
      <w:r w:rsidRPr="00B00CC7">
        <w:rPr>
          <w:rStyle w:val="StyleUnderline"/>
          <w:highlight w:val="cyan"/>
        </w:rPr>
        <w:t>with global dimensions including Russia and India</w:t>
      </w:r>
      <w:r w:rsidRPr="0000454C">
        <w:rPr>
          <w:rStyle w:val="StyleUnderline"/>
        </w:rPr>
        <w:t>.</w:t>
      </w:r>
      <w:r w:rsidRPr="008C7E72">
        <w:rPr>
          <w:sz w:val="16"/>
        </w:rPr>
        <w:t xml:space="preserve"> Underlying </w:t>
      </w:r>
      <w:r w:rsidRPr="00B00CC7">
        <w:rPr>
          <w:rStyle w:val="StyleUnderline"/>
        </w:rPr>
        <w:t>this chillingly realistic account, written by military insiders with considerable access, is the complexity of Russia and China’s growing competence as peer militaries closing their capability gap with the US, particularly in the cyber real</w:t>
      </w:r>
      <w:r w:rsidRPr="008C7E72">
        <w:rPr>
          <w:sz w:val="16"/>
        </w:rPr>
        <w:t>m.</w:t>
      </w:r>
    </w:p>
    <w:p w14:paraId="46C4A1B4" w14:textId="77777777" w:rsidR="001668F0" w:rsidRPr="00D87A71" w:rsidRDefault="001668F0" w:rsidP="001668F0">
      <w:pPr>
        <w:rPr>
          <w:sz w:val="2"/>
          <w:szCs w:val="2"/>
        </w:rPr>
      </w:pPr>
      <w:r w:rsidRPr="00D87A71">
        <w:rPr>
          <w:sz w:val="2"/>
          <w:szCs w:val="2"/>
        </w:rPr>
        <w:t>2036, named after the imagined year upon which military hostilities breakout between the US and China in the South Pacific, is a reminder of the unique power of literature to direct the consciousness forward to potential risks. It resonates strongly with the affective environment produced in Occupied.</w:t>
      </w:r>
    </w:p>
    <w:p w14:paraId="007C62F7" w14:textId="77777777" w:rsidR="001668F0" w:rsidRPr="00D87A71" w:rsidRDefault="001668F0" w:rsidP="001668F0">
      <w:pPr>
        <w:rPr>
          <w:sz w:val="2"/>
          <w:szCs w:val="2"/>
        </w:rPr>
      </w:pPr>
      <w:r w:rsidRPr="00D87A71">
        <w:rPr>
          <w:sz w:val="2"/>
          <w:szCs w:val="2"/>
        </w:rPr>
        <w:t>Finally, Eric Larson’s historical account of prewar Berlin, In the Garden of the Beasts,77 looks to the reality of the historical past rather than to an imagined dystopic future to alert the reader to the risks of the present. Fictional narrative has the advantage of experimenting with temporality in this way and can therefore present nonlinear ideas in a way which sharply distinguishable from traditional legal narratives. Larson’s account of prewar Berlin, which although written years before the election of Trump, like affective environment conjured in The Plot Against America, resonates strongly with the late Trump era where the specter of political extremism and pandemic disease combines to terrorize us all. Perhaps not surprisingly, Larson’s book has since been adapted into a movie directed by Joe Wright and produced by Tom Hanks which will feature at the 2021 Sundance Film Festival. While the basic story and underlying sources are historical and less fictional than actual, the book’s mood and valence, like the ones in The Plot Against America and Occupied, speak to the present. Each of these books or streaming television programs permit a unique angle of reflection of the nature of Technopoly and of the apparent crisis, among others, of the Rule of Law within it.</w:t>
      </w:r>
    </w:p>
    <w:p w14:paraId="3EED58C6" w14:textId="77777777" w:rsidR="001668F0" w:rsidRPr="00D87A71" w:rsidRDefault="001668F0" w:rsidP="001668F0">
      <w:pPr>
        <w:rPr>
          <w:sz w:val="2"/>
          <w:szCs w:val="2"/>
        </w:rPr>
      </w:pPr>
      <w:r w:rsidRPr="00D87A71">
        <w:rPr>
          <w:sz w:val="2"/>
          <w:szCs w:val="2"/>
        </w:rPr>
        <w:t>In Roth’s counterfactual historical novel, the Plot Against America, the imagined President Lindbergh steers America out of World War II and enters into a détente with the Nazi Germany and Imperial Japan against the Allies and the Soviet Union. The relationship between the imagined President Lindbergh and the Hitler character is similar to the one we might reasonably imagine existed between President Trump and President Putin. In the book, again written well before the Trump presidency, Roth paints Lindbergh being manipulated into complacency and abandonment of America’s traditional allies while Hitler expands his grip on Europe. The Plot Against America also considers what an America with an officially antisemitic, xenophobic, and fascistic tendencies might have looked like in the forties. What emerges is uncannily reminiscent of Trump’s America. In the novel, the father of the protagonist is an FDR supporter and resembles an Obama era liberal gobsmacked by the ascendency of Trump and his jettisoning of America’s traditional allies for the open admiration of dictators and despots. Lindberg, the imagined Nazi sympathizing President and his authoritarianism continually catches Roth’s protagonist by surprise: “But my father could see nothing. ‘You think you’d hear that here if Roosevelt was president? People, wouldn’t dare, they wouldn’t dream, in Roosevelt’s day… It’s disgraceful. It starts with the White House…’”78</w:t>
      </w:r>
    </w:p>
    <w:p w14:paraId="327382DE" w14:textId="77777777" w:rsidR="001668F0" w:rsidRPr="00D87A71" w:rsidRDefault="001668F0" w:rsidP="001668F0">
      <w:pPr>
        <w:rPr>
          <w:sz w:val="2"/>
          <w:szCs w:val="2"/>
        </w:rPr>
      </w:pPr>
      <w:r w:rsidRPr="00D87A71">
        <w:rPr>
          <w:sz w:val="2"/>
          <w:szCs w:val="2"/>
        </w:rPr>
        <w:t>In the alternative history of Roth’s novel, America’s own Anti-Semitism and nationalism conquered its better angels and Roosevelt was defeated by someone who could not tell the difference between Hitler and Churchill. In the Trump years it was clear that NATO allies in the western alliance were of less interest to Trump than despots like Putin, Xi, and other traditional American foes. What may have seemed fanciful, even impossible in 2004 when Roth published the book, in 2020 seemed strangely familiar as the book became a popular television mini-series.</w:t>
      </w:r>
    </w:p>
    <w:p w14:paraId="147042E9" w14:textId="77777777" w:rsidR="001668F0" w:rsidRPr="00D87A71" w:rsidRDefault="001668F0" w:rsidP="001668F0">
      <w:pPr>
        <w:rPr>
          <w:sz w:val="2"/>
          <w:szCs w:val="2"/>
        </w:rPr>
      </w:pPr>
      <w:r w:rsidRPr="00D87A71">
        <w:rPr>
          <w:sz w:val="2"/>
          <w:szCs w:val="2"/>
        </w:rPr>
        <w:t>Similarly, Russia, which features prominently in Occupied, has long been a source of fascination and dread for western pop culture. Although Russia today is not the Soviet colossus of yore, it is led by a former KGB officer who has grown into the world’s leading strongman with even more powerful China increasingly in concert with it.79 Russia’s military aggression against its former Soviet Republics is well documented, as is its interference in the 2016 US Presidential elections and again its 2020 hack of sensitive US targets in the public and private sector.80 So, the affective mood music or the score as Badiou might put it, fits.</w:t>
      </w:r>
    </w:p>
    <w:p w14:paraId="31C3AA54" w14:textId="77777777" w:rsidR="001668F0" w:rsidRPr="00D87A71" w:rsidRDefault="001668F0" w:rsidP="001668F0">
      <w:pPr>
        <w:rPr>
          <w:sz w:val="2"/>
          <w:szCs w:val="2"/>
        </w:rPr>
      </w:pPr>
      <w:r w:rsidRPr="00D87A71">
        <w:rPr>
          <w:sz w:val="2"/>
          <w:szCs w:val="2"/>
        </w:rPr>
        <w:t>Occupied, like The Plot Against America and 2036, speaks to a feeling of unease in the global village. It premiered in Norway in 2015 and came to Netflix quickly in a variety of other media markets including the US, Canada, and the EU. It imagines the complex form of psychological warfare which might be a part of a high-tech invasion by one advanced country of another today. The series depicts a fictionalized, but surprisingly believable, scenario in which a slow-moving Russian takeover of Norwegian oil platforms and eventually the country itself is (almost) credibly presented as something other than an actual military invasion. This has of course not occurred, nor is it likely to occur in the exact terms and form depicted in the television thriller. However, the story has a chilling believability to it that only the best speculative fiction has. Viewers in Estonia, Georgia, and the Ukraine might even find the show more real than not.81 The affective environment created by Jo Nesbø and director Erik Skjoldbjærg in Occupied, as well as the world of counterfactuals imagined by it, speak to the media ecology of the present moment in the life of the global village. It also speaks to a ripening nervousness about the durability of international legal order, neoliberalism, and Technopoly. 2036 speaks to a similar anxiety insofar as it explores a possible military struggle involving the major powers in the near future.</w:t>
      </w:r>
    </w:p>
    <w:p w14:paraId="3A6A2F82" w14:textId="77777777" w:rsidR="001668F0" w:rsidRPr="00D87A71" w:rsidRDefault="001668F0" w:rsidP="001668F0">
      <w:pPr>
        <w:rPr>
          <w:sz w:val="2"/>
          <w:szCs w:val="2"/>
        </w:rPr>
      </w:pPr>
      <w:r w:rsidRPr="00D87A71">
        <w:rPr>
          <w:sz w:val="2"/>
          <w:szCs w:val="2"/>
        </w:rPr>
        <w:t>Resonant counterfactual or speculative fiction, addresses the Rule of Law laterally in terms of its crisis. Erik Larson’s book, In the Garden of the Beasts,82 mines the archives of the US State Department, the US Embassy in Berlin and other historical sources for raw material depicting the nature of the relationship between the western diplomatic core and Hitler’s government before allied diplomats were expelled in anticipation of war. The book’s central character is America’s last interwar Ambassador, William Dodd. Although the book reads like a novel, a historical thriller to be precise, the events depicted therein, inclusive of much of the dialogue between the characters, is exhaustively sourced in the notes. What Larson is able to evoke in the book, which is neither a historical “novel”, nor historical account in the academic sense, but instead both and more, is the sense of foreboding which fell over Berlin in the years between 1933 and 1939 as Hitler consolidated his power.</w:t>
      </w:r>
    </w:p>
    <w:p w14:paraId="16AD63A6" w14:textId="77777777" w:rsidR="001668F0" w:rsidRPr="00D87A71" w:rsidRDefault="001668F0" w:rsidP="001668F0">
      <w:pPr>
        <w:rPr>
          <w:sz w:val="2"/>
          <w:szCs w:val="2"/>
        </w:rPr>
      </w:pPr>
      <w:r w:rsidRPr="00D87A71">
        <w:rPr>
          <w:sz w:val="2"/>
          <w:szCs w:val="2"/>
        </w:rPr>
        <w:t>The sense evoked In the Garden of the Beasts, that something terrible is taking shape in plain sight is present on every page as norms of civil society and civil conduct in Berlin are being violated brazenly and at a quickening pace in the thirties. So quick in fact, that the characters cannot process or fully interpret what is happening. Partially because of their own biases and cultural blind spots, but also because enormous breaks with the Rule of Law predictably trigger cognitive dissonance. The affective resonance with the present moment is persistent. While Larson captures a prewar feeling in Hitler’s Berlin that it is enough to knock one off balance, there is a similar feeling when one sees the President of the United States embrace dictators and urge citizens to drink bleach to combat symptoms of Covid19. Of course, Badiou is right, the 1930s and the 2010s were not the same epoch and it is dangerous to conflate them too easily. But the similar feeling of foreboding and disorientation is worth considering.</w:t>
      </w:r>
    </w:p>
    <w:p w14:paraId="14D48D7B" w14:textId="77777777" w:rsidR="001668F0" w:rsidRPr="00D87A71" w:rsidRDefault="001668F0" w:rsidP="001668F0">
      <w:pPr>
        <w:rPr>
          <w:sz w:val="2"/>
          <w:szCs w:val="2"/>
        </w:rPr>
      </w:pPr>
      <w:r w:rsidRPr="00D87A71">
        <w:rPr>
          <w:sz w:val="2"/>
          <w:szCs w:val="2"/>
        </w:rPr>
        <w:t>1.2.2. Valuing Speculation</w:t>
      </w:r>
    </w:p>
    <w:p w14:paraId="394467AC" w14:textId="77777777" w:rsidR="001668F0" w:rsidRPr="00D87A71" w:rsidRDefault="001668F0" w:rsidP="001668F0">
      <w:pPr>
        <w:rPr>
          <w:sz w:val="2"/>
          <w:szCs w:val="2"/>
        </w:rPr>
      </w:pPr>
      <w:r w:rsidRPr="00D87A71">
        <w:rPr>
          <w:sz w:val="2"/>
          <w:szCs w:val="2"/>
        </w:rPr>
        <w:t>Recall that in Technopoly, Postman looks to speculative science fiction of the thirties, particularly Aldous Huxley’s Brave New World as a herald of the transition from earlier forms of Technocracy to an emergent age of Technopoly. In the same spirit, we considered how Roth and Larson’s accounts of America’s interaction with Nazi Germany, both as a reflection of historical fact and as fictionalized alternative history, might speak affectively to the present moment. Beyond intricate tropes on authoritarianism and the Rule of Law in the world of culture, particularly in the historical literature treating the rise of fascism in the thirties, there is also a robust post-apocalyptic world of literature, film, and television treating pandemic viruses, contagion, and transmission of disease. This literature, perhaps alarmingly for those predisposed to look to more conventional sources of authority, foreshadows the current global health crisis as much as it does further and emerging threats to the conceptual space of the global village at the present stage of Technopoly.</w:t>
      </w:r>
    </w:p>
    <w:p w14:paraId="104A0FF9" w14:textId="77777777" w:rsidR="001668F0" w:rsidRPr="00D87A71" w:rsidRDefault="001668F0" w:rsidP="001668F0">
      <w:pPr>
        <w:rPr>
          <w:sz w:val="2"/>
          <w:szCs w:val="2"/>
        </w:rPr>
      </w:pPr>
      <w:r w:rsidRPr="00D87A71">
        <w:rPr>
          <w:sz w:val="2"/>
          <w:szCs w:val="2"/>
        </w:rPr>
        <w:t>Two novels published in the pregnant months and years before the world had heard of Covid19 are apposite, Lawrence Wright’s The End of October83 and Emily St. John Mandel’s Station Eleven84 exemplify the genre of the contemporary pandemic fiction. Both depict viruses which cause global contagion. Both absorb widely available media and popular science reporting on epidemiology, virology, and public health to craft a believable narrative about globalization, human survival, and the Anthropocene. Not only are these works of literature prescient, their treatment of the link between viruses and the Rule of Law tell us something about the stage of Technopoly in which available information overwhelms human discernment capacities.</w:t>
      </w:r>
    </w:p>
    <w:p w14:paraId="045378CF" w14:textId="77777777" w:rsidR="001668F0" w:rsidRPr="00D87A71" w:rsidRDefault="001668F0" w:rsidP="001668F0">
      <w:pPr>
        <w:rPr>
          <w:sz w:val="2"/>
          <w:szCs w:val="2"/>
        </w:rPr>
      </w:pPr>
      <w:r w:rsidRPr="00D87A71">
        <w:rPr>
          <w:sz w:val="2"/>
          <w:szCs w:val="2"/>
        </w:rPr>
        <w:t>Popular media and cultural treatment of the risk of pandemic outbreak was a part of our collective imagination for most of this century. Since at least the 2003 SARS outbreak and most recently the 2013 Ebola virus outbreak in West Africa, there have been constant reminders of the threat. Like the threat to the Rule of Law which was a part of the cultural zeitgeist well prior to the Trump years, the threat to public health presented by pandemic disease, including specifically zoological viruses which can cross the threshold between species, was widely foreseen in popular and scientific literature treating the subject.85 There can therefore be no doubt that this information was accessible to policy-makers, journalists, and the reading public prior the spring of 2020.86 Novels, like The End of October and Station Eleven, but also popular television shows and graphic novels such as The Walking Dead series also take up the leitmotif of viruses. In the mid twentieth century, Albert Camus wrote The Plague,87 that book provides an archetype for the genre. Still centuries earlier, at the opening of modernity itself in 1665, Daniel Defoe’s, A Journal of the Plague Year,88 inaugurated the genre. Plagues and contagions can defeat the physical and political body and sometimes neither science nor law can respond with sufficient speed to protect their domain. Fiction is the source of this insight.</w:t>
      </w:r>
    </w:p>
    <w:p w14:paraId="114E5D44" w14:textId="77777777" w:rsidR="001668F0" w:rsidRPr="00D87A71" w:rsidRDefault="001668F0" w:rsidP="001668F0">
      <w:pPr>
        <w:rPr>
          <w:sz w:val="2"/>
          <w:szCs w:val="2"/>
        </w:rPr>
      </w:pPr>
      <w:r w:rsidRPr="00D87A71">
        <w:rPr>
          <w:sz w:val="2"/>
          <w:szCs w:val="2"/>
        </w:rPr>
        <w:t>1.2.3. In the Absence of the Rule of Law: Law and Literature as Legal Theory?</w:t>
      </w:r>
    </w:p>
    <w:p w14:paraId="065CB8CC" w14:textId="77777777" w:rsidR="001668F0" w:rsidRPr="00D87A71" w:rsidRDefault="001668F0" w:rsidP="001668F0">
      <w:pPr>
        <w:rPr>
          <w:sz w:val="2"/>
          <w:szCs w:val="2"/>
        </w:rPr>
      </w:pPr>
      <w:r w:rsidRPr="00D87A71">
        <w:rPr>
          <w:sz w:val="2"/>
          <w:szCs w:val="2"/>
        </w:rPr>
        <w:t>Drawing on literary or cultural sources rather than more traditional legal ones, we might even begin to challenge doctrinal imaginings of the Rule of Law. Rather than think of the Rule of Law as a synonym for natural justice, or as an abstract legal principle of equal treatment, we might consider its expression of the dialectical tension between law and politics. In the emerging contemporary context however, the old dialectic between law and politics or legal and political rationalities and imperatives, is only one axis of analysis.89 In the context of contagion or virality, science and medicine, can become preeminent to law and politics in ways which radically disrupt the status quo. Suddenly, as in wartime, history proceeds more obviously from the material and corporeal world of being or ontology than from the ideal and de-ontological world of the formal legal norm.90 This idea of a materialist narrative of the corporeal body and the body politic, might be further developed with reference to three experimental concepts: biopolitics,91 affectivity,92 and cultism.93 Each can be demonstratively glimpsed in fictional literature treating pandemic disease and in the great crisis of the present.</w:t>
      </w:r>
    </w:p>
    <w:p w14:paraId="2E2A1B57" w14:textId="77777777" w:rsidR="001668F0" w:rsidRPr="00D87A71" w:rsidRDefault="001668F0" w:rsidP="001668F0">
      <w:pPr>
        <w:rPr>
          <w:sz w:val="2"/>
          <w:szCs w:val="2"/>
        </w:rPr>
      </w:pPr>
      <w:r w:rsidRPr="00D87A71">
        <w:rPr>
          <w:sz w:val="2"/>
          <w:szCs w:val="2"/>
        </w:rPr>
        <w:t>1.2.4. Biopolitics</w:t>
      </w:r>
    </w:p>
    <w:p w14:paraId="2067990C" w14:textId="77777777" w:rsidR="001668F0" w:rsidRPr="00D87A71" w:rsidRDefault="001668F0" w:rsidP="001668F0">
      <w:pPr>
        <w:rPr>
          <w:sz w:val="2"/>
          <w:szCs w:val="2"/>
        </w:rPr>
      </w:pPr>
      <w:r w:rsidRPr="00D87A71">
        <w:rPr>
          <w:sz w:val="2"/>
          <w:szCs w:val="2"/>
        </w:rPr>
        <w:t>Foucault’s nascent and posthumously theorized concept of biopolitics considers how medico-scientific rationalities which exist at the level of the health of the population or species, and ultimately ideas about the Rule of Law and regulation of human conduct understood to be legal or political, are overlapping rather than siloed. In The End of October, Wright describes pandemic disease as “more powerful than armies” and “more arbitrary than terrorism”. Disease, according to Wright, is similarly “crueler than human imagination.”94 The result is to place medical, scientific, and public health rationalities on equal, or often superior, footing with both political and legal considerations which are normally understood to be balanced by the Rule of Law. The imperative of disease or contagion treats the collective population, rather than the individual citizen as the superior rights holder. To some extent neoliberalism and Technocracy do the same thing with their crude market-based utilitarianism. Public health rationalities and pleas to communal wellbeing then predictably attract the support of progressives and the distain of traditionalists, individualists, and self-described libertarians. We have seen this in the context of the policy environment surrounding the Covid19 pandemic. The cultural politics of mask wearing as much as vaccine hesitancy and conspiracy theories about the vaccines may be a hideous reflection of contemporary biopolitics.</w:t>
      </w:r>
    </w:p>
    <w:p w14:paraId="41671CED" w14:textId="77777777" w:rsidR="001668F0" w:rsidRPr="00D87A71" w:rsidRDefault="001668F0" w:rsidP="001668F0">
      <w:pPr>
        <w:rPr>
          <w:sz w:val="2"/>
          <w:szCs w:val="2"/>
        </w:rPr>
      </w:pPr>
      <w:r w:rsidRPr="00D87A71">
        <w:rPr>
          <w:sz w:val="2"/>
          <w:szCs w:val="2"/>
        </w:rPr>
        <w:t>1.2.5. Affectivity: What Fear of Contagion Feels Like</w:t>
      </w:r>
    </w:p>
    <w:p w14:paraId="2BCD9973" w14:textId="77777777" w:rsidR="001668F0" w:rsidRPr="00D87A71" w:rsidRDefault="001668F0" w:rsidP="001668F0">
      <w:pPr>
        <w:rPr>
          <w:sz w:val="2"/>
          <w:szCs w:val="2"/>
        </w:rPr>
      </w:pPr>
      <w:r w:rsidRPr="00D87A71">
        <w:rPr>
          <w:sz w:val="2"/>
          <w:szCs w:val="2"/>
        </w:rPr>
        <w:t>Speaking to the biopolitical imperative of the health of the species over the rights of the individual which prevail in normal times in a liberal society, Camus writes, “no one will ever be free so long as there are pestilences.”95 Also in The Plague, he describes how the law, legality, and regulation are required to combat pandemic disease through coordinated action but that public officials are invariably reluctant to take draconian measures for fear of panicking the populace. Similarly, Camus evokes how pandemic disease, especially when air-born and respired, can terrorize the human species by interfering with mammalian sociality, humanity, and compassion. In other words, our affective qualities. As anyone suffering through the current pandemic will know, even for those lucky enough to avoid getting ill, an equally powerful enemy in the form of fear, isolation, and madness looms over everything: “And while a good many people adapted themselves to confinement and carried on their humdrum lives as before, there were others who rebelled and whose one idea now was to break loose from the prison-house.”96</w:t>
      </w:r>
    </w:p>
    <w:p w14:paraId="09849318" w14:textId="77777777" w:rsidR="001668F0" w:rsidRPr="00D87A71" w:rsidRDefault="001668F0" w:rsidP="001668F0">
      <w:pPr>
        <w:rPr>
          <w:sz w:val="2"/>
          <w:szCs w:val="2"/>
        </w:rPr>
      </w:pPr>
      <w:r w:rsidRPr="00D87A71">
        <w:rPr>
          <w:sz w:val="2"/>
          <w:szCs w:val="2"/>
        </w:rPr>
        <w:t>Literature, particularly well-considered and researched speculative fiction about dystopic but plausible futures, taps powerfully into feelings of dread and anxiety. Andrew Maynard, a Professor in the School for the Future of Innovation in Society at Arizona State University, writes in a short book, Future Rising, which is, among other things, a testament to the importance of science fiction literature and art to the imagining of what is possible, particularly how we respond collectively to a rational fear of a dystopian future of worsening pandemics, climate change and war:</w:t>
      </w:r>
    </w:p>
    <w:p w14:paraId="3E0BA9AE" w14:textId="77777777" w:rsidR="001668F0" w:rsidRPr="00D87A71" w:rsidRDefault="001668F0" w:rsidP="001668F0">
      <w:pPr>
        <w:rPr>
          <w:sz w:val="2"/>
          <w:szCs w:val="2"/>
        </w:rPr>
      </w:pPr>
      <w:r w:rsidRPr="00D87A71">
        <w:rPr>
          <w:sz w:val="2"/>
          <w:szCs w:val="2"/>
        </w:rPr>
        <w:t>Living in the modern world, we have a vast array of personal, social, and technological ways in which we can fight fear, avoid it, or simply make it disappear. Yet at the heart of all of them is our ability to foresee and to viscerally imagine the consequences of futures that we would rather avoid.97</w:t>
      </w:r>
    </w:p>
    <w:p w14:paraId="60794742" w14:textId="77777777" w:rsidR="001668F0" w:rsidRPr="00D87A71" w:rsidRDefault="001668F0" w:rsidP="001668F0">
      <w:pPr>
        <w:rPr>
          <w:sz w:val="2"/>
          <w:szCs w:val="2"/>
        </w:rPr>
      </w:pPr>
      <w:r w:rsidRPr="00D87A71">
        <w:rPr>
          <w:sz w:val="2"/>
          <w:szCs w:val="2"/>
        </w:rPr>
        <w:t>This may in fact be the only defense viable against advanced Technopoly. Speaking to the research of Cambridge physicist Brian Pippard in the eighties, Maynard writes, “Pippard was fascinated by transitions between present and future that were abrupt and irreversible—transitions that occur at a tipping point beyond which everything changes and there is no going back, such as the snapping of a branch, or the breaking of a wave.”98 Literature, often in the genres of speculative futurism or alternative historicism, permits us to anticipate certain future possibilities by seeing them as latent tendencies in the present. A rich vein of literature exists which addresses the social, technological, and even spiritual elements of pandemic disease. Laterally, that literature is also attentive to how a pandemic or climate disaster can reshape political discourse, public policy, and legal authority (and therefore also what is understood by the Rule of Law).</w:t>
      </w:r>
    </w:p>
    <w:p w14:paraId="27AFA105" w14:textId="77777777" w:rsidR="001668F0" w:rsidRPr="00D87A71" w:rsidRDefault="001668F0" w:rsidP="001668F0">
      <w:pPr>
        <w:rPr>
          <w:sz w:val="2"/>
          <w:szCs w:val="2"/>
        </w:rPr>
      </w:pPr>
      <w:r w:rsidRPr="00D87A71">
        <w:rPr>
          <w:sz w:val="2"/>
          <w:szCs w:val="2"/>
        </w:rPr>
        <w:t>1.2.6. Mass Cultism</w:t>
      </w:r>
    </w:p>
    <w:p w14:paraId="17C101D4" w14:textId="77777777" w:rsidR="001668F0" w:rsidRPr="00D87A71" w:rsidRDefault="001668F0" w:rsidP="001668F0">
      <w:pPr>
        <w:rPr>
          <w:sz w:val="2"/>
          <w:szCs w:val="2"/>
        </w:rPr>
      </w:pPr>
      <w:r w:rsidRPr="00D87A71">
        <w:rPr>
          <w:sz w:val="2"/>
          <w:szCs w:val="2"/>
        </w:rPr>
        <w:t>Well prior to the global health pandemic which descended on the world in the spring of 2020, the Rule of Law was in crisis. Events like Brexit and the presidency of Donald Trump were only the most notable iterations of this crisis, coming as they did from the west’s two oldest liberal democracies. Even so, the focus of Rule of Law scholars and commentators in English-speaking Common Law jurisdictions had not been on the question of civil society, the social contract and the state’s integrity, but rather on the more foundational question of the cult of the personality seeming to surround Mr. Trump himself.</w:t>
      </w:r>
    </w:p>
    <w:p w14:paraId="626FE0A7" w14:textId="77777777" w:rsidR="001668F0" w:rsidRPr="00D87A71" w:rsidRDefault="001668F0" w:rsidP="001668F0">
      <w:pPr>
        <w:rPr>
          <w:sz w:val="2"/>
          <w:szCs w:val="2"/>
        </w:rPr>
      </w:pPr>
      <w:r w:rsidRPr="00D87A71">
        <w:rPr>
          <w:sz w:val="2"/>
          <w:szCs w:val="2"/>
        </w:rPr>
        <w:t>If the Rule of Law has a specific role to play in the present public health crisis, it is one which may not fit neatly within our recent experience. It is for this reason that we might draw on literature, television, and film, to think about twenty-first century threats to the social order, such as it is. Emily St. John Mandel’s Station Eleven is a novel-length rumination of what things might look like if a pandemic were to be so lethal that technological society disappeared entirely and left the earth a truly postapocalyptic landscape. In the void which is the absence of the Rule of Law or an agreed upon social contract, one of the things which invariably thrives in these fictional accounts is cultism.</w:t>
      </w:r>
    </w:p>
    <w:p w14:paraId="790A612C" w14:textId="77777777" w:rsidR="001668F0" w:rsidRPr="00D87A71" w:rsidRDefault="001668F0" w:rsidP="001668F0">
      <w:pPr>
        <w:rPr>
          <w:sz w:val="2"/>
          <w:szCs w:val="2"/>
        </w:rPr>
      </w:pPr>
      <w:r w:rsidRPr="00D87A71">
        <w:rPr>
          <w:sz w:val="2"/>
          <w:szCs w:val="2"/>
        </w:rPr>
        <w:t>Mandel develops a minor character called “the Prophet” whose appeal is that he reimagines the fictional pandemic virus as the work of an avenging God sent to purge the weak from the earth. The Prophet links the book’s fictional “Georgia Flu” to the failure of technocrats to take seriously earlier, and less lethal and less contagious epidemics (consider how despite recent experience with SARS, MERS and Ebola in different jurisdictions, technocrats at the helms of state and international bureaucracies were purportedly caught off guard by the virulence and rapidity of the spread of Covid19).99 The religious and apocryphal resonances in Mandel’s prophet who roams the post-pandemic world as it attempts to rebuild itself and come to terms with the breadth of its loss, are important. While the lethality of the fictional virus in Station Eleven, as much as the imagined influenza in The End of October, is far deadlier than Covid19, the book published six years before the existence of Covid19 became known, seems to grasp the way in which viruses can sneak up and obliterate lives and worlds. So much so that established forms of authority and truth-discourse can open the door to false prophets. Hassan makes a similar argument from a psychologist’s perspective of Trump’s America.100</w:t>
      </w:r>
    </w:p>
    <w:p w14:paraId="1E3ED484" w14:textId="77777777" w:rsidR="001668F0" w:rsidRPr="00D87A71" w:rsidRDefault="001668F0" w:rsidP="001668F0">
      <w:pPr>
        <w:rPr>
          <w:sz w:val="2"/>
          <w:szCs w:val="2"/>
        </w:rPr>
      </w:pPr>
      <w:r w:rsidRPr="00D87A71">
        <w:rPr>
          <w:sz w:val="2"/>
          <w:szCs w:val="2"/>
        </w:rPr>
        <w:t>Mandel’s post-pandemic world is one in which the Rule of Law is long gone and, in its place, there is a traumatic wound, but also an as yet unrealized possibility of something new. The same is true of Wright and Camus’ whose fictional world of pandemic disease resemble each other in this way. Each offers glimpses of the new forms of cooperation, solidarity and human kindness which can exist, even alongside widespread sickness and death.</w:t>
      </w:r>
    </w:p>
    <w:p w14:paraId="6B6B856C" w14:textId="77777777" w:rsidR="001668F0" w:rsidRPr="00D87A71" w:rsidRDefault="001668F0" w:rsidP="001668F0">
      <w:pPr>
        <w:rPr>
          <w:sz w:val="2"/>
          <w:szCs w:val="2"/>
        </w:rPr>
      </w:pPr>
      <w:r w:rsidRPr="00D87A71">
        <w:rPr>
          <w:sz w:val="2"/>
          <w:szCs w:val="2"/>
        </w:rPr>
        <w:t>If the Rule of Law is based on reason and principle, neither of which are cognizable to a virus, whether that virus be in the form of a biological contagion or misinformation about matters of public importance, any rational discourses, can reach a limit point.</w:t>
      </w:r>
    </w:p>
    <w:p w14:paraId="16EA664A" w14:textId="77777777" w:rsidR="001668F0" w:rsidRPr="00D87A71" w:rsidRDefault="001668F0" w:rsidP="001668F0">
      <w:pPr>
        <w:rPr>
          <w:sz w:val="2"/>
          <w:szCs w:val="2"/>
        </w:rPr>
      </w:pPr>
      <w:r w:rsidRPr="00D87A71">
        <w:rPr>
          <w:sz w:val="2"/>
          <w:szCs w:val="2"/>
        </w:rPr>
        <w:t>1.3. Re-Examining the Rule of Law for the 21st Century Media Ecosystem</w:t>
      </w:r>
    </w:p>
    <w:p w14:paraId="3962E7A5" w14:textId="77777777" w:rsidR="001668F0" w:rsidRPr="00D87A71" w:rsidRDefault="001668F0" w:rsidP="001668F0">
      <w:pPr>
        <w:rPr>
          <w:sz w:val="2"/>
          <w:szCs w:val="2"/>
        </w:rPr>
      </w:pPr>
      <w:r w:rsidRPr="00D87A71">
        <w:rPr>
          <w:sz w:val="2"/>
          <w:szCs w:val="2"/>
        </w:rPr>
        <w:t>In the US, Congressional oversight of the President and the President’s power to appoint Supreme Court judges are among the key touchstones of the Rule of Law as reflected in the constitutional architecture itself. In Canada, the Supreme Court has recognized the principles of constitutionalism and the Rule of Law as unwritten principles nevertheless at the heart of Canada’s legal order.101 The difficulty posed by the present moment goes beyond the stress the Trump presidency placed on American legal and political institutions. Public health policy imperatives and scientific rationality require attention to a different set of concerns than those which can be easily segmented into the law/politics binary taken for granted by the Rule of Law and normally attendant to judicial review, legislative oversight, and parliamentary style debate.102 Today, the problems of authority, rationality, and truth are themselves stumbling blocks for public discourse. Again, this is characteristic of Technopoly and it is well expressed in speculative futurism and alternative historical literature. It can also be further illuminated using the concepts of biopolitics,103 affectivity,104 and mass cultism.105 Each is glimpsed in the contemporary fictional literature treating pandemic plagues as their subject matter. Each speaks to a call to the material realities of the body and the planet which can be lost in the day-to-day existence of our contemporary media ecosystem in which facts and conspiracy, evidence-based argument, and infantile contrarianism, vie for authority. Each concept then unpacks briefly why the distinction between law and politics and the law bound quality of the Rule of Law is wobbly in Technocracy.</w:t>
      </w:r>
    </w:p>
    <w:p w14:paraId="225D78B7" w14:textId="77777777" w:rsidR="001668F0" w:rsidRPr="00D87A71" w:rsidRDefault="001668F0" w:rsidP="001668F0">
      <w:pPr>
        <w:rPr>
          <w:sz w:val="2"/>
          <w:szCs w:val="2"/>
        </w:rPr>
      </w:pPr>
      <w:r w:rsidRPr="00D87A71">
        <w:rPr>
          <w:sz w:val="2"/>
          <w:szCs w:val="2"/>
        </w:rPr>
        <w:t>1.3.1. Biopolitics: Thinking about Our Central Nervous Systems, Bodies, and Minds as Components of Collective Subjectivity</w:t>
      </w:r>
    </w:p>
    <w:p w14:paraId="76ECBACD" w14:textId="77777777" w:rsidR="001668F0" w:rsidRPr="0000454C" w:rsidRDefault="001668F0" w:rsidP="001668F0">
      <w:pPr>
        <w:rPr>
          <w:sz w:val="16"/>
        </w:rPr>
      </w:pPr>
      <w:r w:rsidRPr="0000454C">
        <w:rPr>
          <w:sz w:val="16"/>
        </w:rPr>
        <w:t xml:space="preserve">The question of biopolitics, most nascently articulated in Foucault, is more widely expressed in cultural forms such as literature and television than we generally acknowledge. Particularly the genres of science fiction and the subgenre of post-apocalyptic speculative science fiction in particular. Biopolitics treats the collective body of the polity as the subject of governance but also as a source of potential liberation and therefore of revolutionary power. Foucault stated it thus, “in question is no longer the juridical existence of sovereignty; at stake is the biological existence of the population.”106 </w:t>
      </w:r>
      <w:r w:rsidRPr="00B00CC7">
        <w:rPr>
          <w:rStyle w:val="Emphasis"/>
          <w:highlight w:val="cyan"/>
        </w:rPr>
        <w:t>The Rule of Law is about</w:t>
      </w:r>
      <w:r w:rsidRPr="008C7E72">
        <w:rPr>
          <w:rStyle w:val="StyleUnderline"/>
        </w:rPr>
        <w:t xml:space="preserve"> the </w:t>
      </w:r>
      <w:r w:rsidRPr="00B00CC7">
        <w:rPr>
          <w:rStyle w:val="StyleUnderline"/>
        </w:rPr>
        <w:t>juridical</w:t>
      </w:r>
      <w:r w:rsidRPr="008C7E72">
        <w:rPr>
          <w:rStyle w:val="StyleUnderline"/>
        </w:rPr>
        <w:t xml:space="preserve"> existence of </w:t>
      </w:r>
      <w:r w:rsidRPr="00B00CC7">
        <w:rPr>
          <w:rStyle w:val="StyleUnderline"/>
          <w:highlight w:val="cyan"/>
        </w:rPr>
        <w:t>sovereignty</w:t>
      </w:r>
      <w:r w:rsidRPr="008C7E72">
        <w:rPr>
          <w:rStyle w:val="StyleUnderline"/>
        </w:rPr>
        <w:t xml:space="preserve">. But </w:t>
      </w:r>
      <w:r w:rsidRPr="00B00CC7">
        <w:rPr>
          <w:rStyle w:val="StyleUnderline"/>
          <w:highlight w:val="cyan"/>
        </w:rPr>
        <w:t>climate change and</w:t>
      </w:r>
      <w:r w:rsidRPr="008A3FA2">
        <w:rPr>
          <w:rStyle w:val="StyleUnderline"/>
        </w:rPr>
        <w:t xml:space="preserve"> pandemic </w:t>
      </w:r>
      <w:r w:rsidRPr="00B00CC7">
        <w:rPr>
          <w:rStyle w:val="StyleUnderline"/>
          <w:highlight w:val="cyan"/>
        </w:rPr>
        <w:t>disease are about the</w:t>
      </w:r>
      <w:r w:rsidRPr="008A3FA2">
        <w:rPr>
          <w:rStyle w:val="StyleUnderline"/>
        </w:rPr>
        <w:t xml:space="preserve"> biological health of the population and the </w:t>
      </w:r>
      <w:r w:rsidRPr="00B00CC7">
        <w:rPr>
          <w:rStyle w:val="StyleUnderline"/>
          <w:highlight w:val="cyan"/>
        </w:rPr>
        <w:t>planet</w:t>
      </w:r>
      <w:r w:rsidRPr="0000454C">
        <w:rPr>
          <w:sz w:val="16"/>
        </w:rPr>
        <w:t>. The fictional literature on virus and plagues presents this theme well. Biopolitics helps to think through how our bodies, both in their vulnerable physical and corporeal forms, as well as their affective and communal capacities, exist in the present moment. These concepts can be fruitfully brought into conversation with the idea of an electronic media environment which passes through the central nervous system of so many and constitutes the global village today. This is particularly true in Technopoly, where the social body’s immune system controls and deals with information in a manner analogous to the body’s immune system. Ultimately, this is the potential link between biopolitics and what Postman understands as information glut or information overload in Technopoly:</w:t>
      </w:r>
    </w:p>
    <w:p w14:paraId="72C73EC2" w14:textId="77777777" w:rsidR="001668F0" w:rsidRPr="0000454C" w:rsidRDefault="001668F0" w:rsidP="001668F0">
      <w:pPr>
        <w:rPr>
          <w:sz w:val="16"/>
        </w:rPr>
      </w:pPr>
      <w:r w:rsidRPr="0000454C">
        <w:rPr>
          <w:sz w:val="16"/>
        </w:rPr>
        <w:t>The dangers of information on the loose may be understood by the analogy…An immune system, in short, destroys unwanted cells. All societies have institutions and techniques that function as does a biological immune system. Their purpose is to maintain the balance between the old and the new, between novelty and tradition, between meaning and conceptual disorder, and they do so by ‘destroying’ unwanted information.107</w:t>
      </w:r>
    </w:p>
    <w:p w14:paraId="60BF9515" w14:textId="77777777" w:rsidR="001668F0" w:rsidRPr="0000454C" w:rsidRDefault="001668F0" w:rsidP="001668F0">
      <w:pPr>
        <w:rPr>
          <w:sz w:val="16"/>
        </w:rPr>
      </w:pPr>
      <w:r w:rsidRPr="0000454C">
        <w:rPr>
          <w:sz w:val="16"/>
        </w:rPr>
        <w:t>In the contemporary epoch, our bodies and minds are constantly shaped by information technology in such a way to change us at the level of species being.108 Moreover, our institutions are failing in what Postman describes as their role as a functioning immune system for the social body. Contemporary science fiction and fantasy is replete with cyborgs, hybrids, and other imaginative (re)iterations of our real contemporary condition. However, it is also filled with alternative histories of unlived twentieth centuries and speculative forward-looking imaginings of the near or immediate future.</w:t>
      </w:r>
    </w:p>
    <w:p w14:paraId="30C7232B" w14:textId="77777777" w:rsidR="001668F0" w:rsidRPr="0000454C" w:rsidRDefault="001668F0" w:rsidP="001668F0">
      <w:pPr>
        <w:rPr>
          <w:sz w:val="16"/>
        </w:rPr>
      </w:pPr>
      <w:r w:rsidRPr="0000454C">
        <w:rPr>
          <w:sz w:val="16"/>
        </w:rPr>
        <w:t xml:space="preserve">The best science fiction writers foresee much about the future which present policy-makers are loathe to acknowledge. </w:t>
      </w:r>
      <w:r w:rsidRPr="0000454C">
        <w:rPr>
          <w:rStyle w:val="StyleUnderline"/>
        </w:rPr>
        <w:t>When Chief Justice Wagner of the Supreme Court of Canada, speaking for a unanimous bench, recently recognized climate change as a “existential threat to human life in Canada and around the world</w:t>
      </w:r>
      <w:r w:rsidRPr="0000454C">
        <w:rPr>
          <w:sz w:val="16"/>
        </w:rPr>
        <w:t xml:space="preserve">”,109 </w:t>
      </w:r>
      <w:r w:rsidRPr="0000454C">
        <w:rPr>
          <w:rStyle w:val="StyleUnderline"/>
        </w:rPr>
        <w:t xml:space="preserve">he strongly implies that </w:t>
      </w:r>
      <w:r w:rsidRPr="00B00CC7">
        <w:rPr>
          <w:rStyle w:val="StyleUnderline"/>
          <w:highlight w:val="cyan"/>
        </w:rPr>
        <w:t>the Rule of Law can only be meaningful</w:t>
      </w:r>
      <w:r w:rsidRPr="008A3FA2">
        <w:rPr>
          <w:rStyle w:val="StyleUnderline"/>
        </w:rPr>
        <w:t xml:space="preserve">ly interpolated as a concept in the twenty-first century </w:t>
      </w:r>
      <w:r w:rsidRPr="00B00CC7">
        <w:rPr>
          <w:rStyle w:val="StyleUnderline"/>
          <w:highlight w:val="cyan"/>
        </w:rPr>
        <w:t>if it can be</w:t>
      </w:r>
      <w:r w:rsidRPr="008A3FA2">
        <w:rPr>
          <w:rStyle w:val="StyleUnderline"/>
        </w:rPr>
        <w:t xml:space="preserve"> understood to </w:t>
      </w:r>
      <w:r w:rsidRPr="00B00CC7">
        <w:rPr>
          <w:rStyle w:val="StyleUnderline"/>
          <w:highlight w:val="cyan"/>
        </w:rPr>
        <w:t>demand conformity with the need to preserve the planet</w:t>
      </w:r>
      <w:r w:rsidRPr="008A3FA2">
        <w:rPr>
          <w:rStyle w:val="StyleUnderline"/>
        </w:rPr>
        <w:t xml:space="preserve"> and its biome as a collective habitat for our species. This is a potentially strong way to think about collective subjectivity and the type of political and legal, as well as technical and scientific, work which will have to be done in the very near future. </w:t>
      </w:r>
      <w:r w:rsidRPr="0000454C">
        <w:rPr>
          <w:sz w:val="16"/>
        </w:rPr>
        <w:t>The Rule of Law cannot and should not be something which exists outside the imperatives of planetary health, even beyond that of our species alone.</w:t>
      </w:r>
    </w:p>
    <w:p w14:paraId="629CE89C" w14:textId="77777777" w:rsidR="001668F0" w:rsidRPr="008A3FA2" w:rsidRDefault="001668F0" w:rsidP="001668F0">
      <w:pPr>
        <w:rPr>
          <w:rStyle w:val="StyleUnderline"/>
        </w:rPr>
      </w:pPr>
      <w:r w:rsidRPr="0000454C">
        <w:rPr>
          <w:sz w:val="16"/>
        </w:rPr>
        <w:t xml:space="preserve">Wisely presuming today’s problems as intensified in the future, speculative futurists like Kim Stanley Robinson, offer something of value to our comprehension of the way in which politics now affects biological life. Certainly, the life of the planet generally but also our individual and collective bodies through science and medicine. Robinson’s most recent novel, The Ministry of the Future,110 provides a more idealist than realist, glimpse of a world in which </w:t>
      </w:r>
      <w:r w:rsidRPr="00B00CC7">
        <w:rPr>
          <w:rStyle w:val="StyleUnderline"/>
          <w:highlight w:val="cyan"/>
        </w:rPr>
        <w:t>human</w:t>
      </w:r>
      <w:r w:rsidRPr="008A3FA2">
        <w:rPr>
          <w:rStyle w:val="StyleUnderline"/>
        </w:rPr>
        <w:t xml:space="preserve"> being</w:t>
      </w:r>
      <w:r w:rsidRPr="00B00CC7">
        <w:rPr>
          <w:rStyle w:val="StyleUnderline"/>
          <w:highlight w:val="cyan"/>
        </w:rPr>
        <w:t>s</w:t>
      </w:r>
      <w:r w:rsidRPr="008A3FA2">
        <w:rPr>
          <w:rStyle w:val="StyleUnderline"/>
        </w:rPr>
        <w:t xml:space="preserve"> </w:t>
      </w:r>
      <w:r w:rsidRPr="00B00CC7">
        <w:rPr>
          <w:rStyle w:val="StyleUnderline"/>
          <w:highlight w:val="cyan"/>
        </w:rPr>
        <w:t>attempt</w:t>
      </w:r>
      <w:r w:rsidRPr="008A3FA2">
        <w:rPr>
          <w:rStyle w:val="StyleUnderline"/>
        </w:rPr>
        <w:t xml:space="preserve"> collectively to de-carbonize and radically change the economic mode of production and culture to </w:t>
      </w:r>
      <w:r w:rsidRPr="00B00CC7">
        <w:rPr>
          <w:rStyle w:val="Emphasis"/>
          <w:highlight w:val="cyan"/>
        </w:rPr>
        <w:t>permit human survival</w:t>
      </w:r>
      <w:r w:rsidRPr="008A3FA2">
        <w:rPr>
          <w:rStyle w:val="Emphasis"/>
        </w:rPr>
        <w:t xml:space="preserve"> on</w:t>
      </w:r>
      <w:r w:rsidRPr="008A3FA2">
        <w:rPr>
          <w:rStyle w:val="StyleUnderline"/>
        </w:rPr>
        <w:t xml:space="preserve"> the planet.</w:t>
      </w:r>
      <w:r w:rsidRPr="0000454C">
        <w:rPr>
          <w:sz w:val="16"/>
        </w:rPr>
        <w:t xml:space="preserve"> He does so, convincingly or not</w:t>
      </w:r>
      <w:r w:rsidRPr="008A3FA2">
        <w:rPr>
          <w:rStyle w:val="StyleUnderline"/>
        </w:rPr>
        <w:t>, by doubling down on the idea of the Rule of Law and the possibility of a new social contract.</w:t>
      </w:r>
    </w:p>
    <w:p w14:paraId="38948728" w14:textId="77777777" w:rsidR="001668F0" w:rsidRPr="0000454C" w:rsidRDefault="001668F0" w:rsidP="001668F0">
      <w:pPr>
        <w:rPr>
          <w:rStyle w:val="StyleUnderline"/>
        </w:rPr>
      </w:pPr>
      <w:r w:rsidRPr="0000454C">
        <w:rPr>
          <w:sz w:val="16"/>
        </w:rPr>
        <w:t xml:space="preserve">The Ministry of the Future is a fictional UN ministry founded to protect and promote the interest of future, as yet unborn generations and the natural world which they will inherit. The book’s protagonist, Mary, the putative Minister of the Future, finds herself in constant conflict with the heads of national central banks who do not want to give up their levers of power to permit the liberation of sufficient capital to undertake the steps necessary </w:t>
      </w:r>
      <w:r w:rsidRPr="00B00CC7">
        <w:rPr>
          <w:rStyle w:val="StyleUnderline"/>
          <w:highlight w:val="cyan"/>
        </w:rPr>
        <w:t xml:space="preserve">to arrest </w:t>
      </w:r>
      <w:r w:rsidRPr="00B00CC7">
        <w:rPr>
          <w:rStyle w:val="Emphasis"/>
          <w:highlight w:val="cyan"/>
        </w:rPr>
        <w:t>extinction level warming</w:t>
      </w:r>
      <w:r w:rsidRPr="0000454C">
        <w:rPr>
          <w:sz w:val="16"/>
        </w:rPr>
        <w:t xml:space="preserve">. In the world of the book, the Rule of Law has been pushed well beyond its current crisis by principled environmentalists or ecoterrorists who have turned in desperation to launching attacks against polluting industries, governments, and infrastructures. In an illustrative passage, Mary is confronted by a radical anti-carbon activist and she resists his call to revolutionary violence: “‘Violence begets violence,’ Mary said. ‘It cycles forever. So here we are.’” Undeterred, he retorts, “‘[b]ut look, the violence of carbon burning kills many more people than punishment for capital crimes ever would. So really your morality is just a kind of surrender.’” In response, “she [Mary] shrugged, ‘I believe in the rule of law…” Undeterred, the riposte from the radical activist is the classic natural law crie de Coeur, “‘[w]hich would be fine, if the laws were just. But in fact, they’re allowing the very violence you’re so opposed to!’” And in return, a reformist response from the heroine, ‘[t]hen we have to change the laws.’” The discussion goes on in a similar way and reaches into the question of whether “violence against the carbon burning itself” or bombing a coal plant “might not be morally, if not legally defensible.” The answer for Mary is always the same: “‘We work within the law. I think that gives us a better chance of changing things.’” Weary in the end, she concedes “‘A lot of our work these days goes to trying to point out the problems created by </w:t>
      </w:r>
      <w:r w:rsidRPr="00B00CC7">
        <w:rPr>
          <w:rStyle w:val="Emphasis"/>
          <w:highlight w:val="cyan"/>
        </w:rPr>
        <w:t>the currently existing legal regime</w:t>
      </w:r>
      <w:r w:rsidRPr="0000454C">
        <w:rPr>
          <w:sz w:val="16"/>
        </w:rPr>
        <w:t xml:space="preserve">, and recommending corrections…it’s a process.’”111 Incrementalism, pragmatism and liberal reformism. It </w:t>
      </w:r>
      <w:r w:rsidRPr="00B00CC7">
        <w:rPr>
          <w:rStyle w:val="Emphasis"/>
          <w:highlight w:val="cyan"/>
        </w:rPr>
        <w:t>doesn’t feel</w:t>
      </w:r>
      <w:r w:rsidRPr="0000454C">
        <w:rPr>
          <w:sz w:val="16"/>
        </w:rPr>
        <w:t xml:space="preserve"> sufficiently radical or </w:t>
      </w:r>
      <w:r w:rsidRPr="00B00CC7">
        <w:rPr>
          <w:rStyle w:val="Emphasis"/>
          <w:highlight w:val="cyan"/>
        </w:rPr>
        <w:t>adequate</w:t>
      </w:r>
      <w:r w:rsidRPr="0000454C">
        <w:rPr>
          <w:sz w:val="16"/>
        </w:rPr>
        <w:t xml:space="preserve"> to the moment. But Robinson seems to suggest that there are no other options worthy of consideration. The book leaves the reader sympathetic with Mary but </w:t>
      </w:r>
      <w:r w:rsidRPr="0000454C">
        <w:rPr>
          <w:rStyle w:val="StyleUnderline"/>
        </w:rPr>
        <w:t>doubt</w:t>
      </w:r>
      <w:r w:rsidRPr="0000454C">
        <w:rPr>
          <w:sz w:val="16"/>
        </w:rPr>
        <w:t xml:space="preserve">ful that the </w:t>
      </w:r>
      <w:r w:rsidRPr="0000454C">
        <w:rPr>
          <w:rStyle w:val="StyleUnderline"/>
        </w:rPr>
        <w:t>Rule of Law can work fast enough to solve a rapidly moving factual problem at the planetary level.</w:t>
      </w:r>
    </w:p>
    <w:p w14:paraId="3511E53F" w14:textId="77777777" w:rsidR="001668F0" w:rsidRPr="0000454C" w:rsidRDefault="001668F0" w:rsidP="001668F0">
      <w:pPr>
        <w:rPr>
          <w:sz w:val="16"/>
        </w:rPr>
      </w:pPr>
      <w:r w:rsidRPr="0000454C">
        <w:rPr>
          <w:sz w:val="16"/>
        </w:rPr>
        <w:t xml:space="preserve">There is a reason the recurring debate between the character of Mary and her interlocutor is circular and leads nowhere. It is part of the problem. Literature can demonstrate this in a way which speaks to a more profound question. </w:t>
      </w:r>
      <w:r w:rsidRPr="00B00CC7">
        <w:rPr>
          <w:rStyle w:val="StyleUnderline"/>
          <w:highlight w:val="cyan"/>
        </w:rPr>
        <w:t>Our technocratic</w:t>
      </w:r>
      <w:r w:rsidRPr="0000454C">
        <w:rPr>
          <w:rStyle w:val="StyleUnderline"/>
        </w:rPr>
        <w:t xml:space="preserve"> and rationalistic </w:t>
      </w:r>
      <w:r w:rsidRPr="00B00CC7">
        <w:rPr>
          <w:rStyle w:val="StyleUnderline"/>
          <w:highlight w:val="cyan"/>
        </w:rPr>
        <w:t>modes of addressing</w:t>
      </w:r>
      <w:r w:rsidRPr="0000454C">
        <w:rPr>
          <w:rStyle w:val="StyleUnderline"/>
        </w:rPr>
        <w:t xml:space="preserve"> and dealing with </w:t>
      </w:r>
      <w:r w:rsidRPr="00B00CC7">
        <w:rPr>
          <w:rStyle w:val="StyleUnderline"/>
          <w:highlight w:val="cyan"/>
        </w:rPr>
        <w:t>crisis</w:t>
      </w:r>
      <w:r w:rsidRPr="0000454C">
        <w:rPr>
          <w:rStyle w:val="StyleUnderline"/>
        </w:rPr>
        <w:t xml:space="preserve"> and threats </w:t>
      </w:r>
      <w:r w:rsidRPr="00B00CC7">
        <w:rPr>
          <w:rStyle w:val="StyleUnderline"/>
          <w:highlight w:val="cyan"/>
        </w:rPr>
        <w:t>are</w:t>
      </w:r>
      <w:r w:rsidRPr="0000454C">
        <w:rPr>
          <w:rStyle w:val="StyleUnderline"/>
        </w:rPr>
        <w:t xml:space="preserve"> often </w:t>
      </w:r>
      <w:r w:rsidRPr="00B00CC7">
        <w:rPr>
          <w:rStyle w:val="Emphasis"/>
          <w:highlight w:val="cyan"/>
        </w:rPr>
        <w:t>too slow</w:t>
      </w:r>
      <w:r w:rsidRPr="0000454C">
        <w:rPr>
          <w:rStyle w:val="StyleUnderline"/>
        </w:rPr>
        <w:t xml:space="preserve"> and cumbersome in real time. Or, </w:t>
      </w:r>
      <w:r w:rsidRPr="00B00CC7">
        <w:rPr>
          <w:rStyle w:val="StyleUnderline"/>
          <w:highlight w:val="cyan"/>
        </w:rPr>
        <w:t>we are simply overcome by the data</w:t>
      </w:r>
      <w:r w:rsidRPr="0000454C">
        <w:rPr>
          <w:rStyle w:val="StyleUnderline"/>
        </w:rPr>
        <w:t xml:space="preserve">, paralyzed by </w:t>
      </w:r>
      <w:r w:rsidRPr="00B00CC7">
        <w:rPr>
          <w:rStyle w:val="StyleUnderline"/>
          <w:highlight w:val="cyan"/>
        </w:rPr>
        <w:t>false debate</w:t>
      </w:r>
      <w:r w:rsidRPr="0000454C">
        <w:rPr>
          <w:rStyle w:val="StyleUnderline"/>
        </w:rPr>
        <w:t xml:space="preserve">, </w:t>
      </w:r>
      <w:r w:rsidRPr="00B00CC7">
        <w:rPr>
          <w:rStyle w:val="Emphasis"/>
          <w:highlight w:val="cyan"/>
        </w:rPr>
        <w:t>and unable to act</w:t>
      </w:r>
      <w:r w:rsidRPr="0000454C">
        <w:rPr>
          <w:sz w:val="16"/>
        </w:rPr>
        <w:t>. This was foreseen by Postman in terms of information glut. It is also an increasingly non-controversial and well-established point, even in mainstream neoliberal and centrist circles in the US, that a significant portion of the public has had their brains short-circuited by Trumpism and the form of political propaganda and manipulative mis and disinformation to which it corresponds.112</w:t>
      </w:r>
    </w:p>
    <w:p w14:paraId="0A9461F4" w14:textId="77777777" w:rsidR="001668F0" w:rsidRDefault="001668F0" w:rsidP="001668F0"/>
    <w:p w14:paraId="67D8C8D8" w14:textId="253F015C" w:rsidR="00EC7BA9" w:rsidRDefault="00EC7BA9" w:rsidP="00EC7BA9">
      <w:pPr>
        <w:pStyle w:val="Heading3"/>
      </w:pPr>
      <w:r>
        <w:t>Impact—VTL—2NC</w:t>
      </w:r>
    </w:p>
    <w:p w14:paraId="643A14EA" w14:textId="4D5FD0FF" w:rsidR="00EC7BA9" w:rsidRPr="00EC7BA9" w:rsidRDefault="00EC7BA9" w:rsidP="00EC7BA9">
      <w:pPr>
        <w:pStyle w:val="Heading4"/>
        <w:rPr>
          <w:u w:val="single"/>
        </w:rPr>
      </w:pPr>
      <w:r>
        <w:t xml:space="preserve">The fiction of the individual creates a </w:t>
      </w:r>
      <w:r>
        <w:rPr>
          <w:u w:val="single"/>
        </w:rPr>
        <w:t>cover</w:t>
      </w:r>
      <w:r>
        <w:t xml:space="preserve"> for semiocapitalism’s extraction of value from the </w:t>
      </w:r>
      <w:r>
        <w:rPr>
          <w:u w:val="single"/>
        </w:rPr>
        <w:t>psyche</w:t>
      </w:r>
      <w:r>
        <w:t xml:space="preserve"> and </w:t>
      </w:r>
      <w:r>
        <w:rPr>
          <w:u w:val="single"/>
        </w:rPr>
        <w:t>soul</w:t>
      </w:r>
      <w:r>
        <w:t xml:space="preserve"> </w:t>
      </w:r>
    </w:p>
    <w:p w14:paraId="30CE23D2" w14:textId="77777777" w:rsidR="00EC7BA9" w:rsidRDefault="00EC7BA9" w:rsidP="00EC7BA9">
      <w:r>
        <w:t xml:space="preserve">Collangelo, 23 </w:t>
      </w:r>
    </w:p>
    <w:p w14:paraId="6F41089A" w14:textId="77777777" w:rsidR="00EC7BA9" w:rsidRPr="00A87A85" w:rsidRDefault="00EC7BA9" w:rsidP="00EC7BA9">
      <w:pPr>
        <w:pStyle w:val="NoSpacing"/>
        <w:rPr>
          <w:rFonts w:ascii="IBM Plex Sans" w:hAnsi="IBM Plex Sans"/>
          <w:color w:val="343A40"/>
        </w:rPr>
      </w:pPr>
      <w:r>
        <w:rPr>
          <w:rFonts w:ascii="Arial" w:hAnsi="Arial" w:cs="Arial"/>
          <w:color w:val="000000"/>
        </w:rPr>
        <w:t xml:space="preserve">Halldor, Colangelo. “ </w:t>
      </w:r>
      <w:r>
        <w:rPr>
          <w:rStyle w:val="dont-break-out"/>
          <w:rFonts w:ascii="IBM Plex Sans" w:hAnsi="IBM Plex Sans"/>
          <w:b/>
          <w:bCs/>
          <w:color w:val="343A40"/>
        </w:rPr>
        <w:t>Consumer Culture and its Social Effects on Education</w:t>
      </w:r>
      <w:r>
        <w:rPr>
          <w:rFonts w:ascii="IBM Plex Sans" w:hAnsi="IBM Plex Sans"/>
          <w:color w:val="343A40"/>
        </w:rPr>
        <w:t xml:space="preserve">” 2023 -01. </w:t>
      </w:r>
      <w:r>
        <w:rPr>
          <w:rFonts w:ascii="Arial" w:hAnsi="Arial" w:cs="Arial"/>
          <w:color w:val="000000"/>
        </w:rPr>
        <w:t xml:space="preserve">A Ph.D. in Education with a focus on Sociology in Education, specifically the social effects that semiocapitalism and consumer culture have on youth. </w:t>
      </w:r>
      <w:r w:rsidRPr="00AA5D44">
        <w:rPr>
          <w:rFonts w:ascii="Arial" w:hAnsi="Arial" w:cs="Arial"/>
          <w:color w:val="000000"/>
        </w:rPr>
        <w:t>https://yorkspace.library.yorku.ca/items/8d4dedcd-8491-473a-8e31-e46315a1b729/full</w:t>
      </w:r>
    </w:p>
    <w:p w14:paraId="2CF3E991" w14:textId="77777777" w:rsidR="00EC7BA9" w:rsidRDefault="00EC7BA9" w:rsidP="00EC7BA9">
      <w:pPr>
        <w:pStyle w:val="NormalWeb"/>
        <w:spacing w:before="0" w:beforeAutospacing="0" w:after="0" w:afterAutospacing="0"/>
      </w:pPr>
    </w:p>
    <w:p w14:paraId="24542FA0" w14:textId="77777777" w:rsidR="00EC7BA9" w:rsidRDefault="00EC7BA9" w:rsidP="00EC7BA9">
      <w:pPr>
        <w:rPr>
          <w:sz w:val="28"/>
          <w:szCs w:val="28"/>
        </w:rPr>
      </w:pPr>
      <w:r w:rsidRPr="002823A6">
        <w:rPr>
          <w:sz w:val="28"/>
          <w:szCs w:val="28"/>
        </w:rPr>
        <w:t xml:space="preserve">Basically, the </w:t>
      </w:r>
      <w:r w:rsidRPr="0023532A">
        <w:rPr>
          <w:sz w:val="28"/>
          <w:szCs w:val="28"/>
          <w:highlight w:val="cyan"/>
        </w:rPr>
        <w:t>purchasing of an object is the</w:t>
      </w:r>
      <w:r w:rsidRPr="002823A6">
        <w:rPr>
          <w:sz w:val="28"/>
          <w:szCs w:val="28"/>
        </w:rPr>
        <w:t xml:space="preserve"> acquiring of a code or symbol of a </w:t>
      </w:r>
      <w:r w:rsidRPr="0023532A">
        <w:rPr>
          <w:sz w:val="28"/>
          <w:szCs w:val="28"/>
          <w:highlight w:val="cyan"/>
        </w:rPr>
        <w:t>sense of so</w:t>
      </w:r>
      <w:r>
        <w:rPr>
          <w:sz w:val="28"/>
          <w:szCs w:val="28"/>
          <w:highlight w:val="cyan"/>
        </w:rPr>
        <w:t>ci</w:t>
      </w:r>
      <w:r w:rsidRPr="0023532A">
        <w:rPr>
          <w:sz w:val="28"/>
          <w:szCs w:val="28"/>
          <w:highlight w:val="cyan"/>
        </w:rPr>
        <w:t>ability and social acceptance which that object represents</w:t>
      </w:r>
      <w:r w:rsidRPr="002823A6">
        <w:rPr>
          <w:sz w:val="28"/>
          <w:szCs w:val="28"/>
        </w:rPr>
        <w:t>. As Norris (2011) summarizes, one “</w:t>
      </w:r>
      <w:r w:rsidRPr="0023532A">
        <w:rPr>
          <w:sz w:val="28"/>
          <w:szCs w:val="28"/>
          <w:highlight w:val="cyan"/>
        </w:rPr>
        <w:t>buys into a code of signs more than the meaning of the object itself</w:t>
      </w:r>
      <w:r w:rsidRPr="002823A6">
        <w:rPr>
          <w:sz w:val="28"/>
          <w:szCs w:val="28"/>
        </w:rPr>
        <w:t xml:space="preserve">” (p.124). On the surface, objects are presented and sold for their ‘functionality’ and their looks, but in reality, they are meant </w:t>
      </w:r>
      <w:r w:rsidRPr="0023532A">
        <w:rPr>
          <w:sz w:val="28"/>
          <w:szCs w:val="28"/>
          <w:highlight w:val="cyan"/>
        </w:rPr>
        <w:t>to serve that which the consumer is not quite aware of: Their symbols and their codes that chain the consumer to the ever-lastin</w:t>
      </w:r>
      <w:r w:rsidRPr="002823A6">
        <w:rPr>
          <w:sz w:val="28"/>
          <w:szCs w:val="28"/>
        </w:rPr>
        <w:t xml:space="preserve">g conveyor belt of fashions, trends, </w:t>
      </w:r>
      <w:r w:rsidRPr="0023532A">
        <w:rPr>
          <w:sz w:val="28"/>
          <w:szCs w:val="28"/>
          <w:highlight w:val="cyan"/>
        </w:rPr>
        <w:t>feelings and ‘sociabilities’</w:t>
      </w:r>
      <w:r w:rsidRPr="002823A6">
        <w:rPr>
          <w:sz w:val="28"/>
          <w:szCs w:val="28"/>
        </w:rPr>
        <w:t xml:space="preserve"> </w:t>
      </w:r>
      <w:r w:rsidRPr="0023532A">
        <w:rPr>
          <w:sz w:val="28"/>
          <w:szCs w:val="28"/>
          <w:highlight w:val="cyan"/>
        </w:rPr>
        <w:t>created and manipulated by the manufacturers</w:t>
      </w:r>
      <w:r w:rsidRPr="002823A6">
        <w:rPr>
          <w:sz w:val="28"/>
          <w:szCs w:val="28"/>
        </w:rPr>
        <w:t xml:space="preserve"> and their advertisement partners. </w:t>
      </w:r>
      <w:r w:rsidRPr="0023532A">
        <w:rPr>
          <w:sz w:val="28"/>
          <w:szCs w:val="28"/>
          <w:highlight w:val="cyan"/>
        </w:rPr>
        <w:t>Consumption has thus become a new form of sociabilit</w:t>
      </w:r>
      <w:r w:rsidRPr="002823A6">
        <w:rPr>
          <w:sz w:val="28"/>
          <w:szCs w:val="28"/>
        </w:rPr>
        <w:t xml:space="preserve">y. If my students believed in cool running shoes, it was not because of their durability, functionality nor the actual physical need for possessing them. It was on how they allowed them to better integrate (in their mind, most likely subconsciously) to the larger society of youth and social acceptance But this is never conscious nor calculated. It is </w:t>
      </w:r>
      <w:r w:rsidRPr="0023532A">
        <w:rPr>
          <w:sz w:val="28"/>
          <w:szCs w:val="28"/>
          <w:highlight w:val="cyan"/>
        </w:rPr>
        <w:t>embedded deeply into an aesthetically manufactured persona, created by the marketplace of consumer culture.</w:t>
      </w:r>
      <w:r w:rsidRPr="002823A6">
        <w:rPr>
          <w:sz w:val="28"/>
          <w:szCs w:val="28"/>
        </w:rPr>
        <w:t xml:space="preserve"> As Baudrillard (2005) said</w:t>
      </w:r>
      <w:r w:rsidRPr="0023532A">
        <w:rPr>
          <w:sz w:val="28"/>
          <w:szCs w:val="28"/>
          <w:highlight w:val="cyan"/>
        </w:rPr>
        <w:t>, what is consummated and consumed is never the object but the relationship itself</w:t>
      </w:r>
      <w:r w:rsidRPr="002823A6">
        <w:rPr>
          <w:sz w:val="28"/>
          <w:szCs w:val="28"/>
        </w:rPr>
        <w:t xml:space="preserve">, “signified yet absent, simultaneously included and excluded; it is </w:t>
      </w:r>
      <w:r w:rsidRPr="0023532A">
        <w:rPr>
          <w:sz w:val="28"/>
          <w:szCs w:val="28"/>
          <w:highlight w:val="cyan"/>
        </w:rPr>
        <w:t>the idea of the relationship that is consumed in the series of objects that displays it</w:t>
      </w:r>
      <w:r w:rsidRPr="002823A6">
        <w:rPr>
          <w:sz w:val="28"/>
          <w:szCs w:val="28"/>
        </w:rPr>
        <w:t>” (p.68). Norris (2011) extends this idea by stating that “</w:t>
      </w:r>
      <w:r w:rsidRPr="0023532A">
        <w:rPr>
          <w:sz w:val="28"/>
          <w:szCs w:val="28"/>
          <w:highlight w:val="cyan"/>
        </w:rPr>
        <w:t>politics, religion and education -every human undertaking is swept up and absorbed by this process”</w:t>
      </w:r>
      <w:r w:rsidRPr="002823A6">
        <w:rPr>
          <w:sz w:val="28"/>
          <w:szCs w:val="28"/>
        </w:rPr>
        <w:t xml:space="preserve"> (p.125) </w:t>
      </w:r>
      <w:r w:rsidRPr="0023532A">
        <w:rPr>
          <w:sz w:val="28"/>
          <w:szCs w:val="28"/>
          <w:highlight w:val="cyan"/>
        </w:rPr>
        <w:t>of socialization through</w:t>
      </w:r>
      <w:r w:rsidRPr="002823A6">
        <w:rPr>
          <w:sz w:val="28"/>
          <w:szCs w:val="28"/>
        </w:rPr>
        <w:t xml:space="preserve"> advertisement and </w:t>
      </w:r>
      <w:r w:rsidRPr="0023532A">
        <w:rPr>
          <w:sz w:val="28"/>
          <w:szCs w:val="28"/>
          <w:highlight w:val="cyan"/>
        </w:rPr>
        <w:t>symbol and meaning creation</w:t>
      </w:r>
      <w:r w:rsidRPr="002823A6">
        <w:rPr>
          <w:sz w:val="28"/>
          <w:szCs w:val="28"/>
        </w:rPr>
        <w:t xml:space="preserve">. </w:t>
      </w:r>
      <w:r w:rsidRPr="0023532A">
        <w:rPr>
          <w:sz w:val="28"/>
          <w:szCs w:val="28"/>
          <w:highlight w:val="cyan"/>
        </w:rPr>
        <w:t>The proliferation of signs and a reduction of the sign to the status of commodity points towards the simultaneous experience of the loss of reality and any encounter of hyperreality</w:t>
      </w:r>
      <w:r w:rsidRPr="002823A6">
        <w:rPr>
          <w:sz w:val="28"/>
          <w:szCs w:val="28"/>
        </w:rPr>
        <w:t xml:space="preserve">. Thus, we may have arrived at a point, through consumer culture, where </w:t>
      </w:r>
      <w:r w:rsidRPr="0023532A">
        <w:rPr>
          <w:sz w:val="28"/>
          <w:szCs w:val="28"/>
          <w:highlight w:val="cyan"/>
        </w:rPr>
        <w:t>we risk detaching ourselves from our ‘real’ reality and who we really are</w:t>
      </w:r>
      <w:r w:rsidRPr="002823A6">
        <w:rPr>
          <w:sz w:val="28"/>
          <w:szCs w:val="28"/>
        </w:rPr>
        <w:t>, as ourselves</w:t>
      </w:r>
      <w:r w:rsidRPr="0023532A">
        <w:rPr>
          <w:sz w:val="28"/>
          <w:szCs w:val="28"/>
          <w:highlight w:val="cyan"/>
        </w:rPr>
        <w:t>, when we begin living the codes and symbols of a narrative that is created for us by semiocapitalism</w:t>
      </w:r>
      <w:r w:rsidRPr="002823A6">
        <w:rPr>
          <w:sz w:val="28"/>
          <w:szCs w:val="28"/>
        </w:rPr>
        <w:t xml:space="preserve">. This may be so much the case that we are now creating our own narratives for others to consume about us (such as through shareveillance, which I will discuss below) via the tools of social networking and its virtual reality Objects and what they represent and symbolize have also been discussed decades before Baudrillard, by Thorstein Veblen (1994) in his book The Theory of the Leisure Class, originally written in 1899. In this work, Veblen (1994) had already talked about emulation and how the lower or working classes seek to consume the objects that the leisure class has. He wrote that the upper classes showed their position through ostentation and leisure, and that the working class has to exchange its labour in order to try to afford to buy and emulate some of that leisure time and its significant objects. He used the expression ‘conspicuous consumption’, to describe an attempt at displaying status through habits and symbols that allow people to emulate others from higher classes and rank themselves accordingly (p.43). Similar to Baudrillard (2005), Veblen (1994) also analyzed the social representations and human relationships that objects of consumption have on society as a whole. As we can see, </w:t>
      </w:r>
      <w:r w:rsidRPr="00860FDC">
        <w:rPr>
          <w:sz w:val="28"/>
          <w:szCs w:val="28"/>
          <w:highlight w:val="cyan"/>
        </w:rPr>
        <w:t>semiocapitalism plays a strong role in shaping both the consumer and the worker, meshing them often into one</w:t>
      </w:r>
      <w:r w:rsidRPr="002823A6">
        <w:rPr>
          <w:sz w:val="28"/>
          <w:szCs w:val="28"/>
        </w:rPr>
        <w:t xml:space="preserve">. Berardi (2009) talked about the interiority of producers, by describing how codes, signs, and their systems also enter the workforce and </w:t>
      </w:r>
      <w:r w:rsidRPr="00860FDC">
        <w:rPr>
          <w:sz w:val="28"/>
          <w:szCs w:val="28"/>
          <w:highlight w:val="cyan"/>
        </w:rPr>
        <w:t>create our work culture</w:t>
      </w:r>
      <w:r w:rsidRPr="002823A6">
        <w:rPr>
          <w:sz w:val="28"/>
          <w:szCs w:val="28"/>
        </w:rPr>
        <w:t xml:space="preserve">, </w:t>
      </w:r>
      <w:r w:rsidRPr="00860FDC">
        <w:rPr>
          <w:sz w:val="28"/>
          <w:szCs w:val="28"/>
          <w:highlight w:val="cyan"/>
        </w:rPr>
        <w:t>resulting in semiotics taking over the workers’ identities</w:t>
      </w:r>
      <w:r w:rsidRPr="002823A6">
        <w:rPr>
          <w:sz w:val="28"/>
          <w:szCs w:val="28"/>
        </w:rPr>
        <w:t xml:space="preserve"> and sense of being (pp.74-75). Expanding on this, Di Paolantonio (2019) states: Berardi talks about the current </w:t>
      </w:r>
      <w:r w:rsidRPr="00860FDC">
        <w:rPr>
          <w:sz w:val="28"/>
          <w:szCs w:val="28"/>
          <w:highlight w:val="cyan"/>
        </w:rPr>
        <w:t>transformation of every domain of social life into economy</w:t>
      </w:r>
      <w:r w:rsidRPr="002823A6">
        <w:rPr>
          <w:sz w:val="28"/>
          <w:szCs w:val="28"/>
        </w:rPr>
        <w:t xml:space="preserve"> [and how it] </w:t>
      </w:r>
      <w:r w:rsidRPr="00860FDC">
        <w:rPr>
          <w:sz w:val="28"/>
          <w:szCs w:val="28"/>
          <w:highlight w:val="cyan"/>
        </w:rPr>
        <w:t>has led to this ‘subjugation of the soul’ to work processes, and that ‘the soul’, that which Berardi refers to ‘as the best part of us’ -which aspires towards creativity, sensuality, delight and communication- risks being usurped by the incessant compulsion to define ourselves more and more through our functional relations</w:t>
      </w:r>
      <w:r w:rsidRPr="002823A6">
        <w:rPr>
          <w:sz w:val="28"/>
          <w:szCs w:val="28"/>
        </w:rPr>
        <w:t xml:space="preserve">. (p.2) With regards to semiocapitalism and productivity, under a Fordist model of production, </w:t>
      </w:r>
      <w:r w:rsidRPr="00860FDC">
        <w:rPr>
          <w:sz w:val="28"/>
          <w:szCs w:val="28"/>
          <w:highlight w:val="cyan"/>
        </w:rPr>
        <w:t>capitalism exploited the worker’s labour and time</w:t>
      </w:r>
      <w:r w:rsidRPr="002823A6">
        <w:rPr>
          <w:sz w:val="28"/>
          <w:szCs w:val="28"/>
        </w:rPr>
        <w:t xml:space="preserve">. Today, </w:t>
      </w:r>
      <w:r w:rsidRPr="00860FDC">
        <w:rPr>
          <w:sz w:val="28"/>
          <w:szCs w:val="28"/>
          <w:highlight w:val="cyan"/>
        </w:rPr>
        <w:t>semiocapitalism is able to subtly exploit the interiority of the individual</w:t>
      </w:r>
      <w:r w:rsidRPr="002823A6">
        <w:rPr>
          <w:sz w:val="28"/>
          <w:szCs w:val="28"/>
        </w:rPr>
        <w:t xml:space="preserve">. Instead of ‘proletariat’, Berardi (2009) calls these </w:t>
      </w:r>
      <w:r w:rsidRPr="00860FDC">
        <w:rPr>
          <w:sz w:val="28"/>
          <w:szCs w:val="28"/>
          <w:highlight w:val="cyan"/>
        </w:rPr>
        <w:t>new workers ‘cognitariats’</w:t>
      </w:r>
      <w:r w:rsidRPr="002823A6">
        <w:rPr>
          <w:sz w:val="28"/>
          <w:szCs w:val="28"/>
        </w:rPr>
        <w:t xml:space="preserve"> (p.103). So, if capitalism has gone through a metamorphosis, so has the worker and consumer. </w:t>
      </w:r>
      <w:r w:rsidRPr="00860FDC">
        <w:rPr>
          <w:sz w:val="28"/>
          <w:szCs w:val="28"/>
          <w:highlight w:val="cyan"/>
        </w:rPr>
        <w:t>The labourer has become a ‘cognitive worker’ and more integrated into</w:t>
      </w:r>
      <w:r w:rsidRPr="002823A6">
        <w:rPr>
          <w:sz w:val="28"/>
          <w:szCs w:val="28"/>
        </w:rPr>
        <w:t xml:space="preserve"> what Berardi (2019) calls, </w:t>
      </w:r>
      <w:r w:rsidRPr="00860FDC">
        <w:rPr>
          <w:sz w:val="28"/>
          <w:szCs w:val="28"/>
          <w:highlight w:val="cyan"/>
        </w:rPr>
        <w:t>the ‘infosphere’ (p.19). His or her existence is psychologically and emotionally more tied down and conditioned by work from an identity standpoint</w:t>
      </w:r>
      <w:r w:rsidRPr="002823A6">
        <w:rPr>
          <w:sz w:val="28"/>
          <w:szCs w:val="28"/>
        </w:rPr>
        <w:t>. As Berardi (2009) says, if industrial capitalism exploited the body</w:t>
      </w:r>
      <w:r w:rsidRPr="00860FDC">
        <w:rPr>
          <w:sz w:val="28"/>
          <w:szCs w:val="28"/>
          <w:highlight w:val="cyan"/>
        </w:rPr>
        <w:t>, semiocapitalism exploits the psyche and that: There is no possibility of political resistance to the absolute domination of semiocapitalism, since its foundations are not external, residing neither in the military violence of the state, nor in the economic corporate abuse: they are incorporated in the pathogenic refrains that persuasively entered the collective unconscious</w:t>
      </w:r>
      <w:r w:rsidRPr="002823A6">
        <w:rPr>
          <w:sz w:val="28"/>
          <w:szCs w:val="28"/>
        </w:rPr>
        <w:t>. (p.139) With semiocapitalism at work, it is critical to investigate the strategies and tools used by the markets to tap onto our habits and behavior. It is important to ask: How are these habits and behaviours harnessed and even inculcated? Our next section will briefly discuss what is also referred to as surveillance capitalism with regards to this question.</w:t>
      </w:r>
    </w:p>
    <w:p w14:paraId="4CB5F111" w14:textId="1C31550B" w:rsidR="00577210" w:rsidRDefault="00577210" w:rsidP="002653B9">
      <w:pPr>
        <w:pStyle w:val="Heading3"/>
      </w:pPr>
      <w:r>
        <w:t>Turns Case—Democracy—2NC</w:t>
      </w:r>
    </w:p>
    <w:p w14:paraId="4379D305" w14:textId="77777777" w:rsidR="00577210" w:rsidRPr="00353A71" w:rsidRDefault="00577210" w:rsidP="00577210">
      <w:pPr>
        <w:pStyle w:val="Heading4"/>
      </w:pPr>
      <w:r>
        <w:t>Preserving cognitive capitalist structures makes populism inevitable.</w:t>
      </w:r>
    </w:p>
    <w:p w14:paraId="33A13B69" w14:textId="77777777" w:rsidR="00577210" w:rsidRDefault="00577210" w:rsidP="00577210">
      <w:r>
        <w:t xml:space="preserve">Alexandre ’19 [Laurent, Degree of Political Science at Paris Institute of Political Studies, Degree of Public Administration at ENA, Degree of Business at HEC Paris, May 19, “Cognitive capitalism and the assault on democracy,” The Progressive Post, </w:t>
      </w:r>
      <w:hyperlink r:id="rId15" w:history="1">
        <w:r w:rsidRPr="00331E30">
          <w:rPr>
            <w:rStyle w:val="Hyperlink"/>
          </w:rPr>
          <w:t>https://feps-europe.eu/cognitive-capitalism-and-the-assault-on-democracy/</w:t>
        </w:r>
      </w:hyperlink>
      <w:r>
        <w:t>, FY]</w:t>
      </w:r>
    </w:p>
    <w:p w14:paraId="4B7107C1" w14:textId="77777777" w:rsidR="00577210" w:rsidRPr="00AA42E7" w:rsidRDefault="00577210" w:rsidP="00577210">
      <w:pPr>
        <w:rPr>
          <w:sz w:val="16"/>
        </w:rPr>
      </w:pPr>
      <w:r w:rsidRPr="00AA42E7">
        <w:rPr>
          <w:sz w:val="16"/>
        </w:rPr>
        <w:t>Artificial Intelligence (</w:t>
      </w:r>
      <w:r w:rsidRPr="00AA42E7">
        <w:rPr>
          <w:highlight w:val="cyan"/>
          <w:u w:val="single"/>
        </w:rPr>
        <w:t>AI</w:t>
      </w:r>
      <w:r w:rsidRPr="00AA42E7">
        <w:rPr>
          <w:sz w:val="16"/>
        </w:rPr>
        <w:t xml:space="preserve">) </w:t>
      </w:r>
      <w:r w:rsidRPr="006C4A67">
        <w:rPr>
          <w:u w:val="single"/>
        </w:rPr>
        <w:t>is swiftly</w:t>
      </w:r>
      <w:r w:rsidRPr="00AA42E7">
        <w:rPr>
          <w:sz w:val="16"/>
        </w:rPr>
        <w:t xml:space="preserve"> organising an </w:t>
      </w:r>
      <w:r w:rsidRPr="006C4A67">
        <w:rPr>
          <w:b/>
          <w:bCs/>
          <w:u w:val="single"/>
        </w:rPr>
        <w:t>overwhelming civilization</w:t>
      </w:r>
      <w:r w:rsidRPr="00AA42E7">
        <w:rPr>
          <w:sz w:val="16"/>
        </w:rPr>
        <w:t xml:space="preserve"> shift wh</w:t>
      </w:r>
      <w:r w:rsidRPr="006C4A67">
        <w:rPr>
          <w:u w:val="single"/>
        </w:rPr>
        <w:t xml:space="preserve">ich will allow the </w:t>
      </w:r>
      <w:r w:rsidRPr="006C4A67">
        <w:rPr>
          <w:b/>
          <w:bCs/>
          <w:u w:val="single"/>
        </w:rPr>
        <w:t>decryption</w:t>
      </w:r>
      <w:r w:rsidRPr="006C4A67">
        <w:rPr>
          <w:u w:val="single"/>
        </w:rPr>
        <w:t xml:space="preserve"> of our </w:t>
      </w:r>
      <w:r w:rsidRPr="006C4A67">
        <w:rPr>
          <w:b/>
          <w:bCs/>
          <w:u w:val="single"/>
        </w:rPr>
        <w:t>brains</w:t>
      </w:r>
      <w:r w:rsidRPr="006C4A67">
        <w:rPr>
          <w:u w:val="single"/>
        </w:rPr>
        <w:t xml:space="preserve">, </w:t>
      </w:r>
      <w:r w:rsidRPr="006C4A67">
        <w:rPr>
          <w:b/>
          <w:bCs/>
          <w:u w:val="single"/>
        </w:rPr>
        <w:t>DNA sequencing</w:t>
      </w:r>
      <w:r w:rsidRPr="006C4A67">
        <w:rPr>
          <w:u w:val="single"/>
        </w:rPr>
        <w:t xml:space="preserve"> and </w:t>
      </w:r>
      <w:r w:rsidRPr="006C4A67">
        <w:rPr>
          <w:b/>
          <w:bCs/>
          <w:u w:val="single"/>
        </w:rPr>
        <w:t>genetic modifications</w:t>
      </w:r>
      <w:r w:rsidRPr="006C4A67">
        <w:rPr>
          <w:u w:val="single"/>
        </w:rPr>
        <w:t xml:space="preserve">, as well as </w:t>
      </w:r>
      <w:r w:rsidRPr="006C4A67">
        <w:rPr>
          <w:b/>
          <w:bCs/>
          <w:u w:val="single"/>
        </w:rPr>
        <w:t>selective implantation</w:t>
      </w:r>
      <w:r w:rsidRPr="006C4A67">
        <w:rPr>
          <w:u w:val="single"/>
        </w:rPr>
        <w:t xml:space="preserve"> and therefore “</w:t>
      </w:r>
      <w:r w:rsidRPr="006C4A67">
        <w:rPr>
          <w:b/>
          <w:bCs/>
          <w:u w:val="single"/>
        </w:rPr>
        <w:t>babies à la carte</w:t>
      </w:r>
      <w:r w:rsidRPr="006C4A67">
        <w:rPr>
          <w:u w:val="single"/>
        </w:rPr>
        <w:t>”</w:t>
      </w:r>
      <w:r w:rsidRPr="00AA42E7">
        <w:rPr>
          <w:sz w:val="16"/>
        </w:rPr>
        <w:t xml:space="preserve">: </w:t>
      </w:r>
      <w:r w:rsidRPr="006C4A67">
        <w:rPr>
          <w:u w:val="single"/>
        </w:rPr>
        <w:t xml:space="preserve">something that </w:t>
      </w:r>
      <w:r w:rsidRPr="00AA42E7">
        <w:rPr>
          <w:b/>
          <w:bCs/>
          <w:u w:val="single"/>
        </w:rPr>
        <w:t>staggers consciousness</w:t>
      </w:r>
      <w:r w:rsidRPr="00AA42E7">
        <w:rPr>
          <w:sz w:val="16"/>
        </w:rPr>
        <w:t>, shocks beliefs and shatters the traditional political divide.</w:t>
      </w:r>
    </w:p>
    <w:p w14:paraId="4A43646F" w14:textId="77777777" w:rsidR="00577210" w:rsidRPr="00AA42E7" w:rsidRDefault="00577210" w:rsidP="00577210">
      <w:pPr>
        <w:rPr>
          <w:sz w:val="16"/>
        </w:rPr>
      </w:pPr>
      <w:r w:rsidRPr="00AA42E7">
        <w:rPr>
          <w:sz w:val="16"/>
        </w:rPr>
        <w:t>It transforms the world of media and authorises new radical ways of voter manipulation: both the political game and its balance are in trouble.</w:t>
      </w:r>
    </w:p>
    <w:p w14:paraId="1670D0B1" w14:textId="77777777" w:rsidR="00577210" w:rsidRPr="00AA42E7" w:rsidRDefault="00577210" w:rsidP="00577210">
      <w:pPr>
        <w:rPr>
          <w:sz w:val="16"/>
        </w:rPr>
      </w:pPr>
      <w:r w:rsidRPr="00AA42E7">
        <w:rPr>
          <w:sz w:val="16"/>
        </w:rPr>
        <w:t xml:space="preserve">It grants permission to digital giants, their clients and the intelligence agencies, to understand, influence and manipulate our minds. </w:t>
      </w:r>
      <w:r w:rsidRPr="00AA42E7">
        <w:rPr>
          <w:u w:val="single"/>
        </w:rPr>
        <w:t xml:space="preserve">This </w:t>
      </w:r>
      <w:r w:rsidRPr="00AA42E7">
        <w:rPr>
          <w:highlight w:val="cyan"/>
          <w:u w:val="single"/>
        </w:rPr>
        <w:t>questions</w:t>
      </w:r>
      <w:r w:rsidRPr="00AA42E7">
        <w:rPr>
          <w:u w:val="single"/>
        </w:rPr>
        <w:t xml:space="preserve"> the</w:t>
      </w:r>
      <w:r w:rsidRPr="006C4A67">
        <w:rPr>
          <w:u w:val="single"/>
        </w:rPr>
        <w:t xml:space="preserve"> very </w:t>
      </w:r>
      <w:r w:rsidRPr="00AA42E7">
        <w:rPr>
          <w:highlight w:val="cyan"/>
          <w:u w:val="single"/>
        </w:rPr>
        <w:t>notions of</w:t>
      </w:r>
      <w:r w:rsidRPr="00AA42E7">
        <w:rPr>
          <w:u w:val="single"/>
        </w:rPr>
        <w:t xml:space="preserve"> </w:t>
      </w:r>
      <w:r w:rsidRPr="00AA42E7">
        <w:rPr>
          <w:b/>
          <w:bCs/>
          <w:u w:val="single"/>
        </w:rPr>
        <w:t>free will</w:t>
      </w:r>
      <w:r w:rsidRPr="00AA42E7">
        <w:rPr>
          <w:u w:val="single"/>
        </w:rPr>
        <w:t xml:space="preserve">, </w:t>
      </w:r>
      <w:r w:rsidRPr="00AA42E7">
        <w:rPr>
          <w:b/>
          <w:bCs/>
          <w:u w:val="single"/>
        </w:rPr>
        <w:t>liberty</w:t>
      </w:r>
      <w:r w:rsidRPr="00AA42E7">
        <w:rPr>
          <w:u w:val="single"/>
        </w:rPr>
        <w:t xml:space="preserve">, </w:t>
      </w:r>
      <w:r w:rsidRPr="00AA42E7">
        <w:rPr>
          <w:b/>
          <w:bCs/>
          <w:highlight w:val="cyan"/>
          <w:u w:val="single"/>
        </w:rPr>
        <w:t>autonomy</w:t>
      </w:r>
      <w:r w:rsidRPr="006C4A67">
        <w:rPr>
          <w:u w:val="single"/>
        </w:rPr>
        <w:t xml:space="preserve"> and </w:t>
      </w:r>
      <w:r w:rsidRPr="006C4A67">
        <w:rPr>
          <w:b/>
          <w:bCs/>
          <w:u w:val="single"/>
        </w:rPr>
        <w:t>identity</w:t>
      </w:r>
      <w:r w:rsidRPr="006C4A67">
        <w:rPr>
          <w:u w:val="single"/>
        </w:rPr>
        <w:t xml:space="preserve">, </w:t>
      </w:r>
      <w:r w:rsidRPr="00AA42E7">
        <w:rPr>
          <w:u w:val="single"/>
        </w:rPr>
        <w:t xml:space="preserve">and opens the doors to a </w:t>
      </w:r>
      <w:r w:rsidRPr="00AA42E7">
        <w:rPr>
          <w:b/>
          <w:bCs/>
          <w:u w:val="single"/>
        </w:rPr>
        <w:t>neurotechnological totalitarian state</w:t>
      </w:r>
      <w:r w:rsidRPr="00AA42E7">
        <w:rPr>
          <w:sz w:val="16"/>
        </w:rPr>
        <w:t>.</w:t>
      </w:r>
    </w:p>
    <w:p w14:paraId="0102CC07" w14:textId="77777777" w:rsidR="00577210" w:rsidRPr="00AA42E7" w:rsidRDefault="00577210" w:rsidP="00577210">
      <w:pPr>
        <w:rPr>
          <w:sz w:val="16"/>
        </w:rPr>
      </w:pPr>
      <w:r w:rsidRPr="00AA42E7">
        <w:rPr>
          <w:sz w:val="16"/>
        </w:rPr>
        <w:t>It accelerates history, generating a deafening display of technological fireworks: the slow, archaic and tiresome production mechanisms of the political consensus and Law are incapable of following and regulating all of these simultaneous blows.</w:t>
      </w:r>
    </w:p>
    <w:p w14:paraId="6359E515" w14:textId="77777777" w:rsidR="00577210" w:rsidRPr="00AA42E7" w:rsidRDefault="00577210" w:rsidP="00577210">
      <w:pPr>
        <w:rPr>
          <w:sz w:val="16"/>
        </w:rPr>
      </w:pPr>
      <w:r w:rsidRPr="00AA42E7">
        <w:rPr>
          <w:highlight w:val="cyan"/>
          <w:u w:val="single"/>
        </w:rPr>
        <w:t>A</w:t>
      </w:r>
      <w:r w:rsidRPr="00AA42E7">
        <w:rPr>
          <w:sz w:val="16"/>
        </w:rPr>
        <w:t xml:space="preserve">rtificial </w:t>
      </w:r>
      <w:r w:rsidRPr="00AA42E7">
        <w:rPr>
          <w:highlight w:val="cyan"/>
          <w:u w:val="single"/>
        </w:rPr>
        <w:t>I</w:t>
      </w:r>
      <w:r w:rsidRPr="00AA42E7">
        <w:rPr>
          <w:sz w:val="16"/>
        </w:rPr>
        <w:t xml:space="preserve">ntelligence </w:t>
      </w:r>
      <w:r w:rsidRPr="00AA42E7">
        <w:rPr>
          <w:highlight w:val="cyan"/>
          <w:u w:val="single"/>
        </w:rPr>
        <w:t>bestows</w:t>
      </w:r>
      <w:r w:rsidRPr="00AA42E7">
        <w:rPr>
          <w:u w:val="single"/>
        </w:rPr>
        <w:t xml:space="preserve"> to its </w:t>
      </w:r>
      <w:r w:rsidRPr="00AA42E7">
        <w:rPr>
          <w:highlight w:val="cyan"/>
          <w:u w:val="single"/>
        </w:rPr>
        <w:t>proprietors</w:t>
      </w:r>
      <w:r w:rsidRPr="00AA42E7">
        <w:rPr>
          <w:sz w:val="16"/>
        </w:rPr>
        <w:t xml:space="preserve"> – the digital giant patrons – </w:t>
      </w:r>
      <w:r w:rsidRPr="00AA42E7">
        <w:rPr>
          <w:u w:val="single"/>
        </w:rPr>
        <w:t xml:space="preserve">an </w:t>
      </w:r>
      <w:r w:rsidRPr="00AA42E7">
        <w:rPr>
          <w:b/>
          <w:bCs/>
          <w:highlight w:val="cyan"/>
          <w:u w:val="single"/>
        </w:rPr>
        <w:t>increasing political power</w:t>
      </w:r>
      <w:r w:rsidRPr="00AA42E7">
        <w:rPr>
          <w:sz w:val="16"/>
        </w:rPr>
        <w:t xml:space="preserve">. </w:t>
      </w:r>
      <w:r w:rsidRPr="00AA42E7">
        <w:rPr>
          <w:highlight w:val="cyan"/>
          <w:u w:val="single"/>
        </w:rPr>
        <w:t>This produces</w:t>
      </w:r>
      <w:r w:rsidRPr="00AA42E7">
        <w:rPr>
          <w:u w:val="single"/>
        </w:rPr>
        <w:t xml:space="preserve"> an </w:t>
      </w:r>
      <w:r w:rsidRPr="00AA42E7">
        <w:rPr>
          <w:b/>
          <w:bCs/>
          <w:u w:val="single"/>
        </w:rPr>
        <w:t>invisible and</w:t>
      </w:r>
      <w:r w:rsidRPr="006C4A67">
        <w:rPr>
          <w:b/>
          <w:bCs/>
          <w:u w:val="single"/>
        </w:rPr>
        <w:t xml:space="preserve"> rampant </w:t>
      </w:r>
      <w:r w:rsidRPr="00AA42E7">
        <w:rPr>
          <w:b/>
          <w:bCs/>
          <w:highlight w:val="cyan"/>
          <w:u w:val="single"/>
        </w:rPr>
        <w:t>coup d’état</w:t>
      </w:r>
      <w:r w:rsidRPr="00AA42E7">
        <w:rPr>
          <w:sz w:val="16"/>
        </w:rPr>
        <w:t>.</w:t>
      </w:r>
    </w:p>
    <w:p w14:paraId="0AB64DD8" w14:textId="77777777" w:rsidR="00577210" w:rsidRPr="00AA42E7" w:rsidRDefault="00577210" w:rsidP="00577210">
      <w:pPr>
        <w:rPr>
          <w:sz w:val="16"/>
        </w:rPr>
      </w:pPr>
      <w:r w:rsidRPr="00AA42E7">
        <w:rPr>
          <w:sz w:val="16"/>
        </w:rPr>
        <w:t>It challenges each and every traditional reference and anchorage: overtaken by these violent and rapid changes, the working class has become more willing to participate in all sorts of political adventures, even the most outlandish ones.</w:t>
      </w:r>
    </w:p>
    <w:p w14:paraId="0ED5160A" w14:textId="77777777" w:rsidR="00577210" w:rsidRPr="00AA42E7" w:rsidRDefault="00577210" w:rsidP="00577210">
      <w:pPr>
        <w:rPr>
          <w:sz w:val="16"/>
        </w:rPr>
      </w:pPr>
      <w:r w:rsidRPr="00AA42E7">
        <w:rPr>
          <w:sz w:val="16"/>
        </w:rPr>
        <w:t>It bestows to its proprietors – the digital giant patrons – an increasing political power. This produces an invisible and rampant coup d’état.</w:t>
      </w:r>
    </w:p>
    <w:p w14:paraId="1FBB2473" w14:textId="77777777" w:rsidR="00577210" w:rsidRPr="00AA42E7" w:rsidRDefault="00577210" w:rsidP="00577210">
      <w:pPr>
        <w:rPr>
          <w:sz w:val="16"/>
        </w:rPr>
      </w:pPr>
      <w:r w:rsidRPr="00AA42E7">
        <w:rPr>
          <w:u w:val="single"/>
        </w:rPr>
        <w:t xml:space="preserve">It becomes subject to a </w:t>
      </w:r>
      <w:r w:rsidRPr="00AA42E7">
        <w:rPr>
          <w:b/>
          <w:bCs/>
          <w:u w:val="single"/>
        </w:rPr>
        <w:t>merciless technological</w:t>
      </w:r>
      <w:r w:rsidRPr="00AA42E7">
        <w:rPr>
          <w:u w:val="single"/>
        </w:rPr>
        <w:t xml:space="preserve"> </w:t>
      </w:r>
      <w:r w:rsidRPr="00AA42E7">
        <w:rPr>
          <w:b/>
          <w:bCs/>
          <w:u w:val="single"/>
        </w:rPr>
        <w:t>war</w:t>
      </w:r>
      <w:r w:rsidRPr="00AA42E7">
        <w:rPr>
          <w:sz w:val="16"/>
        </w:rPr>
        <w:t xml:space="preserve">. </w:t>
      </w:r>
      <w:r w:rsidRPr="00AA42E7">
        <w:rPr>
          <w:u w:val="single"/>
        </w:rPr>
        <w:t xml:space="preserve">The </w:t>
      </w:r>
      <w:r w:rsidRPr="00AA42E7">
        <w:rPr>
          <w:b/>
          <w:bCs/>
          <w:u w:val="single"/>
        </w:rPr>
        <w:t>hierarchy</w:t>
      </w:r>
      <w:r w:rsidRPr="00AA42E7">
        <w:rPr>
          <w:u w:val="single"/>
        </w:rPr>
        <w:t xml:space="preserve"> between individuals, companies, metropolis and countries </w:t>
      </w:r>
      <w:r w:rsidRPr="00AA42E7">
        <w:rPr>
          <w:b/>
          <w:bCs/>
          <w:u w:val="single"/>
        </w:rPr>
        <w:t>shift</w:t>
      </w:r>
      <w:r w:rsidRPr="00AA42E7">
        <w:rPr>
          <w:u w:val="single"/>
        </w:rPr>
        <w:t xml:space="preserve"> at a </w:t>
      </w:r>
      <w:r w:rsidRPr="00AA42E7">
        <w:rPr>
          <w:b/>
          <w:bCs/>
          <w:u w:val="single"/>
        </w:rPr>
        <w:t>maddening pace</w:t>
      </w:r>
      <w:r w:rsidRPr="00AA42E7">
        <w:rPr>
          <w:u w:val="single"/>
        </w:rPr>
        <w:t>, which</w:t>
      </w:r>
      <w:r w:rsidRPr="00AA42E7">
        <w:rPr>
          <w:sz w:val="16"/>
        </w:rPr>
        <w:t xml:space="preserve"> in the end </w:t>
      </w:r>
      <w:r w:rsidRPr="00AA42E7">
        <w:rPr>
          <w:u w:val="single"/>
        </w:rPr>
        <w:t>creates</w:t>
      </w:r>
      <w:r w:rsidRPr="00AA42E7">
        <w:rPr>
          <w:sz w:val="16"/>
        </w:rPr>
        <w:t xml:space="preserve"> but </w:t>
      </w:r>
      <w:r w:rsidRPr="00AA42E7">
        <w:rPr>
          <w:u w:val="single"/>
        </w:rPr>
        <w:t xml:space="preserve">a </w:t>
      </w:r>
      <w:r w:rsidRPr="00AA42E7">
        <w:rPr>
          <w:b/>
          <w:bCs/>
          <w:u w:val="single"/>
        </w:rPr>
        <w:t>few champions</w:t>
      </w:r>
      <w:r w:rsidRPr="00AA42E7">
        <w:rPr>
          <w:u w:val="single"/>
        </w:rPr>
        <w:t xml:space="preserve"> and a great </w:t>
      </w:r>
      <w:r w:rsidRPr="00AA42E7">
        <w:rPr>
          <w:b/>
          <w:bCs/>
          <w:u w:val="single"/>
        </w:rPr>
        <w:t>multitude of losers</w:t>
      </w:r>
      <w:r w:rsidRPr="00AA42E7">
        <w:rPr>
          <w:sz w:val="16"/>
        </w:rPr>
        <w:t>.</w:t>
      </w:r>
    </w:p>
    <w:p w14:paraId="697206B3" w14:textId="77777777" w:rsidR="00577210" w:rsidRPr="00AA42E7" w:rsidRDefault="00577210" w:rsidP="00577210">
      <w:pPr>
        <w:rPr>
          <w:sz w:val="16"/>
        </w:rPr>
      </w:pPr>
      <w:r w:rsidRPr="00AE5E6A">
        <w:rPr>
          <w:u w:val="single"/>
        </w:rPr>
        <w:t xml:space="preserve">It provides a </w:t>
      </w:r>
      <w:r w:rsidRPr="00AE5E6A">
        <w:rPr>
          <w:b/>
          <w:bCs/>
          <w:u w:val="single"/>
        </w:rPr>
        <w:t>tremendous advantage</w:t>
      </w:r>
      <w:r w:rsidRPr="00AE5E6A">
        <w:rPr>
          <w:u w:val="single"/>
        </w:rPr>
        <w:t xml:space="preserve"> to individuals endowed with a </w:t>
      </w:r>
      <w:r w:rsidRPr="00AE5E6A">
        <w:rPr>
          <w:b/>
          <w:bCs/>
          <w:u w:val="single"/>
        </w:rPr>
        <w:t>strong conceptual intelligence</w:t>
      </w:r>
      <w:r w:rsidRPr="00AE5E6A">
        <w:rPr>
          <w:u w:val="single"/>
        </w:rPr>
        <w:t xml:space="preserve"> to manage this complex world it is building</w:t>
      </w:r>
      <w:r w:rsidRPr="00AE5E6A">
        <w:rPr>
          <w:sz w:val="16"/>
        </w:rPr>
        <w:t xml:space="preserve">. </w:t>
      </w:r>
      <w:r w:rsidRPr="00AE5E6A">
        <w:rPr>
          <w:u w:val="single"/>
        </w:rPr>
        <w:t xml:space="preserve">This feeds </w:t>
      </w:r>
      <w:r w:rsidRPr="00AE5E6A">
        <w:rPr>
          <w:b/>
          <w:bCs/>
          <w:u w:val="single"/>
        </w:rPr>
        <w:t>anti-elite sentiments</w:t>
      </w:r>
      <w:r w:rsidRPr="00AA42E7">
        <w:rPr>
          <w:u w:val="single"/>
        </w:rPr>
        <w:t xml:space="preserve">, </w:t>
      </w:r>
      <w:r w:rsidRPr="00AA42E7">
        <w:rPr>
          <w:b/>
          <w:bCs/>
          <w:u w:val="single"/>
        </w:rPr>
        <w:t>conspiracy theorists</w:t>
      </w:r>
      <w:r w:rsidRPr="00AA42E7">
        <w:rPr>
          <w:u w:val="single"/>
        </w:rPr>
        <w:t xml:space="preserve"> and the </w:t>
      </w:r>
      <w:r w:rsidRPr="00AA42E7">
        <w:rPr>
          <w:b/>
          <w:bCs/>
          <w:u w:val="single"/>
        </w:rPr>
        <w:t>protests of experts</w:t>
      </w:r>
      <w:r w:rsidRPr="00AA42E7">
        <w:rPr>
          <w:sz w:val="16"/>
        </w:rPr>
        <w:t>.</w:t>
      </w:r>
    </w:p>
    <w:p w14:paraId="5677E056" w14:textId="77777777" w:rsidR="00577210" w:rsidRPr="00AA42E7" w:rsidRDefault="00577210" w:rsidP="00577210">
      <w:pPr>
        <w:rPr>
          <w:sz w:val="16"/>
        </w:rPr>
      </w:pPr>
      <w:r w:rsidRPr="00AA42E7">
        <w:rPr>
          <w:highlight w:val="cyan"/>
          <w:u w:val="single"/>
        </w:rPr>
        <w:t>It</w:t>
      </w:r>
      <w:r w:rsidRPr="00187B03">
        <w:rPr>
          <w:u w:val="single"/>
        </w:rPr>
        <w:t xml:space="preserve"> mechanically </w:t>
      </w:r>
      <w:r w:rsidRPr="00AA42E7">
        <w:rPr>
          <w:highlight w:val="cyan"/>
          <w:u w:val="single"/>
        </w:rPr>
        <w:t>generates</w:t>
      </w:r>
      <w:r w:rsidRPr="00AE5E6A">
        <w:rPr>
          <w:u w:val="single"/>
        </w:rPr>
        <w:t xml:space="preserve"> </w:t>
      </w:r>
      <w:r w:rsidRPr="00AE5E6A">
        <w:rPr>
          <w:b/>
          <w:bCs/>
          <w:u w:val="single"/>
        </w:rPr>
        <w:t xml:space="preserve">increasing </w:t>
      </w:r>
      <w:r w:rsidRPr="00AA42E7">
        <w:rPr>
          <w:b/>
          <w:bCs/>
          <w:highlight w:val="cyan"/>
          <w:u w:val="single"/>
        </w:rPr>
        <w:t>inequalities</w:t>
      </w:r>
      <w:r w:rsidRPr="00187B03">
        <w:rPr>
          <w:b/>
          <w:bCs/>
          <w:u w:val="single"/>
        </w:rPr>
        <w:t xml:space="preserve"> and monopolies</w:t>
      </w:r>
      <w:r w:rsidRPr="00187B03">
        <w:rPr>
          <w:u w:val="single"/>
        </w:rPr>
        <w:t xml:space="preserve"> </w:t>
      </w:r>
      <w:r w:rsidRPr="00AE5E6A">
        <w:rPr>
          <w:highlight w:val="cyan"/>
          <w:u w:val="single"/>
        </w:rPr>
        <w:t xml:space="preserve">which </w:t>
      </w:r>
      <w:r w:rsidRPr="00AE5E6A">
        <w:rPr>
          <w:b/>
          <w:bCs/>
          <w:highlight w:val="cyan"/>
          <w:u w:val="single"/>
        </w:rPr>
        <w:t>concentrate</w:t>
      </w:r>
      <w:r w:rsidRPr="00AE5E6A">
        <w:rPr>
          <w:u w:val="single"/>
        </w:rPr>
        <w:t xml:space="preserve"> the </w:t>
      </w:r>
      <w:r w:rsidRPr="00AE5E6A">
        <w:rPr>
          <w:b/>
          <w:bCs/>
          <w:u w:val="single"/>
        </w:rPr>
        <w:t>wealth</w:t>
      </w:r>
      <w:r w:rsidRPr="00AE5E6A">
        <w:rPr>
          <w:u w:val="single"/>
        </w:rPr>
        <w:t xml:space="preserve"> </w:t>
      </w:r>
      <w:r w:rsidRPr="00AA42E7">
        <w:rPr>
          <w:highlight w:val="cyan"/>
          <w:u w:val="single"/>
        </w:rPr>
        <w:t>around</w:t>
      </w:r>
      <w:r w:rsidRPr="00187B03">
        <w:rPr>
          <w:u w:val="single"/>
        </w:rPr>
        <w:t xml:space="preserve"> these </w:t>
      </w:r>
      <w:r w:rsidRPr="00AA42E7">
        <w:rPr>
          <w:b/>
          <w:bCs/>
          <w:highlight w:val="cyan"/>
          <w:u w:val="single"/>
        </w:rPr>
        <w:t>digital giants</w:t>
      </w:r>
      <w:r w:rsidRPr="00AA42E7">
        <w:rPr>
          <w:sz w:val="16"/>
        </w:rPr>
        <w:t xml:space="preserve">. </w:t>
      </w:r>
      <w:r w:rsidRPr="00AA42E7">
        <w:rPr>
          <w:highlight w:val="cyan"/>
          <w:u w:val="single"/>
        </w:rPr>
        <w:t>This</w:t>
      </w:r>
      <w:r w:rsidRPr="00AA42E7">
        <w:rPr>
          <w:sz w:val="16"/>
        </w:rPr>
        <w:t xml:space="preserve"> in turn </w:t>
      </w:r>
      <w:r w:rsidRPr="00AA42E7">
        <w:rPr>
          <w:highlight w:val="cyan"/>
          <w:u w:val="single"/>
        </w:rPr>
        <w:t xml:space="preserve">leads to </w:t>
      </w:r>
      <w:r w:rsidRPr="00AA42E7">
        <w:rPr>
          <w:b/>
          <w:bCs/>
          <w:highlight w:val="cyan"/>
          <w:u w:val="single"/>
        </w:rPr>
        <w:t>populism</w:t>
      </w:r>
      <w:r w:rsidRPr="00AA42E7">
        <w:rPr>
          <w:sz w:val="16"/>
        </w:rPr>
        <w:t>.</w:t>
      </w:r>
    </w:p>
    <w:p w14:paraId="4FE61EE1" w14:textId="77777777" w:rsidR="00577210" w:rsidRPr="00AA42E7" w:rsidRDefault="00577210" w:rsidP="00577210">
      <w:pPr>
        <w:rPr>
          <w:sz w:val="16"/>
        </w:rPr>
      </w:pPr>
      <w:r w:rsidRPr="00AA42E7">
        <w:rPr>
          <w:sz w:val="16"/>
        </w:rPr>
        <w:t>It is not understood by the educational systems which thrust children towards the most endangered professions, through its own rising development, ensuring us a good amount of yellow vests.</w:t>
      </w:r>
    </w:p>
    <w:p w14:paraId="4A3B7D32" w14:textId="77777777" w:rsidR="00577210" w:rsidRPr="00AA42E7" w:rsidRDefault="00577210" w:rsidP="00577210">
      <w:pPr>
        <w:rPr>
          <w:sz w:val="16"/>
        </w:rPr>
      </w:pPr>
      <w:r w:rsidRPr="00AA42E7">
        <w:rPr>
          <w:highlight w:val="cyan"/>
          <w:u w:val="single"/>
        </w:rPr>
        <w:t>It is built on</w:t>
      </w:r>
      <w:r w:rsidRPr="00AA42E7">
        <w:rPr>
          <w:sz w:val="16"/>
        </w:rPr>
        <w:t xml:space="preserve"> the first </w:t>
      </w:r>
      <w:r w:rsidRPr="00AA42E7">
        <w:rPr>
          <w:b/>
          <w:bCs/>
          <w:highlight w:val="cyan"/>
          <w:u w:val="single"/>
        </w:rPr>
        <w:t>privatised</w:t>
      </w:r>
      <w:r w:rsidRPr="00187B03">
        <w:rPr>
          <w:b/>
          <w:bCs/>
          <w:u w:val="single"/>
        </w:rPr>
        <w:t xml:space="preserve"> territory</w:t>
      </w:r>
      <w:r w:rsidRPr="00AA42E7">
        <w:rPr>
          <w:sz w:val="16"/>
        </w:rPr>
        <w:t xml:space="preserve"> – </w:t>
      </w:r>
      <w:r w:rsidRPr="00AA42E7">
        <w:rPr>
          <w:b/>
          <w:bCs/>
          <w:highlight w:val="cyan"/>
          <w:u w:val="single"/>
        </w:rPr>
        <w:t>cyberspace</w:t>
      </w:r>
      <w:r w:rsidRPr="00AA42E7">
        <w:rPr>
          <w:sz w:val="16"/>
        </w:rPr>
        <w:t xml:space="preserve"> – </w:t>
      </w:r>
      <w:r w:rsidRPr="00187B03">
        <w:rPr>
          <w:u w:val="single"/>
        </w:rPr>
        <w:t xml:space="preserve">which is owned by the </w:t>
      </w:r>
      <w:r w:rsidRPr="00187B03">
        <w:rPr>
          <w:b/>
          <w:bCs/>
          <w:u w:val="single"/>
        </w:rPr>
        <w:t>digital giants</w:t>
      </w:r>
      <w:r w:rsidRPr="00AA42E7">
        <w:rPr>
          <w:sz w:val="16"/>
        </w:rPr>
        <w:t xml:space="preserve">. </w:t>
      </w:r>
      <w:r w:rsidRPr="00AA42E7">
        <w:rPr>
          <w:highlight w:val="cyan"/>
          <w:u w:val="single"/>
        </w:rPr>
        <w:t>This reduces</w:t>
      </w:r>
      <w:r w:rsidRPr="00AE5E6A">
        <w:rPr>
          <w:u w:val="single"/>
        </w:rPr>
        <w:t xml:space="preserve"> the </w:t>
      </w:r>
      <w:r w:rsidRPr="00AE5E6A">
        <w:rPr>
          <w:b/>
          <w:bCs/>
          <w:highlight w:val="cyan"/>
          <w:u w:val="single"/>
        </w:rPr>
        <w:t>democratic</w:t>
      </w:r>
      <w:r w:rsidRPr="00AE5E6A">
        <w:rPr>
          <w:b/>
          <w:bCs/>
          <w:u w:val="single"/>
        </w:rPr>
        <w:t xml:space="preserve"> states’ </w:t>
      </w:r>
      <w:r w:rsidRPr="00AA42E7">
        <w:rPr>
          <w:b/>
          <w:bCs/>
          <w:highlight w:val="cyan"/>
          <w:u w:val="single"/>
        </w:rPr>
        <w:t>sovereignty</w:t>
      </w:r>
      <w:r w:rsidRPr="00AA42E7">
        <w:rPr>
          <w:sz w:val="16"/>
        </w:rPr>
        <w:t>.</w:t>
      </w:r>
    </w:p>
    <w:p w14:paraId="673ED0BC" w14:textId="77777777" w:rsidR="00577210" w:rsidRPr="00AA42E7" w:rsidRDefault="00577210" w:rsidP="00577210">
      <w:pPr>
        <w:rPr>
          <w:sz w:val="16"/>
        </w:rPr>
      </w:pPr>
      <w:r w:rsidRPr="00AA42E7">
        <w:rPr>
          <w:sz w:val="16"/>
        </w:rPr>
        <w:t>It is manufactured almost exclusively from personal behavioural data: the digital giants are favoured, but even more so the Orwellian Chinese regime of social surveillance, which has become its most fertile soil.</w:t>
      </w:r>
    </w:p>
    <w:p w14:paraId="6FDAB9E0" w14:textId="77777777" w:rsidR="00577210" w:rsidRPr="00AA42E7" w:rsidRDefault="00577210" w:rsidP="00577210">
      <w:pPr>
        <w:rPr>
          <w:sz w:val="16"/>
        </w:rPr>
      </w:pPr>
      <w:r w:rsidRPr="00AE5E6A">
        <w:rPr>
          <w:u w:val="single"/>
        </w:rPr>
        <w:t>It provides, for the first time in modern history, an</w:t>
      </w:r>
      <w:r w:rsidRPr="00AE5E6A">
        <w:rPr>
          <w:sz w:val="16"/>
        </w:rPr>
        <w:t xml:space="preserve"> economic and organisational </w:t>
      </w:r>
      <w:r w:rsidRPr="00AE5E6A">
        <w:rPr>
          <w:b/>
          <w:bCs/>
          <w:u w:val="single"/>
        </w:rPr>
        <w:t>advantage</w:t>
      </w:r>
      <w:r w:rsidRPr="00AE5E6A">
        <w:rPr>
          <w:u w:val="single"/>
        </w:rPr>
        <w:t xml:space="preserve"> to </w:t>
      </w:r>
      <w:r w:rsidRPr="00AE5E6A">
        <w:rPr>
          <w:b/>
          <w:bCs/>
          <w:u w:val="single"/>
        </w:rPr>
        <w:t>authoritarian regimes</w:t>
      </w:r>
      <w:r w:rsidRPr="00AE5E6A">
        <w:rPr>
          <w:sz w:val="16"/>
        </w:rPr>
        <w:t>. Th</w:t>
      </w:r>
      <w:r w:rsidRPr="00AA42E7">
        <w:rPr>
          <w:sz w:val="16"/>
        </w:rPr>
        <w:t>is undermines the exemplary nature of the Occidental model of liberal democracy.</w:t>
      </w:r>
    </w:p>
    <w:p w14:paraId="3519B0B3" w14:textId="77777777" w:rsidR="00577210" w:rsidRPr="00AA42E7" w:rsidRDefault="00577210" w:rsidP="00577210">
      <w:pPr>
        <w:rPr>
          <w:sz w:val="16"/>
        </w:rPr>
      </w:pPr>
      <w:r w:rsidRPr="00AA42E7">
        <w:rPr>
          <w:sz w:val="16"/>
        </w:rPr>
        <w:t xml:space="preserve">It could only be regulated by brilliant politicians, but </w:t>
      </w:r>
      <w:r w:rsidRPr="00AE5E6A">
        <w:rPr>
          <w:u w:val="single"/>
        </w:rPr>
        <w:t xml:space="preserve">the adjoining </w:t>
      </w:r>
      <w:r w:rsidRPr="00AE5E6A">
        <w:rPr>
          <w:b/>
          <w:bCs/>
          <w:u w:val="single"/>
        </w:rPr>
        <w:t>populist wave</w:t>
      </w:r>
      <w:r w:rsidRPr="00AE5E6A">
        <w:rPr>
          <w:u w:val="single"/>
        </w:rPr>
        <w:t xml:space="preserve"> leads the general opinion to demand quite the contrary</w:t>
      </w:r>
      <w:r w:rsidRPr="00AE5E6A">
        <w:rPr>
          <w:sz w:val="16"/>
        </w:rPr>
        <w:t xml:space="preserve">: lower wages for Ministers and senior government officials. The </w:t>
      </w:r>
      <w:r w:rsidRPr="00AE5E6A">
        <w:rPr>
          <w:u w:val="single"/>
        </w:rPr>
        <w:t>digital giants can</w:t>
      </w:r>
      <w:r w:rsidRPr="00AE5E6A">
        <w:rPr>
          <w:sz w:val="16"/>
        </w:rPr>
        <w:t xml:space="preserve"> therefore </w:t>
      </w:r>
      <w:r w:rsidRPr="00AE5E6A">
        <w:rPr>
          <w:u w:val="single"/>
        </w:rPr>
        <w:t xml:space="preserve">engage the </w:t>
      </w:r>
      <w:r w:rsidRPr="00AE5E6A">
        <w:rPr>
          <w:b/>
          <w:bCs/>
          <w:u w:val="single"/>
        </w:rPr>
        <w:t>best talents</w:t>
      </w:r>
      <w:r w:rsidRPr="00AE5E6A">
        <w:rPr>
          <w:u w:val="single"/>
        </w:rPr>
        <w:t xml:space="preserve">, and the </w:t>
      </w:r>
      <w:r w:rsidRPr="00AE5E6A">
        <w:rPr>
          <w:b/>
          <w:bCs/>
          <w:u w:val="single"/>
        </w:rPr>
        <w:t>defence of democracy grows thinner</w:t>
      </w:r>
      <w:r w:rsidRPr="00AA42E7">
        <w:rPr>
          <w:sz w:val="16"/>
        </w:rPr>
        <w:t>.</w:t>
      </w:r>
    </w:p>
    <w:p w14:paraId="359C9347" w14:textId="77777777" w:rsidR="00577210" w:rsidRPr="00AA42E7" w:rsidRDefault="00577210" w:rsidP="00577210">
      <w:pPr>
        <w:rPr>
          <w:sz w:val="16"/>
        </w:rPr>
      </w:pPr>
      <w:r w:rsidRPr="00AA42E7">
        <w:rPr>
          <w:sz w:val="16"/>
        </w:rPr>
        <w:t>In a world remodeled by Artificial Intelligence, technology and democracy have become contradictory terms, devoid of a political class adapted to the issue at hand.</w:t>
      </w:r>
    </w:p>
    <w:p w14:paraId="52CAD2E0" w14:textId="77777777" w:rsidR="00577210" w:rsidRPr="00AA42E7" w:rsidRDefault="00577210" w:rsidP="00577210">
      <w:pPr>
        <w:rPr>
          <w:sz w:val="16"/>
        </w:rPr>
      </w:pPr>
      <w:r w:rsidRPr="00AA42E7">
        <w:rPr>
          <w:b/>
          <w:bCs/>
          <w:highlight w:val="cyan"/>
          <w:u w:val="single"/>
        </w:rPr>
        <w:t>Capitalism must be reinvented</w:t>
      </w:r>
      <w:r w:rsidRPr="00AA42E7">
        <w:rPr>
          <w:sz w:val="16"/>
        </w:rPr>
        <w:t>.</w:t>
      </w:r>
    </w:p>
    <w:p w14:paraId="4A08AB2C" w14:textId="77777777" w:rsidR="00577210" w:rsidRPr="00AA42E7" w:rsidRDefault="00577210" w:rsidP="00577210">
      <w:pPr>
        <w:rPr>
          <w:sz w:val="16"/>
        </w:rPr>
      </w:pPr>
      <w:r w:rsidRPr="00AA42E7">
        <w:rPr>
          <w:highlight w:val="cyan"/>
          <w:u w:val="single"/>
        </w:rPr>
        <w:t>We are in a</w:t>
      </w:r>
      <w:r w:rsidRPr="006C4A67">
        <w:rPr>
          <w:u w:val="single"/>
        </w:rPr>
        <w:t xml:space="preserve"> speed </w:t>
      </w:r>
      <w:r w:rsidRPr="00AA42E7">
        <w:rPr>
          <w:highlight w:val="cyan"/>
          <w:u w:val="single"/>
        </w:rPr>
        <w:t xml:space="preserve">race to save a </w:t>
      </w:r>
      <w:r w:rsidRPr="00AA42E7">
        <w:rPr>
          <w:b/>
          <w:bCs/>
          <w:highlight w:val="cyan"/>
          <w:u w:val="single"/>
        </w:rPr>
        <w:t>democracy</w:t>
      </w:r>
      <w:r w:rsidRPr="006C4A67">
        <w:rPr>
          <w:u w:val="single"/>
        </w:rPr>
        <w:t xml:space="preserve"> that has</w:t>
      </w:r>
      <w:r w:rsidRPr="00AA42E7">
        <w:rPr>
          <w:sz w:val="16"/>
        </w:rPr>
        <w:t xml:space="preserve"> already </w:t>
      </w:r>
      <w:r w:rsidRPr="006C4A67">
        <w:rPr>
          <w:u w:val="single"/>
        </w:rPr>
        <w:t xml:space="preserve">been </w:t>
      </w:r>
      <w:r w:rsidRPr="00AA42E7">
        <w:rPr>
          <w:b/>
          <w:bCs/>
          <w:highlight w:val="cyan"/>
          <w:u w:val="single"/>
        </w:rPr>
        <w:t>hacked by tech</w:t>
      </w:r>
      <w:r w:rsidRPr="006C4A67">
        <w:rPr>
          <w:b/>
          <w:bCs/>
          <w:u w:val="single"/>
        </w:rPr>
        <w:t>nology</w:t>
      </w:r>
      <w:r w:rsidRPr="00AA42E7">
        <w:rPr>
          <w:sz w:val="16"/>
        </w:rPr>
        <w:t>.</w:t>
      </w:r>
    </w:p>
    <w:p w14:paraId="499BA1FB" w14:textId="77777777" w:rsidR="00577210" w:rsidRPr="006C4A67" w:rsidRDefault="00577210" w:rsidP="00577210">
      <w:pPr>
        <w:rPr>
          <w:b/>
          <w:bCs/>
          <w:u w:val="single"/>
        </w:rPr>
      </w:pPr>
      <w:r w:rsidRPr="006C4A67">
        <w:rPr>
          <w:u w:val="single"/>
        </w:rPr>
        <w:t xml:space="preserve">Saving democracy implies </w:t>
      </w:r>
      <w:r w:rsidRPr="006C4A67">
        <w:rPr>
          <w:b/>
          <w:bCs/>
          <w:u w:val="single"/>
        </w:rPr>
        <w:t>changing</w:t>
      </w:r>
      <w:r w:rsidRPr="006C4A67">
        <w:rPr>
          <w:u w:val="single"/>
        </w:rPr>
        <w:t xml:space="preserve"> the </w:t>
      </w:r>
      <w:r w:rsidRPr="006C4A67">
        <w:rPr>
          <w:b/>
          <w:bCs/>
          <w:u w:val="single"/>
        </w:rPr>
        <w:t>political elite</w:t>
      </w:r>
    </w:p>
    <w:p w14:paraId="72A202B5" w14:textId="77777777" w:rsidR="00577210" w:rsidRPr="00AA42E7" w:rsidRDefault="00577210" w:rsidP="00577210">
      <w:pPr>
        <w:rPr>
          <w:sz w:val="16"/>
        </w:rPr>
      </w:pPr>
      <w:r w:rsidRPr="00AA42E7">
        <w:rPr>
          <w:sz w:val="16"/>
        </w:rPr>
        <w:t xml:space="preserve">Capitalism must be reinvented. </w:t>
      </w:r>
      <w:r w:rsidRPr="00AA42E7">
        <w:rPr>
          <w:u w:val="single"/>
        </w:rPr>
        <w:t>Traditional mechanisms for economic regulation</w:t>
      </w:r>
      <w:r w:rsidRPr="00AA42E7">
        <w:rPr>
          <w:sz w:val="16"/>
        </w:rPr>
        <w:t xml:space="preserve"> – </w:t>
      </w:r>
      <w:r w:rsidRPr="006C4A67">
        <w:rPr>
          <w:u w:val="single"/>
        </w:rPr>
        <w:t xml:space="preserve">taxation, competition laws, </w:t>
      </w:r>
      <w:r w:rsidRPr="00AA42E7">
        <w:rPr>
          <w:highlight w:val="cyan"/>
          <w:u w:val="single"/>
        </w:rPr>
        <w:t>patent laws</w:t>
      </w:r>
      <w:r w:rsidRPr="00AA42E7">
        <w:rPr>
          <w:sz w:val="16"/>
        </w:rPr>
        <w:t xml:space="preserve">… – </w:t>
      </w:r>
      <w:r w:rsidRPr="00AA42E7">
        <w:rPr>
          <w:highlight w:val="cyan"/>
          <w:u w:val="single"/>
        </w:rPr>
        <w:t xml:space="preserve">no longer work in the era of </w:t>
      </w:r>
      <w:r w:rsidRPr="00AA42E7">
        <w:rPr>
          <w:b/>
          <w:bCs/>
          <w:highlight w:val="cyan"/>
          <w:u w:val="single"/>
        </w:rPr>
        <w:t>cognitive capitalism</w:t>
      </w:r>
      <w:r w:rsidRPr="00AA42E7">
        <w:rPr>
          <w:sz w:val="16"/>
        </w:rPr>
        <w:t>.</w:t>
      </w:r>
    </w:p>
    <w:p w14:paraId="0A38E36F" w14:textId="77777777" w:rsidR="00577210" w:rsidRPr="00577210" w:rsidRDefault="00577210" w:rsidP="00577210"/>
    <w:p w14:paraId="182A7B70" w14:textId="633D9625" w:rsidR="00EC7BA9" w:rsidRDefault="002653B9" w:rsidP="002653B9">
      <w:pPr>
        <w:pStyle w:val="Heading3"/>
      </w:pPr>
      <w:r>
        <w:t>Unsustainable—Automation—2NC</w:t>
      </w:r>
    </w:p>
    <w:p w14:paraId="06651D64" w14:textId="77777777" w:rsidR="002653B9" w:rsidRPr="007E0131" w:rsidRDefault="002653B9" w:rsidP="002653B9">
      <w:pPr>
        <w:pStyle w:val="Heading4"/>
      </w:pPr>
      <w:r w:rsidRPr="007E0131">
        <w:t>The modern industrial revolution has a predetermined conflict with the development of capitalism---mass unemployment and sinking wages are all indicators of a structural loss of production due to a new form of property society.</w:t>
      </w:r>
    </w:p>
    <w:p w14:paraId="70252A57" w14:textId="77777777" w:rsidR="002653B9" w:rsidRPr="007E0131" w:rsidRDefault="002653B9" w:rsidP="002653B9">
      <w:r w:rsidRPr="007E0131">
        <w:rPr>
          <w:rStyle w:val="Heading4Char"/>
        </w:rPr>
        <w:t>Prodnik ‘16</w:t>
      </w:r>
      <w:r w:rsidRPr="007E0131">
        <w:t xml:space="preserve"> [Prodnik, a post-doctoral researcher at the Institute of Communication Studies and Journalism at the Faculty of Sciences in Ljubljana, Jernej A. "3C: Commodifying communication in capitalism." Marx in the age of digital capitalism. Brill, 2016. 233-321.]</w:t>
      </w:r>
    </w:p>
    <w:p w14:paraId="5CD64177" w14:textId="77777777" w:rsidR="002653B9" w:rsidRPr="007E0131" w:rsidRDefault="002653B9" w:rsidP="002653B9">
      <w:r w:rsidRPr="007E0131">
        <w:t>3 The Productive Force of the Internet and the Relations of Production</w:t>
      </w:r>
    </w:p>
    <w:p w14:paraId="229A67CC" w14:textId="77777777" w:rsidR="002653B9" w:rsidRPr="007E0131" w:rsidRDefault="002653B9" w:rsidP="002653B9">
      <w:pPr>
        <w:rPr>
          <w:sz w:val="14"/>
        </w:rPr>
      </w:pPr>
      <w:r w:rsidRPr="007E0131">
        <w:rPr>
          <w:sz w:val="14"/>
        </w:rPr>
        <w:t xml:space="preserve">The discussions dating from the 1990s reveal the programme for </w:t>
      </w:r>
      <w:r w:rsidRPr="007E0131">
        <w:rPr>
          <w:rStyle w:val="Emphasis"/>
          <w:highlight w:val="green"/>
        </w:rPr>
        <w:t>programmable machines</w:t>
      </w:r>
      <w:r w:rsidRPr="007E0131">
        <w:rPr>
          <w:rStyle w:val="StyleUnderline"/>
          <w:highlight w:val="green"/>
        </w:rPr>
        <w:t>: They are to serve the complete and utter expansion of capitalism to every corner of the world, including individual subjects’ inner selves</w:t>
      </w:r>
      <w:r w:rsidRPr="007E0131">
        <w:rPr>
          <w:rStyle w:val="StyleUnderline"/>
        </w:rPr>
        <w:t>.</w:t>
      </w:r>
      <w:r w:rsidRPr="007E0131">
        <w:rPr>
          <w:sz w:val="14"/>
        </w:rPr>
        <w:t xml:space="preserve"> </w:t>
      </w:r>
      <w:r w:rsidRPr="007E0131">
        <w:rPr>
          <w:rStyle w:val="StyleUnderline"/>
        </w:rPr>
        <w:t>With the advent of eBay, every flat becomes part of the global market, and every private homepage creates a shop window for marketing one’s own self</w:t>
      </w:r>
      <w:r w:rsidRPr="007E0131">
        <w:rPr>
          <w:sz w:val="14"/>
        </w:rPr>
        <w:t xml:space="preserve">. Paul Treanor remarked quite early on that the neoliberal discourse on the Internet proliferating during the 1990s had totalitarian characteristics: This logic says in effect: ‘no one is free to stay outside the free market’. […] Net-ism does not want a choice: it wants the Net, one Net, one global Net, one Net everywhere, one universal cyberspace, and nothing less. It seems that, as with the ideology of the free market (and as with liberalism in general), no co-existence is possible with the Net. treanor 1996 But as has already been suggested several times, there are reasons to doubt – following Marx – whether this rededication and readjustment of the Internet is in fact really frictionless. The burst of the New Economy bubble already indicates this. It appears as if the spread of digital media, the “third industrial revolution”, is actually conflicting with capitalism – as suggested by the legal and police disputes over file sharing sites such as Napster and other phenomena such as cd burning, illegal sharing of films etc.9 Intimations of this sort are already to be found in one of the sources of today’s digital media culture. In his 1948 book on cybernetics, Norbert Wiener wrote of the coming potential of the “ultrarapid computing machine[s]”: The automatic factory and the assembly line without human agents are only so far ahead of us as is limited by our willingness to put such a degree of effort into their engineering as was spent, for example, in the development of the technique of radar in the Second World War. […] It may very well be a good thing for humanity to have the machine remove from it the need of menial and disagreeable tasks, or it may not. […] It cannot be good for these new potentialities to be assessed in the terms of the open market […] There is no rate of pay at which a United States pick-andshovel laborer can live which is low enough to compete with the work of a steam shovel as an excavator. </w:t>
      </w:r>
      <w:r w:rsidRPr="007E0131">
        <w:rPr>
          <w:rStyle w:val="StyleUnderline"/>
        </w:rPr>
        <w:t xml:space="preserve">The </w:t>
      </w:r>
      <w:r w:rsidRPr="007E0131">
        <w:rPr>
          <w:rStyle w:val="StyleUnderline"/>
          <w:highlight w:val="green"/>
        </w:rPr>
        <w:t xml:space="preserve">modern industrial revolution is similarly bound to </w:t>
      </w:r>
      <w:r w:rsidRPr="007E0131">
        <w:rPr>
          <w:rStyle w:val="Emphasis"/>
          <w:highlight w:val="green"/>
        </w:rPr>
        <w:t>devalue the human brain</w:t>
      </w:r>
      <w:r w:rsidRPr="007E0131">
        <w:rPr>
          <w:rStyle w:val="StyleUnderline"/>
        </w:rPr>
        <w:t xml:space="preserve">, at least in its simpler and more routine decisions. […] [T]aking the second [industrial] revolution as accomplished, </w:t>
      </w:r>
      <w:r w:rsidRPr="007E0131">
        <w:rPr>
          <w:rStyle w:val="StyleUnderline"/>
          <w:highlight w:val="green"/>
        </w:rPr>
        <w:t xml:space="preserve">the average human of mediocre attainments or less </w:t>
      </w:r>
      <w:r w:rsidRPr="007E0131">
        <w:rPr>
          <w:rStyle w:val="Emphasis"/>
          <w:highlight w:val="green"/>
        </w:rPr>
        <w:t>has nothing to sell that is worth anyone’s money to buy</w:t>
      </w:r>
      <w:r w:rsidRPr="007E0131">
        <w:rPr>
          <w:rStyle w:val="StyleUnderline"/>
          <w:highlight w:val="green"/>
        </w:rPr>
        <w:t>.</w:t>
      </w:r>
      <w:r w:rsidRPr="007E0131">
        <w:rPr>
          <w:sz w:val="14"/>
        </w:rPr>
        <w:t xml:space="preserve"> wiener 1961, 26–28 In his 1964 classic of media theory Understanding Media, Marshall McLuhan complained of the “folly of alarm about unemployment” (McLuhan 2003, 464). Sixteen years earlier, Wiener apparently already was aware that the third (he calls it the second) industrial revolution would result in a large-scale rationalisation of workplaces due to cost-cutting competition – McLuhan himself calls it “competitive fury” (McLuhan 2003, 455). And one hundred years earlier than McLuhan, Marx also knew this: </w:t>
      </w:r>
      <w:r w:rsidRPr="007E0131">
        <w:rPr>
          <w:rStyle w:val="StyleUnderline"/>
        </w:rPr>
        <w:t xml:space="preserve">for </w:t>
      </w:r>
      <w:r w:rsidRPr="007E0131">
        <w:rPr>
          <w:rStyle w:val="StyleUnderline"/>
          <w:highlight w:val="green"/>
        </w:rPr>
        <w:t>when to work will mean only to behave as</w:t>
      </w:r>
      <w:r w:rsidRPr="007E0131">
        <w:rPr>
          <w:rStyle w:val="Emphasis"/>
          <w:highlight w:val="green"/>
        </w:rPr>
        <w:t xml:space="preserve"> “a watchman and regulator to the production process”</w:t>
      </w:r>
      <w:r w:rsidRPr="007E0131">
        <w:rPr>
          <w:sz w:val="14"/>
        </w:rPr>
        <w:t xml:space="preserve">, then (for most people at least) “labour […] cease[s] to be the great well-spring of wealth”. The less production depends on “direct labour time spent” than on “the general state of science and on the progress of technology”, the more “production based on exchange value breaks down” (Marx 2005, 705). This goes for example for industrial robots that have made millions of workers redundant, from the car industry to the fully automated video rental store. </w:t>
      </w:r>
      <w:r w:rsidRPr="007E0131">
        <w:rPr>
          <w:rStyle w:val="StyleUnderline"/>
        </w:rPr>
        <w:t>The current much lamented mass unemployment, which is still growing in spite of continually sinking real wages and has resulted in a sluggish domestic market, is a direct consequence of this</w:t>
      </w:r>
      <w:r w:rsidRPr="007E0131">
        <w:rPr>
          <w:sz w:val="14"/>
        </w:rPr>
        <w:t xml:space="preserve">. Even the supposedly up and coming “service society”, “information society” or “knowledge society”10 cannot be the solution, for it is in this sector in particular – and here we return to the Internet – that work can be made redundant by digital technology (cf. Frey and Osborne 2013): online, one can buy train and plane tickets, books, cds, clothing, wallpaper, wardrobes (see eBay) and so forth; one can bank, search through numerous archives and even get hold of the wine tasted in the shop round the corner at a cheaper price. </w:t>
      </w:r>
      <w:r w:rsidRPr="007E0131">
        <w:rPr>
          <w:rStyle w:val="Emphasis"/>
          <w:highlight w:val="green"/>
        </w:rPr>
        <w:t>Countless salespeople and advisors thus also become superfluous:</w:t>
      </w:r>
      <w:r w:rsidRPr="007E0131">
        <w:rPr>
          <w:rStyle w:val="StyleUnderline"/>
          <w:highlight w:val="green"/>
        </w:rPr>
        <w:t xml:space="preserve"> In the same way that production work was thinned out or completely abolished by industrial robots,</w:t>
      </w:r>
      <w:r w:rsidRPr="007E0131">
        <w:rPr>
          <w:rStyle w:val="StyleUnderline"/>
        </w:rPr>
        <w:t xml:space="preserve"> </w:t>
      </w:r>
      <w:r w:rsidRPr="007E0131">
        <w:rPr>
          <w:rStyle w:val="Emphasis"/>
          <w:highlight w:val="green"/>
        </w:rPr>
        <w:t>office work and services are now being thinned out or abolished by the Internet</w:t>
      </w:r>
      <w:r w:rsidRPr="007E0131">
        <w:rPr>
          <w:rStyle w:val="StyleUnderline"/>
        </w:rPr>
        <w:t xml:space="preserve">. </w:t>
      </w:r>
      <w:r w:rsidRPr="007E0131">
        <w:rPr>
          <w:sz w:val="14"/>
        </w:rPr>
        <w:t xml:space="preserve">The </w:t>
      </w:r>
      <w:r w:rsidRPr="007E0131">
        <w:rPr>
          <w:rStyle w:val="StyleUnderline"/>
        </w:rPr>
        <w:t>first wave or stage of the microelectronic revolution had already made far more of the workforce redundant than the capitalist exploitation process could reabsorb by lowering the cost of products and the market expansion thus made possible</w:t>
      </w:r>
      <w:r w:rsidRPr="007E0131">
        <w:rPr>
          <w:sz w:val="14"/>
        </w:rPr>
        <w:t xml:space="preserve">. If the compensatory mechanism in the capitalist development of productive forces of earlier [industrial] revolutions was no longer effective during the first stage of the microelectronic revolution, it is even less so during its second, Internet-determined stage. The result can only be further, </w:t>
      </w:r>
      <w:r w:rsidRPr="007E0131">
        <w:rPr>
          <w:rStyle w:val="StyleUnderline"/>
          <w:highlight w:val="green"/>
        </w:rPr>
        <w:t xml:space="preserve">significant </w:t>
      </w:r>
      <w:r w:rsidRPr="007E0131">
        <w:rPr>
          <w:rStyle w:val="Emphasis"/>
          <w:highlight w:val="green"/>
        </w:rPr>
        <w:t>growth in structural mass unemployment</w:t>
      </w:r>
      <w:r w:rsidRPr="007E0131">
        <w:rPr>
          <w:rStyle w:val="StyleUnderline"/>
        </w:rPr>
        <w:t>: in the Federal Republic of Germany, there will simply then be eight or ten million unemployed instead of four million</w:t>
      </w:r>
      <w:r w:rsidRPr="007E0131">
        <w:rPr>
          <w:sz w:val="14"/>
        </w:rPr>
        <w:t xml:space="preserve">. kurz 2000 And when the rfid chips currently hailed as the newest great achievement network products in supermarkets, warehouses and so on, then most warehouse and supermarket workers will end up on the street (and this, rather than data protection, is the new chip’s real problem).11 Around 2005, </w:t>
      </w:r>
      <w:r w:rsidRPr="007E0131">
        <w:rPr>
          <w:rStyle w:val="StyleUnderline"/>
          <w:highlight w:val="green"/>
        </w:rPr>
        <w:t>the world’s largest 200 businesses encompassed more than 25% of global economic activity, but were only able to employ 0.75% of humanity</w:t>
      </w:r>
      <w:r w:rsidRPr="007E0131">
        <w:rPr>
          <w:sz w:val="14"/>
        </w:rPr>
        <w:t xml:space="preserve"> (cf. Kurz 2005, 81). Even though simulation, automatisation and networking cause productive forces’ potential to soar, </w:t>
      </w:r>
      <w:r w:rsidRPr="007E0131">
        <w:rPr>
          <w:rStyle w:val="StyleUnderline"/>
        </w:rPr>
        <w:t>more and more people seem to be excluded from the cycle of work12 – earning money – consumption, which in the end plunges the entire structure of the market economy into crisis.</w:t>
      </w:r>
      <w:r w:rsidRPr="007E0131">
        <w:rPr>
          <w:sz w:val="14"/>
        </w:rPr>
        <w:t xml:space="preserve"> For</w:t>
      </w:r>
      <w:r w:rsidRPr="007E0131">
        <w:rPr>
          <w:rStyle w:val="StyleUnderline"/>
        </w:rPr>
        <w:t xml:space="preserve"> those who do not work do not consume and do not pay taxes</w:t>
      </w:r>
      <w:r w:rsidRPr="007E0131">
        <w:rPr>
          <w:sz w:val="14"/>
        </w:rPr>
        <w:t xml:space="preserve">,13 meaning that neither can the products generated be sold (leading to a crisis of the domestic market), nor can the state responsible for the legal, education-political etc. </w:t>
      </w:r>
      <w:r w:rsidRPr="007E0131">
        <w:rPr>
          <w:rStyle w:val="StyleUnderline"/>
        </w:rPr>
        <w:t>framework of the market continue to function – the ever deeper debt of a lots of European states are common knowledge</w:t>
      </w:r>
      <w:r w:rsidRPr="007E0131">
        <w:rPr>
          <w:sz w:val="14"/>
        </w:rPr>
        <w:t xml:space="preserve">. </w:t>
      </w:r>
      <w:r w:rsidRPr="007E0131">
        <w:rPr>
          <w:rStyle w:val="StyleUnderline"/>
        </w:rPr>
        <w:t xml:space="preserve">Consumers, who lose their jobs or have to do mini-jobs, take credits to maintain their standard of living. At the same time businesses are forced to go into debt in order to keep up with increasingly rapid leaps in productivity. The consumers, the state and the businesses need credits. The simultaneity between the spread of digital technology, </w:t>
      </w:r>
      <w:r w:rsidRPr="007E0131">
        <w:rPr>
          <w:rStyle w:val="StyleUnderline"/>
          <w:highlight w:val="green"/>
        </w:rPr>
        <w:t xml:space="preserve">increasing structural mass unemployment and the inflation of the (credit-based) financial markets since the 1970s is </w:t>
      </w:r>
      <w:r w:rsidRPr="007E0131">
        <w:rPr>
          <w:rStyle w:val="Emphasis"/>
          <w:highlight w:val="green"/>
        </w:rPr>
        <w:t>surely no coincidence</w:t>
      </w:r>
      <w:r w:rsidRPr="007E0131">
        <w:rPr>
          <w:rStyle w:val="StyleUnderline"/>
          <w:highlight w:val="green"/>
        </w:rPr>
        <w:t xml:space="preserve"> – rather, </w:t>
      </w:r>
      <w:r w:rsidRPr="007E0131">
        <w:rPr>
          <w:rStyle w:val="Emphasis"/>
          <w:highlight w:val="green"/>
        </w:rPr>
        <w:t>it is a sign of the conflict between capitalist conditions of production and digital or networked forces of production</w:t>
      </w:r>
      <w:r w:rsidRPr="007E0131">
        <w:rPr>
          <w:rStyle w:val="StyleUnderline"/>
          <w:highlight w:val="green"/>
        </w:rPr>
        <w:t>.</w:t>
      </w:r>
      <w:r w:rsidRPr="007E0131">
        <w:rPr>
          <w:rStyle w:val="StyleUnderline"/>
        </w:rPr>
        <w:t xml:space="preserve"> The </w:t>
      </w:r>
      <w:r w:rsidRPr="007E0131">
        <w:rPr>
          <w:rStyle w:val="StyleUnderline"/>
          <w:highlight w:val="green"/>
        </w:rPr>
        <w:t>obvious counterargument</w:t>
      </w:r>
      <w:r w:rsidRPr="007E0131">
        <w:rPr>
          <w:rStyle w:val="StyleUnderline"/>
        </w:rPr>
        <w:t xml:space="preserve"> that new technologies create new industries and new jobs </w:t>
      </w:r>
      <w:r w:rsidRPr="007E0131">
        <w:rPr>
          <w:rStyle w:val="StyleUnderline"/>
          <w:highlight w:val="green"/>
        </w:rPr>
        <w:t>(if only for the people delivering the products ordered on eBay) unfortunately does not hold water</w:t>
      </w:r>
      <w:r w:rsidRPr="007E0131">
        <w:rPr>
          <w:sz w:val="14"/>
        </w:rPr>
        <w:t xml:space="preserve">. At present, </w:t>
      </w:r>
      <w:r w:rsidRPr="007E0131">
        <w:rPr>
          <w:rStyle w:val="StyleUnderline"/>
        </w:rPr>
        <w:t xml:space="preserve">far fewer new jobs are being created (and if so, they are often only in the precarious low-pay sector) than are being cut. </w:t>
      </w:r>
      <w:r w:rsidRPr="007E0131">
        <w:rPr>
          <w:rStyle w:val="Emphasis"/>
          <w:highlight w:val="green"/>
        </w:rPr>
        <w:t>Thus digital technologies by no means lead to “frictionless capitalism” and the “ultimate market”</w:t>
      </w:r>
      <w:r w:rsidRPr="007E0131">
        <w:rPr>
          <w:rStyle w:val="StyleUnderline"/>
        </w:rPr>
        <w:t xml:space="preserve"> (Bill Gates);</w:t>
      </w:r>
      <w:r w:rsidRPr="007E0131">
        <w:rPr>
          <w:sz w:val="14"/>
        </w:rPr>
        <w:t xml:space="preserve"> rather, </w:t>
      </w:r>
      <w:r w:rsidRPr="007E0131">
        <w:rPr>
          <w:rStyle w:val="Emphasis"/>
          <w:highlight w:val="green"/>
        </w:rPr>
        <w:t>they cause the market economy currently considered our only option to function less and less efficiently</w:t>
      </w:r>
      <w:r w:rsidRPr="007E0131">
        <w:rPr>
          <w:sz w:val="14"/>
        </w:rPr>
        <w:t xml:space="preserve"> (Kurz takes a particularly strong position on this, cf. Kurz 1999, 602–780; see also Ortlieb 2008; Haug 2003, 293 is slightly more cautious when stating that “hightechnology with the computer as its leading productive force has pushed [capitalism] to its limits”; cf. also Rifkin 1995). Thus it may come to a “conflict […] between the material development of production and its social form” (Marx 2006, 1024</w:t>
      </w:r>
      <w:r w:rsidRPr="007E0131">
        <w:rPr>
          <w:rStyle w:val="StyleUnderline"/>
        </w:rPr>
        <w:t xml:space="preserve">). This shows that Marx speaks neither of technological14 nor social determinism – instead, he is concerned with the relationship between the technological forces of production and social form: At a certain stage of their development, the material productive forces of society come into conflict with the existing relations of production […] From forms of development of the forces of production these relations turn into their fetters. </w:t>
      </w:r>
      <w:r w:rsidRPr="007E0131">
        <w:rPr>
          <w:sz w:val="14"/>
        </w:rPr>
        <w:t xml:space="preserve">Then comes the period of social revolution.15 marx 1904, 12 </w:t>
      </w:r>
      <w:r w:rsidRPr="007E0131">
        <w:rPr>
          <w:rStyle w:val="StyleUnderline"/>
        </w:rPr>
        <w:t>This is the real meaning of the catchphrase “digital revolution”, one that usually remains unconscious</w:t>
      </w:r>
      <w:r w:rsidRPr="007E0131">
        <w:rPr>
          <w:sz w:val="14"/>
        </w:rPr>
        <w:t>. The leading thinker on cybernetics Norbert Wiener eems already to have anticipated this: “</w:t>
      </w:r>
      <w:r w:rsidRPr="007E0131">
        <w:rPr>
          <w:rStyle w:val="StyleUnderline"/>
          <w:highlight w:val="green"/>
        </w:rPr>
        <w:t>The answer</w:t>
      </w:r>
      <w:r w:rsidRPr="007E0131">
        <w:rPr>
          <w:rStyle w:val="StyleUnderline"/>
        </w:rPr>
        <w:t xml:space="preserve">, of course, </w:t>
      </w:r>
      <w:r w:rsidRPr="007E0131">
        <w:rPr>
          <w:rStyle w:val="StyleUnderline"/>
          <w:highlight w:val="green"/>
        </w:rPr>
        <w:t xml:space="preserve">is to </w:t>
      </w:r>
      <w:r w:rsidRPr="007E0131">
        <w:rPr>
          <w:rStyle w:val="Emphasis"/>
          <w:highlight w:val="green"/>
        </w:rPr>
        <w:t>have a society based on human values other than buying and selling</w:t>
      </w:r>
      <w:r w:rsidRPr="007E0131">
        <w:rPr>
          <w:rStyle w:val="StyleUnderline"/>
        </w:rPr>
        <w:t>”</w:t>
      </w:r>
      <w:r w:rsidRPr="007E0131">
        <w:rPr>
          <w:sz w:val="14"/>
        </w:rPr>
        <w:t xml:space="preserve"> (Wiener 1961, 28). It is surprising that the conflict Wiener anticipates between the potential of computer technology and the capitalist social form of reproduction makes no appearance at all in the current debate on cybernetics in media studies (cf. Bergermann 2004) – despite the fact that this conflict is the crucial effect of the programmable technologies connected to the science of cybernetics. It seems as if the analysis of media and communication would benefit a lot from re-reading Marx (see Mosco 2009). For example, Claus Pias writes: For the – definitely problematic – theory of non-deterministic teleology carries huge political implications that impinge not only upon ideas of how a society where cybernetic technologies have been installed is able to bring itself into the desired form more or less on its own (though by which means is unclear) and stabilise itself in that form. […] </w:t>
      </w:r>
      <w:r w:rsidRPr="007E0131">
        <w:rPr>
          <w:rStyle w:val="StyleUnderline"/>
          <w:highlight w:val="green"/>
        </w:rPr>
        <w:t>Cybernetic arrangements are able to capture every aberration and render deviant unrest productive for their purposes</w:t>
      </w:r>
      <w:r w:rsidRPr="007E0131">
        <w:rPr>
          <w:rStyle w:val="StyleUnderline"/>
        </w:rPr>
        <w:t>. Cybernetics is a government that thrives on disturbance and permanent crisis, for this is how it stabilises itself</w:t>
      </w:r>
      <w:r w:rsidRPr="007E0131">
        <w:rPr>
          <w:sz w:val="14"/>
        </w:rPr>
        <w:t xml:space="preserve">. pias 2004, 323, 325 The possibility that cybernetic arrangements, their knowledge and the digital media connected to them could actually have a destabilising effect on the market-based form of Pias’s underdetermined notion of ‘society’ is not taken into consideration, similarly to Lyotard’s grand récit of 1981.16 In contradiction to Wiener, the “redundancy of utopia” (Pias, 2004, p. 325) can only be diagnosed if one is not yet affected by this destabilisation. Since 2008, we seem to have been experiencing it more clearly than ever. </w:t>
      </w:r>
    </w:p>
    <w:p w14:paraId="188CB05D" w14:textId="77777777" w:rsidR="002653B9" w:rsidRPr="007E0131" w:rsidRDefault="002653B9" w:rsidP="002653B9">
      <w:pPr>
        <w:rPr>
          <w:sz w:val="16"/>
        </w:rPr>
      </w:pPr>
    </w:p>
    <w:p w14:paraId="26117292" w14:textId="77777777" w:rsidR="002653B9" w:rsidRDefault="002653B9" w:rsidP="002653B9"/>
    <w:p w14:paraId="363178C5" w14:textId="68B76E14" w:rsidR="00577210" w:rsidRDefault="00577210" w:rsidP="002653B9">
      <w:pPr>
        <w:pStyle w:val="Heading3"/>
      </w:pPr>
      <w:r>
        <w:t>Unsustainable—Energy—2NC</w:t>
      </w:r>
    </w:p>
    <w:p w14:paraId="4D402F38" w14:textId="77777777" w:rsidR="00577210" w:rsidRDefault="00577210" w:rsidP="00577210">
      <w:pPr>
        <w:pStyle w:val="Heading4"/>
      </w:pPr>
      <w:r>
        <w:t>The incessant drive for growth siphons off energy, making the system terminally unsustainable---only the alt solves by embracing a transition away from capital.</w:t>
      </w:r>
    </w:p>
    <w:p w14:paraId="32604891" w14:textId="77777777" w:rsidR="00577210" w:rsidRPr="003E6BBB" w:rsidRDefault="00577210" w:rsidP="00577210">
      <w:r w:rsidRPr="004C7963">
        <w:rPr>
          <w:rStyle w:val="Style13ptBold"/>
        </w:rPr>
        <w:t>Berardi ’11</w:t>
      </w:r>
      <w:r w:rsidRPr="003E6BBB">
        <w:t xml:space="preserve"> [Franco</w:t>
      </w:r>
      <w:r>
        <w:t>,</w:t>
      </w:r>
      <w:r w:rsidRPr="003E6BBB">
        <w:t xml:space="preserve"> </w:t>
      </w:r>
      <w:r>
        <w:t>Published Hundreds of Works on Post-Industrial Capitalism, Professor of Social History of the Media at the Academy of Fine Arts of Brera, Degree of Aesthetics at the University of Bologna, “The Future After the End of the Economy,” e-flux Journal, Issue 30, https://www.e-flux.com/journal/30/68135/the-future-after-the-end-of-the-economy/, FY</w:t>
      </w:r>
      <w:r w:rsidRPr="003E6BBB">
        <w:t>]</w:t>
      </w:r>
    </w:p>
    <w:p w14:paraId="32CCB89F" w14:textId="77777777" w:rsidR="00577210" w:rsidRPr="00F6008C" w:rsidRDefault="00577210" w:rsidP="00577210">
      <w:pPr>
        <w:rPr>
          <w:sz w:val="16"/>
        </w:rPr>
      </w:pPr>
      <w:r w:rsidRPr="00F6008C">
        <w:rPr>
          <w:sz w:val="16"/>
        </w:rPr>
        <w:t xml:space="preserve">Growth is a cultural concept more than an economic criterion for the evaluation of social health and well-being. It is linked to the modern conception of the future as infinite expansion. For many reasons, infinite expansion has become an impossible task for the social body. Since the Club of Rome published the book The Limits to Growth in 1972, we have understood that Earth’s natural resources are limited and that social production has to be redefined according to this knowledge.2 But </w:t>
      </w:r>
      <w:r w:rsidRPr="00EB1719">
        <w:rPr>
          <w:u w:val="single"/>
        </w:rPr>
        <w:t xml:space="preserve">the </w:t>
      </w:r>
      <w:r w:rsidRPr="00EB1719">
        <w:rPr>
          <w:b/>
          <w:bCs/>
          <w:u w:val="single"/>
        </w:rPr>
        <w:t>cognitive transformation</w:t>
      </w:r>
      <w:r w:rsidRPr="00F6008C">
        <w:rPr>
          <w:sz w:val="16"/>
        </w:rPr>
        <w:t xml:space="preserve"> of production and the creation </w:t>
      </w:r>
      <w:r w:rsidRPr="00EB1719">
        <w:rPr>
          <w:u w:val="single"/>
        </w:rPr>
        <w:t xml:space="preserve">of a semiocapitalist sphere opened up </w:t>
      </w:r>
      <w:r w:rsidRPr="00EB1719">
        <w:rPr>
          <w:b/>
          <w:bCs/>
          <w:u w:val="single"/>
        </w:rPr>
        <w:t>new possibilities</w:t>
      </w:r>
      <w:r w:rsidRPr="00EB1719">
        <w:rPr>
          <w:u w:val="single"/>
        </w:rPr>
        <w:t xml:space="preserve"> for expansion</w:t>
      </w:r>
      <w:r w:rsidRPr="00F6008C">
        <w:rPr>
          <w:sz w:val="16"/>
        </w:rPr>
        <w:t xml:space="preserve">. In the 1990s the overall economy expanded euphorically while the net economy was expected to usher in the prospect of infinite growth. </w:t>
      </w:r>
      <w:r w:rsidRPr="00EB1719">
        <w:rPr>
          <w:u w:val="single"/>
        </w:rPr>
        <w:t xml:space="preserve">This was a </w:t>
      </w:r>
      <w:r w:rsidRPr="00EB1719">
        <w:rPr>
          <w:b/>
          <w:bCs/>
          <w:u w:val="single"/>
        </w:rPr>
        <w:t>deception</w:t>
      </w:r>
      <w:r w:rsidRPr="00F6008C">
        <w:rPr>
          <w:sz w:val="16"/>
        </w:rPr>
        <w:t xml:space="preserve">. </w:t>
      </w:r>
      <w:r w:rsidRPr="00F6008C">
        <w:rPr>
          <w:highlight w:val="cyan"/>
          <w:u w:val="single"/>
        </w:rPr>
        <w:t>Even if</w:t>
      </w:r>
      <w:r w:rsidRPr="00EB1719">
        <w:rPr>
          <w:u w:val="single"/>
        </w:rPr>
        <w:t xml:space="preserve"> the </w:t>
      </w:r>
      <w:r w:rsidRPr="00F6008C">
        <w:rPr>
          <w:highlight w:val="cyan"/>
          <w:u w:val="single"/>
        </w:rPr>
        <w:t xml:space="preserve">general intellect is </w:t>
      </w:r>
      <w:r w:rsidRPr="00F6008C">
        <w:rPr>
          <w:b/>
          <w:bCs/>
          <w:highlight w:val="cyan"/>
          <w:u w:val="single"/>
        </w:rPr>
        <w:t>infinitely productive</w:t>
      </w:r>
      <w:r w:rsidRPr="00EB1719">
        <w:rPr>
          <w:u w:val="single"/>
        </w:rPr>
        <w:t xml:space="preserve">, the </w:t>
      </w:r>
      <w:r w:rsidRPr="00F6008C">
        <w:rPr>
          <w:b/>
          <w:bCs/>
          <w:highlight w:val="cyan"/>
          <w:u w:val="single"/>
        </w:rPr>
        <w:t>limits</w:t>
      </w:r>
      <w:r w:rsidRPr="00EB1719">
        <w:rPr>
          <w:u w:val="single"/>
        </w:rPr>
        <w:t xml:space="preserve"> to growth </w:t>
      </w:r>
      <w:r w:rsidRPr="00F6008C">
        <w:rPr>
          <w:highlight w:val="cyan"/>
          <w:u w:val="single"/>
        </w:rPr>
        <w:t xml:space="preserve">are </w:t>
      </w:r>
      <w:r w:rsidRPr="003E6BBB">
        <w:rPr>
          <w:highlight w:val="cyan"/>
          <w:u w:val="single"/>
        </w:rPr>
        <w:t>inscribed in</w:t>
      </w:r>
      <w:r w:rsidRPr="003E6BBB">
        <w:rPr>
          <w:u w:val="single"/>
        </w:rPr>
        <w:t xml:space="preserve"> the </w:t>
      </w:r>
      <w:r w:rsidRPr="003E6BBB">
        <w:rPr>
          <w:b/>
          <w:bCs/>
          <w:u w:val="single"/>
        </w:rPr>
        <w:t>affective body</w:t>
      </w:r>
      <w:r w:rsidRPr="00EB1719">
        <w:rPr>
          <w:b/>
          <w:bCs/>
          <w:u w:val="single"/>
        </w:rPr>
        <w:t xml:space="preserve"> </w:t>
      </w:r>
      <w:r w:rsidRPr="00EB1719">
        <w:rPr>
          <w:u w:val="single"/>
        </w:rPr>
        <w:t>of cognitive work</w:t>
      </w:r>
      <w:r w:rsidRPr="00F6008C">
        <w:rPr>
          <w:sz w:val="16"/>
        </w:rPr>
        <w:t>:</w:t>
      </w:r>
      <w:r w:rsidRPr="00EB1719">
        <w:rPr>
          <w:u w:val="single"/>
        </w:rPr>
        <w:t xml:space="preserve"> limits of </w:t>
      </w:r>
      <w:r w:rsidRPr="00F6008C">
        <w:rPr>
          <w:b/>
          <w:bCs/>
          <w:highlight w:val="cyan"/>
          <w:u w:val="single"/>
        </w:rPr>
        <w:t>attention</w:t>
      </w:r>
      <w:r w:rsidRPr="00EB1719">
        <w:rPr>
          <w:u w:val="single"/>
        </w:rPr>
        <w:t xml:space="preserve">, of </w:t>
      </w:r>
      <w:r w:rsidRPr="00EB1719">
        <w:rPr>
          <w:b/>
          <w:bCs/>
          <w:u w:val="single"/>
        </w:rPr>
        <w:t xml:space="preserve">psychic </w:t>
      </w:r>
      <w:r w:rsidRPr="00F6008C">
        <w:rPr>
          <w:b/>
          <w:bCs/>
          <w:highlight w:val="cyan"/>
          <w:u w:val="single"/>
        </w:rPr>
        <w:t>energy</w:t>
      </w:r>
      <w:r w:rsidRPr="00EB1719">
        <w:rPr>
          <w:u w:val="single"/>
        </w:rPr>
        <w:t xml:space="preserve">, of </w:t>
      </w:r>
      <w:r w:rsidRPr="00F6008C">
        <w:rPr>
          <w:b/>
          <w:bCs/>
          <w:highlight w:val="cyan"/>
          <w:u w:val="single"/>
        </w:rPr>
        <w:t>sensibility</w:t>
      </w:r>
      <w:r w:rsidRPr="00F6008C">
        <w:rPr>
          <w:sz w:val="16"/>
        </w:rPr>
        <w:t>.</w:t>
      </w:r>
    </w:p>
    <w:p w14:paraId="72D36C59" w14:textId="77777777" w:rsidR="00577210" w:rsidRPr="00F6008C" w:rsidRDefault="00577210" w:rsidP="00577210">
      <w:pPr>
        <w:rPr>
          <w:sz w:val="16"/>
        </w:rPr>
      </w:pPr>
      <w:r w:rsidRPr="00F6008C">
        <w:rPr>
          <w:sz w:val="16"/>
        </w:rPr>
        <w:t xml:space="preserve">After the illusions of the new economy -spread by the wired neoliberal ideologists - and the deception of the dot-com crash, the beginning of the new century announced the coming collapse of the financial economy. Since September 2008 we know that, notwithstanding the financial virtualization of expansion, </w:t>
      </w:r>
      <w:r w:rsidRPr="00F6008C">
        <w:rPr>
          <w:highlight w:val="cyan"/>
          <w:u w:val="single"/>
        </w:rPr>
        <w:t xml:space="preserve">the </w:t>
      </w:r>
      <w:r w:rsidRPr="00F6008C">
        <w:rPr>
          <w:b/>
          <w:bCs/>
          <w:highlight w:val="cyan"/>
          <w:u w:val="single"/>
        </w:rPr>
        <w:t>end</w:t>
      </w:r>
      <w:r w:rsidRPr="003E6BBB">
        <w:rPr>
          <w:u w:val="single"/>
        </w:rPr>
        <w:t xml:space="preserve"> of</w:t>
      </w:r>
      <w:r w:rsidRPr="00EB1719">
        <w:rPr>
          <w:u w:val="single"/>
        </w:rPr>
        <w:t xml:space="preserve"> capitalist </w:t>
      </w:r>
      <w:r w:rsidRPr="00F6008C">
        <w:rPr>
          <w:u w:val="single"/>
        </w:rPr>
        <w:t xml:space="preserve">growth </w:t>
      </w:r>
      <w:r w:rsidRPr="00F6008C">
        <w:rPr>
          <w:highlight w:val="cyan"/>
          <w:u w:val="single"/>
        </w:rPr>
        <w:t xml:space="preserve">is </w:t>
      </w:r>
      <w:r w:rsidRPr="00F6008C">
        <w:rPr>
          <w:b/>
          <w:bCs/>
          <w:highlight w:val="cyan"/>
          <w:u w:val="single"/>
        </w:rPr>
        <w:t>in sight</w:t>
      </w:r>
      <w:r w:rsidRPr="00F6008C">
        <w:rPr>
          <w:sz w:val="16"/>
        </w:rPr>
        <w:t xml:space="preserve">. </w:t>
      </w:r>
      <w:r w:rsidRPr="00EB1719">
        <w:rPr>
          <w:u w:val="single"/>
        </w:rPr>
        <w:t xml:space="preserve">This will be a curse if </w:t>
      </w:r>
      <w:r w:rsidRPr="00EB1719">
        <w:rPr>
          <w:b/>
          <w:bCs/>
          <w:u w:val="single"/>
        </w:rPr>
        <w:t>social welfare</w:t>
      </w:r>
      <w:r w:rsidRPr="00EB1719">
        <w:rPr>
          <w:u w:val="single"/>
        </w:rPr>
        <w:t xml:space="preserve"> is</w:t>
      </w:r>
      <w:r w:rsidRPr="00F6008C">
        <w:rPr>
          <w:sz w:val="16"/>
        </w:rPr>
        <w:t xml:space="preserve"> indeed </w:t>
      </w:r>
      <w:r w:rsidRPr="00EB1719">
        <w:rPr>
          <w:b/>
          <w:bCs/>
          <w:u w:val="single"/>
        </w:rPr>
        <w:t>dependent</w:t>
      </w:r>
      <w:r w:rsidRPr="00EB1719">
        <w:rPr>
          <w:u w:val="single"/>
        </w:rPr>
        <w:t xml:space="preserve"> on the expansion of </w:t>
      </w:r>
      <w:r w:rsidRPr="00EB1719">
        <w:rPr>
          <w:b/>
          <w:bCs/>
          <w:u w:val="single"/>
        </w:rPr>
        <w:t>profits</w:t>
      </w:r>
      <w:r w:rsidRPr="00F6008C">
        <w:rPr>
          <w:sz w:val="16"/>
        </w:rPr>
        <w:t xml:space="preserve"> and if we are unable to redefine social needs and expectations. </w:t>
      </w:r>
      <w:r w:rsidRPr="00EB1719">
        <w:rPr>
          <w:u w:val="single"/>
        </w:rPr>
        <w:t>But it will be a blessing if we can distribute</w:t>
      </w:r>
      <w:r w:rsidRPr="00F6008C">
        <w:rPr>
          <w:sz w:val="16"/>
        </w:rPr>
        <w:t xml:space="preserve"> and share existing </w:t>
      </w:r>
      <w:r w:rsidRPr="00EB1719">
        <w:rPr>
          <w:u w:val="single"/>
        </w:rPr>
        <w:t xml:space="preserve">resources in an </w:t>
      </w:r>
      <w:r w:rsidRPr="00EB1719">
        <w:rPr>
          <w:b/>
          <w:bCs/>
          <w:u w:val="single"/>
        </w:rPr>
        <w:t>egalitarian way</w:t>
      </w:r>
      <w:r w:rsidRPr="00EB1719">
        <w:rPr>
          <w:u w:val="single"/>
        </w:rPr>
        <w:t xml:space="preserve">, and if we can shift our cultural expectations in a frugal direction, </w:t>
      </w:r>
      <w:r w:rsidRPr="00EB1719">
        <w:rPr>
          <w:b/>
          <w:bCs/>
          <w:u w:val="single"/>
        </w:rPr>
        <w:t>replacing</w:t>
      </w:r>
      <w:r w:rsidRPr="00EB1719">
        <w:rPr>
          <w:u w:val="single"/>
        </w:rPr>
        <w:t xml:space="preserve"> the idea that </w:t>
      </w:r>
      <w:r w:rsidRPr="00EB1719">
        <w:rPr>
          <w:b/>
          <w:bCs/>
          <w:u w:val="single"/>
        </w:rPr>
        <w:t>pleasure</w:t>
      </w:r>
      <w:r w:rsidRPr="00EB1719">
        <w:rPr>
          <w:u w:val="single"/>
        </w:rPr>
        <w:t xml:space="preserve"> depends on ever-growing </w:t>
      </w:r>
      <w:r w:rsidRPr="00EB1719">
        <w:rPr>
          <w:b/>
          <w:bCs/>
          <w:u w:val="single"/>
        </w:rPr>
        <w:t>consumption</w:t>
      </w:r>
      <w:r w:rsidRPr="00F6008C">
        <w:rPr>
          <w:sz w:val="16"/>
        </w:rPr>
        <w:t>.</w:t>
      </w:r>
    </w:p>
    <w:p w14:paraId="33F08233" w14:textId="77777777" w:rsidR="00577210" w:rsidRPr="00F6008C" w:rsidRDefault="00577210" w:rsidP="00577210">
      <w:pPr>
        <w:rPr>
          <w:sz w:val="16"/>
        </w:rPr>
      </w:pPr>
      <w:r w:rsidRPr="00F6008C">
        <w:rPr>
          <w:sz w:val="16"/>
        </w:rPr>
        <w:t>4. Recession and Financial Impersonal Dictatorship</w:t>
      </w:r>
    </w:p>
    <w:p w14:paraId="2CBFBFB6" w14:textId="77777777" w:rsidR="00577210" w:rsidRPr="00F6008C" w:rsidRDefault="00577210" w:rsidP="00577210">
      <w:pPr>
        <w:rPr>
          <w:sz w:val="16"/>
        </w:rPr>
      </w:pPr>
      <w:r w:rsidRPr="00F6008C">
        <w:rPr>
          <w:sz w:val="16"/>
        </w:rPr>
        <w:t xml:space="preserve">Modern culture has equated economic expansion with the future, so that for economists, it is impossible to consider the future independently of economic growth. But this identification has to be abandoned and the concept of the future rethought. </w:t>
      </w:r>
      <w:r w:rsidRPr="00EB1719">
        <w:rPr>
          <w:u w:val="single"/>
        </w:rPr>
        <w:t>The economic mind cannot</w:t>
      </w:r>
      <w:r w:rsidRPr="00F6008C">
        <w:rPr>
          <w:sz w:val="16"/>
        </w:rPr>
        <w:t xml:space="preserve"> make the jump to this new dimension, it cannot </w:t>
      </w:r>
      <w:r w:rsidRPr="00EB1719">
        <w:rPr>
          <w:u w:val="single"/>
        </w:rPr>
        <w:t xml:space="preserve">understand this </w:t>
      </w:r>
      <w:r w:rsidRPr="00EB1719">
        <w:rPr>
          <w:b/>
          <w:bCs/>
          <w:u w:val="single"/>
        </w:rPr>
        <w:t>paradigm shift</w:t>
      </w:r>
      <w:r w:rsidRPr="00F6008C">
        <w:rPr>
          <w:sz w:val="16"/>
        </w:rPr>
        <w:t xml:space="preserve">. </w:t>
      </w:r>
      <w:r w:rsidRPr="00EB1719">
        <w:rPr>
          <w:u w:val="single"/>
        </w:rPr>
        <w:t xml:space="preserve">This is why the </w:t>
      </w:r>
      <w:r w:rsidRPr="00EB1719">
        <w:rPr>
          <w:b/>
          <w:bCs/>
          <w:u w:val="single"/>
        </w:rPr>
        <w:t>economy</w:t>
      </w:r>
      <w:r w:rsidRPr="00EB1719">
        <w:rPr>
          <w:u w:val="single"/>
        </w:rPr>
        <w:t xml:space="preserve"> is in </w:t>
      </w:r>
      <w:r w:rsidRPr="00EB1719">
        <w:rPr>
          <w:b/>
          <w:bCs/>
          <w:u w:val="single"/>
        </w:rPr>
        <w:t>crisis</w:t>
      </w:r>
      <w:r w:rsidRPr="00F6008C">
        <w:rPr>
          <w:sz w:val="16"/>
        </w:rPr>
        <w:t xml:space="preserve"> and why economic wisdom cannot cope with the new reality. </w:t>
      </w:r>
      <w:r w:rsidRPr="00EB1719">
        <w:rPr>
          <w:u w:val="single"/>
        </w:rPr>
        <w:t xml:space="preserve">The </w:t>
      </w:r>
      <w:r w:rsidRPr="003E6BBB">
        <w:rPr>
          <w:b/>
          <w:bCs/>
          <w:u w:val="single"/>
        </w:rPr>
        <w:t>financial semiotization</w:t>
      </w:r>
      <w:r w:rsidRPr="003E6BBB">
        <w:rPr>
          <w:u w:val="single"/>
        </w:rPr>
        <w:t xml:space="preserve"> of the economy is a </w:t>
      </w:r>
      <w:r w:rsidRPr="003E6BBB">
        <w:rPr>
          <w:b/>
          <w:bCs/>
          <w:u w:val="single"/>
        </w:rPr>
        <w:t>war machine</w:t>
      </w:r>
      <w:r w:rsidRPr="003E6BBB">
        <w:rPr>
          <w:u w:val="single"/>
        </w:rPr>
        <w:t xml:space="preserve"> that daily </w:t>
      </w:r>
      <w:r w:rsidRPr="003E6BBB">
        <w:rPr>
          <w:b/>
          <w:bCs/>
          <w:u w:val="single"/>
        </w:rPr>
        <w:t>destroys social resources</w:t>
      </w:r>
      <w:r w:rsidRPr="00F6008C">
        <w:rPr>
          <w:sz w:val="16"/>
        </w:rPr>
        <w:t xml:space="preserve"> and intellectual skills.</w:t>
      </w:r>
    </w:p>
    <w:p w14:paraId="532A7325" w14:textId="77777777" w:rsidR="00577210" w:rsidRPr="00F6008C" w:rsidRDefault="00577210" w:rsidP="00577210">
      <w:pPr>
        <w:rPr>
          <w:sz w:val="16"/>
        </w:rPr>
      </w:pPr>
      <w:r w:rsidRPr="00F6008C">
        <w:rPr>
          <w:highlight w:val="cyan"/>
          <w:u w:val="single"/>
        </w:rPr>
        <w:t>Look at</w:t>
      </w:r>
      <w:r w:rsidRPr="00F6008C">
        <w:rPr>
          <w:sz w:val="16"/>
        </w:rPr>
        <w:t xml:space="preserve"> what is happening in </w:t>
      </w:r>
      <w:r w:rsidRPr="00F6008C">
        <w:rPr>
          <w:b/>
          <w:bCs/>
          <w:highlight w:val="cyan"/>
          <w:u w:val="single"/>
        </w:rPr>
        <w:t>Europe</w:t>
      </w:r>
      <w:r w:rsidRPr="00F6008C">
        <w:rPr>
          <w:sz w:val="16"/>
        </w:rPr>
        <w:t xml:space="preserve">. </w:t>
      </w:r>
      <w:r w:rsidRPr="00F6008C">
        <w:rPr>
          <w:highlight w:val="cyan"/>
          <w:u w:val="single"/>
        </w:rPr>
        <w:t>After centuries of industrial production</w:t>
      </w:r>
      <w:r w:rsidRPr="006B28E7">
        <w:rPr>
          <w:u w:val="single"/>
        </w:rPr>
        <w:t xml:space="preserve"> the European continent is </w:t>
      </w:r>
      <w:r w:rsidRPr="006B28E7">
        <w:rPr>
          <w:b/>
          <w:bCs/>
          <w:u w:val="single"/>
        </w:rPr>
        <w:t>rich</w:t>
      </w:r>
      <w:r w:rsidRPr="00F6008C">
        <w:rPr>
          <w:sz w:val="16"/>
        </w:rPr>
        <w:t xml:space="preserve">, with millions of technicians, poets, doctors, inventors, specialized factory workers, nuclear engineers, and so forth. So </w:t>
      </w:r>
      <w:r w:rsidRPr="003E6BBB">
        <w:rPr>
          <w:highlight w:val="cyan"/>
          <w:u w:val="single"/>
        </w:rPr>
        <w:t>how did we</w:t>
      </w:r>
      <w:r w:rsidRPr="003E6BBB">
        <w:rPr>
          <w:u w:val="single"/>
        </w:rPr>
        <w:t xml:space="preserve"> </w:t>
      </w:r>
      <w:r w:rsidRPr="003E6BBB">
        <w:rPr>
          <w:b/>
          <w:bCs/>
          <w:u w:val="single"/>
        </w:rPr>
        <w:t>suddenly</w:t>
      </w:r>
      <w:r w:rsidRPr="003E6BBB">
        <w:rPr>
          <w:u w:val="single"/>
        </w:rPr>
        <w:t xml:space="preserve"> </w:t>
      </w:r>
      <w:r w:rsidRPr="003E6BBB">
        <w:rPr>
          <w:highlight w:val="cyan"/>
          <w:u w:val="single"/>
        </w:rPr>
        <w:t xml:space="preserve">become </w:t>
      </w:r>
      <w:r w:rsidRPr="003E6BBB">
        <w:rPr>
          <w:b/>
          <w:bCs/>
          <w:highlight w:val="cyan"/>
          <w:u w:val="single"/>
        </w:rPr>
        <w:t>so poor</w:t>
      </w:r>
      <w:r w:rsidRPr="006B28E7">
        <w:rPr>
          <w:u w:val="single"/>
        </w:rPr>
        <w:t>?</w:t>
      </w:r>
      <w:r w:rsidRPr="00F6008C">
        <w:rPr>
          <w:sz w:val="16"/>
        </w:rPr>
        <w:t xml:space="preserve"> Something very simple happened. The entirety of the </w:t>
      </w:r>
      <w:r w:rsidRPr="00F6008C">
        <w:rPr>
          <w:b/>
          <w:bCs/>
          <w:highlight w:val="cyan"/>
          <w:u w:val="single"/>
        </w:rPr>
        <w:t>wealth</w:t>
      </w:r>
      <w:r w:rsidRPr="00F6008C">
        <w:rPr>
          <w:sz w:val="16"/>
        </w:rPr>
        <w:t xml:space="preserve"> that workers produced </w:t>
      </w:r>
      <w:r w:rsidRPr="00F6008C">
        <w:rPr>
          <w:highlight w:val="cyan"/>
          <w:u w:val="single"/>
        </w:rPr>
        <w:t xml:space="preserve">was poured into the strongboxes </w:t>
      </w:r>
      <w:r w:rsidRPr="003E6BBB">
        <w:rPr>
          <w:highlight w:val="cyan"/>
          <w:u w:val="single"/>
        </w:rPr>
        <w:t>of a</w:t>
      </w:r>
      <w:r w:rsidRPr="006B28E7">
        <w:rPr>
          <w:u w:val="single"/>
        </w:rPr>
        <w:t xml:space="preserve"> </w:t>
      </w:r>
      <w:r w:rsidRPr="006B28E7">
        <w:rPr>
          <w:b/>
          <w:bCs/>
          <w:u w:val="single"/>
        </w:rPr>
        <w:t xml:space="preserve">minuscule </w:t>
      </w:r>
      <w:r w:rsidRPr="003E6BBB">
        <w:rPr>
          <w:b/>
          <w:bCs/>
          <w:highlight w:val="cyan"/>
          <w:u w:val="single"/>
        </w:rPr>
        <w:t>minority of exploiters</w:t>
      </w:r>
      <w:r w:rsidRPr="00F6008C">
        <w:rPr>
          <w:sz w:val="16"/>
        </w:rPr>
        <w:t xml:space="preserve"> and speculators. </w:t>
      </w:r>
      <w:r w:rsidRPr="006B28E7">
        <w:rPr>
          <w:u w:val="single"/>
        </w:rPr>
        <w:t>The whole mechanism</w:t>
      </w:r>
      <w:r w:rsidRPr="00F6008C">
        <w:rPr>
          <w:sz w:val="16"/>
        </w:rPr>
        <w:t xml:space="preserve"> of the European financial crisis </w:t>
      </w:r>
      <w:r w:rsidRPr="006B28E7">
        <w:rPr>
          <w:u w:val="single"/>
        </w:rPr>
        <w:t>is oriented towards</w:t>
      </w:r>
      <w:r w:rsidRPr="00F6008C">
        <w:rPr>
          <w:sz w:val="16"/>
        </w:rPr>
        <w:t xml:space="preserve"> the most extraordinary </w:t>
      </w:r>
      <w:r w:rsidRPr="006B28E7">
        <w:rPr>
          <w:b/>
          <w:bCs/>
          <w:u w:val="single"/>
        </w:rPr>
        <w:t>displacement of wealth</w:t>
      </w:r>
      <w:r w:rsidRPr="00F6008C">
        <w:rPr>
          <w:sz w:val="16"/>
        </w:rPr>
        <w:t xml:space="preserve"> in history: from society towards the financial class, 5 towards financial capitalism.</w:t>
      </w:r>
    </w:p>
    <w:p w14:paraId="1E903DF7" w14:textId="77777777" w:rsidR="00577210" w:rsidRPr="00F6008C" w:rsidRDefault="00577210" w:rsidP="00577210">
      <w:pPr>
        <w:rPr>
          <w:sz w:val="16"/>
        </w:rPr>
      </w:pPr>
      <w:r w:rsidRPr="006B28E7">
        <w:rPr>
          <w:u w:val="single"/>
        </w:rPr>
        <w:t xml:space="preserve">The </w:t>
      </w:r>
      <w:r w:rsidRPr="00F6008C">
        <w:rPr>
          <w:highlight w:val="cyan"/>
          <w:u w:val="single"/>
        </w:rPr>
        <w:t>wealth produced by</w:t>
      </w:r>
      <w:r w:rsidRPr="006B28E7">
        <w:rPr>
          <w:u w:val="single"/>
        </w:rPr>
        <w:t xml:space="preserve"> the </w:t>
      </w:r>
      <w:r w:rsidRPr="00F6008C">
        <w:rPr>
          <w:b/>
          <w:bCs/>
          <w:highlight w:val="cyan"/>
          <w:u w:val="single"/>
        </w:rPr>
        <w:t>collective intelligence</w:t>
      </w:r>
      <w:r w:rsidRPr="00F6008C">
        <w:rPr>
          <w:highlight w:val="cyan"/>
          <w:u w:val="single"/>
        </w:rPr>
        <w:t xml:space="preserve"> has been</w:t>
      </w:r>
      <w:r w:rsidRPr="00F6008C">
        <w:rPr>
          <w:u w:val="single"/>
        </w:rPr>
        <w:t xml:space="preserve"> </w:t>
      </w:r>
      <w:r w:rsidRPr="00F6008C">
        <w:rPr>
          <w:b/>
          <w:bCs/>
          <w:u w:val="single"/>
        </w:rPr>
        <w:t>siphoned off</w:t>
      </w:r>
      <w:r w:rsidRPr="00F6008C">
        <w:rPr>
          <w:u w:val="single"/>
        </w:rPr>
        <w:t xml:space="preserve"> and </w:t>
      </w:r>
      <w:r w:rsidRPr="003E6BBB">
        <w:rPr>
          <w:b/>
          <w:bCs/>
          <w:highlight w:val="cyan"/>
          <w:u w:val="single"/>
        </w:rPr>
        <w:t>expropriated</w:t>
      </w:r>
      <w:r w:rsidRPr="003E6BBB">
        <w:rPr>
          <w:highlight w:val="cyan"/>
          <w:u w:val="single"/>
        </w:rPr>
        <w:t>, leading to</w:t>
      </w:r>
      <w:r w:rsidRPr="006B28E7">
        <w:rPr>
          <w:u w:val="single"/>
        </w:rPr>
        <w:t xml:space="preserve"> the </w:t>
      </w:r>
      <w:r w:rsidRPr="003E6BBB">
        <w:rPr>
          <w:b/>
          <w:bCs/>
          <w:highlight w:val="cyan"/>
          <w:u w:val="single"/>
        </w:rPr>
        <w:t>impoverishment</w:t>
      </w:r>
      <w:r w:rsidRPr="006B28E7">
        <w:rPr>
          <w:u w:val="single"/>
        </w:rPr>
        <w:t xml:space="preserve"> of the richest places in the world </w:t>
      </w:r>
      <w:r w:rsidRPr="003E6BBB">
        <w:rPr>
          <w:highlight w:val="cyan"/>
          <w:u w:val="single"/>
        </w:rPr>
        <w:t xml:space="preserve">and the creation of a </w:t>
      </w:r>
      <w:r w:rsidRPr="003E6BBB">
        <w:rPr>
          <w:b/>
          <w:bCs/>
          <w:highlight w:val="cyan"/>
          <w:u w:val="single"/>
        </w:rPr>
        <w:t>financial machine</w:t>
      </w:r>
      <w:r w:rsidRPr="003E6BBB">
        <w:rPr>
          <w:highlight w:val="cyan"/>
          <w:u w:val="single"/>
        </w:rPr>
        <w:t xml:space="preserve"> that </w:t>
      </w:r>
      <w:r w:rsidRPr="003E6BBB">
        <w:rPr>
          <w:b/>
          <w:bCs/>
          <w:highlight w:val="cyan"/>
          <w:u w:val="single"/>
        </w:rPr>
        <w:t>destroys</w:t>
      </w:r>
      <w:r w:rsidRPr="003E6BBB">
        <w:rPr>
          <w:b/>
          <w:bCs/>
          <w:u w:val="single"/>
        </w:rPr>
        <w:t xml:space="preserve"> use </w:t>
      </w:r>
      <w:r w:rsidRPr="003E6BBB">
        <w:rPr>
          <w:b/>
          <w:bCs/>
          <w:highlight w:val="cyan"/>
          <w:u w:val="single"/>
        </w:rPr>
        <w:t>value</w:t>
      </w:r>
      <w:r w:rsidRPr="00F6008C">
        <w:rPr>
          <w:u w:val="single"/>
        </w:rPr>
        <w:t xml:space="preserve"> and </w:t>
      </w:r>
      <w:r w:rsidRPr="003E6BBB">
        <w:rPr>
          <w:u w:val="single"/>
        </w:rPr>
        <w:t xml:space="preserve">displaces </w:t>
      </w:r>
      <w:r w:rsidRPr="003E6BBB">
        <w:rPr>
          <w:b/>
          <w:bCs/>
          <w:u w:val="single"/>
        </w:rPr>
        <w:t>monetary wealth</w:t>
      </w:r>
      <w:r w:rsidRPr="00F6008C">
        <w:rPr>
          <w:sz w:val="16"/>
        </w:rPr>
        <w:t>. Recession is the economic way of semiotizing the present contradiction between the productive potency of the general intellect and its financial constraints.</w:t>
      </w:r>
    </w:p>
    <w:p w14:paraId="1EA5F94F" w14:textId="77777777" w:rsidR="00577210" w:rsidRPr="00F6008C" w:rsidRDefault="00577210" w:rsidP="00577210">
      <w:pPr>
        <w:rPr>
          <w:sz w:val="16"/>
        </w:rPr>
      </w:pPr>
      <w:r w:rsidRPr="00F6008C">
        <w:rPr>
          <w:sz w:val="16"/>
        </w:rPr>
        <w:t>Finance is an effect of the virtualization of reality acting on the psycho-cognitive sphere of the economy. But at the same time, finance is an effect of the deterritorialization of wealth. It is not easy to identify financial capitalists as individual persons, just as finance is not the monetary counterpart of a certain number of physical goods. Rather, it is an effect of language. It is the transversal function of immaterialization and the performative action of indexicality - statistics, figures, indexes, fears,</w:t>
      </w:r>
    </w:p>
    <w:p w14:paraId="605A179A" w14:textId="77777777" w:rsidR="00577210" w:rsidRPr="00F6008C" w:rsidRDefault="00577210" w:rsidP="00577210">
      <w:pPr>
        <w:rPr>
          <w:sz w:val="16"/>
        </w:rPr>
      </w:pPr>
      <w:r w:rsidRPr="00F6008C">
        <w:rPr>
          <w:sz w:val="16"/>
        </w:rPr>
        <w:t>and expectations are not linguistic representations of some economic referent that can be found somewhere in the physical world, as signifiers referring to a signified. They are performative acts of speech producing immediate effects in the very instant of their enunciation.</w:t>
      </w:r>
    </w:p>
    <w:p w14:paraId="7B4848DB" w14:textId="77777777" w:rsidR="00577210" w:rsidRPr="00F6008C" w:rsidRDefault="00577210" w:rsidP="00577210">
      <w:pPr>
        <w:rPr>
          <w:sz w:val="16"/>
        </w:rPr>
      </w:pPr>
      <w:r w:rsidRPr="00F6008C">
        <w:rPr>
          <w:sz w:val="16"/>
        </w:rPr>
        <w:t>This is why, when you try to seek out the financial class, you cannot talk with someone, negotiate, or fight against an enemy. There are no enemies, no persons with whom to negotiate. There are only mathematical implications, automatic social concatenations that one cannot dismantle, or even avoid.</w:t>
      </w:r>
    </w:p>
    <w:p w14:paraId="1F1FF890" w14:textId="77777777" w:rsidR="00577210" w:rsidRPr="00F6008C" w:rsidRDefault="00577210" w:rsidP="00577210">
      <w:pPr>
        <w:rPr>
          <w:sz w:val="16"/>
        </w:rPr>
      </w:pPr>
      <w:r w:rsidRPr="00F6008C">
        <w:rPr>
          <w:sz w:val="16"/>
        </w:rPr>
        <w:t>Finance seems inhumane and pitiless because it is not human and therefore has no pity. It can be defined as a mathematical cancer traversing a large part of society. Those who are involved in the financial game are far more numerous than the personal owners of the old bourgeoisie. Often unwittingly and unwillingly, people have been dragged into investing their money and their future in the financial game. Those who have invested their pensions in private funds, those who have signed mortgages half-consciously, those who have fallen into the trap of easy credit have become part of the transversal function of finance. They are poor people, workers, and pensioners whose futures depend on the fluctuations of a stock market they do not control or fully understand.</w:t>
      </w:r>
    </w:p>
    <w:p w14:paraId="288F81A8" w14:textId="77777777" w:rsidR="00577210" w:rsidRPr="00F6008C" w:rsidRDefault="00577210" w:rsidP="00577210">
      <w:pPr>
        <w:rPr>
          <w:sz w:val="16"/>
        </w:rPr>
      </w:pPr>
      <w:r w:rsidRPr="00F6008C">
        <w:rPr>
          <w:sz w:val="16"/>
        </w:rPr>
        <w:t>5. Future Exhaustion and Happy Frugality</w:t>
      </w:r>
    </w:p>
    <w:p w14:paraId="246DDF9A" w14:textId="77777777" w:rsidR="00577210" w:rsidRPr="00F6008C" w:rsidRDefault="00577210" w:rsidP="00577210">
      <w:pPr>
        <w:rPr>
          <w:sz w:val="16"/>
        </w:rPr>
      </w:pPr>
      <w:r w:rsidRPr="003E6BBB">
        <w:rPr>
          <w:u w:val="single"/>
        </w:rPr>
        <w:t xml:space="preserve">Only if we are able to </w:t>
      </w:r>
      <w:r w:rsidRPr="003E6BBB">
        <w:rPr>
          <w:b/>
          <w:bCs/>
          <w:u w:val="single"/>
        </w:rPr>
        <w:t>disentangle</w:t>
      </w:r>
      <w:r w:rsidRPr="003E6BBB">
        <w:rPr>
          <w:u w:val="single"/>
        </w:rPr>
        <w:t xml:space="preserve"> the </w:t>
      </w:r>
      <w:r w:rsidRPr="003E6BBB">
        <w:rPr>
          <w:b/>
          <w:bCs/>
          <w:u w:val="single"/>
        </w:rPr>
        <w:t>future</w:t>
      </w:r>
      <w:r w:rsidRPr="003E6BBB">
        <w:rPr>
          <w:sz w:val="16"/>
        </w:rPr>
        <w:t xml:space="preserve"> (the perception of the future, the concept of the future, and the very production of the future) </w:t>
      </w:r>
      <w:r w:rsidRPr="003E6BBB">
        <w:rPr>
          <w:u w:val="single"/>
        </w:rPr>
        <w:t xml:space="preserve">from the </w:t>
      </w:r>
      <w:r w:rsidRPr="003E6BBB">
        <w:rPr>
          <w:b/>
          <w:bCs/>
          <w:u w:val="single"/>
        </w:rPr>
        <w:t>traps of growth</w:t>
      </w:r>
      <w:r w:rsidRPr="003E6BBB">
        <w:rPr>
          <w:sz w:val="16"/>
        </w:rPr>
        <w:t xml:space="preserve"> and investment </w:t>
      </w:r>
      <w:r w:rsidRPr="003E6BBB">
        <w:rPr>
          <w:u w:val="single"/>
        </w:rPr>
        <w:t xml:space="preserve">will we find a way out of the vicious subjugation of </w:t>
      </w:r>
      <w:r w:rsidRPr="003E6BBB">
        <w:rPr>
          <w:b/>
          <w:bCs/>
          <w:u w:val="single"/>
        </w:rPr>
        <w:t>life</w:t>
      </w:r>
      <w:r w:rsidRPr="003E6BBB">
        <w:rPr>
          <w:u w:val="single"/>
        </w:rPr>
        <w:t xml:space="preserve">, </w:t>
      </w:r>
      <w:r w:rsidRPr="003E6BBB">
        <w:rPr>
          <w:b/>
          <w:bCs/>
          <w:u w:val="single"/>
        </w:rPr>
        <w:t>wealth</w:t>
      </w:r>
      <w:r w:rsidRPr="003E6BBB">
        <w:rPr>
          <w:u w:val="single"/>
        </w:rPr>
        <w:t xml:space="preserve">, and </w:t>
      </w:r>
      <w:r w:rsidRPr="003E6BBB">
        <w:rPr>
          <w:b/>
          <w:bCs/>
          <w:u w:val="single"/>
        </w:rPr>
        <w:t>pleasure</w:t>
      </w:r>
      <w:r w:rsidRPr="003E6BBB">
        <w:rPr>
          <w:u w:val="single"/>
        </w:rPr>
        <w:t xml:space="preserve"> to the </w:t>
      </w:r>
      <w:r w:rsidRPr="003E6BBB">
        <w:rPr>
          <w:b/>
          <w:bCs/>
          <w:u w:val="single"/>
        </w:rPr>
        <w:t>financial abstraction of semiocapital</w:t>
      </w:r>
      <w:r w:rsidRPr="00F6008C">
        <w:rPr>
          <w:sz w:val="16"/>
        </w:rPr>
        <w:t xml:space="preserve">. </w:t>
      </w:r>
      <w:r w:rsidRPr="003E6BBB">
        <w:rPr>
          <w:highlight w:val="cyan"/>
          <w:u w:val="single"/>
        </w:rPr>
        <w:t>The key</w:t>
      </w:r>
      <w:r w:rsidRPr="00F6008C">
        <w:rPr>
          <w:sz w:val="16"/>
        </w:rPr>
        <w:t xml:space="preserve"> to this disentanglement </w:t>
      </w:r>
      <w:r w:rsidRPr="003E6BBB">
        <w:rPr>
          <w:highlight w:val="cyan"/>
          <w:u w:val="single"/>
        </w:rPr>
        <w:t>can be found</w:t>
      </w:r>
      <w:r w:rsidRPr="00F6008C">
        <w:rPr>
          <w:u w:val="single"/>
        </w:rPr>
        <w:t xml:space="preserve"> in a new form of wisdom</w:t>
      </w:r>
      <w:r w:rsidRPr="00F6008C">
        <w:rPr>
          <w:sz w:val="16"/>
        </w:rPr>
        <w:t xml:space="preserve">: </w:t>
      </w:r>
      <w:r w:rsidRPr="003E6BBB">
        <w:rPr>
          <w:b/>
          <w:bCs/>
          <w:highlight w:val="cyan"/>
          <w:u w:val="single"/>
        </w:rPr>
        <w:t>harmonizing with exhaustion</w:t>
      </w:r>
      <w:r w:rsidRPr="003E6BBB">
        <w:rPr>
          <w:sz w:val="16"/>
        </w:rPr>
        <w:t>.</w:t>
      </w:r>
    </w:p>
    <w:p w14:paraId="2627DB0F" w14:textId="77777777" w:rsidR="00577210" w:rsidRPr="00F6008C" w:rsidRDefault="00577210" w:rsidP="00577210">
      <w:pPr>
        <w:rPr>
          <w:sz w:val="16"/>
        </w:rPr>
      </w:pPr>
      <w:r w:rsidRPr="003E6BBB">
        <w:rPr>
          <w:highlight w:val="cyan"/>
          <w:u w:val="single"/>
        </w:rPr>
        <w:t xml:space="preserve">Exhaustion is a </w:t>
      </w:r>
      <w:r w:rsidRPr="003E6BBB">
        <w:rPr>
          <w:b/>
          <w:bCs/>
          <w:highlight w:val="cyan"/>
          <w:u w:val="single"/>
        </w:rPr>
        <w:t>cursed word</w:t>
      </w:r>
      <w:r w:rsidRPr="003E6BBB">
        <w:rPr>
          <w:highlight w:val="cyan"/>
          <w:u w:val="single"/>
        </w:rPr>
        <w:t xml:space="preserve"> in the</w:t>
      </w:r>
      <w:r w:rsidRPr="00F6008C">
        <w:rPr>
          <w:u w:val="single"/>
        </w:rPr>
        <w:t xml:space="preserve"> frame of </w:t>
      </w:r>
      <w:r w:rsidRPr="003E6BBB">
        <w:rPr>
          <w:highlight w:val="cyan"/>
          <w:u w:val="single"/>
        </w:rPr>
        <w:t>modern culture</w:t>
      </w:r>
      <w:r w:rsidRPr="00F6008C">
        <w:rPr>
          <w:u w:val="single"/>
        </w:rPr>
        <w:t xml:space="preserve">, which is </w:t>
      </w:r>
      <w:r w:rsidRPr="003E6BBB">
        <w:rPr>
          <w:highlight w:val="cyan"/>
          <w:u w:val="single"/>
        </w:rPr>
        <w:t>based on</w:t>
      </w:r>
      <w:r w:rsidRPr="00F6008C">
        <w:rPr>
          <w:u w:val="single"/>
        </w:rPr>
        <w:t xml:space="preserve"> the </w:t>
      </w:r>
      <w:r w:rsidRPr="00F6008C">
        <w:rPr>
          <w:b/>
          <w:bCs/>
          <w:u w:val="single"/>
        </w:rPr>
        <w:t xml:space="preserve">cult of </w:t>
      </w:r>
      <w:r w:rsidRPr="003E6BBB">
        <w:rPr>
          <w:b/>
          <w:bCs/>
          <w:highlight w:val="cyan"/>
          <w:u w:val="single"/>
        </w:rPr>
        <w:t>energy</w:t>
      </w:r>
      <w:r w:rsidRPr="00F6008C">
        <w:rPr>
          <w:sz w:val="16"/>
        </w:rPr>
        <w:t xml:space="preserve"> and the cult of male aggressiveness. But </w:t>
      </w:r>
      <w:r w:rsidRPr="003E6BBB">
        <w:rPr>
          <w:b/>
          <w:bCs/>
          <w:highlight w:val="cyan"/>
          <w:u w:val="single"/>
        </w:rPr>
        <w:t>energy is fading</w:t>
      </w:r>
      <w:r w:rsidRPr="00F6008C">
        <w:rPr>
          <w:sz w:val="16"/>
        </w:rPr>
        <w:t xml:space="preserve"> in the postmodern world for many reasons that are easy to detect. Demographic trends reveal that, as life expectancy increases and birth rate decreases, </w:t>
      </w:r>
      <w:r w:rsidRPr="003E6BBB">
        <w:rPr>
          <w:highlight w:val="cyan"/>
          <w:u w:val="single"/>
        </w:rPr>
        <w:t>mankind</w:t>
      </w:r>
      <w:r w:rsidRPr="00F6008C">
        <w:rPr>
          <w:sz w:val="16"/>
        </w:rPr>
        <w:t xml:space="preserve"> as a whole </w:t>
      </w:r>
      <w:r w:rsidRPr="003E6BBB">
        <w:rPr>
          <w:highlight w:val="cyan"/>
          <w:u w:val="single"/>
        </w:rPr>
        <w:t xml:space="preserve">is </w:t>
      </w:r>
      <w:r w:rsidRPr="003E6BBB">
        <w:rPr>
          <w:b/>
          <w:bCs/>
          <w:highlight w:val="cyan"/>
          <w:u w:val="single"/>
        </w:rPr>
        <w:t>growing old</w:t>
      </w:r>
      <w:r w:rsidRPr="00F6008C">
        <w:rPr>
          <w:sz w:val="16"/>
        </w:rPr>
        <w:t xml:space="preserve">. </w:t>
      </w:r>
      <w:r w:rsidRPr="00F6008C">
        <w:rPr>
          <w:u w:val="single"/>
        </w:rPr>
        <w:t>This process of</w:t>
      </w:r>
      <w:r w:rsidRPr="00F6008C">
        <w:rPr>
          <w:sz w:val="16"/>
        </w:rPr>
        <w:t xml:space="preserve"> general </w:t>
      </w:r>
      <w:r w:rsidRPr="00F6008C">
        <w:rPr>
          <w:u w:val="single"/>
        </w:rPr>
        <w:t xml:space="preserve">aging produces a </w:t>
      </w:r>
      <w:r w:rsidRPr="00F6008C">
        <w:rPr>
          <w:b/>
          <w:bCs/>
          <w:u w:val="single"/>
        </w:rPr>
        <w:t>sense of exhaustion</w:t>
      </w:r>
      <w:r w:rsidRPr="00F6008C">
        <w:rPr>
          <w:sz w:val="16"/>
        </w:rPr>
        <w:t>, and what was once considered a blessing -increased life expectancy - may become a misfortune if the myth of energy is not restrained and replaced with a myth of solidarity and compassion.</w:t>
      </w:r>
    </w:p>
    <w:p w14:paraId="620B8632" w14:textId="77777777" w:rsidR="00577210" w:rsidRPr="00F6008C" w:rsidRDefault="00577210" w:rsidP="00577210">
      <w:pPr>
        <w:rPr>
          <w:sz w:val="16"/>
        </w:rPr>
      </w:pPr>
      <w:r w:rsidRPr="00F6008C">
        <w:rPr>
          <w:u w:val="single"/>
        </w:rPr>
        <w:t>Energy is fading</w:t>
      </w:r>
      <w:r w:rsidRPr="00F6008C">
        <w:rPr>
          <w:sz w:val="16"/>
        </w:rPr>
        <w:t xml:space="preserve"> also </w:t>
      </w:r>
      <w:r w:rsidRPr="00F6008C">
        <w:rPr>
          <w:u w:val="single"/>
        </w:rPr>
        <w:t xml:space="preserve">because </w:t>
      </w:r>
      <w:r w:rsidRPr="00F6008C">
        <w:rPr>
          <w:b/>
          <w:bCs/>
          <w:u w:val="single"/>
        </w:rPr>
        <w:t xml:space="preserve">basic physical </w:t>
      </w:r>
      <w:r w:rsidRPr="003E6BBB">
        <w:rPr>
          <w:b/>
          <w:bCs/>
          <w:highlight w:val="cyan"/>
          <w:u w:val="single"/>
        </w:rPr>
        <w:t>resources</w:t>
      </w:r>
      <w:r w:rsidRPr="00F6008C">
        <w:rPr>
          <w:u w:val="single"/>
        </w:rPr>
        <w:t xml:space="preserve"> such as oil </w:t>
      </w:r>
      <w:r w:rsidRPr="003E6BBB">
        <w:rPr>
          <w:highlight w:val="cyan"/>
          <w:u w:val="single"/>
        </w:rPr>
        <w:t>are</w:t>
      </w:r>
      <w:r w:rsidRPr="003E6BBB">
        <w:rPr>
          <w:u w:val="single"/>
        </w:rPr>
        <w:t xml:space="preserve"> doomed to </w:t>
      </w:r>
      <w:r w:rsidRPr="003E6BBB">
        <w:rPr>
          <w:b/>
          <w:bCs/>
          <w:highlight w:val="cyan"/>
          <w:u w:val="single"/>
        </w:rPr>
        <w:t>extinct</w:t>
      </w:r>
      <w:r w:rsidRPr="003E6BBB">
        <w:rPr>
          <w:b/>
          <w:bCs/>
          <w:u w:val="single"/>
        </w:rPr>
        <w:t>ion</w:t>
      </w:r>
      <w:r w:rsidRPr="00F6008C">
        <w:rPr>
          <w:u w:val="single"/>
        </w:rPr>
        <w:t xml:space="preserve"> or </w:t>
      </w:r>
      <w:r w:rsidRPr="00F6008C">
        <w:rPr>
          <w:b/>
          <w:bCs/>
          <w:u w:val="single"/>
        </w:rPr>
        <w:t>dramatic depletion</w:t>
      </w:r>
      <w:r w:rsidRPr="00F6008C">
        <w:rPr>
          <w:sz w:val="16"/>
        </w:rPr>
        <w:t xml:space="preserve">. And </w:t>
      </w:r>
      <w:r w:rsidRPr="00F6008C">
        <w:rPr>
          <w:u w:val="single"/>
        </w:rPr>
        <w:t xml:space="preserve">energy is fading because </w:t>
      </w:r>
      <w:r w:rsidRPr="003E6BBB">
        <w:rPr>
          <w:highlight w:val="cyan"/>
          <w:u w:val="single"/>
        </w:rPr>
        <w:t xml:space="preserve">competition is </w:t>
      </w:r>
      <w:r w:rsidRPr="003E6BBB">
        <w:rPr>
          <w:b/>
          <w:bCs/>
          <w:highlight w:val="cyan"/>
          <w:u w:val="single"/>
        </w:rPr>
        <w:t>stupid</w:t>
      </w:r>
      <w:r w:rsidRPr="003E6BBB">
        <w:rPr>
          <w:u w:val="single"/>
        </w:rPr>
        <w:t xml:space="preserve"> in the age of the general intellect</w:t>
      </w:r>
      <w:r w:rsidRPr="00F6008C">
        <w:rPr>
          <w:sz w:val="16"/>
        </w:rPr>
        <w:t xml:space="preserve">. </w:t>
      </w:r>
      <w:r w:rsidRPr="00F6008C">
        <w:rPr>
          <w:u w:val="single"/>
        </w:rPr>
        <w:t xml:space="preserve">The general intellect is not based on </w:t>
      </w:r>
      <w:r w:rsidRPr="00F6008C">
        <w:rPr>
          <w:b/>
          <w:bCs/>
          <w:u w:val="single"/>
        </w:rPr>
        <w:t>juvenile impulse</w:t>
      </w:r>
      <w:r w:rsidRPr="00F6008C">
        <w:rPr>
          <w:sz w:val="16"/>
        </w:rPr>
        <w:t xml:space="preserve"> and male aggressiveness, on fighting, winning, and appropriation. </w:t>
      </w:r>
      <w:r w:rsidRPr="00F6008C">
        <w:rPr>
          <w:u w:val="single"/>
        </w:rPr>
        <w:t xml:space="preserve">It is based on </w:t>
      </w:r>
      <w:r w:rsidRPr="00F6008C">
        <w:rPr>
          <w:b/>
          <w:bCs/>
          <w:u w:val="single"/>
        </w:rPr>
        <w:t>cooperation and sharing</w:t>
      </w:r>
      <w:r w:rsidRPr="00F6008C">
        <w:rPr>
          <w:sz w:val="16"/>
        </w:rPr>
        <w:t>.</w:t>
      </w:r>
    </w:p>
    <w:p w14:paraId="6F280B65" w14:textId="77777777" w:rsidR="00577210" w:rsidRPr="00F6008C" w:rsidRDefault="00577210" w:rsidP="00577210">
      <w:pPr>
        <w:rPr>
          <w:sz w:val="16"/>
        </w:rPr>
      </w:pPr>
      <w:r w:rsidRPr="00F6008C">
        <w:rPr>
          <w:sz w:val="16"/>
        </w:rPr>
        <w:t xml:space="preserve">This is why </w:t>
      </w:r>
      <w:r w:rsidRPr="001963F9">
        <w:rPr>
          <w:u w:val="single"/>
        </w:rPr>
        <w:t>the future is over</w:t>
      </w:r>
      <w:r w:rsidRPr="00F6008C">
        <w:rPr>
          <w:sz w:val="16"/>
        </w:rPr>
        <w:t xml:space="preserve">. </w:t>
      </w:r>
      <w:r w:rsidRPr="00F6008C">
        <w:rPr>
          <w:u w:val="single"/>
        </w:rPr>
        <w:t>We are living in a space that is beyond the future</w:t>
      </w:r>
      <w:r w:rsidRPr="00F6008C">
        <w:rPr>
          <w:sz w:val="16"/>
        </w:rPr>
        <w:t xml:space="preserve">. </w:t>
      </w:r>
      <w:r w:rsidRPr="003E6BBB">
        <w:rPr>
          <w:highlight w:val="cyan"/>
          <w:u w:val="single"/>
        </w:rPr>
        <w:t>If we come to terms with this</w:t>
      </w:r>
      <w:r w:rsidRPr="003E6BBB">
        <w:rPr>
          <w:u w:val="single"/>
        </w:rPr>
        <w:t xml:space="preserve"> post-futuristic condition, </w:t>
      </w:r>
      <w:r w:rsidRPr="003E6BBB">
        <w:rPr>
          <w:highlight w:val="cyan"/>
          <w:u w:val="single"/>
        </w:rPr>
        <w:t>we can renounce accumulation</w:t>
      </w:r>
      <w:r w:rsidRPr="00F6008C">
        <w:rPr>
          <w:u w:val="single"/>
        </w:rPr>
        <w:t xml:space="preserve"> and </w:t>
      </w:r>
      <w:r w:rsidRPr="003E6BBB">
        <w:rPr>
          <w:u w:val="single"/>
        </w:rPr>
        <w:t xml:space="preserve">growth </w:t>
      </w:r>
      <w:r w:rsidRPr="003E6BBB">
        <w:rPr>
          <w:highlight w:val="cyan"/>
          <w:u w:val="single"/>
        </w:rPr>
        <w:t xml:space="preserve">and be happy </w:t>
      </w:r>
      <w:r w:rsidRPr="003E6BBB">
        <w:rPr>
          <w:b/>
          <w:bCs/>
          <w:highlight w:val="cyan"/>
          <w:u w:val="single"/>
        </w:rPr>
        <w:t>sharing the wealth</w:t>
      </w:r>
      <w:r w:rsidRPr="003E6BBB">
        <w:rPr>
          <w:highlight w:val="cyan"/>
          <w:u w:val="single"/>
        </w:rPr>
        <w:t xml:space="preserve"> that comes from</w:t>
      </w:r>
      <w:r w:rsidRPr="00F6008C">
        <w:rPr>
          <w:u w:val="single"/>
        </w:rPr>
        <w:t xml:space="preserve"> </w:t>
      </w:r>
      <w:r w:rsidRPr="00F6008C">
        <w:rPr>
          <w:b/>
          <w:bCs/>
          <w:u w:val="single"/>
        </w:rPr>
        <w:t>past industrial labor</w:t>
      </w:r>
      <w:r w:rsidRPr="00F6008C">
        <w:rPr>
          <w:u w:val="single"/>
        </w:rPr>
        <w:t xml:space="preserve"> and </w:t>
      </w:r>
      <w:r w:rsidRPr="00F6008C">
        <w:rPr>
          <w:b/>
          <w:bCs/>
          <w:u w:val="single"/>
        </w:rPr>
        <w:t xml:space="preserve">present </w:t>
      </w:r>
      <w:r w:rsidRPr="003E6BBB">
        <w:rPr>
          <w:b/>
          <w:bCs/>
          <w:highlight w:val="cyan"/>
          <w:u w:val="single"/>
        </w:rPr>
        <w:t>collective intelligence</w:t>
      </w:r>
      <w:r w:rsidRPr="00F6008C">
        <w:rPr>
          <w:sz w:val="16"/>
        </w:rPr>
        <w:t>.</w:t>
      </w:r>
    </w:p>
    <w:p w14:paraId="6E4A1CB9" w14:textId="77777777" w:rsidR="00577210" w:rsidRPr="00F6008C" w:rsidRDefault="00577210" w:rsidP="00577210">
      <w:pPr>
        <w:rPr>
          <w:sz w:val="16"/>
        </w:rPr>
      </w:pPr>
      <w:r w:rsidRPr="003E6BBB">
        <w:rPr>
          <w:highlight w:val="cyan"/>
          <w:u w:val="single"/>
        </w:rPr>
        <w:t>If we cannot</w:t>
      </w:r>
      <w:r w:rsidRPr="003E6BBB">
        <w:rPr>
          <w:u w:val="single"/>
        </w:rPr>
        <w:t xml:space="preserve"> do this, </w:t>
      </w:r>
      <w:r w:rsidRPr="003E6BBB">
        <w:rPr>
          <w:highlight w:val="cyan"/>
          <w:u w:val="single"/>
        </w:rPr>
        <w:t>we are doomed to</w:t>
      </w:r>
      <w:r w:rsidRPr="003E6BBB">
        <w:rPr>
          <w:u w:val="single"/>
        </w:rPr>
        <w:t xml:space="preserve"> live in a century of </w:t>
      </w:r>
      <w:r w:rsidRPr="003E6BBB">
        <w:rPr>
          <w:b/>
          <w:bCs/>
          <w:highlight w:val="cyan"/>
          <w:u w:val="single"/>
        </w:rPr>
        <w:t>violence</w:t>
      </w:r>
      <w:r w:rsidRPr="003E6BBB">
        <w:rPr>
          <w:highlight w:val="cyan"/>
          <w:u w:val="single"/>
        </w:rPr>
        <w:t xml:space="preserve">, </w:t>
      </w:r>
      <w:r w:rsidRPr="003E6BBB">
        <w:rPr>
          <w:b/>
          <w:bCs/>
          <w:highlight w:val="cyan"/>
          <w:u w:val="single"/>
        </w:rPr>
        <w:t>misery</w:t>
      </w:r>
      <w:r w:rsidRPr="003E6BBB">
        <w:rPr>
          <w:highlight w:val="cyan"/>
          <w:u w:val="single"/>
        </w:rPr>
        <w:t xml:space="preserve">, and </w:t>
      </w:r>
      <w:r w:rsidRPr="003E6BBB">
        <w:rPr>
          <w:b/>
          <w:bCs/>
          <w:highlight w:val="cyan"/>
          <w:u w:val="single"/>
        </w:rPr>
        <w:t>war</w:t>
      </w:r>
      <w:r w:rsidRPr="00F6008C">
        <w:rPr>
          <w:sz w:val="16"/>
        </w:rPr>
        <w:t>.</w:t>
      </w:r>
    </w:p>
    <w:p w14:paraId="061ACD3C" w14:textId="77777777" w:rsidR="00577210" w:rsidRPr="00577210" w:rsidRDefault="00577210" w:rsidP="00577210"/>
    <w:p w14:paraId="228E25C4" w14:textId="2B45F76A" w:rsidR="002653B9" w:rsidRDefault="002653B9" w:rsidP="002653B9">
      <w:pPr>
        <w:pStyle w:val="Heading3"/>
      </w:pPr>
      <w:r>
        <w:t>AT: Heg Good</w:t>
      </w:r>
    </w:p>
    <w:p w14:paraId="6210C72D" w14:textId="77777777" w:rsidR="002653B9" w:rsidRDefault="002653B9" w:rsidP="002653B9">
      <w:pPr>
        <w:pStyle w:val="Heading4"/>
      </w:pPr>
      <w:r>
        <w:t xml:space="preserve">Hegemony is an ultimate illusion of power. Semio-production facilitates U.S. immediate decline. </w:t>
      </w:r>
    </w:p>
    <w:p w14:paraId="38B5E62F" w14:textId="77777777" w:rsidR="002653B9" w:rsidRDefault="002653B9" w:rsidP="002653B9">
      <w:r>
        <w:rPr>
          <w:rStyle w:val="Style13ptBold"/>
        </w:rPr>
        <w:t xml:space="preserve">Berardi ‘17 </w:t>
      </w:r>
      <w:r w:rsidRPr="007E0131">
        <w:t>[Franco Bifo; an Italian autonomist philosopher and media activist. One of the founders of the seminal Radio Alice, a notorious pirate radio station that became the voice of the student movement in Italy throughout the 1970s. </w:t>
      </w:r>
      <w:r>
        <w:t>"Futurability, The Age of Impotence and the Horizon of Possibility" //Majeed]</w:t>
      </w:r>
    </w:p>
    <w:p w14:paraId="354C74F0" w14:textId="77777777" w:rsidR="002653B9" w:rsidRPr="00D71151" w:rsidRDefault="002653B9" w:rsidP="002653B9">
      <w:pPr>
        <w:rPr>
          <w:sz w:val="16"/>
        </w:rPr>
      </w:pPr>
      <w:r w:rsidRPr="00D71151">
        <w:rPr>
          <w:sz w:val="16"/>
        </w:rPr>
        <w:t xml:space="preserve">Adopting the model of interpretation that was fit for the Cold War era, Brzezinski thought that </w:t>
      </w:r>
      <w:r w:rsidRPr="00AA7435">
        <w:rPr>
          <w:rStyle w:val="StyleUnderline"/>
        </w:rPr>
        <w:t xml:space="preserve">the </w:t>
      </w:r>
      <w:r w:rsidRPr="00D71151">
        <w:rPr>
          <w:rStyle w:val="Emphasis"/>
          <w:highlight w:val="green"/>
        </w:rPr>
        <w:t>ultimate enemy</w:t>
      </w:r>
      <w:r w:rsidRPr="00D71151">
        <w:rPr>
          <w:rStyle w:val="StyleUnderline"/>
          <w:highlight w:val="green"/>
        </w:rPr>
        <w:t xml:space="preserve"> of Western civilization was the centralized potency of the Soviet empire</w:t>
      </w:r>
      <w:r w:rsidRPr="00D71151">
        <w:rPr>
          <w:sz w:val="16"/>
        </w:rPr>
        <w:t xml:space="preserve">, which mirrored it at the military level but contained the seeds of an ideological alternative to capitalism. </w:t>
      </w:r>
      <w:r w:rsidRPr="00AA7435">
        <w:rPr>
          <w:rStyle w:val="StyleUnderline"/>
        </w:rPr>
        <w:t>That model of interpretation was already out of order when the geopolitical West triumphed</w:t>
      </w:r>
      <w:r w:rsidRPr="00D71151">
        <w:rPr>
          <w:sz w:val="16"/>
        </w:rPr>
        <w:t xml:space="preserve">. Some months after, in fact, the </w:t>
      </w:r>
      <w:r w:rsidRPr="00D71151">
        <w:rPr>
          <w:rStyle w:val="StyleUnderline"/>
          <w:highlight w:val="green"/>
        </w:rPr>
        <w:t xml:space="preserve">first Gulf War opened a new </w:t>
      </w:r>
      <w:r w:rsidRPr="00D71151">
        <w:rPr>
          <w:rStyle w:val="Emphasis"/>
          <w:highlight w:val="green"/>
        </w:rPr>
        <w:t>asymmetrical dimension</w:t>
      </w:r>
      <w:r w:rsidRPr="00D71151">
        <w:rPr>
          <w:rStyle w:val="StyleUnderline"/>
          <w:highlight w:val="green"/>
        </w:rPr>
        <w:t xml:space="preserve"> of conflict</w:t>
      </w:r>
      <w:r w:rsidRPr="00D71151">
        <w:rPr>
          <w:sz w:val="16"/>
        </w:rPr>
        <w:t xml:space="preserve">, and the Yugoslavian wars erupted: the bipolar scenario was replaced by a scenario of the proliferation of acentred conflicts. </w:t>
      </w:r>
      <w:r w:rsidRPr="00AA7435">
        <w:rPr>
          <w:rStyle w:val="StyleUnderline"/>
        </w:rPr>
        <w:t>After 1989, the US political and military hegemony appeared indisputable</w:t>
      </w:r>
      <w:r w:rsidRPr="00D71151">
        <w:rPr>
          <w:sz w:val="16"/>
        </w:rPr>
        <w:t xml:space="preserve">, but 11 September 2001 changed this view dramatically. Twenty-five years later, </w:t>
      </w:r>
      <w:r w:rsidRPr="00D71151">
        <w:rPr>
          <w:rStyle w:val="StyleUnderline"/>
          <w:highlight w:val="green"/>
        </w:rPr>
        <w:t>it’s hard to claim that the US still has hegemonic potency After winning the Cold Wa</w:t>
      </w:r>
      <w:r w:rsidRPr="00D71151">
        <w:rPr>
          <w:sz w:val="16"/>
          <w:highlight w:val="green"/>
        </w:rPr>
        <w:t>r</w:t>
      </w:r>
      <w:r w:rsidRPr="00D71151">
        <w:rPr>
          <w:sz w:val="16"/>
        </w:rPr>
        <w:t xml:space="preserve">, the US lost all the hot wars the Bush administration chose to fight. </w:t>
      </w:r>
      <w:r w:rsidRPr="00AA7435">
        <w:rPr>
          <w:rStyle w:val="StyleUnderline"/>
        </w:rPr>
        <w:t xml:space="preserve">George </w:t>
      </w:r>
      <w:r w:rsidRPr="00D71151">
        <w:rPr>
          <w:rStyle w:val="StyleUnderline"/>
          <w:highlight w:val="green"/>
        </w:rPr>
        <w:t>Bush</w:t>
      </w:r>
      <w:r w:rsidRPr="00AA7435">
        <w:rPr>
          <w:rStyle w:val="StyleUnderline"/>
        </w:rPr>
        <w:t xml:space="preserve"> II clearly </w:t>
      </w:r>
      <w:r w:rsidRPr="00D71151">
        <w:rPr>
          <w:rStyle w:val="StyleUnderline"/>
          <w:highlight w:val="green"/>
        </w:rPr>
        <w:t xml:space="preserve">entered his own </w:t>
      </w:r>
      <w:r w:rsidRPr="00D71151">
        <w:rPr>
          <w:rStyle w:val="Emphasis"/>
          <w:highlight w:val="green"/>
        </w:rPr>
        <w:t>suicidal drive</w:t>
      </w:r>
      <w:r w:rsidRPr="00D71151">
        <w:rPr>
          <w:rStyle w:val="StyleUnderline"/>
          <w:highlight w:val="green"/>
        </w:rPr>
        <w:t xml:space="preserve"> after the suicidal aggression of al Qaeda</w:t>
      </w:r>
      <w:r w:rsidRPr="00AA7435">
        <w:rPr>
          <w:rStyle w:val="StyleUnderline"/>
        </w:rPr>
        <w:t>.</w:t>
      </w:r>
      <w:r w:rsidRPr="00D71151">
        <w:rPr>
          <w:sz w:val="16"/>
        </w:rPr>
        <w:t xml:space="preserve"> If we look at the results of fifteen years of an inexorable War on Terror, one may think that the strategic aim of Dick Cheney and George Bush was to sabotage American greatness. </w:t>
      </w:r>
      <w:r w:rsidRPr="00AA7435">
        <w:rPr>
          <w:rStyle w:val="StyleUnderline"/>
        </w:rPr>
        <w:t>We should not</w:t>
      </w:r>
      <w:r w:rsidRPr="00D71151">
        <w:rPr>
          <w:sz w:val="16"/>
        </w:rPr>
        <w:t xml:space="preserve">, however, </w:t>
      </w:r>
      <w:r w:rsidRPr="00AA7435">
        <w:rPr>
          <w:rStyle w:val="StyleUnderline"/>
        </w:rPr>
        <w:t>underestimate ignorance, pomposity and shortsightedness when trying to explain historical processe</w:t>
      </w:r>
      <w:r w:rsidRPr="00D71151">
        <w:rPr>
          <w:sz w:val="16"/>
        </w:rPr>
        <w:t xml:space="preserve">s: ignorance, pomposity and short-sightedness led the Bush tribe into the trap set by bin Laden. </w:t>
      </w:r>
      <w:r w:rsidRPr="00AA7435">
        <w:rPr>
          <w:rStyle w:val="StyleUnderline"/>
        </w:rPr>
        <w:t xml:space="preserve">The </w:t>
      </w:r>
      <w:r w:rsidRPr="00D71151">
        <w:rPr>
          <w:rStyle w:val="StyleUnderline"/>
          <w:highlight w:val="green"/>
        </w:rPr>
        <w:t xml:space="preserve">colossal idiocy of the American ruling class resulted in the country’s fantastic </w:t>
      </w:r>
      <w:r w:rsidRPr="00D71151">
        <w:rPr>
          <w:rStyle w:val="Emphasis"/>
          <w:highlight w:val="green"/>
        </w:rPr>
        <w:t>strategic self-annulment</w:t>
      </w:r>
      <w:r w:rsidRPr="00AA7435">
        <w:rPr>
          <w:rStyle w:val="StyleUnderline"/>
        </w:rPr>
        <w:t xml:space="preserve">. </w:t>
      </w:r>
      <w:r w:rsidRPr="00D71151">
        <w:rPr>
          <w:rStyle w:val="StyleUnderline"/>
        </w:rPr>
        <w:t>Al Qaeda pushed that immense potency to turn against itself: the only way to destroy the hegemony of the United States</w:t>
      </w:r>
      <w:r w:rsidRPr="00D71151">
        <w:rPr>
          <w:sz w:val="16"/>
        </w:rPr>
        <w:t xml:space="preserve">. More than ten years later, surveying the political impotence of the Obama administration from beyond the grave, Osama bin Laden can legitimately say: mission accomplished. </w:t>
      </w:r>
      <w:r w:rsidRPr="00D71151">
        <w:rPr>
          <w:rStyle w:val="StyleUnderline"/>
        </w:rPr>
        <w:t>The endless war launched by the Bush tribe has sent the enormous military force of the US in contradictory directions</w:t>
      </w:r>
      <w:r w:rsidRPr="00D71151">
        <w:rPr>
          <w:sz w:val="16"/>
        </w:rPr>
        <w:t xml:space="preserve">: entering the war between Sunni and Shiite, the US has strengthened one of its mortal enemies. Without joining the fight, the Iranian theocracy has emerged the winner of the Iraq War, and has gained control of Baghdad. When Americans armed the rebellion against Bashar al Assad, they helped jihadists lay the foundations of the Caliphate. And so on. If </w:t>
      </w:r>
      <w:r w:rsidRPr="00D71151">
        <w:rPr>
          <w:rStyle w:val="StyleUnderline"/>
        </w:rPr>
        <w:t xml:space="preserve">we look at things from a geopolitical point of view, </w:t>
      </w:r>
      <w:r w:rsidRPr="00D71151">
        <w:rPr>
          <w:rStyle w:val="StyleUnderline"/>
          <w:highlight w:val="green"/>
        </w:rPr>
        <w:t xml:space="preserve">we can conclude that the US has defeated itself as a </w:t>
      </w:r>
      <w:r w:rsidRPr="00D71151">
        <w:rPr>
          <w:rStyle w:val="Emphasis"/>
          <w:highlight w:val="green"/>
        </w:rPr>
        <w:t>national potency</w:t>
      </w:r>
      <w:r w:rsidRPr="00D71151">
        <w:rPr>
          <w:sz w:val="16"/>
        </w:rPr>
        <w:t xml:space="preserve">. However, </w:t>
      </w:r>
      <w:r w:rsidRPr="00D71151">
        <w:rPr>
          <w:rStyle w:val="StyleUnderline"/>
        </w:rPr>
        <w:t>America means more than a nation state</w:t>
      </w:r>
      <w:r w:rsidRPr="00D71151">
        <w:rPr>
          <w:sz w:val="16"/>
        </w:rPr>
        <w:t xml:space="preserve">. Thanks to the peculiarity of the creation of the North American State and to the cultural origin of technological innovation, </w:t>
      </w:r>
      <w:r w:rsidRPr="00D71151">
        <w:rPr>
          <w:rStyle w:val="StyleUnderline"/>
          <w:highlight w:val="green"/>
        </w:rPr>
        <w:t>America is</w:t>
      </w:r>
      <w:r w:rsidRPr="00D71151">
        <w:rPr>
          <w:rStyle w:val="StyleUnderline"/>
        </w:rPr>
        <w:t xml:space="preserve"> essentially </w:t>
      </w:r>
      <w:r w:rsidRPr="00D71151">
        <w:rPr>
          <w:rStyle w:val="StyleUnderline"/>
          <w:highlight w:val="green"/>
        </w:rPr>
        <w:t xml:space="preserve">the anthropological dimension in which the post-territorial </w:t>
      </w:r>
      <w:r w:rsidRPr="00D71151">
        <w:rPr>
          <w:rStyle w:val="Emphasis"/>
          <w:highlight w:val="green"/>
        </w:rPr>
        <w:t>model of power</w:t>
      </w:r>
      <w:r w:rsidRPr="00D71151">
        <w:rPr>
          <w:rStyle w:val="StyleUnderline"/>
          <w:highlight w:val="green"/>
        </w:rPr>
        <w:t xml:space="preserve"> is grounded</w:t>
      </w:r>
      <w:r w:rsidRPr="00D71151">
        <w:rPr>
          <w:sz w:val="16"/>
        </w:rPr>
        <w:t xml:space="preserve">. In the American cultural space (by which I do not mean the territory of the US), </w:t>
      </w:r>
      <w:r w:rsidRPr="00D71151">
        <w:rPr>
          <w:rStyle w:val="StyleUnderline"/>
        </w:rPr>
        <w:t>digital technology, as an aesthetic and cognitive transformer, has turned into the main agent of world transformation. This is why the future will likely be American</w:t>
      </w:r>
      <w:r w:rsidRPr="00D71151">
        <w:rPr>
          <w:sz w:val="16"/>
        </w:rPr>
        <w:t xml:space="preserve">, notwithstanding the strategic decline of the US potency. The </w:t>
      </w:r>
      <w:r w:rsidRPr="00D71151">
        <w:rPr>
          <w:rStyle w:val="StyleUnderline"/>
          <w:highlight w:val="green"/>
        </w:rPr>
        <w:t>semio-corporations</w:t>
      </w:r>
      <w:r w:rsidRPr="00D71151">
        <w:rPr>
          <w:rStyle w:val="StyleUnderline"/>
        </w:rPr>
        <w:t xml:space="preserve"> that embody the American cultural space </w:t>
      </w:r>
      <w:r w:rsidRPr="00D71151">
        <w:rPr>
          <w:rStyle w:val="StyleUnderline"/>
          <w:highlight w:val="green"/>
        </w:rPr>
        <w:t xml:space="preserve">are the actors of a </w:t>
      </w:r>
      <w:r w:rsidRPr="00D71151">
        <w:rPr>
          <w:rStyle w:val="Emphasis"/>
          <w:highlight w:val="green"/>
        </w:rPr>
        <w:t>post-earthbound</w:t>
      </w:r>
      <w:r w:rsidRPr="00D71151">
        <w:rPr>
          <w:rStyle w:val="StyleUnderline"/>
          <w:highlight w:val="green"/>
        </w:rPr>
        <w:t xml:space="preserve"> history</w:t>
      </w:r>
      <w:r w:rsidRPr="00D71151">
        <w:rPr>
          <w:rStyle w:val="StyleUnderline"/>
        </w:rPr>
        <w:t xml:space="preserve">, </w:t>
      </w:r>
      <w:r w:rsidRPr="00D71151">
        <w:rPr>
          <w:sz w:val="16"/>
        </w:rPr>
        <w:t xml:space="preserve">while the Earth seems to be destined for increasing physical decay. The </w:t>
      </w:r>
      <w:r w:rsidRPr="00D71151">
        <w:rPr>
          <w:rStyle w:val="StyleUnderline"/>
        </w:rPr>
        <w:t>global corporations of semio-production are shaping the future beyond-Earth mindscape</w:t>
      </w:r>
      <w:r w:rsidRPr="00D71151">
        <w:rPr>
          <w:sz w:val="16"/>
        </w:rPr>
        <w:t xml:space="preserve">. According to the geopolitical interpretation, </w:t>
      </w:r>
      <w:r w:rsidRPr="00D71151">
        <w:rPr>
          <w:rStyle w:val="StyleUnderline"/>
          <w:highlight w:val="green"/>
        </w:rPr>
        <w:t xml:space="preserve">the United States seems </w:t>
      </w:r>
      <w:r w:rsidRPr="00D71151">
        <w:rPr>
          <w:rStyle w:val="Emphasis"/>
          <w:highlight w:val="green"/>
        </w:rPr>
        <w:t>poised to decline</w:t>
      </w:r>
      <w:r w:rsidRPr="00D71151">
        <w:rPr>
          <w:sz w:val="16"/>
        </w:rPr>
        <w:t>, but the geopolitical criterion is absolutely insufficient to fully explain the deepest processes of this transformation.</w:t>
      </w:r>
    </w:p>
    <w:p w14:paraId="512EE930" w14:textId="77777777" w:rsidR="002653B9" w:rsidRDefault="002653B9" w:rsidP="002653B9"/>
    <w:p w14:paraId="4CA49C66" w14:textId="77777777" w:rsidR="002653B9" w:rsidRPr="002653B9" w:rsidRDefault="002653B9" w:rsidP="002653B9"/>
    <w:p w14:paraId="0C9B619F" w14:textId="3DF60798" w:rsidR="002653B9" w:rsidRDefault="002653B9" w:rsidP="002653B9">
      <w:pPr>
        <w:pStyle w:val="Heading3"/>
      </w:pPr>
      <w:r>
        <w:t>AT: Liberalism Good</w:t>
      </w:r>
    </w:p>
    <w:p w14:paraId="2845FD22" w14:textId="77777777" w:rsidR="002653B9" w:rsidRPr="007E0131" w:rsidRDefault="002653B9" w:rsidP="002653B9">
      <w:pPr>
        <w:pStyle w:val="Heading4"/>
      </w:pPr>
      <w:r w:rsidRPr="007E0131">
        <w:t xml:space="preserve">“Liberalism” miscomprehends the </w:t>
      </w:r>
      <w:r w:rsidRPr="007E0131">
        <w:rPr>
          <w:u w:val="single"/>
        </w:rPr>
        <w:t>capital orientation</w:t>
      </w:r>
      <w:r w:rsidRPr="007E0131">
        <w:t xml:space="preserve"> towards info-labor. Their myth of </w:t>
      </w:r>
      <w:r w:rsidRPr="007E0131">
        <w:rPr>
          <w:u w:val="single"/>
        </w:rPr>
        <w:t>autonomous</w:t>
      </w:r>
      <w:r w:rsidRPr="007E0131">
        <w:t xml:space="preserve"> workers who operate outside the market guarantees their resistance strategy fails and spurs </w:t>
      </w:r>
      <w:r w:rsidRPr="007E0131">
        <w:rPr>
          <w:u w:val="single"/>
        </w:rPr>
        <w:t>neoliberalism</w:t>
      </w:r>
      <w:r w:rsidRPr="007E0131">
        <w:t xml:space="preserve">. </w:t>
      </w:r>
    </w:p>
    <w:p w14:paraId="200CC95C" w14:textId="77777777" w:rsidR="002653B9" w:rsidRPr="007E0131" w:rsidRDefault="002653B9" w:rsidP="002653B9">
      <w:r w:rsidRPr="007E0131">
        <w:rPr>
          <w:rStyle w:val="Style13ptBold"/>
        </w:rPr>
        <w:t>Bera</w:t>
      </w:r>
      <w:r>
        <w:rPr>
          <w:rStyle w:val="Style13ptBold"/>
        </w:rPr>
        <w:t>r</w:t>
      </w:r>
      <w:r w:rsidRPr="007E0131">
        <w:rPr>
          <w:rStyle w:val="Style13ptBold"/>
        </w:rPr>
        <w:t>di ‘11</w:t>
      </w:r>
      <w:r w:rsidRPr="007E0131">
        <w:t xml:space="preserve"> [Franco Bifo; an Italian autonomist philosopher and media activist. One of the founders of the seminal Radio Alice, a notorious pirate radio station that became the voice of the student movement in Italy throughout the 1970s. </w:t>
      </w:r>
      <w:r w:rsidRPr="007E0131">
        <w:rPr>
          <w:i/>
          <w:iCs/>
        </w:rPr>
        <w:t>After the Future</w:t>
      </w:r>
      <w:r w:rsidRPr="007E0131">
        <w:t>. United Kingdom, AK Press, 2011.]</w:t>
      </w:r>
    </w:p>
    <w:p w14:paraId="25959741" w14:textId="77777777" w:rsidR="002653B9" w:rsidRDefault="002653B9" w:rsidP="002653B9">
      <w:pPr>
        <w:rPr>
          <w:rFonts w:asciiTheme="minorHAnsi" w:hAnsiTheme="minorHAnsi" w:cstheme="minorHAnsi"/>
          <w:sz w:val="12"/>
        </w:rPr>
      </w:pPr>
      <w:r w:rsidRPr="007E0131">
        <w:rPr>
          <w:rStyle w:val="Emphasis"/>
          <w:highlight w:val="green"/>
        </w:rPr>
        <w:t>Precariousness</w:t>
      </w:r>
      <w:r w:rsidRPr="007E0131">
        <w:rPr>
          <w:rStyle w:val="StyleUnderline"/>
          <w:rFonts w:asciiTheme="minorHAnsi" w:hAnsiTheme="minorHAnsi" w:cstheme="minorHAnsi"/>
          <w:highlight w:val="green"/>
        </w:rPr>
        <w:t xml:space="preserve"> is itself a precarious notion</w:t>
      </w:r>
      <w:r w:rsidRPr="007E0131">
        <w:rPr>
          <w:rFonts w:asciiTheme="minorHAnsi" w:hAnsiTheme="minorHAnsi" w:cstheme="minorHAnsi"/>
          <w:sz w:val="12"/>
        </w:rPr>
        <w:t xml:space="preserve">, </w:t>
      </w:r>
      <w:r w:rsidRPr="007E0131">
        <w:rPr>
          <w:rStyle w:val="StyleUnderline"/>
          <w:rFonts w:asciiTheme="minorHAnsi" w:hAnsiTheme="minorHAnsi" w:cstheme="minorHAnsi"/>
        </w:rPr>
        <w:t>because it defines its object in an approximate manner</w:t>
      </w:r>
      <w:r w:rsidRPr="007E0131">
        <w:rPr>
          <w:rFonts w:asciiTheme="minorHAnsi" w:hAnsiTheme="minorHAnsi" w:cstheme="minorHAnsi"/>
          <w:sz w:val="12"/>
        </w:rPr>
        <w:t xml:space="preserve">, but also because from this notion derive paradoxical, self-contradictory, in other words precarious strategies. </w:t>
      </w:r>
      <w:r w:rsidRPr="007E0131">
        <w:rPr>
          <w:rStyle w:val="StyleUnderline"/>
          <w:rFonts w:asciiTheme="minorHAnsi" w:hAnsiTheme="minorHAnsi" w:cstheme="minorHAnsi"/>
        </w:rPr>
        <w:t>If we concentrate our critical attention on the precarious character of job performance what kind of program can we propose, to which target can we aspir</w:t>
      </w:r>
      <w:r w:rsidRPr="007E0131">
        <w:rPr>
          <w:rStyle w:val="StyleUnderline"/>
        </w:rPr>
        <w:t>e?</w:t>
      </w:r>
      <w:r w:rsidRPr="007E0131">
        <w:rPr>
          <w:rFonts w:asciiTheme="minorHAnsi" w:hAnsiTheme="minorHAnsi" w:cstheme="minorHAnsi"/>
          <w:sz w:val="12"/>
        </w:rPr>
        <w:t xml:space="preserve"> That of a stable job guaranteed for life? This would be (and this actually is) a cultural regression, the definite subordination of labor to the rule of exploitation. Notwithstanding the idea of Flexicurity which has been circulated, we are still far from having a strategy of social recomposition of the labor movement to extricate ourselves from unlimited exploitation. We need to pick up again the thread of analysis of social composition and decompositon if we want to distinguish possible lines of a process of recomposition to come. </w:t>
      </w:r>
      <w:r w:rsidRPr="007E0131">
        <w:rPr>
          <w:rStyle w:val="StyleUnderline"/>
          <w:rFonts w:asciiTheme="minorHAnsi" w:hAnsiTheme="minorHAnsi" w:cstheme="minorHAnsi"/>
        </w:rPr>
        <w:t>In the 1970s</w:t>
      </w:r>
      <w:r w:rsidRPr="007E0131">
        <w:rPr>
          <w:rFonts w:asciiTheme="minorHAnsi" w:hAnsiTheme="minorHAnsi" w:cstheme="minorHAnsi"/>
          <w:sz w:val="12"/>
        </w:rPr>
        <w:t xml:space="preserve"> the energy crisis, </w:t>
      </w:r>
      <w:r w:rsidRPr="007E0131">
        <w:rPr>
          <w:sz w:val="12"/>
        </w:rPr>
        <w:t>the consequent economic recession and finally the substitution of work with</w:t>
      </w:r>
      <w:r w:rsidRPr="007E0131">
        <w:rPr>
          <w:rStyle w:val="StyleUnderline"/>
          <w:rFonts w:asciiTheme="minorHAnsi" w:hAnsiTheme="minorHAnsi" w:cstheme="minorHAnsi"/>
        </w:rPr>
        <w:t xml:space="preserve"> </w:t>
      </w:r>
      <w:r w:rsidRPr="007E0131">
        <w:rPr>
          <w:rStyle w:val="StyleUnderline"/>
          <w:rFonts w:asciiTheme="minorHAnsi" w:hAnsiTheme="minorHAnsi" w:cstheme="minorHAnsi"/>
          <w:highlight w:val="green"/>
        </w:rPr>
        <w:t xml:space="preserve">numerical machines resulted in the formation of a </w:t>
      </w:r>
      <w:r w:rsidRPr="007E0131">
        <w:rPr>
          <w:rStyle w:val="Emphasis"/>
          <w:rFonts w:asciiTheme="minorHAnsi" w:hAnsiTheme="minorHAnsi" w:cstheme="minorHAnsi"/>
          <w:highlight w:val="green"/>
        </w:rPr>
        <w:t>large number of people</w:t>
      </w:r>
      <w:r w:rsidRPr="007E0131">
        <w:rPr>
          <w:rStyle w:val="StyleUnderline"/>
          <w:rFonts w:asciiTheme="minorHAnsi" w:hAnsiTheme="minorHAnsi" w:cstheme="minorHAnsi"/>
          <w:highlight w:val="green"/>
        </w:rPr>
        <w:t xml:space="preserve"> </w:t>
      </w:r>
      <w:r w:rsidRPr="007E0131">
        <w:rPr>
          <w:rStyle w:val="StyleUnderline"/>
          <w:rFonts w:asciiTheme="minorHAnsi" w:hAnsiTheme="minorHAnsi" w:cstheme="minorHAnsi"/>
        </w:rPr>
        <w:t>with no guarantees</w:t>
      </w:r>
      <w:r w:rsidRPr="007E0131">
        <w:rPr>
          <w:rFonts w:asciiTheme="minorHAnsi" w:hAnsiTheme="minorHAnsi" w:cstheme="minorHAnsi"/>
          <w:sz w:val="12"/>
        </w:rPr>
        <w:t xml:space="preserve">. Since then the question of precariousness became central to social analysis, but also in the ambitions of the movement. We began by proposing to struggle for forms of guaranteed income, uncoupled from work, in order to face the fact that a large part of the young population had no prospect of guaranteed employment. </w:t>
      </w:r>
      <w:r w:rsidRPr="007E0131">
        <w:rPr>
          <w:rStyle w:val="StyleUnderline"/>
          <w:rFonts w:asciiTheme="minorHAnsi" w:hAnsiTheme="minorHAnsi" w:cstheme="minorHAnsi"/>
        </w:rPr>
        <w:t>The situation has changed since then</w:t>
      </w:r>
      <w:r w:rsidRPr="007E0131">
        <w:rPr>
          <w:rFonts w:asciiTheme="minorHAnsi" w:hAnsiTheme="minorHAnsi" w:cstheme="minorHAnsi"/>
          <w:sz w:val="12"/>
        </w:rPr>
        <w:t xml:space="preserve">, </w:t>
      </w:r>
      <w:r w:rsidRPr="007E0131">
        <w:rPr>
          <w:rStyle w:val="StyleUnderline"/>
          <w:rFonts w:asciiTheme="minorHAnsi" w:hAnsiTheme="minorHAnsi" w:cstheme="minorHAnsi"/>
        </w:rPr>
        <w:t>because what seemed a marginal and temporary condition has now become the prevalent form of labor relations</w:t>
      </w:r>
      <w:r w:rsidRPr="007E0131">
        <w:rPr>
          <w:rFonts w:asciiTheme="minorHAnsi" w:hAnsiTheme="minorHAnsi" w:cstheme="minorHAnsi"/>
          <w:sz w:val="12"/>
        </w:rPr>
        <w:t xml:space="preserve">. </w:t>
      </w:r>
      <w:r w:rsidRPr="007E0131">
        <w:rPr>
          <w:rStyle w:val="StyleUnderline"/>
          <w:rFonts w:asciiTheme="minorHAnsi" w:hAnsiTheme="minorHAnsi" w:cstheme="minorHAnsi"/>
          <w:highlight w:val="green"/>
        </w:rPr>
        <w:t xml:space="preserve">Precariousness is no longer a </w:t>
      </w:r>
      <w:r w:rsidRPr="007E0131">
        <w:rPr>
          <w:rStyle w:val="Emphasis"/>
          <w:rFonts w:asciiTheme="minorHAnsi" w:hAnsiTheme="minorHAnsi" w:cstheme="minorHAnsi"/>
          <w:highlight w:val="green"/>
        </w:rPr>
        <w:t>marginal</w:t>
      </w:r>
      <w:r w:rsidRPr="007E0131">
        <w:rPr>
          <w:rStyle w:val="StyleUnderline"/>
          <w:rFonts w:asciiTheme="minorHAnsi" w:hAnsiTheme="minorHAnsi" w:cstheme="minorHAnsi"/>
          <w:highlight w:val="green"/>
        </w:rPr>
        <w:t xml:space="preserve"> and </w:t>
      </w:r>
      <w:r w:rsidRPr="007E0131">
        <w:rPr>
          <w:rStyle w:val="Emphasis"/>
          <w:rFonts w:asciiTheme="minorHAnsi" w:hAnsiTheme="minorHAnsi" w:cstheme="minorHAnsi"/>
          <w:highlight w:val="green"/>
        </w:rPr>
        <w:t>provisional</w:t>
      </w:r>
      <w:r w:rsidRPr="007E0131">
        <w:rPr>
          <w:rStyle w:val="StyleUnderline"/>
          <w:rFonts w:asciiTheme="minorHAnsi" w:hAnsiTheme="minorHAnsi" w:cstheme="minorHAnsi"/>
        </w:rPr>
        <w:t xml:space="preserve"> </w:t>
      </w:r>
      <w:r w:rsidRPr="007E0131">
        <w:rPr>
          <w:rStyle w:val="StyleUnderline"/>
          <w:rFonts w:asciiTheme="minorHAnsi" w:hAnsiTheme="minorHAnsi" w:cstheme="minorHAnsi"/>
          <w:highlight w:val="green"/>
        </w:rPr>
        <w:t>characteristic, but it is the general form of the labor relation in a</w:t>
      </w:r>
      <w:r w:rsidRPr="007E0131">
        <w:rPr>
          <w:rStyle w:val="StyleUnderline"/>
          <w:rFonts w:asciiTheme="minorHAnsi" w:hAnsiTheme="minorHAnsi" w:cstheme="minorHAnsi"/>
        </w:rPr>
        <w:t xml:space="preserve"> </w:t>
      </w:r>
      <w:r w:rsidRPr="007E0131">
        <w:t>productive</w:t>
      </w:r>
      <w:r w:rsidRPr="007E0131">
        <w:rPr>
          <w:rStyle w:val="StyleUnderline"/>
          <w:rFonts w:asciiTheme="minorHAnsi" w:hAnsiTheme="minorHAnsi" w:cstheme="minorHAnsi"/>
        </w:rPr>
        <w:t xml:space="preserve">, </w:t>
      </w:r>
      <w:r w:rsidRPr="007E0131">
        <w:rPr>
          <w:rStyle w:val="Emphasis"/>
          <w:rFonts w:asciiTheme="minorHAnsi" w:hAnsiTheme="minorHAnsi" w:cstheme="minorHAnsi"/>
          <w:highlight w:val="green"/>
        </w:rPr>
        <w:t>digitalized sphere</w:t>
      </w:r>
      <w:r w:rsidRPr="007E0131">
        <w:rPr>
          <w:rFonts w:asciiTheme="minorHAnsi" w:hAnsiTheme="minorHAnsi" w:cstheme="minorHAnsi"/>
          <w:sz w:val="12"/>
        </w:rPr>
        <w:t xml:space="preserve">, reticular and recombinant. The word “precariat” generally stands for the area of work that is no longer definable by fixed rules relative to the labor relation, to salary and the length of the working day. However if we analyze the past, we see that these rules functioned only for a limited period in the history of relations between labor and capital. Only for a short period at the heart of the 20th century, under the political pressures of unions and workers, in conditions of (almost) full employment and thanks to a role more or less strongly regulatory of the state in the economy, some limits to the natural violence of capitalist dynamics could be legally established. The legal obligations that in certain periods have protected society from the violence of capital were always founded on the existence of a relation of force of a political and material kind (workers’violence against the violence of capital). Thanks to political force it became possible to affirm rights, establish laws and protect them as personal rights. With the decline in the political force of the workers’ movement, the natural precariousness of labor relations in capitalism and its brutality have re- emerged. The new phenomenon is not the precarious character of the job market, but the technical and cultural conditions in which info-labor is made precarious. The </w:t>
      </w:r>
      <w:r w:rsidRPr="007E0131">
        <w:rPr>
          <w:rStyle w:val="StyleUnderline"/>
          <w:rFonts w:asciiTheme="minorHAnsi" w:hAnsiTheme="minorHAnsi" w:cstheme="minorHAnsi"/>
        </w:rPr>
        <w:t>technical conditions are those of digital recombination of info-work in networks</w:t>
      </w:r>
      <w:r w:rsidRPr="007E0131">
        <w:rPr>
          <w:rFonts w:asciiTheme="minorHAnsi" w:hAnsiTheme="minorHAnsi" w:cstheme="minorHAnsi"/>
          <w:sz w:val="12"/>
        </w:rPr>
        <w:t xml:space="preserve">. The cultural conditions are those of the education of the masses and the expectations of consumption inherited from late 20th century society and continuously fed by the entire apparatus of marketing and media communication. If we analyze the first aspect, i.e. </w:t>
      </w:r>
      <w:r w:rsidRPr="007E0131">
        <w:rPr>
          <w:sz w:val="12"/>
        </w:rPr>
        <w:t>the technical transformations introduced by the digitalization of the productive cycle</w:t>
      </w:r>
      <w:r w:rsidRPr="007E0131">
        <w:rPr>
          <w:rFonts w:asciiTheme="minorHAnsi" w:hAnsiTheme="minorHAnsi" w:cstheme="minorHAnsi"/>
          <w:sz w:val="12"/>
        </w:rPr>
        <w:t xml:space="preserve">, we see that the </w:t>
      </w:r>
      <w:r w:rsidRPr="007E0131">
        <w:rPr>
          <w:rStyle w:val="StyleUnderline"/>
          <w:rFonts w:asciiTheme="minorHAnsi" w:hAnsiTheme="minorHAnsi" w:cstheme="minorHAnsi"/>
        </w:rPr>
        <w:t>essential point is not the becoming precarious of the labor relation</w:t>
      </w:r>
      <w:r w:rsidRPr="007E0131">
        <w:rPr>
          <w:rFonts w:asciiTheme="minorHAnsi" w:hAnsiTheme="minorHAnsi" w:cstheme="minorHAnsi"/>
          <w:sz w:val="12"/>
        </w:rPr>
        <w:t xml:space="preserve"> (which, after all, has always been precarious), but the. The </w:t>
      </w:r>
      <w:r w:rsidRPr="007E0131">
        <w:rPr>
          <w:rStyle w:val="StyleUnderline"/>
          <w:rFonts w:asciiTheme="minorHAnsi" w:hAnsiTheme="minorHAnsi" w:cstheme="minorHAnsi"/>
        </w:rPr>
        <w:t>cyberspace of global production can be described as an immense expanse of de-personalized human time.</w:t>
      </w:r>
      <w:r w:rsidRPr="007E0131">
        <w:rPr>
          <w:rFonts w:asciiTheme="minorHAnsi" w:hAnsiTheme="minorHAnsi" w:cstheme="minorHAnsi"/>
          <w:sz w:val="12"/>
        </w:rPr>
        <w:t xml:space="preserve"> </w:t>
      </w:r>
      <w:r w:rsidRPr="007E0131">
        <w:rPr>
          <w:rStyle w:val="StyleUnderline"/>
          <w:rFonts w:asciiTheme="minorHAnsi" w:hAnsiTheme="minorHAnsi" w:cstheme="minorHAnsi"/>
          <w:highlight w:val="green"/>
        </w:rPr>
        <w:t>Info-labor</w:t>
      </w:r>
      <w:r w:rsidRPr="007E0131">
        <w:rPr>
          <w:rFonts w:asciiTheme="minorHAnsi" w:hAnsiTheme="minorHAnsi" w:cstheme="minorHAnsi"/>
          <w:sz w:val="12"/>
        </w:rPr>
        <w:t xml:space="preserve">, </w:t>
      </w:r>
      <w:r w:rsidRPr="007E0131">
        <w:rPr>
          <w:sz w:val="12"/>
        </w:rPr>
        <w:t>the provision of time for the elaboration and the recombination of segments of info-commodities</w:t>
      </w:r>
      <w:r w:rsidRPr="007E0131">
        <w:rPr>
          <w:rFonts w:asciiTheme="minorHAnsi" w:hAnsiTheme="minorHAnsi" w:cstheme="minorHAnsi"/>
          <w:sz w:val="12"/>
        </w:rPr>
        <w:t xml:space="preserve">, </w:t>
      </w:r>
      <w:r w:rsidRPr="007E0131">
        <w:rPr>
          <w:rStyle w:val="StyleUnderline"/>
          <w:rFonts w:asciiTheme="minorHAnsi" w:hAnsiTheme="minorHAnsi" w:cstheme="minorHAnsi"/>
          <w:highlight w:val="green"/>
        </w:rPr>
        <w:t>is the extreme point of arrival of the process of the abstraction from concrete activities</w:t>
      </w:r>
      <w:r w:rsidRPr="007E0131">
        <w:rPr>
          <w:rStyle w:val="StyleUnderline"/>
          <w:rFonts w:asciiTheme="minorHAnsi" w:hAnsiTheme="minorHAnsi" w:cstheme="minorHAnsi"/>
        </w:rPr>
        <w:t xml:space="preserve"> that Marx analyzed as a tendency inscribed in the capital-labor relation.</w:t>
      </w:r>
      <w:r w:rsidRPr="007E0131">
        <w:rPr>
          <w:rFonts w:asciiTheme="minorHAnsi" w:hAnsiTheme="minorHAnsi" w:cstheme="minorHAnsi"/>
          <w:sz w:val="12"/>
        </w:rPr>
        <w:t xml:space="preserve">The </w:t>
      </w:r>
      <w:r w:rsidRPr="007E0131">
        <w:rPr>
          <w:rStyle w:val="StyleUnderline"/>
          <w:rFonts w:asciiTheme="minorHAnsi" w:hAnsiTheme="minorHAnsi" w:cstheme="minorHAnsi"/>
          <w:highlight w:val="green"/>
        </w:rPr>
        <w:t xml:space="preserve">process of </w:t>
      </w:r>
      <w:r w:rsidRPr="007E0131">
        <w:rPr>
          <w:rStyle w:val="Emphasis"/>
          <w:rFonts w:asciiTheme="minorHAnsi" w:hAnsiTheme="minorHAnsi" w:cstheme="minorHAnsi"/>
          <w:highlight w:val="green"/>
        </w:rPr>
        <w:t>abstraction of labor</w:t>
      </w:r>
      <w:r w:rsidRPr="007E0131">
        <w:rPr>
          <w:rStyle w:val="StyleUnderline"/>
          <w:rFonts w:asciiTheme="minorHAnsi" w:hAnsiTheme="minorHAnsi" w:cstheme="minorHAnsi"/>
          <w:highlight w:val="green"/>
        </w:rPr>
        <w:t xml:space="preserve"> has progressively stripped labor time of every concrete and individual particularity</w:t>
      </w:r>
      <w:r w:rsidRPr="007E0131">
        <w:rPr>
          <w:rFonts w:asciiTheme="minorHAnsi" w:hAnsiTheme="minorHAnsi" w:cstheme="minorHAnsi"/>
          <w:sz w:val="12"/>
        </w:rPr>
        <w:t xml:space="preserve">. The atom of time of which Marx wrote is the minimal unit of productive labor. But in industrial production, abstract labor time was impersonated by a physical and juridical bearer, embodied in a worker in flesh and bone, with a certified and political identity. Naturally capital did not purchase a personal disposition, but the time for which the workers were its bearers. But if capital wanted to dispose of the necessary time for its valorization, it was obliged to hire a human being, to buy all of its time, and therefore it had to face up to the material needs and to the social and political demands of which the human was a bearer. When we move onto </w:t>
      </w:r>
      <w:r w:rsidRPr="007E0131">
        <w:rPr>
          <w:rStyle w:val="StyleUnderline"/>
          <w:rFonts w:asciiTheme="minorHAnsi" w:hAnsiTheme="minorHAnsi" w:cstheme="minorHAnsi"/>
        </w:rPr>
        <w:t>the sphere of info-labor there is no longer a need to buy a person for eight hours a day indefinitely</w:t>
      </w:r>
      <w:r w:rsidRPr="007E0131">
        <w:rPr>
          <w:rFonts w:asciiTheme="minorHAnsi" w:hAnsiTheme="minorHAnsi" w:cstheme="minorHAnsi"/>
          <w:sz w:val="12"/>
        </w:rPr>
        <w:t xml:space="preserve">. </w:t>
      </w:r>
      <w:r w:rsidRPr="007E0131">
        <w:rPr>
          <w:rStyle w:val="StyleUnderline"/>
          <w:rFonts w:asciiTheme="minorHAnsi" w:hAnsiTheme="minorHAnsi" w:cstheme="minorHAnsi"/>
        </w:rPr>
        <w:t xml:space="preserve">Capital </w:t>
      </w:r>
      <w:r w:rsidRPr="007E0131">
        <w:rPr>
          <w:sz w:val="12"/>
        </w:rPr>
        <w:t>no longer recruits people, but</w:t>
      </w:r>
      <w:r w:rsidRPr="007E0131">
        <w:rPr>
          <w:rStyle w:val="StyleUnderline"/>
          <w:rFonts w:asciiTheme="minorHAnsi" w:hAnsiTheme="minorHAnsi" w:cstheme="minorHAnsi"/>
        </w:rPr>
        <w:t xml:space="preserve"> buys packets of time, separated from their interchangeable and occasional bearers</w:t>
      </w:r>
      <w:r w:rsidRPr="007E0131">
        <w:rPr>
          <w:rFonts w:asciiTheme="minorHAnsi" w:hAnsiTheme="minorHAnsi" w:cstheme="minorHAnsi"/>
          <w:sz w:val="12"/>
        </w:rPr>
        <w:t xml:space="preserve">. </w:t>
      </w:r>
      <w:r w:rsidRPr="007E0131">
        <w:rPr>
          <w:rStyle w:val="StyleUnderline"/>
          <w:rFonts w:asciiTheme="minorHAnsi" w:hAnsiTheme="minorHAnsi" w:cstheme="minorHAnsi"/>
        </w:rPr>
        <w:t>De-personalized time has become the real agent of the process of valorisation, and de-personalized time neither has any right, nor any demand</w:t>
      </w:r>
      <w:r w:rsidRPr="007E0131">
        <w:rPr>
          <w:rFonts w:asciiTheme="minorHAnsi" w:hAnsiTheme="minorHAnsi" w:cstheme="minorHAnsi"/>
          <w:sz w:val="12"/>
        </w:rPr>
        <w:t xml:space="preserve">. It can only be either available or unavailable, but the alternative is purely theoretical because the physical body, despite not being a legally recognized person, still has to buy his food and pay the rent. The </w:t>
      </w:r>
      <w:r w:rsidRPr="007E0131">
        <w:rPr>
          <w:rStyle w:val="StyleUnderline"/>
          <w:rFonts w:asciiTheme="minorHAnsi" w:hAnsiTheme="minorHAnsi" w:cstheme="minorHAnsi"/>
        </w:rPr>
        <w:t xml:space="preserve">informatic procedures of the </w:t>
      </w:r>
      <w:r w:rsidRPr="007E0131">
        <w:rPr>
          <w:rStyle w:val="StyleUnderline"/>
          <w:rFonts w:asciiTheme="minorHAnsi" w:hAnsiTheme="minorHAnsi" w:cstheme="minorHAnsi"/>
          <w:highlight w:val="green"/>
        </w:rPr>
        <w:t>recombination of semiotic material have the effect of liquefying the “objective”</w:t>
      </w:r>
      <w:r w:rsidRPr="007E0131">
        <w:rPr>
          <w:rStyle w:val="StyleUnderline"/>
          <w:rFonts w:asciiTheme="minorHAnsi" w:hAnsiTheme="minorHAnsi" w:cstheme="minorHAnsi"/>
        </w:rPr>
        <w:t xml:space="preserve"> time necessary to produce the info- commodity.</w:t>
      </w:r>
      <w:r w:rsidRPr="007E0131">
        <w:rPr>
          <w:rFonts w:asciiTheme="minorHAnsi" w:hAnsiTheme="minorHAnsi" w:cstheme="minorHAnsi"/>
          <w:sz w:val="12"/>
        </w:rPr>
        <w:t xml:space="preserve"> In all of the time of life the human machine is there, pulsating and available, like a brain-sprawl in waiting. The extension of time is meticulously cellularized: cells of productive time can be mobilized in punctual, casual and fragmentary forms. The </w:t>
      </w:r>
      <w:r w:rsidRPr="007E0131">
        <w:rPr>
          <w:rStyle w:val="StyleUnderline"/>
          <w:rFonts w:asciiTheme="minorHAnsi" w:hAnsiTheme="minorHAnsi" w:cstheme="minorHAnsi"/>
        </w:rPr>
        <w:t>recombination of these fragments is automatically realized in the network.</w:t>
      </w:r>
      <w:r w:rsidRPr="007E0131">
        <w:rPr>
          <w:rFonts w:asciiTheme="minorHAnsi" w:hAnsiTheme="minorHAnsi" w:cstheme="minorHAnsi"/>
          <w:sz w:val="12"/>
        </w:rPr>
        <w:t xml:space="preserve"> The mobile phone is the tool that makes possible the connection between the needs of semiocapital and the mobilization of the living labor of cyberspace. The ring-tone of the mobile phone calls the workers to reconnect their abstract time to the reticular flux. </w:t>
      </w:r>
      <w:r w:rsidRPr="007E0131">
        <w:rPr>
          <w:rStyle w:val="StyleUnderline"/>
          <w:rFonts w:asciiTheme="minorHAnsi" w:hAnsiTheme="minorHAnsi" w:cstheme="minorHAnsi"/>
          <w:highlight w:val="green"/>
        </w:rPr>
        <w:t xml:space="preserve">Semiocapital puts </w:t>
      </w:r>
      <w:r w:rsidRPr="007E0131">
        <w:rPr>
          <w:rStyle w:val="Emphasis"/>
          <w:rFonts w:asciiTheme="minorHAnsi" w:hAnsiTheme="minorHAnsi" w:cstheme="minorHAnsi"/>
          <w:highlight w:val="green"/>
        </w:rPr>
        <w:t>neuro-psychic</w:t>
      </w:r>
      <w:r w:rsidRPr="007E0131">
        <w:rPr>
          <w:rStyle w:val="StyleUnderline"/>
          <w:rFonts w:asciiTheme="minorHAnsi" w:hAnsiTheme="minorHAnsi" w:cstheme="minorHAnsi"/>
          <w:highlight w:val="green"/>
        </w:rPr>
        <w:t xml:space="preserve"> energies to work, and submits them to machinic speed</w:t>
      </w:r>
      <w:r w:rsidRPr="007E0131">
        <w:rPr>
          <w:rFonts w:asciiTheme="minorHAnsi" w:hAnsiTheme="minorHAnsi" w:cstheme="minorHAnsi"/>
          <w:sz w:val="12"/>
        </w:rPr>
        <w:t xml:space="preserve">. It </w:t>
      </w:r>
      <w:r w:rsidRPr="007E0131">
        <w:rPr>
          <w:rStyle w:val="StyleUnderline"/>
          <w:rFonts w:asciiTheme="minorHAnsi" w:hAnsiTheme="minorHAnsi" w:cstheme="minorHAnsi"/>
          <w:highlight w:val="green"/>
        </w:rPr>
        <w:t>compels our cognition, our emotional hardware, to follow the rhythm of net-productivity</w:t>
      </w:r>
      <w:r w:rsidRPr="007E0131">
        <w:rPr>
          <w:rFonts w:asciiTheme="minorHAnsi" w:hAnsiTheme="minorHAnsi" w:cstheme="minorHAnsi"/>
          <w:sz w:val="12"/>
        </w:rPr>
        <w:t xml:space="preserve">. </w:t>
      </w:r>
      <w:r w:rsidRPr="007E0131">
        <w:rPr>
          <w:rStyle w:val="StyleUnderline"/>
          <w:rFonts w:asciiTheme="minorHAnsi" w:hAnsiTheme="minorHAnsi" w:cstheme="minorHAnsi"/>
        </w:rPr>
        <w:t>Cyberspace overloads cybertime</w:t>
      </w:r>
      <w:r w:rsidRPr="007E0131">
        <w:rPr>
          <w:rFonts w:asciiTheme="minorHAnsi" w:hAnsiTheme="minorHAnsi" w:cstheme="minorHAnsi"/>
          <w:sz w:val="12"/>
        </w:rPr>
        <w:t xml:space="preserve">, </w:t>
      </w:r>
      <w:r w:rsidRPr="007E0131">
        <w:rPr>
          <w:rStyle w:val="StyleUnderline"/>
          <w:rFonts w:asciiTheme="minorHAnsi" w:hAnsiTheme="minorHAnsi" w:cstheme="minorHAnsi"/>
        </w:rPr>
        <w:t xml:space="preserve">because </w:t>
      </w:r>
      <w:r w:rsidRPr="007E0131">
        <w:rPr>
          <w:rFonts w:asciiTheme="minorHAnsi" w:hAnsiTheme="minorHAnsi" w:cstheme="minorHAnsi"/>
          <w:sz w:val="12"/>
        </w:rPr>
        <w:t xml:space="preserve">cyberspace </w:t>
      </w:r>
      <w:r w:rsidRPr="007E0131">
        <w:rPr>
          <w:rStyle w:val="StyleUnderline"/>
          <w:rFonts w:asciiTheme="minorHAnsi" w:hAnsiTheme="minorHAnsi" w:cstheme="minorHAnsi"/>
        </w:rPr>
        <w:t>is an unbounded sphere</w:t>
      </w:r>
      <w:r w:rsidRPr="007E0131">
        <w:rPr>
          <w:rFonts w:asciiTheme="minorHAnsi" w:hAnsiTheme="minorHAnsi" w:cstheme="minorHAnsi"/>
          <w:sz w:val="12"/>
        </w:rPr>
        <w:t xml:space="preserve">, whose </w:t>
      </w:r>
      <w:r w:rsidRPr="007E0131">
        <w:rPr>
          <w:rStyle w:val="StyleUnderline"/>
          <w:rFonts w:asciiTheme="minorHAnsi" w:hAnsiTheme="minorHAnsi" w:cstheme="minorHAnsi"/>
        </w:rPr>
        <w:t>speed can accelerate without limits</w:t>
      </w:r>
      <w:r w:rsidRPr="007E0131">
        <w:rPr>
          <w:rFonts w:asciiTheme="minorHAnsi" w:hAnsiTheme="minorHAnsi" w:cstheme="minorHAnsi"/>
          <w:sz w:val="12"/>
        </w:rPr>
        <w:t xml:space="preserve">. But </w:t>
      </w:r>
      <w:r w:rsidRPr="007E0131">
        <w:rPr>
          <w:rStyle w:val="StyleUnderline"/>
          <w:rFonts w:asciiTheme="minorHAnsi" w:hAnsiTheme="minorHAnsi" w:cstheme="minorHAnsi"/>
        </w:rPr>
        <w:t>cybertime</w:t>
      </w:r>
      <w:r w:rsidRPr="007E0131">
        <w:rPr>
          <w:rFonts w:asciiTheme="minorHAnsi" w:hAnsiTheme="minorHAnsi" w:cstheme="minorHAnsi"/>
          <w:sz w:val="12"/>
        </w:rPr>
        <w:t xml:space="preserve"> (the time of attention, memory, and imagination) </w:t>
      </w:r>
      <w:r w:rsidRPr="007E0131">
        <w:rPr>
          <w:rStyle w:val="StyleUnderline"/>
          <w:rFonts w:asciiTheme="minorHAnsi" w:hAnsiTheme="minorHAnsi" w:cstheme="minorHAnsi"/>
        </w:rPr>
        <w:t>cannot be speeded up beyond a limit</w:t>
      </w:r>
      <w:r w:rsidRPr="007E0131">
        <w:rPr>
          <w:rFonts w:asciiTheme="minorHAnsi" w:hAnsiTheme="minorHAnsi" w:cstheme="minorHAnsi"/>
          <w:sz w:val="12"/>
        </w:rPr>
        <w:t xml:space="preserve">. Otherwise it cracks. And it is actually cracking, </w:t>
      </w:r>
      <w:r w:rsidRPr="007E0131">
        <w:rPr>
          <w:rStyle w:val="StyleUnderline"/>
          <w:rFonts w:asciiTheme="minorHAnsi" w:hAnsiTheme="minorHAnsi" w:cstheme="minorHAnsi"/>
        </w:rPr>
        <w:t>collapsing under the stress of hyperproductivity</w:t>
      </w:r>
      <w:r w:rsidRPr="007E0131">
        <w:rPr>
          <w:rFonts w:asciiTheme="minorHAnsi" w:hAnsiTheme="minorHAnsi" w:cstheme="minorHAnsi"/>
          <w:sz w:val="12"/>
        </w:rPr>
        <w:t xml:space="preserve">. An epidemic of panic is spreading throughout the circuits of the social brain. An epidemic of depression is following the outbreak of panic. </w:t>
      </w:r>
      <w:r w:rsidRPr="007E0131">
        <w:rPr>
          <w:rStyle w:val="StyleUnderline"/>
          <w:rFonts w:asciiTheme="minorHAnsi" w:hAnsiTheme="minorHAnsi" w:cstheme="minorHAnsi"/>
        </w:rPr>
        <w:t>The current crisis of the new economy has to be seen as a consequence of this nervous breakdown</w:t>
      </w:r>
      <w:r w:rsidRPr="007E0131">
        <w:rPr>
          <w:rFonts w:asciiTheme="minorHAnsi" w:hAnsiTheme="minorHAnsi" w:cstheme="minorHAnsi"/>
          <w:sz w:val="12"/>
        </w:rPr>
        <w:t xml:space="preserve">. Once upon a time </w:t>
      </w:r>
      <w:r w:rsidRPr="007E0131">
        <w:rPr>
          <w:rStyle w:val="StyleUnderline"/>
          <w:rFonts w:asciiTheme="minorHAnsi" w:hAnsiTheme="minorHAnsi" w:cstheme="minorHAnsi"/>
        </w:rPr>
        <w:t>Marx spoke about overproduction</w:t>
      </w:r>
      <w:r w:rsidRPr="007E0131">
        <w:rPr>
          <w:sz w:val="12"/>
        </w:rPr>
        <w:t xml:space="preserve">, meaning the excess of available goods that could not be absorbed by the social market. </w:t>
      </w:r>
      <w:r w:rsidRPr="007E0131">
        <w:rPr>
          <w:rFonts w:asciiTheme="minorHAnsi" w:hAnsiTheme="minorHAnsi" w:cstheme="minorHAnsi"/>
          <w:sz w:val="12"/>
        </w:rPr>
        <w:t xml:space="preserve">Nowadays it is the social brain that is assaulted by an overwhelming supply of attention- demanding goods. This is why the social factory has become the factory of unhappiness: the assembly line of net-production is directly exploiting the emotional energy of the virtual class. We are now beginning to become aware of it, so we are able to recognize ourselves as cognitarians. Flesh, body, desire, in permanent electrocution. It’s a </w:t>
      </w:r>
      <w:r w:rsidRPr="007E0131">
        <w:rPr>
          <w:sz w:val="12"/>
        </w:rPr>
        <w:t xml:space="preserve">strange word – </w:t>
      </w:r>
      <w:r w:rsidRPr="007E0131">
        <w:rPr>
          <w:rStyle w:val="StyleUnderline"/>
          <w:rFonts w:asciiTheme="minorHAnsi" w:hAnsiTheme="minorHAnsi" w:cstheme="minorHAnsi"/>
        </w:rPr>
        <w:t>“</w:t>
      </w:r>
      <w:r w:rsidRPr="007E0131">
        <w:rPr>
          <w:rStyle w:val="Emphasis"/>
          <w:highlight w:val="green"/>
        </w:rPr>
        <w:t>liberalism</w:t>
      </w:r>
      <w:r w:rsidRPr="007E0131">
        <w:rPr>
          <w:sz w:val="12"/>
        </w:rPr>
        <w:t>” – with</w:t>
      </w:r>
      <w:r w:rsidRPr="007E0131">
        <w:rPr>
          <w:rFonts w:asciiTheme="minorHAnsi" w:hAnsiTheme="minorHAnsi" w:cstheme="minorHAnsi"/>
          <w:sz w:val="12"/>
        </w:rPr>
        <w:t xml:space="preserve"> which we identify the ideology prevalent in the posthuman transition to digital slavery</w:t>
      </w:r>
      <w:r w:rsidRPr="007E0131">
        <w:rPr>
          <w:rStyle w:val="StyleUnderline"/>
          <w:rFonts w:asciiTheme="minorHAnsi" w:hAnsiTheme="minorHAnsi" w:cstheme="minorHAnsi"/>
          <w:highlight w:val="green"/>
        </w:rPr>
        <w:t xml:space="preserve">. Liberty is its </w:t>
      </w:r>
      <w:r w:rsidRPr="007E0131">
        <w:rPr>
          <w:rStyle w:val="Emphasis"/>
          <w:rFonts w:asciiTheme="minorHAnsi" w:hAnsiTheme="minorHAnsi" w:cstheme="minorHAnsi"/>
          <w:highlight w:val="green"/>
        </w:rPr>
        <w:t>foundational myth</w:t>
      </w:r>
      <w:r w:rsidRPr="007E0131">
        <w:rPr>
          <w:rFonts w:asciiTheme="minorHAnsi" w:hAnsiTheme="minorHAnsi" w:cstheme="minorHAnsi"/>
          <w:sz w:val="12"/>
        </w:rPr>
        <w:t xml:space="preserve">, but the liberty of whom? </w:t>
      </w:r>
      <w:r w:rsidRPr="007E0131">
        <w:rPr>
          <w:rStyle w:val="StyleUnderline"/>
          <w:rFonts w:asciiTheme="minorHAnsi" w:hAnsiTheme="minorHAnsi" w:cstheme="minorHAnsi"/>
        </w:rPr>
        <w:t>The liberty of capital, certainly. Capital must be absolutely free to expand in every corner of the world to find the fragment of human time available to be exploitated for the most miserable wage</w:t>
      </w:r>
      <w:r w:rsidRPr="007E0131">
        <w:rPr>
          <w:rFonts w:asciiTheme="minorHAnsi" w:hAnsiTheme="minorHAnsi" w:cstheme="minorHAnsi"/>
          <w:sz w:val="12"/>
        </w:rPr>
        <w:t xml:space="preserve">. But </w:t>
      </w:r>
      <w:r w:rsidRPr="007E0131">
        <w:rPr>
          <w:rStyle w:val="StyleUnderline"/>
          <w:rFonts w:asciiTheme="minorHAnsi" w:hAnsiTheme="minorHAnsi" w:cstheme="minorHAnsi"/>
        </w:rPr>
        <w:t>liberalism also predicates the liberty of the person</w:t>
      </w:r>
      <w:r w:rsidRPr="007E0131">
        <w:rPr>
          <w:rStyle w:val="StyleUnderline"/>
        </w:rPr>
        <w:t xml:space="preserve">. </w:t>
      </w:r>
      <w:r w:rsidRPr="007E0131">
        <w:rPr>
          <w:rStyle w:val="StyleUnderline"/>
          <w:highlight w:val="green"/>
        </w:rPr>
        <w:t>In neoliberal</w:t>
      </w:r>
      <w:r w:rsidRPr="007E0131">
        <w:rPr>
          <w:rStyle w:val="Emphasis"/>
          <w:rFonts w:asciiTheme="minorHAnsi" w:hAnsiTheme="minorHAnsi" w:cstheme="minorHAnsi"/>
          <w:highlight w:val="green"/>
        </w:rPr>
        <w:t xml:space="preserve"> rhetoric</w:t>
      </w:r>
      <w:r w:rsidRPr="007E0131">
        <w:rPr>
          <w:rStyle w:val="StyleUnderline"/>
          <w:rFonts w:asciiTheme="minorHAnsi" w:hAnsiTheme="minorHAnsi" w:cstheme="minorHAnsi"/>
          <w:highlight w:val="green"/>
        </w:rPr>
        <w:t>, the juridical person is free to express oneself, to choose representatives, and be entrepreneurial at the level of politics and the economy</w:t>
      </w:r>
      <w:r w:rsidRPr="007E0131">
        <w:rPr>
          <w:rFonts w:asciiTheme="minorHAnsi" w:hAnsiTheme="minorHAnsi" w:cstheme="minorHAnsi"/>
          <w:sz w:val="12"/>
        </w:rPr>
        <w:t xml:space="preserve">. All this is very interesting, only that </w:t>
      </w:r>
      <w:r w:rsidRPr="007E0131">
        <w:rPr>
          <w:rStyle w:val="StyleUnderline"/>
          <w:rFonts w:asciiTheme="minorHAnsi" w:hAnsiTheme="minorHAnsi" w:cstheme="minorHAnsi"/>
          <w:highlight w:val="green"/>
        </w:rPr>
        <w:t xml:space="preserve">the </w:t>
      </w:r>
      <w:r w:rsidRPr="007E0131">
        <w:rPr>
          <w:rStyle w:val="Emphasis"/>
          <w:rFonts w:asciiTheme="minorHAnsi" w:hAnsiTheme="minorHAnsi" w:cstheme="minorHAnsi"/>
          <w:highlight w:val="green"/>
        </w:rPr>
        <w:t>person has disappeared</w:t>
      </w:r>
      <w:r w:rsidRPr="007E0131">
        <w:rPr>
          <w:rStyle w:val="StyleUnderline"/>
          <w:rFonts w:asciiTheme="minorHAnsi" w:hAnsiTheme="minorHAnsi" w:cstheme="minorHAnsi"/>
          <w:highlight w:val="green"/>
        </w:rPr>
        <w:t>, what is left is like an inert object</w:t>
      </w:r>
      <w:r w:rsidRPr="007E0131">
        <w:rPr>
          <w:rFonts w:asciiTheme="minorHAnsi" w:hAnsiTheme="minorHAnsi" w:cstheme="minorHAnsi"/>
          <w:sz w:val="12"/>
        </w:rPr>
        <w:t xml:space="preserve">, irrelevant and useless. The person is free, sure. But his time is enslaved. His </w:t>
      </w:r>
      <w:r w:rsidRPr="007E0131">
        <w:rPr>
          <w:rStyle w:val="StyleUnderline"/>
          <w:rFonts w:asciiTheme="minorHAnsi" w:hAnsiTheme="minorHAnsi" w:cstheme="minorHAnsi"/>
        </w:rPr>
        <w:t>liberty is a juridical fiction to which nothing in concrete daily life corresponds</w:t>
      </w:r>
      <w:r w:rsidRPr="007E0131">
        <w:rPr>
          <w:rFonts w:asciiTheme="minorHAnsi" w:hAnsiTheme="minorHAnsi" w:cstheme="minorHAnsi"/>
          <w:sz w:val="12"/>
        </w:rPr>
        <w:t xml:space="preserve">. If we consider the conditions in which the work </w:t>
      </w:r>
      <w:r w:rsidRPr="007E0131">
        <w:rPr>
          <w:rStyle w:val="StyleUnderline"/>
          <w:rFonts w:asciiTheme="minorHAnsi" w:hAnsiTheme="minorHAnsi" w:cstheme="minorHAnsi"/>
        </w:rPr>
        <w:t>of the majority of humanity, proletariat and cognitariat, is actually carried out in our time,</w:t>
      </w:r>
      <w:r w:rsidRPr="007E0131">
        <w:rPr>
          <w:rFonts w:asciiTheme="minorHAnsi" w:hAnsiTheme="minorHAnsi" w:cstheme="minorHAnsi"/>
          <w:sz w:val="12"/>
        </w:rPr>
        <w:t xml:space="preserve"> if we examine the </w:t>
      </w:r>
      <w:r w:rsidRPr="007E0131">
        <w:rPr>
          <w:rStyle w:val="StyleUnderline"/>
          <w:rFonts w:asciiTheme="minorHAnsi" w:hAnsiTheme="minorHAnsi" w:cstheme="minorHAnsi"/>
        </w:rPr>
        <w:t>conditions the average wage globally</w:t>
      </w:r>
      <w:r w:rsidRPr="007E0131">
        <w:rPr>
          <w:rFonts w:asciiTheme="minorHAnsi" w:hAnsiTheme="minorHAnsi" w:cstheme="minorHAnsi"/>
          <w:sz w:val="12"/>
        </w:rPr>
        <w:t xml:space="preserve">, if we </w:t>
      </w:r>
      <w:r w:rsidRPr="007E0131">
        <w:rPr>
          <w:rStyle w:val="StyleUnderline"/>
          <w:rFonts w:asciiTheme="minorHAnsi" w:hAnsiTheme="minorHAnsi" w:cstheme="minorHAnsi"/>
          <w:highlight w:val="green"/>
        </w:rPr>
        <w:t xml:space="preserve">consider the </w:t>
      </w:r>
      <w:r w:rsidRPr="007E0131">
        <w:rPr>
          <w:rStyle w:val="Emphasis"/>
          <w:rFonts w:asciiTheme="minorHAnsi" w:hAnsiTheme="minorHAnsi" w:cstheme="minorHAnsi"/>
          <w:highlight w:val="green"/>
        </w:rPr>
        <w:t>current cancellation</w:t>
      </w:r>
      <w:r w:rsidRPr="007E0131">
        <w:rPr>
          <w:rStyle w:val="StyleUnderline"/>
          <w:rFonts w:asciiTheme="minorHAnsi" w:hAnsiTheme="minorHAnsi" w:cstheme="minorHAnsi"/>
          <w:highlight w:val="green"/>
        </w:rPr>
        <w:t xml:space="preserve"> of previous labor rights</w:t>
      </w:r>
      <w:r w:rsidRPr="007E0131">
        <w:rPr>
          <w:rFonts w:asciiTheme="minorHAnsi" w:hAnsiTheme="minorHAnsi" w:cstheme="minorHAnsi"/>
          <w:sz w:val="12"/>
        </w:rPr>
        <w:t xml:space="preserve">, we can say with no rhetorical exaggeration that </w:t>
      </w:r>
      <w:r w:rsidRPr="007E0131">
        <w:rPr>
          <w:rStyle w:val="StyleUnderline"/>
          <w:rFonts w:asciiTheme="minorHAnsi" w:hAnsiTheme="minorHAnsi" w:cstheme="minorHAnsi"/>
        </w:rPr>
        <w:t>we live in a regime of slavery.</w:t>
      </w:r>
      <w:r w:rsidRPr="007E0131">
        <w:rPr>
          <w:rFonts w:asciiTheme="minorHAnsi" w:hAnsiTheme="minorHAnsi" w:cstheme="minorHAnsi"/>
          <w:sz w:val="12"/>
        </w:rPr>
        <w:t xml:space="preserve"> The </w:t>
      </w:r>
      <w:r w:rsidRPr="007E0131">
        <w:rPr>
          <w:rStyle w:val="StyleUnderline"/>
          <w:rFonts w:asciiTheme="minorHAnsi" w:hAnsiTheme="minorHAnsi" w:cstheme="minorHAnsi"/>
        </w:rPr>
        <w:t>average salary on the global level</w:t>
      </w:r>
      <w:r w:rsidRPr="007E0131">
        <w:rPr>
          <w:rFonts w:asciiTheme="minorHAnsi" w:hAnsiTheme="minorHAnsi" w:cstheme="minorHAnsi"/>
          <w:sz w:val="12"/>
        </w:rPr>
        <w:t xml:space="preserve"> is hardly </w:t>
      </w:r>
      <w:r w:rsidRPr="007E0131">
        <w:rPr>
          <w:rStyle w:val="StyleUnderline"/>
          <w:rFonts w:asciiTheme="minorHAnsi" w:hAnsiTheme="minorHAnsi" w:cstheme="minorHAnsi"/>
        </w:rPr>
        <w:t>sufficient to buy the indispensable means for</w:t>
      </w:r>
      <w:r w:rsidRPr="007E0131">
        <w:rPr>
          <w:rFonts w:asciiTheme="minorHAnsi" w:hAnsiTheme="minorHAnsi" w:cstheme="minorHAnsi"/>
          <w:sz w:val="12"/>
        </w:rPr>
        <w:t xml:space="preserve"> the mere </w:t>
      </w:r>
      <w:r w:rsidRPr="007E0131">
        <w:rPr>
          <w:rStyle w:val="StyleUnderline"/>
          <w:rFonts w:asciiTheme="minorHAnsi" w:hAnsiTheme="minorHAnsi" w:cstheme="minorHAnsi"/>
        </w:rPr>
        <w:t>survival of a person whose time is at the service of capital</w:t>
      </w:r>
      <w:r w:rsidRPr="007E0131">
        <w:rPr>
          <w:rFonts w:asciiTheme="minorHAnsi" w:hAnsiTheme="minorHAnsi" w:cstheme="minorHAnsi"/>
          <w:sz w:val="12"/>
        </w:rPr>
        <w:t xml:space="preserve">. And people </w:t>
      </w:r>
      <w:r w:rsidRPr="007E0131">
        <w:rPr>
          <w:sz w:val="12"/>
        </w:rPr>
        <w:t>do not have any right over the time of which they are formally the proprietors, but effectively expropriated. That</w:t>
      </w:r>
      <w:r w:rsidRPr="007E0131">
        <w:rPr>
          <w:rFonts w:asciiTheme="minorHAnsi" w:hAnsiTheme="minorHAnsi" w:cstheme="minorHAnsi"/>
          <w:sz w:val="12"/>
        </w:rPr>
        <w:t xml:space="preserve"> </w:t>
      </w:r>
      <w:r w:rsidRPr="007E0131">
        <w:rPr>
          <w:rStyle w:val="StyleUnderline"/>
          <w:rFonts w:asciiTheme="minorHAnsi" w:hAnsiTheme="minorHAnsi" w:cstheme="minorHAnsi"/>
        </w:rPr>
        <w:t>time does not really belong to them, because it is separated from the social existence of the people who make it available to the recombinant cyberproductive circuit.</w:t>
      </w:r>
      <w:r w:rsidRPr="007E0131">
        <w:rPr>
          <w:rFonts w:asciiTheme="minorHAnsi" w:hAnsiTheme="minorHAnsi" w:cstheme="minorHAnsi"/>
          <w:sz w:val="12"/>
        </w:rPr>
        <w:t xml:space="preserve"> The </w:t>
      </w:r>
      <w:r w:rsidRPr="007E0131">
        <w:rPr>
          <w:rStyle w:val="StyleUnderline"/>
          <w:rFonts w:asciiTheme="minorHAnsi" w:hAnsiTheme="minorHAnsi" w:cstheme="minorHAnsi"/>
          <w:highlight w:val="green"/>
        </w:rPr>
        <w:t xml:space="preserve">time of work is </w:t>
      </w:r>
      <w:r w:rsidRPr="007E0131">
        <w:rPr>
          <w:rStyle w:val="Emphasis"/>
          <w:rFonts w:asciiTheme="minorHAnsi" w:hAnsiTheme="minorHAnsi" w:cstheme="minorHAnsi"/>
          <w:highlight w:val="green"/>
        </w:rPr>
        <w:t>fractalized</w:t>
      </w:r>
      <w:r w:rsidRPr="007E0131">
        <w:rPr>
          <w:sz w:val="12"/>
        </w:rPr>
        <w:t>, that is, reduced to minimal fragments for reassembly</w:t>
      </w:r>
      <w:r w:rsidRPr="007E0131">
        <w:rPr>
          <w:rFonts w:asciiTheme="minorHAnsi" w:hAnsiTheme="minorHAnsi" w:cstheme="minorHAnsi"/>
          <w:sz w:val="12"/>
        </w:rPr>
        <w:t xml:space="preserve">, and the </w:t>
      </w:r>
      <w:r w:rsidRPr="007E0131">
        <w:rPr>
          <w:rStyle w:val="StyleUnderline"/>
          <w:rFonts w:asciiTheme="minorHAnsi" w:hAnsiTheme="minorHAnsi" w:cstheme="minorHAnsi"/>
        </w:rPr>
        <w:t xml:space="preserve">fractalization </w:t>
      </w:r>
      <w:r w:rsidRPr="007E0131">
        <w:rPr>
          <w:rStyle w:val="StyleUnderline"/>
          <w:rFonts w:asciiTheme="minorHAnsi" w:hAnsiTheme="minorHAnsi" w:cstheme="minorHAnsi"/>
          <w:highlight w:val="green"/>
        </w:rPr>
        <w:t>makes it possible for capital to constantly find the conditions of the minimum salary</w:t>
      </w:r>
      <w:r w:rsidRPr="007E0131">
        <w:rPr>
          <w:rFonts w:asciiTheme="minorHAnsi" w:hAnsiTheme="minorHAnsi" w:cstheme="minorHAnsi"/>
          <w:sz w:val="12"/>
        </w:rPr>
        <w:t xml:space="preserve">. Precariousness is the black heart of the capitalist production process in the sphere of </w:t>
      </w:r>
      <w:r w:rsidRPr="007E0131">
        <w:rPr>
          <w:rStyle w:val="StyleUnderline"/>
          <w:rFonts w:asciiTheme="minorHAnsi" w:hAnsiTheme="minorHAnsi" w:cstheme="minorHAnsi"/>
        </w:rPr>
        <w:t xml:space="preserve">the </w:t>
      </w:r>
      <w:r w:rsidRPr="007E0131">
        <w:rPr>
          <w:rStyle w:val="StyleUnderline"/>
          <w:rFonts w:asciiTheme="minorHAnsi" w:hAnsiTheme="minorHAnsi" w:cstheme="minorHAnsi"/>
          <w:highlight w:val="green"/>
        </w:rPr>
        <w:t>global network</w:t>
      </w:r>
      <w:r w:rsidRPr="007E0131">
        <w:rPr>
          <w:rFonts w:asciiTheme="minorHAnsi" w:hAnsiTheme="minorHAnsi" w:cstheme="minorHAnsi"/>
          <w:sz w:val="12"/>
        </w:rPr>
        <w:t xml:space="preserve"> in </w:t>
      </w:r>
      <w:r w:rsidRPr="007E0131">
        <w:rPr>
          <w:rStyle w:val="StyleUnderline"/>
          <w:rFonts w:asciiTheme="minorHAnsi" w:hAnsiTheme="minorHAnsi" w:cstheme="minorHAnsi"/>
        </w:rPr>
        <w:t xml:space="preserve">which </w:t>
      </w:r>
      <w:r w:rsidRPr="007E0131">
        <w:rPr>
          <w:rStyle w:val="StyleUnderline"/>
          <w:rFonts w:asciiTheme="minorHAnsi" w:hAnsiTheme="minorHAnsi" w:cstheme="minorHAnsi"/>
          <w:highlight w:val="green"/>
        </w:rPr>
        <w:t xml:space="preserve">circulates a </w:t>
      </w:r>
      <w:r w:rsidRPr="007E0131">
        <w:rPr>
          <w:rStyle w:val="Emphasis"/>
          <w:rFonts w:asciiTheme="minorHAnsi" w:hAnsiTheme="minorHAnsi" w:cstheme="minorHAnsi"/>
          <w:highlight w:val="green"/>
        </w:rPr>
        <w:t>continuous flow</w:t>
      </w:r>
      <w:r w:rsidRPr="007E0131">
        <w:rPr>
          <w:rStyle w:val="StyleUnderline"/>
          <w:rFonts w:asciiTheme="minorHAnsi" w:hAnsiTheme="minorHAnsi" w:cstheme="minorHAnsi"/>
          <w:highlight w:val="green"/>
        </w:rPr>
        <w:t xml:space="preserve"> of fragmented and recomposable info-work.</w:t>
      </w:r>
      <w:r w:rsidRPr="007E0131">
        <w:rPr>
          <w:rStyle w:val="StyleUnderline"/>
          <w:rFonts w:asciiTheme="minorHAnsi" w:hAnsiTheme="minorHAnsi" w:cstheme="minorHAnsi"/>
        </w:rPr>
        <w:t xml:space="preserve"> Precariousness is the transformative element of the whole cycle of production</w:t>
      </w:r>
      <w:r w:rsidRPr="007E0131">
        <w:rPr>
          <w:rFonts w:asciiTheme="minorHAnsi" w:hAnsiTheme="minorHAnsi" w:cstheme="minorHAnsi"/>
          <w:sz w:val="12"/>
        </w:rPr>
        <w:t xml:space="preserve">. Nobody is outside its reach. The </w:t>
      </w:r>
      <w:r w:rsidRPr="007E0131">
        <w:rPr>
          <w:rStyle w:val="StyleUnderline"/>
          <w:rFonts w:asciiTheme="minorHAnsi" w:hAnsiTheme="minorHAnsi" w:cstheme="minorHAnsi"/>
        </w:rPr>
        <w:t>wages of the workers at unspecified times are struck, reduced, cut, and the life of all is threatened by precarization</w:t>
      </w:r>
      <w:r w:rsidRPr="007E0131">
        <w:rPr>
          <w:rFonts w:asciiTheme="minorHAnsi" w:hAnsiTheme="minorHAnsi" w:cstheme="minorHAnsi"/>
          <w:sz w:val="12"/>
        </w:rPr>
        <w:t xml:space="preserve">. The digital info-work can be fragmented in order to be recomposed in a separate place from where that work is done. From the point of view of the valorization of capital, flow is continuous, but from the point of view of the existence and time lived by cognitive workers, productive activity has a character of recombinant fragmentation in cellular form. Pulsating cells of work are lit and extinguished in the large control board of global production. </w:t>
      </w:r>
      <w:r w:rsidRPr="007E0131">
        <w:rPr>
          <w:rStyle w:val="StyleUnderline"/>
          <w:rFonts w:asciiTheme="minorHAnsi" w:hAnsiTheme="minorHAnsi" w:cstheme="minorHAnsi"/>
        </w:rPr>
        <w:t>Info-work is innately precarious</w:t>
      </w:r>
      <w:r w:rsidRPr="007E0131">
        <w:rPr>
          <w:rFonts w:asciiTheme="minorHAnsi" w:hAnsiTheme="minorHAnsi" w:cstheme="minorHAnsi"/>
          <w:sz w:val="12"/>
        </w:rPr>
        <w:t xml:space="preserve">, </w:t>
      </w:r>
      <w:r w:rsidRPr="007E0131">
        <w:rPr>
          <w:rStyle w:val="StyleUnderline"/>
          <w:rFonts w:asciiTheme="minorHAnsi" w:hAnsiTheme="minorHAnsi" w:cstheme="minorHAnsi"/>
          <w:highlight w:val="green"/>
        </w:rPr>
        <w:t xml:space="preserve">not because of the </w:t>
      </w:r>
      <w:r w:rsidRPr="007E0131">
        <w:rPr>
          <w:rStyle w:val="Emphasis"/>
          <w:rFonts w:asciiTheme="minorHAnsi" w:hAnsiTheme="minorHAnsi" w:cstheme="minorHAnsi"/>
          <w:highlight w:val="green"/>
        </w:rPr>
        <w:t>contingent viciousness</w:t>
      </w:r>
      <w:r w:rsidRPr="007E0131">
        <w:rPr>
          <w:rStyle w:val="StyleUnderline"/>
          <w:rFonts w:asciiTheme="minorHAnsi" w:hAnsiTheme="minorHAnsi" w:cstheme="minorHAnsi"/>
          <w:highlight w:val="green"/>
        </w:rPr>
        <w:t xml:space="preserve"> of employers</w:t>
      </w:r>
      <w:r w:rsidRPr="007E0131">
        <w:rPr>
          <w:rStyle w:val="StyleUnderline"/>
          <w:rFonts w:asciiTheme="minorHAnsi" w:hAnsiTheme="minorHAnsi" w:cstheme="minorHAnsi"/>
        </w:rPr>
        <w:t xml:space="preserve"> </w:t>
      </w:r>
      <w:r w:rsidRPr="007E0131">
        <w:rPr>
          <w:rFonts w:asciiTheme="minorHAnsi" w:hAnsiTheme="minorHAnsi" w:cstheme="minorHAnsi"/>
          <w:sz w:val="12"/>
        </w:rPr>
        <w:t xml:space="preserve">but for the simple reason </w:t>
      </w:r>
      <w:r w:rsidRPr="007E0131">
        <w:rPr>
          <w:rStyle w:val="StyleUnderline"/>
          <w:rFonts w:asciiTheme="minorHAnsi" w:hAnsiTheme="minorHAnsi" w:cstheme="minorHAnsi"/>
        </w:rPr>
        <w:t>that the allocation of work time can be disconnected from the individual and legal person of the worker</w:t>
      </w:r>
      <w:r w:rsidRPr="007E0131">
        <w:rPr>
          <w:rFonts w:asciiTheme="minorHAnsi" w:hAnsiTheme="minorHAnsi" w:cstheme="minorHAnsi"/>
          <w:sz w:val="12"/>
        </w:rPr>
        <w:t xml:space="preserve">, an ocean of valorizing cells </w:t>
      </w:r>
      <w:r w:rsidRPr="007E0131">
        <w:rPr>
          <w:rStyle w:val="StyleUnderline"/>
          <w:rFonts w:asciiTheme="minorHAnsi" w:hAnsiTheme="minorHAnsi" w:cstheme="minorHAnsi"/>
        </w:rPr>
        <w:t>convened in a cellular way and recombined by the subjectivity of capital.</w:t>
      </w:r>
      <w:r w:rsidRPr="007E0131">
        <w:rPr>
          <w:rFonts w:asciiTheme="minorHAnsi" w:hAnsiTheme="minorHAnsi" w:cstheme="minorHAnsi"/>
          <w:sz w:val="12"/>
        </w:rPr>
        <w:t xml:space="preserve"> </w:t>
      </w:r>
      <w:r w:rsidRPr="007E0131">
        <w:rPr>
          <w:rStyle w:val="StyleUnderline"/>
          <w:rFonts w:asciiTheme="minorHAnsi" w:hAnsiTheme="minorHAnsi" w:cstheme="minorHAnsi"/>
        </w:rPr>
        <w:t xml:space="preserve">It is appropriate </w:t>
      </w:r>
      <w:r w:rsidRPr="007E0131">
        <w:rPr>
          <w:rFonts w:asciiTheme="minorHAnsi" w:hAnsiTheme="minorHAnsi" w:cstheme="minorHAnsi"/>
          <w:sz w:val="12"/>
        </w:rPr>
        <w:t xml:space="preserve">of reconceptualize </w:t>
      </w:r>
      <w:r w:rsidRPr="007E0131">
        <w:rPr>
          <w:rStyle w:val="StyleUnderline"/>
          <w:rFonts w:asciiTheme="minorHAnsi" w:hAnsiTheme="minorHAnsi" w:cstheme="minorHAnsi"/>
        </w:rPr>
        <w:t>the relationship between recombinant capital and immaterial labor</w:t>
      </w:r>
      <w:r w:rsidRPr="007E0131">
        <w:rPr>
          <w:rFonts w:asciiTheme="minorHAnsi" w:hAnsiTheme="minorHAnsi" w:cstheme="minorHAnsi"/>
          <w:sz w:val="12"/>
        </w:rPr>
        <w:t xml:space="preserve">, and </w:t>
      </w:r>
      <w:r w:rsidRPr="007E0131">
        <w:rPr>
          <w:sz w:val="12"/>
        </w:rPr>
        <w:t>it is advisable to obtain a new framework of reference.</w:t>
      </w:r>
      <w:r w:rsidRPr="007E0131">
        <w:rPr>
          <w:rFonts w:asciiTheme="minorHAnsi" w:hAnsiTheme="minorHAnsi" w:cstheme="minorHAnsi"/>
          <w:sz w:val="12"/>
        </w:rPr>
        <w:t xml:space="preserve"> Given </w:t>
      </w:r>
      <w:r w:rsidRPr="007E0131">
        <w:rPr>
          <w:rStyle w:val="StyleUnderline"/>
          <w:rFonts w:asciiTheme="minorHAnsi" w:hAnsiTheme="minorHAnsi" w:cstheme="minorHAnsi"/>
        </w:rPr>
        <w:t>the impossibility</w:t>
      </w:r>
      <w:r w:rsidRPr="007E0131">
        <w:rPr>
          <w:rFonts w:asciiTheme="minorHAnsi" w:hAnsiTheme="minorHAnsi" w:cstheme="minorHAnsi"/>
          <w:sz w:val="12"/>
        </w:rPr>
        <w:t xml:space="preserve">, from now on, </w:t>
      </w:r>
      <w:r w:rsidRPr="007E0131">
        <w:rPr>
          <w:rStyle w:val="StyleUnderline"/>
          <w:rFonts w:asciiTheme="minorHAnsi" w:hAnsiTheme="minorHAnsi" w:cstheme="minorHAnsi"/>
        </w:rPr>
        <w:t xml:space="preserve">to reach a contractual elaboration of the cost of work by basing it on the legal person, </w:t>
      </w:r>
      <w:r w:rsidRPr="007E0131">
        <w:rPr>
          <w:rStyle w:val="StyleUnderline"/>
          <w:rFonts w:asciiTheme="minorHAnsi" w:hAnsiTheme="minorHAnsi" w:cstheme="minorHAnsi"/>
          <w:highlight w:val="green"/>
        </w:rPr>
        <w:t xml:space="preserve">owing to the fact that the </w:t>
      </w:r>
      <w:r w:rsidRPr="007E0131">
        <w:rPr>
          <w:rStyle w:val="Emphasis"/>
          <w:rFonts w:asciiTheme="minorHAnsi" w:hAnsiTheme="minorHAnsi" w:cstheme="minorHAnsi"/>
          <w:highlight w:val="green"/>
        </w:rPr>
        <w:t>productive abstract labor</w:t>
      </w:r>
      <w:r w:rsidRPr="007E0131">
        <w:rPr>
          <w:rStyle w:val="StyleUnderline"/>
          <w:rFonts w:asciiTheme="minorHAnsi" w:hAnsiTheme="minorHAnsi" w:cstheme="minorHAnsi"/>
          <w:highlight w:val="green"/>
        </w:rPr>
        <w:t xml:space="preserve"> is disconnected from the individual person</w:t>
      </w:r>
      <w:r w:rsidRPr="007E0131">
        <w:rPr>
          <w:rStyle w:val="StyleUnderline"/>
          <w:rFonts w:asciiTheme="minorHAnsi" w:hAnsiTheme="minorHAnsi" w:cstheme="minorHAnsi"/>
        </w:rPr>
        <w:t xml:space="preserve"> of the worker</w:t>
      </w:r>
      <w:r w:rsidRPr="007E0131">
        <w:rPr>
          <w:rFonts w:asciiTheme="minorHAnsi" w:hAnsiTheme="minorHAnsi" w:cstheme="minorHAnsi"/>
          <w:sz w:val="12"/>
        </w:rPr>
        <w:t xml:space="preserve">, the traditional form of the wage is put out of play since it no longer guarantees anything anymore. Therefore, </w:t>
      </w:r>
      <w:r w:rsidRPr="007E0131">
        <w:rPr>
          <w:rStyle w:val="StyleUnderline"/>
          <w:rFonts w:asciiTheme="minorHAnsi" w:hAnsiTheme="minorHAnsi" w:cstheme="minorHAnsi"/>
        </w:rPr>
        <w:t>the recombinant character of cognitive labor seems incompatible with any possibility of social recomposition</w:t>
      </w:r>
      <w:r w:rsidRPr="007E0131">
        <w:rPr>
          <w:rFonts w:asciiTheme="minorHAnsi" w:hAnsiTheme="minorHAnsi" w:cstheme="minorHAnsi"/>
          <w:sz w:val="12"/>
        </w:rPr>
        <w:t xml:space="preserve">, and with a process of subjectivation. The </w:t>
      </w:r>
      <w:r w:rsidRPr="007E0131">
        <w:rPr>
          <w:rStyle w:val="StyleUnderline"/>
          <w:rFonts w:asciiTheme="minorHAnsi" w:hAnsiTheme="minorHAnsi" w:cstheme="minorHAnsi"/>
        </w:rPr>
        <w:t>rules of negotiation</w:t>
      </w:r>
      <w:r w:rsidRPr="007E0131">
        <w:rPr>
          <w:sz w:val="12"/>
        </w:rPr>
        <w:t>, collaboration and conflict have changed, not because of a political decision</w:t>
      </w:r>
      <w:r w:rsidRPr="007E0131">
        <w:rPr>
          <w:rFonts w:asciiTheme="minorHAnsi" w:hAnsiTheme="minorHAnsi" w:cstheme="minorHAnsi"/>
          <w:sz w:val="12"/>
        </w:rPr>
        <w:t xml:space="preserve">, but </w:t>
      </w:r>
      <w:r w:rsidRPr="007E0131">
        <w:rPr>
          <w:rStyle w:val="StyleUnderline"/>
          <w:rFonts w:asciiTheme="minorHAnsi" w:hAnsiTheme="minorHAnsi" w:cstheme="minorHAnsi"/>
        </w:rPr>
        <w:t>because of a technical and cultural change in the labor relationship.</w:t>
      </w:r>
      <w:r w:rsidRPr="007E0131">
        <w:rPr>
          <w:rFonts w:asciiTheme="minorHAnsi" w:hAnsiTheme="minorHAnsi" w:cstheme="minorHAnsi"/>
          <w:sz w:val="12"/>
        </w:rPr>
        <w:t xml:space="preserve"> The </w:t>
      </w:r>
      <w:r w:rsidRPr="007E0131">
        <w:rPr>
          <w:rStyle w:val="StyleUnderline"/>
          <w:rFonts w:asciiTheme="minorHAnsi" w:hAnsiTheme="minorHAnsi" w:cstheme="minorHAnsi"/>
        </w:rPr>
        <w:t>r</w:t>
      </w:r>
      <w:r w:rsidRPr="007E0131">
        <w:rPr>
          <w:rStyle w:val="StyleUnderline"/>
          <w:rFonts w:asciiTheme="minorHAnsi" w:hAnsiTheme="minorHAnsi" w:cstheme="minorHAnsi"/>
          <w:highlight w:val="green"/>
        </w:rPr>
        <w:t>ules are not immutable,</w:t>
      </w:r>
      <w:r w:rsidRPr="007E0131">
        <w:rPr>
          <w:rStyle w:val="StyleUnderline"/>
          <w:rFonts w:asciiTheme="minorHAnsi" w:hAnsiTheme="minorHAnsi" w:cstheme="minorHAnsi"/>
        </w:rPr>
        <w:t xml:space="preserve"> and </w:t>
      </w:r>
      <w:r w:rsidRPr="007E0131">
        <w:rPr>
          <w:rStyle w:val="StyleUnderline"/>
          <w:rFonts w:asciiTheme="minorHAnsi" w:hAnsiTheme="minorHAnsi" w:cstheme="minorHAnsi"/>
          <w:highlight w:val="green"/>
        </w:rPr>
        <w:t xml:space="preserve">there is </w:t>
      </w:r>
      <w:r w:rsidRPr="007E0131">
        <w:rPr>
          <w:rStyle w:val="Emphasis"/>
          <w:highlight w:val="green"/>
        </w:rPr>
        <w:t>no rule</w:t>
      </w:r>
      <w:r w:rsidRPr="007E0131">
        <w:rPr>
          <w:rStyle w:val="StyleUnderline"/>
          <w:rFonts w:asciiTheme="minorHAnsi" w:hAnsiTheme="minorHAnsi" w:cstheme="minorHAnsi"/>
          <w:highlight w:val="green"/>
        </w:rPr>
        <w:t xml:space="preserve"> which forces us to comply with the rules</w:t>
      </w:r>
      <w:r w:rsidRPr="007E0131">
        <w:rPr>
          <w:rFonts w:asciiTheme="minorHAnsi" w:hAnsiTheme="minorHAnsi" w:cstheme="minorHAnsi"/>
          <w:sz w:val="12"/>
        </w:rPr>
        <w:t xml:space="preserve">. The </w:t>
      </w:r>
      <w:r w:rsidRPr="007E0131">
        <w:rPr>
          <w:rStyle w:val="Emphasis"/>
          <w:rFonts w:asciiTheme="minorHAnsi" w:hAnsiTheme="minorHAnsi" w:cstheme="minorHAnsi"/>
          <w:highlight w:val="green"/>
        </w:rPr>
        <w:t>legalist left</w:t>
      </w:r>
      <w:r w:rsidRPr="007E0131">
        <w:rPr>
          <w:rStyle w:val="StyleUnderline"/>
          <w:rFonts w:asciiTheme="minorHAnsi" w:hAnsiTheme="minorHAnsi" w:cstheme="minorHAnsi"/>
          <w:highlight w:val="green"/>
        </w:rPr>
        <w:t xml:space="preserve"> has never understood this.</w:t>
      </w:r>
      <w:r w:rsidRPr="007E0131">
        <w:rPr>
          <w:rStyle w:val="StyleUnderline"/>
          <w:rFonts w:asciiTheme="minorHAnsi" w:hAnsiTheme="minorHAnsi" w:cstheme="minorHAnsi"/>
        </w:rPr>
        <w:t xml:space="preserve"> Fixed on the idea that it is necessary to comply with the rules,</w:t>
      </w:r>
      <w:r w:rsidRPr="007E0131">
        <w:rPr>
          <w:rFonts w:asciiTheme="minorHAnsi" w:hAnsiTheme="minorHAnsi" w:cstheme="minorHAnsi"/>
          <w:sz w:val="12"/>
        </w:rPr>
        <w:t xml:space="preserve"> it has </w:t>
      </w:r>
      <w:r w:rsidRPr="007E0131">
        <w:rPr>
          <w:sz w:val="12"/>
        </w:rPr>
        <w:t>never known how to carry out confrontation on the new ground inaugurated by digital technologies and the globalization of the cycle of info-work</w:t>
      </w:r>
      <w:r w:rsidRPr="007E0131">
        <w:rPr>
          <w:rFonts w:asciiTheme="minorHAnsi" w:hAnsiTheme="minorHAnsi" w:cstheme="minorHAnsi"/>
          <w:sz w:val="12"/>
        </w:rPr>
        <w:t xml:space="preserve">. The </w:t>
      </w:r>
      <w:r w:rsidRPr="007E0131">
        <w:rPr>
          <w:rStyle w:val="StyleUnderline"/>
          <w:rFonts w:asciiTheme="minorHAnsi" w:hAnsiTheme="minorHAnsi" w:cstheme="minorHAnsi"/>
        </w:rPr>
        <w:t>neoliberals have understood</w:t>
      </w:r>
      <w:r w:rsidRPr="007E0131">
        <w:rPr>
          <w:rFonts w:asciiTheme="minorHAnsi" w:hAnsiTheme="minorHAnsi" w:cstheme="minorHAnsi"/>
          <w:sz w:val="12"/>
        </w:rPr>
        <w:t xml:space="preserve"> this very well and </w:t>
      </w:r>
      <w:r w:rsidRPr="007E0131">
        <w:rPr>
          <w:rStyle w:val="StyleUnderline"/>
          <w:rFonts w:asciiTheme="minorHAnsi" w:hAnsiTheme="minorHAnsi" w:cstheme="minorHAnsi"/>
        </w:rPr>
        <w:t>they have subverted the rules that were laid down in a century of trade-union history</w:t>
      </w:r>
      <w:r w:rsidRPr="007E0131">
        <w:rPr>
          <w:rFonts w:asciiTheme="minorHAnsi" w:hAnsiTheme="minorHAnsi" w:cstheme="minorHAnsi"/>
          <w:sz w:val="12"/>
        </w:rPr>
        <w:t xml:space="preserve">. In the classical mode of industrial production, the rule was based on a rigid relationship between work and capital, and on the possibility of determining the value of goods on the basis of socially necessary working time. </w:t>
      </w:r>
      <w:r w:rsidRPr="007E0131">
        <w:rPr>
          <w:sz w:val="12"/>
        </w:rPr>
        <w:t>But in the recombining stage capital based on exploitation of fluid info-work</w:t>
      </w:r>
      <w:r w:rsidRPr="007E0131">
        <w:rPr>
          <w:rFonts w:asciiTheme="minorHAnsi" w:hAnsiTheme="minorHAnsi" w:cstheme="minorHAnsi"/>
          <w:sz w:val="12"/>
        </w:rPr>
        <w:t xml:space="preserve">, </w:t>
      </w:r>
      <w:r w:rsidRPr="007E0131">
        <w:rPr>
          <w:sz w:val="12"/>
        </w:rPr>
        <w:t xml:space="preserve">there no longer exists any deterministic relations between work and value. </w:t>
      </w:r>
      <w:r w:rsidRPr="007E0131">
        <w:rPr>
          <w:rStyle w:val="StyleUnderline"/>
          <w:rFonts w:asciiTheme="minorHAnsi" w:hAnsiTheme="minorHAnsi" w:cstheme="minorHAnsi"/>
        </w:rPr>
        <w:t>We should not aim to restore the rules that the neoliberal power has violated</w:t>
      </w:r>
      <w:r w:rsidRPr="007E0131">
        <w:rPr>
          <w:rFonts w:asciiTheme="minorHAnsi" w:hAnsiTheme="minorHAnsi" w:cstheme="minorHAnsi"/>
          <w:sz w:val="12"/>
        </w:rPr>
        <w:t xml:space="preserve">, </w:t>
      </w:r>
      <w:r w:rsidRPr="007E0131">
        <w:rPr>
          <w:rStyle w:val="StyleUnderline"/>
          <w:rFonts w:asciiTheme="minorHAnsi" w:hAnsiTheme="minorHAnsi" w:cstheme="minorHAnsi"/>
        </w:rPr>
        <w:t>we should invent new rules adequate to the fluid form of the labor-capital relation</w:t>
      </w:r>
      <w:r w:rsidRPr="007E0131">
        <w:rPr>
          <w:rFonts w:asciiTheme="minorHAnsi" w:hAnsiTheme="minorHAnsi" w:cstheme="minorHAnsi"/>
          <w:sz w:val="12"/>
        </w:rPr>
        <w:t xml:space="preserve">, where </w:t>
      </w:r>
      <w:r w:rsidRPr="007E0131">
        <w:rPr>
          <w:rStyle w:val="StyleUnderline"/>
          <w:rFonts w:asciiTheme="minorHAnsi" w:hAnsiTheme="minorHAnsi" w:cstheme="minorHAnsi"/>
          <w:highlight w:val="green"/>
        </w:rPr>
        <w:t xml:space="preserve">there is no longer any quantitative </w:t>
      </w:r>
      <w:r w:rsidRPr="007E0131">
        <w:rPr>
          <w:rStyle w:val="Emphasis"/>
          <w:highlight w:val="green"/>
        </w:rPr>
        <w:t>time-value</w:t>
      </w:r>
      <w:r w:rsidRPr="007E0131">
        <w:rPr>
          <w:rStyle w:val="StyleUnderline"/>
          <w:rFonts w:asciiTheme="minorHAnsi" w:hAnsiTheme="minorHAnsi" w:cstheme="minorHAnsi"/>
          <w:highlight w:val="green"/>
        </w:rPr>
        <w:t xml:space="preserve"> determinism</w:t>
      </w:r>
      <w:r w:rsidRPr="007E0131">
        <w:rPr>
          <w:rStyle w:val="StyleUnderline"/>
          <w:rFonts w:asciiTheme="minorHAnsi" w:hAnsiTheme="minorHAnsi" w:cstheme="minorHAnsi"/>
        </w:rPr>
        <w:t xml:space="preserve"> </w:t>
      </w:r>
      <w:r w:rsidRPr="007E0131">
        <w:rPr>
          <w:sz w:val="12"/>
        </w:rPr>
        <w:t>and thus where there is no longer any necessary constant in the relationship between economic sizes.</w:t>
      </w:r>
      <w:r w:rsidRPr="007E0131">
        <w:rPr>
          <w:rFonts w:asciiTheme="minorHAnsi" w:hAnsiTheme="minorHAnsi" w:cstheme="minorHAnsi"/>
          <w:sz w:val="12"/>
        </w:rPr>
        <w:t xml:space="preserve"> How can we oppose the systemic de-personalization of the working class and the slavery that is affirmed as a mode of command of precarious and depersonalized work? This is the question that is posed with insistence by whomever still has a sense of human dignity. Nevertheless, the answer does not arrive because the form of resistance and struggle that were efficacious in the 20th century appear to no longer have the capacity to spread and consolidate, nor consequently can they stop the absolutism of capital. </w:t>
      </w:r>
      <w:r w:rsidRPr="007E0131">
        <w:rPr>
          <w:rStyle w:val="StyleUnderline"/>
          <w:rFonts w:asciiTheme="minorHAnsi" w:hAnsiTheme="minorHAnsi" w:cstheme="minorHAnsi"/>
        </w:rPr>
        <w:t xml:space="preserve">We have learned from the experience of workers’ struggle in the last years that the struggle of precarious workers does not become a </w:t>
      </w:r>
      <w:r w:rsidRPr="007E0131">
        <w:rPr>
          <w:sz w:val="12"/>
        </w:rPr>
        <w:t>cycle, does not leave a social sediment of consciousness, organization and solidarity</w:t>
      </w:r>
      <w:r w:rsidRPr="007E0131">
        <w:rPr>
          <w:rFonts w:asciiTheme="minorHAnsi" w:hAnsiTheme="minorHAnsi" w:cstheme="minorHAnsi"/>
          <w:sz w:val="12"/>
        </w:rPr>
        <w:t xml:space="preserve">. </w:t>
      </w:r>
      <w:r w:rsidRPr="007E0131">
        <w:rPr>
          <w:rStyle w:val="StyleUnderline"/>
          <w:rFonts w:asciiTheme="minorHAnsi" w:hAnsiTheme="minorHAnsi" w:cstheme="minorHAnsi"/>
          <w:highlight w:val="green"/>
        </w:rPr>
        <w:t xml:space="preserve">Fractalized work can also </w:t>
      </w:r>
      <w:r w:rsidRPr="007E0131">
        <w:rPr>
          <w:rStyle w:val="Emphasis"/>
          <w:rFonts w:asciiTheme="minorHAnsi" w:hAnsiTheme="minorHAnsi" w:cstheme="minorHAnsi"/>
          <w:highlight w:val="green"/>
        </w:rPr>
        <w:t>punctually rebel</w:t>
      </w:r>
      <w:r w:rsidRPr="007E0131">
        <w:rPr>
          <w:rFonts w:asciiTheme="minorHAnsi" w:hAnsiTheme="minorHAnsi" w:cstheme="minorHAnsi"/>
          <w:sz w:val="12"/>
        </w:rPr>
        <w:t xml:space="preserve">, but </w:t>
      </w:r>
      <w:r w:rsidRPr="007E0131">
        <w:rPr>
          <w:sz w:val="12"/>
        </w:rPr>
        <w:t>this does not set into motion any wave of struggle</w:t>
      </w:r>
      <w:r w:rsidRPr="007E0131">
        <w:rPr>
          <w:rFonts w:asciiTheme="minorHAnsi" w:hAnsiTheme="minorHAnsi" w:cstheme="minorHAnsi"/>
          <w:sz w:val="12"/>
        </w:rPr>
        <w:t>. The reason is easy to understand</w:t>
      </w:r>
      <w:r w:rsidRPr="007E0131">
        <w:rPr>
          <w:rStyle w:val="StyleUnderline"/>
          <w:rFonts w:asciiTheme="minorHAnsi" w:hAnsiTheme="minorHAnsi" w:cstheme="minorHAnsi"/>
        </w:rPr>
        <w:t xml:space="preserve">. </w:t>
      </w:r>
      <w:r w:rsidRPr="007E0131">
        <w:rPr>
          <w:sz w:val="12"/>
        </w:rPr>
        <w:t>In order for struggles to form a cycle</w:t>
      </w:r>
      <w:r w:rsidRPr="007E0131">
        <w:rPr>
          <w:rStyle w:val="StyleUnderline"/>
          <w:rFonts w:asciiTheme="minorHAnsi" w:hAnsiTheme="minorHAnsi" w:cstheme="minorHAnsi"/>
        </w:rPr>
        <w:t xml:space="preserve"> there must be a spatial proximity of the bodies of labor and an existential temporal continuity. Without this proximity and this continuity, </w:t>
      </w:r>
      <w:r w:rsidRPr="007E0131">
        <w:rPr>
          <w:rStyle w:val="StyleUnderline"/>
          <w:rFonts w:asciiTheme="minorHAnsi" w:hAnsiTheme="minorHAnsi" w:cstheme="minorHAnsi"/>
          <w:highlight w:val="green"/>
        </w:rPr>
        <w:t xml:space="preserve">we lack the conditions for the </w:t>
      </w:r>
      <w:r w:rsidRPr="007E0131">
        <w:rPr>
          <w:rStyle w:val="Emphasis"/>
          <w:rFonts w:asciiTheme="minorHAnsi" w:hAnsiTheme="minorHAnsi" w:cstheme="minorHAnsi"/>
          <w:highlight w:val="green"/>
        </w:rPr>
        <w:t>cellularized bodies</w:t>
      </w:r>
      <w:r w:rsidRPr="007E0131">
        <w:rPr>
          <w:rStyle w:val="StyleUnderline"/>
          <w:rFonts w:asciiTheme="minorHAnsi" w:hAnsiTheme="minorHAnsi" w:cstheme="minorHAnsi"/>
          <w:highlight w:val="green"/>
        </w:rPr>
        <w:t xml:space="preserve"> to become a community</w:t>
      </w:r>
      <w:r w:rsidRPr="007E0131">
        <w:rPr>
          <w:rFonts w:asciiTheme="minorHAnsi" w:hAnsiTheme="minorHAnsi" w:cstheme="minorHAnsi"/>
          <w:sz w:val="12"/>
          <w:highlight w:val="green"/>
        </w:rPr>
        <w:t>.</w:t>
      </w:r>
      <w:r w:rsidRPr="007E0131">
        <w:rPr>
          <w:rFonts w:asciiTheme="minorHAnsi" w:hAnsiTheme="minorHAnsi" w:cstheme="minorHAnsi"/>
          <w:sz w:val="12"/>
        </w:rPr>
        <w:t xml:space="preserve"> No wave can be created, because the workers do not share their existence in time, and behaviors can only become a wave when there is a continuous proximity in time that info-labor no longer allows.</w:t>
      </w:r>
    </w:p>
    <w:p w14:paraId="75C52C6B" w14:textId="77777777" w:rsidR="002653B9" w:rsidRPr="002653B9" w:rsidRDefault="002653B9" w:rsidP="002653B9"/>
    <w:p w14:paraId="4EE28DEE" w14:textId="284C3DBC" w:rsidR="00D46FE6" w:rsidRDefault="00D46FE6" w:rsidP="001668F0">
      <w:pPr>
        <w:pStyle w:val="Heading2"/>
      </w:pPr>
      <w:r>
        <w:t>Alt</w:t>
      </w:r>
      <w:r w:rsidR="00356A52">
        <w:t>/Framework</w:t>
      </w:r>
    </w:p>
    <w:p w14:paraId="29D3E297" w14:textId="3B2CDA90" w:rsidR="002653B9" w:rsidRDefault="002653B9" w:rsidP="00D46FE6">
      <w:pPr>
        <w:pStyle w:val="Heading3"/>
      </w:pPr>
      <w:r>
        <w:t>Alt—Copyleft—1NC</w:t>
      </w:r>
    </w:p>
    <w:p w14:paraId="3E825EB4" w14:textId="77777777" w:rsidR="002653B9" w:rsidRPr="007E0131" w:rsidRDefault="002653B9" w:rsidP="002653B9">
      <w:pPr>
        <w:pStyle w:val="Heading4"/>
      </w:pPr>
      <w:r w:rsidRPr="007E0131">
        <w:t>Thus we are copylefting [</w:t>
      </w:r>
      <w:r w:rsidRPr="007E0131">
        <w:rPr>
          <w:highlight w:val="green"/>
        </w:rPr>
        <w:t>Team’s</w:t>
      </w:r>
      <w:r w:rsidRPr="007E0131">
        <w:t>] aff.</w:t>
      </w:r>
    </w:p>
    <w:p w14:paraId="2A78000D" w14:textId="77777777" w:rsidR="002653B9" w:rsidRPr="007E0131" w:rsidRDefault="002653B9" w:rsidP="002653B9">
      <w:r w:rsidRPr="007E0131">
        <w:rPr>
          <w:rStyle w:val="Style13ptBold"/>
        </w:rPr>
        <w:t>Stallman ‘02</w:t>
      </w:r>
      <w:r w:rsidRPr="007E0131">
        <w:t xml:space="preserve"> [Stallman, Bachelor in Physics (</w:t>
      </w:r>
      <w:r w:rsidRPr="007E0131">
        <w:rPr>
          <w:i/>
          <w:iCs/>
        </w:rPr>
        <w:t>magna cum laude</w:t>
      </w:r>
      <w:r w:rsidRPr="007E0131">
        <w:t>) from Harvard University and Renowned Programmer at MIT Artificial Intelligence Laboratory,</w:t>
      </w:r>
      <w:r w:rsidRPr="007E0131">
        <w:rPr>
          <w:i/>
          <w:iCs/>
        </w:rPr>
        <w:t xml:space="preserve"> </w:t>
      </w:r>
      <w:r w:rsidRPr="007E0131">
        <w:t>Richard. Free Software, Free Society: Selected Essays of Richard M. Stallman. United States, Free Software Foundation, 2002.]</w:t>
      </w:r>
    </w:p>
    <w:p w14:paraId="58A6B256" w14:textId="77777777" w:rsidR="002653B9" w:rsidRPr="007E0131" w:rsidRDefault="002653B9" w:rsidP="002653B9">
      <w:pPr>
        <w:rPr>
          <w:rStyle w:val="Emphasis"/>
        </w:rPr>
      </w:pPr>
      <w:r w:rsidRPr="007E0131">
        <w:rPr>
          <w:rStyle w:val="Emphasis"/>
          <w:highlight w:val="green"/>
        </w:rPr>
        <w:t>Copyleft is a general method for making a program (or other work) free</w:t>
      </w:r>
      <w:r w:rsidRPr="007E0131">
        <w:rPr>
          <w:rStyle w:val="StyleUnderline"/>
          <w:highlight w:val="green"/>
        </w:rPr>
        <w:t>, and requiring all modified and extended versions of the program to be free as well. The simplest way to make a program free software is to put it in the public domain, uncopyrighted.</w:t>
      </w:r>
      <w:r w:rsidRPr="007E0131">
        <w:rPr>
          <w:rStyle w:val="StyleUnderline"/>
        </w:rPr>
        <w:t xml:space="preserve"> </w:t>
      </w:r>
      <w:r w:rsidRPr="007E0131">
        <w:rPr>
          <w:sz w:val="16"/>
        </w:rPr>
        <w:t>This allows people to share the program and their improvements, if they are so minded</w:t>
      </w:r>
      <w:r w:rsidRPr="007E0131">
        <w:rPr>
          <w:rStyle w:val="StyleUnderline"/>
        </w:rPr>
        <w:t xml:space="preserve">. But it also allows uncooperative people to convert the program into proprietary software. </w:t>
      </w:r>
      <w:r w:rsidRPr="007E0131">
        <w:rPr>
          <w:rStyle w:val="StyleUnderline"/>
          <w:highlight w:val="green"/>
        </w:rPr>
        <w:t>They can make changes, many or few, and distribute the result as a proprietary product. People who receive the program in that modified form do not have the freedom that the original author gave them; the middleman has stripped it away</w:t>
      </w:r>
      <w:r w:rsidRPr="007E0131">
        <w:rPr>
          <w:sz w:val="16"/>
          <w:highlight w:val="green"/>
        </w:rPr>
        <w:t>.</w:t>
      </w:r>
      <w:r w:rsidRPr="007E0131">
        <w:rPr>
          <w:sz w:val="16"/>
        </w:rPr>
        <w:t xml:space="preserve"> In the GNU Project, our aim is to give all users the freedom to redistribute and change GNU software. </w:t>
      </w:r>
      <w:r w:rsidRPr="007E0131">
        <w:rPr>
          <w:rStyle w:val="StyleUnderline"/>
        </w:rPr>
        <w:t xml:space="preserve">If middlemen could strip off the freedom, </w:t>
      </w:r>
      <w:r w:rsidRPr="007E0131">
        <w:rPr>
          <w:rStyle w:val="StyleUnderline"/>
          <w:highlight w:val="green"/>
        </w:rPr>
        <w:t>we might have many users, but those users would not have freedom</w:t>
      </w:r>
      <w:r w:rsidRPr="007E0131">
        <w:rPr>
          <w:rStyle w:val="StyleUnderline"/>
        </w:rPr>
        <w:t>.</w:t>
      </w:r>
      <w:r w:rsidRPr="007E0131">
        <w:rPr>
          <w:sz w:val="16"/>
        </w:rPr>
        <w:t xml:space="preserve"> </w:t>
      </w:r>
      <w:r w:rsidRPr="007E0131">
        <w:rPr>
          <w:rStyle w:val="StyleUnderline"/>
        </w:rPr>
        <w:t xml:space="preserve">So instead of putting GNU software in the public domain, </w:t>
      </w:r>
      <w:r w:rsidRPr="007E0131">
        <w:rPr>
          <w:rStyle w:val="StyleUnderline"/>
          <w:highlight w:val="green"/>
        </w:rPr>
        <w:t>we “copyleft” it.</w:t>
      </w:r>
      <w:r w:rsidRPr="007E0131">
        <w:rPr>
          <w:sz w:val="16"/>
        </w:rPr>
        <w:t xml:space="preserve"> </w:t>
      </w:r>
      <w:r w:rsidRPr="007E0131">
        <w:rPr>
          <w:rStyle w:val="StyleUnderline"/>
        </w:rPr>
        <w:t>Copyleft says that anyone who redistributes the software, with or without changes, must pass along the freedom to further copy and change it</w:t>
      </w:r>
      <w:r w:rsidRPr="007E0131">
        <w:rPr>
          <w:sz w:val="16"/>
        </w:rPr>
        <w:t xml:space="preserve">. </w:t>
      </w:r>
      <w:r w:rsidRPr="007E0131">
        <w:rPr>
          <w:rStyle w:val="StyleUnderline"/>
          <w:highlight w:val="green"/>
        </w:rPr>
        <w:t>Copyleft guarantees that every user has freedom. Copyleft also provides an incentive for other programmers to add to free software</w:t>
      </w:r>
      <w:r w:rsidRPr="007E0131">
        <w:rPr>
          <w:sz w:val="16"/>
          <w:highlight w:val="green"/>
        </w:rPr>
        <w:t>.</w:t>
      </w:r>
      <w:r w:rsidRPr="007E0131">
        <w:rPr>
          <w:sz w:val="16"/>
        </w:rPr>
        <w:t xml:space="preserve"> Important free programs such as the GNU C++ compiler exist only because of this. </w:t>
      </w:r>
      <w:r w:rsidRPr="007E0131">
        <w:rPr>
          <w:rStyle w:val="StyleUnderline"/>
        </w:rPr>
        <w:t>Copyleft also helps programmers who want to contribute improvements to free software get permission to do so. These programmers often work for companies or universities that would do almost anything to get more money. A programmer may want to contribute her changes to the community, but her employer may want to turn the changes into a proprietary software product</w:t>
      </w:r>
      <w:r w:rsidRPr="007E0131">
        <w:rPr>
          <w:sz w:val="16"/>
        </w:rPr>
        <w:t xml:space="preserve">. When we explain to the employer that it is illegal to distribute the improved version except as free software, the employer usually decides to release it as free software rather than throw it away. </w:t>
      </w:r>
      <w:r w:rsidRPr="007E0131">
        <w:rPr>
          <w:rStyle w:val="StyleUnderline"/>
          <w:highlight w:val="green"/>
        </w:rPr>
        <w:t>To copyleft a program, we first state that it is copyrighted; then we add distribution terms,</w:t>
      </w:r>
      <w:r w:rsidRPr="007E0131">
        <w:rPr>
          <w:rStyle w:val="StyleUnderline"/>
        </w:rPr>
        <w:t xml:space="preserve"> which are a legal instrument that gives everyone the rights to use, modify, and redistribute the program’s code, or any program derived from it, but only if the distribution terms are unchanged</w:t>
      </w:r>
      <w:r w:rsidRPr="007E0131">
        <w:rPr>
          <w:sz w:val="16"/>
        </w:rPr>
        <w:t xml:space="preserve">. </w:t>
      </w:r>
      <w:r w:rsidRPr="007E0131">
        <w:rPr>
          <w:rStyle w:val="StyleUnderline"/>
          <w:highlight w:val="green"/>
        </w:rPr>
        <w:t xml:space="preserve">Thus, the code and the freedoms become </w:t>
      </w:r>
      <w:r w:rsidRPr="007E0131">
        <w:rPr>
          <w:rStyle w:val="Emphasis"/>
          <w:highlight w:val="green"/>
        </w:rPr>
        <w:t>legally inseparable</w:t>
      </w:r>
      <w:r w:rsidRPr="007E0131">
        <w:rPr>
          <w:sz w:val="16"/>
        </w:rPr>
        <w:t xml:space="preserve">. </w:t>
      </w:r>
      <w:r w:rsidRPr="007E0131">
        <w:rPr>
          <w:rStyle w:val="StyleUnderline"/>
          <w:highlight w:val="green"/>
        </w:rPr>
        <w:t xml:space="preserve">Proprietary software developers </w:t>
      </w:r>
      <w:r w:rsidRPr="007E0131">
        <w:rPr>
          <w:rStyle w:val="Emphasis"/>
          <w:highlight w:val="green"/>
        </w:rPr>
        <w:t>use copyright to take away the users’ freedom</w:t>
      </w:r>
      <w:r w:rsidRPr="007E0131">
        <w:rPr>
          <w:rStyle w:val="StyleUnderline"/>
          <w:highlight w:val="green"/>
        </w:rPr>
        <w:t xml:space="preserve">; </w:t>
      </w:r>
      <w:r w:rsidRPr="007E0131">
        <w:rPr>
          <w:rStyle w:val="Emphasis"/>
          <w:highlight w:val="green"/>
        </w:rPr>
        <w:t>we use copyright to guarantee their freedom</w:t>
      </w:r>
      <w:r w:rsidRPr="007E0131">
        <w:rPr>
          <w:sz w:val="16"/>
        </w:rPr>
        <w:t xml:space="preserve">. That’s why we reverse the name, changing “copyright” into “copyleft.” </w:t>
      </w:r>
      <w:r w:rsidRPr="007E0131">
        <w:rPr>
          <w:rStyle w:val="StyleUnderline"/>
        </w:rPr>
        <w:t>Copyleft is a way of using of the copyright on the program</w:t>
      </w:r>
      <w:r w:rsidRPr="007E0131">
        <w:rPr>
          <w:sz w:val="16"/>
        </w:rPr>
        <w:t xml:space="preserve">. It doesn’t mean abandoning the copyright; in fact, doing so would make copyleft impossible. </w:t>
      </w:r>
      <w:r w:rsidRPr="007E0131">
        <w:rPr>
          <w:rStyle w:val="StyleUnderline"/>
        </w:rPr>
        <w:t>The “left” in “copyleft” is not a reference to the verb “to leave”—only to the direction which is the inverse of “right.”</w:t>
      </w:r>
      <w:r w:rsidRPr="007E0131">
        <w:rPr>
          <w:sz w:val="16"/>
        </w:rPr>
        <w:t xml:space="preserve"> Copyleft is a general concept, and you can’t use a general concept directly; you can only use a specific implementation of the concept. In the GNU Project, the specific distribution terms that we use for most software are contained in the GNU General Public License (265). The GNU General Public License is often called the GNU GPL for short. There is also a Frequently Asked Questions page about the GNU GPL, at http://gnu.org/licenses/gpl-faq.html. You can also read about why the FSF gets copyright assignments from contributors, at http://gnu.org/copyleft/why-assign.html. An alternate form of copyleft, the GNU Lesser General Public License (LGPL) (289), applies to a few (but not all) GNU libraries. To learn more about properly using the LGPL, please read the article “Why You Shouldn’t Use the Lesser GPL for Your Next Library,” available at </w:t>
      </w:r>
      <w:hyperlink r:id="rId16" w:history="1">
        <w:r w:rsidRPr="007E0131">
          <w:rPr>
            <w:rStyle w:val="Hyperlink"/>
            <w:sz w:val="16"/>
          </w:rPr>
          <w:t>http://gnu.org/philosophy/why-not-lgpl.html</w:t>
        </w:r>
      </w:hyperlink>
      <w:r w:rsidRPr="007E0131">
        <w:rPr>
          <w:sz w:val="16"/>
        </w:rPr>
        <w:t xml:space="preserve"> The GNU Free Documentation License (FDL) (293) is a form of copyleft intended for use on a manual, textbook or other document to assure everyone the effective freedom to copy and redistribute it, with or without modifications, either commercially or noncommercially. The appropriate license is included in many manuals and in each GNU source code distribution. All these licenses are designed so that you can easily apply them to your own works, assuming you are the copyright holder. You don’t have to modify the license to do this, just include a copy of the license in the work, and add notices in the source files that refer properly to the license. Using the same distribution terms for many different programs makes it easy to copy code between various different programs. When they all have the same distribution terms, there is no problem. The Lesser GPL, version 2, includes a provision that lets you alter the distribution terms to the ordinary GPL, so that you can copy code into another program covered by the GPL. Version 3 of the Lesser GPL is built as an exception added to GPL version 3, making the compatibility automatic. If you would like to copyleft your program with the GNU GPL or the GNU LGPL, please see the license instructions page, at http://gnu.org/copyleft/gpl-howto.html, for advice. Please note that you must use the entire text of the license you choose. Each is an integral whole, and partial copies are not permitted. If you would like to copyleft your manual with the GNU FDL, please see the instructions at the end of the FDL text (302), and the GFDL instructions page, at http://gnu.org/copyleft/fdl-howto.html. Again, partial copies are not permitted. </w:t>
      </w:r>
      <w:r w:rsidRPr="007E0131">
        <w:rPr>
          <w:rStyle w:val="StyleUnderline"/>
          <w:highlight w:val="green"/>
        </w:rPr>
        <w:t xml:space="preserve">Every decision a person makes stems from </w:t>
      </w:r>
      <w:r w:rsidRPr="007E0131">
        <w:rPr>
          <w:rStyle w:val="Emphasis"/>
          <w:highlight w:val="green"/>
        </w:rPr>
        <w:t>the person’s values and goals</w:t>
      </w:r>
      <w:r w:rsidRPr="007E0131">
        <w:rPr>
          <w:rStyle w:val="StyleUnderline"/>
          <w:highlight w:val="green"/>
        </w:rPr>
        <w:t xml:space="preserve">. People can have many different goals and values; </w:t>
      </w:r>
      <w:r w:rsidRPr="007E0131">
        <w:rPr>
          <w:rStyle w:val="Emphasis"/>
          <w:highlight w:val="green"/>
        </w:rPr>
        <w:t>fame, profit, love, survival, fun, and freedom</w:t>
      </w:r>
      <w:r w:rsidRPr="007E0131">
        <w:rPr>
          <w:rStyle w:val="StyleUnderline"/>
        </w:rPr>
        <w:t>, are just some of the goals that a good person might have.</w:t>
      </w:r>
      <w:r w:rsidRPr="007E0131">
        <w:rPr>
          <w:sz w:val="16"/>
        </w:rPr>
        <w:t xml:space="preserve"> </w:t>
      </w:r>
      <w:r w:rsidRPr="007E0131">
        <w:rPr>
          <w:rStyle w:val="StyleUnderline"/>
        </w:rPr>
        <w:t>When the goal is a matter of principle, we call that idealism</w:t>
      </w:r>
      <w:r w:rsidRPr="007E0131">
        <w:rPr>
          <w:sz w:val="16"/>
        </w:rPr>
        <w:t xml:space="preserve">. </w:t>
      </w:r>
      <w:r w:rsidRPr="007E0131">
        <w:rPr>
          <w:rStyle w:val="StyleUnderline"/>
          <w:highlight w:val="green"/>
        </w:rPr>
        <w:t xml:space="preserve">My work on free software is motivated by an idealistic goal: </w:t>
      </w:r>
      <w:r w:rsidRPr="007E0131">
        <w:rPr>
          <w:rStyle w:val="Emphasis"/>
          <w:highlight w:val="green"/>
        </w:rPr>
        <w:t>spreading freedom and cooperation</w:t>
      </w:r>
      <w:r w:rsidRPr="007E0131">
        <w:rPr>
          <w:rStyle w:val="StyleUnderline"/>
        </w:rPr>
        <w:t>. I want to encourage free software to spread, replacing proprietary software that forbids cooperation, and thus make our society better</w:t>
      </w:r>
      <w:r w:rsidRPr="007E0131">
        <w:rPr>
          <w:sz w:val="16"/>
        </w:rPr>
        <w:t xml:space="preserve">. That’s the basic reason why the GNU General Public License is written the way it is—as a copyleft. All code added to a GPL-covered program must be free software, even if it is put in a separate file. </w:t>
      </w:r>
      <w:r w:rsidRPr="007E0131">
        <w:rPr>
          <w:rStyle w:val="StyleUnderline"/>
        </w:rPr>
        <w:t>I make my code available for use in free software, and not for use in proprietary software, in order to encourage other people who write software to make it free as well</w:t>
      </w:r>
      <w:r w:rsidRPr="007E0131">
        <w:rPr>
          <w:sz w:val="16"/>
        </w:rPr>
        <w:t xml:space="preserve">. I figure that since proprietary software developers use copyright to stop us from sharing, </w:t>
      </w:r>
      <w:r w:rsidRPr="007E0131">
        <w:rPr>
          <w:rStyle w:val="StyleUnderline"/>
        </w:rPr>
        <w:t xml:space="preserve">we cooperators can use copyright to give other cooperators an advantage of their own: they can use our code. </w:t>
      </w:r>
      <w:r w:rsidRPr="007E0131">
        <w:rPr>
          <w:sz w:val="16"/>
        </w:rPr>
        <w:t xml:space="preserve">Not everyone who uses the GNU GPL has this goal. Many years ago, a friend of mine was asked to rerelease a copylefted program under noncopyleft terms, and he responded more or less like this: “Sometimes I work on free software, and sometimes I work on proprietary software—but when I work on proprietary software, I expect to get paid.” He was willing to share his work with a community that shares software, but saw no reason to give a handout to a business making products that would boff-limits to our community. His goal was different from mine, but he decided that the GNU GPL was useful for his goal too. </w:t>
      </w:r>
      <w:r w:rsidRPr="007E0131">
        <w:rPr>
          <w:rStyle w:val="StyleUnderline"/>
          <w:highlight w:val="green"/>
        </w:rPr>
        <w:t>If you want to accomplish something in the world, idealism is not enough</w:t>
      </w:r>
      <w:r w:rsidRPr="007E0131">
        <w:rPr>
          <w:rStyle w:val="Emphasis"/>
          <w:highlight w:val="green"/>
        </w:rPr>
        <w:t>— you need to choose a method that works to achieve the goal</w:t>
      </w:r>
      <w:r w:rsidRPr="007E0131">
        <w:rPr>
          <w:rStyle w:val="StyleUnderline"/>
        </w:rPr>
        <w:t>. In other words, you need to be “pragmatic.”</w:t>
      </w:r>
      <w:r w:rsidRPr="007E0131">
        <w:rPr>
          <w:sz w:val="16"/>
        </w:rPr>
        <w:t xml:space="preserve"> Is the GPL pragmatic? Let’s look at its results. Consider GNU C++. Why do we have a free C++ compiler? Only because the GNU GPL said it had to be free. GNU C++ was developed by an industry consortium, MCC, starting from the GNU C compiler. MCC normally makes its work as proprietary as can be. But they made the C++ front end free software, because the GNU GPL said that was the only way they could release it. The C++ front end included many new files, but since they were meant to be linked with GCC, the GPL did apply to them. </w:t>
      </w:r>
      <w:r w:rsidRPr="007E0131">
        <w:rPr>
          <w:rStyle w:val="StyleUnderline"/>
        </w:rPr>
        <w:t>The benefit to our community is evident</w:t>
      </w:r>
      <w:r w:rsidRPr="007E0131">
        <w:rPr>
          <w:sz w:val="16"/>
        </w:rPr>
        <w:t xml:space="preserve">. Consider GNU Objective C. NeXT initially wanted to make this front end proprietary; they proposed to release it as .o files, and let users link them with the rest of GCC, thinking this might be a way around the GPL’s requirements. But our lawyer said that this would not evade the requirements, that it was not allowed. And so they made the Objective C front end free software. Those examples happened years ago, but the GNU GPL continues to bring us more free software. Many GNU libraries are covered by the GNU Lesser General Public License, but not all. One GNU library which is covered by the ordinary GNU GPL is Readline, which implements command-line editing. I once found out about a nonfree program which was designed to use Readline, and told the developer this was not allowed. He could have taken command-line editing out of the program, but what he actually did was rerelease it under the GPL. Now it is free software. The programmers who write improvements to GCC (or Emacs, or Bash, or Linux, or any GPL-covered program) are often employed by companies or universities. </w:t>
      </w:r>
      <w:r w:rsidRPr="007E0131">
        <w:rPr>
          <w:rStyle w:val="StyleUnderline"/>
        </w:rPr>
        <w:t xml:space="preserve">When the programmer wants to return his improvements to the community, and see his code in the next release, the boss may say, “Hold on there—your code belongs to us! We don’t want to share it; we have decided to turn your improved version into a proprietary software product.” </w:t>
      </w:r>
      <w:r w:rsidRPr="007E0131">
        <w:rPr>
          <w:sz w:val="16"/>
        </w:rPr>
        <w:t xml:space="preserve">Here the GNU GPL comes to the rescue. The programmer shows the boss that this proprietary software product would be copyright infringement, and the boss realizes that he has only two choices: release the new code as free software, or not at all. Almost always he lets the programmer do as he intended all along, and the code goes into the next release. The GNU GPL is not Mr. Nice Guy. It says no to some of the things that people sometimes want to do. There are users who say that this is a bad thing— that the GPL “excludes” some proprietary software developers who “need to be brought into the free software community.” But we are not excluding them from our community; they are choosing not to enter. Their decision to make software proprietary is a decision to stay out of our community. </w:t>
      </w:r>
      <w:r w:rsidRPr="007E0131">
        <w:rPr>
          <w:rStyle w:val="Emphasis"/>
          <w:highlight w:val="green"/>
        </w:rPr>
        <w:t>Being in our community means joining in cooperation with us</w:t>
      </w:r>
      <w:r w:rsidRPr="007E0131">
        <w:rPr>
          <w:rStyle w:val="StyleUnderline"/>
          <w:highlight w:val="green"/>
        </w:rPr>
        <w:t>; we cannot “</w:t>
      </w:r>
      <w:r w:rsidRPr="007E0131">
        <w:rPr>
          <w:rStyle w:val="Emphasis"/>
          <w:highlight w:val="green"/>
        </w:rPr>
        <w:t>bring them into our community</w:t>
      </w:r>
      <w:r w:rsidRPr="007E0131">
        <w:rPr>
          <w:rStyle w:val="StyleUnderline"/>
          <w:highlight w:val="green"/>
        </w:rPr>
        <w:t>” if they don’t want to join</w:t>
      </w:r>
      <w:r w:rsidRPr="007E0131">
        <w:rPr>
          <w:sz w:val="16"/>
          <w:highlight w:val="green"/>
        </w:rPr>
        <w:t xml:space="preserve">. </w:t>
      </w:r>
      <w:r w:rsidRPr="007E0131">
        <w:rPr>
          <w:rStyle w:val="StyleUnderline"/>
          <w:highlight w:val="green"/>
        </w:rPr>
        <w:t xml:space="preserve">What we can do is offer them an </w:t>
      </w:r>
      <w:r w:rsidRPr="007E0131">
        <w:rPr>
          <w:rStyle w:val="Emphasis"/>
          <w:highlight w:val="green"/>
        </w:rPr>
        <w:t>inducement to join</w:t>
      </w:r>
      <w:r w:rsidRPr="007E0131">
        <w:rPr>
          <w:sz w:val="16"/>
        </w:rPr>
        <w:t>. The GNU GPL is designed to make an inducement from our existing software: “</w:t>
      </w:r>
      <w:r w:rsidRPr="007E0131">
        <w:rPr>
          <w:rStyle w:val="Emphasis"/>
          <w:highlight w:val="green"/>
        </w:rPr>
        <w:t>If you will make your software free, you can use this code</w:t>
      </w:r>
      <w:r w:rsidRPr="007E0131">
        <w:rPr>
          <w:sz w:val="16"/>
        </w:rPr>
        <w:t xml:space="preserve">.” Of course, it won’t win ’em all, but it wins some of the time. Proprietary software development does not contribute to our community, but its developers often want handouts from us. </w:t>
      </w:r>
      <w:r w:rsidRPr="007E0131">
        <w:rPr>
          <w:rStyle w:val="StyleUnderline"/>
        </w:rPr>
        <w:t>Free software users can offer free software developers strokes for the ego—recognition and gratitude—but it can be very tempting when a business tells you, “Just let us put your package in our proprietary program, and your program will be used by many thousands of people!” The temptation can be powerful, but in the long run we are all better off if we resist it</w:t>
      </w:r>
      <w:r w:rsidRPr="007E0131">
        <w:rPr>
          <w:sz w:val="16"/>
        </w:rPr>
        <w:t xml:space="preserve">. The temptation and pressure are harder to recognize when they come indirectly, through free software organizations that have adopted a policy of catering to proprietary software. The X Consortium (and its successor, the Open Group) offers an example: funded by companies that made proprietary software, they strived for a decade to persuade programmers not to use copyleft. When the Open Group tried to make X11R6.4 nonfree software, those of us who had resisted that pressure were glad that we did. In September 1998, several months after X11R6.4 was released with nonfree distribution terms, the Open Group reversed its decision and rereleased it under the same noncopyleft free software license that was used for X11R6.3. Thank you, Open Group—but this subsequent reversal does not invalidate the conclusions we draw from the fact that adding the restrictions was possible. </w:t>
      </w:r>
      <w:r w:rsidRPr="007E0131">
        <w:rPr>
          <w:rStyle w:val="StyleUnderline"/>
          <w:highlight w:val="green"/>
        </w:rPr>
        <w:t>Pragmatically speaking</w:t>
      </w:r>
      <w:r w:rsidRPr="007E0131">
        <w:rPr>
          <w:rStyle w:val="StyleUnderline"/>
        </w:rPr>
        <w:t>, thinking about greater long-term goals will strengthen your will to resist this pressure. If you focus your mind on the freedom and community that you can build by staying firm, you will find the strength to do it. “</w:t>
      </w:r>
      <w:r w:rsidRPr="007E0131">
        <w:rPr>
          <w:rStyle w:val="Emphasis"/>
          <w:highlight w:val="green"/>
        </w:rPr>
        <w:t>Stand for something, or you will fall for anything</w:t>
      </w:r>
      <w:r w:rsidRPr="007E0131">
        <w:rPr>
          <w:rStyle w:val="StyleUnderline"/>
          <w:highlight w:val="green"/>
        </w:rPr>
        <w:t>.” And if cynics ridicule freedom, ridicule community…</w:t>
      </w:r>
      <w:r w:rsidRPr="007E0131">
        <w:rPr>
          <w:rStyle w:val="Emphasis"/>
          <w:highlight w:val="green"/>
        </w:rPr>
        <w:t>if “hard-nosed realists” say that profit is the only ideal…just ignore them, and use copyleft all the same</w:t>
      </w:r>
      <w:r w:rsidRPr="007E0131">
        <w:rPr>
          <w:rStyle w:val="Emphasis"/>
        </w:rPr>
        <w:t>.</w:t>
      </w:r>
    </w:p>
    <w:p w14:paraId="0E146F40" w14:textId="77777777" w:rsidR="002653B9" w:rsidRPr="007E0131" w:rsidRDefault="002653B9" w:rsidP="002653B9">
      <w:pPr>
        <w:rPr>
          <w:rStyle w:val="Emphasis"/>
        </w:rPr>
      </w:pPr>
    </w:p>
    <w:p w14:paraId="492C2B35" w14:textId="77777777" w:rsidR="002653B9" w:rsidRPr="002653B9" w:rsidRDefault="002653B9" w:rsidP="002653B9"/>
    <w:p w14:paraId="61465051" w14:textId="5C465541" w:rsidR="00577210" w:rsidRDefault="00577210" w:rsidP="00D46FE6">
      <w:pPr>
        <w:pStyle w:val="Heading3"/>
      </w:pPr>
      <w:r>
        <w:t>Alt—Knowledge Socialism—1NC</w:t>
      </w:r>
    </w:p>
    <w:p w14:paraId="42CB0D39" w14:textId="77777777" w:rsidR="00577210" w:rsidRPr="00976852" w:rsidRDefault="00577210" w:rsidP="00577210">
      <w:pPr>
        <w:rPr>
          <w:b/>
          <w:bCs/>
          <w:sz w:val="26"/>
        </w:rPr>
      </w:pPr>
      <w:r>
        <w:rPr>
          <w:rStyle w:val="Style13ptBold"/>
        </w:rPr>
        <w:t>Vote Neg to embrace knowledge socialism.</w:t>
      </w:r>
    </w:p>
    <w:p w14:paraId="02C724E5" w14:textId="77777777" w:rsidR="00577210" w:rsidRPr="00BD38B0" w:rsidRDefault="00577210" w:rsidP="00577210">
      <w:r w:rsidRPr="006F73D6">
        <w:rPr>
          <w:rStyle w:val="Style13ptBold"/>
        </w:rPr>
        <w:t>Peters ’21</w:t>
      </w:r>
      <w:r>
        <w:t xml:space="preserve"> [Michael A., December; Professor at the Beijing Normal University, Professor of Education at the University of Illinois, Senior Research Fellow at the University of Auckland, “Knowledge socialism,” </w:t>
      </w:r>
      <w:r>
        <w:rPr>
          <w:i/>
          <w:iCs/>
        </w:rPr>
        <w:t>From Radical Marxism to Radical Socialism</w:t>
      </w:r>
      <w:r>
        <w:t>, Chapter 13, pp. 197-201, FY]</w:t>
      </w:r>
    </w:p>
    <w:p w14:paraId="2CDF08DC" w14:textId="77777777" w:rsidR="00577210" w:rsidRPr="006F73D6" w:rsidRDefault="00577210" w:rsidP="00577210">
      <w:pPr>
        <w:rPr>
          <w:sz w:val="16"/>
        </w:rPr>
      </w:pPr>
      <w:r w:rsidRPr="002035BD">
        <w:rPr>
          <w:u w:val="single"/>
        </w:rPr>
        <w:t>In</w:t>
      </w:r>
      <w:r w:rsidRPr="006F73D6">
        <w:rPr>
          <w:sz w:val="16"/>
        </w:rPr>
        <w:t xml:space="preserve"> early </w:t>
      </w:r>
      <w:r w:rsidRPr="002035BD">
        <w:rPr>
          <w:u w:val="single"/>
        </w:rPr>
        <w:t>2004, I coined</w:t>
      </w:r>
      <w:r w:rsidRPr="006F73D6">
        <w:rPr>
          <w:sz w:val="16"/>
        </w:rPr>
        <w:t xml:space="preserve"> the term </w:t>
      </w:r>
      <w:r w:rsidRPr="002035BD">
        <w:rPr>
          <w:u w:val="single"/>
        </w:rPr>
        <w:t>‘</w:t>
      </w:r>
      <w:r w:rsidRPr="002035BD">
        <w:rPr>
          <w:b/>
          <w:bCs/>
          <w:u w:val="single"/>
        </w:rPr>
        <w:t>knowledge socialism</w:t>
      </w:r>
      <w:r w:rsidRPr="002035BD">
        <w:rPr>
          <w:u w:val="single"/>
        </w:rPr>
        <w:t>’</w:t>
      </w:r>
      <w:r w:rsidRPr="006F73D6">
        <w:rPr>
          <w:sz w:val="16"/>
        </w:rPr>
        <w:t xml:space="preserve"> in an editorial for a double issue on Marxism in the academy for the newly established journal of Policy Futures in Education (now a Sage journal with Mark Tesar as Editor). ‘Marxist Futures: knowledge socialism and the academy’ enquired into the unifying principle for identity politics:</w:t>
      </w:r>
    </w:p>
    <w:p w14:paraId="0363A516" w14:textId="77777777" w:rsidR="00577210" w:rsidRPr="006F73D6" w:rsidRDefault="00577210" w:rsidP="00577210">
      <w:pPr>
        <w:rPr>
          <w:sz w:val="16"/>
        </w:rPr>
      </w:pPr>
      <w:r w:rsidRPr="006F73D6">
        <w:rPr>
          <w:highlight w:val="cyan"/>
          <w:u w:val="single"/>
        </w:rPr>
        <w:t>There are</w:t>
      </w:r>
      <w:r w:rsidRPr="006F73D6">
        <w:rPr>
          <w:sz w:val="16"/>
        </w:rPr>
        <w:t xml:space="preserve"> expressions of </w:t>
      </w:r>
      <w:r w:rsidRPr="006F73D6">
        <w:rPr>
          <w:b/>
          <w:bCs/>
          <w:highlight w:val="cyan"/>
          <w:u w:val="single"/>
        </w:rPr>
        <w:t>new forms</w:t>
      </w:r>
      <w:r w:rsidRPr="006F73D6">
        <w:rPr>
          <w:highlight w:val="cyan"/>
          <w:u w:val="single"/>
        </w:rPr>
        <w:t xml:space="preserve"> of </w:t>
      </w:r>
      <w:r w:rsidRPr="006F73D6">
        <w:rPr>
          <w:b/>
          <w:bCs/>
          <w:highlight w:val="cyan"/>
          <w:u w:val="single"/>
        </w:rPr>
        <w:t>socialism</w:t>
      </w:r>
      <w:r w:rsidRPr="006F73D6">
        <w:rPr>
          <w:sz w:val="16"/>
        </w:rPr>
        <w:t>, for instance, that revolve around the international labour movement and invoke new imperialism struggles based on the movements of indigenous and racialised peoples. There are active social movements, perhaps less coherent but every bit as powerful as older class-based movements, such as the anti-capitalism, antiglobalisation movements, women’s and feminist movements, and environmental movements, (p. 436)</w:t>
      </w:r>
    </w:p>
    <w:p w14:paraId="20C0FA36" w14:textId="77777777" w:rsidR="00577210" w:rsidRPr="006F73D6" w:rsidRDefault="00577210" w:rsidP="00577210">
      <w:pPr>
        <w:rPr>
          <w:sz w:val="16"/>
        </w:rPr>
      </w:pPr>
      <w:r w:rsidRPr="006F73D6">
        <w:rPr>
          <w:sz w:val="16"/>
        </w:rPr>
        <w:t>I went on to argue, if I am allowed a long passage that lays out the case:</w:t>
      </w:r>
    </w:p>
    <w:p w14:paraId="264BAC75" w14:textId="77777777" w:rsidR="00577210" w:rsidRPr="006F73D6" w:rsidRDefault="00577210" w:rsidP="00577210">
      <w:pPr>
        <w:rPr>
          <w:sz w:val="16"/>
        </w:rPr>
      </w:pPr>
      <w:r w:rsidRPr="006F73D6">
        <w:rPr>
          <w:highlight w:val="cyan"/>
          <w:u w:val="single"/>
        </w:rPr>
        <w:t>One</w:t>
      </w:r>
      <w:r w:rsidRPr="0057513F">
        <w:rPr>
          <w:u w:val="single"/>
        </w:rPr>
        <w:t xml:space="preserve"> form of new expression </w:t>
      </w:r>
      <w:r w:rsidRPr="006F73D6">
        <w:rPr>
          <w:highlight w:val="cyan"/>
          <w:u w:val="single"/>
        </w:rPr>
        <w:t>concerns</w:t>
      </w:r>
      <w:r w:rsidRPr="0057513F">
        <w:rPr>
          <w:u w:val="single"/>
        </w:rPr>
        <w:t xml:space="preserve"> what I call </w:t>
      </w:r>
      <w:r w:rsidRPr="00136945">
        <w:rPr>
          <w:b/>
          <w:bCs/>
          <w:highlight w:val="cyan"/>
          <w:u w:val="single"/>
        </w:rPr>
        <w:t>knowledge socialism</w:t>
      </w:r>
      <w:r w:rsidRPr="00136945">
        <w:rPr>
          <w:highlight w:val="cyan"/>
          <w:u w:val="single"/>
        </w:rPr>
        <w:t xml:space="preserve"> to indicate the</w:t>
      </w:r>
      <w:r w:rsidRPr="00136945">
        <w:rPr>
          <w:u w:val="single"/>
        </w:rPr>
        <w:t xml:space="preserve"> new </w:t>
      </w:r>
      <w:r w:rsidRPr="00136945">
        <w:rPr>
          <w:highlight w:val="cyan"/>
          <w:u w:val="single"/>
        </w:rPr>
        <w:t xml:space="preserve">struggles surrounding the </w:t>
      </w:r>
      <w:r w:rsidRPr="00136945">
        <w:rPr>
          <w:b/>
          <w:bCs/>
          <w:highlight w:val="cyan"/>
          <w:u w:val="single"/>
        </w:rPr>
        <w:t>politics of knowledge</w:t>
      </w:r>
      <w:r w:rsidRPr="00136945">
        <w:rPr>
          <w:u w:val="single"/>
        </w:rPr>
        <w:t xml:space="preserve"> that</w:t>
      </w:r>
      <w:r w:rsidRPr="00136945">
        <w:rPr>
          <w:sz w:val="16"/>
        </w:rPr>
        <w:t xml:space="preserve"> directly </w:t>
      </w:r>
      <w:r w:rsidRPr="00136945">
        <w:rPr>
          <w:u w:val="single"/>
        </w:rPr>
        <w:t xml:space="preserve">involve the </w:t>
      </w:r>
      <w:r w:rsidRPr="00136945">
        <w:rPr>
          <w:b/>
          <w:bCs/>
          <w:u w:val="single"/>
        </w:rPr>
        <w:t>academy</w:t>
      </w:r>
      <w:r w:rsidRPr="006F73D6">
        <w:rPr>
          <w:sz w:val="16"/>
        </w:rPr>
        <w:t xml:space="preserve"> and I do not mean simply refer to the role of theory. </w:t>
      </w:r>
      <w:r w:rsidRPr="0057513F">
        <w:rPr>
          <w:u w:val="single"/>
        </w:rPr>
        <w:t>I am referring to what has been called knowledge in the age of ‘</w:t>
      </w:r>
      <w:r w:rsidRPr="0057513F">
        <w:rPr>
          <w:b/>
          <w:bCs/>
          <w:u w:val="single"/>
        </w:rPr>
        <w:t>knowledge capitalism</w:t>
      </w:r>
      <w:r w:rsidRPr="0057513F">
        <w:rPr>
          <w:u w:val="single"/>
        </w:rPr>
        <w:t>’, a debate that increasingly turns on</w:t>
      </w:r>
      <w:r w:rsidRPr="006F73D6">
        <w:rPr>
          <w:sz w:val="16"/>
        </w:rPr>
        <w:t xml:space="preserve"> the </w:t>
      </w:r>
      <w:r w:rsidRPr="0057513F">
        <w:rPr>
          <w:b/>
          <w:bCs/>
          <w:u w:val="single"/>
        </w:rPr>
        <w:t>economics</w:t>
      </w:r>
      <w:r w:rsidRPr="006F73D6">
        <w:rPr>
          <w:sz w:val="16"/>
        </w:rPr>
        <w:t xml:space="preserve"> of knowledge, the </w:t>
      </w:r>
      <w:r w:rsidRPr="0057513F">
        <w:rPr>
          <w:b/>
          <w:bCs/>
          <w:u w:val="single"/>
        </w:rPr>
        <w:t>communicative</w:t>
      </w:r>
      <w:r w:rsidRPr="006F73D6">
        <w:rPr>
          <w:sz w:val="16"/>
        </w:rPr>
        <w:t xml:space="preserve"> turn, </w:t>
      </w:r>
      <w:r w:rsidRPr="0057513F">
        <w:rPr>
          <w:u w:val="single"/>
        </w:rPr>
        <w:t>and</w:t>
      </w:r>
      <w:r w:rsidRPr="006F73D6">
        <w:rPr>
          <w:sz w:val="16"/>
        </w:rPr>
        <w:t xml:space="preserve"> the </w:t>
      </w:r>
      <w:r w:rsidRPr="0057513F">
        <w:rPr>
          <w:b/>
          <w:bCs/>
          <w:u w:val="single"/>
        </w:rPr>
        <w:t>emerging international</w:t>
      </w:r>
      <w:r w:rsidRPr="006F73D6">
        <w:rPr>
          <w:sz w:val="16"/>
        </w:rPr>
        <w:t xml:space="preserve"> knowledge </w:t>
      </w:r>
      <w:r w:rsidRPr="0057513F">
        <w:rPr>
          <w:b/>
          <w:bCs/>
          <w:u w:val="single"/>
        </w:rPr>
        <w:t>system</w:t>
      </w:r>
      <w:r w:rsidRPr="006F73D6">
        <w:rPr>
          <w:sz w:val="16"/>
        </w:rPr>
        <w:t xml:space="preserve"> where the politics of knowledge and information dominates. </w:t>
      </w:r>
      <w:r w:rsidRPr="00B913F4">
        <w:rPr>
          <w:highlight w:val="cyan"/>
          <w:u w:val="single"/>
        </w:rPr>
        <w:t xml:space="preserve">One issue concerns </w:t>
      </w:r>
      <w:r w:rsidRPr="00B913F4">
        <w:rPr>
          <w:b/>
          <w:bCs/>
          <w:highlight w:val="cyan"/>
          <w:u w:val="single"/>
        </w:rPr>
        <w:t>i</w:t>
      </w:r>
      <w:r w:rsidRPr="00B913F4">
        <w:rPr>
          <w:sz w:val="16"/>
        </w:rPr>
        <w:t xml:space="preserve">ntellectual </w:t>
      </w:r>
      <w:r w:rsidRPr="00B913F4">
        <w:rPr>
          <w:b/>
          <w:bCs/>
          <w:highlight w:val="cyan"/>
          <w:u w:val="single"/>
        </w:rPr>
        <w:t>p</w:t>
      </w:r>
      <w:r w:rsidRPr="00B913F4">
        <w:rPr>
          <w:sz w:val="16"/>
        </w:rPr>
        <w:t xml:space="preserve">roperty, </w:t>
      </w:r>
      <w:r w:rsidRPr="00B913F4">
        <w:rPr>
          <w:u w:val="single"/>
        </w:rPr>
        <w:t xml:space="preserve">not only </w:t>
      </w:r>
      <w:r w:rsidRPr="00B913F4">
        <w:rPr>
          <w:b/>
          <w:bCs/>
          <w:highlight w:val="cyan"/>
          <w:u w:val="single"/>
        </w:rPr>
        <w:t>copyright</w:t>
      </w:r>
      <w:r w:rsidRPr="00B913F4">
        <w:rPr>
          <w:highlight w:val="cyan"/>
          <w:u w:val="single"/>
        </w:rPr>
        <w:t xml:space="preserve">, </w:t>
      </w:r>
      <w:r w:rsidRPr="00B913F4">
        <w:rPr>
          <w:b/>
          <w:bCs/>
          <w:highlight w:val="cyan"/>
          <w:u w:val="single"/>
        </w:rPr>
        <w:t>patents</w:t>
      </w:r>
      <w:r w:rsidRPr="00B913F4">
        <w:rPr>
          <w:u w:val="single"/>
        </w:rPr>
        <w:t xml:space="preserve"> and </w:t>
      </w:r>
      <w:r w:rsidRPr="00B913F4">
        <w:rPr>
          <w:b/>
          <w:bCs/>
          <w:highlight w:val="cyan"/>
          <w:u w:val="single"/>
        </w:rPr>
        <w:t>trademarks</w:t>
      </w:r>
      <w:r w:rsidRPr="00B913F4">
        <w:rPr>
          <w:u w:val="single"/>
        </w:rPr>
        <w:t xml:space="preserve">, but also the emergence of </w:t>
      </w:r>
      <w:r w:rsidRPr="00B913F4">
        <w:rPr>
          <w:b/>
          <w:bCs/>
          <w:highlight w:val="cyan"/>
          <w:u w:val="single"/>
        </w:rPr>
        <w:t>international regimes</w:t>
      </w:r>
      <w:r w:rsidRPr="00B913F4">
        <w:rPr>
          <w:u w:val="single"/>
        </w:rPr>
        <w:t xml:space="preserve"> of </w:t>
      </w:r>
      <w:r w:rsidRPr="00B913F4">
        <w:rPr>
          <w:b/>
          <w:bCs/>
          <w:u w:val="single"/>
        </w:rPr>
        <w:t>i</w:t>
      </w:r>
      <w:r w:rsidRPr="00B913F4">
        <w:rPr>
          <w:sz w:val="16"/>
        </w:rPr>
        <w:t xml:space="preserve">ntellectual </w:t>
      </w:r>
      <w:r w:rsidRPr="00B913F4">
        <w:rPr>
          <w:b/>
          <w:bCs/>
          <w:u w:val="single"/>
        </w:rPr>
        <w:t>p</w:t>
      </w:r>
      <w:r w:rsidRPr="00B913F4">
        <w:rPr>
          <w:sz w:val="16"/>
        </w:rPr>
        <w:t xml:space="preserve">roperty rights, </w:t>
      </w:r>
      <w:r w:rsidRPr="00B913F4">
        <w:rPr>
          <w:highlight w:val="cyan"/>
          <w:u w:val="single"/>
        </w:rPr>
        <w:t>and the accompanying</w:t>
      </w:r>
      <w:r w:rsidRPr="00B913F4">
        <w:rPr>
          <w:u w:val="single"/>
        </w:rPr>
        <w:t xml:space="preserve"> emphasis on </w:t>
      </w:r>
      <w:r w:rsidRPr="00B913F4">
        <w:rPr>
          <w:b/>
          <w:bCs/>
          <w:highlight w:val="cyan"/>
          <w:u w:val="single"/>
        </w:rPr>
        <w:t>human capital</w:t>
      </w:r>
      <w:r w:rsidRPr="00A07F06">
        <w:rPr>
          <w:u w:val="single"/>
        </w:rPr>
        <w:t xml:space="preserve"> and embedded knowledge processes</w:t>
      </w:r>
      <w:r w:rsidRPr="006F73D6">
        <w:rPr>
          <w:sz w:val="16"/>
        </w:rPr>
        <w:t xml:space="preserve"> that now drive university management.</w:t>
      </w:r>
    </w:p>
    <w:p w14:paraId="4023B8E1" w14:textId="77777777" w:rsidR="00577210" w:rsidRPr="006F73D6" w:rsidRDefault="00577210" w:rsidP="00577210">
      <w:pPr>
        <w:rPr>
          <w:sz w:val="16"/>
        </w:rPr>
      </w:pPr>
      <w:r w:rsidRPr="0057513F">
        <w:rPr>
          <w:u w:val="single"/>
        </w:rPr>
        <w:t xml:space="preserve">I argued that </w:t>
      </w:r>
      <w:r w:rsidRPr="00CE3E60">
        <w:rPr>
          <w:u w:val="single"/>
        </w:rPr>
        <w:t xml:space="preserve">issues of </w:t>
      </w:r>
      <w:r w:rsidRPr="00CE3E60">
        <w:rPr>
          <w:b/>
          <w:bCs/>
          <w:u w:val="single"/>
        </w:rPr>
        <w:t>freedom</w:t>
      </w:r>
      <w:r w:rsidRPr="00CE3E60">
        <w:rPr>
          <w:u w:val="single"/>
        </w:rPr>
        <w:t xml:space="preserve"> and </w:t>
      </w:r>
      <w:r w:rsidRPr="00CE3E60">
        <w:rPr>
          <w:b/>
          <w:bCs/>
          <w:u w:val="single"/>
        </w:rPr>
        <w:t>control</w:t>
      </w:r>
      <w:r w:rsidRPr="0057513F">
        <w:rPr>
          <w:u w:val="single"/>
        </w:rPr>
        <w:t xml:space="preserve"> are central to content, code and information and that</w:t>
      </w:r>
      <w:r w:rsidRPr="006F73D6">
        <w:rPr>
          <w:sz w:val="16"/>
        </w:rPr>
        <w:t xml:space="preserve"> the issue of </w:t>
      </w:r>
      <w:r w:rsidRPr="00CE3E60">
        <w:rPr>
          <w:b/>
          <w:bCs/>
          <w:u w:val="single"/>
        </w:rPr>
        <w:t>freedom</w:t>
      </w:r>
      <w:r w:rsidRPr="00CE3E60">
        <w:rPr>
          <w:u w:val="single"/>
        </w:rPr>
        <w:t>/</w:t>
      </w:r>
      <w:r w:rsidRPr="00CE3E60">
        <w:rPr>
          <w:b/>
          <w:bCs/>
          <w:u w:val="single"/>
        </w:rPr>
        <w:t>control</w:t>
      </w:r>
      <w:r w:rsidRPr="0057513F">
        <w:rPr>
          <w:u w:val="single"/>
        </w:rPr>
        <w:t xml:space="preserve"> concerns the </w:t>
      </w:r>
      <w:r w:rsidRPr="0057513F">
        <w:rPr>
          <w:b/>
          <w:bCs/>
          <w:u w:val="single"/>
        </w:rPr>
        <w:t>ideation</w:t>
      </w:r>
      <w:r w:rsidRPr="0057513F">
        <w:rPr>
          <w:u w:val="single"/>
        </w:rPr>
        <w:t xml:space="preserve"> and </w:t>
      </w:r>
      <w:r w:rsidRPr="0057513F">
        <w:rPr>
          <w:b/>
          <w:bCs/>
          <w:u w:val="single"/>
        </w:rPr>
        <w:t>codification</w:t>
      </w:r>
      <w:r w:rsidRPr="0057513F">
        <w:rPr>
          <w:u w:val="single"/>
        </w:rPr>
        <w:t xml:space="preserve"> of knowledge</w:t>
      </w:r>
      <w:r w:rsidRPr="006F73D6">
        <w:rPr>
          <w:sz w:val="16"/>
        </w:rPr>
        <w:t xml:space="preserve"> and the new ‘soft’ technologies that take the notion of‘practice’ as the new desideratum of new forms of social learning. </w:t>
      </w:r>
      <w:r w:rsidRPr="0057513F">
        <w:rPr>
          <w:u w:val="single"/>
        </w:rPr>
        <w:t>The politics of the ‘</w:t>
      </w:r>
      <w:r w:rsidRPr="0057513F">
        <w:rPr>
          <w:b/>
          <w:bCs/>
          <w:u w:val="single"/>
        </w:rPr>
        <w:t>learning economy</w:t>
      </w:r>
      <w:r w:rsidRPr="0057513F">
        <w:rPr>
          <w:u w:val="single"/>
        </w:rPr>
        <w:t>’</w:t>
      </w:r>
      <w:r w:rsidRPr="006F73D6">
        <w:rPr>
          <w:sz w:val="16"/>
        </w:rPr>
        <w:t xml:space="preserve"> and the economics of forgetting </w:t>
      </w:r>
      <w:r w:rsidRPr="0057513F">
        <w:rPr>
          <w:u w:val="single"/>
        </w:rPr>
        <w:t xml:space="preserve">insists that new ideas have only a </w:t>
      </w:r>
      <w:r w:rsidRPr="0057513F">
        <w:rPr>
          <w:b/>
          <w:bCs/>
          <w:u w:val="single"/>
        </w:rPr>
        <w:t>short shelf-life</w:t>
      </w:r>
      <w:r w:rsidRPr="006F73D6">
        <w:rPr>
          <w:sz w:val="16"/>
        </w:rPr>
        <w:t>. I was not sanguine about the easy adoption and co-option of these forms that often advertise themselves in terms of reflection but really focus on efficiency and turning a profit. I noted that these questions are also tied up with larger questions concerning disciplinary versus informal knowledge, the formalisation of the disciplines, the development of the informal knowledge economy, and the pervasiveness of informal education. Informal knowledge and education based on free exchange is still a good model for global civil society in the age of knowledge capitalism (p. 436).</w:t>
      </w:r>
    </w:p>
    <w:p w14:paraId="3578684E" w14:textId="77777777" w:rsidR="00577210" w:rsidRPr="006F73D6" w:rsidRDefault="00577210" w:rsidP="00577210">
      <w:pPr>
        <w:rPr>
          <w:sz w:val="16"/>
        </w:rPr>
      </w:pPr>
      <w:r w:rsidRPr="006F73D6">
        <w:rPr>
          <w:sz w:val="16"/>
        </w:rPr>
        <w:t xml:space="preserve">Invoking the short history of this academic journal I went on to argue that </w:t>
      </w:r>
      <w:r w:rsidRPr="00CE3E60">
        <w:rPr>
          <w:b/>
          <w:bCs/>
          <w:u w:val="single"/>
        </w:rPr>
        <w:t>whatever the encroachment</w:t>
      </w:r>
      <w:r w:rsidRPr="00CE3E60">
        <w:rPr>
          <w:u w:val="single"/>
        </w:rPr>
        <w:t xml:space="preserve"> of knowledge capitalism</w:t>
      </w:r>
      <w:r w:rsidRPr="006F73D6">
        <w:rPr>
          <w:sz w:val="16"/>
        </w:rPr>
        <w:t xml:space="preserve"> on the universities and higher education more generally, </w:t>
      </w:r>
      <w:r w:rsidRPr="00CE3E60">
        <w:rPr>
          <w:u w:val="single"/>
        </w:rPr>
        <w:t>the free</w:t>
      </w:r>
      <w:r w:rsidRPr="006F73D6">
        <w:rPr>
          <w:sz w:val="16"/>
        </w:rPr>
        <w:t xml:space="preserve"> and frank </w:t>
      </w:r>
      <w:r w:rsidRPr="00CE3E60">
        <w:rPr>
          <w:u w:val="single"/>
        </w:rPr>
        <w:t>exchange of ideas</w:t>
      </w:r>
      <w:r w:rsidRPr="006F73D6">
        <w:rPr>
          <w:sz w:val="16"/>
        </w:rPr>
        <w:t xml:space="preserve"> based on the model of peer-review </w:t>
      </w:r>
      <w:r w:rsidRPr="00CE3E60">
        <w:rPr>
          <w:u w:val="single"/>
        </w:rPr>
        <w:t xml:space="preserve">still serves as a </w:t>
      </w:r>
      <w:r w:rsidRPr="00CE3E60">
        <w:rPr>
          <w:b/>
          <w:bCs/>
          <w:u w:val="single"/>
        </w:rPr>
        <w:t>sound model</w:t>
      </w:r>
      <w:r w:rsidRPr="00CE3E60">
        <w:rPr>
          <w:u w:val="single"/>
        </w:rPr>
        <w:t xml:space="preserve"> of </w:t>
      </w:r>
      <w:r w:rsidRPr="00CE3E60">
        <w:rPr>
          <w:b/>
          <w:bCs/>
          <w:u w:val="single"/>
        </w:rPr>
        <w:t>sociality</w:t>
      </w:r>
      <w:r w:rsidRPr="006F73D6">
        <w:rPr>
          <w:sz w:val="16"/>
        </w:rPr>
        <w:t xml:space="preserve"> and in this sense </w:t>
      </w:r>
      <w:r w:rsidRPr="006F73D6">
        <w:rPr>
          <w:u w:val="single"/>
        </w:rPr>
        <w:t xml:space="preserve">knowledge capitalism is </w:t>
      </w:r>
      <w:r w:rsidRPr="006F73D6">
        <w:rPr>
          <w:b/>
          <w:bCs/>
          <w:u w:val="single"/>
        </w:rPr>
        <w:t>parasitic</w:t>
      </w:r>
      <w:r w:rsidRPr="006F73D6">
        <w:rPr>
          <w:u w:val="single"/>
        </w:rPr>
        <w:t xml:space="preserve"> on knowledge socialism</w:t>
      </w:r>
      <w:r w:rsidRPr="006F73D6">
        <w:rPr>
          <w:sz w:val="16"/>
        </w:rPr>
        <w:t xml:space="preserve"> for, as Marx, Wittgenstein and Bourdieu acknowledge, knowledge and </w:t>
      </w:r>
      <w:r w:rsidRPr="006F73D6">
        <w:rPr>
          <w:u w:val="single"/>
        </w:rPr>
        <w:t xml:space="preserve">the value of knowledge are </w:t>
      </w:r>
      <w:r w:rsidRPr="006F73D6">
        <w:rPr>
          <w:b/>
          <w:bCs/>
          <w:u w:val="single"/>
        </w:rPr>
        <w:t>rooted in social relations</w:t>
      </w:r>
      <w:r w:rsidRPr="006F73D6">
        <w:rPr>
          <w:sz w:val="16"/>
        </w:rPr>
        <w:t>. I remarked ‘In this premise is buried the future politics of knowledge both for the academy and for the developing world’ (pp. 436-437).</w:t>
      </w:r>
    </w:p>
    <w:p w14:paraId="674646A2" w14:textId="77777777" w:rsidR="00577210" w:rsidRPr="003F4E95" w:rsidRDefault="00577210" w:rsidP="00577210">
      <w:pPr>
        <w:rPr>
          <w:sz w:val="16"/>
        </w:rPr>
      </w:pPr>
      <w:r w:rsidRPr="006F73D6">
        <w:rPr>
          <w:sz w:val="16"/>
        </w:rPr>
        <w:t xml:space="preserve">In later paper, ‘Knowledge Socialism and Universities: Intellectual Commons and Opportunities for “Openness” in the 21st Century’ (Peters &amp; Gietzen, 2012). </w:t>
      </w:r>
      <w:r w:rsidRPr="00830FF3">
        <w:rPr>
          <w:u w:val="single"/>
        </w:rPr>
        <w:t>I deliberately pitted</w:t>
      </w:r>
      <w:r w:rsidRPr="006F73D6">
        <w:rPr>
          <w:sz w:val="16"/>
        </w:rPr>
        <w:t xml:space="preserve"> the concept of </w:t>
      </w:r>
      <w:r w:rsidRPr="00830FF3">
        <w:rPr>
          <w:u w:val="single"/>
        </w:rPr>
        <w:t>knowledge socialism as an alternative to</w:t>
      </w:r>
      <w:r w:rsidRPr="006F73D6">
        <w:rPr>
          <w:sz w:val="16"/>
        </w:rPr>
        <w:t xml:space="preserve"> the currently dominant </w:t>
      </w:r>
      <w:r w:rsidRPr="00830FF3">
        <w:rPr>
          <w:u w:val="single"/>
        </w:rPr>
        <w:t xml:space="preserve">‘knowledge capitalism’ explaining that </w:t>
      </w:r>
      <w:r w:rsidRPr="006F73D6">
        <w:rPr>
          <w:highlight w:val="cyan"/>
          <w:u w:val="single"/>
        </w:rPr>
        <w:t xml:space="preserve">whereas knowledge capitalism focuses on the </w:t>
      </w:r>
      <w:r w:rsidRPr="006F73D6">
        <w:rPr>
          <w:b/>
          <w:bCs/>
          <w:highlight w:val="cyan"/>
          <w:u w:val="single"/>
        </w:rPr>
        <w:t>economics of knowledge</w:t>
      </w:r>
      <w:r w:rsidRPr="006F73D6">
        <w:rPr>
          <w:highlight w:val="cyan"/>
          <w:u w:val="single"/>
        </w:rPr>
        <w:t>, emphasizing</w:t>
      </w:r>
      <w:r w:rsidRPr="006F73D6">
        <w:rPr>
          <w:sz w:val="16"/>
        </w:rPr>
        <w:t xml:space="preserve"> human capital development, </w:t>
      </w:r>
      <w:r w:rsidRPr="006F73D6">
        <w:rPr>
          <w:b/>
          <w:bCs/>
          <w:highlight w:val="cyan"/>
          <w:u w:val="single"/>
        </w:rPr>
        <w:t>i</w:t>
      </w:r>
      <w:r w:rsidRPr="006F73D6">
        <w:rPr>
          <w:sz w:val="16"/>
        </w:rPr>
        <w:t xml:space="preserve">ntellectual </w:t>
      </w:r>
      <w:r w:rsidRPr="006F73D6">
        <w:rPr>
          <w:b/>
          <w:bCs/>
          <w:highlight w:val="cyan"/>
          <w:u w:val="single"/>
        </w:rPr>
        <w:t>p</w:t>
      </w:r>
      <w:r w:rsidRPr="006F73D6">
        <w:rPr>
          <w:sz w:val="16"/>
        </w:rPr>
        <w:t xml:space="preserve">roperty </w:t>
      </w:r>
      <w:r w:rsidRPr="006F73D6">
        <w:rPr>
          <w:u w:val="single"/>
        </w:rPr>
        <w:t xml:space="preserve">regimes, and </w:t>
      </w:r>
      <w:r w:rsidRPr="006F73D6">
        <w:rPr>
          <w:highlight w:val="cyan"/>
          <w:u w:val="single"/>
        </w:rPr>
        <w:t>efficiency and profit maximisation, knowledge socialism shifts</w:t>
      </w:r>
      <w:r w:rsidRPr="00830FF3">
        <w:rPr>
          <w:u w:val="single"/>
        </w:rPr>
        <w:t xml:space="preserve"> emphasis </w:t>
      </w:r>
      <w:r w:rsidRPr="006F73D6">
        <w:rPr>
          <w:highlight w:val="cyan"/>
          <w:u w:val="single"/>
        </w:rPr>
        <w:t>towards</w:t>
      </w:r>
      <w:r w:rsidRPr="00830FF3">
        <w:rPr>
          <w:u w:val="single"/>
        </w:rPr>
        <w:t xml:space="preserve"> recognition that </w:t>
      </w:r>
      <w:r w:rsidRPr="006F73D6">
        <w:rPr>
          <w:b/>
          <w:bCs/>
          <w:highlight w:val="cyan"/>
          <w:u w:val="single"/>
        </w:rPr>
        <w:t>knowledge</w:t>
      </w:r>
      <w:r w:rsidRPr="00830FF3">
        <w:rPr>
          <w:u w:val="single"/>
        </w:rPr>
        <w:t xml:space="preserve"> and its value are ultimately </w:t>
      </w:r>
      <w:r w:rsidRPr="006F73D6">
        <w:rPr>
          <w:b/>
          <w:bCs/>
          <w:highlight w:val="cyan"/>
          <w:u w:val="single"/>
        </w:rPr>
        <w:t>rooted</w:t>
      </w:r>
      <w:r w:rsidRPr="006F73D6">
        <w:rPr>
          <w:highlight w:val="cyan"/>
          <w:u w:val="single"/>
        </w:rPr>
        <w:t xml:space="preserve"> in </w:t>
      </w:r>
      <w:r w:rsidRPr="006F73D6">
        <w:rPr>
          <w:b/>
          <w:bCs/>
          <w:highlight w:val="cyan"/>
          <w:u w:val="single"/>
        </w:rPr>
        <w:t>social relations</w:t>
      </w:r>
      <w:r w:rsidRPr="006F73D6">
        <w:rPr>
          <w:sz w:val="16"/>
        </w:rPr>
        <w:t xml:space="preserve"> (Peters &amp; Besley, 2006). </w:t>
      </w:r>
      <w:r w:rsidRPr="00136945">
        <w:rPr>
          <w:u w:val="single"/>
        </w:rPr>
        <w:t xml:space="preserve">Knowledge socialism promotes the </w:t>
      </w:r>
      <w:r w:rsidRPr="00136945">
        <w:rPr>
          <w:b/>
          <w:bCs/>
          <w:u w:val="single"/>
        </w:rPr>
        <w:t>sociality of knowledge</w:t>
      </w:r>
      <w:r w:rsidRPr="00136945">
        <w:rPr>
          <w:u w:val="single"/>
        </w:rPr>
        <w:t xml:space="preserve"> by providing mechanisms for a</w:t>
      </w:r>
      <w:r w:rsidRPr="00830FF3">
        <w:rPr>
          <w:u w:val="single"/>
        </w:rPr>
        <w:t xml:space="preserve"> truly</w:t>
      </w:r>
      <w:r w:rsidRPr="00830FF3">
        <w:rPr>
          <w:b/>
          <w:bCs/>
          <w:u w:val="single"/>
        </w:rPr>
        <w:t xml:space="preserve"> </w:t>
      </w:r>
      <w:r w:rsidRPr="00136945">
        <w:rPr>
          <w:b/>
          <w:bCs/>
          <w:u w:val="single"/>
        </w:rPr>
        <w:t>free exchange of ideas</w:t>
      </w:r>
      <w:r w:rsidRPr="006F73D6">
        <w:rPr>
          <w:sz w:val="16"/>
        </w:rPr>
        <w:t xml:space="preserve"> enhanced by peer review. </w:t>
      </w:r>
      <w:r w:rsidRPr="006F73D6">
        <w:rPr>
          <w:u w:val="single"/>
        </w:rPr>
        <w:t xml:space="preserve">Unlike knowledge capitalism, which relies on </w:t>
      </w:r>
      <w:r w:rsidRPr="006F73D6">
        <w:rPr>
          <w:b/>
          <w:bCs/>
          <w:u w:val="single"/>
        </w:rPr>
        <w:t>exclusivity</w:t>
      </w:r>
      <w:r w:rsidRPr="006F73D6">
        <w:rPr>
          <w:sz w:val="16"/>
        </w:rPr>
        <w:t xml:space="preserve"> - and thus scarcity - </w:t>
      </w:r>
      <w:r w:rsidRPr="006F73D6">
        <w:rPr>
          <w:u w:val="single"/>
        </w:rPr>
        <w:t xml:space="preserve">to </w:t>
      </w:r>
      <w:r w:rsidRPr="006F73D6">
        <w:rPr>
          <w:b/>
          <w:bCs/>
          <w:u w:val="single"/>
        </w:rPr>
        <w:t>drive innovation</w:t>
      </w:r>
      <w:r w:rsidRPr="006F73D6">
        <w:rPr>
          <w:u w:val="single"/>
        </w:rPr>
        <w:t xml:space="preserve">, </w:t>
      </w:r>
      <w:r w:rsidRPr="003F4E95">
        <w:rPr>
          <w:u w:val="single"/>
        </w:rPr>
        <w:t xml:space="preserve">the socialist alternative recognises that </w:t>
      </w:r>
      <w:r w:rsidRPr="003F4E95">
        <w:rPr>
          <w:b/>
          <w:bCs/>
          <w:u w:val="single"/>
        </w:rPr>
        <w:t>exclusivity</w:t>
      </w:r>
      <w:r w:rsidRPr="003F4E95">
        <w:rPr>
          <w:u w:val="single"/>
        </w:rPr>
        <w:t xml:space="preserve"> can</w:t>
      </w:r>
      <w:r w:rsidRPr="003F4E95">
        <w:rPr>
          <w:sz w:val="16"/>
        </w:rPr>
        <w:t xml:space="preserve"> also </w:t>
      </w:r>
      <w:r w:rsidRPr="003F4E95">
        <w:rPr>
          <w:u w:val="single"/>
        </w:rPr>
        <w:t xml:space="preserve">greatly </w:t>
      </w:r>
      <w:r w:rsidRPr="003F4E95">
        <w:rPr>
          <w:b/>
          <w:bCs/>
          <w:u w:val="single"/>
        </w:rPr>
        <w:t>limit innovation</w:t>
      </w:r>
      <w:r w:rsidRPr="003F4E95">
        <w:rPr>
          <w:u w:val="single"/>
        </w:rPr>
        <w:t xml:space="preserve"> possibilities</w:t>
      </w:r>
      <w:r w:rsidRPr="003F4E95">
        <w:rPr>
          <w:sz w:val="16"/>
        </w:rPr>
        <w:t xml:space="preserve">. Hence rather than relying only on the market to serve as a catalyst for knowledge creation, </w:t>
      </w:r>
      <w:r w:rsidRPr="003F4E95">
        <w:rPr>
          <w:u w:val="single"/>
        </w:rPr>
        <w:t xml:space="preserve">knowledge socialism marshals public and private financial and administrative </w:t>
      </w:r>
      <w:r w:rsidRPr="003F4E95">
        <w:rPr>
          <w:b/>
          <w:bCs/>
          <w:u w:val="single"/>
        </w:rPr>
        <w:t>resources</w:t>
      </w:r>
      <w:r w:rsidRPr="003F4E95">
        <w:rPr>
          <w:u w:val="single"/>
        </w:rPr>
        <w:t xml:space="preserve"> to advance knowledge for the </w:t>
      </w:r>
      <w:r w:rsidRPr="003F4E95">
        <w:rPr>
          <w:b/>
          <w:bCs/>
          <w:u w:val="single"/>
        </w:rPr>
        <w:t>public good</w:t>
      </w:r>
      <w:r w:rsidRPr="003F4E95">
        <w:rPr>
          <w:sz w:val="16"/>
        </w:rPr>
        <w:t xml:space="preserve">. The paper went on to argue that </w:t>
      </w:r>
      <w:r w:rsidRPr="003F4E95">
        <w:rPr>
          <w:u w:val="single"/>
        </w:rPr>
        <w:t>the university</w:t>
      </w:r>
      <w:r w:rsidRPr="003F4E95">
        <w:rPr>
          <w:sz w:val="16"/>
        </w:rPr>
        <w:t xml:space="preserve">, as a key locus of knowledge creation, </w:t>
      </w:r>
      <w:r w:rsidRPr="003F4E95">
        <w:rPr>
          <w:u w:val="single"/>
        </w:rPr>
        <w:t>becomes</w:t>
      </w:r>
      <w:r w:rsidRPr="003F4E95">
        <w:rPr>
          <w:sz w:val="16"/>
        </w:rPr>
        <w:t xml:space="preserve"> - in Openness 3. 0 and 4. 0 models - </w:t>
      </w:r>
      <w:r w:rsidRPr="003F4E95">
        <w:rPr>
          <w:u w:val="single"/>
        </w:rPr>
        <w:t>the mechanism of</w:t>
      </w:r>
      <w:r w:rsidRPr="003F4E95">
        <w:rPr>
          <w:sz w:val="16"/>
        </w:rPr>
        <w:t xml:space="preserve"> multiple forms of </w:t>
      </w:r>
      <w:r w:rsidRPr="003F4E95">
        <w:rPr>
          <w:b/>
          <w:bCs/>
          <w:u w:val="single"/>
        </w:rPr>
        <w:t>social innovation</w:t>
      </w:r>
      <w:r w:rsidRPr="003F4E95">
        <w:rPr>
          <w:u w:val="single"/>
        </w:rPr>
        <w:t>, not merely in areas with</w:t>
      </w:r>
      <w:r w:rsidRPr="003F4E95">
        <w:rPr>
          <w:sz w:val="16"/>
        </w:rPr>
        <w:t xml:space="preserve"> obviously direct </w:t>
      </w:r>
      <w:r w:rsidRPr="003F4E95">
        <w:rPr>
          <w:b/>
          <w:bCs/>
          <w:u w:val="single"/>
        </w:rPr>
        <w:t>economic returns</w:t>
      </w:r>
      <w:r w:rsidRPr="003F4E95">
        <w:rPr>
          <w:sz w:val="16"/>
        </w:rPr>
        <w:t xml:space="preserve"> (</w:t>
      </w:r>
      <w:r w:rsidRPr="003F4E95">
        <w:rPr>
          <w:u w:val="single"/>
        </w:rPr>
        <w:t xml:space="preserve">such as </w:t>
      </w:r>
      <w:r w:rsidRPr="003F4E95">
        <w:rPr>
          <w:b/>
          <w:bCs/>
          <w:u w:val="single"/>
        </w:rPr>
        <w:t>techno-science</w:t>
      </w:r>
      <w:r w:rsidRPr="003F4E95">
        <w:rPr>
          <w:sz w:val="16"/>
        </w:rPr>
        <w:t xml:space="preserve">), </w:t>
      </w:r>
      <w:r w:rsidRPr="003F4E95">
        <w:rPr>
          <w:u w:val="single"/>
        </w:rPr>
        <w:t>but also in</w:t>
      </w:r>
      <w:r w:rsidRPr="003F4E95">
        <w:rPr>
          <w:sz w:val="16"/>
        </w:rPr>
        <w:t xml:space="preserve"> those </w:t>
      </w:r>
      <w:r w:rsidRPr="003F4E95">
        <w:rPr>
          <w:u w:val="single"/>
        </w:rPr>
        <w:t>areas</w:t>
      </w:r>
      <w:r w:rsidRPr="003F4E95">
        <w:rPr>
          <w:sz w:val="16"/>
        </w:rPr>
        <w:t xml:space="preserve"> (</w:t>
      </w:r>
      <w:r w:rsidRPr="003F4E95">
        <w:rPr>
          <w:u w:val="single"/>
        </w:rPr>
        <w:t xml:space="preserve">such as </w:t>
      </w:r>
      <w:r w:rsidRPr="003F4E95">
        <w:rPr>
          <w:b/>
          <w:bCs/>
          <w:u w:val="single"/>
        </w:rPr>
        <w:t>information literacy</w:t>
      </w:r>
      <w:r w:rsidRPr="003F4E95">
        <w:rPr>
          <w:sz w:val="16"/>
        </w:rPr>
        <w:t xml:space="preserve">) </w:t>
      </w:r>
      <w:r w:rsidRPr="003F4E95">
        <w:rPr>
          <w:u w:val="single"/>
        </w:rPr>
        <w:t>that facilitate indirect benefits not</w:t>
      </w:r>
      <w:r w:rsidRPr="003F4E95">
        <w:rPr>
          <w:sz w:val="16"/>
        </w:rPr>
        <w:t xml:space="preserve"> merely </w:t>
      </w:r>
      <w:r w:rsidRPr="003F4E95">
        <w:rPr>
          <w:u w:val="single"/>
        </w:rPr>
        <w:t>beholden to</w:t>
      </w:r>
      <w:r w:rsidRPr="003F4E95">
        <w:rPr>
          <w:sz w:val="16"/>
        </w:rPr>
        <w:t xml:space="preserve"> concern for </w:t>
      </w:r>
      <w:r w:rsidRPr="003F4E95">
        <w:rPr>
          <w:b/>
          <w:bCs/>
          <w:u w:val="single"/>
        </w:rPr>
        <w:t>short-term market gains</w:t>
      </w:r>
      <w:r w:rsidRPr="003F4E95">
        <w:rPr>
          <w:sz w:val="16"/>
        </w:rPr>
        <w:t>. The paper put the case in this way:</w:t>
      </w:r>
    </w:p>
    <w:p w14:paraId="0E10ADF0" w14:textId="77777777" w:rsidR="00577210" w:rsidRPr="006F73D6" w:rsidRDefault="00577210" w:rsidP="00577210">
      <w:pPr>
        <w:rPr>
          <w:sz w:val="16"/>
        </w:rPr>
      </w:pPr>
      <w:r w:rsidRPr="003F4E95">
        <w:rPr>
          <w:u w:val="single"/>
        </w:rPr>
        <w:t xml:space="preserve">Positioning the university in this way might seem </w:t>
      </w:r>
      <w:r w:rsidRPr="003F4E95">
        <w:rPr>
          <w:b/>
          <w:bCs/>
          <w:u w:val="single"/>
        </w:rPr>
        <w:t>overly idealistic</w:t>
      </w:r>
      <w:r w:rsidRPr="003F4E95">
        <w:rPr>
          <w:u w:val="single"/>
        </w:rPr>
        <w:t>, perhaps</w:t>
      </w:r>
      <w:r w:rsidRPr="003F4E95">
        <w:rPr>
          <w:sz w:val="16"/>
        </w:rPr>
        <w:t xml:space="preserve"> even </w:t>
      </w:r>
      <w:r w:rsidRPr="003F4E95">
        <w:rPr>
          <w:u w:val="single"/>
        </w:rPr>
        <w:t>disconnected from</w:t>
      </w:r>
      <w:r w:rsidRPr="003F4E95">
        <w:rPr>
          <w:sz w:val="16"/>
        </w:rPr>
        <w:t xml:space="preserve"> the tremendous </w:t>
      </w:r>
      <w:r w:rsidRPr="003F4E95">
        <w:rPr>
          <w:b/>
          <w:bCs/>
          <w:u w:val="single"/>
        </w:rPr>
        <w:t>financial realities</w:t>
      </w:r>
      <w:r w:rsidRPr="003F4E95">
        <w:rPr>
          <w:sz w:val="16"/>
        </w:rPr>
        <w:t xml:space="preserve"> facing universities, and higher education in general, in much of the world. </w:t>
      </w:r>
      <w:r w:rsidRPr="003F4E95">
        <w:rPr>
          <w:u w:val="single"/>
        </w:rPr>
        <w:t>Reactions of this sort</w:t>
      </w:r>
      <w:r w:rsidRPr="003F4E95">
        <w:rPr>
          <w:sz w:val="16"/>
        </w:rPr>
        <w:t xml:space="preserve">, however, </w:t>
      </w:r>
      <w:r w:rsidRPr="003F4E95">
        <w:rPr>
          <w:u w:val="single"/>
        </w:rPr>
        <w:t xml:space="preserve">rely on the assumption that the current neoliberal </w:t>
      </w:r>
      <w:r w:rsidRPr="003F4E95">
        <w:rPr>
          <w:b/>
          <w:bCs/>
          <w:u w:val="single"/>
        </w:rPr>
        <w:t>model of higher education</w:t>
      </w:r>
      <w:r w:rsidRPr="003F4E95">
        <w:rPr>
          <w:sz w:val="16"/>
        </w:rPr>
        <w:t xml:space="preserve">, with primacy </w:t>
      </w:r>
      <w:r w:rsidRPr="003F4E95">
        <w:rPr>
          <w:u w:val="single"/>
        </w:rPr>
        <w:t xml:space="preserve">placed on </w:t>
      </w:r>
      <w:r w:rsidRPr="003F4E95">
        <w:rPr>
          <w:b/>
          <w:bCs/>
          <w:u w:val="single"/>
        </w:rPr>
        <w:t>selling</w:t>
      </w:r>
      <w:r w:rsidRPr="003F4E95">
        <w:rPr>
          <w:u w:val="single"/>
        </w:rPr>
        <w:t xml:space="preserve"> educational ‘products’</w:t>
      </w:r>
      <w:r w:rsidRPr="003F4E95">
        <w:rPr>
          <w:sz w:val="16"/>
        </w:rPr>
        <w:t xml:space="preserve"> to ‘consumers’, </w:t>
      </w:r>
      <w:r w:rsidRPr="003F4E95">
        <w:rPr>
          <w:u w:val="single"/>
        </w:rPr>
        <w:t xml:space="preserve">is the best remedy to </w:t>
      </w:r>
      <w:r w:rsidRPr="003F4E95">
        <w:rPr>
          <w:b/>
          <w:bCs/>
          <w:u w:val="single"/>
        </w:rPr>
        <w:t>diminishing funding</w:t>
      </w:r>
      <w:r w:rsidRPr="003F4E95">
        <w:rPr>
          <w:sz w:val="16"/>
        </w:rPr>
        <w:t xml:space="preserve">. Furthermore, </w:t>
      </w:r>
      <w:r w:rsidRPr="003F4E95">
        <w:rPr>
          <w:u w:val="single"/>
        </w:rPr>
        <w:t>although individual</w:t>
      </w:r>
      <w:r w:rsidRPr="003F4E95">
        <w:rPr>
          <w:sz w:val="16"/>
        </w:rPr>
        <w:t xml:space="preserve"> economic </w:t>
      </w:r>
      <w:r w:rsidRPr="003F4E95">
        <w:rPr>
          <w:u w:val="single"/>
        </w:rPr>
        <w:t xml:space="preserve">actors maximize </w:t>
      </w:r>
      <w:r w:rsidRPr="003F4E95">
        <w:rPr>
          <w:b/>
          <w:bCs/>
          <w:u w:val="single"/>
        </w:rPr>
        <w:t>personal benefits</w:t>
      </w:r>
      <w:r w:rsidRPr="003F4E95">
        <w:rPr>
          <w:sz w:val="16"/>
        </w:rPr>
        <w:t xml:space="preserve"> through their consumption choices, </w:t>
      </w:r>
      <w:r w:rsidRPr="003F4E95">
        <w:rPr>
          <w:u w:val="single"/>
        </w:rPr>
        <w:t>these choices</w:t>
      </w:r>
      <w:r w:rsidRPr="003F4E95">
        <w:rPr>
          <w:sz w:val="16"/>
        </w:rPr>
        <w:t xml:space="preserve"> frequently </w:t>
      </w:r>
      <w:r w:rsidRPr="003F4E95">
        <w:rPr>
          <w:u w:val="single"/>
        </w:rPr>
        <w:t xml:space="preserve">do not correspond to broader </w:t>
      </w:r>
      <w:r w:rsidRPr="003F4E95">
        <w:rPr>
          <w:b/>
          <w:bCs/>
          <w:u w:val="single"/>
        </w:rPr>
        <w:t>societal needs</w:t>
      </w:r>
      <w:r w:rsidRPr="003F4E95">
        <w:rPr>
          <w:sz w:val="16"/>
        </w:rPr>
        <w:t xml:space="preserve">. </w:t>
      </w:r>
      <w:r w:rsidRPr="003F4E95">
        <w:rPr>
          <w:b/>
          <w:bCs/>
          <w:u w:val="single"/>
        </w:rPr>
        <w:t>Free exchange of knowledge</w:t>
      </w:r>
      <w:r w:rsidRPr="003F4E95">
        <w:rPr>
          <w:sz w:val="16"/>
        </w:rPr>
        <w:t xml:space="preserve"> in higher education, for instance, </w:t>
      </w:r>
      <w:r w:rsidRPr="003F4E95">
        <w:rPr>
          <w:u w:val="single"/>
        </w:rPr>
        <w:t xml:space="preserve">does </w:t>
      </w:r>
      <w:r w:rsidRPr="003F4E95">
        <w:rPr>
          <w:b/>
          <w:bCs/>
          <w:u w:val="single"/>
        </w:rPr>
        <w:t>more</w:t>
      </w:r>
      <w:r w:rsidRPr="003F4E95">
        <w:rPr>
          <w:u w:val="single"/>
        </w:rPr>
        <w:t xml:space="preserve"> than provide economic returns</w:t>
      </w:r>
      <w:r w:rsidRPr="003F4E95">
        <w:rPr>
          <w:sz w:val="16"/>
        </w:rPr>
        <w:t xml:space="preserve"> to individual actors and institutions. </w:t>
      </w:r>
      <w:r w:rsidRPr="003F4E95">
        <w:rPr>
          <w:u w:val="single"/>
        </w:rPr>
        <w:t>Post-industrial nations</w:t>
      </w:r>
      <w:r w:rsidRPr="003F4E95">
        <w:rPr>
          <w:sz w:val="16"/>
        </w:rPr>
        <w:t xml:space="preserve">, for example, </w:t>
      </w:r>
      <w:r w:rsidRPr="003F4E95">
        <w:rPr>
          <w:u w:val="single"/>
        </w:rPr>
        <w:t xml:space="preserve">can maximize their place in the global </w:t>
      </w:r>
      <w:r w:rsidRPr="003F4E95">
        <w:rPr>
          <w:b/>
          <w:bCs/>
          <w:u w:val="single"/>
        </w:rPr>
        <w:t>knowledge-based economy</w:t>
      </w:r>
      <w:r w:rsidRPr="003F4E95">
        <w:rPr>
          <w:u w:val="single"/>
        </w:rPr>
        <w:t xml:space="preserve"> by </w:t>
      </w:r>
      <w:r w:rsidRPr="003F4E95">
        <w:rPr>
          <w:b/>
          <w:bCs/>
          <w:u w:val="single"/>
        </w:rPr>
        <w:t>collective</w:t>
      </w:r>
      <w:r w:rsidRPr="003F4E95">
        <w:rPr>
          <w:sz w:val="16"/>
        </w:rPr>
        <w:t xml:space="preserve">, education-based, </w:t>
      </w:r>
      <w:r w:rsidRPr="003F4E95">
        <w:rPr>
          <w:b/>
          <w:bCs/>
          <w:u w:val="single"/>
        </w:rPr>
        <w:t>innovation</w:t>
      </w:r>
      <w:r w:rsidRPr="003F4E95">
        <w:rPr>
          <w:sz w:val="16"/>
        </w:rPr>
        <w:t xml:space="preserve">. Perhaps more importantly, </w:t>
      </w:r>
      <w:r w:rsidRPr="003F4E95">
        <w:rPr>
          <w:u w:val="single"/>
        </w:rPr>
        <w:t>a broader and more social approach to higher education</w:t>
      </w:r>
      <w:r w:rsidRPr="003F4E95">
        <w:rPr>
          <w:sz w:val="16"/>
        </w:rPr>
        <w:t xml:space="preserve">, both in terms of investment and return, </w:t>
      </w:r>
      <w:r w:rsidRPr="003F4E95">
        <w:rPr>
          <w:u w:val="single"/>
        </w:rPr>
        <w:t xml:space="preserve">provide better means for addressing truly </w:t>
      </w:r>
      <w:r w:rsidRPr="003F4E95">
        <w:rPr>
          <w:b/>
          <w:bCs/>
          <w:u w:val="single"/>
        </w:rPr>
        <w:t>wide-ranging problems</w:t>
      </w:r>
      <w:r w:rsidRPr="003F4E95">
        <w:rPr>
          <w:u w:val="single"/>
        </w:rPr>
        <w:t xml:space="preserve"> such as </w:t>
      </w:r>
      <w:r w:rsidRPr="003F4E95">
        <w:rPr>
          <w:b/>
          <w:bCs/>
          <w:u w:val="single"/>
        </w:rPr>
        <w:t>climate change</w:t>
      </w:r>
      <w:r w:rsidRPr="003F4E95">
        <w:rPr>
          <w:sz w:val="16"/>
        </w:rPr>
        <w:t xml:space="preserve">. The extent to which Openness 3. 0, and therefore the Open University 3. 0, are practicable remains unclear, but the technical affordances and </w:t>
      </w:r>
      <w:r w:rsidRPr="003F4E95">
        <w:rPr>
          <w:u w:val="single"/>
        </w:rPr>
        <w:t>social needs</w:t>
      </w:r>
      <w:r w:rsidRPr="003F4E95">
        <w:rPr>
          <w:sz w:val="16"/>
        </w:rPr>
        <w:t xml:space="preserve"> allow and </w:t>
      </w:r>
      <w:r w:rsidRPr="003F4E95">
        <w:rPr>
          <w:u w:val="single"/>
        </w:rPr>
        <w:t>demand an approach</w:t>
      </w:r>
      <w:r w:rsidRPr="00CE3E60">
        <w:rPr>
          <w:u w:val="single"/>
        </w:rPr>
        <w:t xml:space="preserve"> to higher education that </w:t>
      </w:r>
      <w:r w:rsidRPr="00CE3E60">
        <w:rPr>
          <w:b/>
          <w:bCs/>
          <w:u w:val="single"/>
        </w:rPr>
        <w:t>moves beyond the limited models</w:t>
      </w:r>
      <w:r w:rsidRPr="006F73D6">
        <w:rPr>
          <w:sz w:val="16"/>
        </w:rPr>
        <w:t xml:space="preserve"> remain dominant.</w:t>
      </w:r>
    </w:p>
    <w:p w14:paraId="30ED980C" w14:textId="77777777" w:rsidR="00577210" w:rsidRPr="006F73D6" w:rsidRDefault="00577210" w:rsidP="00577210">
      <w:pPr>
        <w:rPr>
          <w:sz w:val="16"/>
        </w:rPr>
      </w:pPr>
      <w:r w:rsidRPr="006F73D6">
        <w:rPr>
          <w:sz w:val="16"/>
        </w:rPr>
        <w:t xml:space="preserve">By this stage, </w:t>
      </w:r>
      <w:r w:rsidRPr="00D96C7F">
        <w:rPr>
          <w:u w:val="single"/>
        </w:rPr>
        <w:t>I</w:t>
      </w:r>
      <w:r w:rsidRPr="006F73D6">
        <w:rPr>
          <w:sz w:val="16"/>
        </w:rPr>
        <w:t xml:space="preserve"> had </w:t>
      </w:r>
      <w:r w:rsidRPr="00D96C7F">
        <w:rPr>
          <w:u w:val="single"/>
        </w:rPr>
        <w:t>begun to examine</w:t>
      </w:r>
      <w:r w:rsidRPr="006F73D6">
        <w:rPr>
          <w:sz w:val="16"/>
        </w:rPr>
        <w:t xml:space="preserve"> concepts of </w:t>
      </w:r>
      <w:r w:rsidRPr="00D96C7F">
        <w:rPr>
          <w:b/>
          <w:bCs/>
          <w:u w:val="single"/>
        </w:rPr>
        <w:t>openness</w:t>
      </w:r>
      <w:r w:rsidRPr="00D96C7F">
        <w:rPr>
          <w:u w:val="single"/>
        </w:rPr>
        <w:t xml:space="preserve"> as a basis for</w:t>
      </w:r>
      <w:r w:rsidRPr="006F73D6">
        <w:rPr>
          <w:sz w:val="16"/>
        </w:rPr>
        <w:t xml:space="preserve"> alternative knowledge practices and </w:t>
      </w:r>
      <w:r w:rsidRPr="00976852">
        <w:rPr>
          <w:b/>
          <w:bCs/>
          <w:highlight w:val="cyan"/>
          <w:u w:val="single"/>
        </w:rPr>
        <w:t>alternative conceptions</w:t>
      </w:r>
      <w:r w:rsidRPr="00D96C7F">
        <w:rPr>
          <w:b/>
          <w:bCs/>
          <w:u w:val="single"/>
        </w:rPr>
        <w:t xml:space="preserve"> of knowledge</w:t>
      </w:r>
      <w:r w:rsidRPr="006F73D6">
        <w:rPr>
          <w:sz w:val="16"/>
        </w:rPr>
        <w:t xml:space="preserve">. I edited several books on the concept of openness and its connections with the ‘creative economy’ emphasising competing conceptions, the ‘mode of educational development’ and cognitive capitalism, focused on the question of digital labour (Araya &amp; Peters, 2010; Peters &amp; Bulut, 2011; Peters &amp; Britez, 2008). At the basis of the argument, </w:t>
      </w:r>
      <w:r w:rsidRPr="00D96C7F">
        <w:rPr>
          <w:u w:val="single"/>
        </w:rPr>
        <w:t xml:space="preserve">I wanted to </w:t>
      </w:r>
      <w:r w:rsidRPr="00976852">
        <w:rPr>
          <w:highlight w:val="cyan"/>
          <w:u w:val="single"/>
        </w:rPr>
        <w:t>explore</w:t>
      </w:r>
      <w:r w:rsidRPr="00D96C7F">
        <w:rPr>
          <w:u w:val="single"/>
        </w:rPr>
        <w:t xml:space="preserve"> arguments for </w:t>
      </w:r>
      <w:r w:rsidRPr="00976852">
        <w:rPr>
          <w:highlight w:val="cyan"/>
          <w:u w:val="single"/>
        </w:rPr>
        <w:t>a</w:t>
      </w:r>
      <w:r w:rsidRPr="00D96C7F">
        <w:rPr>
          <w:u w:val="single"/>
        </w:rPr>
        <w:t xml:space="preserve">n </w:t>
      </w:r>
      <w:r w:rsidRPr="00D96C7F">
        <w:rPr>
          <w:b/>
          <w:bCs/>
          <w:u w:val="single"/>
        </w:rPr>
        <w:t xml:space="preserve">expressive </w:t>
      </w:r>
      <w:r w:rsidRPr="00976852">
        <w:rPr>
          <w:b/>
          <w:bCs/>
          <w:highlight w:val="cyan"/>
          <w:u w:val="single"/>
        </w:rPr>
        <w:t>conception of ‘creative labour’</w:t>
      </w:r>
      <w:r w:rsidRPr="00976852">
        <w:rPr>
          <w:highlight w:val="cyan"/>
          <w:u w:val="single"/>
        </w:rPr>
        <w:t xml:space="preserve"> as opposed ‘</w:t>
      </w:r>
      <w:r w:rsidRPr="00976852">
        <w:rPr>
          <w:b/>
          <w:bCs/>
          <w:highlight w:val="cyan"/>
          <w:u w:val="single"/>
        </w:rPr>
        <w:t>human capital</w:t>
      </w:r>
      <w:r w:rsidRPr="00976852">
        <w:rPr>
          <w:highlight w:val="cyan"/>
          <w:u w:val="single"/>
        </w:rPr>
        <w:t>’</w:t>
      </w:r>
      <w:r w:rsidRPr="006F73D6">
        <w:rPr>
          <w:sz w:val="16"/>
        </w:rPr>
        <w:t>. In ‘Radical Openness: Towards a Theory of Co(labor)ation’ (Peters, 2014 a,b,c,&amp;d) I examined the conceptual relations between ‘openness’ and ‘creativity’, creativity as the new development paradigm, and ‘creative labour’ as a way of beginning a discussion of ‘radical openness’ and its applications to institutions in the age of cognitive capitalism. The paper was the basis of a keynote presentation delivered to International Symposium on ‘The Creative University’ - a conference and book series I established in 2011 (see https://www.youtube.com/ watch?v=iZ5zb8gyAr4).</w:t>
      </w:r>
    </w:p>
    <w:p w14:paraId="25EEBF41" w14:textId="77777777" w:rsidR="00577210" w:rsidRPr="006F73D6" w:rsidRDefault="00577210" w:rsidP="00577210">
      <w:pPr>
        <w:rPr>
          <w:sz w:val="16"/>
        </w:rPr>
      </w:pPr>
      <w:r w:rsidRPr="006F73D6">
        <w:rPr>
          <w:sz w:val="16"/>
        </w:rPr>
        <w:t xml:space="preserve">The concept of ‘radical openness’ is a concept that I coined as a result of a series of published articles and books on the concept of openness over a number of years. In particular, I had tried to rework what we called ‘the virtues of openness’ linking it to the development of scientific communication, the reinvention of the public good and the constitution of the global knowledge commons (Peters &amp; Roberts 2011). </w:t>
      </w:r>
      <w:r w:rsidRPr="00976852">
        <w:rPr>
          <w:u w:val="single"/>
        </w:rPr>
        <w:t>We put the case</w:t>
      </w:r>
      <w:r w:rsidRPr="006F73D6">
        <w:rPr>
          <w:sz w:val="16"/>
        </w:rPr>
        <w:t xml:space="preserve">, now old hat, </w:t>
      </w:r>
      <w:r w:rsidRPr="00976852">
        <w:rPr>
          <w:u w:val="single"/>
        </w:rPr>
        <w:t xml:space="preserve">for the creation of a </w:t>
      </w:r>
      <w:r w:rsidRPr="00976852">
        <w:rPr>
          <w:b/>
          <w:bCs/>
          <w:u w:val="single"/>
        </w:rPr>
        <w:t>new set of rights</w:t>
      </w:r>
      <w:r w:rsidRPr="00976852">
        <w:rPr>
          <w:u w:val="single"/>
        </w:rPr>
        <w:t xml:space="preserve"> in a</w:t>
      </w:r>
      <w:r w:rsidRPr="006F73D6">
        <w:rPr>
          <w:sz w:val="16"/>
        </w:rPr>
        <w:t xml:space="preserve"> transformed </w:t>
      </w:r>
      <w:r w:rsidRPr="00976852">
        <w:rPr>
          <w:u w:val="single"/>
        </w:rPr>
        <w:t>global</w:t>
      </w:r>
      <w:r w:rsidRPr="00BD38B0">
        <w:rPr>
          <w:u w:val="single"/>
        </w:rPr>
        <w:t xml:space="preserve"> context of the </w:t>
      </w:r>
      <w:r w:rsidRPr="00BD38B0">
        <w:rPr>
          <w:b/>
          <w:bCs/>
          <w:u w:val="single"/>
        </w:rPr>
        <w:t>‘</w:t>
      </w:r>
      <w:r w:rsidRPr="00976852">
        <w:rPr>
          <w:b/>
          <w:bCs/>
          <w:u w:val="single"/>
        </w:rPr>
        <w:t>knowledge economy’</w:t>
      </w:r>
      <w:r w:rsidRPr="00BD38B0">
        <w:rPr>
          <w:u w:val="single"/>
        </w:rPr>
        <w:t xml:space="preserve">, that is, </w:t>
      </w:r>
      <w:r w:rsidRPr="00976852">
        <w:rPr>
          <w:b/>
          <w:bCs/>
          <w:u w:val="single"/>
        </w:rPr>
        <w:t>universal rights</w:t>
      </w:r>
      <w:r w:rsidRPr="00976852">
        <w:rPr>
          <w:u w:val="single"/>
        </w:rPr>
        <w:t xml:space="preserve"> to </w:t>
      </w:r>
      <w:r w:rsidRPr="00136945">
        <w:rPr>
          <w:highlight w:val="cyan"/>
          <w:u w:val="single"/>
        </w:rPr>
        <w:t>knowledge</w:t>
      </w:r>
      <w:r w:rsidRPr="00BD38B0">
        <w:rPr>
          <w:u w:val="single"/>
        </w:rPr>
        <w:t xml:space="preserve"> and education</w:t>
      </w:r>
      <w:r w:rsidRPr="006F73D6">
        <w:rPr>
          <w:sz w:val="16"/>
        </w:rPr>
        <w:t xml:space="preserve">. In this perspective, we argued that </w:t>
      </w:r>
      <w:r w:rsidRPr="00976852">
        <w:rPr>
          <w:u w:val="single"/>
        </w:rPr>
        <w:t xml:space="preserve">education </w:t>
      </w:r>
      <w:r w:rsidRPr="00136945">
        <w:rPr>
          <w:highlight w:val="cyan"/>
          <w:u w:val="single"/>
        </w:rPr>
        <w:t>needs to be reconsidered as a</w:t>
      </w:r>
      <w:r w:rsidRPr="00C9647F">
        <w:rPr>
          <w:u w:val="single"/>
        </w:rPr>
        <w:t xml:space="preserve"> </w:t>
      </w:r>
      <w:r w:rsidRPr="00C9647F">
        <w:rPr>
          <w:b/>
          <w:bCs/>
          <w:u w:val="single"/>
        </w:rPr>
        <w:t xml:space="preserve">global </w:t>
      </w:r>
      <w:r w:rsidRPr="00136945">
        <w:rPr>
          <w:b/>
          <w:bCs/>
          <w:highlight w:val="cyan"/>
          <w:u w:val="single"/>
        </w:rPr>
        <w:t>public good</w:t>
      </w:r>
      <w:r w:rsidRPr="00C9647F">
        <w:rPr>
          <w:u w:val="single"/>
        </w:rPr>
        <w:t xml:space="preserve">, with the struggle for </w:t>
      </w:r>
      <w:r w:rsidRPr="00C9647F">
        <w:rPr>
          <w:b/>
          <w:bCs/>
          <w:u w:val="single"/>
        </w:rPr>
        <w:t>equality</w:t>
      </w:r>
      <w:r w:rsidRPr="00C9647F">
        <w:rPr>
          <w:u w:val="single"/>
        </w:rPr>
        <w:t xml:space="preserve"> at its centre</w:t>
      </w:r>
      <w:r w:rsidRPr="006F73D6">
        <w:rPr>
          <w:sz w:val="16"/>
        </w:rPr>
        <w:t xml:space="preserve">. By charting various conceptual shifts, I had previously distinguished between three discourses of the ‘knowledge economy’: the ‘learning economy’, the ‘creative economy’, and the ‘open knowledge economy’, each with its specific conceptions of knowledge and economy (Peters, 2010). In the face of neoliberalism, privatisation of education and the monopolisation of knowledge, I argued that the last of these three conceptions - </w:t>
      </w:r>
      <w:r w:rsidRPr="00136945">
        <w:rPr>
          <w:highlight w:val="cyan"/>
          <w:u w:val="single"/>
        </w:rPr>
        <w:t>the</w:t>
      </w:r>
      <w:r w:rsidRPr="00BD38B0">
        <w:rPr>
          <w:u w:val="single"/>
        </w:rPr>
        <w:t xml:space="preserve"> open </w:t>
      </w:r>
      <w:r w:rsidRPr="00136945">
        <w:rPr>
          <w:highlight w:val="cyan"/>
          <w:u w:val="single"/>
        </w:rPr>
        <w:t>knowledge economy</w:t>
      </w:r>
      <w:r w:rsidRPr="006F73D6">
        <w:rPr>
          <w:sz w:val="16"/>
        </w:rPr>
        <w:t xml:space="preserve"> and the model of open knowledge production </w:t>
      </w:r>
      <w:r w:rsidRPr="00307510">
        <w:rPr>
          <w:sz w:val="16"/>
        </w:rPr>
        <w:t>-</w:t>
      </w:r>
      <w:r w:rsidRPr="00307510">
        <w:t xml:space="preserve"> </w:t>
      </w:r>
      <w:r w:rsidRPr="00136945">
        <w:rPr>
          <w:highlight w:val="cyan"/>
          <w:u w:val="single"/>
        </w:rPr>
        <w:t xml:space="preserve">offers a way of </w:t>
      </w:r>
      <w:r w:rsidRPr="00136945">
        <w:rPr>
          <w:b/>
          <w:bCs/>
          <w:highlight w:val="cyan"/>
          <w:u w:val="single"/>
        </w:rPr>
        <w:t>reclaiming</w:t>
      </w:r>
      <w:r w:rsidRPr="00136945">
        <w:rPr>
          <w:highlight w:val="cyan"/>
          <w:u w:val="single"/>
        </w:rPr>
        <w:t xml:space="preserve"> </w:t>
      </w:r>
      <w:r w:rsidRPr="00136945">
        <w:rPr>
          <w:b/>
          <w:bCs/>
          <w:highlight w:val="cyan"/>
          <w:u w:val="single"/>
        </w:rPr>
        <w:t>knowledge</w:t>
      </w:r>
      <w:r w:rsidRPr="00BD38B0">
        <w:rPr>
          <w:u w:val="single"/>
        </w:rPr>
        <w:t xml:space="preserve"> as a public good and intellectual commons</w:t>
      </w:r>
      <w:r w:rsidRPr="006F73D6">
        <w:rPr>
          <w:sz w:val="16"/>
        </w:rPr>
        <w:t>.</w:t>
      </w:r>
    </w:p>
    <w:p w14:paraId="196E9807" w14:textId="77777777" w:rsidR="00577210" w:rsidRPr="00577210" w:rsidRDefault="00577210" w:rsidP="00577210"/>
    <w:p w14:paraId="00975069" w14:textId="5CE63E14" w:rsidR="00577210" w:rsidRDefault="00577210" w:rsidP="00D46FE6">
      <w:pPr>
        <w:pStyle w:val="Heading3"/>
      </w:pPr>
      <w:r>
        <w:t>Alt—Withdrawal—1NC</w:t>
      </w:r>
    </w:p>
    <w:p w14:paraId="412C552A" w14:textId="578D34B9" w:rsidR="00577210" w:rsidRPr="00577210" w:rsidRDefault="00577210" w:rsidP="00577210">
      <w:pPr>
        <w:pStyle w:val="Heading4"/>
      </w:pPr>
      <w:r>
        <w:t xml:space="preserve">The alternative is </w:t>
      </w:r>
      <w:r>
        <w:rPr>
          <w:u w:val="single"/>
        </w:rPr>
        <w:t>withdrawal</w:t>
      </w:r>
      <w:r>
        <w:t>—</w:t>
      </w:r>
      <w:r>
        <w:rPr>
          <w:u w:val="single"/>
        </w:rPr>
        <w:t>refusing</w:t>
      </w:r>
      <w:r>
        <w:t xml:space="preserve"> the 1AC opens space for </w:t>
      </w:r>
      <w:r>
        <w:rPr>
          <w:u w:val="single"/>
        </w:rPr>
        <w:t>new social relations</w:t>
      </w:r>
      <w:r>
        <w:t>.</w:t>
      </w:r>
    </w:p>
    <w:p w14:paraId="5CCC0EF0" w14:textId="77777777" w:rsidR="00577210" w:rsidRPr="00236608" w:rsidRDefault="00577210" w:rsidP="00577210">
      <w:r w:rsidRPr="00271352">
        <w:rPr>
          <w:rStyle w:val="Style13ptBold"/>
        </w:rPr>
        <w:t>Burdeau ’15</w:t>
      </w:r>
      <w:r>
        <w:t xml:space="preserve"> [Ishmael, December, Senior Systems Analyst and Graduate Student of European Philosophy at the University of Wales, “The Last Great Enclosure: The Crisis of the General Intellect,” The Journal of Labor &amp; Society, Vol. 18</w:t>
      </w:r>
      <w:r w:rsidRPr="00463995">
        <w:t>, pp. 654-658, FY</w:t>
      </w:r>
      <w:r>
        <w:t>]</w:t>
      </w:r>
    </w:p>
    <w:p w14:paraId="1B65EF7F" w14:textId="77777777" w:rsidR="00577210" w:rsidRPr="002958F5" w:rsidRDefault="00577210" w:rsidP="00577210">
      <w:pPr>
        <w:rPr>
          <w:sz w:val="16"/>
        </w:rPr>
      </w:pPr>
      <w:r w:rsidRPr="002958F5">
        <w:rPr>
          <w:sz w:val="16"/>
        </w:rPr>
        <w:t>Resisting Enclosure: Virno, Holloway, Berardi, and the Refusal of Work</w:t>
      </w:r>
    </w:p>
    <w:p w14:paraId="30A19A9A" w14:textId="77777777" w:rsidR="00577210" w:rsidRPr="002958F5" w:rsidRDefault="00577210" w:rsidP="00577210">
      <w:pPr>
        <w:rPr>
          <w:sz w:val="16"/>
        </w:rPr>
      </w:pPr>
      <w:r w:rsidRPr="002958F5">
        <w:rPr>
          <w:sz w:val="16"/>
        </w:rPr>
        <w:t xml:space="preserve">Many </w:t>
      </w:r>
      <w:r w:rsidRPr="00236608">
        <w:rPr>
          <w:u w:val="single"/>
        </w:rPr>
        <w:t xml:space="preserve">autonomists have long argued in favor of various </w:t>
      </w:r>
      <w:r w:rsidRPr="00236608">
        <w:rPr>
          <w:b/>
          <w:bCs/>
          <w:u w:val="single"/>
        </w:rPr>
        <w:t xml:space="preserve">strategies of </w:t>
      </w:r>
      <w:r w:rsidRPr="002958F5">
        <w:rPr>
          <w:b/>
          <w:bCs/>
          <w:u w:val="single"/>
        </w:rPr>
        <w:t>resistance</w:t>
      </w:r>
      <w:r w:rsidRPr="002958F5">
        <w:rPr>
          <w:u w:val="single"/>
        </w:rPr>
        <w:t xml:space="preserve"> centered on notions of </w:t>
      </w:r>
      <w:r w:rsidRPr="002958F5">
        <w:rPr>
          <w:b/>
          <w:bCs/>
          <w:u w:val="single"/>
        </w:rPr>
        <w:t>refusal</w:t>
      </w:r>
      <w:r w:rsidRPr="002958F5">
        <w:rPr>
          <w:u w:val="single"/>
        </w:rPr>
        <w:t xml:space="preserve">, </w:t>
      </w:r>
      <w:r w:rsidRPr="002958F5">
        <w:rPr>
          <w:b/>
          <w:bCs/>
          <w:u w:val="single"/>
        </w:rPr>
        <w:t>withdrawal</w:t>
      </w:r>
      <w:r w:rsidRPr="002958F5">
        <w:rPr>
          <w:u w:val="single"/>
        </w:rPr>
        <w:t xml:space="preserve"> and </w:t>
      </w:r>
      <w:r w:rsidRPr="002958F5">
        <w:rPr>
          <w:b/>
          <w:bCs/>
          <w:u w:val="single"/>
        </w:rPr>
        <w:t>passivity</w:t>
      </w:r>
      <w:r w:rsidRPr="002958F5">
        <w:rPr>
          <w:sz w:val="16"/>
        </w:rPr>
        <w:t>. Beginning with theorists from the earlier operaist tradition such as Tronti44 and Negri4', (author of the polemical manifesto calling for a Worker's Party Against Work), these ideas centered around the notion of the primacy of the working class, based on capital’s reliance on the working class for both the extraction of surplus value and as a site of the mass intellectuality of the general intellect. According to this theory, under the conditions of a post-Fordist economy, capital is increasingly reliant the ability of workers to communicate and self-manage, thanks to mass intellectuality and the general intellect. Resistance, in the form of the refusal of work, is the starting point of anticapitalist resistance. For Negri, the refusal of work “does not negate one nexus of capitalist society, one aspect of capital’s process of production or reproduction. Rather, in all its radicality, it negates the whole of capitalist society.^</w:t>
      </w:r>
    </w:p>
    <w:p w14:paraId="42B4DA04" w14:textId="77777777" w:rsidR="00577210" w:rsidRPr="002958F5" w:rsidRDefault="00577210" w:rsidP="00577210">
      <w:pPr>
        <w:rPr>
          <w:sz w:val="16"/>
        </w:rPr>
      </w:pPr>
      <w:r w:rsidRPr="002958F5">
        <w:rPr>
          <w:sz w:val="16"/>
        </w:rPr>
        <w:t>This uncompromising stance held that such a strategy, once carried out across society, had the potential to radically destabilize the productivist ethos, thereby bringing about social transformation, and in place of existing social structures “the process of self-valorization, in its independence and separateness.”47</w:t>
      </w:r>
    </w:p>
    <w:p w14:paraId="2F1C9DA7" w14:textId="77777777" w:rsidR="00577210" w:rsidRPr="002958F5" w:rsidRDefault="00577210" w:rsidP="00577210">
      <w:pPr>
        <w:rPr>
          <w:sz w:val="16"/>
        </w:rPr>
      </w:pPr>
      <w:r w:rsidRPr="002958F5">
        <w:rPr>
          <w:sz w:val="16"/>
        </w:rPr>
        <w:t>Negri’s optimism of the 1960s and 1970s foundered on the new rhetoric of the neo-liberal era, one which saw both the complete collapse of many of the certainties of the previous generation (the “job for life,” a fairly generous welfare state and a degree of compromise between capital and labor) and at the same time the coming-into-being of many aspects of an advanced technical society which Marx foresaw in The Fragment on Machines, in the form of rising levels of unemployment, huge increases in service-sector work (Marx’s watchman who “steps to the side of the production process instead of being its chief actor”48), all accompanied by even lower levels of free time.</w:t>
      </w:r>
    </w:p>
    <w:p w14:paraId="77D8CD1B" w14:textId="77777777" w:rsidR="00577210" w:rsidRPr="002958F5" w:rsidRDefault="00577210" w:rsidP="00577210">
      <w:pPr>
        <w:rPr>
          <w:sz w:val="16"/>
        </w:rPr>
      </w:pPr>
      <w:r w:rsidRPr="007C3737">
        <w:rPr>
          <w:u w:val="single"/>
        </w:rPr>
        <w:t>In the face of this onslaught, we see</w:t>
      </w:r>
      <w:r w:rsidRPr="002958F5">
        <w:rPr>
          <w:sz w:val="16"/>
        </w:rPr>
        <w:t xml:space="preserve"> operaist and autonomist </w:t>
      </w:r>
      <w:r w:rsidRPr="002958F5">
        <w:rPr>
          <w:highlight w:val="cyan"/>
          <w:u w:val="single"/>
        </w:rPr>
        <w:t>theories</w:t>
      </w:r>
      <w:r w:rsidRPr="007C3737">
        <w:rPr>
          <w:u w:val="single"/>
        </w:rPr>
        <w:t xml:space="preserve"> of refusal of work transform into ones of “</w:t>
      </w:r>
      <w:r w:rsidRPr="007C3737">
        <w:rPr>
          <w:b/>
          <w:bCs/>
          <w:u w:val="single"/>
        </w:rPr>
        <w:t>exodus</w:t>
      </w:r>
      <w:r w:rsidRPr="007C3737">
        <w:rPr>
          <w:u w:val="single"/>
        </w:rPr>
        <w:t>”</w:t>
      </w:r>
      <w:r w:rsidRPr="002958F5">
        <w:rPr>
          <w:sz w:val="16"/>
        </w:rPr>
        <w:t xml:space="preserve"> (Virno), </w:t>
      </w:r>
      <w:r w:rsidRPr="007C3737">
        <w:rPr>
          <w:u w:val="single"/>
        </w:rPr>
        <w:t>“</w:t>
      </w:r>
      <w:r w:rsidRPr="007C3737">
        <w:rPr>
          <w:b/>
          <w:bCs/>
          <w:u w:val="single"/>
        </w:rPr>
        <w:t>cracks</w:t>
      </w:r>
      <w:r w:rsidRPr="007C3737">
        <w:rPr>
          <w:u w:val="single"/>
        </w:rPr>
        <w:t>”</w:t>
      </w:r>
      <w:r w:rsidRPr="002958F5">
        <w:rPr>
          <w:sz w:val="16"/>
        </w:rPr>
        <w:t xml:space="preserve"> (Holloway), </w:t>
      </w:r>
      <w:r w:rsidRPr="007C3737">
        <w:rPr>
          <w:u w:val="single"/>
        </w:rPr>
        <w:t>and “</w:t>
      </w:r>
      <w:r w:rsidRPr="007C3737">
        <w:rPr>
          <w:b/>
          <w:bCs/>
          <w:u w:val="single"/>
        </w:rPr>
        <w:t>post-futurism</w:t>
      </w:r>
      <w:r w:rsidRPr="007C3737">
        <w:rPr>
          <w:u w:val="single"/>
        </w:rPr>
        <w:t>”</w:t>
      </w:r>
      <w:r w:rsidRPr="002958F5">
        <w:rPr>
          <w:sz w:val="16"/>
        </w:rPr>
        <w:t xml:space="preserve"> (Berardi), </w:t>
      </w:r>
      <w:r w:rsidRPr="002958F5">
        <w:rPr>
          <w:u w:val="single"/>
        </w:rPr>
        <w:t>e</w:t>
      </w:r>
      <w:r w:rsidRPr="007C3737">
        <w:rPr>
          <w:u w:val="single"/>
        </w:rPr>
        <w:t xml:space="preserve">ach </w:t>
      </w:r>
      <w:r w:rsidRPr="002958F5">
        <w:rPr>
          <w:highlight w:val="cyan"/>
          <w:u w:val="single"/>
        </w:rPr>
        <w:t>appeal</w:t>
      </w:r>
      <w:r w:rsidRPr="007C3737">
        <w:rPr>
          <w:u w:val="single"/>
        </w:rPr>
        <w:t xml:space="preserve">ing </w:t>
      </w:r>
      <w:r w:rsidRPr="002958F5">
        <w:rPr>
          <w:highlight w:val="cyan"/>
          <w:u w:val="single"/>
        </w:rPr>
        <w:t>to both a rejection of capital</w:t>
      </w:r>
      <w:r w:rsidRPr="002958F5">
        <w:rPr>
          <w:sz w:val="16"/>
        </w:rPr>
        <w:t xml:space="preserve"> and the commodity form </w:t>
      </w:r>
      <w:r w:rsidRPr="002958F5">
        <w:rPr>
          <w:highlight w:val="cyan"/>
          <w:u w:val="single"/>
        </w:rPr>
        <w:t xml:space="preserve">and a move toward a </w:t>
      </w:r>
      <w:r w:rsidRPr="002958F5">
        <w:rPr>
          <w:b/>
          <w:bCs/>
          <w:highlight w:val="cyan"/>
          <w:u w:val="single"/>
        </w:rPr>
        <w:t>subjective state of withdrawal</w:t>
      </w:r>
      <w:r w:rsidRPr="002958F5">
        <w:rPr>
          <w:u w:val="single"/>
        </w:rPr>
        <w:t xml:space="preserve">, </w:t>
      </w:r>
      <w:r w:rsidRPr="002958F5">
        <w:rPr>
          <w:b/>
          <w:bCs/>
          <w:u w:val="single"/>
        </w:rPr>
        <w:t>rejection</w:t>
      </w:r>
      <w:r w:rsidRPr="002958F5">
        <w:rPr>
          <w:u w:val="single"/>
        </w:rPr>
        <w:t xml:space="preserve"> and </w:t>
      </w:r>
      <w:r w:rsidRPr="002958F5">
        <w:rPr>
          <w:b/>
          <w:bCs/>
          <w:u w:val="single"/>
        </w:rPr>
        <w:t>non-cooperation</w:t>
      </w:r>
      <w:r w:rsidRPr="002958F5">
        <w:rPr>
          <w:sz w:val="16"/>
        </w:rPr>
        <w:t xml:space="preserve">. Taking Melville’s Bartleby as their inspiration, </w:t>
      </w:r>
      <w:r w:rsidRPr="007C3737">
        <w:rPr>
          <w:u w:val="single"/>
        </w:rPr>
        <w:t xml:space="preserve">such theories emphasize a </w:t>
      </w:r>
      <w:r w:rsidRPr="002958F5">
        <w:rPr>
          <w:b/>
          <w:bCs/>
          <w:highlight w:val="cyan"/>
          <w:u w:val="single"/>
        </w:rPr>
        <w:t>forceful</w:t>
      </w:r>
      <w:r w:rsidRPr="007C3737">
        <w:rPr>
          <w:b/>
          <w:bCs/>
          <w:u w:val="single"/>
        </w:rPr>
        <w:t xml:space="preserve"> but engaged </w:t>
      </w:r>
      <w:r w:rsidRPr="002958F5">
        <w:rPr>
          <w:b/>
          <w:bCs/>
          <w:highlight w:val="cyan"/>
          <w:u w:val="single"/>
        </w:rPr>
        <w:t>withdrawal</w:t>
      </w:r>
      <w:r w:rsidRPr="007C3737">
        <w:rPr>
          <w:u w:val="single"/>
        </w:rPr>
        <w:t xml:space="preserve">, </w:t>
      </w:r>
      <w:r w:rsidRPr="002958F5">
        <w:rPr>
          <w:highlight w:val="cyan"/>
          <w:u w:val="single"/>
        </w:rPr>
        <w:t>open</w:t>
      </w:r>
      <w:r w:rsidRPr="007C3737">
        <w:rPr>
          <w:u w:val="single"/>
        </w:rPr>
        <w:t xml:space="preserve">ing </w:t>
      </w:r>
      <w:r w:rsidRPr="002958F5">
        <w:rPr>
          <w:highlight w:val="cyan"/>
          <w:u w:val="single"/>
        </w:rPr>
        <w:t xml:space="preserve">up the potential for </w:t>
      </w:r>
      <w:r w:rsidRPr="002958F5">
        <w:rPr>
          <w:b/>
          <w:bCs/>
          <w:highlight w:val="cyan"/>
          <w:u w:val="single"/>
        </w:rPr>
        <w:t>new</w:t>
      </w:r>
      <w:r w:rsidRPr="007C3737">
        <w:rPr>
          <w:b/>
          <w:bCs/>
          <w:u w:val="single"/>
        </w:rPr>
        <w:t xml:space="preserve"> sets of </w:t>
      </w:r>
      <w:r w:rsidRPr="002958F5">
        <w:rPr>
          <w:b/>
          <w:bCs/>
          <w:highlight w:val="cyan"/>
          <w:u w:val="single"/>
        </w:rPr>
        <w:t>social relations</w:t>
      </w:r>
      <w:r w:rsidRPr="002958F5">
        <w:rPr>
          <w:highlight w:val="cyan"/>
          <w:u w:val="single"/>
        </w:rPr>
        <w:t xml:space="preserve"> outside the state</w:t>
      </w:r>
      <w:r w:rsidRPr="002958F5">
        <w:rPr>
          <w:sz w:val="16"/>
        </w:rPr>
        <w:t xml:space="preserve"> form:</w:t>
      </w:r>
    </w:p>
    <w:p w14:paraId="534182E9" w14:textId="77777777" w:rsidR="00577210" w:rsidRPr="002958F5" w:rsidRDefault="00577210" w:rsidP="00577210">
      <w:pPr>
        <w:rPr>
          <w:sz w:val="16"/>
        </w:rPr>
      </w:pPr>
      <w:r w:rsidRPr="007C3737">
        <w:rPr>
          <w:u w:val="single"/>
        </w:rPr>
        <w:t xml:space="preserve">Exodus is a committed withdrawal, </w:t>
      </w:r>
      <w:r w:rsidRPr="002958F5">
        <w:rPr>
          <w:highlight w:val="cyan"/>
          <w:u w:val="single"/>
        </w:rPr>
        <w:t>the recourse to force is</w:t>
      </w:r>
      <w:r w:rsidRPr="002958F5">
        <w:rPr>
          <w:sz w:val="16"/>
        </w:rPr>
        <w:t xml:space="preserve"> no longer gauged in terms of the conquest of State power in the land of the pharaohs, but in relation </w:t>
      </w:r>
      <w:r w:rsidRPr="002958F5">
        <w:rPr>
          <w:highlight w:val="cyan"/>
          <w:u w:val="single"/>
        </w:rPr>
        <w:t>to the safeguard</w:t>
      </w:r>
      <w:r w:rsidRPr="002958F5">
        <w:rPr>
          <w:sz w:val="16"/>
        </w:rPr>
        <w:t xml:space="preserve">ing of the </w:t>
      </w:r>
      <w:r w:rsidRPr="007C3737">
        <w:rPr>
          <w:u w:val="single"/>
        </w:rPr>
        <w:t xml:space="preserve">forms of </w:t>
      </w:r>
      <w:r w:rsidRPr="007C3737">
        <w:rPr>
          <w:b/>
          <w:bCs/>
          <w:u w:val="single"/>
        </w:rPr>
        <w:t>life</w:t>
      </w:r>
      <w:r w:rsidRPr="007C3737">
        <w:rPr>
          <w:u w:val="single"/>
        </w:rPr>
        <w:t xml:space="preserve"> and </w:t>
      </w:r>
      <w:r w:rsidRPr="002958F5">
        <w:rPr>
          <w:b/>
          <w:bCs/>
          <w:highlight w:val="cyan"/>
          <w:u w:val="single"/>
        </w:rPr>
        <w:t>communitarian relations</w:t>
      </w:r>
      <w:r w:rsidRPr="002958F5">
        <w:rPr>
          <w:b/>
          <w:bCs/>
          <w:sz w:val="16"/>
        </w:rPr>
        <w:t xml:space="preserve"> </w:t>
      </w:r>
      <w:r w:rsidRPr="002958F5">
        <w:rPr>
          <w:sz w:val="16"/>
        </w:rPr>
        <w:t xml:space="preserve">experienced en route. </w:t>
      </w:r>
      <w:r w:rsidRPr="007C3737">
        <w:rPr>
          <w:u w:val="single"/>
        </w:rPr>
        <w:t>What deserve to be defended at all costs are the works of</w:t>
      </w:r>
      <w:r w:rsidRPr="002958F5">
        <w:rPr>
          <w:sz w:val="16"/>
        </w:rPr>
        <w:t xml:space="preserve"> “</w:t>
      </w:r>
      <w:r w:rsidRPr="007C3737">
        <w:rPr>
          <w:b/>
          <w:bCs/>
          <w:u w:val="single"/>
        </w:rPr>
        <w:t>friendship</w:t>
      </w:r>
      <w:r w:rsidRPr="002958F5">
        <w:rPr>
          <w:sz w:val="16"/>
        </w:rPr>
        <w:t>.” Violence is not geared to visions of some hypothetical tomorrow, but functions to ensure respect and a continued existence for things that were mapped out yesterday. It does not innovate, but acts to prolong things that are already there: the autonomous expressions of the “acting-in-concert” that arise out of general intellect, organisms of nonrepresentative democracy, forms of mutual protection and assistance (welfare, in short) that have emerged outside of and against the realm of State Administration.49</w:t>
      </w:r>
    </w:p>
    <w:p w14:paraId="13481976" w14:textId="77777777" w:rsidR="00577210" w:rsidRPr="002958F5" w:rsidRDefault="00577210" w:rsidP="00577210">
      <w:pPr>
        <w:rPr>
          <w:sz w:val="16"/>
        </w:rPr>
      </w:pPr>
      <w:r w:rsidRPr="002958F5">
        <w:rPr>
          <w:sz w:val="16"/>
        </w:rPr>
        <w:t xml:space="preserve">Both Holloway and Berardi use similar metaphors for their own strategies of refusal. For Holloway, </w:t>
      </w:r>
      <w:r w:rsidRPr="007C3737">
        <w:rPr>
          <w:u w:val="single"/>
        </w:rPr>
        <w:t>resistance comes in the forms of “</w:t>
      </w:r>
      <w:r w:rsidRPr="007C3737">
        <w:rPr>
          <w:b/>
          <w:bCs/>
          <w:u w:val="single"/>
        </w:rPr>
        <w:t>cracks</w:t>
      </w:r>
      <w:r w:rsidRPr="007C3737">
        <w:rPr>
          <w:u w:val="single"/>
        </w:rPr>
        <w:t>,” which are</w:t>
      </w:r>
      <w:r w:rsidRPr="002958F5">
        <w:rPr>
          <w:sz w:val="16"/>
        </w:rPr>
        <w:t xml:space="preserve"> “</w:t>
      </w:r>
      <w:r w:rsidRPr="007C3737">
        <w:rPr>
          <w:u w:val="single"/>
        </w:rPr>
        <w:t xml:space="preserve">a </w:t>
      </w:r>
      <w:r w:rsidRPr="007C3737">
        <w:rPr>
          <w:b/>
          <w:bCs/>
          <w:u w:val="single"/>
        </w:rPr>
        <w:t>common rejection</w:t>
      </w:r>
      <w:r w:rsidRPr="007C3737">
        <w:rPr>
          <w:u w:val="single"/>
        </w:rPr>
        <w:t xml:space="preserve"> of the cohesive logic of </w:t>
      </w:r>
      <w:r w:rsidRPr="007C3737">
        <w:rPr>
          <w:b/>
          <w:bCs/>
          <w:u w:val="single"/>
        </w:rPr>
        <w:t>capitalism</w:t>
      </w:r>
      <w:r w:rsidRPr="007C3737">
        <w:rPr>
          <w:u w:val="single"/>
        </w:rPr>
        <w:t>, and an attempt to create something else</w:t>
      </w:r>
      <w:r w:rsidRPr="002958F5">
        <w:rPr>
          <w:sz w:val="16"/>
        </w:rPr>
        <w:t xml:space="preserve">. </w:t>
      </w:r>
      <w:r w:rsidRPr="007C3737">
        <w:rPr>
          <w:u w:val="single"/>
        </w:rPr>
        <w:t>The cracks</w:t>
      </w:r>
      <w:r w:rsidRPr="002958F5">
        <w:rPr>
          <w:sz w:val="16"/>
        </w:rPr>
        <w:t xml:space="preserve"> may </w:t>
      </w:r>
      <w:r w:rsidRPr="007C3737">
        <w:rPr>
          <w:u w:val="single"/>
        </w:rPr>
        <w:t>result</w:t>
      </w:r>
      <w:r w:rsidRPr="002958F5">
        <w:rPr>
          <w:sz w:val="16"/>
        </w:rPr>
        <w:t xml:space="preserve">, then, </w:t>
      </w:r>
      <w:r w:rsidRPr="007C3737">
        <w:rPr>
          <w:u w:val="single"/>
        </w:rPr>
        <w:t xml:space="preserve">from a </w:t>
      </w:r>
      <w:r w:rsidRPr="007C3737">
        <w:rPr>
          <w:b/>
          <w:bCs/>
          <w:u w:val="single"/>
        </w:rPr>
        <w:t>conscious opting-out</w:t>
      </w:r>
      <w:r w:rsidRPr="007C3737">
        <w:rPr>
          <w:u w:val="single"/>
        </w:rPr>
        <w:t xml:space="preserve">, but they may also result from a </w:t>
      </w:r>
      <w:r w:rsidRPr="007C3737">
        <w:rPr>
          <w:b/>
          <w:bCs/>
          <w:u w:val="single"/>
        </w:rPr>
        <w:t>forced expulsion</w:t>
      </w:r>
      <w:r w:rsidRPr="007C3737">
        <w:rPr>
          <w:u w:val="single"/>
        </w:rPr>
        <w:t xml:space="preserve"> from capitalist social relations</w:t>
      </w:r>
      <w:r w:rsidRPr="002958F5">
        <w:rPr>
          <w:sz w:val="16"/>
        </w:rPr>
        <w:t xml:space="preserve">.”50 Similarly, </w:t>
      </w:r>
      <w:r w:rsidRPr="007C3737">
        <w:rPr>
          <w:u w:val="single"/>
        </w:rPr>
        <w:t>Berardi</w:t>
      </w:r>
      <w:r w:rsidRPr="002958F5">
        <w:rPr>
          <w:sz w:val="16"/>
        </w:rPr>
        <w:t xml:space="preserve">, in his recent work After the Future, </w:t>
      </w:r>
      <w:r w:rsidRPr="007C3737">
        <w:rPr>
          <w:u w:val="single"/>
        </w:rPr>
        <w:t>outlines a theory</w:t>
      </w:r>
      <w:r w:rsidRPr="002958F5">
        <w:rPr>
          <w:sz w:val="16"/>
        </w:rPr>
        <w:t xml:space="preserve"> of refusal </w:t>
      </w:r>
      <w:r w:rsidRPr="007C3737">
        <w:rPr>
          <w:u w:val="single"/>
        </w:rPr>
        <w:t xml:space="preserve">based on </w:t>
      </w:r>
      <w:r w:rsidRPr="007C3737">
        <w:rPr>
          <w:b/>
          <w:bCs/>
          <w:u w:val="single"/>
        </w:rPr>
        <w:t>exhaustion</w:t>
      </w:r>
      <w:r w:rsidRPr="002958F5">
        <w:rPr>
          <w:sz w:val="16"/>
        </w:rPr>
        <w:t>: “</w:t>
      </w:r>
      <w:r w:rsidRPr="007C3737">
        <w:rPr>
          <w:u w:val="single"/>
        </w:rPr>
        <w:t>a reversal of the</w:t>
      </w:r>
      <w:r w:rsidRPr="002958F5">
        <w:rPr>
          <w:sz w:val="16"/>
        </w:rPr>
        <w:t xml:space="preserve"> energetic subjectivation the </w:t>
      </w:r>
      <w:r w:rsidRPr="007C3737">
        <w:rPr>
          <w:u w:val="single"/>
        </w:rPr>
        <w:t>revolutionary ethos</w:t>
      </w:r>
      <w:r w:rsidRPr="002958F5">
        <w:rPr>
          <w:sz w:val="16"/>
        </w:rPr>
        <w:t xml:space="preserve"> of the twentieth century, </w:t>
      </w:r>
      <w:r w:rsidRPr="007C3737">
        <w:rPr>
          <w:u w:val="single"/>
        </w:rPr>
        <w:t xml:space="preserve">the opening of an implosive theory of </w:t>
      </w:r>
      <w:r w:rsidRPr="007C3737">
        <w:rPr>
          <w:b/>
          <w:bCs/>
          <w:u w:val="single"/>
        </w:rPr>
        <w:t>subversion</w:t>
      </w:r>
      <w:r w:rsidRPr="007C3737">
        <w:rPr>
          <w:u w:val="single"/>
        </w:rPr>
        <w:t>, based on depression and exhaustion</w:t>
      </w:r>
      <w:r w:rsidRPr="002958F5">
        <w:rPr>
          <w:sz w:val="16"/>
        </w:rPr>
        <w:t>.”-1</w:t>
      </w:r>
    </w:p>
    <w:p w14:paraId="50057E29" w14:textId="77777777" w:rsidR="00577210" w:rsidRPr="002958F5" w:rsidRDefault="00577210" w:rsidP="00577210">
      <w:pPr>
        <w:rPr>
          <w:sz w:val="16"/>
        </w:rPr>
      </w:pPr>
      <w:r w:rsidRPr="002958F5">
        <w:rPr>
          <w:sz w:val="16"/>
        </w:rPr>
        <w:t xml:space="preserve">In its current form, autonomist theories on the nature of post-Fordist society have clearly identified a central set of patterns and contradictions, and tied these back to earlier modes of resistance, centered on the “refusal of work.” Although limited in both scope and ambition, </w:t>
      </w:r>
      <w:r w:rsidRPr="002958F5">
        <w:rPr>
          <w:highlight w:val="cyan"/>
          <w:u w:val="single"/>
        </w:rPr>
        <w:t>they</w:t>
      </w:r>
      <w:r w:rsidRPr="002958F5">
        <w:rPr>
          <w:sz w:val="16"/>
        </w:rPr>
        <w:t xml:space="preserve"> do </w:t>
      </w:r>
      <w:r w:rsidRPr="007C3737">
        <w:rPr>
          <w:u w:val="single"/>
        </w:rPr>
        <w:t>repre</w:t>
      </w:r>
      <w:r w:rsidRPr="002958F5">
        <w:rPr>
          <w:highlight w:val="cyan"/>
          <w:u w:val="single"/>
        </w:rPr>
        <w:t>sent a starting point of</w:t>
      </w:r>
      <w:r w:rsidRPr="007C3737">
        <w:rPr>
          <w:u w:val="single"/>
        </w:rPr>
        <w:t xml:space="preserve"> a </w:t>
      </w:r>
      <w:r w:rsidRPr="002958F5">
        <w:rPr>
          <w:b/>
          <w:bCs/>
          <w:highlight w:val="cyan"/>
          <w:u w:val="single"/>
        </w:rPr>
        <w:t>reawakening</w:t>
      </w:r>
      <w:r w:rsidRPr="002958F5">
        <w:rPr>
          <w:highlight w:val="cyan"/>
          <w:u w:val="single"/>
        </w:rPr>
        <w:t xml:space="preserve"> in</w:t>
      </w:r>
      <w:r w:rsidRPr="007C3737">
        <w:rPr>
          <w:u w:val="single"/>
        </w:rPr>
        <w:t xml:space="preserve"> </w:t>
      </w:r>
      <w:r w:rsidRPr="007C3737">
        <w:rPr>
          <w:b/>
          <w:bCs/>
          <w:u w:val="single"/>
        </w:rPr>
        <w:t>alternative forms</w:t>
      </w:r>
      <w:r w:rsidRPr="007C3737">
        <w:rPr>
          <w:u w:val="single"/>
        </w:rPr>
        <w:t xml:space="preserve"> of </w:t>
      </w:r>
      <w:r w:rsidRPr="002958F5">
        <w:rPr>
          <w:highlight w:val="cyan"/>
          <w:u w:val="single"/>
        </w:rPr>
        <w:t>struggle against capital</w:t>
      </w:r>
      <w:r w:rsidRPr="002958F5">
        <w:rPr>
          <w:sz w:val="16"/>
        </w:rPr>
        <w:t>.</w:t>
      </w:r>
    </w:p>
    <w:p w14:paraId="7DC5D0DE" w14:textId="77777777" w:rsidR="00577210" w:rsidRPr="002958F5" w:rsidRDefault="00577210" w:rsidP="00577210">
      <w:pPr>
        <w:rPr>
          <w:sz w:val="16"/>
        </w:rPr>
      </w:pPr>
      <w:r w:rsidRPr="002958F5">
        <w:rPr>
          <w:sz w:val="16"/>
        </w:rPr>
        <w:t>Conclusion</w:t>
      </w:r>
    </w:p>
    <w:p w14:paraId="28EADD05" w14:textId="77777777" w:rsidR="00577210" w:rsidRPr="002958F5" w:rsidRDefault="00577210" w:rsidP="00577210">
      <w:pPr>
        <w:rPr>
          <w:sz w:val="16"/>
        </w:rPr>
      </w:pPr>
      <w:r w:rsidRPr="002958F5">
        <w:rPr>
          <w:sz w:val="16"/>
        </w:rPr>
        <w:t>In The Uprising: On Poetry and Finance, Berardi has a chapter entitled The General Intellect Is Looking For A Body. In Berardi’s view, the fragmentary nature of cognitive labor has had a destructive effect on the general intellect, in which the digital-financial hyper-abstraction is liquidating the living body of the planet, and the social body. Only the social force of the general intellect can reset the machine and initiate a paradigm shift, but this presupposes the autonomy of the general intellect, the social solidarity of cognitarians. It presupposes a process of autonomous subjectivation of collective intelligence.'2</w:t>
      </w:r>
    </w:p>
    <w:p w14:paraId="552DD2C5" w14:textId="77777777" w:rsidR="00577210" w:rsidRPr="002958F5" w:rsidRDefault="00577210" w:rsidP="00577210">
      <w:pPr>
        <w:rPr>
          <w:sz w:val="16"/>
        </w:rPr>
      </w:pPr>
      <w:r w:rsidRPr="002958F5">
        <w:rPr>
          <w:sz w:val="16"/>
        </w:rPr>
        <w:t xml:space="preserve">Berardi’s call for a “reactivation of the body of the general intellect”"3 seems to rest upon a form of voluntarism in which social subjects reappropriate the power of the general intellect, directing it toward new forms of resistance and social solidarity. However </w:t>
      </w:r>
      <w:r w:rsidRPr="002958F5">
        <w:rPr>
          <w:highlight w:val="cyan"/>
          <w:u w:val="single"/>
        </w:rPr>
        <w:t>such a project</w:t>
      </w:r>
      <w:r w:rsidRPr="002958F5">
        <w:rPr>
          <w:sz w:val="16"/>
        </w:rPr>
        <w:t xml:space="preserve"> must surely </w:t>
      </w:r>
      <w:r w:rsidRPr="002958F5">
        <w:rPr>
          <w:highlight w:val="cyan"/>
          <w:u w:val="single"/>
        </w:rPr>
        <w:t>require</w:t>
      </w:r>
      <w:r w:rsidRPr="002958F5">
        <w:rPr>
          <w:u w:val="single"/>
        </w:rPr>
        <w:t xml:space="preserve"> the </w:t>
      </w:r>
      <w:r w:rsidRPr="002958F5">
        <w:rPr>
          <w:b/>
          <w:bCs/>
          <w:u w:val="single"/>
        </w:rPr>
        <w:t>mobilization</w:t>
      </w:r>
      <w:r w:rsidRPr="002958F5">
        <w:rPr>
          <w:u w:val="single"/>
        </w:rPr>
        <w:t xml:space="preserve"> of society toward </w:t>
      </w:r>
      <w:r w:rsidRPr="002958F5">
        <w:rPr>
          <w:b/>
          <w:bCs/>
          <w:highlight w:val="cyan"/>
          <w:u w:val="single"/>
        </w:rPr>
        <w:t>resistance against</w:t>
      </w:r>
      <w:r w:rsidRPr="002958F5">
        <w:rPr>
          <w:u w:val="single"/>
        </w:rPr>
        <w:t xml:space="preserve"> the ongoing enclosure of social relations, language, know-how, communication, and knowledge characterized by </w:t>
      </w:r>
      <w:r w:rsidRPr="002958F5">
        <w:rPr>
          <w:b/>
          <w:bCs/>
          <w:highlight w:val="cyan"/>
          <w:u w:val="single"/>
        </w:rPr>
        <w:t>cognitive capital</w:t>
      </w:r>
      <w:r w:rsidRPr="002958F5">
        <w:rPr>
          <w:sz w:val="16"/>
        </w:rPr>
        <w:t>. Harvey has long argued that many of the fiercest and most successful forms of resistance have centered on struggles against accumulation by dispossession, thanks to its ability to unite people across social and class divisions. We can see the truth in this line of reasoning if we examine local and global struggles against privatization, environmental degradation, and the like, especially in precapitalist and indigenous communities. However the dispersed, fractal, and divisive subjectivity which is created as a result of the enclosure of the general intellect would appear to be a significant obstacle in any attempt to situate this as a major force of resistance. Perhaps as these forms of enclosure reach a crisis point, there will be an awakening of the general intellect, focused around resistance to the privatization of communication, knowledge, and social relations. But for this to happen, there must first be both a societal and subjective recognition of both the forces at work and potential methods of resistance against enclosure.</w:t>
      </w:r>
    </w:p>
    <w:p w14:paraId="24BB5158" w14:textId="77777777" w:rsidR="00577210" w:rsidRPr="00577210" w:rsidRDefault="00577210" w:rsidP="00577210"/>
    <w:p w14:paraId="7D37AFF6" w14:textId="053C9387" w:rsidR="00356A52" w:rsidRDefault="00356A52" w:rsidP="00356A52">
      <w:pPr>
        <w:pStyle w:val="Heading3"/>
      </w:pPr>
      <w:r>
        <w:t>Framework—Value Judgments C/I—2NC</w:t>
      </w:r>
    </w:p>
    <w:p w14:paraId="5C666A20" w14:textId="77777777" w:rsidR="00356A52" w:rsidRPr="003133E2" w:rsidRDefault="00356A52" w:rsidP="00356A52">
      <w:pPr>
        <w:pStyle w:val="Heading4"/>
        <w:rPr>
          <w:b w:val="0"/>
          <w:bCs/>
        </w:rPr>
      </w:pPr>
      <w:r>
        <w:t xml:space="preserve">We should debate about their </w:t>
      </w:r>
      <w:r>
        <w:rPr>
          <w:u w:val="single"/>
        </w:rPr>
        <w:t>value judgments</w:t>
      </w:r>
      <w:r>
        <w:t xml:space="preserve"> independent of the consequences of the plan. </w:t>
      </w:r>
      <w:r>
        <w:rPr>
          <w:b w:val="0"/>
          <w:bCs/>
        </w:rPr>
        <w:t xml:space="preserve">Value judgments are </w:t>
      </w:r>
      <w:r>
        <w:rPr>
          <w:b w:val="0"/>
          <w:bCs/>
          <w:u w:val="single"/>
        </w:rPr>
        <w:t>inevitable</w:t>
      </w:r>
      <w:r>
        <w:rPr>
          <w:b w:val="0"/>
          <w:bCs/>
        </w:rPr>
        <w:t>, but making them secondary makes IP debates qualitatively worse and ethically questionable.</w:t>
      </w:r>
    </w:p>
    <w:p w14:paraId="60022DE8" w14:textId="77777777" w:rsidR="00356A52" w:rsidRPr="00B4302F" w:rsidRDefault="00356A52" w:rsidP="00356A52">
      <w:pPr>
        <w:rPr>
          <w:rStyle w:val="Style13ptBold"/>
        </w:rPr>
      </w:pPr>
      <w:r w:rsidRPr="00B4302F">
        <w:rPr>
          <w:rStyle w:val="Style13ptBold"/>
        </w:rPr>
        <w:t>Sheff, 16</w:t>
      </w:r>
      <w:r>
        <w:t>—Professor of Law, Director, Intellectual Property Law Center, St. John’s University School of Law (Jeremy, “Values, Questions, and Methods in Intellectual Property,” St. John’s Law Review, Volume 90, Fall 2016, Number 3, Article 2, dml)</w:t>
      </w:r>
    </w:p>
    <w:p w14:paraId="4EA806C8" w14:textId="77777777" w:rsidR="00356A52" w:rsidRDefault="00356A52" w:rsidP="00356A52">
      <w:pPr>
        <w:rPr>
          <w:rStyle w:val="StyleUnderline"/>
        </w:rPr>
      </w:pPr>
      <w:r w:rsidRPr="00C00B3C">
        <w:rPr>
          <w:sz w:val="14"/>
        </w:rPr>
        <w:t xml:space="preserve">But before we even reach that point, a deeper problem remains: </w:t>
      </w:r>
      <w:r w:rsidRPr="00517118">
        <w:rPr>
          <w:rStyle w:val="StyleUnderline"/>
        </w:rPr>
        <w:t>there may be other benefits to IP laws that</w:t>
      </w:r>
      <w:r w:rsidRPr="00C00B3C">
        <w:rPr>
          <w:sz w:val="14"/>
        </w:rPr>
        <w:t xml:space="preserve"> a cost- benefit analysis would need to take into account, besides the generation of creative outputs. We can begin to understand the nature and scope of this problem by considering the value of creative work to creators themselves. For example, Rebecca Tushnet argues that many people deeply enjoy engaging in creative work: they feel motivated to create and derive personal satisfaction and fulfillment from doing so, independent of any pecuniary compensation. 26 Relatedly, Professor Merges places particular weight on the autonomy of creative professionals who are able to earn a living from their creative efforts under an IP regime. 27 Both of these phenomena—the fact that creators derive personal satisfaction from the process of creation itself and the fact that creators can enjoy material security while pursuing such personally fulfilling activities according to their own wishes—would </w:t>
      </w:r>
      <w:r w:rsidRPr="00517118">
        <w:rPr>
          <w:rStyle w:val="StyleUnderline"/>
        </w:rPr>
        <w:t>seem</w:t>
      </w:r>
      <w:r w:rsidRPr="00C00B3C">
        <w:rPr>
          <w:sz w:val="14"/>
        </w:rPr>
        <w:t xml:space="preserve"> to be </w:t>
      </w:r>
      <w:r w:rsidRPr="000F45BA">
        <w:rPr>
          <w:rStyle w:val="Emphasis"/>
        </w:rPr>
        <w:t>relevant</w:t>
      </w:r>
      <w:r w:rsidRPr="00517118">
        <w:rPr>
          <w:rStyle w:val="StyleUnderline"/>
        </w:rPr>
        <w:t xml:space="preserve"> to an </w:t>
      </w:r>
      <w:r w:rsidRPr="000F45BA">
        <w:rPr>
          <w:rStyle w:val="Emphasis"/>
        </w:rPr>
        <w:t>assessment</w:t>
      </w:r>
      <w:r w:rsidRPr="00517118">
        <w:rPr>
          <w:rStyle w:val="StyleUnderline"/>
        </w:rPr>
        <w:t xml:space="preserve"> of a legal regime that purports to channel and regulate</w:t>
      </w:r>
      <w:r w:rsidRPr="00C00B3C">
        <w:rPr>
          <w:sz w:val="14"/>
        </w:rPr>
        <w:t xml:space="preserve"> creative </w:t>
      </w:r>
      <w:r w:rsidRPr="00517118">
        <w:rPr>
          <w:rStyle w:val="StyleUnderline"/>
        </w:rPr>
        <w:t xml:space="preserve">activity by reference to the </w:t>
      </w:r>
      <w:r w:rsidRPr="000F45BA">
        <w:rPr>
          <w:rStyle w:val="Emphasis"/>
        </w:rPr>
        <w:t>benefits</w:t>
      </w:r>
      <w:r w:rsidRPr="00517118">
        <w:rPr>
          <w:rStyle w:val="StyleUnderline"/>
        </w:rPr>
        <w:t xml:space="preserve"> that flow</w:t>
      </w:r>
      <w:r w:rsidRPr="00C00B3C">
        <w:rPr>
          <w:sz w:val="14"/>
        </w:rPr>
        <w:t xml:space="preserve"> from such activity. </w:t>
      </w:r>
      <w:r w:rsidRPr="00517118">
        <w:rPr>
          <w:rStyle w:val="StyleUnderline"/>
        </w:rPr>
        <w:t>But</w:t>
      </w:r>
      <w:r w:rsidRPr="00C00B3C">
        <w:rPr>
          <w:sz w:val="14"/>
        </w:rPr>
        <w:t xml:space="preserve"> both authors argue that the phenomena they identify </w:t>
      </w:r>
    </w:p>
    <w:p w14:paraId="1F18F6E8" w14:textId="77777777" w:rsidR="00356A52" w:rsidRPr="00C00B3C" w:rsidRDefault="00356A52" w:rsidP="00356A52">
      <w:pPr>
        <w:rPr>
          <w:sz w:val="14"/>
        </w:rPr>
      </w:pPr>
      <w:r w:rsidRPr="00C00B3C">
        <w:rPr>
          <w:sz w:val="14"/>
        </w:rPr>
        <w:t>.28</w:t>
      </w:r>
    </w:p>
    <w:p w14:paraId="1BC4EA5D" w14:textId="77777777" w:rsidR="00356A52" w:rsidRPr="00C00B3C" w:rsidRDefault="00356A52" w:rsidP="00356A52">
      <w:pPr>
        <w:rPr>
          <w:sz w:val="14"/>
        </w:rPr>
      </w:pPr>
      <w:r w:rsidRPr="00C00B3C">
        <w:rPr>
          <w:sz w:val="14"/>
        </w:rPr>
        <w:t xml:space="preserve">I think it is an overstatement to claim that a consequentialism premised on cost-benefit analysis can’t account for these features of creative work. However, </w:t>
      </w:r>
      <w:r w:rsidRPr="00517118">
        <w:rPr>
          <w:rStyle w:val="StyleUnderline"/>
        </w:rPr>
        <w:t xml:space="preserve">attempting to do so reveals an </w:t>
      </w:r>
      <w:r w:rsidRPr="000F45BA">
        <w:rPr>
          <w:rStyle w:val="Emphasis"/>
        </w:rPr>
        <w:t>essential incompleteness</w:t>
      </w:r>
      <w:r w:rsidRPr="00517118">
        <w:rPr>
          <w:rStyle w:val="StyleUnderline"/>
        </w:rPr>
        <w:t xml:space="preserve"> in </w:t>
      </w:r>
      <w:r w:rsidRPr="000F45BA">
        <w:rPr>
          <w:rStyle w:val="Emphasis"/>
        </w:rPr>
        <w:t>consequentialist justifications</w:t>
      </w:r>
      <w:r w:rsidRPr="00517118">
        <w:rPr>
          <w:rStyle w:val="StyleUnderline"/>
        </w:rPr>
        <w:t xml:space="preserve"> for regulation of complex social phenomena</w:t>
      </w:r>
      <w:r w:rsidRPr="00C00B3C">
        <w:rPr>
          <w:sz w:val="14"/>
        </w:rPr>
        <w:t xml:space="preserve">, such as innovation and creativity, </w:t>
      </w:r>
      <w:r w:rsidRPr="00517118">
        <w:rPr>
          <w:rStyle w:val="StyleUnderline"/>
        </w:rPr>
        <w:t xml:space="preserve">and exposes </w:t>
      </w:r>
      <w:r w:rsidRPr="000F45BA">
        <w:rPr>
          <w:rStyle w:val="Emphasis"/>
        </w:rPr>
        <w:t>serious limitations</w:t>
      </w:r>
      <w:r w:rsidRPr="00517118">
        <w:rPr>
          <w:rStyle w:val="StyleUnderline"/>
        </w:rPr>
        <w:t xml:space="preserve"> on the power of </w:t>
      </w:r>
      <w:r w:rsidRPr="000F45BA">
        <w:rPr>
          <w:rStyle w:val="Emphasis"/>
        </w:rPr>
        <w:t xml:space="preserve">empirical </w:t>
      </w:r>
      <w:r w:rsidRPr="000552E4">
        <w:rPr>
          <w:rStyle w:val="Emphasis"/>
        </w:rPr>
        <w:t>methods</w:t>
      </w:r>
      <w:r w:rsidRPr="00517118">
        <w:rPr>
          <w:rStyle w:val="StyleUnderline"/>
        </w:rPr>
        <w:t xml:space="preserve"> in evaluating such justifications</w:t>
      </w:r>
      <w:r w:rsidRPr="00C00B3C">
        <w:rPr>
          <w:sz w:val="14"/>
        </w:rPr>
        <w:t xml:space="preserve">. This is principally because </w:t>
      </w:r>
      <w:r w:rsidRPr="00517118">
        <w:rPr>
          <w:rStyle w:val="StyleUnderline"/>
        </w:rPr>
        <w:t xml:space="preserve">such cost-benefit analysis requires costs and benefits to be </w:t>
      </w:r>
      <w:r w:rsidRPr="000F45BA">
        <w:rPr>
          <w:rStyle w:val="Emphasis"/>
        </w:rPr>
        <w:t>quantified</w:t>
      </w:r>
      <w:r w:rsidRPr="00517118">
        <w:rPr>
          <w:rStyle w:val="StyleUnderline"/>
        </w:rPr>
        <w:t xml:space="preserve"> in ways that allow them to be </w:t>
      </w:r>
      <w:r w:rsidRPr="000F45BA">
        <w:rPr>
          <w:rStyle w:val="Emphasis"/>
        </w:rPr>
        <w:t>measured</w:t>
      </w:r>
      <w:r w:rsidRPr="00517118">
        <w:rPr>
          <w:rStyle w:val="StyleUnderline"/>
        </w:rPr>
        <w:t xml:space="preserve"> and </w:t>
      </w:r>
      <w:r w:rsidRPr="000F45BA">
        <w:rPr>
          <w:rStyle w:val="Emphasis"/>
        </w:rPr>
        <w:t>compared</w:t>
      </w:r>
      <w:r w:rsidRPr="00517118">
        <w:rPr>
          <w:rStyle w:val="StyleUnderline"/>
        </w:rPr>
        <w:t xml:space="preserve"> to one another</w:t>
      </w:r>
      <w:r w:rsidRPr="00C00B3C">
        <w:rPr>
          <w:sz w:val="14"/>
        </w:rPr>
        <w:t xml:space="preserve">, </w:t>
      </w:r>
      <w:r w:rsidRPr="00517118">
        <w:rPr>
          <w:rStyle w:val="StyleUnderline"/>
        </w:rPr>
        <w:t xml:space="preserve">and the process of doing so is beset with </w:t>
      </w:r>
      <w:r w:rsidRPr="000F45BA">
        <w:rPr>
          <w:rStyle w:val="Emphasis"/>
        </w:rPr>
        <w:t>contestable value judgments</w:t>
      </w:r>
      <w:r w:rsidRPr="00C00B3C">
        <w:rPr>
          <w:sz w:val="14"/>
        </w:rPr>
        <w:t>. The pitfalls of attempting such quantification and comparison are frequently cited in critiques of cost-benefit analysis as it applies to health and safety regulations, 29 but they are equally relevant to evaluation of IP.</w:t>
      </w:r>
    </w:p>
    <w:p w14:paraId="6C5FC195" w14:textId="77777777" w:rsidR="00356A52" w:rsidRPr="00C00B3C" w:rsidRDefault="00356A52" w:rsidP="00356A52">
      <w:pPr>
        <w:rPr>
          <w:sz w:val="14"/>
        </w:rPr>
      </w:pPr>
      <w:r w:rsidRPr="00726DCF">
        <w:rPr>
          <w:rStyle w:val="StyleUnderline"/>
        </w:rPr>
        <w:t xml:space="preserve">We need not resort to </w:t>
      </w:r>
      <w:r w:rsidRPr="000F45BA">
        <w:rPr>
          <w:rStyle w:val="Emphasis"/>
        </w:rPr>
        <w:t>life-and-death stakes</w:t>
      </w:r>
      <w:r w:rsidRPr="00726DCF">
        <w:rPr>
          <w:rStyle w:val="StyleUnderline"/>
        </w:rPr>
        <w:t xml:space="preserve"> to show how value judgments </w:t>
      </w:r>
      <w:r w:rsidRPr="000F45BA">
        <w:rPr>
          <w:rStyle w:val="Emphasis"/>
          <w:sz w:val="30"/>
          <w:szCs w:val="30"/>
        </w:rPr>
        <w:t>creep into any cost-benefit analysis of IP law</w:t>
      </w:r>
      <w:r w:rsidRPr="00C00B3C">
        <w:rPr>
          <w:sz w:val="14"/>
        </w:rPr>
        <w:t xml:space="preserve">. Take, for example, the autonomy enjoyed by a creative professional who is able to earn a living from her creative work, and the satisfaction she derives from doing so. </w:t>
      </w:r>
      <w:r w:rsidRPr="00726DCF">
        <w:rPr>
          <w:rStyle w:val="StyleUnderline"/>
        </w:rPr>
        <w:t>What is the value of</w:t>
      </w:r>
      <w:r w:rsidRPr="00C00B3C">
        <w:rPr>
          <w:sz w:val="14"/>
        </w:rPr>
        <w:t xml:space="preserve"> her </w:t>
      </w:r>
      <w:r w:rsidRPr="00726DCF">
        <w:rPr>
          <w:rStyle w:val="Emphasis"/>
        </w:rPr>
        <w:t>autonomy</w:t>
      </w:r>
      <w:r w:rsidRPr="00726DCF">
        <w:rPr>
          <w:rStyle w:val="StyleUnderline"/>
        </w:rPr>
        <w:t xml:space="preserve"> or</w:t>
      </w:r>
      <w:r w:rsidRPr="00C00B3C">
        <w:rPr>
          <w:sz w:val="14"/>
        </w:rPr>
        <w:t xml:space="preserve"> her </w:t>
      </w:r>
      <w:r w:rsidRPr="00726DCF">
        <w:rPr>
          <w:rStyle w:val="Emphasis"/>
        </w:rPr>
        <w:t>satisfaction</w:t>
      </w:r>
      <w:r w:rsidRPr="00726DCF">
        <w:rPr>
          <w:rStyle w:val="StyleUnderline"/>
        </w:rPr>
        <w:t>?</w:t>
      </w:r>
      <w:r w:rsidRPr="00C00B3C">
        <w:rPr>
          <w:sz w:val="14"/>
        </w:rPr>
        <w:t xml:space="preserve"> </w:t>
      </w:r>
      <w:r w:rsidRPr="00726DCF">
        <w:rPr>
          <w:rStyle w:val="StyleUnderline"/>
        </w:rPr>
        <w:t xml:space="preserve">How might we </w:t>
      </w:r>
      <w:r w:rsidRPr="00726DCF">
        <w:rPr>
          <w:rStyle w:val="Emphasis"/>
        </w:rPr>
        <w:t>measure</w:t>
      </w:r>
      <w:r w:rsidRPr="00726DCF">
        <w:rPr>
          <w:rStyle w:val="StyleUnderline"/>
        </w:rPr>
        <w:t xml:space="preserve"> it?</w:t>
      </w:r>
      <w:r w:rsidRPr="00C00B3C">
        <w:rPr>
          <w:sz w:val="14"/>
        </w:rPr>
        <w:t xml:space="preserve"> Should we try to quantify it in dollars? Can we? Is her income itself a proper measure? Should we instead try to identify some alternative, more remunerative labor she might engage in, and treat the difference between her imputed foregone income from that labor and the income flowing from exercise of IP rights as the “value” of her autonomy? If so, how? Do we know what alternative labor she would have engaged in, or what the imputed income from it would be if we cannot observe either directly in the real world? Should we instead ask her to put a dollar value on her autonomy or on the satisfaction she derives from creative work? If she did so, should we take her estimate at face value? Could we treat her answer as useful data?</w:t>
      </w:r>
    </w:p>
    <w:p w14:paraId="30925C21" w14:textId="77777777" w:rsidR="00356A52" w:rsidRPr="00C00B3C" w:rsidRDefault="00356A52" w:rsidP="00356A52">
      <w:pPr>
        <w:rPr>
          <w:sz w:val="14"/>
        </w:rPr>
      </w:pPr>
      <w:r w:rsidRPr="00C00B3C">
        <w:rPr>
          <w:sz w:val="14"/>
        </w:rPr>
        <w:t xml:space="preserve">And </w:t>
      </w:r>
      <w:r w:rsidRPr="00726DCF">
        <w:rPr>
          <w:rStyle w:val="StyleUnderline"/>
        </w:rPr>
        <w:t>what if the</w:t>
      </w:r>
      <w:r w:rsidRPr="00C00B3C">
        <w:rPr>
          <w:sz w:val="14"/>
        </w:rPr>
        <w:t xml:space="preserve"> creative </w:t>
      </w:r>
      <w:r w:rsidRPr="00726DCF">
        <w:rPr>
          <w:rStyle w:val="StyleUnderline"/>
        </w:rPr>
        <w:t>autonomy</w:t>
      </w:r>
      <w:r w:rsidRPr="00C00B3C">
        <w:rPr>
          <w:sz w:val="14"/>
        </w:rPr>
        <w:t xml:space="preserve"> in question </w:t>
      </w:r>
      <w:r w:rsidRPr="00726DCF">
        <w:rPr>
          <w:rStyle w:val="StyleUnderline"/>
        </w:rPr>
        <w:t xml:space="preserve">is not that of a </w:t>
      </w:r>
      <w:r w:rsidRPr="00726DCF">
        <w:rPr>
          <w:rStyle w:val="Emphasis"/>
        </w:rPr>
        <w:t>rights-holder</w:t>
      </w:r>
      <w:r w:rsidRPr="00C00B3C">
        <w:rPr>
          <w:sz w:val="14"/>
        </w:rPr>
        <w:t xml:space="preserve">, </w:t>
      </w:r>
      <w:r w:rsidRPr="00726DCF">
        <w:rPr>
          <w:rStyle w:val="StyleUnderline"/>
        </w:rPr>
        <w:t xml:space="preserve">but of a </w:t>
      </w:r>
      <w:r w:rsidRPr="00726DCF">
        <w:rPr>
          <w:rStyle w:val="Emphasis"/>
        </w:rPr>
        <w:t>user</w:t>
      </w:r>
      <w:r w:rsidRPr="00C00B3C">
        <w:rPr>
          <w:sz w:val="14"/>
        </w:rPr>
        <w:t>—the “amateur” of Professor Merges’s discussion, or the fanfiction authors of Professor Tushnet’s analysis</w:t>
      </w:r>
      <w:r w:rsidRPr="00726DCF">
        <w:rPr>
          <w:rStyle w:val="StyleUnderline"/>
        </w:rPr>
        <w:t>?</w:t>
      </w:r>
      <w:r w:rsidRPr="00C00B3C">
        <w:rPr>
          <w:sz w:val="14"/>
        </w:rPr>
        <w:t xml:space="preserve"> </w:t>
      </w:r>
      <w:r w:rsidRPr="00726DCF">
        <w:rPr>
          <w:rStyle w:val="StyleUnderline"/>
        </w:rPr>
        <w:t xml:space="preserve">If </w:t>
      </w:r>
      <w:r w:rsidRPr="00726DCF">
        <w:rPr>
          <w:rStyle w:val="Emphasis"/>
        </w:rPr>
        <w:t>stronger IP rights</w:t>
      </w:r>
      <w:r w:rsidRPr="00726DCF">
        <w:rPr>
          <w:rStyle w:val="StyleUnderline"/>
        </w:rPr>
        <w:t xml:space="preserve"> prevent these users from</w:t>
      </w:r>
      <w:r w:rsidRPr="00C00B3C">
        <w:rPr>
          <w:sz w:val="14"/>
        </w:rPr>
        <w:t xml:space="preserve"> incorporating existing copyrighted works into their own </w:t>
      </w:r>
      <w:r w:rsidRPr="00726DCF">
        <w:rPr>
          <w:rStyle w:val="StyleUnderline"/>
        </w:rPr>
        <w:t>creative endeavors</w:t>
      </w:r>
      <w:r w:rsidRPr="00C00B3C">
        <w:rPr>
          <w:sz w:val="14"/>
        </w:rPr>
        <w:t xml:space="preserve">, should we consider that a cost of those rights? Again, </w:t>
      </w:r>
      <w:r w:rsidRPr="00726DCF">
        <w:rPr>
          <w:rStyle w:val="StyleUnderline"/>
        </w:rPr>
        <w:t xml:space="preserve">how would we </w:t>
      </w:r>
      <w:r w:rsidRPr="00726DCF">
        <w:rPr>
          <w:rStyle w:val="Emphasis"/>
        </w:rPr>
        <w:t>measure</w:t>
      </w:r>
      <w:r w:rsidRPr="00726DCF">
        <w:rPr>
          <w:rStyle w:val="StyleUnderline"/>
        </w:rPr>
        <w:t xml:space="preserve"> that</w:t>
      </w:r>
      <w:r w:rsidRPr="00C00B3C">
        <w:rPr>
          <w:sz w:val="14"/>
        </w:rPr>
        <w:t xml:space="preserve"> cost</w:t>
      </w:r>
      <w:r w:rsidRPr="00726DCF">
        <w:rPr>
          <w:rStyle w:val="StyleUnderline"/>
        </w:rPr>
        <w:t>?</w:t>
      </w:r>
      <w:r w:rsidRPr="00C00B3C">
        <w:rPr>
          <w:sz w:val="14"/>
        </w:rPr>
        <w:t xml:space="preserve"> </w:t>
      </w:r>
      <w:r w:rsidRPr="00726DCF">
        <w:rPr>
          <w:rStyle w:val="StyleUnderline"/>
        </w:rPr>
        <w:t xml:space="preserve">How can we know what works are </w:t>
      </w:r>
      <w:r w:rsidRPr="00726DCF">
        <w:rPr>
          <w:rStyle w:val="Emphasis"/>
        </w:rPr>
        <w:t>not getting created</w:t>
      </w:r>
      <w:r w:rsidRPr="00C00B3C">
        <w:rPr>
          <w:sz w:val="14"/>
        </w:rPr>
        <w:t xml:space="preserve"> because a would-be creator is unable or unwilling to secure a license on terms demanded by a prior creator</w:t>
      </w:r>
      <w:r w:rsidRPr="00726DCF">
        <w:rPr>
          <w:rStyle w:val="StyleUnderline"/>
        </w:rPr>
        <w:t>?</w:t>
      </w:r>
      <w:r w:rsidRPr="00C00B3C">
        <w:rPr>
          <w:sz w:val="14"/>
        </w:rPr>
        <w:t xml:space="preserve"> 30 </w:t>
      </w:r>
      <w:r w:rsidRPr="00726DCF">
        <w:rPr>
          <w:rStyle w:val="StyleUnderline"/>
        </w:rPr>
        <w:t xml:space="preserve">How could we put a </w:t>
      </w:r>
      <w:r w:rsidRPr="00726DCF">
        <w:rPr>
          <w:rStyle w:val="Emphasis"/>
        </w:rPr>
        <w:t>value</w:t>
      </w:r>
      <w:r w:rsidRPr="00726DCF">
        <w:rPr>
          <w:rStyle w:val="StyleUnderline"/>
        </w:rPr>
        <w:t xml:space="preserve"> on those uncreated works</w:t>
      </w:r>
      <w:r w:rsidRPr="00C00B3C">
        <w:rPr>
          <w:sz w:val="14"/>
        </w:rPr>
        <w:t xml:space="preserve">, </w:t>
      </w:r>
      <w:r w:rsidRPr="00726DCF">
        <w:rPr>
          <w:rStyle w:val="StyleUnderline"/>
        </w:rPr>
        <w:t>even if we knew what they were?</w:t>
      </w:r>
      <w:r w:rsidRPr="00C00B3C">
        <w:rPr>
          <w:sz w:val="14"/>
        </w:rPr>
        <w:t>31</w:t>
      </w:r>
    </w:p>
    <w:p w14:paraId="79E52026" w14:textId="77777777" w:rsidR="00356A52" w:rsidRPr="00C00B3C" w:rsidRDefault="00356A52" w:rsidP="00356A52">
      <w:pPr>
        <w:rPr>
          <w:sz w:val="14"/>
        </w:rPr>
      </w:pPr>
      <w:r w:rsidRPr="009F5ACA">
        <w:rPr>
          <w:rStyle w:val="StyleUnderline"/>
        </w:rPr>
        <w:t>When we</w:t>
      </w:r>
      <w:r w:rsidRPr="00C00B3C">
        <w:rPr>
          <w:sz w:val="14"/>
        </w:rPr>
        <w:t xml:space="preserve"> do </w:t>
      </w:r>
      <w:r w:rsidRPr="009F5ACA">
        <w:rPr>
          <w:rStyle w:val="StyleUnderline"/>
        </w:rPr>
        <w:t xml:space="preserve">turn to questions of </w:t>
      </w:r>
      <w:r w:rsidRPr="000F45BA">
        <w:rPr>
          <w:rStyle w:val="Emphasis"/>
        </w:rPr>
        <w:t>life</w:t>
      </w:r>
      <w:r w:rsidRPr="009F5ACA">
        <w:rPr>
          <w:rStyle w:val="StyleUnderline"/>
        </w:rPr>
        <w:t xml:space="preserve"> and </w:t>
      </w:r>
      <w:r w:rsidRPr="000F45BA">
        <w:rPr>
          <w:rStyle w:val="Emphasis"/>
        </w:rPr>
        <w:t>death</w:t>
      </w:r>
      <w:r w:rsidRPr="00C00B3C">
        <w:rPr>
          <w:sz w:val="14"/>
        </w:rPr>
        <w:t xml:space="preserve">, </w:t>
      </w:r>
      <w:r w:rsidRPr="000B186C">
        <w:rPr>
          <w:rStyle w:val="StyleUnderline"/>
        </w:rPr>
        <w:t xml:space="preserve">these fundamental uncertainties become </w:t>
      </w:r>
      <w:r w:rsidRPr="000F45BA">
        <w:rPr>
          <w:rStyle w:val="Emphasis"/>
        </w:rPr>
        <w:t>even more unsettling</w:t>
      </w:r>
      <w:r w:rsidRPr="00C00B3C">
        <w:rPr>
          <w:sz w:val="14"/>
        </w:rPr>
        <w:t xml:space="preserve">. </w:t>
      </w:r>
      <w:r w:rsidRPr="000B186C">
        <w:rPr>
          <w:rStyle w:val="StyleUnderline"/>
        </w:rPr>
        <w:t xml:space="preserve">What is the </w:t>
      </w:r>
      <w:r w:rsidRPr="000F45BA">
        <w:rPr>
          <w:rStyle w:val="Emphasis"/>
        </w:rPr>
        <w:t>aggregate social benefit</w:t>
      </w:r>
      <w:r w:rsidRPr="000B186C">
        <w:rPr>
          <w:rStyle w:val="StyleUnderline"/>
        </w:rPr>
        <w:t xml:space="preserve"> of a cure for a rare disease that kills </w:t>
      </w:r>
      <w:r w:rsidRPr="000F45BA">
        <w:rPr>
          <w:rStyle w:val="Emphasis"/>
        </w:rPr>
        <w:t>ten</w:t>
      </w:r>
      <w:r w:rsidRPr="000B186C">
        <w:rPr>
          <w:rStyle w:val="StyleUnderline"/>
        </w:rPr>
        <w:t xml:space="preserve"> people per year?</w:t>
      </w:r>
      <w:r w:rsidRPr="00C00B3C">
        <w:rPr>
          <w:sz w:val="14"/>
        </w:rPr>
        <w:t xml:space="preserve"> </w:t>
      </w:r>
      <w:r w:rsidRPr="000B186C">
        <w:rPr>
          <w:rStyle w:val="StyleUnderline"/>
        </w:rPr>
        <w:t>What about the benefit of a marginally improved treatment for a superficial health condition</w:t>
      </w:r>
      <w:r w:rsidRPr="00C00B3C">
        <w:rPr>
          <w:sz w:val="14"/>
        </w:rPr>
        <w:t xml:space="preserve">, like mildly itchy skin, </w:t>
      </w:r>
      <w:r w:rsidRPr="000B186C">
        <w:rPr>
          <w:rStyle w:val="StyleUnderline"/>
        </w:rPr>
        <w:t xml:space="preserve">that affects </w:t>
      </w:r>
      <w:r w:rsidRPr="000F45BA">
        <w:rPr>
          <w:rStyle w:val="Emphasis"/>
        </w:rPr>
        <w:t>millions</w:t>
      </w:r>
      <w:r w:rsidRPr="00C00B3C">
        <w:rPr>
          <w:sz w:val="14"/>
        </w:rPr>
        <w:t xml:space="preserve"> of people </w:t>
      </w:r>
      <w:r w:rsidRPr="000B186C">
        <w:rPr>
          <w:rStyle w:val="StyleUnderline"/>
        </w:rPr>
        <w:t>per year?</w:t>
      </w:r>
      <w:r w:rsidRPr="00C00B3C">
        <w:rPr>
          <w:sz w:val="14"/>
        </w:rPr>
        <w:t xml:space="preserve"> Can we measure these benefits in dollars? If so, how many millions of people with mosquito bites are equivalent to ten victims of a deadly disease? For that matter, how many works of fanfiction would we be willing to give up to eradicate such a disease? To more effectively relieve the mild itching of ten million people? 32</w:t>
      </w:r>
    </w:p>
    <w:p w14:paraId="660F3A8D" w14:textId="77777777" w:rsidR="00356A52" w:rsidRPr="00C00B3C" w:rsidRDefault="00356A52" w:rsidP="00356A52">
      <w:pPr>
        <w:rPr>
          <w:sz w:val="14"/>
        </w:rPr>
      </w:pPr>
      <w:r w:rsidRPr="00C00B3C">
        <w:rPr>
          <w:sz w:val="14"/>
        </w:rPr>
        <w:t xml:space="preserve">And here is perhaps the most difficult question of all: </w:t>
      </w:r>
      <w:r w:rsidRPr="00C00B3C">
        <w:rPr>
          <w:rStyle w:val="StyleUnderline"/>
        </w:rPr>
        <w:t>if</w:t>
      </w:r>
      <w:r w:rsidRPr="00C00B3C">
        <w:rPr>
          <w:sz w:val="14"/>
        </w:rPr>
        <w:t xml:space="preserve"> we did ask the terminally ill, the mildly itchy, the creative professionals, and the fan-fiction authors of our examples to put a dollar value on these costs and benefits of their lived experiences, and </w:t>
      </w:r>
      <w:r w:rsidRPr="00C00B3C">
        <w:rPr>
          <w:rStyle w:val="StyleUnderline"/>
        </w:rPr>
        <w:t xml:space="preserve">they all gave us </w:t>
      </w:r>
      <w:r w:rsidRPr="000F45BA">
        <w:rPr>
          <w:rStyle w:val="Emphasis"/>
        </w:rPr>
        <w:t>different answers</w:t>
      </w:r>
      <w:r w:rsidRPr="00C00B3C">
        <w:rPr>
          <w:sz w:val="14"/>
        </w:rPr>
        <w:t xml:space="preserve">, </w:t>
      </w:r>
      <w:r w:rsidRPr="00C00B3C">
        <w:rPr>
          <w:rStyle w:val="StyleUnderline"/>
        </w:rPr>
        <w:t xml:space="preserve">which answer should we </w:t>
      </w:r>
      <w:r w:rsidRPr="000F45BA">
        <w:rPr>
          <w:rStyle w:val="Emphasis"/>
        </w:rPr>
        <w:t>plug in</w:t>
      </w:r>
      <w:r w:rsidRPr="00C00B3C">
        <w:rPr>
          <w:rStyle w:val="StyleUnderline"/>
        </w:rPr>
        <w:t xml:space="preserve"> to our cost-benefit analysis?</w:t>
      </w:r>
      <w:r w:rsidRPr="00C00B3C">
        <w:rPr>
          <w:sz w:val="14"/>
        </w:rPr>
        <w:t xml:space="preserve"> Should it matter whether the difference in their answers is influenced by their heterogeneous pre-existing levels of wealth or income over which they have no control?33 </w:t>
      </w:r>
      <w:r w:rsidRPr="00C00B3C">
        <w:rPr>
          <w:rStyle w:val="StyleUnderline"/>
        </w:rPr>
        <w:t xml:space="preserve">Should we simply </w:t>
      </w:r>
      <w:r w:rsidRPr="000F45BA">
        <w:rPr>
          <w:rStyle w:val="Emphasis"/>
        </w:rPr>
        <w:t>average</w:t>
      </w:r>
      <w:r w:rsidRPr="00C00B3C">
        <w:rPr>
          <w:rStyle w:val="StyleUnderline"/>
        </w:rPr>
        <w:t xml:space="preserve"> their answers together</w:t>
      </w:r>
      <w:r w:rsidRPr="00C00B3C">
        <w:rPr>
          <w:sz w:val="14"/>
        </w:rPr>
        <w:t xml:space="preserve">, </w:t>
      </w:r>
      <w:r w:rsidRPr="00C00B3C">
        <w:rPr>
          <w:rStyle w:val="StyleUnderline"/>
        </w:rPr>
        <w:t>and</w:t>
      </w:r>
      <w:r w:rsidRPr="00C00B3C">
        <w:rPr>
          <w:sz w:val="14"/>
        </w:rPr>
        <w:t xml:space="preserve"> if so, should we </w:t>
      </w:r>
      <w:r w:rsidRPr="000F45BA">
        <w:rPr>
          <w:rStyle w:val="Emphasis"/>
        </w:rPr>
        <w:t>weigh</w:t>
      </w:r>
      <w:r w:rsidRPr="00C00B3C">
        <w:rPr>
          <w:rStyle w:val="StyleUnderline"/>
        </w:rPr>
        <w:t xml:space="preserve"> the components</w:t>
      </w:r>
      <w:r w:rsidRPr="00C00B3C">
        <w:rPr>
          <w:sz w:val="14"/>
        </w:rPr>
        <w:t xml:space="preserve"> of our average</w:t>
      </w:r>
      <w:r w:rsidRPr="00C00B3C">
        <w:rPr>
          <w:rStyle w:val="StyleUnderline"/>
        </w:rPr>
        <w:t>?</w:t>
      </w:r>
      <w:r w:rsidRPr="00C00B3C">
        <w:rPr>
          <w:sz w:val="14"/>
        </w:rPr>
        <w:t xml:space="preserve"> Should anybody else have a say? If so, who?</w:t>
      </w:r>
    </w:p>
    <w:p w14:paraId="71463106" w14:textId="77777777" w:rsidR="00356A52" w:rsidRPr="00C00B3C" w:rsidRDefault="00356A52" w:rsidP="00356A52">
      <w:pPr>
        <w:rPr>
          <w:sz w:val="14"/>
        </w:rPr>
      </w:pPr>
      <w:r w:rsidRPr="00C00B3C">
        <w:rPr>
          <w:rStyle w:val="StyleUnderline"/>
        </w:rPr>
        <w:t xml:space="preserve">Answering all these questions requires us to make </w:t>
      </w:r>
      <w:r w:rsidRPr="000F45BA">
        <w:rPr>
          <w:rStyle w:val="Emphasis"/>
        </w:rPr>
        <w:t>value judgments</w:t>
      </w:r>
      <w:r w:rsidRPr="00C00B3C">
        <w:rPr>
          <w:sz w:val="14"/>
        </w:rPr>
        <w:t>—</w:t>
      </w:r>
      <w:r w:rsidRPr="00C00B3C">
        <w:rPr>
          <w:rStyle w:val="StyleUnderline"/>
        </w:rPr>
        <w:t>about the value of freedom</w:t>
      </w:r>
      <w:r w:rsidRPr="00C00B3C">
        <w:rPr>
          <w:sz w:val="14"/>
        </w:rPr>
        <w:t xml:space="preserve"> to develop one’s expressive capacities, about </w:t>
      </w:r>
      <w:r w:rsidRPr="00C00B3C">
        <w:rPr>
          <w:rStyle w:val="StyleUnderline"/>
        </w:rPr>
        <w:t>what level of material support</w:t>
      </w:r>
      <w:r w:rsidRPr="00C00B3C">
        <w:rPr>
          <w:sz w:val="14"/>
        </w:rPr>
        <w:t xml:space="preserve"> a member of society deserves in exchange for a technological or cultural contribution, about </w:t>
      </w:r>
      <w:r w:rsidRPr="00C00B3C">
        <w:rPr>
          <w:rStyle w:val="StyleUnderline"/>
        </w:rPr>
        <w:t>our collective obligations</w:t>
      </w:r>
      <w:r w:rsidRPr="00C00B3C">
        <w:rPr>
          <w:sz w:val="14"/>
        </w:rPr>
        <w:t xml:space="preserve"> to the sick and the needy, about </w:t>
      </w:r>
      <w:r w:rsidRPr="00C00B3C">
        <w:rPr>
          <w:rStyle w:val="StyleUnderline"/>
        </w:rPr>
        <w:t>the allocation of control</w:t>
      </w:r>
      <w:r w:rsidRPr="00C00B3C">
        <w:rPr>
          <w:sz w:val="14"/>
        </w:rPr>
        <w:t xml:space="preserve"> over cultural development between the last generation and the next one, about </w:t>
      </w:r>
      <w:r w:rsidRPr="00C00B3C">
        <w:rPr>
          <w:rStyle w:val="StyleUnderline"/>
        </w:rPr>
        <w:t>how to balance respect for individuals with wariness about bias and self-interest</w:t>
      </w:r>
      <w:r w:rsidRPr="00C00B3C">
        <w:rPr>
          <w:sz w:val="14"/>
        </w:rPr>
        <w:t xml:space="preserve">. </w:t>
      </w:r>
      <w:r w:rsidRPr="00C00B3C">
        <w:rPr>
          <w:rStyle w:val="StyleUnderline"/>
        </w:rPr>
        <w:t xml:space="preserve">These values are </w:t>
      </w:r>
      <w:r w:rsidRPr="000F45BA">
        <w:rPr>
          <w:rStyle w:val="Emphasis"/>
        </w:rPr>
        <w:t>not</w:t>
      </w:r>
      <w:r w:rsidRPr="00C00B3C">
        <w:rPr>
          <w:sz w:val="14"/>
        </w:rPr>
        <w:t xml:space="preserve"> readily </w:t>
      </w:r>
      <w:r w:rsidRPr="000F45BA">
        <w:rPr>
          <w:rStyle w:val="Emphasis"/>
        </w:rPr>
        <w:t>amenable</w:t>
      </w:r>
      <w:r w:rsidRPr="00C00B3C">
        <w:rPr>
          <w:rStyle w:val="StyleUnderline"/>
        </w:rPr>
        <w:t xml:space="preserve"> to academic quantification</w:t>
      </w:r>
      <w:r w:rsidRPr="00C00B3C">
        <w:rPr>
          <w:sz w:val="14"/>
        </w:rPr>
        <w:t xml:space="preserve">. 34 </w:t>
      </w:r>
      <w:r w:rsidRPr="00C00B3C">
        <w:rPr>
          <w:rStyle w:val="StyleUnderline"/>
        </w:rPr>
        <w:t>Specialized training in</w:t>
      </w:r>
      <w:r w:rsidRPr="000F45BA">
        <w:t xml:space="preserve"> </w:t>
      </w:r>
      <w:r w:rsidRPr="00C00B3C">
        <w:rPr>
          <w:sz w:val="14"/>
        </w:rPr>
        <w:t xml:space="preserve">law, economics, or </w:t>
      </w:r>
      <w:r w:rsidRPr="00C00B3C">
        <w:rPr>
          <w:rStyle w:val="StyleUnderline"/>
        </w:rPr>
        <w:t>empirical methods does not confer any privileged position in answering these questions</w:t>
      </w:r>
      <w:r w:rsidRPr="00C00B3C">
        <w:rPr>
          <w:sz w:val="14"/>
        </w:rPr>
        <w:t xml:space="preserve">. 35 My value judgments are no better than those of the average person on the street—though of course I may believe they are. </w:t>
      </w:r>
      <w:r w:rsidRPr="00C00B3C">
        <w:rPr>
          <w:rStyle w:val="StyleUnderline"/>
        </w:rPr>
        <w:t>The problem</w:t>
      </w:r>
      <w:r w:rsidRPr="00C00B3C">
        <w:rPr>
          <w:sz w:val="14"/>
        </w:rPr>
        <w:t xml:space="preserve"> here </w:t>
      </w:r>
      <w:r w:rsidRPr="00C00B3C">
        <w:rPr>
          <w:rStyle w:val="StyleUnderline"/>
        </w:rPr>
        <w:t>is not merely</w:t>
      </w:r>
      <w:r w:rsidRPr="00C00B3C">
        <w:rPr>
          <w:sz w:val="14"/>
        </w:rPr>
        <w:t xml:space="preserve"> the familiar dilemma that philosophers refer to as “</w:t>
      </w:r>
      <w:r w:rsidRPr="00C00B3C">
        <w:rPr>
          <w:rStyle w:val="Emphasis"/>
        </w:rPr>
        <w:t>incommensurability</w:t>
      </w:r>
      <w:r w:rsidRPr="00C00B3C">
        <w:rPr>
          <w:sz w:val="14"/>
        </w:rPr>
        <w:t>” 36 —</w:t>
      </w:r>
      <w:r w:rsidRPr="00C00B3C">
        <w:rPr>
          <w:rStyle w:val="StyleUnderline"/>
        </w:rPr>
        <w:t xml:space="preserve">that we are trying to compare </w:t>
      </w:r>
      <w:r w:rsidRPr="007F755E">
        <w:rPr>
          <w:rStyle w:val="Emphasis"/>
        </w:rPr>
        <w:t>apples</w:t>
      </w:r>
      <w:r w:rsidRPr="00C00B3C">
        <w:rPr>
          <w:rStyle w:val="StyleUnderline"/>
        </w:rPr>
        <w:t xml:space="preserve"> and </w:t>
      </w:r>
      <w:r w:rsidRPr="007F755E">
        <w:rPr>
          <w:rStyle w:val="Emphasis"/>
        </w:rPr>
        <w:t>oranges</w:t>
      </w:r>
      <w:r w:rsidRPr="00C00B3C">
        <w:rPr>
          <w:sz w:val="14"/>
        </w:rPr>
        <w:t>—</w:t>
      </w:r>
      <w:r w:rsidRPr="00C00B3C">
        <w:rPr>
          <w:rStyle w:val="StyleUnderline"/>
        </w:rPr>
        <w:t xml:space="preserve">or </w:t>
      </w:r>
      <w:r w:rsidRPr="007F755E">
        <w:rPr>
          <w:rStyle w:val="Emphasis"/>
        </w:rPr>
        <w:t>dollars</w:t>
      </w:r>
      <w:r w:rsidRPr="00C00B3C">
        <w:rPr>
          <w:rStyle w:val="StyleUnderline"/>
        </w:rPr>
        <w:t xml:space="preserve"> and </w:t>
      </w:r>
      <w:r w:rsidRPr="007F755E">
        <w:rPr>
          <w:rStyle w:val="Emphasis"/>
        </w:rPr>
        <w:t>lives</w:t>
      </w:r>
      <w:r w:rsidRPr="00C00B3C">
        <w:rPr>
          <w:sz w:val="14"/>
        </w:rPr>
        <w:t>—</w:t>
      </w:r>
      <w:r w:rsidRPr="00C00B3C">
        <w:rPr>
          <w:rStyle w:val="StyleUnderline"/>
        </w:rPr>
        <w:t xml:space="preserve">when there is </w:t>
      </w:r>
      <w:r w:rsidRPr="007F755E">
        <w:rPr>
          <w:rStyle w:val="Emphasis"/>
          <w:sz w:val="30"/>
          <w:szCs w:val="30"/>
        </w:rPr>
        <w:t>no single acceptable metric</w:t>
      </w:r>
      <w:r w:rsidRPr="00C00B3C">
        <w:rPr>
          <w:rStyle w:val="StyleUnderline"/>
        </w:rPr>
        <w:t xml:space="preserve"> or </w:t>
      </w:r>
      <w:r w:rsidRPr="007F755E">
        <w:rPr>
          <w:rStyle w:val="Emphasis"/>
          <w:sz w:val="30"/>
          <w:szCs w:val="30"/>
        </w:rPr>
        <w:t>ordinal relation</w:t>
      </w:r>
      <w:r w:rsidRPr="00C00B3C">
        <w:rPr>
          <w:rStyle w:val="StyleUnderline"/>
        </w:rPr>
        <w:t xml:space="preserve"> by which to compare them</w:t>
      </w:r>
      <w:r w:rsidRPr="00C00B3C">
        <w:rPr>
          <w:sz w:val="14"/>
        </w:rPr>
        <w:t xml:space="preserve">. Nor is it only the tenuousness of the transitivity and aggregation conditions that are assumed in cost-benefit analysis.37 </w:t>
      </w:r>
      <w:r w:rsidRPr="00C00B3C">
        <w:rPr>
          <w:rStyle w:val="StyleUnderline"/>
        </w:rPr>
        <w:t xml:space="preserve">The </w:t>
      </w:r>
      <w:r w:rsidRPr="007F755E">
        <w:rPr>
          <w:rStyle w:val="Emphasis"/>
        </w:rPr>
        <w:t>deeper problem</w:t>
      </w:r>
      <w:r w:rsidRPr="00C00B3C">
        <w:rPr>
          <w:rStyle w:val="StyleUnderline"/>
        </w:rPr>
        <w:t xml:space="preserve"> is that whether something is best thought of as an apple or an orange may depend on who is </w:t>
      </w:r>
      <w:r w:rsidRPr="007F755E">
        <w:rPr>
          <w:rStyle w:val="Emphasis"/>
        </w:rPr>
        <w:t>holding</w:t>
      </w:r>
      <w:r w:rsidRPr="00C00B3C">
        <w:rPr>
          <w:rStyle w:val="StyleUnderline"/>
        </w:rPr>
        <w:t xml:space="preserve"> it</w:t>
      </w:r>
      <w:r w:rsidRPr="00C00B3C">
        <w:rPr>
          <w:sz w:val="14"/>
        </w:rPr>
        <w:t>—or looking at it—</w:t>
      </w:r>
      <w:r w:rsidRPr="00C00B3C">
        <w:rPr>
          <w:rStyle w:val="StyleUnderline"/>
        </w:rPr>
        <w:t>at any particular moment</w:t>
      </w:r>
      <w:r w:rsidRPr="00C00B3C">
        <w:rPr>
          <w:sz w:val="14"/>
        </w:rPr>
        <w:t xml:space="preserve">. Under these conditions, </w:t>
      </w:r>
      <w:r w:rsidRPr="007F755E">
        <w:rPr>
          <w:rStyle w:val="Emphasis"/>
        </w:rPr>
        <w:t>nearly all the work</w:t>
      </w:r>
      <w:r w:rsidRPr="00C00B3C">
        <w:rPr>
          <w:rStyle w:val="StyleUnderline"/>
        </w:rPr>
        <w:t xml:space="preserve"> of cost-benefit analysis is contained in the act of deciding </w:t>
      </w:r>
      <w:r w:rsidRPr="007F755E">
        <w:rPr>
          <w:rStyle w:val="Emphasis"/>
        </w:rPr>
        <w:t>what</w:t>
      </w:r>
      <w:r w:rsidRPr="00C00B3C">
        <w:rPr>
          <w:rStyle w:val="StyleUnderline"/>
        </w:rPr>
        <w:t xml:space="preserve"> gets measured</w:t>
      </w:r>
      <w:r w:rsidRPr="00C00B3C">
        <w:rPr>
          <w:sz w:val="14"/>
        </w:rPr>
        <w:t xml:space="preserve">, </w:t>
      </w:r>
      <w:r w:rsidRPr="00C00B3C">
        <w:rPr>
          <w:rStyle w:val="StyleUnderline"/>
        </w:rPr>
        <w:t xml:space="preserve">and </w:t>
      </w:r>
      <w:r w:rsidRPr="007F755E">
        <w:rPr>
          <w:rStyle w:val="Emphasis"/>
        </w:rPr>
        <w:t>how</w:t>
      </w:r>
      <w:r w:rsidRPr="00C00B3C">
        <w:rPr>
          <w:sz w:val="14"/>
        </w:rPr>
        <w:t xml:space="preserve">. Thus, </w:t>
      </w:r>
      <w:r w:rsidRPr="00C00B3C">
        <w:rPr>
          <w:rStyle w:val="StyleUnderline"/>
        </w:rPr>
        <w:t xml:space="preserve">the implicit answer to this </w:t>
      </w:r>
      <w:r w:rsidRPr="007F755E">
        <w:rPr>
          <w:rStyle w:val="Emphasis"/>
        </w:rPr>
        <w:t>most fundamental question</w:t>
      </w:r>
      <w:r w:rsidRPr="00C00B3C">
        <w:rPr>
          <w:rStyle w:val="StyleUnderline"/>
        </w:rPr>
        <w:t xml:space="preserve"> in cost-benefit analysis</w:t>
      </w:r>
      <w:r w:rsidRPr="00C00B3C">
        <w:rPr>
          <w:sz w:val="14"/>
        </w:rPr>
        <w:t>—</w:t>
      </w:r>
      <w:r w:rsidRPr="00C00B3C">
        <w:rPr>
          <w:rStyle w:val="StyleUnderline"/>
        </w:rPr>
        <w:t xml:space="preserve">who settles disputes over the </w:t>
      </w:r>
      <w:r w:rsidRPr="007F755E">
        <w:rPr>
          <w:rStyle w:val="Emphasis"/>
        </w:rPr>
        <w:t>definition</w:t>
      </w:r>
      <w:r w:rsidRPr="00C00B3C">
        <w:rPr>
          <w:rStyle w:val="StyleUnderline"/>
        </w:rPr>
        <w:t xml:space="preserve"> and </w:t>
      </w:r>
      <w:r w:rsidRPr="007F755E">
        <w:rPr>
          <w:rStyle w:val="Emphasis"/>
        </w:rPr>
        <w:t>measurement</w:t>
      </w:r>
      <w:r w:rsidRPr="00C00B3C">
        <w:rPr>
          <w:rStyle w:val="StyleUnderline"/>
        </w:rPr>
        <w:t xml:space="preserve"> of value</w:t>
      </w:r>
      <w:r w:rsidRPr="00C00B3C">
        <w:rPr>
          <w:sz w:val="14"/>
        </w:rPr>
        <w:t>—</w:t>
      </w:r>
      <w:r w:rsidRPr="00C00B3C">
        <w:rPr>
          <w:rStyle w:val="StyleUnderline"/>
        </w:rPr>
        <w:t xml:space="preserve">is that the </w:t>
      </w:r>
      <w:r w:rsidRPr="007F755E">
        <w:rPr>
          <w:rStyle w:val="Emphasis"/>
        </w:rPr>
        <w:t>analyst</w:t>
      </w:r>
      <w:r w:rsidRPr="00C00B3C">
        <w:rPr>
          <w:rStyle w:val="StyleUnderline"/>
        </w:rPr>
        <w:t xml:space="preserve"> decides</w:t>
      </w:r>
      <w:r w:rsidRPr="00C00B3C">
        <w:rPr>
          <w:sz w:val="14"/>
        </w:rPr>
        <w:t>.</w:t>
      </w:r>
    </w:p>
    <w:p w14:paraId="2CD3B269" w14:textId="77777777" w:rsidR="00356A52" w:rsidRPr="00C00B3C" w:rsidRDefault="00356A52" w:rsidP="00356A52">
      <w:pPr>
        <w:rPr>
          <w:sz w:val="14"/>
        </w:rPr>
      </w:pPr>
      <w:r w:rsidRPr="00C00B3C">
        <w:rPr>
          <w:sz w:val="14"/>
        </w:rPr>
        <w:t xml:space="preserve">To my mind, </w:t>
      </w:r>
      <w:r w:rsidRPr="00C00B3C">
        <w:rPr>
          <w:rStyle w:val="StyleUnderline"/>
        </w:rPr>
        <w:t xml:space="preserve">the </w:t>
      </w:r>
      <w:r w:rsidRPr="007F755E">
        <w:rPr>
          <w:rStyle w:val="Emphasis"/>
        </w:rPr>
        <w:t>most salient objection</w:t>
      </w:r>
      <w:r w:rsidRPr="00C00B3C">
        <w:rPr>
          <w:rStyle w:val="StyleUnderline"/>
        </w:rPr>
        <w:t xml:space="preserve"> to empirical analysis of the consequentialist justification for IP</w:t>
      </w:r>
      <w:r w:rsidRPr="00C00B3C">
        <w:rPr>
          <w:sz w:val="14"/>
        </w:rPr>
        <w:t xml:space="preserve"> is not that “it’s complicated”38 —though it is that. Rather, the most serious problem </w:t>
      </w:r>
      <w:r w:rsidRPr="00C00B3C">
        <w:rPr>
          <w:rStyle w:val="StyleUnderline"/>
        </w:rPr>
        <w:t xml:space="preserve">is that such analysis is not an act of </w:t>
      </w:r>
      <w:r w:rsidRPr="007F755E">
        <w:rPr>
          <w:rStyle w:val="Emphasis"/>
        </w:rPr>
        <w:t>observation</w:t>
      </w:r>
      <w:r w:rsidRPr="00C00B3C">
        <w:rPr>
          <w:sz w:val="14"/>
        </w:rPr>
        <w:t xml:space="preserve">, </w:t>
      </w:r>
      <w:r w:rsidRPr="00C00B3C">
        <w:rPr>
          <w:rStyle w:val="StyleUnderline"/>
        </w:rPr>
        <w:t xml:space="preserve">but an assertion of </w:t>
      </w:r>
      <w:r w:rsidRPr="007F755E">
        <w:rPr>
          <w:rStyle w:val="Emphasis"/>
        </w:rPr>
        <w:t>power</w:t>
      </w:r>
      <w:r w:rsidRPr="00C00B3C">
        <w:rPr>
          <w:sz w:val="14"/>
        </w:rPr>
        <w:t xml:space="preserve">. </w:t>
      </w:r>
      <w:r w:rsidRPr="00C00B3C">
        <w:rPr>
          <w:rStyle w:val="StyleUnderline"/>
        </w:rPr>
        <w:t xml:space="preserve">It is the </w:t>
      </w:r>
      <w:r w:rsidRPr="007F755E">
        <w:rPr>
          <w:rStyle w:val="StyleUnderline"/>
        </w:rPr>
        <w:t xml:space="preserve">act of </w:t>
      </w:r>
      <w:r w:rsidRPr="007F755E">
        <w:rPr>
          <w:rStyle w:val="Emphasis"/>
        </w:rPr>
        <w:t>deciding what counts</w:t>
      </w:r>
      <w:r w:rsidRPr="00C00B3C">
        <w:rPr>
          <w:sz w:val="14"/>
        </w:rPr>
        <w:t xml:space="preserve">, </w:t>
      </w:r>
      <w:r w:rsidRPr="00C00B3C">
        <w:rPr>
          <w:rStyle w:val="StyleUnderline"/>
        </w:rPr>
        <w:t xml:space="preserve">how to </w:t>
      </w:r>
      <w:r w:rsidRPr="007F755E">
        <w:rPr>
          <w:rStyle w:val="Emphasis"/>
        </w:rPr>
        <w:t>count</w:t>
      </w:r>
      <w:r w:rsidRPr="00C00B3C">
        <w:rPr>
          <w:rStyle w:val="StyleUnderline"/>
        </w:rPr>
        <w:t xml:space="preserve"> it</w:t>
      </w:r>
      <w:r w:rsidRPr="00C00B3C">
        <w:rPr>
          <w:sz w:val="14"/>
        </w:rPr>
        <w:t xml:space="preserve">, </w:t>
      </w:r>
      <w:r w:rsidRPr="00C00B3C">
        <w:rPr>
          <w:rStyle w:val="StyleUnderline"/>
        </w:rPr>
        <w:t xml:space="preserve">and how to </w:t>
      </w:r>
      <w:r w:rsidRPr="007F755E">
        <w:rPr>
          <w:rStyle w:val="Emphasis"/>
        </w:rPr>
        <w:t>compare</w:t>
      </w:r>
      <w:r w:rsidRPr="00C00B3C">
        <w:rPr>
          <w:rStyle w:val="StyleUnderline"/>
        </w:rPr>
        <w:t xml:space="preserve"> it to other sources and measures of value</w:t>
      </w:r>
      <w:r w:rsidRPr="00C00B3C">
        <w:rPr>
          <w:sz w:val="14"/>
        </w:rPr>
        <w:t xml:space="preserve">. Of course, resort to the authority of dead white male philosophers and their well-considered ideas of what is right and good is no less an act of power than the specification of a model for cost-benefit analysis. In both cases, the analyst’s conclusions rest on the privileging of a set of values embedded in the assumptions underlying their mode of analysis. </w:t>
      </w:r>
      <w:r w:rsidRPr="00C00B3C">
        <w:rPr>
          <w:rStyle w:val="StyleUnderline"/>
        </w:rPr>
        <w:t xml:space="preserve">My point is not that either consequentialism or deontology is </w:t>
      </w:r>
      <w:r w:rsidRPr="007F755E">
        <w:rPr>
          <w:rStyle w:val="Emphasis"/>
        </w:rPr>
        <w:t>true</w:t>
      </w:r>
      <w:r w:rsidRPr="00C00B3C">
        <w:rPr>
          <w:rStyle w:val="StyleUnderline"/>
        </w:rPr>
        <w:t xml:space="preserve"> or </w:t>
      </w:r>
      <w:r w:rsidRPr="007F755E">
        <w:rPr>
          <w:rStyle w:val="Emphasis"/>
        </w:rPr>
        <w:t>false</w:t>
      </w:r>
      <w:r w:rsidRPr="00C00B3C">
        <w:rPr>
          <w:sz w:val="14"/>
        </w:rPr>
        <w:t xml:space="preserve">; </w:t>
      </w:r>
      <w:r w:rsidRPr="00C00B3C">
        <w:rPr>
          <w:rStyle w:val="StyleUnderline"/>
        </w:rPr>
        <w:t>it is that people</w:t>
      </w:r>
      <w:r w:rsidRPr="00C00B3C">
        <w:rPr>
          <w:sz w:val="14"/>
        </w:rPr>
        <w:t>—incredibly smart people!—</w:t>
      </w:r>
      <w:r w:rsidRPr="007F755E">
        <w:rPr>
          <w:rStyle w:val="Emphasis"/>
        </w:rPr>
        <w:t>legitimately disagree</w:t>
      </w:r>
      <w:r w:rsidRPr="00C00B3C">
        <w:rPr>
          <w:sz w:val="14"/>
        </w:rPr>
        <w:t xml:space="preserve"> </w:t>
      </w:r>
      <w:r w:rsidRPr="007F755E">
        <w:rPr>
          <w:rStyle w:val="StyleUnderline"/>
        </w:rPr>
        <w:t>on that question</w:t>
      </w:r>
      <w:r w:rsidRPr="00C00B3C">
        <w:rPr>
          <w:sz w:val="14"/>
        </w:rPr>
        <w:t xml:space="preserve">, </w:t>
      </w:r>
      <w:r w:rsidRPr="00C00B3C">
        <w:rPr>
          <w:rStyle w:val="StyleUnderline"/>
        </w:rPr>
        <w:t xml:space="preserve">as they disagree on what </w:t>
      </w:r>
      <w:r w:rsidRPr="007F755E">
        <w:rPr>
          <w:rStyle w:val="Emphasis"/>
        </w:rPr>
        <w:t>conclusions</w:t>
      </w:r>
      <w:r w:rsidRPr="00C00B3C">
        <w:rPr>
          <w:rStyle w:val="StyleUnderline"/>
        </w:rPr>
        <w:t xml:space="preserve"> should be drawn</w:t>
      </w:r>
      <w:r w:rsidRPr="00C00B3C">
        <w:rPr>
          <w:sz w:val="14"/>
        </w:rPr>
        <w:t xml:space="preserve"> from either mode of reasoning. The fact of </w:t>
      </w:r>
      <w:r w:rsidRPr="00C00B3C">
        <w:rPr>
          <w:rStyle w:val="StyleUnderline"/>
        </w:rPr>
        <w:t xml:space="preserve">that disagreement </w:t>
      </w:r>
      <w:r w:rsidRPr="007F755E">
        <w:rPr>
          <w:rStyle w:val="Emphasis"/>
        </w:rPr>
        <w:t>ought to be taken seriously</w:t>
      </w:r>
      <w:r w:rsidRPr="00C00B3C">
        <w:rPr>
          <w:sz w:val="14"/>
        </w:rPr>
        <w:t>.</w:t>
      </w:r>
    </w:p>
    <w:p w14:paraId="50702A1B" w14:textId="77777777" w:rsidR="00356A52" w:rsidRPr="00C00B3C" w:rsidRDefault="00356A52" w:rsidP="00356A52">
      <w:pPr>
        <w:rPr>
          <w:sz w:val="14"/>
        </w:rPr>
      </w:pPr>
      <w:r w:rsidRPr="00C00B3C">
        <w:rPr>
          <w:sz w:val="14"/>
        </w:rPr>
        <w:t>So what does this type of disagreement imply for the conduct of scholars studying IP? This Symposium was convened to try to start answering that question. The title of the Symposium— “Values, Questions, and Methods”—was selected to reflect the issues scholars must face as the value judgments underlying our assessments of our object of study are increasingly forced to the surface.</w:t>
      </w:r>
    </w:p>
    <w:p w14:paraId="7A0C1DFB" w14:textId="77777777" w:rsidR="00356A52" w:rsidRPr="00C00B3C" w:rsidRDefault="00356A52" w:rsidP="00356A52">
      <w:pPr>
        <w:rPr>
          <w:sz w:val="14"/>
        </w:rPr>
      </w:pPr>
      <w:r w:rsidRPr="00C00B3C">
        <w:rPr>
          <w:sz w:val="14"/>
        </w:rPr>
        <w:t xml:space="preserve">First: Values. </w:t>
      </w:r>
      <w:r w:rsidRPr="00C00B3C">
        <w:rPr>
          <w:rStyle w:val="StyleUnderline"/>
        </w:rPr>
        <w:t xml:space="preserve">If the </w:t>
      </w:r>
      <w:r w:rsidRPr="007F755E">
        <w:rPr>
          <w:rStyle w:val="Emphasis"/>
        </w:rPr>
        <w:t>value judgments</w:t>
      </w:r>
      <w:r w:rsidRPr="00C00B3C">
        <w:rPr>
          <w:rStyle w:val="StyleUnderline"/>
        </w:rPr>
        <w:t xml:space="preserve"> underlying our assumptions are really what </w:t>
      </w:r>
      <w:r w:rsidRPr="007F755E">
        <w:rPr>
          <w:rStyle w:val="Emphasis"/>
          <w:sz w:val="30"/>
          <w:szCs w:val="30"/>
        </w:rPr>
        <w:t>drive the outcome of our analyses</w:t>
      </w:r>
      <w:r w:rsidRPr="00C00B3C">
        <w:rPr>
          <w:rStyle w:val="StyleUnderline"/>
        </w:rPr>
        <w:t xml:space="preserve"> and </w:t>
      </w:r>
      <w:r w:rsidRPr="007F755E">
        <w:rPr>
          <w:rStyle w:val="Emphasis"/>
          <w:sz w:val="30"/>
          <w:szCs w:val="30"/>
        </w:rPr>
        <w:t>define the stakes of our debates</w:t>
      </w:r>
      <w:r w:rsidRPr="00C00B3C">
        <w:rPr>
          <w:sz w:val="14"/>
        </w:rPr>
        <w:t xml:space="preserve">, </w:t>
      </w:r>
      <w:r w:rsidRPr="00C00B3C">
        <w:rPr>
          <w:rStyle w:val="StyleUnderline"/>
        </w:rPr>
        <w:t xml:space="preserve">then perhaps </w:t>
      </w:r>
      <w:r w:rsidRPr="007F755E">
        <w:rPr>
          <w:rStyle w:val="Emphasis"/>
        </w:rPr>
        <w:t>burying</w:t>
      </w:r>
      <w:r w:rsidRPr="00C00B3C">
        <w:rPr>
          <w:rStyle w:val="StyleUnderline"/>
        </w:rPr>
        <w:t xml:space="preserve"> those value judgments in</w:t>
      </w:r>
      <w:r w:rsidRPr="00C00B3C">
        <w:rPr>
          <w:sz w:val="14"/>
        </w:rPr>
        <w:t xml:space="preserve"> the methodology section of a </w:t>
      </w:r>
      <w:r w:rsidRPr="00C00B3C">
        <w:rPr>
          <w:rStyle w:val="Emphasis"/>
        </w:rPr>
        <w:t>cost-benefit analysis</w:t>
      </w:r>
      <w:r w:rsidRPr="00C00B3C">
        <w:rPr>
          <w:sz w:val="14"/>
        </w:rPr>
        <w:t xml:space="preserve"> or the citations of a philosophical exegesis </w:t>
      </w:r>
      <w:r w:rsidRPr="00C00B3C">
        <w:rPr>
          <w:rStyle w:val="StyleUnderline"/>
        </w:rPr>
        <w:t xml:space="preserve">is </w:t>
      </w:r>
      <w:r w:rsidRPr="00C00B3C">
        <w:rPr>
          <w:rStyle w:val="Emphasis"/>
        </w:rPr>
        <w:t>not the best way to proceed</w:t>
      </w:r>
      <w:r w:rsidRPr="00C00B3C">
        <w:rPr>
          <w:sz w:val="14"/>
        </w:rPr>
        <w:t xml:space="preserve">. Perhaps </w:t>
      </w:r>
      <w:r w:rsidRPr="00C00B3C">
        <w:rPr>
          <w:rStyle w:val="StyleUnderline"/>
        </w:rPr>
        <w:t xml:space="preserve">we ought to </w:t>
      </w:r>
      <w:r w:rsidRPr="007F755E">
        <w:rPr>
          <w:rStyle w:val="Emphasis"/>
          <w:sz w:val="30"/>
          <w:szCs w:val="30"/>
        </w:rPr>
        <w:t>direct our arguments to our value judgments themselves</w:t>
      </w:r>
      <w:r w:rsidRPr="00C00B3C">
        <w:rPr>
          <w:sz w:val="14"/>
        </w:rPr>
        <w:t xml:space="preserve">. For example, Professor Merges’s analysis reveals a default preference for the interests of creators; 39 Professor Lemley’s analysis reveals a default preference for the interests of consumers, or at least for market-based allocations—however we might define those. 40 If these default preferences are what really drives their disagreement, </w:t>
      </w:r>
      <w:r w:rsidRPr="00C00B3C">
        <w:rPr>
          <w:rStyle w:val="StyleUnderline"/>
        </w:rPr>
        <w:t xml:space="preserve">let us </w:t>
      </w:r>
      <w:r w:rsidRPr="007F755E">
        <w:rPr>
          <w:rStyle w:val="Emphasis"/>
          <w:sz w:val="30"/>
          <w:szCs w:val="30"/>
        </w:rPr>
        <w:t>debate their merits directly</w:t>
      </w:r>
      <w:r w:rsidRPr="00C00B3C">
        <w:rPr>
          <w:sz w:val="14"/>
        </w:rPr>
        <w:t xml:space="preserve">. And </w:t>
      </w:r>
      <w:r w:rsidRPr="00C00B3C">
        <w:rPr>
          <w:rStyle w:val="StyleUnderline"/>
        </w:rPr>
        <w:t xml:space="preserve">let us be sure to include in that conversation as </w:t>
      </w:r>
      <w:r w:rsidRPr="007F755E">
        <w:rPr>
          <w:rStyle w:val="Emphasis"/>
        </w:rPr>
        <w:t>broad</w:t>
      </w:r>
      <w:r w:rsidRPr="00C00B3C">
        <w:rPr>
          <w:rStyle w:val="StyleUnderline"/>
        </w:rPr>
        <w:t xml:space="preserve"> and </w:t>
      </w:r>
      <w:r w:rsidRPr="007F755E">
        <w:rPr>
          <w:rStyle w:val="Emphasis"/>
        </w:rPr>
        <w:t>diverse</w:t>
      </w:r>
      <w:r w:rsidRPr="00C00B3C">
        <w:rPr>
          <w:rStyle w:val="StyleUnderline"/>
        </w:rPr>
        <w:t xml:space="preserve"> an array of values as might be brought to bear on the assessment of IP</w:t>
      </w:r>
      <w:r w:rsidRPr="00C00B3C">
        <w:rPr>
          <w:sz w:val="14"/>
        </w:rPr>
        <w:t>. In this Symposium Issue, for example, Jan Osei-Tutu argues that we ought to value human development as an independent good and incorporate it into our priorities for an IP system, raising the question how such a value can be integrated into the more familiar values that have traditionally been invoked in assessment and justification of IP laws. 41 Ann Bartow’s discussion of how IP law as implemented seems to systematically disfavor women requires us to confront the extent to which we value gender equity and what we are willing to do in pursuit of that value.42 These examples show just how broad an array of normative commitments might be implicated by the design of our IP laws.</w:t>
      </w:r>
    </w:p>
    <w:p w14:paraId="3DE70DA9" w14:textId="77777777" w:rsidR="00356A52" w:rsidRPr="003133E2" w:rsidRDefault="00356A52" w:rsidP="00356A52"/>
    <w:p w14:paraId="6403E063" w14:textId="77777777" w:rsidR="00356A52" w:rsidRDefault="00356A52" w:rsidP="00356A52"/>
    <w:p w14:paraId="64B6D249" w14:textId="6E97BF11" w:rsidR="00356A52" w:rsidRDefault="00356A52" w:rsidP="00356A52">
      <w:pPr>
        <w:pStyle w:val="Heading3"/>
      </w:pPr>
      <w:r>
        <w:t>Framework—Extended Mind DA—2NC</w:t>
      </w:r>
    </w:p>
    <w:p w14:paraId="7D25CD25" w14:textId="696CD96F" w:rsidR="00356A52" w:rsidRPr="00043E7C" w:rsidRDefault="00043E7C" w:rsidP="00356A52">
      <w:pPr>
        <w:pStyle w:val="Heading4"/>
      </w:pPr>
      <w:r w:rsidRPr="00043E7C">
        <w:rPr>
          <w:u w:val="single"/>
        </w:rPr>
        <w:t>EXTENDED MIND DA</w:t>
      </w:r>
      <w:r>
        <w:t xml:space="preserve">. </w:t>
      </w:r>
      <w:r w:rsidR="00CD7DBC">
        <w:t>Analyzing the consequences of the</w:t>
      </w:r>
      <w:r>
        <w:t xml:space="preserve"> the </w:t>
      </w:r>
      <w:r w:rsidRPr="00CD7DBC">
        <w:rPr>
          <w:u w:val="single"/>
        </w:rPr>
        <w:t>values</w:t>
      </w:r>
      <w:r>
        <w:t xml:space="preserve"> and </w:t>
      </w:r>
      <w:r w:rsidRPr="00CD7DBC">
        <w:rPr>
          <w:u w:val="single"/>
        </w:rPr>
        <w:t>assumptions</w:t>
      </w:r>
      <w:r>
        <w:t xml:space="preserve"> behind IP law is key to </w:t>
      </w:r>
      <w:r>
        <w:rPr>
          <w:u w:val="single"/>
        </w:rPr>
        <w:t>adapt</w:t>
      </w:r>
      <w:r>
        <w:t xml:space="preserve"> to the extension of the mind </w:t>
      </w:r>
      <w:r w:rsidRPr="00CD7DBC">
        <w:rPr>
          <w:u w:val="single"/>
        </w:rPr>
        <w:t>beyond</w:t>
      </w:r>
      <w:r>
        <w:t xml:space="preserve"> the body</w:t>
      </w:r>
      <w:r w:rsidR="00CD7DBC">
        <w:t>. T</w:t>
      </w:r>
      <w:r>
        <w:t xml:space="preserve">hat’s the </w:t>
      </w:r>
      <w:r>
        <w:rPr>
          <w:u w:val="single"/>
        </w:rPr>
        <w:t>most important skill</w:t>
      </w:r>
      <w:r>
        <w:t xml:space="preserve"> we can learn</w:t>
      </w:r>
      <w:r w:rsidR="00CD7DBC">
        <w:t>,</w:t>
      </w:r>
      <w:r w:rsidR="0043095D">
        <w:t xml:space="preserve"> </w:t>
      </w:r>
      <w:r w:rsidR="0043095D" w:rsidRPr="0043095D">
        <w:rPr>
          <w:u w:val="single"/>
        </w:rPr>
        <w:t>link turns</w:t>
      </w:r>
      <w:r w:rsidR="0043095D">
        <w:t xml:space="preserve"> topic research,</w:t>
      </w:r>
      <w:r w:rsidR="00CD7DBC">
        <w:t xml:space="preserve"> </w:t>
      </w:r>
      <w:r>
        <w:t xml:space="preserve">and </w:t>
      </w:r>
      <w:r>
        <w:rPr>
          <w:u w:val="single"/>
        </w:rPr>
        <w:t>outweighs</w:t>
      </w:r>
      <w:r>
        <w:t xml:space="preserve"> iterative refinement of the aff.</w:t>
      </w:r>
    </w:p>
    <w:p w14:paraId="2E3BF609" w14:textId="77777777" w:rsidR="00356A52" w:rsidRDefault="00356A52" w:rsidP="00356A52">
      <w:r w:rsidRPr="002153E7">
        <w:rPr>
          <w:rStyle w:val="Style13ptBold"/>
        </w:rPr>
        <w:t>Dunagan and Halbert, 15</w:t>
      </w:r>
      <w:r>
        <w:t>—Director, Governance Futures Lab, Institute for the Future; Associate Professor of Political Science at the University of Hawai‘i at Mānoa (Jake and Debora, “Intellectual property for the neurocentric age: towards a neuropolitics of IP,” Queen Mary Journal of Intellectual Property, Volume 5, Issue 3, July 2015, pp. 302–326, dml)</w:t>
      </w:r>
    </w:p>
    <w:p w14:paraId="4D5A78D5" w14:textId="77777777" w:rsidR="00356A52" w:rsidRPr="0043095D" w:rsidRDefault="00356A52" w:rsidP="00356A52">
      <w:pPr>
        <w:rPr>
          <w:sz w:val="14"/>
        </w:rPr>
      </w:pPr>
      <w:r w:rsidRPr="00B47F11">
        <w:rPr>
          <w:rStyle w:val="Emphasis"/>
        </w:rPr>
        <w:t>I</w:t>
      </w:r>
      <w:r w:rsidRPr="0043095D">
        <w:rPr>
          <w:sz w:val="14"/>
        </w:rPr>
        <w:t xml:space="preserve">ntellectual </w:t>
      </w:r>
      <w:r w:rsidRPr="00B47F11">
        <w:rPr>
          <w:rStyle w:val="Emphasis"/>
        </w:rPr>
        <w:t>P</w:t>
      </w:r>
      <w:r w:rsidRPr="0043095D">
        <w:rPr>
          <w:sz w:val="14"/>
        </w:rPr>
        <w:t xml:space="preserve">roperty </w:t>
      </w:r>
      <w:r w:rsidRPr="00B47F11">
        <w:rPr>
          <w:rStyle w:val="StyleUnderline"/>
        </w:rPr>
        <w:t xml:space="preserve">law exerts a </w:t>
      </w:r>
      <w:r w:rsidRPr="0043095D">
        <w:rPr>
          <w:rStyle w:val="Emphasis"/>
        </w:rPr>
        <w:t>powerful influence</w:t>
      </w:r>
      <w:r w:rsidRPr="00B47F11">
        <w:rPr>
          <w:rStyle w:val="StyleUnderline"/>
        </w:rPr>
        <w:t xml:space="preserve"> over how people access</w:t>
      </w:r>
      <w:r w:rsidRPr="0043095D">
        <w:rPr>
          <w:sz w:val="14"/>
        </w:rPr>
        <w:t xml:space="preserve">, </w:t>
      </w:r>
      <w:r w:rsidRPr="00B47F11">
        <w:rPr>
          <w:rStyle w:val="StyleUnderline"/>
        </w:rPr>
        <w:t>develop</w:t>
      </w:r>
      <w:r w:rsidRPr="0043095D">
        <w:rPr>
          <w:sz w:val="14"/>
        </w:rPr>
        <w:t xml:space="preserve">, </w:t>
      </w:r>
      <w:r w:rsidRPr="00B47F11">
        <w:rPr>
          <w:rStyle w:val="StyleUnderline"/>
        </w:rPr>
        <w:t>and share expressions and inventions</w:t>
      </w:r>
      <w:r w:rsidRPr="0043095D">
        <w:rPr>
          <w:sz w:val="14"/>
        </w:rPr>
        <w:t xml:space="preserve">. However, </w:t>
      </w:r>
      <w:r w:rsidRPr="00B47F11">
        <w:rPr>
          <w:rStyle w:val="StyleUnderline"/>
        </w:rPr>
        <w:t xml:space="preserve">recent advances in the brain sciences are calling into question many of the </w:t>
      </w:r>
      <w:r w:rsidRPr="0043095D">
        <w:rPr>
          <w:rStyle w:val="Emphasis"/>
        </w:rPr>
        <w:t>foundational assumptions</w:t>
      </w:r>
      <w:r w:rsidRPr="00B47F11">
        <w:rPr>
          <w:rStyle w:val="StyleUnderline"/>
        </w:rPr>
        <w:t xml:space="preserve"> upon which</w:t>
      </w:r>
      <w:r w:rsidRPr="0043095D">
        <w:rPr>
          <w:sz w:val="14"/>
        </w:rPr>
        <w:t xml:space="preserve"> </w:t>
      </w:r>
      <w:r w:rsidRPr="00B47F11">
        <w:rPr>
          <w:rStyle w:val="Emphasis"/>
        </w:rPr>
        <w:t>i</w:t>
      </w:r>
      <w:r w:rsidRPr="0043095D">
        <w:rPr>
          <w:sz w:val="14"/>
        </w:rPr>
        <w:t xml:space="preserve">ntellectual </w:t>
      </w:r>
      <w:r w:rsidRPr="00B47F11">
        <w:rPr>
          <w:rStyle w:val="Emphasis"/>
        </w:rPr>
        <w:t>p</w:t>
      </w:r>
      <w:r w:rsidRPr="0043095D">
        <w:rPr>
          <w:sz w:val="14"/>
        </w:rPr>
        <w:t xml:space="preserve">roperty </w:t>
      </w:r>
      <w:r w:rsidRPr="00B47F11">
        <w:rPr>
          <w:rStyle w:val="StyleUnderline"/>
        </w:rPr>
        <w:t>law has been built</w:t>
      </w:r>
      <w:r w:rsidRPr="0043095D">
        <w:rPr>
          <w:sz w:val="14"/>
        </w:rPr>
        <w:t xml:space="preserve">, </w:t>
      </w:r>
      <w:r w:rsidRPr="00B47F11">
        <w:rPr>
          <w:rStyle w:val="StyleUnderline"/>
        </w:rPr>
        <w:t>how it is practiced now</w:t>
      </w:r>
      <w:r w:rsidRPr="0043095D">
        <w:rPr>
          <w:sz w:val="14"/>
        </w:rPr>
        <w:t xml:space="preserve">, </w:t>
      </w:r>
      <w:r w:rsidRPr="00B47F11">
        <w:rPr>
          <w:rStyle w:val="StyleUnderline"/>
        </w:rPr>
        <w:t>and how it might evolve in the future</w:t>
      </w:r>
      <w:r w:rsidRPr="0043095D">
        <w:rPr>
          <w:sz w:val="14"/>
        </w:rPr>
        <w:t xml:space="preserve">. The new disciplines of the brain and mind suggest that a fundamentally different type of relationship can exist between the individual, law, culture and power. </w:t>
      </w:r>
      <w:r w:rsidRPr="00B47F11">
        <w:rPr>
          <w:rStyle w:val="StyleUnderline"/>
        </w:rPr>
        <w:t>Better understanding of the ways the mind works</w:t>
      </w:r>
      <w:r w:rsidRPr="0043095D">
        <w:rPr>
          <w:sz w:val="14"/>
        </w:rPr>
        <w:t xml:space="preserve"> (</w:t>
      </w:r>
      <w:r w:rsidRPr="00B47F11">
        <w:rPr>
          <w:rStyle w:val="StyleUnderline"/>
        </w:rPr>
        <w:t>and doesn’t work</w:t>
      </w:r>
      <w:r w:rsidRPr="0043095D">
        <w:rPr>
          <w:sz w:val="14"/>
        </w:rPr>
        <w:t xml:space="preserve">) </w:t>
      </w:r>
      <w:r w:rsidRPr="0043095D">
        <w:rPr>
          <w:rStyle w:val="Emphasis"/>
        </w:rPr>
        <w:t>challenges</w:t>
      </w:r>
      <w:r w:rsidRPr="00B47F11">
        <w:rPr>
          <w:rStyle w:val="StyleUnderline"/>
        </w:rPr>
        <w:t xml:space="preserve"> notions of individual authorship</w:t>
      </w:r>
      <w:r w:rsidRPr="0043095D">
        <w:rPr>
          <w:sz w:val="14"/>
        </w:rPr>
        <w:t xml:space="preserve">, </w:t>
      </w:r>
      <w:r w:rsidRPr="00B47F11">
        <w:rPr>
          <w:rStyle w:val="StyleUnderline"/>
        </w:rPr>
        <w:t xml:space="preserve">and the act of creation itself as emanating from the </w:t>
      </w:r>
      <w:r w:rsidRPr="0043095D">
        <w:rPr>
          <w:rStyle w:val="Emphasis"/>
        </w:rPr>
        <w:t>individual mind</w:t>
      </w:r>
      <w:r w:rsidRPr="0043095D">
        <w:rPr>
          <w:sz w:val="14"/>
        </w:rPr>
        <w:t xml:space="preserve">. Furthermore, </w:t>
      </w:r>
      <w:r w:rsidRPr="00B47F11">
        <w:rPr>
          <w:rStyle w:val="StyleUnderline"/>
        </w:rPr>
        <w:t xml:space="preserve">the interaction of the brain within digital networks </w:t>
      </w:r>
      <w:r w:rsidRPr="0043095D">
        <w:rPr>
          <w:rStyle w:val="Emphasis"/>
        </w:rPr>
        <w:t>challenges</w:t>
      </w:r>
      <w:r w:rsidRPr="00B47F11">
        <w:rPr>
          <w:rStyle w:val="StyleUnderline"/>
        </w:rPr>
        <w:t xml:space="preserve"> existing concepts</w:t>
      </w:r>
      <w:r w:rsidRPr="0043095D">
        <w:rPr>
          <w:sz w:val="14"/>
        </w:rPr>
        <w:t xml:space="preserve"> like tangibility </w:t>
      </w:r>
      <w:r w:rsidRPr="00B47F11">
        <w:rPr>
          <w:rStyle w:val="StyleUnderline"/>
        </w:rPr>
        <w:t>in</w:t>
      </w:r>
      <w:r w:rsidRPr="0043095D">
        <w:rPr>
          <w:sz w:val="14"/>
        </w:rPr>
        <w:t xml:space="preserve"> copyright and the likelihood of confusion in trademark law. Taken together, emerging insights from the brain sciences and the shifting dynamics of </w:t>
      </w:r>
      <w:r w:rsidRPr="00B47F11">
        <w:rPr>
          <w:rStyle w:val="StyleUnderline"/>
        </w:rPr>
        <w:t>IP law</w:t>
      </w:r>
      <w:r w:rsidRPr="0043095D">
        <w:rPr>
          <w:sz w:val="14"/>
        </w:rPr>
        <w:t xml:space="preserve"> point to a need for a new analytical framework—a neuropolitics of IP law.</w:t>
      </w:r>
    </w:p>
    <w:p w14:paraId="22DA5ABF" w14:textId="77777777" w:rsidR="00356A52" w:rsidRPr="0043095D" w:rsidRDefault="00356A52" w:rsidP="00356A52">
      <w:pPr>
        <w:rPr>
          <w:sz w:val="14"/>
        </w:rPr>
      </w:pPr>
      <w:r w:rsidRPr="0043095D">
        <w:rPr>
          <w:sz w:val="14"/>
        </w:rPr>
        <w:t xml:space="preserve">In this paper we sketch out the concept of neuropolitics as it relates to creativity and innovation and in the process challenge the boundaries imposed by the law on creativity. </w:t>
      </w:r>
      <w:r w:rsidRPr="00B47F11">
        <w:rPr>
          <w:rStyle w:val="StyleUnderline"/>
        </w:rPr>
        <w:t xml:space="preserve">A </w:t>
      </w:r>
      <w:r w:rsidRPr="0043095D">
        <w:rPr>
          <w:rStyle w:val="Emphasis"/>
        </w:rPr>
        <w:t>neuropolitics</w:t>
      </w:r>
      <w:r w:rsidRPr="00B47F11">
        <w:rPr>
          <w:rStyle w:val="StyleUnderline"/>
        </w:rPr>
        <w:t xml:space="preserve"> of IP law allows us to think about the </w:t>
      </w:r>
      <w:r w:rsidRPr="0043095D">
        <w:rPr>
          <w:rStyle w:val="Emphasis"/>
        </w:rPr>
        <w:t>changing contexts</w:t>
      </w:r>
      <w:r w:rsidRPr="00B47F11">
        <w:rPr>
          <w:rStyle w:val="StyleUnderline"/>
        </w:rPr>
        <w:t xml:space="preserve"> in which we structure</w:t>
      </w:r>
      <w:r w:rsidRPr="0043095D">
        <w:rPr>
          <w:sz w:val="14"/>
        </w:rPr>
        <w:t xml:space="preserve"> </w:t>
      </w:r>
      <w:r w:rsidRPr="00B47F11">
        <w:rPr>
          <w:rStyle w:val="Emphasis"/>
        </w:rPr>
        <w:t>i</w:t>
      </w:r>
      <w:r w:rsidRPr="0043095D">
        <w:rPr>
          <w:sz w:val="14"/>
        </w:rPr>
        <w:t xml:space="preserve">ntellectual </w:t>
      </w:r>
      <w:r w:rsidRPr="00B47F11">
        <w:rPr>
          <w:rStyle w:val="Emphasis"/>
        </w:rPr>
        <w:t>p</w:t>
      </w:r>
      <w:r w:rsidRPr="0043095D">
        <w:rPr>
          <w:sz w:val="14"/>
        </w:rPr>
        <w:t xml:space="preserve">roperty </w:t>
      </w:r>
      <w:r w:rsidRPr="00B47F11">
        <w:rPr>
          <w:rStyle w:val="StyleUnderline"/>
        </w:rPr>
        <w:t xml:space="preserve">laws and how we ought to begin to think about </w:t>
      </w:r>
      <w:r w:rsidRPr="0043095D">
        <w:rPr>
          <w:rStyle w:val="Emphasis"/>
        </w:rPr>
        <w:t>structuring future</w:t>
      </w:r>
      <w:r w:rsidRPr="0043095D">
        <w:rPr>
          <w:sz w:val="14"/>
        </w:rPr>
        <w:t xml:space="preserve"> </w:t>
      </w:r>
      <w:r w:rsidRPr="00B47F11">
        <w:rPr>
          <w:rStyle w:val="Emphasis"/>
        </w:rPr>
        <w:t>i</w:t>
      </w:r>
      <w:r w:rsidRPr="0043095D">
        <w:rPr>
          <w:sz w:val="14"/>
        </w:rPr>
        <w:t xml:space="preserve">ntellectual </w:t>
      </w:r>
      <w:r w:rsidRPr="00B47F11">
        <w:rPr>
          <w:rStyle w:val="Emphasis"/>
        </w:rPr>
        <w:t>p</w:t>
      </w:r>
      <w:r w:rsidRPr="0043095D">
        <w:rPr>
          <w:sz w:val="14"/>
        </w:rPr>
        <w:t xml:space="preserve">roperty </w:t>
      </w:r>
      <w:r w:rsidRPr="0043095D">
        <w:rPr>
          <w:rStyle w:val="Emphasis"/>
        </w:rPr>
        <w:t>laws</w:t>
      </w:r>
      <w:r w:rsidRPr="0043095D">
        <w:rPr>
          <w:sz w:val="14"/>
        </w:rPr>
        <w:t>.</w:t>
      </w:r>
    </w:p>
    <w:p w14:paraId="2DD82349" w14:textId="77777777" w:rsidR="00356A52" w:rsidRPr="0043095D" w:rsidRDefault="00356A52" w:rsidP="00356A52">
      <w:pPr>
        <w:rPr>
          <w:sz w:val="14"/>
        </w:rPr>
      </w:pPr>
      <w:r w:rsidRPr="00B47F11">
        <w:rPr>
          <w:rStyle w:val="StyleUnderline"/>
        </w:rPr>
        <w:t xml:space="preserve">This future-oriented lens is </w:t>
      </w:r>
      <w:r w:rsidRPr="0043095D">
        <w:rPr>
          <w:rStyle w:val="Emphasis"/>
        </w:rPr>
        <w:t>critical</w:t>
      </w:r>
      <w:r w:rsidRPr="00B47F11">
        <w:rPr>
          <w:rStyle w:val="StyleUnderline"/>
        </w:rPr>
        <w:t xml:space="preserve"> if we are to address </w:t>
      </w:r>
      <w:r w:rsidRPr="0043095D">
        <w:rPr>
          <w:rStyle w:val="Emphasis"/>
        </w:rPr>
        <w:t>coming</w:t>
      </w:r>
      <w:r w:rsidRPr="00B47F11">
        <w:rPr>
          <w:rStyle w:val="StyleUnderline"/>
        </w:rPr>
        <w:t xml:space="preserve"> technological</w:t>
      </w:r>
      <w:r w:rsidRPr="0043095D">
        <w:rPr>
          <w:sz w:val="14"/>
        </w:rPr>
        <w:t xml:space="preserve">, </w:t>
      </w:r>
      <w:r w:rsidRPr="00B47F11">
        <w:rPr>
          <w:rStyle w:val="StyleUnderline"/>
        </w:rPr>
        <w:t>scientific</w:t>
      </w:r>
      <w:r w:rsidRPr="0043095D">
        <w:rPr>
          <w:sz w:val="14"/>
        </w:rPr>
        <w:t xml:space="preserve">, </w:t>
      </w:r>
      <w:r w:rsidRPr="00B47F11">
        <w:rPr>
          <w:rStyle w:val="StyleUnderline"/>
        </w:rPr>
        <w:t>political</w:t>
      </w:r>
      <w:r w:rsidRPr="0043095D">
        <w:rPr>
          <w:sz w:val="14"/>
        </w:rPr>
        <w:t xml:space="preserve">, </w:t>
      </w:r>
      <w:r w:rsidRPr="00B47F11">
        <w:rPr>
          <w:rStyle w:val="StyleUnderline"/>
        </w:rPr>
        <w:t>and cultural</w:t>
      </w:r>
      <w:r w:rsidRPr="0043095D">
        <w:rPr>
          <w:sz w:val="14"/>
        </w:rPr>
        <w:t xml:space="preserve"> </w:t>
      </w:r>
      <w:r w:rsidRPr="00B47F11">
        <w:rPr>
          <w:rStyle w:val="Emphasis"/>
        </w:rPr>
        <w:t>challenges</w:t>
      </w:r>
      <w:r w:rsidRPr="0043095D">
        <w:rPr>
          <w:sz w:val="14"/>
        </w:rPr>
        <w:t xml:space="preserve">. </w:t>
      </w:r>
      <w:r w:rsidRPr="00043E7C">
        <w:rPr>
          <w:rStyle w:val="StyleUnderline"/>
        </w:rPr>
        <w:t xml:space="preserve">While the contours of these changes are </w:t>
      </w:r>
      <w:r w:rsidRPr="0043095D">
        <w:rPr>
          <w:rStyle w:val="Emphasis"/>
        </w:rPr>
        <w:t>hard to see in sharp focus</w:t>
      </w:r>
      <w:r w:rsidRPr="0043095D">
        <w:rPr>
          <w:sz w:val="14"/>
        </w:rPr>
        <w:t xml:space="preserve">, </w:t>
      </w:r>
      <w:r w:rsidRPr="00043E7C">
        <w:rPr>
          <w:rStyle w:val="StyleUnderline"/>
        </w:rPr>
        <w:t xml:space="preserve">and there are </w:t>
      </w:r>
      <w:r w:rsidRPr="0043095D">
        <w:rPr>
          <w:rStyle w:val="Emphasis"/>
        </w:rPr>
        <w:t>no</w:t>
      </w:r>
      <w:r w:rsidRPr="0043095D">
        <w:rPr>
          <w:sz w:val="14"/>
        </w:rPr>
        <w:t xml:space="preserve"> “</w:t>
      </w:r>
      <w:r w:rsidRPr="00043E7C">
        <w:rPr>
          <w:rStyle w:val="Emphasis"/>
        </w:rPr>
        <w:t>future facts</w:t>
      </w:r>
      <w:r w:rsidRPr="0043095D">
        <w:rPr>
          <w:sz w:val="14"/>
        </w:rPr>
        <w:t xml:space="preserve">,” </w:t>
      </w:r>
      <w:r w:rsidRPr="00043E7C">
        <w:rPr>
          <w:rStyle w:val="StyleUnderline"/>
        </w:rPr>
        <w:t xml:space="preserve">we can </w:t>
      </w:r>
      <w:r w:rsidRPr="0043095D">
        <w:rPr>
          <w:rStyle w:val="Emphasis"/>
        </w:rPr>
        <w:t>improve our understanding</w:t>
      </w:r>
      <w:r w:rsidRPr="00043E7C">
        <w:rPr>
          <w:rStyle w:val="StyleUnderline"/>
        </w:rPr>
        <w:t xml:space="preserve"> and prepare for a </w:t>
      </w:r>
      <w:r w:rsidRPr="0043095D">
        <w:rPr>
          <w:rStyle w:val="Emphasis"/>
        </w:rPr>
        <w:t>range</w:t>
      </w:r>
      <w:r w:rsidRPr="00043E7C">
        <w:rPr>
          <w:rStyle w:val="StyleUnderline"/>
        </w:rPr>
        <w:t xml:space="preserve"> of possible directions for change</w:t>
      </w:r>
      <w:r w:rsidRPr="0043095D">
        <w:rPr>
          <w:sz w:val="14"/>
        </w:rPr>
        <w:t xml:space="preserve">. </w:t>
      </w:r>
      <w:r w:rsidRPr="00043E7C">
        <w:rPr>
          <w:rStyle w:val="StyleUnderline"/>
        </w:rPr>
        <w:t xml:space="preserve">It is better to be </w:t>
      </w:r>
      <w:r w:rsidRPr="0043095D">
        <w:rPr>
          <w:rStyle w:val="Emphasis"/>
        </w:rPr>
        <w:t>challenged</w:t>
      </w:r>
      <w:r w:rsidRPr="00043E7C">
        <w:rPr>
          <w:rStyle w:val="StyleUnderline"/>
        </w:rPr>
        <w:t xml:space="preserve"> by possibilities</w:t>
      </w:r>
      <w:r w:rsidRPr="0043095D">
        <w:rPr>
          <w:sz w:val="14"/>
        </w:rPr>
        <w:t xml:space="preserve">, </w:t>
      </w:r>
      <w:r w:rsidRPr="00043E7C">
        <w:rPr>
          <w:rStyle w:val="StyleUnderline"/>
        </w:rPr>
        <w:t xml:space="preserve">even </w:t>
      </w:r>
      <w:r w:rsidRPr="0043095D">
        <w:rPr>
          <w:rStyle w:val="Emphasis"/>
        </w:rPr>
        <w:t>provocative</w:t>
      </w:r>
      <w:r w:rsidRPr="00043E7C">
        <w:rPr>
          <w:rStyle w:val="StyleUnderline"/>
        </w:rPr>
        <w:t xml:space="preserve"> ones</w:t>
      </w:r>
      <w:r w:rsidRPr="0043095D">
        <w:rPr>
          <w:sz w:val="14"/>
        </w:rPr>
        <w:t xml:space="preserve">, </w:t>
      </w:r>
      <w:r w:rsidRPr="00043E7C">
        <w:rPr>
          <w:rStyle w:val="StyleUnderline"/>
        </w:rPr>
        <w:t xml:space="preserve">than </w:t>
      </w:r>
      <w:r w:rsidRPr="0043095D">
        <w:rPr>
          <w:rStyle w:val="Emphasis"/>
        </w:rPr>
        <w:t>blindsided</w:t>
      </w:r>
      <w:r w:rsidRPr="00043E7C">
        <w:rPr>
          <w:rStyle w:val="StyleUnderline"/>
        </w:rPr>
        <w:t xml:space="preserve"> by change when it is </w:t>
      </w:r>
      <w:r w:rsidRPr="0043095D">
        <w:rPr>
          <w:rStyle w:val="Emphasis"/>
        </w:rPr>
        <w:t>too late</w:t>
      </w:r>
      <w:r w:rsidRPr="00043E7C">
        <w:rPr>
          <w:rStyle w:val="StyleUnderline"/>
        </w:rPr>
        <w:t xml:space="preserve"> to act effectively</w:t>
      </w:r>
      <w:r w:rsidRPr="0043095D">
        <w:rPr>
          <w:sz w:val="14"/>
        </w:rPr>
        <w:t xml:space="preserve">. </w:t>
      </w:r>
      <w:r w:rsidRPr="00043E7C">
        <w:rPr>
          <w:rStyle w:val="StyleUnderline"/>
        </w:rPr>
        <w:t>The dynamics</w:t>
      </w:r>
      <w:r w:rsidRPr="0043095D">
        <w:rPr>
          <w:sz w:val="14"/>
        </w:rPr>
        <w:t xml:space="preserve">, </w:t>
      </w:r>
      <w:r w:rsidRPr="00043E7C">
        <w:rPr>
          <w:rStyle w:val="StyleUnderline"/>
        </w:rPr>
        <w:t>agents</w:t>
      </w:r>
      <w:r w:rsidRPr="0043095D">
        <w:rPr>
          <w:sz w:val="14"/>
        </w:rPr>
        <w:t xml:space="preserve">, </w:t>
      </w:r>
      <w:r w:rsidRPr="00043E7C">
        <w:rPr>
          <w:rStyle w:val="StyleUnderline"/>
        </w:rPr>
        <w:t>and influences on how neuroscience develops</w:t>
      </w:r>
      <w:r w:rsidRPr="0043095D">
        <w:rPr>
          <w:sz w:val="14"/>
        </w:rPr>
        <w:t xml:space="preserve"> in the coming decades, </w:t>
      </w:r>
      <w:r w:rsidRPr="00043E7C">
        <w:rPr>
          <w:rStyle w:val="StyleUnderline"/>
        </w:rPr>
        <w:t xml:space="preserve">and its impact on law are </w:t>
      </w:r>
      <w:r w:rsidRPr="0043095D">
        <w:rPr>
          <w:rStyle w:val="Emphasis"/>
        </w:rPr>
        <w:t>difficult to explain with precision</w:t>
      </w:r>
      <w:r w:rsidRPr="0043095D">
        <w:rPr>
          <w:sz w:val="14"/>
        </w:rPr>
        <w:t xml:space="preserve">, </w:t>
      </w:r>
      <w:r w:rsidRPr="00043E7C">
        <w:rPr>
          <w:rStyle w:val="StyleUnderline"/>
        </w:rPr>
        <w:t xml:space="preserve">but we can make sense of the </w:t>
      </w:r>
      <w:r w:rsidRPr="00043E7C">
        <w:rPr>
          <w:rStyle w:val="Emphasis"/>
        </w:rPr>
        <w:t>broad outlines</w:t>
      </w:r>
      <w:r w:rsidRPr="00043E7C">
        <w:rPr>
          <w:rStyle w:val="StyleUnderline"/>
        </w:rPr>
        <w:t xml:space="preserve"> of change</w:t>
      </w:r>
      <w:r w:rsidRPr="0043095D">
        <w:rPr>
          <w:sz w:val="14"/>
        </w:rPr>
        <w:t xml:space="preserve">, </w:t>
      </w:r>
      <w:r w:rsidRPr="00043E7C">
        <w:rPr>
          <w:rStyle w:val="StyleUnderline"/>
        </w:rPr>
        <w:t xml:space="preserve">and if we experience even a </w:t>
      </w:r>
      <w:r w:rsidRPr="00043E7C">
        <w:rPr>
          <w:rStyle w:val="Emphasis"/>
        </w:rPr>
        <w:t>fraction</w:t>
      </w:r>
      <w:r w:rsidRPr="00043E7C">
        <w:rPr>
          <w:rStyle w:val="StyleUnderline"/>
        </w:rPr>
        <w:t xml:space="preserve"> of what is possible</w:t>
      </w:r>
      <w:r w:rsidRPr="0043095D">
        <w:rPr>
          <w:sz w:val="14"/>
        </w:rPr>
        <w:t xml:space="preserve">, </w:t>
      </w:r>
      <w:r w:rsidRPr="00043E7C">
        <w:rPr>
          <w:rStyle w:val="StyleUnderline"/>
        </w:rPr>
        <w:t xml:space="preserve">then the effects on law and society would be </w:t>
      </w:r>
      <w:r w:rsidRPr="00043E7C">
        <w:rPr>
          <w:rStyle w:val="Emphasis"/>
        </w:rPr>
        <w:t>significant</w:t>
      </w:r>
      <w:r w:rsidRPr="0043095D">
        <w:rPr>
          <w:sz w:val="14"/>
        </w:rPr>
        <w:t>.</w:t>
      </w:r>
    </w:p>
    <w:p w14:paraId="57CE6F73" w14:textId="77777777" w:rsidR="00356A52" w:rsidRPr="0043095D" w:rsidRDefault="00356A52" w:rsidP="00356A52">
      <w:pPr>
        <w:rPr>
          <w:sz w:val="14"/>
        </w:rPr>
      </w:pPr>
      <w:r w:rsidRPr="0043095D">
        <w:rPr>
          <w:sz w:val="14"/>
        </w:rPr>
        <w:t xml:space="preserve">If law can evolve to better reflect the underlying human condition, then </w:t>
      </w:r>
      <w:r w:rsidRPr="00043E7C">
        <w:rPr>
          <w:rStyle w:val="StyleUnderline"/>
        </w:rPr>
        <w:t>bringing brain science research into conversation with</w:t>
      </w:r>
      <w:r w:rsidRPr="0043095D">
        <w:rPr>
          <w:sz w:val="14"/>
        </w:rPr>
        <w:t xml:space="preserve"> </w:t>
      </w:r>
      <w:r w:rsidRPr="00043E7C">
        <w:rPr>
          <w:rStyle w:val="Emphasis"/>
        </w:rPr>
        <w:t>i</w:t>
      </w:r>
      <w:r w:rsidRPr="0043095D">
        <w:rPr>
          <w:sz w:val="14"/>
        </w:rPr>
        <w:t xml:space="preserve">ntellectual </w:t>
      </w:r>
      <w:r w:rsidRPr="00043E7C">
        <w:rPr>
          <w:rStyle w:val="Emphasis"/>
        </w:rPr>
        <w:t>p</w:t>
      </w:r>
      <w:r w:rsidRPr="0043095D">
        <w:rPr>
          <w:sz w:val="14"/>
        </w:rPr>
        <w:t xml:space="preserve">roperty </w:t>
      </w:r>
      <w:r w:rsidRPr="00043E7C">
        <w:rPr>
          <w:rStyle w:val="StyleUnderline"/>
        </w:rPr>
        <w:t xml:space="preserve">scholars is an </w:t>
      </w:r>
      <w:r w:rsidRPr="0043095D">
        <w:rPr>
          <w:rStyle w:val="Emphasis"/>
        </w:rPr>
        <w:t>important step</w:t>
      </w:r>
      <w:r w:rsidRPr="00043E7C">
        <w:rPr>
          <w:rStyle w:val="StyleUnderline"/>
        </w:rPr>
        <w:t xml:space="preserve"> towards an</w:t>
      </w:r>
      <w:r w:rsidRPr="0043095D">
        <w:rPr>
          <w:sz w:val="14"/>
        </w:rPr>
        <w:t xml:space="preserve"> </w:t>
      </w:r>
      <w:r w:rsidRPr="00043E7C">
        <w:rPr>
          <w:rStyle w:val="Emphasis"/>
        </w:rPr>
        <w:t>i</w:t>
      </w:r>
      <w:r w:rsidRPr="0043095D">
        <w:rPr>
          <w:sz w:val="14"/>
        </w:rPr>
        <w:t xml:space="preserve">ntellectual </w:t>
      </w:r>
      <w:r w:rsidRPr="00043E7C">
        <w:rPr>
          <w:rStyle w:val="Emphasis"/>
        </w:rPr>
        <w:t>p</w:t>
      </w:r>
      <w:r w:rsidRPr="0043095D">
        <w:rPr>
          <w:sz w:val="14"/>
        </w:rPr>
        <w:t xml:space="preserve">roperty </w:t>
      </w:r>
      <w:r w:rsidRPr="00043E7C">
        <w:rPr>
          <w:rStyle w:val="StyleUnderline"/>
        </w:rPr>
        <w:t>law appropriate for the neurocentric age</w:t>
      </w:r>
      <w:r w:rsidRPr="0043095D">
        <w:rPr>
          <w:sz w:val="14"/>
        </w:rPr>
        <w:t>. This paper is intended primarily as a sketch of the legal challenges ahead as we come to understand more about creativity and its location in the brain, as networks further blur the boundaries between individual actors, and as our ancient pre-digital property assumptions are challenged. It is also an invitation to other scholars to focus their attention on alternative futures ahead, and to prepare for potential technological and legal changes on the horizon.</w:t>
      </w:r>
    </w:p>
    <w:p w14:paraId="25967701" w14:textId="77777777" w:rsidR="00356A52" w:rsidRPr="0043095D" w:rsidRDefault="00356A52" w:rsidP="00356A52">
      <w:pPr>
        <w:rPr>
          <w:sz w:val="14"/>
        </w:rPr>
      </w:pPr>
      <w:r w:rsidRPr="0043095D">
        <w:rPr>
          <w:sz w:val="14"/>
        </w:rPr>
        <w:t>What is the neurocentric age?</w:t>
      </w:r>
    </w:p>
    <w:p w14:paraId="18602E3E" w14:textId="77777777" w:rsidR="00356A52" w:rsidRPr="0043095D" w:rsidRDefault="00356A52" w:rsidP="00356A52">
      <w:pPr>
        <w:rPr>
          <w:sz w:val="14"/>
        </w:rPr>
      </w:pPr>
      <w:r w:rsidRPr="0043095D">
        <w:rPr>
          <w:sz w:val="14"/>
        </w:rPr>
        <w:t>The brain sciences and their many applications have ushered in what science writer Carl Zimmer has called the neurocentric age.1 This is a time when knowledge, identity, law, culture, and relationships are situated within and re-defined by a deeper understanding the brain, the way it functions, and how it can be altered and enhanced.2 The neurocentric age is a way to describe the profound impacts the brain sciences are having on how we think about ourselves, our society, and the institutions we’ve created to manage civilization.</w:t>
      </w:r>
    </w:p>
    <w:p w14:paraId="3CDAC1F0" w14:textId="77777777" w:rsidR="00356A52" w:rsidRPr="0043095D" w:rsidRDefault="00356A52" w:rsidP="00356A52">
      <w:pPr>
        <w:rPr>
          <w:sz w:val="14"/>
        </w:rPr>
      </w:pPr>
      <w:r w:rsidRPr="0043095D">
        <w:rPr>
          <w:sz w:val="14"/>
        </w:rPr>
        <w:t>Neuroscience links most aspects of human subjectivity and sociability in neurobiology.3 Through the use of brain scanning technologies such as the fMRI (functional magnetic resonance imaging), which measures and highlights the sections of the brain engaged in the activity under study, scientists seek to explain human cognition and behavior. While we ought to consider the data from such experiments critically, this data is now used to make important claims about human cognition and social behavior.4 In fact, the popular and scientific literature are replete with claims about the explanatory power of brain imaging for understanding human behavior.5 Instead of seeing a person, what is studied is the electrical and chemical activity of the human brain.6</w:t>
      </w:r>
    </w:p>
    <w:p w14:paraId="2F4EDD9E" w14:textId="77777777" w:rsidR="00356A52" w:rsidRPr="0043095D" w:rsidRDefault="00356A52" w:rsidP="00356A52">
      <w:pPr>
        <w:rPr>
          <w:sz w:val="14"/>
        </w:rPr>
      </w:pPr>
      <w:r w:rsidRPr="0043095D">
        <w:rPr>
          <w:sz w:val="14"/>
        </w:rPr>
        <w:t>In the not too distant future neurochemical profiling will be possible, the ability to better predict motivations and actions based upon an assessment of a person’s brain.7 Brain- based lie detectors are already in operation and the results have been admitted into American courts.8 Brain imaging has determined what specific parts of the brain are involved when problem solving is done with insight compared to when problems are solved using other strategies such as mathematical modeling.9 The implications for how we might educate with an understanding of different levels of brain cognition are already being discussed.10 There is also a growing literature on the legal applications of brain science for better understanding criminality and violence.11 Where there are gaps in social scientific explanations, many are now going straight to the brain itself to explain human behavior.</w:t>
      </w:r>
    </w:p>
    <w:p w14:paraId="7F98D089" w14:textId="77777777" w:rsidR="00356A52" w:rsidRPr="0043095D" w:rsidRDefault="00356A52" w:rsidP="00356A52">
      <w:pPr>
        <w:rPr>
          <w:sz w:val="14"/>
        </w:rPr>
      </w:pPr>
      <w:r w:rsidRPr="0043095D">
        <w:rPr>
          <w:sz w:val="14"/>
        </w:rPr>
        <w:t>From the point of view of the neuroscientist, brain chemistry is an essential aspect in understanding human cognition and behavior. To that end, as scientists develop more sophisticated methods of researching the brain, it is human genetic nature, not the environment that can be most easily altered to produce different behavioral results.12 As neuroscientists Haier and Jung explain,</w:t>
      </w:r>
    </w:p>
    <w:p w14:paraId="24850551" w14:textId="77777777" w:rsidR="00356A52" w:rsidRPr="0043095D" w:rsidRDefault="00356A52" w:rsidP="00356A52">
      <w:pPr>
        <w:rPr>
          <w:sz w:val="14"/>
        </w:rPr>
      </w:pPr>
      <w:r w:rsidRPr="0043095D">
        <w:rPr>
          <w:sz w:val="14"/>
        </w:rPr>
        <w:t>In the 21st century, we are beginning to have innovative techniques to alter the neurobiology of the brain; these include new drugs and targeted delivery into specific brain areas, electrical stimulation of deep brain structures with implanted electrodes, genetic engineering, and even surgical interventions including tissue transplantation in the brain.13</w:t>
      </w:r>
    </w:p>
    <w:p w14:paraId="1E29BD7C" w14:textId="77777777" w:rsidR="00356A52" w:rsidRPr="0043095D" w:rsidRDefault="00356A52" w:rsidP="00356A52">
      <w:pPr>
        <w:rPr>
          <w:sz w:val="14"/>
        </w:rPr>
      </w:pPr>
      <w:r w:rsidRPr="00043E7C">
        <w:rPr>
          <w:rStyle w:val="StyleUnderline"/>
        </w:rPr>
        <w:t xml:space="preserve">We can now understand how to </w:t>
      </w:r>
      <w:r w:rsidRPr="0043095D">
        <w:rPr>
          <w:rStyle w:val="Emphasis"/>
        </w:rPr>
        <w:t>alter brain chemistry</w:t>
      </w:r>
      <w:r w:rsidRPr="00043E7C">
        <w:rPr>
          <w:rStyle w:val="StyleUnderline"/>
        </w:rPr>
        <w:t xml:space="preserve"> to address human behavioral issues</w:t>
      </w:r>
      <w:r w:rsidRPr="0043095D">
        <w:rPr>
          <w:sz w:val="14"/>
        </w:rPr>
        <w:t xml:space="preserve">. It is important to point out that despite the decades of research that have already been done and despite increased funding for future research, </w:t>
      </w:r>
      <w:r w:rsidRPr="00043E7C">
        <w:rPr>
          <w:rStyle w:val="StyleUnderline"/>
        </w:rPr>
        <w:t xml:space="preserve">the </w:t>
      </w:r>
      <w:r w:rsidRPr="0043095D">
        <w:rPr>
          <w:rStyle w:val="Emphasis"/>
        </w:rPr>
        <w:t>central feature</w:t>
      </w:r>
      <w:r w:rsidRPr="00043E7C">
        <w:rPr>
          <w:rStyle w:val="StyleUnderline"/>
        </w:rPr>
        <w:t xml:space="preserve"> of the neurocentric age is</w:t>
      </w:r>
      <w:r w:rsidRPr="0043095D">
        <w:rPr>
          <w:sz w:val="14"/>
        </w:rPr>
        <w:t xml:space="preserve"> not necessarily the truth of the experimental results, but rather </w:t>
      </w:r>
      <w:r w:rsidRPr="00043E7C">
        <w:rPr>
          <w:rStyle w:val="StyleUnderline"/>
        </w:rPr>
        <w:t xml:space="preserve">the way the existence of these explanatory models are now </w:t>
      </w:r>
      <w:r w:rsidRPr="0043095D">
        <w:rPr>
          <w:rStyle w:val="Emphasis"/>
        </w:rPr>
        <w:t>shaping public policy</w:t>
      </w:r>
      <w:r w:rsidRPr="00043E7C">
        <w:rPr>
          <w:rStyle w:val="StyleUnderline"/>
        </w:rPr>
        <w:t xml:space="preserve"> and our understanding of what it means to be </w:t>
      </w:r>
      <w:r w:rsidRPr="0043095D">
        <w:rPr>
          <w:rStyle w:val="Emphasis"/>
        </w:rPr>
        <w:t>human</w:t>
      </w:r>
      <w:r w:rsidRPr="0043095D">
        <w:rPr>
          <w:sz w:val="14"/>
        </w:rPr>
        <w:t>.</w:t>
      </w:r>
    </w:p>
    <w:p w14:paraId="4256F558" w14:textId="77777777" w:rsidR="00356A52" w:rsidRPr="0043095D" w:rsidRDefault="00356A52" w:rsidP="00356A52">
      <w:pPr>
        <w:rPr>
          <w:sz w:val="14"/>
        </w:rPr>
      </w:pPr>
      <w:r w:rsidRPr="0043095D">
        <w:rPr>
          <w:sz w:val="14"/>
        </w:rPr>
        <w:t xml:space="preserve">For example, neuroscientists are still unclear on what is the actual role of the unconscious in decision-making. Some scholars argue that it is possible to demonstrate that human consciousness is not an a priori position but instead intervenes as a method of interpreting the massive data flows brought to the brain each second.14 Such a perspective has radical implications for everything from free will to everyday decision-making. However, a recent survey of the last twenty years of scholarship on the role of the conscious versus unconscious mind suggests that the literature cannot conclusively prove that the unconscious is relevant to decision making at all.15 However, while a systematic survey of the methodologies of the studies involved can help critique and undermine the individual conclusions of each, </w:t>
      </w:r>
      <w:r w:rsidRPr="00043E7C">
        <w:rPr>
          <w:rStyle w:val="StyleUnderline"/>
        </w:rPr>
        <w:t xml:space="preserve">the larger public assessment of how any particular neuroscientific study is appropriated and used to </w:t>
      </w:r>
      <w:r w:rsidRPr="0043095D">
        <w:rPr>
          <w:rStyle w:val="Emphasis"/>
        </w:rPr>
        <w:t>justify new policy</w:t>
      </w:r>
      <w:r w:rsidRPr="00043E7C">
        <w:rPr>
          <w:rStyle w:val="StyleUnderline"/>
        </w:rPr>
        <w:t xml:space="preserve"> suggests that we</w:t>
      </w:r>
      <w:r w:rsidRPr="0043095D">
        <w:rPr>
          <w:sz w:val="14"/>
        </w:rPr>
        <w:t xml:space="preserve"> are </w:t>
      </w:r>
      <w:r w:rsidRPr="00043E7C">
        <w:rPr>
          <w:rStyle w:val="StyleUnderline"/>
        </w:rPr>
        <w:t xml:space="preserve">have </w:t>
      </w:r>
      <w:r w:rsidRPr="0043095D">
        <w:rPr>
          <w:rStyle w:val="Emphasis"/>
        </w:rPr>
        <w:t>already pivoted</w:t>
      </w:r>
      <w:r w:rsidRPr="00043E7C">
        <w:rPr>
          <w:rStyle w:val="StyleUnderline"/>
        </w:rPr>
        <w:t xml:space="preserve"> to a </w:t>
      </w:r>
      <w:r w:rsidRPr="0043095D">
        <w:rPr>
          <w:rStyle w:val="Emphasis"/>
        </w:rPr>
        <w:t>neurocentric explanatory model</w:t>
      </w:r>
      <w:r w:rsidRPr="00043E7C">
        <w:rPr>
          <w:rStyle w:val="StyleUnderline"/>
        </w:rPr>
        <w:t xml:space="preserve"> for human behavior</w:t>
      </w:r>
      <w:r w:rsidRPr="0043095D">
        <w:rPr>
          <w:sz w:val="14"/>
        </w:rPr>
        <w:t>.</w:t>
      </w:r>
    </w:p>
    <w:p w14:paraId="1D0F0CC2" w14:textId="77777777" w:rsidR="00356A52" w:rsidRPr="0043095D" w:rsidRDefault="00356A52" w:rsidP="00356A52">
      <w:pPr>
        <w:rPr>
          <w:sz w:val="14"/>
        </w:rPr>
      </w:pPr>
      <w:r w:rsidRPr="0043095D">
        <w:rPr>
          <w:sz w:val="14"/>
        </w:rPr>
        <w:t xml:space="preserve">Given the complexity of research, </w:t>
      </w:r>
      <w:r w:rsidRPr="00043E7C">
        <w:rPr>
          <w:rStyle w:val="StyleUnderline"/>
        </w:rPr>
        <w:t xml:space="preserve">it isn’t simply a </w:t>
      </w:r>
      <w:r w:rsidRPr="0043095D">
        <w:rPr>
          <w:rStyle w:val="Emphasis"/>
        </w:rPr>
        <w:t>neurocentric</w:t>
      </w:r>
      <w:r w:rsidRPr="00043E7C">
        <w:rPr>
          <w:rStyle w:val="StyleUnderline"/>
        </w:rPr>
        <w:t xml:space="preserve"> model that is </w:t>
      </w:r>
      <w:r w:rsidRPr="0043095D">
        <w:rPr>
          <w:rStyle w:val="Emphasis"/>
        </w:rPr>
        <w:t>relevant</w:t>
      </w:r>
      <w:r w:rsidRPr="0043095D">
        <w:rPr>
          <w:sz w:val="14"/>
        </w:rPr>
        <w:t xml:space="preserve">, </w:t>
      </w:r>
      <w:r w:rsidRPr="00043E7C">
        <w:rPr>
          <w:rStyle w:val="StyleUnderline"/>
        </w:rPr>
        <w:t xml:space="preserve">but a </w:t>
      </w:r>
      <w:r w:rsidRPr="0043095D">
        <w:rPr>
          <w:rStyle w:val="Emphasis"/>
        </w:rPr>
        <w:t>neuropolitical</w:t>
      </w:r>
      <w:r w:rsidRPr="00043E7C">
        <w:rPr>
          <w:rStyle w:val="StyleUnderline"/>
        </w:rPr>
        <w:t xml:space="preserve"> model is </w:t>
      </w:r>
      <w:r w:rsidRPr="0043095D">
        <w:rPr>
          <w:rStyle w:val="Emphasis"/>
        </w:rPr>
        <w:t>required</w:t>
      </w:r>
      <w:r w:rsidRPr="0043095D">
        <w:rPr>
          <w:sz w:val="14"/>
        </w:rPr>
        <w:t xml:space="preserve">. </w:t>
      </w:r>
      <w:r w:rsidRPr="00043E7C">
        <w:rPr>
          <w:rStyle w:val="StyleUnderline"/>
        </w:rPr>
        <w:t>The role of neuropolitics is</w:t>
      </w:r>
      <w:r w:rsidRPr="0043095D">
        <w:rPr>
          <w:sz w:val="14"/>
        </w:rPr>
        <w:t xml:space="preserve"> “</w:t>
      </w:r>
      <w:r w:rsidRPr="00043E7C">
        <w:rPr>
          <w:rStyle w:val="StyleUnderline"/>
        </w:rPr>
        <w:t xml:space="preserve">to </w:t>
      </w:r>
      <w:r w:rsidRPr="0043095D">
        <w:rPr>
          <w:rStyle w:val="Emphasis"/>
        </w:rPr>
        <w:t>re-conceptualize</w:t>
      </w:r>
      <w:r w:rsidRPr="00043E7C">
        <w:rPr>
          <w:rStyle w:val="StyleUnderline"/>
        </w:rPr>
        <w:t xml:space="preserve"> these functions in terms of their </w:t>
      </w:r>
      <w:r w:rsidRPr="0043095D">
        <w:rPr>
          <w:rStyle w:val="Emphasis"/>
        </w:rPr>
        <w:t>political effects</w:t>
      </w:r>
      <w:r w:rsidRPr="00043E7C">
        <w:rPr>
          <w:rStyle w:val="StyleUnderline"/>
        </w:rPr>
        <w:t xml:space="preserve"> and to explore the worlds that emerge out of brain-body-culture interactions</w:t>
      </w:r>
      <w:r w:rsidRPr="0043095D">
        <w:rPr>
          <w:sz w:val="14"/>
        </w:rPr>
        <w:t xml:space="preserve">.”16 In this light, a </w:t>
      </w:r>
      <w:r w:rsidRPr="00043E7C">
        <w:rPr>
          <w:rStyle w:val="StyleUnderline"/>
        </w:rPr>
        <w:t>neuropolitics</w:t>
      </w:r>
      <w:r w:rsidRPr="0043095D">
        <w:rPr>
          <w:sz w:val="14"/>
        </w:rPr>
        <w:t xml:space="preserve"> (or a neurosociology) </w:t>
      </w:r>
      <w:r w:rsidRPr="00043E7C">
        <w:rPr>
          <w:rStyle w:val="StyleUnderline"/>
        </w:rPr>
        <w:t xml:space="preserve">must bring a </w:t>
      </w:r>
      <w:r w:rsidRPr="0043095D">
        <w:rPr>
          <w:rStyle w:val="Emphasis"/>
        </w:rPr>
        <w:t>broader understanding</w:t>
      </w:r>
      <w:r w:rsidRPr="0043095D">
        <w:rPr>
          <w:sz w:val="14"/>
        </w:rPr>
        <w:t xml:space="preserve"> of historical complexity to the use of brain science. </w:t>
      </w:r>
      <w:r w:rsidRPr="00043E7C">
        <w:rPr>
          <w:rStyle w:val="StyleUnderline"/>
        </w:rPr>
        <w:t>Brain science can both provide new insights</w:t>
      </w:r>
      <w:r w:rsidRPr="0043095D">
        <w:rPr>
          <w:sz w:val="14"/>
        </w:rPr>
        <w:t xml:space="preserve"> into human cognition and behavior </w:t>
      </w:r>
      <w:r w:rsidRPr="00043E7C">
        <w:rPr>
          <w:rStyle w:val="StyleUnderline"/>
        </w:rPr>
        <w:t xml:space="preserve">but also must be </w:t>
      </w:r>
      <w:r w:rsidRPr="0043095D">
        <w:rPr>
          <w:rStyle w:val="Emphasis"/>
        </w:rPr>
        <w:t>contextualized critically</w:t>
      </w:r>
      <w:r w:rsidRPr="0043095D">
        <w:rPr>
          <w:sz w:val="14"/>
        </w:rPr>
        <w:t>. For example, Rose argues that the scholarship on the adolescent brain, which claims the lack of cognitive development should offset legal responsibility, must be critically examined. After all, the concept of adolescence itself is relatively modern and any discussion of the adolescent brain needs to be aware of the nature of the social construct of adolescence.17 Thus, a neuropolitics should help us re- examine and think through the complexity of brain research for politics and policy. It should help clarify that there are political and social ramifications for the study of the brain.</w:t>
      </w:r>
    </w:p>
    <w:p w14:paraId="65693582" w14:textId="77777777" w:rsidR="00356A52" w:rsidRPr="0043095D" w:rsidRDefault="00356A52" w:rsidP="00356A52">
      <w:pPr>
        <w:rPr>
          <w:sz w:val="14"/>
        </w:rPr>
      </w:pPr>
      <w:r w:rsidRPr="00CD7DBC">
        <w:rPr>
          <w:rStyle w:val="StyleUnderline"/>
        </w:rPr>
        <w:t xml:space="preserve">The neurocentric age brings with it the </w:t>
      </w:r>
      <w:r w:rsidRPr="0043095D">
        <w:rPr>
          <w:rStyle w:val="Emphasis"/>
        </w:rPr>
        <w:t>opportunity</w:t>
      </w:r>
      <w:r w:rsidRPr="0043095D">
        <w:rPr>
          <w:sz w:val="14"/>
        </w:rPr>
        <w:t xml:space="preserve">, </w:t>
      </w:r>
      <w:r w:rsidRPr="00CD7DBC">
        <w:rPr>
          <w:rStyle w:val="StyleUnderline"/>
        </w:rPr>
        <w:t xml:space="preserve">and the </w:t>
      </w:r>
      <w:r w:rsidRPr="0043095D">
        <w:rPr>
          <w:rStyle w:val="Emphasis"/>
        </w:rPr>
        <w:t>responsibility</w:t>
      </w:r>
      <w:r w:rsidRPr="0043095D">
        <w:rPr>
          <w:sz w:val="14"/>
        </w:rPr>
        <w:t xml:space="preserve">, </w:t>
      </w:r>
      <w:r w:rsidRPr="00CD7DBC">
        <w:rPr>
          <w:rStyle w:val="StyleUnderline"/>
        </w:rPr>
        <w:t xml:space="preserve">to </w:t>
      </w:r>
      <w:r w:rsidRPr="00CD7DBC">
        <w:rPr>
          <w:rStyle w:val="Emphasis"/>
        </w:rPr>
        <w:t>examine</w:t>
      </w:r>
      <w:r w:rsidRPr="0043095D">
        <w:rPr>
          <w:sz w:val="14"/>
        </w:rPr>
        <w:t xml:space="preserve"> some of </w:t>
      </w:r>
      <w:r w:rsidRPr="00CD7DBC">
        <w:rPr>
          <w:rStyle w:val="Emphasis"/>
        </w:rPr>
        <w:t>our</w:t>
      </w:r>
      <w:r w:rsidRPr="0043095D">
        <w:rPr>
          <w:sz w:val="14"/>
        </w:rPr>
        <w:t xml:space="preserve"> widespread </w:t>
      </w:r>
      <w:r w:rsidRPr="00CD7DBC">
        <w:rPr>
          <w:rStyle w:val="Emphasis"/>
        </w:rPr>
        <w:t>assumptions</w:t>
      </w:r>
      <w:r w:rsidRPr="00CD7DBC">
        <w:rPr>
          <w:rStyle w:val="StyleUnderline"/>
        </w:rPr>
        <w:t xml:space="preserve"> about the autonomy of the individual</w:t>
      </w:r>
      <w:r w:rsidRPr="0043095D">
        <w:rPr>
          <w:sz w:val="14"/>
        </w:rPr>
        <w:t xml:space="preserve">. But while the neurocentric age implies a magnetic force of attention around gray matter, </w:t>
      </w:r>
      <w:r w:rsidRPr="00CD7DBC">
        <w:rPr>
          <w:rStyle w:val="StyleUnderline"/>
        </w:rPr>
        <w:t xml:space="preserve">a </w:t>
      </w:r>
      <w:r w:rsidRPr="0043095D">
        <w:rPr>
          <w:rStyle w:val="Emphasis"/>
        </w:rPr>
        <w:t>broader view</w:t>
      </w:r>
      <w:r w:rsidRPr="00CD7DBC">
        <w:rPr>
          <w:rStyle w:val="StyleUnderline"/>
        </w:rPr>
        <w:t xml:space="preserve"> of mind is also </w:t>
      </w:r>
      <w:r w:rsidRPr="0043095D">
        <w:rPr>
          <w:rStyle w:val="Emphasis"/>
        </w:rPr>
        <w:t>critical</w:t>
      </w:r>
      <w:r w:rsidRPr="00CD7DBC">
        <w:rPr>
          <w:rStyle w:val="StyleUnderline"/>
        </w:rPr>
        <w:t xml:space="preserve"> to understanding the shifts ahead in all its complexity</w:t>
      </w:r>
      <w:r w:rsidRPr="0043095D">
        <w:rPr>
          <w:sz w:val="14"/>
        </w:rPr>
        <w:t xml:space="preserve">. </w:t>
      </w:r>
      <w:r w:rsidRPr="00CD7DBC">
        <w:rPr>
          <w:rStyle w:val="StyleUnderline"/>
        </w:rPr>
        <w:t xml:space="preserve">Neurocentric also means </w:t>
      </w:r>
      <w:r w:rsidRPr="00CD7DBC">
        <w:rPr>
          <w:rStyle w:val="Emphasis"/>
        </w:rPr>
        <w:t>brain-extending</w:t>
      </w:r>
      <w:r w:rsidRPr="0043095D">
        <w:rPr>
          <w:sz w:val="14"/>
        </w:rPr>
        <w:t>.</w:t>
      </w:r>
    </w:p>
    <w:p w14:paraId="10369D90" w14:textId="77777777" w:rsidR="00356A52" w:rsidRPr="0043095D" w:rsidRDefault="00356A52" w:rsidP="00356A52">
      <w:pPr>
        <w:rPr>
          <w:sz w:val="14"/>
        </w:rPr>
      </w:pPr>
      <w:r w:rsidRPr="0043095D">
        <w:rPr>
          <w:sz w:val="14"/>
        </w:rPr>
        <w:t>As Dunagan puts it, “</w:t>
      </w:r>
      <w:r w:rsidRPr="00CD7DBC">
        <w:rPr>
          <w:rStyle w:val="StyleUnderline"/>
        </w:rPr>
        <w:t>part of being human is the ability to</w:t>
      </w:r>
      <w:r w:rsidRPr="0043095D">
        <w:rPr>
          <w:sz w:val="14"/>
        </w:rPr>
        <w:t xml:space="preserve"> "</w:t>
      </w:r>
      <w:r w:rsidRPr="00CD7DBC">
        <w:rPr>
          <w:rStyle w:val="Emphasis"/>
        </w:rPr>
        <w:t>offload</w:t>
      </w:r>
      <w:r w:rsidRPr="0043095D">
        <w:rPr>
          <w:sz w:val="14"/>
        </w:rPr>
        <w:t xml:space="preserve">" </w:t>
      </w:r>
      <w:r w:rsidRPr="00CD7DBC">
        <w:rPr>
          <w:rStyle w:val="StyleUnderline"/>
        </w:rPr>
        <w:t xml:space="preserve">and </w:t>
      </w:r>
      <w:r w:rsidRPr="00CD7DBC">
        <w:rPr>
          <w:rStyle w:val="Emphasis"/>
        </w:rPr>
        <w:t>recombine</w:t>
      </w:r>
      <w:r w:rsidRPr="00CD7DBC">
        <w:rPr>
          <w:rStyle w:val="StyleUnderline"/>
        </w:rPr>
        <w:t xml:space="preserve"> cognitive processes with technology and the environment</w:t>
      </w:r>
      <w:r w:rsidRPr="0043095D">
        <w:rPr>
          <w:sz w:val="14"/>
        </w:rPr>
        <w:t>—</w:t>
      </w:r>
      <w:r w:rsidRPr="00CD7DBC">
        <w:rPr>
          <w:rStyle w:val="StyleUnderline"/>
        </w:rPr>
        <w:t xml:space="preserve">allowing the mind to have access to a </w:t>
      </w:r>
      <w:r w:rsidRPr="0043095D">
        <w:rPr>
          <w:rStyle w:val="Emphasis"/>
        </w:rPr>
        <w:t>much greater repository</w:t>
      </w:r>
      <w:r w:rsidRPr="00CD7DBC">
        <w:rPr>
          <w:rStyle w:val="StyleUnderline"/>
        </w:rPr>
        <w:t xml:space="preserve"> of personal and civilizational memory</w:t>
      </w:r>
      <w:r w:rsidRPr="0043095D">
        <w:rPr>
          <w:sz w:val="14"/>
        </w:rPr>
        <w:t xml:space="preserve">, </w:t>
      </w:r>
      <w:r w:rsidRPr="00CD7DBC">
        <w:rPr>
          <w:rStyle w:val="StyleUnderline"/>
        </w:rPr>
        <w:t xml:space="preserve">and to take-on </w:t>
      </w:r>
      <w:r w:rsidRPr="0043095D">
        <w:rPr>
          <w:rStyle w:val="Emphasis"/>
        </w:rPr>
        <w:t>more complex puzzles</w:t>
      </w:r>
      <w:r w:rsidRPr="00CD7DBC">
        <w:rPr>
          <w:rStyle w:val="StyleUnderline"/>
        </w:rPr>
        <w:t xml:space="preserve"> and </w:t>
      </w:r>
      <w:r w:rsidRPr="0043095D">
        <w:rPr>
          <w:rStyle w:val="Emphasis"/>
        </w:rPr>
        <w:t>abstractions</w:t>
      </w:r>
      <w:r w:rsidRPr="00CD7DBC">
        <w:rPr>
          <w:rStyle w:val="StyleUnderline"/>
        </w:rPr>
        <w:t xml:space="preserve"> than would be possible if everything was kept in the head</w:t>
      </w:r>
      <w:r w:rsidRPr="0043095D">
        <w:rPr>
          <w:sz w:val="14"/>
        </w:rPr>
        <w:t xml:space="preserve">.”18 As one recent brain expert has suggested, as we become more socialized and domesticated, our brains have gotten smaller – in other words </w:t>
      </w:r>
      <w:r w:rsidRPr="00CD7DBC">
        <w:rPr>
          <w:rStyle w:val="StyleUnderline"/>
        </w:rPr>
        <w:t xml:space="preserve">as we extend our individual minds </w:t>
      </w:r>
      <w:r w:rsidRPr="0043095D">
        <w:rPr>
          <w:rStyle w:val="Emphasis"/>
        </w:rPr>
        <w:t>beyond ourselves</w:t>
      </w:r>
      <w:r w:rsidRPr="0043095D">
        <w:rPr>
          <w:sz w:val="14"/>
        </w:rPr>
        <w:t xml:space="preserve">, </w:t>
      </w:r>
      <w:r w:rsidRPr="00CD7DBC">
        <w:rPr>
          <w:rStyle w:val="StyleUnderline"/>
        </w:rPr>
        <w:t xml:space="preserve">we rely more heavily upon a </w:t>
      </w:r>
      <w:r w:rsidRPr="0043095D">
        <w:rPr>
          <w:rStyle w:val="Emphasis"/>
        </w:rPr>
        <w:t>network</w:t>
      </w:r>
      <w:r w:rsidRPr="00CD7DBC">
        <w:rPr>
          <w:rStyle w:val="StyleUnderline"/>
        </w:rPr>
        <w:t xml:space="preserve"> of people and technologies</w:t>
      </w:r>
      <w:r w:rsidRPr="0043095D">
        <w:rPr>
          <w:sz w:val="14"/>
        </w:rPr>
        <w:t xml:space="preserve">.19 Thus, </w:t>
      </w:r>
      <w:r w:rsidRPr="00CD7DBC">
        <w:rPr>
          <w:rStyle w:val="StyleUnderline"/>
        </w:rPr>
        <w:t xml:space="preserve">we need to </w:t>
      </w:r>
      <w:r w:rsidRPr="0043095D">
        <w:rPr>
          <w:rStyle w:val="Emphasis"/>
        </w:rPr>
        <w:t>more clearly understand</w:t>
      </w:r>
      <w:r w:rsidRPr="0043095D">
        <w:rPr>
          <w:sz w:val="14"/>
        </w:rPr>
        <w:t xml:space="preserve"> what </w:t>
      </w:r>
      <w:r w:rsidRPr="00CD7DBC">
        <w:rPr>
          <w:rStyle w:val="StyleUnderline"/>
        </w:rPr>
        <w:t>the concept of the extended mind</w:t>
      </w:r>
      <w:r w:rsidRPr="0043095D">
        <w:rPr>
          <w:sz w:val="14"/>
        </w:rPr>
        <w:t xml:space="preserve"> means </w:t>
      </w:r>
      <w:r w:rsidRPr="00CD7DBC">
        <w:rPr>
          <w:rStyle w:val="StyleUnderline"/>
        </w:rPr>
        <w:t>in the context of an emerging neuropolitics</w:t>
      </w:r>
      <w:r w:rsidRPr="0043095D">
        <w:rPr>
          <w:sz w:val="14"/>
        </w:rPr>
        <w:t>.</w:t>
      </w:r>
    </w:p>
    <w:p w14:paraId="1A474EEB" w14:textId="77777777" w:rsidR="00356A52" w:rsidRPr="0043095D" w:rsidRDefault="00356A52" w:rsidP="00356A52">
      <w:pPr>
        <w:rPr>
          <w:sz w:val="14"/>
        </w:rPr>
      </w:pPr>
      <w:r w:rsidRPr="0043095D">
        <w:rPr>
          <w:sz w:val="14"/>
        </w:rPr>
        <w:t>Developing the concept of the extended mind.</w:t>
      </w:r>
    </w:p>
    <w:p w14:paraId="3CAB4A4A" w14:textId="77777777" w:rsidR="00356A52" w:rsidRPr="0043095D" w:rsidRDefault="00356A52" w:rsidP="00356A52">
      <w:pPr>
        <w:rPr>
          <w:sz w:val="14"/>
        </w:rPr>
      </w:pPr>
      <w:r w:rsidRPr="0043095D">
        <w:rPr>
          <w:sz w:val="14"/>
        </w:rPr>
        <w:t xml:space="preserve">Understanding the individual as autonomous, separate and distinctly unique is a stalwart of Western political and social identity.20 Yet, </w:t>
      </w:r>
      <w:r w:rsidRPr="00CD7DBC">
        <w:rPr>
          <w:rStyle w:val="StyleUnderline"/>
        </w:rPr>
        <w:t xml:space="preserve">there have been </w:t>
      </w:r>
      <w:r w:rsidRPr="0043095D">
        <w:rPr>
          <w:rStyle w:val="Emphasis"/>
        </w:rPr>
        <w:t>compelling interventions</w:t>
      </w:r>
      <w:r w:rsidRPr="00CD7DBC">
        <w:rPr>
          <w:rStyle w:val="StyleUnderline"/>
        </w:rPr>
        <w:t xml:space="preserve"> to challenge the central location of the individual from a </w:t>
      </w:r>
      <w:r w:rsidRPr="0043095D">
        <w:rPr>
          <w:rStyle w:val="Emphasis"/>
        </w:rPr>
        <w:t>variety</w:t>
      </w:r>
      <w:r w:rsidRPr="00CD7DBC">
        <w:rPr>
          <w:rStyle w:val="StyleUnderline"/>
        </w:rPr>
        <w:t xml:space="preserve"> of fields</w:t>
      </w:r>
      <w:r w:rsidRPr="0043095D">
        <w:rPr>
          <w:sz w:val="14"/>
        </w:rPr>
        <w:t xml:space="preserve">. </w:t>
      </w:r>
      <w:r w:rsidRPr="00CD7DBC">
        <w:rPr>
          <w:rStyle w:val="StyleUnderline"/>
        </w:rPr>
        <w:t xml:space="preserve">Groundbreaking work by </w:t>
      </w:r>
      <w:r w:rsidRPr="0043095D">
        <w:rPr>
          <w:rStyle w:val="Emphasis"/>
        </w:rPr>
        <w:t>feminists</w:t>
      </w:r>
      <w:r w:rsidRPr="00CD7DBC">
        <w:rPr>
          <w:rStyle w:val="StyleUnderline"/>
        </w:rPr>
        <w:t xml:space="preserve"> challenged the notion of the autonomous individual</w:t>
      </w:r>
      <w:r w:rsidRPr="0043095D">
        <w:rPr>
          <w:sz w:val="14"/>
        </w:rPr>
        <w:t xml:space="preserve">,21 </w:t>
      </w:r>
      <w:r w:rsidRPr="00CD7DBC">
        <w:rPr>
          <w:rStyle w:val="StyleUnderline"/>
        </w:rPr>
        <w:t xml:space="preserve">and the individual is de-centered in </w:t>
      </w:r>
      <w:r w:rsidRPr="0043095D">
        <w:rPr>
          <w:rStyle w:val="Emphasis"/>
        </w:rPr>
        <w:t>Confucian</w:t>
      </w:r>
      <w:r w:rsidRPr="00CD7DBC">
        <w:rPr>
          <w:rStyle w:val="StyleUnderline"/>
        </w:rPr>
        <w:t xml:space="preserve"> and </w:t>
      </w:r>
      <w:r w:rsidRPr="0043095D">
        <w:rPr>
          <w:rStyle w:val="Emphasis"/>
        </w:rPr>
        <w:t>Buddhist</w:t>
      </w:r>
      <w:r w:rsidRPr="00CD7DBC">
        <w:rPr>
          <w:rStyle w:val="StyleUnderline"/>
        </w:rPr>
        <w:t xml:space="preserve"> philosophy</w:t>
      </w:r>
      <w:r w:rsidRPr="0043095D">
        <w:rPr>
          <w:sz w:val="14"/>
        </w:rPr>
        <w:t xml:space="preserve">.22 </w:t>
      </w:r>
      <w:r w:rsidRPr="00CD7DBC">
        <w:rPr>
          <w:rStyle w:val="StyleUnderline"/>
        </w:rPr>
        <w:t xml:space="preserve">The philosophical efforts of </w:t>
      </w:r>
      <w:r w:rsidRPr="0043095D">
        <w:rPr>
          <w:rStyle w:val="Emphasis"/>
        </w:rPr>
        <w:t>Foucault</w:t>
      </w:r>
      <w:r w:rsidRPr="0043095D">
        <w:rPr>
          <w:sz w:val="14"/>
        </w:rPr>
        <w:t xml:space="preserve"> to situate the self within regimes of power, social structures and biopolitics </w:t>
      </w:r>
      <w:r w:rsidRPr="00CD7DBC">
        <w:rPr>
          <w:rStyle w:val="StyleUnderline"/>
        </w:rPr>
        <w:t>have opened up new possibilities for understanding identity</w:t>
      </w:r>
      <w:r w:rsidRPr="0043095D">
        <w:rPr>
          <w:sz w:val="14"/>
        </w:rPr>
        <w:t xml:space="preserve">.23 Of course the </w:t>
      </w:r>
      <w:r w:rsidRPr="0043095D">
        <w:rPr>
          <w:rStyle w:val="Emphasis"/>
        </w:rPr>
        <w:t>communitarian anarchists</w:t>
      </w:r>
      <w:r w:rsidRPr="00CD7DBC">
        <w:rPr>
          <w:rStyle w:val="StyleUnderline"/>
        </w:rPr>
        <w:t xml:space="preserve"> have long argued for</w:t>
      </w:r>
      <w:r w:rsidRPr="0043095D">
        <w:rPr>
          <w:sz w:val="14"/>
        </w:rPr>
        <w:t xml:space="preserve"> concepts such as mutual aid, collaborative democracy and </w:t>
      </w:r>
      <w:r w:rsidRPr="00CD7DBC">
        <w:rPr>
          <w:rStyle w:val="StyleUnderline"/>
        </w:rPr>
        <w:t>the need to situate the individual subject within the larger social whole</w:t>
      </w:r>
      <w:r w:rsidRPr="0043095D">
        <w:rPr>
          <w:sz w:val="14"/>
        </w:rPr>
        <w:t xml:space="preserve">.24 The field of </w:t>
      </w:r>
      <w:r w:rsidRPr="0043095D">
        <w:rPr>
          <w:rStyle w:val="Emphasis"/>
        </w:rPr>
        <w:t>cybernetics</w:t>
      </w:r>
      <w:r w:rsidRPr="00CD7DBC">
        <w:rPr>
          <w:rStyle w:val="StyleUnderline"/>
        </w:rPr>
        <w:t xml:space="preserve"> also introduces an avenue to bypass</w:t>
      </w:r>
      <w:r w:rsidRPr="0043095D">
        <w:rPr>
          <w:sz w:val="14"/>
        </w:rPr>
        <w:t xml:space="preserve"> the </w:t>
      </w:r>
      <w:r w:rsidRPr="00CD7DBC">
        <w:rPr>
          <w:rStyle w:val="StyleUnderline"/>
        </w:rPr>
        <w:t>dualism</w:t>
      </w:r>
      <w:r w:rsidRPr="0043095D">
        <w:rPr>
          <w:sz w:val="14"/>
        </w:rPr>
        <w:t xml:space="preserve"> of mind/human and world/object. As Andrew Pickering notes, cybernetics is a non-dualist approach to the world where the divide between humans and the outside world is replaced with the adaptable mind and the cyborg.25 </w:t>
      </w:r>
      <w:r w:rsidRPr="00CD7DBC">
        <w:rPr>
          <w:rStyle w:val="StyleUnderline"/>
        </w:rPr>
        <w:t>Cross-cultural comparisons suggest that</w:t>
      </w:r>
      <w:r w:rsidRPr="0043095D">
        <w:rPr>
          <w:sz w:val="14"/>
        </w:rPr>
        <w:t xml:space="preserve"> in fact </w:t>
      </w:r>
      <w:r w:rsidRPr="00CD7DBC">
        <w:rPr>
          <w:rStyle w:val="StyleUnderline"/>
        </w:rPr>
        <w:t>the</w:t>
      </w:r>
      <w:r w:rsidRPr="0043095D">
        <w:rPr>
          <w:sz w:val="14"/>
        </w:rPr>
        <w:t xml:space="preserve"> </w:t>
      </w:r>
      <w:r w:rsidRPr="00CD7DBC">
        <w:rPr>
          <w:rStyle w:val="Emphasis"/>
        </w:rPr>
        <w:t>U</w:t>
      </w:r>
      <w:r w:rsidRPr="0043095D">
        <w:rPr>
          <w:sz w:val="14"/>
        </w:rPr>
        <w:t xml:space="preserve">nited </w:t>
      </w:r>
      <w:r w:rsidRPr="00CD7DBC">
        <w:rPr>
          <w:rStyle w:val="Emphasis"/>
        </w:rPr>
        <w:t>S</w:t>
      </w:r>
      <w:r w:rsidRPr="0043095D">
        <w:rPr>
          <w:sz w:val="14"/>
        </w:rPr>
        <w:t xml:space="preserve">tates </w:t>
      </w:r>
      <w:r w:rsidRPr="00CD7DBC">
        <w:rPr>
          <w:rStyle w:val="StyleUnderline"/>
        </w:rPr>
        <w:t xml:space="preserve">is an </w:t>
      </w:r>
      <w:r w:rsidRPr="0043095D">
        <w:rPr>
          <w:rStyle w:val="Emphasis"/>
        </w:rPr>
        <w:t>outlier</w:t>
      </w:r>
      <w:r w:rsidRPr="00CD7DBC">
        <w:rPr>
          <w:rStyle w:val="StyleUnderline"/>
        </w:rPr>
        <w:t xml:space="preserve"> in terms of its affinity for the autonomous individual and Americans are culturally the </w:t>
      </w:r>
      <w:r w:rsidRPr="0043095D">
        <w:rPr>
          <w:rStyle w:val="Emphasis"/>
        </w:rPr>
        <w:t>most self-aggrandizing</w:t>
      </w:r>
      <w:r w:rsidRPr="00CD7DBC">
        <w:rPr>
          <w:rStyle w:val="StyleUnderline"/>
        </w:rPr>
        <w:t xml:space="preserve"> and </w:t>
      </w:r>
      <w:r w:rsidRPr="0043095D">
        <w:rPr>
          <w:rStyle w:val="Emphasis"/>
        </w:rPr>
        <w:t>egotistical</w:t>
      </w:r>
      <w:r w:rsidRPr="00CD7DBC">
        <w:rPr>
          <w:rStyle w:val="StyleUnderline"/>
        </w:rPr>
        <w:t xml:space="preserve"> on the </w:t>
      </w:r>
      <w:r w:rsidRPr="0043095D">
        <w:rPr>
          <w:rStyle w:val="Emphasis"/>
        </w:rPr>
        <w:t>planet</w:t>
      </w:r>
      <w:r w:rsidRPr="0043095D">
        <w:rPr>
          <w:sz w:val="14"/>
        </w:rPr>
        <w:t xml:space="preserve">.26 Thus, </w:t>
      </w:r>
      <w:r w:rsidRPr="00CD7DBC">
        <w:rPr>
          <w:rStyle w:val="StyleUnderline"/>
        </w:rPr>
        <w:t>much of what we know and/or generalize about human behavior</w:t>
      </w:r>
      <w:r w:rsidRPr="0043095D">
        <w:rPr>
          <w:sz w:val="14"/>
        </w:rPr>
        <w:t xml:space="preserve">, </w:t>
      </w:r>
      <w:r w:rsidRPr="00CD7DBC">
        <w:rPr>
          <w:rStyle w:val="StyleUnderline"/>
        </w:rPr>
        <w:t>because it is based upon research done on Americans</w:t>
      </w:r>
      <w:r w:rsidRPr="0043095D">
        <w:rPr>
          <w:sz w:val="14"/>
        </w:rPr>
        <w:t xml:space="preserve"> (and more specifically American college students), </w:t>
      </w:r>
      <w:r w:rsidRPr="00CD7DBC">
        <w:rPr>
          <w:rStyle w:val="StyleUnderline"/>
        </w:rPr>
        <w:t xml:space="preserve">should not necessarily be </w:t>
      </w:r>
      <w:r w:rsidRPr="0043095D">
        <w:rPr>
          <w:rStyle w:val="Emphasis"/>
        </w:rPr>
        <w:t>generalized</w:t>
      </w:r>
      <w:r w:rsidRPr="00CD7DBC">
        <w:rPr>
          <w:rStyle w:val="StyleUnderline"/>
        </w:rPr>
        <w:t xml:space="preserve"> as</w:t>
      </w:r>
      <w:r w:rsidRPr="0043095D">
        <w:rPr>
          <w:sz w:val="14"/>
        </w:rPr>
        <w:t xml:space="preserve"> “</w:t>
      </w:r>
      <w:r w:rsidRPr="00CD7DBC">
        <w:rPr>
          <w:rStyle w:val="Emphasis"/>
        </w:rPr>
        <w:t>truth</w:t>
      </w:r>
      <w:r w:rsidRPr="0043095D">
        <w:rPr>
          <w:sz w:val="14"/>
        </w:rPr>
        <w:t xml:space="preserve">” </w:t>
      </w:r>
      <w:r w:rsidRPr="00CD7DBC">
        <w:rPr>
          <w:rStyle w:val="StyleUnderline"/>
        </w:rPr>
        <w:t>for explaining decisions</w:t>
      </w:r>
      <w:r w:rsidRPr="0043095D">
        <w:rPr>
          <w:sz w:val="14"/>
        </w:rPr>
        <w:t xml:space="preserve"> made by people in virtually any other place on the globe.27</w:t>
      </w:r>
    </w:p>
    <w:p w14:paraId="124DC636" w14:textId="77777777" w:rsidR="00356A52" w:rsidRPr="0043095D" w:rsidRDefault="00356A52" w:rsidP="00356A52">
      <w:pPr>
        <w:rPr>
          <w:sz w:val="14"/>
        </w:rPr>
      </w:pPr>
      <w:r w:rsidRPr="00CD7DBC">
        <w:rPr>
          <w:rStyle w:val="StyleUnderline"/>
        </w:rPr>
        <w:t>Despite these numerous challenges</w:t>
      </w:r>
      <w:r w:rsidRPr="0043095D">
        <w:rPr>
          <w:sz w:val="14"/>
        </w:rPr>
        <w:t xml:space="preserve">, </w:t>
      </w:r>
      <w:r w:rsidRPr="00CD7DBC">
        <w:rPr>
          <w:rStyle w:val="StyleUnderline"/>
        </w:rPr>
        <w:t>the Western and modern concept of the individual as an autonomous and discrete</w:t>
      </w:r>
      <w:r w:rsidRPr="0043095D">
        <w:rPr>
          <w:sz w:val="14"/>
        </w:rPr>
        <w:t xml:space="preserve">, </w:t>
      </w:r>
      <w:r w:rsidRPr="00CD7DBC">
        <w:rPr>
          <w:rStyle w:val="StyleUnderline"/>
        </w:rPr>
        <w:t xml:space="preserve">rational subject has </w:t>
      </w:r>
      <w:r w:rsidRPr="0043095D">
        <w:rPr>
          <w:rStyle w:val="Emphasis"/>
        </w:rPr>
        <w:t>prevailed</w:t>
      </w:r>
      <w:r w:rsidRPr="00CD7DBC">
        <w:rPr>
          <w:rStyle w:val="StyleUnderline"/>
        </w:rPr>
        <w:t xml:space="preserve"> and retains the status of the</w:t>
      </w:r>
      <w:r w:rsidRPr="0043095D">
        <w:rPr>
          <w:sz w:val="14"/>
        </w:rPr>
        <w:t xml:space="preserve"> “</w:t>
      </w:r>
      <w:r w:rsidRPr="00CD7DBC">
        <w:rPr>
          <w:rStyle w:val="Emphasis"/>
        </w:rPr>
        <w:t>natural</w:t>
      </w:r>
      <w:r w:rsidRPr="0043095D">
        <w:rPr>
          <w:sz w:val="14"/>
        </w:rPr>
        <w:t xml:space="preserve">” </w:t>
      </w:r>
      <w:r w:rsidRPr="00CD7DBC">
        <w:rPr>
          <w:rStyle w:val="StyleUnderline"/>
        </w:rPr>
        <w:t>state of human ontology</w:t>
      </w:r>
      <w:r w:rsidRPr="0043095D">
        <w:rPr>
          <w:sz w:val="14"/>
        </w:rPr>
        <w:t xml:space="preserve">. The ideology of the Chicago and earlier Austrian school of economics is premised upon assumptions about human behavior based exclusively in the autonomous and rational individual.28 Americans, especially, have erected a social Darwinian scaffolding around a belief in the individual as the primary agent of action, to the point that social structures are virtually invisible in the ongoing public debates on race, gender, crime, or poverty. Generations of philosophy, science, and religion may have failed to alter many of our most basic edifices of human identity and behaviors, or at the very least made relatively little mainstream social impact. It is our view that </w:t>
      </w:r>
      <w:r w:rsidRPr="00CD7DBC">
        <w:rPr>
          <w:rStyle w:val="StyleUnderline"/>
        </w:rPr>
        <w:t xml:space="preserve">emerging brain science and deeper integration of mind and machine might prove a </w:t>
      </w:r>
      <w:r w:rsidRPr="0043095D">
        <w:rPr>
          <w:rStyle w:val="Emphasis"/>
        </w:rPr>
        <w:t>tipping point</w:t>
      </w:r>
      <w:r w:rsidRPr="00CD7DBC">
        <w:rPr>
          <w:rStyle w:val="StyleUnderline"/>
        </w:rPr>
        <w:t xml:space="preserve"> for a </w:t>
      </w:r>
      <w:r w:rsidRPr="0043095D">
        <w:rPr>
          <w:rStyle w:val="Emphasis"/>
        </w:rPr>
        <w:t>transformation</w:t>
      </w:r>
      <w:r w:rsidRPr="00CD7DBC">
        <w:rPr>
          <w:rStyle w:val="StyleUnderline"/>
        </w:rPr>
        <w:t xml:space="preserve"> of our understanding of what it means to be an individual and how we organize and manage our world</w:t>
      </w:r>
      <w:r w:rsidRPr="0043095D">
        <w:rPr>
          <w:sz w:val="14"/>
        </w:rPr>
        <w:t>.</w:t>
      </w:r>
    </w:p>
    <w:p w14:paraId="4CB9CA7A" w14:textId="77777777" w:rsidR="00356A52" w:rsidRPr="0043095D" w:rsidRDefault="00356A52" w:rsidP="00356A52">
      <w:pPr>
        <w:rPr>
          <w:sz w:val="14"/>
        </w:rPr>
      </w:pPr>
      <w:r w:rsidRPr="0043095D">
        <w:rPr>
          <w:sz w:val="14"/>
        </w:rPr>
        <w:t xml:space="preserve">The claim has been made that </w:t>
      </w:r>
      <w:r w:rsidRPr="00CD7DBC">
        <w:rPr>
          <w:rStyle w:val="StyleUnderline"/>
        </w:rPr>
        <w:t xml:space="preserve">our minds function more like an </w:t>
      </w:r>
      <w:r w:rsidRPr="0043095D">
        <w:rPr>
          <w:rStyle w:val="Emphasis"/>
        </w:rPr>
        <w:t>orchestra</w:t>
      </w:r>
      <w:r w:rsidRPr="00CD7DBC">
        <w:rPr>
          <w:rStyle w:val="StyleUnderline"/>
        </w:rPr>
        <w:t xml:space="preserve"> than a </w:t>
      </w:r>
      <w:r w:rsidRPr="0043095D">
        <w:rPr>
          <w:rStyle w:val="Emphasis"/>
        </w:rPr>
        <w:t>soloist</w:t>
      </w:r>
      <w:r w:rsidRPr="0043095D">
        <w:rPr>
          <w:sz w:val="14"/>
        </w:rPr>
        <w:t xml:space="preserve">.29 One of the roles our conscious mind plays is to construct a unitary narrative about identity from the massive amounts of information brought to the brain each second.30 While the complexity of each individual brain suggests that we can see brains as unique, much like fingerprints,31 </w:t>
      </w:r>
      <w:r w:rsidRPr="00CD7DBC">
        <w:rPr>
          <w:rStyle w:val="StyleUnderline"/>
        </w:rPr>
        <w:t>the notion of a singular</w:t>
      </w:r>
      <w:r w:rsidRPr="0043095D">
        <w:rPr>
          <w:sz w:val="14"/>
        </w:rPr>
        <w:t xml:space="preserve"> “</w:t>
      </w:r>
      <w:r w:rsidRPr="00CD7DBC">
        <w:rPr>
          <w:rStyle w:val="Emphasis"/>
        </w:rPr>
        <w:t>I</w:t>
      </w:r>
      <w:r w:rsidRPr="0043095D">
        <w:rPr>
          <w:sz w:val="14"/>
        </w:rPr>
        <w:t xml:space="preserve">” </w:t>
      </w:r>
      <w:r w:rsidRPr="00CD7DBC">
        <w:rPr>
          <w:rStyle w:val="StyleUnderline"/>
        </w:rPr>
        <w:t xml:space="preserve">is </w:t>
      </w:r>
      <w:r w:rsidRPr="00CD7DBC">
        <w:rPr>
          <w:rStyle w:val="Emphasis"/>
        </w:rPr>
        <w:t>decentered</w:t>
      </w:r>
      <w:r w:rsidRPr="00CD7DBC">
        <w:rPr>
          <w:rStyle w:val="StyleUnderline"/>
        </w:rPr>
        <w:t xml:space="preserve"> by our understanding of both the brain itself and the relationship of individual brains with the larger world</w:t>
      </w:r>
      <w:r w:rsidRPr="0043095D">
        <w:rPr>
          <w:sz w:val="14"/>
        </w:rPr>
        <w:t>.32</w:t>
      </w:r>
    </w:p>
    <w:p w14:paraId="0E998164" w14:textId="77777777" w:rsidR="00356A52" w:rsidRPr="0043095D" w:rsidRDefault="00356A52" w:rsidP="00356A52">
      <w:pPr>
        <w:rPr>
          <w:sz w:val="14"/>
        </w:rPr>
      </w:pPr>
      <w:r w:rsidRPr="0043095D">
        <w:rPr>
          <w:sz w:val="14"/>
        </w:rPr>
        <w:t xml:space="preserve">Beyond the fact that the individual brain has no clear center, the philosophical concept of an extended ecology of mind, initially suggested by Gregory Bateson, and further developed by philosophers David Chalmers and Andy Clark, and others, posits that </w:t>
      </w:r>
      <w:r w:rsidRPr="00CD7DBC">
        <w:rPr>
          <w:rStyle w:val="StyleUnderline"/>
        </w:rPr>
        <w:t xml:space="preserve">we have for some time now adapted technological extensions for the mind that </w:t>
      </w:r>
      <w:r w:rsidRPr="0043095D">
        <w:rPr>
          <w:rStyle w:val="Emphasis"/>
        </w:rPr>
        <w:t>undermine</w:t>
      </w:r>
      <w:r w:rsidRPr="00CD7DBC">
        <w:rPr>
          <w:rStyle w:val="StyleUnderline"/>
        </w:rPr>
        <w:t xml:space="preserve"> the location of cognition in the individual brain</w:t>
      </w:r>
      <w:r w:rsidRPr="0043095D">
        <w:rPr>
          <w:sz w:val="14"/>
        </w:rPr>
        <w:t xml:space="preserve">.33 While the prevailing imagery for such a technologically driven future is that we all become cyborgs in the fully integrated sense, Chalmers and Clark suggest that in fact, </w:t>
      </w:r>
      <w:r w:rsidRPr="00CD7DBC">
        <w:rPr>
          <w:rStyle w:val="StyleUnderline"/>
        </w:rPr>
        <w:t>technology</w:t>
      </w:r>
      <w:r w:rsidRPr="0043095D">
        <w:rPr>
          <w:sz w:val="14"/>
        </w:rPr>
        <w:t xml:space="preserve"> (</w:t>
      </w:r>
      <w:r w:rsidRPr="00CD7DBC">
        <w:rPr>
          <w:rStyle w:val="StyleUnderline"/>
        </w:rPr>
        <w:t>even that which is not integrated into the brain directly</w:t>
      </w:r>
      <w:r w:rsidRPr="0043095D">
        <w:rPr>
          <w:sz w:val="14"/>
        </w:rPr>
        <w:t xml:space="preserve">) </w:t>
      </w:r>
      <w:r w:rsidRPr="00CD7DBC">
        <w:rPr>
          <w:rStyle w:val="StyleUnderline"/>
        </w:rPr>
        <w:t xml:space="preserve">has </w:t>
      </w:r>
      <w:r w:rsidRPr="0043095D">
        <w:rPr>
          <w:rStyle w:val="Emphasis"/>
        </w:rPr>
        <w:t>already begun taking over</w:t>
      </w:r>
      <w:r w:rsidRPr="00CD7DBC">
        <w:rPr>
          <w:rStyle w:val="StyleUnderline"/>
        </w:rPr>
        <w:t xml:space="preserve"> for the functions of the brain</w:t>
      </w:r>
      <w:r w:rsidRPr="0043095D">
        <w:rPr>
          <w:sz w:val="14"/>
        </w:rPr>
        <w:t xml:space="preserve">.34 </w:t>
      </w:r>
      <w:r w:rsidRPr="00CD7DBC">
        <w:rPr>
          <w:rStyle w:val="StyleUnderline"/>
        </w:rPr>
        <w:t>Smart phones</w:t>
      </w:r>
      <w:r w:rsidRPr="0043095D">
        <w:rPr>
          <w:sz w:val="14"/>
        </w:rPr>
        <w:t xml:space="preserve">, </w:t>
      </w:r>
      <w:r w:rsidRPr="00CD7DBC">
        <w:rPr>
          <w:rStyle w:val="StyleUnderline"/>
        </w:rPr>
        <w:t>tablets</w:t>
      </w:r>
      <w:r w:rsidRPr="0043095D">
        <w:rPr>
          <w:sz w:val="14"/>
        </w:rPr>
        <w:t xml:space="preserve">, </w:t>
      </w:r>
      <w:r w:rsidRPr="00CD7DBC">
        <w:rPr>
          <w:rStyle w:val="StyleUnderline"/>
        </w:rPr>
        <w:t>GPS systems</w:t>
      </w:r>
      <w:r w:rsidRPr="0043095D">
        <w:rPr>
          <w:sz w:val="14"/>
        </w:rPr>
        <w:t xml:space="preserve">, </w:t>
      </w:r>
      <w:r w:rsidRPr="00CD7DBC">
        <w:rPr>
          <w:rStyle w:val="StyleUnderline"/>
        </w:rPr>
        <w:t>libraries</w:t>
      </w:r>
      <w:r w:rsidRPr="0043095D">
        <w:rPr>
          <w:sz w:val="14"/>
        </w:rPr>
        <w:t xml:space="preserve">, </w:t>
      </w:r>
      <w:r w:rsidRPr="00CD7DBC">
        <w:rPr>
          <w:rStyle w:val="StyleUnderline"/>
        </w:rPr>
        <w:t>and much more have allowed us to store and retrieve data not in our individual brains</w:t>
      </w:r>
      <w:r w:rsidRPr="0043095D">
        <w:rPr>
          <w:sz w:val="14"/>
        </w:rPr>
        <w:t xml:space="preserve">, </w:t>
      </w:r>
      <w:r w:rsidRPr="00CD7DBC">
        <w:rPr>
          <w:rStyle w:val="StyleUnderline"/>
        </w:rPr>
        <w:t>but in the devices that we carry with us in everyday life</w:t>
      </w:r>
      <w:r w:rsidRPr="0043095D">
        <w:rPr>
          <w:sz w:val="14"/>
        </w:rPr>
        <w:t>.</w:t>
      </w:r>
    </w:p>
    <w:p w14:paraId="32058F5A" w14:textId="77777777" w:rsidR="00356A52" w:rsidRPr="0043095D" w:rsidRDefault="00356A52" w:rsidP="00356A52">
      <w:pPr>
        <w:rPr>
          <w:sz w:val="14"/>
        </w:rPr>
      </w:pPr>
      <w:r w:rsidRPr="0043095D">
        <w:rPr>
          <w:sz w:val="14"/>
        </w:rPr>
        <w:t xml:space="preserve">In the process of relying on external storage and of course social structures themselves, </w:t>
      </w:r>
      <w:r w:rsidRPr="00CD7DBC">
        <w:rPr>
          <w:rStyle w:val="StyleUnderline"/>
        </w:rPr>
        <w:t xml:space="preserve">the human mind becomes part of a </w:t>
      </w:r>
      <w:r w:rsidRPr="0043095D">
        <w:rPr>
          <w:rStyle w:val="Emphasis"/>
        </w:rPr>
        <w:t>network</w:t>
      </w:r>
      <w:r w:rsidRPr="00CD7DBC">
        <w:rPr>
          <w:rStyle w:val="StyleUnderline"/>
        </w:rPr>
        <w:t xml:space="preserve"> and extended </w:t>
      </w:r>
      <w:r w:rsidRPr="0043095D">
        <w:rPr>
          <w:rStyle w:val="Emphasis"/>
        </w:rPr>
        <w:t>beyond</w:t>
      </w:r>
      <w:r w:rsidRPr="00CD7DBC">
        <w:rPr>
          <w:rStyle w:val="StyleUnderline"/>
        </w:rPr>
        <w:t xml:space="preserve"> the boundaries of the skull</w:t>
      </w:r>
      <w:r w:rsidRPr="0043095D">
        <w:rPr>
          <w:sz w:val="14"/>
        </w:rPr>
        <w:t xml:space="preserve">. The argument for the extended mind blurs the boundary of the skull by asserting its lack of relevance for cognition and creativity. As Katherine Hayles argues, </w:t>
      </w:r>
      <w:r w:rsidRPr="00CD7DBC">
        <w:rPr>
          <w:rStyle w:val="StyleUnderline"/>
        </w:rPr>
        <w:t xml:space="preserve">the boundaries of the human subject are </w:t>
      </w:r>
      <w:r w:rsidRPr="0043095D">
        <w:rPr>
          <w:rStyle w:val="Emphasis"/>
        </w:rPr>
        <w:t>constructed</w:t>
      </w:r>
      <w:r w:rsidRPr="0043095D">
        <w:rPr>
          <w:sz w:val="14"/>
        </w:rPr>
        <w:t xml:space="preserve">, </w:t>
      </w:r>
      <w:r w:rsidRPr="00CD7DBC">
        <w:rPr>
          <w:rStyle w:val="StyleUnderline"/>
        </w:rPr>
        <w:t>not given</w:t>
      </w:r>
      <w:r w:rsidRPr="0043095D">
        <w:rPr>
          <w:sz w:val="14"/>
        </w:rPr>
        <w:t xml:space="preserve">. Skin is often not the most relevant boundary.35 </w:t>
      </w:r>
      <w:r w:rsidRPr="00CD7DBC">
        <w:rPr>
          <w:rStyle w:val="StyleUnderline"/>
        </w:rPr>
        <w:t xml:space="preserve">The </w:t>
      </w:r>
      <w:r w:rsidRPr="0043095D">
        <w:rPr>
          <w:rStyle w:val="Emphasis"/>
        </w:rPr>
        <w:t>interaction</w:t>
      </w:r>
      <w:r w:rsidRPr="00CD7DBC">
        <w:rPr>
          <w:rStyle w:val="StyleUnderline"/>
        </w:rPr>
        <w:t xml:space="preserve"> across that boundary</w:t>
      </w:r>
      <w:r w:rsidRPr="0043095D">
        <w:rPr>
          <w:sz w:val="14"/>
        </w:rPr>
        <w:t xml:space="preserve">, </w:t>
      </w:r>
      <w:r w:rsidRPr="00CD7DBC">
        <w:rPr>
          <w:rStyle w:val="StyleUnderline"/>
        </w:rPr>
        <w:t xml:space="preserve">as well as the ways we are </w:t>
      </w:r>
      <w:r w:rsidRPr="0043095D">
        <w:rPr>
          <w:rStyle w:val="Emphasis"/>
        </w:rPr>
        <w:t>already integrated</w:t>
      </w:r>
      <w:r w:rsidRPr="00CD7DBC">
        <w:rPr>
          <w:rStyle w:val="StyleUnderline"/>
        </w:rPr>
        <w:t xml:space="preserve"> into a network should be the </w:t>
      </w:r>
      <w:r w:rsidRPr="00CD7DBC">
        <w:rPr>
          <w:rStyle w:val="Emphasis"/>
        </w:rPr>
        <w:t>relevant considerations</w:t>
      </w:r>
      <w:r w:rsidRPr="00CD7DBC">
        <w:rPr>
          <w:rStyle w:val="StyleUnderline"/>
        </w:rPr>
        <w:t xml:space="preserve"> to spark our interest</w:t>
      </w:r>
      <w:r w:rsidRPr="0043095D">
        <w:rPr>
          <w:sz w:val="14"/>
        </w:rPr>
        <w:t>.</w:t>
      </w:r>
    </w:p>
    <w:p w14:paraId="1A59481D" w14:textId="77777777" w:rsidR="00356A52" w:rsidRPr="0043095D" w:rsidRDefault="00356A52" w:rsidP="00356A52">
      <w:pPr>
        <w:rPr>
          <w:sz w:val="14"/>
        </w:rPr>
      </w:pPr>
      <w:r w:rsidRPr="0043095D">
        <w:rPr>
          <w:sz w:val="14"/>
        </w:rPr>
        <w:t xml:space="preserve">Beyond </w:t>
      </w:r>
      <w:r w:rsidRPr="00CD7DBC">
        <w:rPr>
          <w:rStyle w:val="StyleUnderline"/>
        </w:rPr>
        <w:t>the idea</w:t>
      </w:r>
      <w:r w:rsidRPr="0043095D">
        <w:rPr>
          <w:sz w:val="14"/>
        </w:rPr>
        <w:t xml:space="preserve"> that we already use cognitive aids to extend our mind and connect to others creatively, lies the notion of augmented intelligence.36 Sean Gourley, co-founder of the company Quid, used the example of augmented human/machine chess teams to demonstrate that a combination of human and machine was far more powerful and competitive than either human or machine alone.37 Mirroring the words of Einstein, Gourley commented that machine augmentation of human intelligence, really seeking to use the machine to supply the hours of time necessary to become an expert, </w:t>
      </w:r>
      <w:r w:rsidRPr="00CD7DBC">
        <w:rPr>
          <w:rStyle w:val="StyleUnderline"/>
        </w:rPr>
        <w:t xml:space="preserve">can allow humans to </w:t>
      </w:r>
      <w:r w:rsidRPr="0043095D">
        <w:rPr>
          <w:rStyle w:val="Emphasis"/>
          <w:sz w:val="30"/>
          <w:szCs w:val="30"/>
        </w:rPr>
        <w:t>solve the problems we face today that simply cannot be solved by the individual consciousness alone</w:t>
      </w:r>
      <w:r w:rsidRPr="0043095D">
        <w:rPr>
          <w:sz w:val="14"/>
        </w:rPr>
        <w:t>.38 To quote Einstein directly, “</w:t>
      </w:r>
      <w:r w:rsidRPr="00CD7DBC">
        <w:rPr>
          <w:rStyle w:val="StyleUnderline"/>
        </w:rPr>
        <w:t xml:space="preserve">the problems that exist in the world today </w:t>
      </w:r>
      <w:r w:rsidRPr="0043095D">
        <w:rPr>
          <w:rStyle w:val="Emphasis"/>
        </w:rPr>
        <w:t>cannot be solved</w:t>
      </w:r>
      <w:r w:rsidRPr="00CD7DBC">
        <w:rPr>
          <w:rStyle w:val="StyleUnderline"/>
        </w:rPr>
        <w:t xml:space="preserve"> by the level of thinking that created them</w:t>
      </w:r>
      <w:r w:rsidRPr="0043095D">
        <w:rPr>
          <w:sz w:val="14"/>
        </w:rPr>
        <w:t xml:space="preserve">,”39 and of course </w:t>
      </w:r>
      <w:r w:rsidRPr="00CD7DBC">
        <w:rPr>
          <w:rStyle w:val="StyleUnderline"/>
        </w:rPr>
        <w:t>one way to</w:t>
      </w:r>
      <w:r w:rsidRPr="0043095D">
        <w:rPr>
          <w:sz w:val="14"/>
        </w:rPr>
        <w:t xml:space="preserve"> “</w:t>
      </w:r>
      <w:r w:rsidRPr="00CD7DBC">
        <w:rPr>
          <w:rStyle w:val="Emphasis"/>
        </w:rPr>
        <w:t>level up</w:t>
      </w:r>
      <w:r w:rsidRPr="0043095D">
        <w:rPr>
          <w:sz w:val="14"/>
        </w:rPr>
        <w:t xml:space="preserve">” </w:t>
      </w:r>
      <w:r w:rsidRPr="00CD7DBC">
        <w:rPr>
          <w:rStyle w:val="StyleUnderline"/>
        </w:rPr>
        <w:t xml:space="preserve">is to </w:t>
      </w:r>
      <w:r w:rsidRPr="00CD7DBC">
        <w:rPr>
          <w:rStyle w:val="Emphasis"/>
        </w:rPr>
        <w:t>more clearly understand</w:t>
      </w:r>
      <w:r w:rsidRPr="00CD7DBC">
        <w:rPr>
          <w:rStyle w:val="StyleUnderline"/>
        </w:rPr>
        <w:t xml:space="preserve"> the powers of the</w:t>
      </w:r>
      <w:r w:rsidRPr="0043095D">
        <w:rPr>
          <w:sz w:val="14"/>
        </w:rPr>
        <w:t xml:space="preserve"> collaborative and </w:t>
      </w:r>
      <w:r w:rsidRPr="00CD7DBC">
        <w:rPr>
          <w:rStyle w:val="StyleUnderline"/>
        </w:rPr>
        <w:t>extended mind</w:t>
      </w:r>
      <w:r w:rsidRPr="0043095D">
        <w:rPr>
          <w:sz w:val="14"/>
        </w:rPr>
        <w:t>.</w:t>
      </w:r>
    </w:p>
    <w:p w14:paraId="6E3040E5" w14:textId="77777777" w:rsidR="00356A52" w:rsidRPr="0043095D" w:rsidRDefault="00356A52" w:rsidP="00356A52">
      <w:pPr>
        <w:rPr>
          <w:sz w:val="14"/>
        </w:rPr>
      </w:pPr>
      <w:r w:rsidRPr="0043095D">
        <w:rPr>
          <w:sz w:val="14"/>
        </w:rPr>
        <w:t>Yet another layer of the extended mind can be found in the existence of the ever more integrated human brain into the network of technological enhancements that have been and are now being developed. The brain is itself understood as a layered network, and thus human individuality as already networked into a larger technological infrastructure. The extended mind thus follows the cyborg turn. Proxy servers, robots, sensors, AIs, and much more construct the distributed network into which what we understand as the contemporary brain can tap. The individual within this globally distributed network is already difficult to locate, and perhaps not entirely relevant. Bratton explains:</w:t>
      </w:r>
    </w:p>
    <w:p w14:paraId="4C369284" w14:textId="77777777" w:rsidR="00356A52" w:rsidRPr="0043095D" w:rsidRDefault="00356A52" w:rsidP="00356A52">
      <w:pPr>
        <w:rPr>
          <w:sz w:val="14"/>
        </w:rPr>
      </w:pPr>
      <w:r w:rsidRPr="0043095D">
        <w:rPr>
          <w:sz w:val="14"/>
        </w:rPr>
        <w:t>Some plural User subject that is conjoined by a proxy link or other means could be composed of different types of addressable subjects: two humans in different countries, or a human and a sensor, a sensor and a bot, a human and a robot and a sensor, a whatever and a whatever. In principle, any one of these subcomponents could not only be part of multiple conjoined positions, but might not even know or need to know which meta-User they contribute to, any more than the microbial biome in your gut needs to know your name. Spoofing with honeypot identities, between humans and nonhumans, is measured against the theoretical address space of IPv6 (roughly 1023 addresses per person) or some other massive universal addressing scheme. The abyssal quantity and range of ‘things’ that could, in principle, participate in these vast pluralities includes real and fictional addressable persons, objects, and locations, and even addressable mass-less relations between things, any of which could be a sub-User in this Internet of Haeccities.40</w:t>
      </w:r>
    </w:p>
    <w:p w14:paraId="649FBF92" w14:textId="3FA7E546" w:rsidR="00356A52" w:rsidRPr="0043095D" w:rsidRDefault="00356A52" w:rsidP="00356A52">
      <w:pPr>
        <w:rPr>
          <w:sz w:val="14"/>
        </w:rPr>
      </w:pPr>
      <w:r w:rsidRPr="0043095D">
        <w:rPr>
          <w:sz w:val="14"/>
        </w:rPr>
        <w:t xml:space="preserve">The Internet of everyday things will only further integrate the world into a larger neural net of human-machine connectivity. Yet </w:t>
      </w:r>
      <w:r w:rsidRPr="00CD7DBC">
        <w:rPr>
          <w:rStyle w:val="StyleUnderline"/>
        </w:rPr>
        <w:t>additional layers of the extended mind can be inserted</w:t>
      </w:r>
      <w:r w:rsidRPr="0043095D">
        <w:rPr>
          <w:sz w:val="14"/>
        </w:rPr>
        <w:t xml:space="preserve"> here. </w:t>
      </w:r>
      <w:r w:rsidRPr="00CD7DBC">
        <w:rPr>
          <w:rStyle w:val="StyleUnderline"/>
        </w:rPr>
        <w:t xml:space="preserve">Technological extensions of human capacity can take </w:t>
      </w:r>
      <w:r w:rsidRPr="0043095D">
        <w:rPr>
          <w:rStyle w:val="Emphasis"/>
        </w:rPr>
        <w:t>many forms</w:t>
      </w:r>
      <w:r w:rsidRPr="00CD7DBC">
        <w:rPr>
          <w:rStyle w:val="StyleUnderline"/>
        </w:rPr>
        <w:t xml:space="preserve"> from pharmaceuticals to enhance</w:t>
      </w:r>
      <w:r w:rsidR="00CD7DBC">
        <w:rPr>
          <w:rStyle w:val="StyleUnderline"/>
        </w:rPr>
        <w:t>d</w:t>
      </w:r>
      <w:r w:rsidRPr="00CD7DBC">
        <w:rPr>
          <w:rStyle w:val="StyleUnderline"/>
        </w:rPr>
        <w:t xml:space="preserve"> cognitive power to human/computer neural networks and brain/computer interfaces</w:t>
      </w:r>
      <w:r w:rsidRPr="0043095D">
        <w:rPr>
          <w:sz w:val="14"/>
        </w:rPr>
        <w:t xml:space="preserve">. </w:t>
      </w:r>
      <w:r w:rsidRPr="00CD7DBC">
        <w:rPr>
          <w:rStyle w:val="StyleUnderline"/>
        </w:rPr>
        <w:t>Scientists have</w:t>
      </w:r>
      <w:r w:rsidRPr="0043095D">
        <w:rPr>
          <w:sz w:val="14"/>
        </w:rPr>
        <w:t xml:space="preserve"> now </w:t>
      </w:r>
      <w:r w:rsidRPr="00CD7DBC">
        <w:rPr>
          <w:rStyle w:val="StyleUnderline"/>
        </w:rPr>
        <w:t>achieved</w:t>
      </w:r>
      <w:r w:rsidRPr="0043095D">
        <w:rPr>
          <w:sz w:val="14"/>
        </w:rPr>
        <w:t xml:space="preserve"> some limited </w:t>
      </w:r>
      <w:r w:rsidRPr="00CD7DBC">
        <w:rPr>
          <w:rStyle w:val="StyleUnderline"/>
        </w:rPr>
        <w:t xml:space="preserve">direct </w:t>
      </w:r>
      <w:r w:rsidRPr="0043095D">
        <w:rPr>
          <w:rStyle w:val="StyleUnderline"/>
        </w:rPr>
        <w:t>brain-to-brain communication and control</w:t>
      </w:r>
      <w:r w:rsidRPr="0043095D">
        <w:rPr>
          <w:sz w:val="14"/>
        </w:rPr>
        <w:t>,41 indicating that collaborative cognition is one possible future trajectory of the extended mind.42 What types of enhanced cognition pharmaceuticals/software should be/will be allowable remains to be seen. If we prohibit the use of chemical augmentation for competitive sports, what ought we do in terms of cognitive augmentation? At what point do we transcend human consciousness or physical ability? Conversely, at what point do we extend humanity to what we now call ‘artificial intelligences?’ These questions emerge from posing the notion of the extended mind.</w:t>
      </w:r>
    </w:p>
    <w:p w14:paraId="5F853A46" w14:textId="77777777" w:rsidR="00356A52" w:rsidRPr="0043095D" w:rsidRDefault="00356A52" w:rsidP="00356A52">
      <w:pPr>
        <w:rPr>
          <w:sz w:val="14"/>
        </w:rPr>
      </w:pPr>
      <w:r w:rsidRPr="0043095D">
        <w:rPr>
          <w:sz w:val="14"/>
        </w:rPr>
        <w:t xml:space="preserve">This discussion of the extended mind and the location of the individual within larger neural and technological networks lay the groundwork for the remainder of the paper. </w:t>
      </w:r>
      <w:r w:rsidRPr="00CD7DBC">
        <w:rPr>
          <w:rStyle w:val="StyleUnderline"/>
        </w:rPr>
        <w:t xml:space="preserve">The </w:t>
      </w:r>
      <w:r w:rsidRPr="0043095D">
        <w:rPr>
          <w:rStyle w:val="Emphasis"/>
        </w:rPr>
        <w:t>destabilization</w:t>
      </w:r>
      <w:r w:rsidRPr="00CD7DBC">
        <w:rPr>
          <w:rStyle w:val="StyleUnderline"/>
        </w:rPr>
        <w:t xml:space="preserve"> of the individual in terms of creativity and originality should be </w:t>
      </w:r>
      <w:r w:rsidRPr="0043095D">
        <w:rPr>
          <w:rStyle w:val="Emphasis"/>
        </w:rPr>
        <w:t>apparent</w:t>
      </w:r>
      <w:r w:rsidRPr="0043095D">
        <w:rPr>
          <w:sz w:val="14"/>
        </w:rPr>
        <w:t xml:space="preserve"> from the trajectories described here. </w:t>
      </w:r>
      <w:r w:rsidRPr="00CD7DBC">
        <w:rPr>
          <w:rStyle w:val="StyleUnderline"/>
        </w:rPr>
        <w:t xml:space="preserve">The stability of the original author is </w:t>
      </w:r>
      <w:r w:rsidRPr="0043095D">
        <w:rPr>
          <w:rStyle w:val="Emphasis"/>
        </w:rPr>
        <w:t>required</w:t>
      </w:r>
      <w:r w:rsidRPr="00CD7DBC">
        <w:rPr>
          <w:rStyle w:val="StyleUnderline"/>
        </w:rPr>
        <w:t xml:space="preserve"> for the law to </w:t>
      </w:r>
      <w:r w:rsidRPr="0043095D">
        <w:rPr>
          <w:rStyle w:val="Emphasis"/>
        </w:rPr>
        <w:t>function</w:t>
      </w:r>
      <w:r w:rsidRPr="00CD7DBC">
        <w:rPr>
          <w:rStyle w:val="StyleUnderline"/>
        </w:rPr>
        <w:t xml:space="preserve"> and for authorship to be </w:t>
      </w:r>
      <w:r w:rsidRPr="0043095D">
        <w:rPr>
          <w:rStyle w:val="Emphasis"/>
        </w:rPr>
        <w:t>allocated</w:t>
      </w:r>
      <w:r w:rsidRPr="00CD7DBC">
        <w:rPr>
          <w:rStyle w:val="StyleUnderline"/>
        </w:rPr>
        <w:t xml:space="preserve"> and </w:t>
      </w:r>
      <w:r w:rsidRPr="0043095D">
        <w:rPr>
          <w:rStyle w:val="Emphasis"/>
        </w:rPr>
        <w:t>assigned</w:t>
      </w:r>
      <w:r w:rsidRPr="0043095D">
        <w:rPr>
          <w:sz w:val="14"/>
        </w:rPr>
        <w:t xml:space="preserve">. </w:t>
      </w:r>
      <w:r w:rsidRPr="00CD7DBC">
        <w:rPr>
          <w:rStyle w:val="StyleUnderline"/>
        </w:rPr>
        <w:t>Despite our growing understanding of social and collaborative innovation and the location of the individual within larger networks of creativity</w:t>
      </w:r>
      <w:r w:rsidRPr="0043095D">
        <w:rPr>
          <w:sz w:val="14"/>
        </w:rPr>
        <w:t xml:space="preserve">, </w:t>
      </w:r>
      <w:r w:rsidRPr="00CD7DBC">
        <w:rPr>
          <w:rStyle w:val="StyleUnderline"/>
        </w:rPr>
        <w:t xml:space="preserve">Western law remains aligned with the imaginary of the </w:t>
      </w:r>
      <w:r w:rsidRPr="0043095D">
        <w:rPr>
          <w:rStyle w:val="Emphasis"/>
        </w:rPr>
        <w:t>bounded</w:t>
      </w:r>
      <w:r w:rsidRPr="0043095D">
        <w:rPr>
          <w:sz w:val="14"/>
        </w:rPr>
        <w:t xml:space="preserve">, </w:t>
      </w:r>
      <w:r w:rsidRPr="0043095D">
        <w:rPr>
          <w:rStyle w:val="Emphasis"/>
        </w:rPr>
        <w:t>autonomous individual</w:t>
      </w:r>
      <w:r w:rsidRPr="0043095D">
        <w:rPr>
          <w:sz w:val="14"/>
        </w:rPr>
        <w:t xml:space="preserve">. </w:t>
      </w:r>
      <w:r w:rsidRPr="00CD7DBC">
        <w:rPr>
          <w:rStyle w:val="StyleUnderline"/>
        </w:rPr>
        <w:t xml:space="preserve">Such a legal fiction will have </w:t>
      </w:r>
      <w:r w:rsidRPr="0043095D">
        <w:rPr>
          <w:rStyle w:val="Emphasis"/>
        </w:rPr>
        <w:t>serious consequences</w:t>
      </w:r>
      <w:r w:rsidRPr="00CD7DBC">
        <w:rPr>
          <w:rStyle w:val="StyleUnderline"/>
        </w:rPr>
        <w:t xml:space="preserve"> for</w:t>
      </w:r>
      <w:r w:rsidRPr="0043095D">
        <w:rPr>
          <w:sz w:val="14"/>
        </w:rPr>
        <w:t xml:space="preserve"> the continued emergence of innovation, creativity, ownership and control in </w:t>
      </w:r>
      <w:r w:rsidRPr="00CD7DBC">
        <w:rPr>
          <w:rStyle w:val="StyleUnderline"/>
        </w:rPr>
        <w:t xml:space="preserve">the landscapes of </w:t>
      </w:r>
      <w:r w:rsidRPr="0043095D">
        <w:rPr>
          <w:rStyle w:val="Emphasis"/>
        </w:rPr>
        <w:t>future</w:t>
      </w:r>
      <w:r w:rsidRPr="0043095D">
        <w:rPr>
          <w:sz w:val="14"/>
        </w:rPr>
        <w:t xml:space="preserve"> </w:t>
      </w:r>
      <w:r w:rsidRPr="00CD7DBC">
        <w:rPr>
          <w:rStyle w:val="Emphasis"/>
        </w:rPr>
        <w:t>i</w:t>
      </w:r>
      <w:r w:rsidRPr="0043095D">
        <w:rPr>
          <w:sz w:val="14"/>
        </w:rPr>
        <w:t xml:space="preserve">ntellectual </w:t>
      </w:r>
      <w:r w:rsidRPr="00CD7DBC">
        <w:rPr>
          <w:rStyle w:val="Emphasis"/>
        </w:rPr>
        <w:t>p</w:t>
      </w:r>
      <w:r w:rsidRPr="0043095D">
        <w:rPr>
          <w:sz w:val="14"/>
        </w:rPr>
        <w:t xml:space="preserve">roperty </w:t>
      </w:r>
      <w:r w:rsidRPr="0043095D">
        <w:rPr>
          <w:rStyle w:val="Emphasis"/>
        </w:rPr>
        <w:t>laws</w:t>
      </w:r>
      <w:r w:rsidRPr="00CD7DBC">
        <w:rPr>
          <w:rStyle w:val="StyleUnderline"/>
        </w:rPr>
        <w:t xml:space="preserve"> and the technologies of the information age</w:t>
      </w:r>
      <w:r w:rsidRPr="0043095D">
        <w:rPr>
          <w:sz w:val="14"/>
        </w:rPr>
        <w:t xml:space="preserve">. </w:t>
      </w:r>
      <w:r w:rsidRPr="00CD7DBC">
        <w:rPr>
          <w:rStyle w:val="StyleUnderline"/>
        </w:rPr>
        <w:t xml:space="preserve">Without a </w:t>
      </w:r>
      <w:r w:rsidRPr="0043095D">
        <w:rPr>
          <w:rStyle w:val="Emphasis"/>
        </w:rPr>
        <w:t>serious re-evaluation</w:t>
      </w:r>
      <w:r w:rsidRPr="00CD7DBC">
        <w:rPr>
          <w:rStyle w:val="StyleUnderline"/>
        </w:rPr>
        <w:t xml:space="preserve"> of the role of the individual within spheres of creativity and a more collaborative approach to authorship and ownership</w:t>
      </w:r>
      <w:r w:rsidRPr="0043095D">
        <w:rPr>
          <w:sz w:val="14"/>
        </w:rPr>
        <w:t xml:space="preserve">, </w:t>
      </w:r>
      <w:r w:rsidRPr="00CD7DBC">
        <w:rPr>
          <w:rStyle w:val="StyleUnderline"/>
        </w:rPr>
        <w:t>within the law itself</w:t>
      </w:r>
      <w:r w:rsidRPr="0043095D">
        <w:rPr>
          <w:sz w:val="14"/>
        </w:rPr>
        <w:t xml:space="preserve">, </w:t>
      </w:r>
      <w:r w:rsidRPr="00CD7DBC">
        <w:rPr>
          <w:rStyle w:val="StyleUnderline"/>
        </w:rPr>
        <w:t xml:space="preserve">the </w:t>
      </w:r>
      <w:r w:rsidRPr="0043095D">
        <w:rPr>
          <w:rStyle w:val="Emphasis"/>
        </w:rPr>
        <w:t>consequences</w:t>
      </w:r>
      <w:r w:rsidRPr="00CD7DBC">
        <w:rPr>
          <w:rStyle w:val="StyleUnderline"/>
        </w:rPr>
        <w:t xml:space="preserve"> could be </w:t>
      </w:r>
      <w:r w:rsidRPr="0043095D">
        <w:rPr>
          <w:rStyle w:val="Emphasis"/>
        </w:rPr>
        <w:t>significant</w:t>
      </w:r>
      <w:r w:rsidRPr="0043095D">
        <w:rPr>
          <w:sz w:val="14"/>
        </w:rPr>
        <w:t>.</w:t>
      </w:r>
    </w:p>
    <w:p w14:paraId="15198166" w14:textId="77777777" w:rsidR="00356A52" w:rsidRPr="0043095D" w:rsidRDefault="00356A52" w:rsidP="00356A52">
      <w:pPr>
        <w:rPr>
          <w:sz w:val="14"/>
        </w:rPr>
      </w:pPr>
      <w:r w:rsidRPr="0043095D">
        <w:rPr>
          <w:sz w:val="14"/>
        </w:rPr>
        <w:t xml:space="preserve">What </w:t>
      </w:r>
      <w:r w:rsidRPr="0043095D">
        <w:rPr>
          <w:rStyle w:val="StyleUnderline"/>
        </w:rPr>
        <w:t>positioning our analysis in the neurocentric age</w:t>
      </w:r>
      <w:r w:rsidRPr="0043095D">
        <w:rPr>
          <w:sz w:val="14"/>
        </w:rPr>
        <w:t xml:space="preserve"> makes clear is that creativity is both something that can be assessed at a far more granular level (the level of the brain itself) and it also can, and will, be assessed within the larger context of the extended mind. The relationship between the individual and the collective, long a challenge for IP law, is directly affected by our growing knowledge of the brain and its further integration into technologically driven networks. These emerging technologies </w:t>
      </w:r>
      <w:r w:rsidRPr="0043095D">
        <w:rPr>
          <w:rStyle w:val="StyleUnderline"/>
        </w:rPr>
        <w:t xml:space="preserve">create </w:t>
      </w:r>
      <w:r w:rsidRPr="0043095D">
        <w:rPr>
          <w:rStyle w:val="Emphasis"/>
        </w:rPr>
        <w:t>zones of transformative potential</w:t>
      </w:r>
      <w:r w:rsidRPr="0043095D">
        <w:rPr>
          <w:rStyle w:val="StyleUnderline"/>
        </w:rPr>
        <w:t xml:space="preserve"> where we can </w:t>
      </w:r>
      <w:r w:rsidRPr="0043095D">
        <w:rPr>
          <w:rStyle w:val="Emphasis"/>
        </w:rPr>
        <w:t>construct thought experiments</w:t>
      </w:r>
      <w:r w:rsidRPr="0043095D">
        <w:rPr>
          <w:rStyle w:val="StyleUnderline"/>
        </w:rPr>
        <w:t xml:space="preserve"> from the future</w:t>
      </w:r>
      <w:r w:rsidRPr="0043095D">
        <w:rPr>
          <w:sz w:val="14"/>
        </w:rPr>
        <w:t>.</w:t>
      </w:r>
    </w:p>
    <w:p w14:paraId="0E85E419" w14:textId="77777777" w:rsidR="00356A52" w:rsidRPr="0043095D" w:rsidRDefault="00356A52" w:rsidP="00356A52">
      <w:pPr>
        <w:rPr>
          <w:sz w:val="14"/>
        </w:rPr>
      </w:pPr>
      <w:r w:rsidRPr="0043095D">
        <w:rPr>
          <w:sz w:val="14"/>
        </w:rPr>
        <w:t xml:space="preserve">What has become clear from the ongoing and increasingly profound research into the brain and the continued evolution of our technological interfaces is that </w:t>
      </w:r>
      <w:r w:rsidRPr="0043095D">
        <w:rPr>
          <w:rStyle w:val="StyleUnderline"/>
        </w:rPr>
        <w:t xml:space="preserve">legal regimes will ultimately be </w:t>
      </w:r>
      <w:r w:rsidRPr="0043095D">
        <w:rPr>
          <w:rStyle w:val="Emphasis"/>
        </w:rPr>
        <w:t>impacted</w:t>
      </w:r>
      <w:r w:rsidRPr="0043095D">
        <w:rPr>
          <w:sz w:val="14"/>
        </w:rPr>
        <w:t xml:space="preserve">, </w:t>
      </w:r>
      <w:r w:rsidRPr="0043095D">
        <w:rPr>
          <w:rStyle w:val="StyleUnderline"/>
        </w:rPr>
        <w:t xml:space="preserve">either </w:t>
      </w:r>
      <w:r w:rsidRPr="0043095D">
        <w:rPr>
          <w:rStyle w:val="Emphasis"/>
        </w:rPr>
        <w:t>beneficially</w:t>
      </w:r>
      <w:r w:rsidRPr="0043095D">
        <w:rPr>
          <w:rStyle w:val="StyleUnderline"/>
        </w:rPr>
        <w:t xml:space="preserve"> or </w:t>
      </w:r>
      <w:r w:rsidRPr="0043095D">
        <w:rPr>
          <w:rStyle w:val="Emphasis"/>
        </w:rPr>
        <w:t>negatively</w:t>
      </w:r>
      <w:r w:rsidRPr="0043095D">
        <w:rPr>
          <w:sz w:val="14"/>
        </w:rPr>
        <w:t xml:space="preserve">. Criminal law is already grappling with the implications of brain-related technologies and what they tell us about human culpability. We would like to be clear upfront that we understand the primary goal of modern intellectual property law is to provide an economic incentive for creation and a limited monopoly for the owners of intellectual property so that they are able to be rewarded economically for their creative work. However, much like the underlying assumptions of criminal law are now being challenged by the brain sciences and what they have to say about the autonomous individual, </w:t>
      </w:r>
      <w:r w:rsidRPr="0043095D">
        <w:rPr>
          <w:rStyle w:val="Emphasis"/>
        </w:rPr>
        <w:t>i</w:t>
      </w:r>
      <w:r w:rsidRPr="0043095D">
        <w:rPr>
          <w:sz w:val="14"/>
        </w:rPr>
        <w:t xml:space="preserve">ntellectual </w:t>
      </w:r>
      <w:r w:rsidRPr="0043095D">
        <w:rPr>
          <w:rStyle w:val="Emphasis"/>
        </w:rPr>
        <w:t>p</w:t>
      </w:r>
      <w:r w:rsidRPr="0043095D">
        <w:rPr>
          <w:sz w:val="14"/>
        </w:rPr>
        <w:t xml:space="preserve">roperty </w:t>
      </w:r>
      <w:r w:rsidRPr="0043095D">
        <w:rPr>
          <w:rStyle w:val="StyleUnderline"/>
        </w:rPr>
        <w:t>law and its economic assumptions are</w:t>
      </w:r>
      <w:r w:rsidRPr="0043095D">
        <w:rPr>
          <w:sz w:val="14"/>
        </w:rPr>
        <w:t xml:space="preserve"> also </w:t>
      </w:r>
      <w:r w:rsidRPr="0043095D">
        <w:rPr>
          <w:rStyle w:val="Emphasis"/>
        </w:rPr>
        <w:t>challenged</w:t>
      </w:r>
      <w:r w:rsidRPr="0043095D">
        <w:rPr>
          <w:rStyle w:val="StyleUnderline"/>
        </w:rPr>
        <w:t xml:space="preserve"> by new understandings of how creativity and innovation function</w:t>
      </w:r>
      <w:r w:rsidRPr="0043095D">
        <w:rPr>
          <w:sz w:val="14"/>
        </w:rPr>
        <w:t xml:space="preserve">. Thus, </w:t>
      </w:r>
      <w:r w:rsidRPr="0043095D">
        <w:rPr>
          <w:rStyle w:val="StyleUnderline"/>
        </w:rPr>
        <w:t>the futures of</w:t>
      </w:r>
      <w:r w:rsidRPr="0043095D">
        <w:rPr>
          <w:sz w:val="14"/>
        </w:rPr>
        <w:t xml:space="preserve"> </w:t>
      </w:r>
      <w:r w:rsidRPr="0043095D">
        <w:rPr>
          <w:rStyle w:val="Emphasis"/>
        </w:rPr>
        <w:t>i</w:t>
      </w:r>
      <w:r w:rsidRPr="0043095D">
        <w:rPr>
          <w:sz w:val="14"/>
        </w:rPr>
        <w:t xml:space="preserve">ntellectual </w:t>
      </w:r>
      <w:r w:rsidRPr="0043095D">
        <w:rPr>
          <w:rStyle w:val="Emphasis"/>
        </w:rPr>
        <w:t>p</w:t>
      </w:r>
      <w:r w:rsidRPr="0043095D">
        <w:rPr>
          <w:sz w:val="14"/>
        </w:rPr>
        <w:t xml:space="preserve">roperty </w:t>
      </w:r>
      <w:r w:rsidRPr="0043095D">
        <w:rPr>
          <w:rStyle w:val="StyleUnderline"/>
        </w:rPr>
        <w:t xml:space="preserve">law can </w:t>
      </w:r>
      <w:r w:rsidRPr="0043095D">
        <w:rPr>
          <w:rStyle w:val="Emphasis"/>
        </w:rPr>
        <w:t>ignore</w:t>
      </w:r>
      <w:r w:rsidRPr="0043095D">
        <w:rPr>
          <w:rStyle w:val="StyleUnderline"/>
        </w:rPr>
        <w:t xml:space="preserve"> the knowledge being generated about the collaborative nature of creativity and continue to make </w:t>
      </w:r>
      <w:r w:rsidRPr="0043095D">
        <w:rPr>
          <w:rStyle w:val="Emphasis"/>
        </w:rPr>
        <w:t>increasingly inaccurate claims</w:t>
      </w:r>
      <w:r w:rsidRPr="0043095D">
        <w:rPr>
          <w:rStyle w:val="StyleUnderline"/>
        </w:rPr>
        <w:t xml:space="preserve"> about how individuals</w:t>
      </w:r>
      <w:r w:rsidRPr="0043095D">
        <w:rPr>
          <w:sz w:val="14"/>
        </w:rPr>
        <w:t xml:space="preserve"> (</w:t>
      </w:r>
      <w:r w:rsidRPr="0043095D">
        <w:rPr>
          <w:rStyle w:val="StyleUnderline"/>
        </w:rPr>
        <w:t>or corporations</w:t>
      </w:r>
      <w:r w:rsidRPr="0043095D">
        <w:rPr>
          <w:sz w:val="14"/>
        </w:rPr>
        <w:t xml:space="preserve">) </w:t>
      </w:r>
      <w:r w:rsidRPr="0043095D">
        <w:rPr>
          <w:rStyle w:val="StyleUnderline"/>
        </w:rPr>
        <w:t>ought to own things</w:t>
      </w:r>
      <w:r w:rsidRPr="0043095D">
        <w:rPr>
          <w:sz w:val="14"/>
        </w:rPr>
        <w:t xml:space="preserve">. </w:t>
      </w:r>
      <w:r w:rsidRPr="0043095D">
        <w:rPr>
          <w:rStyle w:val="StyleUnderline"/>
        </w:rPr>
        <w:t xml:space="preserve">It might also be the case that </w:t>
      </w:r>
      <w:r w:rsidRPr="0043095D">
        <w:rPr>
          <w:rStyle w:val="Emphasis"/>
        </w:rPr>
        <w:t>multiple other possibilities</w:t>
      </w:r>
      <w:r w:rsidRPr="0043095D">
        <w:rPr>
          <w:rStyle w:val="StyleUnderline"/>
        </w:rPr>
        <w:t xml:space="preserve"> become opened up</w:t>
      </w:r>
      <w:r w:rsidRPr="0043095D">
        <w:rPr>
          <w:sz w:val="14"/>
        </w:rPr>
        <w:t xml:space="preserve"> once we understand creativity both </w:t>
      </w:r>
      <w:r w:rsidRPr="0043095D">
        <w:rPr>
          <w:rStyle w:val="StyleUnderline"/>
        </w:rPr>
        <w:t>at the level of</w:t>
      </w:r>
      <w:r w:rsidRPr="0043095D">
        <w:rPr>
          <w:sz w:val="14"/>
        </w:rPr>
        <w:t xml:space="preserve"> the individual brain, but also that individual brain within the network of </w:t>
      </w:r>
      <w:r w:rsidRPr="0043095D">
        <w:rPr>
          <w:rStyle w:val="StyleUnderline"/>
        </w:rPr>
        <w:t xml:space="preserve">the </w:t>
      </w:r>
      <w:r w:rsidRPr="0043095D">
        <w:rPr>
          <w:rStyle w:val="Emphasis"/>
        </w:rPr>
        <w:t>extended mind</w:t>
      </w:r>
      <w:r w:rsidRPr="0043095D">
        <w:rPr>
          <w:sz w:val="14"/>
        </w:rPr>
        <w:t>.</w:t>
      </w:r>
    </w:p>
    <w:p w14:paraId="5B8D5FC3" w14:textId="47E98597" w:rsidR="00356A52" w:rsidRDefault="00356A52" w:rsidP="00356A52">
      <w:pPr>
        <w:pStyle w:val="Heading3"/>
      </w:pPr>
      <w:r>
        <w:t>Framework—Governance DA—2NC</w:t>
      </w:r>
    </w:p>
    <w:p w14:paraId="599FA929" w14:textId="77777777" w:rsidR="00356A52" w:rsidRDefault="00356A52" w:rsidP="00356A52">
      <w:pPr>
        <w:pStyle w:val="Heading4"/>
      </w:pPr>
      <w:r>
        <w:t xml:space="preserve">Governance DA --- you should backet out their offense IP’s mental regulation extracts energy under the guise of neutrality. </w:t>
      </w:r>
    </w:p>
    <w:p w14:paraId="5D296442" w14:textId="77777777" w:rsidR="00356A52" w:rsidRDefault="00356A52" w:rsidP="00356A52">
      <w:r w:rsidRPr="00993D18">
        <w:rPr>
          <w:rStyle w:val="Style13ptBold"/>
        </w:rPr>
        <w:t>Zukerfeld ’17</w:t>
      </w:r>
      <w:r>
        <w:t xml:space="preserve"> [Dr. Mariano, Researcher at the National Scientific and Technical Research Council (CONICET), Argentina, Lecturer in Sociology of ICTs at Buenos Aires University (UBA) and Head of the Technology, Capitalism and Society team (e-TCS) at the Science Technology and Society Center, Maimonides University, Knowledge in the age of Digital Capitalism, Introduction, pp. 11-16, JK]</w:t>
      </w:r>
    </w:p>
    <w:p w14:paraId="17F81411" w14:textId="77777777" w:rsidR="00356A52" w:rsidRPr="00967B57" w:rsidRDefault="00356A52" w:rsidP="00356A52">
      <w:pPr>
        <w:rPr>
          <w:sz w:val="16"/>
        </w:rPr>
      </w:pPr>
      <w:r w:rsidRPr="00967B57">
        <w:rPr>
          <w:sz w:val="16"/>
        </w:rPr>
        <w:t xml:space="preserve">Now, although up to this point we have referred to the </w:t>
      </w:r>
      <w:r w:rsidRPr="002D7465">
        <w:rPr>
          <w:rStyle w:val="StyleUnderline"/>
        </w:rPr>
        <w:t xml:space="preserve">double </w:t>
      </w:r>
      <w:r w:rsidRPr="002D7465">
        <w:rPr>
          <w:rStyle w:val="StyleUnderline"/>
          <w:highlight w:val="cyan"/>
        </w:rPr>
        <w:t>regulation</w:t>
      </w:r>
      <w:r w:rsidRPr="00967B57">
        <w:rPr>
          <w:sz w:val="16"/>
        </w:rPr>
        <w:t xml:space="preserve"> that weighs upon goods, this should not obscure the fact that this duo also </w:t>
      </w:r>
      <w:r w:rsidRPr="002D7465">
        <w:rPr>
          <w:rStyle w:val="StyleUnderline"/>
          <w:highlight w:val="cyan"/>
        </w:rPr>
        <w:t>acts</w:t>
      </w:r>
      <w:r w:rsidRPr="00967B57">
        <w:rPr>
          <w:rStyle w:val="StyleUnderline"/>
        </w:rPr>
        <w:t xml:space="preserve"> in the same way </w:t>
      </w:r>
      <w:r w:rsidRPr="002D7465">
        <w:rPr>
          <w:rStyle w:val="StyleUnderline"/>
          <w:highlight w:val="cyan"/>
        </w:rPr>
        <w:t>upon human subjects</w:t>
      </w:r>
      <w:r w:rsidRPr="00967B57">
        <w:rPr>
          <w:sz w:val="16"/>
        </w:rPr>
        <w:t xml:space="preserve">. Do </w:t>
      </w:r>
      <w:r w:rsidRPr="00967B57">
        <w:rPr>
          <w:rStyle w:val="StyleUnderline"/>
        </w:rPr>
        <w:t xml:space="preserve">physical and </w:t>
      </w:r>
      <w:r w:rsidRPr="002D7465">
        <w:rPr>
          <w:rStyle w:val="Emphasis"/>
          <w:highlight w:val="cyan"/>
        </w:rPr>
        <w:t>i</w:t>
      </w:r>
      <w:r w:rsidRPr="002D7465">
        <w:rPr>
          <w:rStyle w:val="Emphasis"/>
        </w:rPr>
        <w:t xml:space="preserve">ntellectual </w:t>
      </w:r>
      <w:r w:rsidRPr="002D7465">
        <w:rPr>
          <w:rStyle w:val="Emphasis"/>
          <w:highlight w:val="cyan"/>
        </w:rPr>
        <w:t>p</w:t>
      </w:r>
      <w:r w:rsidRPr="002D7465">
        <w:rPr>
          <w:rStyle w:val="Emphasis"/>
        </w:rPr>
        <w:t>roperty</w:t>
      </w:r>
      <w:r w:rsidRPr="00967B57">
        <w:rPr>
          <w:sz w:val="16"/>
        </w:rPr>
        <w:t xml:space="preserve"> also </w:t>
      </w:r>
      <w:r w:rsidRPr="002D7465">
        <w:rPr>
          <w:rStyle w:val="Emphasis"/>
          <w:highlight w:val="cyan"/>
        </w:rPr>
        <w:t>govern</w:t>
      </w:r>
      <w:r w:rsidRPr="002D7465">
        <w:rPr>
          <w:rStyle w:val="StyleUnderline"/>
          <w:highlight w:val="cyan"/>
        </w:rPr>
        <w:t xml:space="preserve"> </w:t>
      </w:r>
      <w:r w:rsidRPr="002D7465">
        <w:rPr>
          <w:rStyle w:val="StyleUnderline"/>
        </w:rPr>
        <w:t>humans</w:t>
      </w:r>
      <w:r w:rsidRPr="00967B57">
        <w:rPr>
          <w:rStyle w:val="StyleUnderline"/>
        </w:rPr>
        <w:t xml:space="preserve">, </w:t>
      </w:r>
      <w:r w:rsidRPr="002D7465">
        <w:rPr>
          <w:rStyle w:val="StyleUnderline"/>
          <w:highlight w:val="cyan"/>
        </w:rPr>
        <w:t xml:space="preserve">our </w:t>
      </w:r>
      <w:r w:rsidRPr="002D7465">
        <w:rPr>
          <w:rStyle w:val="Emphasis"/>
          <w:highlight w:val="cyan"/>
        </w:rPr>
        <w:t>bodies</w:t>
      </w:r>
      <w:r w:rsidRPr="002D7465">
        <w:rPr>
          <w:rStyle w:val="StyleUnderline"/>
          <w:highlight w:val="cyan"/>
        </w:rPr>
        <w:t xml:space="preserve">, our </w:t>
      </w:r>
      <w:r w:rsidRPr="002D7465">
        <w:rPr>
          <w:rStyle w:val="Emphasis"/>
          <w:highlight w:val="cyan"/>
        </w:rPr>
        <w:t>energies and</w:t>
      </w:r>
      <w:r w:rsidRPr="002D7465">
        <w:rPr>
          <w:rStyle w:val="StyleUnderline"/>
          <w:highlight w:val="cyan"/>
        </w:rPr>
        <w:t xml:space="preserve"> </w:t>
      </w:r>
      <w:r w:rsidRPr="002D7465">
        <w:rPr>
          <w:rStyle w:val="Emphasis"/>
          <w:highlight w:val="cyan"/>
        </w:rPr>
        <w:t>minds</w:t>
      </w:r>
      <w:r w:rsidRPr="00967B57">
        <w:rPr>
          <w:sz w:val="16"/>
        </w:rPr>
        <w:t xml:space="preserve">? We would argue that they do, and in a variety of ways. </w:t>
      </w:r>
      <w:r w:rsidRPr="00967B57">
        <w:rPr>
          <w:rStyle w:val="StyleUnderline"/>
        </w:rPr>
        <w:t>Indeed, capitalism is juridically founded on the idea that each subject has exclusive property rights over their own body</w:t>
      </w:r>
      <w:r w:rsidRPr="00967B57">
        <w:rPr>
          <w:sz w:val="16"/>
        </w:rPr>
        <w:t>. As Locke, amongst others, indicates, it is from this initial property right that the possibility of conquering other properties stems. Actually, the subject is first affirmed as owner of their own body, and along with it their own labour, and only then can they appropriate the fruits of exercising this first property. Furthermore, each subject has the right to exclude others – the basic condition of ownership – from the use of that organism</w:t>
      </w:r>
      <w:r w:rsidRPr="00967B57">
        <w:rPr>
          <w:rStyle w:val="StyleUnderline"/>
        </w:rPr>
        <w:t xml:space="preserve">. The </w:t>
      </w:r>
      <w:r w:rsidRPr="002D7465">
        <w:rPr>
          <w:rStyle w:val="StyleUnderline"/>
          <w:highlight w:val="cyan"/>
        </w:rPr>
        <w:t>human body is</w:t>
      </w:r>
      <w:r w:rsidRPr="00967B57">
        <w:rPr>
          <w:rStyle w:val="StyleUnderline"/>
        </w:rPr>
        <w:t xml:space="preserve"> a </w:t>
      </w:r>
      <w:r w:rsidRPr="002D7465">
        <w:rPr>
          <w:rStyle w:val="StyleUnderline"/>
          <w:highlight w:val="cyan"/>
        </w:rPr>
        <w:t>quite special</w:t>
      </w:r>
      <w:r w:rsidRPr="00967B57">
        <w:rPr>
          <w:rStyle w:val="StyleUnderline"/>
        </w:rPr>
        <w:t xml:space="preserve"> physical private property </w:t>
      </w:r>
      <w:r w:rsidRPr="002D7465">
        <w:rPr>
          <w:rStyle w:val="StyleUnderline"/>
          <w:highlight w:val="cyan"/>
        </w:rPr>
        <w:t>for capitalism</w:t>
      </w:r>
      <w:r w:rsidRPr="00967B57">
        <w:rPr>
          <w:rStyle w:val="StyleUnderline"/>
        </w:rPr>
        <w:t>: it cannot be legally sold,</w:t>
      </w:r>
      <w:r w:rsidRPr="00967B57">
        <w:rPr>
          <w:sz w:val="16"/>
        </w:rPr>
        <w:t xml:space="preserve"> </w:t>
      </w:r>
      <w:r w:rsidRPr="002D7465">
        <w:rPr>
          <w:rStyle w:val="Emphasis"/>
          <w:highlight w:val="cyan"/>
        </w:rPr>
        <w:t>but</w:t>
      </w:r>
      <w:r w:rsidRPr="00967B57">
        <w:rPr>
          <w:rStyle w:val="StyleUnderline"/>
        </w:rPr>
        <w:t xml:space="preserve"> the </w:t>
      </w:r>
      <w:r w:rsidRPr="002D7465">
        <w:rPr>
          <w:rStyle w:val="Emphasis"/>
          <w:highlight w:val="cyan"/>
        </w:rPr>
        <w:t>conditions are generated</w:t>
      </w:r>
      <w:r w:rsidRPr="002D7465">
        <w:rPr>
          <w:rStyle w:val="StyleUnderline"/>
          <w:highlight w:val="cyan"/>
        </w:rPr>
        <w:t xml:space="preserve"> in which it </w:t>
      </w:r>
      <w:r w:rsidRPr="002D7465">
        <w:rPr>
          <w:rStyle w:val="Emphasis"/>
          <w:highlight w:val="cyan"/>
        </w:rPr>
        <w:t>must be rented</w:t>
      </w:r>
      <w:r w:rsidRPr="00967B57">
        <w:rPr>
          <w:rStyle w:val="StyleUnderline"/>
        </w:rPr>
        <w:t>.</w:t>
      </w:r>
      <w:r w:rsidRPr="00967B57">
        <w:rPr>
          <w:sz w:val="16"/>
        </w:rPr>
        <w:t xml:space="preserve"> As regards </w:t>
      </w:r>
      <w:r w:rsidRPr="00967B57">
        <w:rPr>
          <w:rStyle w:val="Emphasis"/>
        </w:rPr>
        <w:t>intellectual property</w:t>
      </w:r>
      <w:r w:rsidRPr="00967B57">
        <w:rPr>
          <w:rStyle w:val="StyleUnderline"/>
        </w:rPr>
        <w:t xml:space="preserve">, </w:t>
      </w:r>
      <w:r w:rsidRPr="002D7465">
        <w:rPr>
          <w:rStyle w:val="StyleUnderline"/>
          <w:highlight w:val="cyan"/>
        </w:rPr>
        <w:t xml:space="preserve">a counterintuitive </w:t>
      </w:r>
      <w:r w:rsidRPr="002D7465">
        <w:rPr>
          <w:rStyle w:val="Emphasis"/>
          <w:highlight w:val="cyan"/>
        </w:rPr>
        <w:t>phenomenon</w:t>
      </w:r>
      <w:r w:rsidRPr="00967B57">
        <w:rPr>
          <w:rStyle w:val="Emphasis"/>
        </w:rPr>
        <w:t xml:space="preserve"> occurs</w:t>
      </w:r>
      <w:r w:rsidRPr="00967B57">
        <w:rPr>
          <w:rStyle w:val="StyleUnderline"/>
        </w:rPr>
        <w:t xml:space="preserve">: </w:t>
      </w:r>
      <w:r w:rsidRPr="002D7465">
        <w:rPr>
          <w:rStyle w:val="StyleUnderline"/>
          <w:highlight w:val="cyan"/>
        </w:rPr>
        <w:t xml:space="preserve">that which is housed </w:t>
      </w:r>
      <w:r w:rsidRPr="002D7465">
        <w:rPr>
          <w:rStyle w:val="Emphasis"/>
          <w:highlight w:val="cyan"/>
        </w:rPr>
        <w:t>within the body</w:t>
      </w:r>
      <w:r w:rsidRPr="00967B57">
        <w:rPr>
          <w:sz w:val="16"/>
        </w:rPr>
        <w:t xml:space="preserve"> </w:t>
      </w:r>
      <w:r w:rsidRPr="00967B57">
        <w:rPr>
          <w:rStyle w:val="StyleUnderline"/>
        </w:rPr>
        <w:t xml:space="preserve">itself </w:t>
      </w:r>
      <w:r w:rsidRPr="002D7465">
        <w:rPr>
          <w:rStyle w:val="StyleUnderline"/>
          <w:highlight w:val="cyan"/>
        </w:rPr>
        <w:t xml:space="preserve">can be </w:t>
      </w:r>
      <w:r w:rsidRPr="002D7465">
        <w:rPr>
          <w:rStyle w:val="Emphasis"/>
          <w:highlight w:val="cyan"/>
        </w:rPr>
        <w:t>property of another</w:t>
      </w:r>
      <w:r w:rsidRPr="00967B57">
        <w:rPr>
          <w:rStyle w:val="StyleUnderline"/>
        </w:rPr>
        <w:t xml:space="preserve"> owner</w:t>
      </w:r>
      <w:r w:rsidRPr="00967B57">
        <w:rPr>
          <w:sz w:val="16"/>
        </w:rPr>
        <w:t xml:space="preserve">. For example, numerous </w:t>
      </w:r>
      <w:r w:rsidRPr="002D7465">
        <w:rPr>
          <w:rStyle w:val="Emphasis"/>
          <w:highlight w:val="cyan"/>
        </w:rPr>
        <w:t>knowledges acquired in</w:t>
      </w:r>
      <w:r w:rsidRPr="00967B57">
        <w:rPr>
          <w:rStyle w:val="StyleUnderline"/>
        </w:rPr>
        <w:t xml:space="preserve"> the </w:t>
      </w:r>
      <w:r w:rsidRPr="002D7465">
        <w:rPr>
          <w:rStyle w:val="Emphasis"/>
          <w:highlight w:val="cyan"/>
        </w:rPr>
        <w:t>performance</w:t>
      </w:r>
      <w:r w:rsidRPr="00967B57">
        <w:rPr>
          <w:rStyle w:val="StyleUnderline"/>
        </w:rPr>
        <w:t xml:space="preserve"> of work </w:t>
      </w:r>
      <w:r w:rsidRPr="002D7465">
        <w:rPr>
          <w:rStyle w:val="StyleUnderline"/>
          <w:highlight w:val="cyan"/>
        </w:rPr>
        <w:t xml:space="preserve">can be </w:t>
      </w:r>
      <w:r w:rsidRPr="002D7465">
        <w:rPr>
          <w:rStyle w:val="Emphasis"/>
          <w:highlight w:val="cyan"/>
        </w:rPr>
        <w:t>owned</w:t>
      </w:r>
      <w:r w:rsidRPr="00967B57">
        <w:rPr>
          <w:rStyle w:val="Emphasis"/>
        </w:rPr>
        <w:t xml:space="preserve"> by the employe</w:t>
      </w:r>
      <w:r w:rsidRPr="00967B57">
        <w:rPr>
          <w:rStyle w:val="StyleUnderline"/>
        </w:rPr>
        <w:t xml:space="preserve">r, </w:t>
      </w:r>
      <w:r w:rsidRPr="002D7465">
        <w:rPr>
          <w:rStyle w:val="StyleUnderline"/>
          <w:highlight w:val="cyan"/>
        </w:rPr>
        <w:t>even though</w:t>
      </w:r>
      <w:r w:rsidRPr="00967B57">
        <w:rPr>
          <w:rStyle w:val="StyleUnderline"/>
        </w:rPr>
        <w:t xml:space="preserve"> they are </w:t>
      </w:r>
      <w:r w:rsidRPr="002D7465">
        <w:rPr>
          <w:rStyle w:val="Emphasis"/>
          <w:highlight w:val="cyan"/>
        </w:rPr>
        <w:t>lodged within the</w:t>
      </w:r>
      <w:r w:rsidRPr="00967B57">
        <w:rPr>
          <w:rStyle w:val="Emphasis"/>
        </w:rPr>
        <w:t xml:space="preserve"> individual </w:t>
      </w:r>
      <w:r w:rsidRPr="002D7465">
        <w:rPr>
          <w:rStyle w:val="Emphasis"/>
          <w:highlight w:val="cyan"/>
        </w:rPr>
        <w:t>mind</w:t>
      </w:r>
      <w:r w:rsidRPr="00967B57">
        <w:rPr>
          <w:rStyle w:val="StyleUnderline"/>
        </w:rPr>
        <w:t xml:space="preserve"> of one worker or another</w:t>
      </w:r>
      <w:r w:rsidRPr="00967B57">
        <w:rPr>
          <w:sz w:val="16"/>
        </w:rPr>
        <w:t xml:space="preserve">. Thus, in addition to the double regulation, an idea begins to emerge which we will revisit: </w:t>
      </w:r>
      <w:r w:rsidRPr="002D7465">
        <w:rPr>
          <w:rStyle w:val="Emphasis"/>
          <w:highlight w:val="cyan"/>
        </w:rPr>
        <w:t>goods and human subjects</w:t>
      </w:r>
      <w:r w:rsidRPr="002D7465">
        <w:rPr>
          <w:rStyle w:val="StyleUnderline"/>
          <w:highlight w:val="cyan"/>
        </w:rPr>
        <w:t xml:space="preserve"> are </w:t>
      </w:r>
      <w:r w:rsidRPr="002D7465">
        <w:rPr>
          <w:rStyle w:val="Emphasis"/>
          <w:highlight w:val="cyan"/>
        </w:rPr>
        <w:t>not so</w:t>
      </w:r>
      <w:r w:rsidRPr="00967B57">
        <w:rPr>
          <w:rStyle w:val="StyleUnderline"/>
        </w:rPr>
        <w:t xml:space="preserve"> very </w:t>
      </w:r>
      <w:r w:rsidRPr="002D7465">
        <w:rPr>
          <w:rStyle w:val="Emphasis"/>
          <w:highlight w:val="cyan"/>
        </w:rPr>
        <w:t>distinct</w:t>
      </w:r>
      <w:r w:rsidRPr="00967B57">
        <w:rPr>
          <w:rStyle w:val="StyleUnderline"/>
        </w:rPr>
        <w:t xml:space="preserve"> for capitalist regulations</w:t>
      </w:r>
      <w:r w:rsidRPr="00967B57">
        <w:rPr>
          <w:sz w:val="16"/>
        </w:rPr>
        <w:t xml:space="preserve"> as they are for some social theories.</w:t>
      </w:r>
    </w:p>
    <w:p w14:paraId="23268CB8" w14:textId="77777777" w:rsidR="00356A52" w:rsidRPr="00967B57" w:rsidRDefault="00356A52" w:rsidP="00356A52">
      <w:pPr>
        <w:rPr>
          <w:sz w:val="16"/>
        </w:rPr>
      </w:pPr>
      <w:r w:rsidRPr="00967B57">
        <w:rPr>
          <w:sz w:val="16"/>
        </w:rPr>
        <w:t>To backtrack a little, the idea that entities are subject to a double regulation can be traced all the way back to classical antiquity. Seneca, in a marginal passage of De Beneficiis (59 ce) says:</w:t>
      </w:r>
    </w:p>
    <w:p w14:paraId="18F13FB2" w14:textId="77777777" w:rsidR="00356A52" w:rsidRPr="00967B57" w:rsidRDefault="00356A52" w:rsidP="00356A52">
      <w:pPr>
        <w:rPr>
          <w:sz w:val="16"/>
        </w:rPr>
      </w:pPr>
      <w:r w:rsidRPr="00967B57">
        <w:rPr>
          <w:sz w:val="16"/>
        </w:rPr>
        <w:t>In all the cases I have adduced, there are two owners of the same thing. How can that be? One of them owns the thing and the other owns the use of the thing. We say that some books are Cicero’s; Dorus the bookseller says that the same books are his own, and both claims are true. One claims the books on the grounds that he wrote them, the other on the grounds that he bought them. And it is right to say that the books belong to both, for they do belong to both, just not in the same way. (Seneca 2011, 171).</w:t>
      </w:r>
    </w:p>
    <w:p w14:paraId="7A2542C3" w14:textId="77777777" w:rsidR="00356A52" w:rsidRPr="00967B57" w:rsidRDefault="00356A52" w:rsidP="00356A52">
      <w:pPr>
        <w:rPr>
          <w:sz w:val="16"/>
        </w:rPr>
      </w:pPr>
      <w:r w:rsidRPr="00967B57">
        <w:rPr>
          <w:sz w:val="16"/>
        </w:rPr>
        <w:t>Much later, in the capitalist world that had started to ruminate on the modern idea of copyright, the book was also the good, which stimulated reflections about the double property regulation. Kant in his Metaphysik der Sitten distinguished between the book as a corporeal artefact (opus mechanicum), associated with a real right, and the book as discourse (praestatio operae) associated with a personal right (Kant [1797] 1991, 107). Fichte’s (2008) similar division should also be mentioned, which he elaborates in a 1793 article. 4 Shortly afterwards, not focusing on books but on artefacts, Jeremy Bentham established this distinction with crystal clarity in a footnote:</w:t>
      </w:r>
    </w:p>
    <w:p w14:paraId="027F2E67" w14:textId="77777777" w:rsidR="00356A52" w:rsidRPr="00967B57" w:rsidRDefault="00356A52" w:rsidP="00356A52">
      <w:pPr>
        <w:rPr>
          <w:sz w:val="16"/>
        </w:rPr>
      </w:pPr>
      <w:r w:rsidRPr="00967B57">
        <w:rPr>
          <w:sz w:val="16"/>
        </w:rPr>
        <w:t>Property is in fact of two kinds. In the instance of one of them, the creation is effected by interdicting to persons at large in most ways, or perhaps in any way, the use [and the] liberty of occupancy with regard to the thing itself, which is deemed the subject of the property in question. In the other instance, the creation is effected by interdicting to persons at large the liberty of occupancy not with regard to any one corporeal object in particular which thereby is constituted the person’s own, but with regard to all corporeal objects whatsoever, when exercised in such a manner as to produce a certain effect. (Bentham [1795] 1954, 265)</w:t>
      </w:r>
    </w:p>
    <w:p w14:paraId="6423C6C2" w14:textId="77777777" w:rsidR="00356A52" w:rsidRPr="003D2915" w:rsidRDefault="00356A52" w:rsidP="00356A52">
      <w:pPr>
        <w:rPr>
          <w:sz w:val="16"/>
        </w:rPr>
      </w:pPr>
      <w:r w:rsidRPr="003D2915">
        <w:rPr>
          <w:sz w:val="16"/>
        </w:rPr>
        <w:t>Of course, these antecedents are no more than curious exceptions, tender green shoots in the winter of industrial capitalism;</w:t>
      </w:r>
      <w:r w:rsidRPr="00967B57">
        <w:rPr>
          <w:rStyle w:val="StyleUnderline"/>
        </w:rPr>
        <w:t xml:space="preserve"> the </w:t>
      </w:r>
      <w:r w:rsidRPr="002D7465">
        <w:rPr>
          <w:rStyle w:val="Emphasis"/>
          <w:highlight w:val="cyan"/>
        </w:rPr>
        <w:t>double regulation</w:t>
      </w:r>
      <w:r w:rsidRPr="00967B57">
        <w:rPr>
          <w:rStyle w:val="StyleUnderline"/>
        </w:rPr>
        <w:t xml:space="preserve"> of property only </w:t>
      </w:r>
      <w:r w:rsidRPr="002D7465">
        <w:rPr>
          <w:rStyle w:val="Emphasis"/>
          <w:highlight w:val="cyan"/>
        </w:rPr>
        <w:t>unfurls into full bloom</w:t>
      </w:r>
      <w:r w:rsidRPr="002D7465">
        <w:rPr>
          <w:rStyle w:val="StyleUnderline"/>
          <w:highlight w:val="cyan"/>
        </w:rPr>
        <w:t xml:space="preserve"> in</w:t>
      </w:r>
      <w:r w:rsidRPr="00967B57">
        <w:rPr>
          <w:rStyle w:val="StyleUnderline"/>
        </w:rPr>
        <w:t xml:space="preserve"> </w:t>
      </w:r>
      <w:r w:rsidRPr="002D7465">
        <w:rPr>
          <w:rStyle w:val="Emphasis"/>
          <w:highlight w:val="cyan"/>
        </w:rPr>
        <w:t>info</w:t>
      </w:r>
      <w:r w:rsidRPr="00967B57">
        <w:rPr>
          <w:rStyle w:val="StyleUnderline"/>
        </w:rPr>
        <w:t xml:space="preserve">rmational </w:t>
      </w:r>
      <w:r w:rsidRPr="002D7465">
        <w:rPr>
          <w:rStyle w:val="Emphasis"/>
          <w:highlight w:val="cyan"/>
        </w:rPr>
        <w:t>capitalism</w:t>
      </w:r>
      <w:r w:rsidRPr="003D2915">
        <w:rPr>
          <w:sz w:val="16"/>
        </w:rPr>
        <w:t xml:space="preserve">, the current stage. In summary, some ideas can be distilled from what we have explored thus far: </w:t>
      </w:r>
    </w:p>
    <w:p w14:paraId="4B8CFA29" w14:textId="77777777" w:rsidR="00356A52" w:rsidRPr="00967B57" w:rsidRDefault="00356A52" w:rsidP="00356A52">
      <w:pPr>
        <w:rPr>
          <w:sz w:val="16"/>
        </w:rPr>
      </w:pPr>
      <w:r w:rsidRPr="00967B57">
        <w:rPr>
          <w:sz w:val="16"/>
        </w:rPr>
        <w:t xml:space="preserve">1. </w:t>
      </w:r>
      <w:r w:rsidRPr="00967B57">
        <w:rPr>
          <w:rStyle w:val="Emphasis"/>
        </w:rPr>
        <w:t>Physical</w:t>
      </w:r>
      <w:r w:rsidRPr="00967B57">
        <w:rPr>
          <w:rStyle w:val="StyleUnderline"/>
        </w:rPr>
        <w:t xml:space="preserve"> property and </w:t>
      </w:r>
      <w:r w:rsidRPr="00967B57">
        <w:rPr>
          <w:rStyle w:val="Emphasis"/>
        </w:rPr>
        <w:t>intellectual property</w:t>
      </w:r>
      <w:r w:rsidRPr="00967B57">
        <w:rPr>
          <w:rStyle w:val="StyleUnderline"/>
        </w:rPr>
        <w:t xml:space="preserve"> act </w:t>
      </w:r>
      <w:r w:rsidRPr="00967B57">
        <w:rPr>
          <w:rStyle w:val="Emphasis"/>
        </w:rPr>
        <w:t>simultaneously</w:t>
      </w:r>
      <w:r w:rsidRPr="00967B57">
        <w:rPr>
          <w:rStyle w:val="StyleUnderline"/>
        </w:rPr>
        <w:t xml:space="preserve"> upon entities</w:t>
      </w:r>
      <w:r w:rsidRPr="00967B57">
        <w:rPr>
          <w:sz w:val="16"/>
        </w:rPr>
        <w:t xml:space="preserve"> and regulate different aspects of these. </w:t>
      </w:r>
    </w:p>
    <w:p w14:paraId="7A65E722" w14:textId="77777777" w:rsidR="00356A52" w:rsidRPr="00967B57" w:rsidRDefault="00356A52" w:rsidP="00356A52">
      <w:pPr>
        <w:rPr>
          <w:sz w:val="16"/>
        </w:rPr>
      </w:pPr>
      <w:r w:rsidRPr="00967B57">
        <w:rPr>
          <w:sz w:val="16"/>
        </w:rPr>
        <w:t xml:space="preserve">2. Different ownership rights can coexist and converge on these entities. </w:t>
      </w:r>
    </w:p>
    <w:p w14:paraId="3261074D" w14:textId="77777777" w:rsidR="00356A52" w:rsidRPr="00967B57" w:rsidRDefault="00356A52" w:rsidP="00356A52">
      <w:pPr>
        <w:rPr>
          <w:sz w:val="16"/>
        </w:rPr>
      </w:pPr>
      <w:r w:rsidRPr="00967B57">
        <w:rPr>
          <w:sz w:val="16"/>
        </w:rPr>
        <w:t xml:space="preserve">3. These ownership rights can be, independently of each other, public or private. </w:t>
      </w:r>
    </w:p>
    <w:p w14:paraId="4F61E9DE" w14:textId="77777777" w:rsidR="00356A52" w:rsidRPr="00967B57" w:rsidRDefault="00356A52" w:rsidP="00356A52">
      <w:pPr>
        <w:rPr>
          <w:sz w:val="16"/>
        </w:rPr>
      </w:pPr>
      <w:r w:rsidRPr="00967B57">
        <w:rPr>
          <w:sz w:val="16"/>
        </w:rPr>
        <w:t>4. The double regulation does not only apply to goods, but also to human subjects.</w:t>
      </w:r>
    </w:p>
    <w:p w14:paraId="7A55BBC4" w14:textId="77777777" w:rsidR="00356A52" w:rsidRPr="00967B57" w:rsidRDefault="00356A52" w:rsidP="00356A52">
      <w:pPr>
        <w:rPr>
          <w:sz w:val="16"/>
        </w:rPr>
      </w:pPr>
      <w:r w:rsidRPr="00967B57">
        <w:rPr>
          <w:sz w:val="16"/>
        </w:rPr>
        <w:t>But, which of these aspects are governed by physical property and which fall under the aegis of intellectual property?</w:t>
      </w:r>
    </w:p>
    <w:p w14:paraId="46115167" w14:textId="77777777" w:rsidR="00356A52" w:rsidRPr="00967B57" w:rsidRDefault="00356A52" w:rsidP="00356A52">
      <w:pPr>
        <w:rPr>
          <w:sz w:val="16"/>
        </w:rPr>
      </w:pPr>
      <w:r w:rsidRPr="00967B57">
        <w:rPr>
          <w:sz w:val="16"/>
        </w:rPr>
        <w:t>1.2 … and the Two Aspects of Goods: Physical Matter and Knowledge Matter</w:t>
      </w:r>
    </w:p>
    <w:p w14:paraId="216CB85B" w14:textId="77777777" w:rsidR="00356A52" w:rsidRPr="003D2915" w:rsidRDefault="00356A52" w:rsidP="00356A52">
      <w:pPr>
        <w:rPr>
          <w:rStyle w:val="Emphasis"/>
        </w:rPr>
      </w:pPr>
      <w:r w:rsidRPr="00967B57">
        <w:rPr>
          <w:sz w:val="16"/>
        </w:rPr>
        <w:t xml:space="preserve">A simplified answer to that question could be: </w:t>
      </w:r>
      <w:r w:rsidRPr="00967B57">
        <w:rPr>
          <w:rStyle w:val="StyleUnderline"/>
        </w:rPr>
        <w:t>physical property regulates access to physical matter</w:t>
      </w:r>
      <w:r w:rsidRPr="00967B57">
        <w:rPr>
          <w:sz w:val="16"/>
        </w:rPr>
        <w:t xml:space="preserve">, which entails what is usually called ‘matter’ and energy, </w:t>
      </w:r>
      <w:r w:rsidRPr="00967B57">
        <w:rPr>
          <w:rStyle w:val="StyleUnderline"/>
        </w:rPr>
        <w:t xml:space="preserve">while </w:t>
      </w:r>
      <w:r w:rsidRPr="002D7465">
        <w:rPr>
          <w:rStyle w:val="Emphasis"/>
          <w:highlight w:val="cyan"/>
        </w:rPr>
        <w:t>i</w:t>
      </w:r>
      <w:r w:rsidRPr="003D2915">
        <w:rPr>
          <w:rStyle w:val="Emphasis"/>
        </w:rPr>
        <w:t xml:space="preserve">ntellectual </w:t>
      </w:r>
      <w:r w:rsidRPr="002D7465">
        <w:rPr>
          <w:rStyle w:val="Emphasis"/>
          <w:highlight w:val="cyan"/>
        </w:rPr>
        <w:t>p</w:t>
      </w:r>
      <w:r w:rsidRPr="003D2915">
        <w:rPr>
          <w:rStyle w:val="Emphasis"/>
        </w:rPr>
        <w:t xml:space="preserve">roperty </w:t>
      </w:r>
      <w:r w:rsidRPr="002D7465">
        <w:rPr>
          <w:rStyle w:val="Emphasis"/>
          <w:highlight w:val="cyan"/>
        </w:rPr>
        <w:t>regulates</w:t>
      </w:r>
      <w:r w:rsidRPr="002D7465">
        <w:rPr>
          <w:rStyle w:val="StyleUnderline"/>
          <w:highlight w:val="cyan"/>
        </w:rPr>
        <w:t xml:space="preserve"> </w:t>
      </w:r>
      <w:r w:rsidRPr="002D7465">
        <w:rPr>
          <w:rStyle w:val="Emphasis"/>
          <w:highlight w:val="cyan"/>
        </w:rPr>
        <w:t>access to knowledge matter</w:t>
      </w:r>
      <w:r w:rsidRPr="002D7465">
        <w:rPr>
          <w:rStyle w:val="StyleUnderline"/>
          <w:highlight w:val="cyan"/>
        </w:rPr>
        <w:t>, which encompasses</w:t>
      </w:r>
      <w:r w:rsidRPr="003D2915">
        <w:rPr>
          <w:rStyle w:val="StyleUnderline"/>
        </w:rPr>
        <w:t xml:space="preserve"> what is commonly labelled as knowledge,</w:t>
      </w:r>
      <w:r w:rsidRPr="00967B57">
        <w:rPr>
          <w:sz w:val="16"/>
        </w:rPr>
        <w:t xml:space="preserve"> </w:t>
      </w:r>
      <w:r w:rsidRPr="00967B57">
        <w:rPr>
          <w:rStyle w:val="StyleUnderline"/>
        </w:rPr>
        <w:t xml:space="preserve">information, </w:t>
      </w:r>
      <w:r w:rsidRPr="002D7465">
        <w:rPr>
          <w:rStyle w:val="Emphasis"/>
          <w:highlight w:val="cyan"/>
        </w:rPr>
        <w:t>culture, communication, etc.</w:t>
      </w:r>
    </w:p>
    <w:p w14:paraId="62E95007" w14:textId="77777777" w:rsidR="00356A52" w:rsidRPr="00967B57" w:rsidRDefault="00356A52" w:rsidP="00356A52">
      <w:pPr>
        <w:rPr>
          <w:sz w:val="16"/>
        </w:rPr>
      </w:pPr>
      <w:r w:rsidRPr="00967B57">
        <w:rPr>
          <w:sz w:val="16"/>
        </w:rPr>
        <w:t>This statement merits some clarifications that will occupy at least the rest of this chapter and the three that follow</w:t>
      </w:r>
    </w:p>
    <w:p w14:paraId="2BAFF5A2" w14:textId="77777777" w:rsidR="00356A52" w:rsidRPr="000520BD" w:rsidRDefault="00356A52" w:rsidP="00356A52">
      <w:pPr>
        <w:rPr>
          <w:sz w:val="16"/>
        </w:rPr>
      </w:pPr>
      <w:r w:rsidRPr="000520BD">
        <w:rPr>
          <w:sz w:val="16"/>
        </w:rPr>
        <w:t>‘What is all this business about matter and energy?’, the reader could ask, in irritation, ‘Isn’t this a social sciences book?’ Reading the introduction should have been sufficient to deduce that throughout this book a fair deal of pretentious verbiage about economic, sociological, philosophical and juridical matters is par for the course: but is it really necessary to dishonour the immaculate cognitive geography of the natural sciences as well? Unfortunately, it is, yes. However, while the outrages committed on other terrains will be extensive, those related to the latter will be brief, although more due to cowardice than wisdom.</w:t>
      </w:r>
    </w:p>
    <w:p w14:paraId="186F2092" w14:textId="77777777" w:rsidR="00356A52" w:rsidRPr="000520BD" w:rsidRDefault="00356A52" w:rsidP="00356A52">
      <w:pPr>
        <w:rPr>
          <w:sz w:val="16"/>
        </w:rPr>
      </w:pPr>
      <w:r w:rsidRPr="000520BD">
        <w:rPr>
          <w:sz w:val="16"/>
        </w:rPr>
        <w:t>Where does the discomfort come from that the sentence in italics generates? The discomfort actually seems to spring from two ideas, tacitly but assuredly included in the phrase that opens these paragraphs. On the one hand, the expression ‘knowledge matter’. Is this not a contradiction in terms? Isn’t knowledge anything but material? We would argue that this is, in fact, a misconception and over the following chapters we will try to demonstrate that knowledge is nothing but material.</w:t>
      </w:r>
    </w:p>
    <w:p w14:paraId="7A4136E9" w14:textId="77777777" w:rsidR="00356A52" w:rsidRPr="000520BD" w:rsidRDefault="00356A52" w:rsidP="00356A52">
      <w:pPr>
        <w:rPr>
          <w:sz w:val="16"/>
        </w:rPr>
      </w:pPr>
      <w:r w:rsidRPr="000520BD">
        <w:rPr>
          <w:sz w:val="16"/>
        </w:rPr>
        <w:t xml:space="preserve">On the other hand, that </w:t>
      </w:r>
      <w:r w:rsidRPr="00CE13C8">
        <w:rPr>
          <w:rStyle w:val="Emphasis"/>
          <w:highlight w:val="cyan"/>
        </w:rPr>
        <w:t>physical matter and knowledge</w:t>
      </w:r>
      <w:r w:rsidRPr="000520BD">
        <w:rPr>
          <w:rStyle w:val="StyleUnderline"/>
        </w:rPr>
        <w:t xml:space="preserve"> matter </w:t>
      </w:r>
      <w:r w:rsidRPr="00CE13C8">
        <w:rPr>
          <w:rStyle w:val="StyleUnderline"/>
          <w:highlight w:val="cyan"/>
        </w:rPr>
        <w:t xml:space="preserve">are the two </w:t>
      </w:r>
      <w:r w:rsidRPr="00CE13C8">
        <w:rPr>
          <w:rStyle w:val="Emphasis"/>
          <w:highlight w:val="cyan"/>
        </w:rPr>
        <w:t>aspects from which Being is composed</w:t>
      </w:r>
      <w:r w:rsidRPr="000520BD">
        <w:rPr>
          <w:sz w:val="16"/>
        </w:rPr>
        <w:t xml:space="preserve"> in the eyes of capitalism; that </w:t>
      </w:r>
      <w:r w:rsidRPr="003D2915">
        <w:rPr>
          <w:rStyle w:val="Emphasis"/>
        </w:rPr>
        <w:t>everything can be conceived</w:t>
      </w:r>
      <w:r w:rsidRPr="000520BD">
        <w:rPr>
          <w:rStyle w:val="StyleUnderline"/>
        </w:rPr>
        <w:t xml:space="preserve">, in the last instance, </w:t>
      </w:r>
      <w:r w:rsidRPr="003D2915">
        <w:rPr>
          <w:rStyle w:val="Emphasis"/>
        </w:rPr>
        <w:t>by means of these elemental substances</w:t>
      </w:r>
      <w:r w:rsidRPr="000520BD">
        <w:rPr>
          <w:rStyle w:val="StyleUnderline"/>
        </w:rPr>
        <w:t>,</w:t>
      </w:r>
      <w:r w:rsidRPr="000520BD">
        <w:rPr>
          <w:sz w:val="16"/>
        </w:rPr>
        <w:t xml:space="preserve"> and that </w:t>
      </w:r>
      <w:r w:rsidRPr="000520BD">
        <w:rPr>
          <w:rStyle w:val="StyleUnderline"/>
        </w:rPr>
        <w:t>they combine in a variable way in all the entities under the sun</w:t>
      </w:r>
      <w:r w:rsidRPr="000520BD">
        <w:rPr>
          <w:sz w:val="16"/>
        </w:rPr>
        <w:t>. Let us situate this in a narrow historical context, although a brief clarification should be introduced beforehand. The word matter has at least two different meanings that are relevant for this book. On the one hand, it could refer to entities defined by having a mass. This is the meaning that many authors (particularly those coming from exact sciences) give to the term, and the one we are going to refer to at the beginning of the next section. This meaning will be indicated by quotation marks hereafter: ‘matter’. On the other hand, matter can refer to a much broader set of entities: the group of entities that are material, that is, changeable, as we shall discuss in chapter 2.</w:t>
      </w:r>
    </w:p>
    <w:p w14:paraId="32E4797D" w14:textId="77777777" w:rsidR="00356A52" w:rsidRDefault="00356A52" w:rsidP="00356A52">
      <w:pPr>
        <w:rPr>
          <w:rStyle w:val="Style13ptBold"/>
        </w:rPr>
      </w:pPr>
    </w:p>
    <w:p w14:paraId="0215792B" w14:textId="77777777" w:rsidR="00356A52" w:rsidRPr="002653B9" w:rsidRDefault="00356A52" w:rsidP="00356A52"/>
    <w:p w14:paraId="5D33A24A" w14:textId="4575E290" w:rsidR="00356A52" w:rsidRDefault="00356A52" w:rsidP="00356A52">
      <w:pPr>
        <w:pStyle w:val="Heading3"/>
      </w:pPr>
      <w:r>
        <w:t>Framework—AT: Plan Focus</w:t>
      </w:r>
      <w:r w:rsidR="0043095D">
        <w:t>/Link Uniqueness</w:t>
      </w:r>
      <w:r>
        <w:t>—2NC</w:t>
      </w:r>
    </w:p>
    <w:p w14:paraId="414D9DC3" w14:textId="7A7880A2" w:rsidR="0043095D" w:rsidRPr="0043095D" w:rsidRDefault="0043095D" w:rsidP="0043095D">
      <w:pPr>
        <w:pStyle w:val="Heading4"/>
      </w:pPr>
      <w:r>
        <w:t xml:space="preserve">Plan focus is a </w:t>
      </w:r>
      <w:r>
        <w:rPr>
          <w:u w:val="single"/>
        </w:rPr>
        <w:t>capitalist trick</w:t>
      </w:r>
      <w:r>
        <w:t xml:space="preserve">. The demand for specific links </w:t>
      </w:r>
      <w:r>
        <w:rPr>
          <w:u w:val="single"/>
        </w:rPr>
        <w:t>obscures</w:t>
      </w:r>
      <w:r>
        <w:t xml:space="preserve"> IP as a </w:t>
      </w:r>
      <w:r>
        <w:rPr>
          <w:u w:val="single"/>
        </w:rPr>
        <w:t>totality</w:t>
      </w:r>
      <w:r>
        <w:t>.</w:t>
      </w:r>
    </w:p>
    <w:p w14:paraId="20E5DAE9" w14:textId="77777777" w:rsidR="00356A52" w:rsidRDefault="00356A52" w:rsidP="00356A52">
      <w:r w:rsidRPr="0043095D">
        <w:rPr>
          <w:rStyle w:val="Style13ptBold"/>
        </w:rPr>
        <w:t>Zukerfeld, 17</w:t>
      </w:r>
      <w:r>
        <w:t>—National Scientific and Technical Research Council (CONICET), Science, Technology &amp; Society Center, Maimonides University (Mariano, “The tale of the snake and the elephant: Intellectual property expansion under informational capitalism,” The Information Society, 33:5, 243-260, dml)</w:t>
      </w:r>
    </w:p>
    <w:p w14:paraId="2D0BD0F2" w14:textId="77777777" w:rsidR="00356A52" w:rsidRPr="0091263F" w:rsidRDefault="00356A52" w:rsidP="00356A52">
      <w:pPr>
        <w:rPr>
          <w:sz w:val="14"/>
        </w:rPr>
      </w:pPr>
      <w:r w:rsidRPr="0043095D">
        <w:rPr>
          <w:rStyle w:val="StyleUnderline"/>
        </w:rPr>
        <w:t>When scholars come to</w:t>
      </w:r>
      <w:r w:rsidRPr="0091263F">
        <w:rPr>
          <w:sz w:val="14"/>
        </w:rPr>
        <w:t xml:space="preserve"> the recent </w:t>
      </w:r>
      <w:r w:rsidRPr="0043095D">
        <w:rPr>
          <w:rStyle w:val="Emphasis"/>
        </w:rPr>
        <w:t>changes</w:t>
      </w:r>
      <w:r w:rsidRPr="0043095D">
        <w:rPr>
          <w:rStyle w:val="StyleUnderline"/>
        </w:rPr>
        <w:t xml:space="preserve"> in</w:t>
      </w:r>
      <w:r w:rsidRPr="0091263F">
        <w:rPr>
          <w:sz w:val="14"/>
        </w:rPr>
        <w:t xml:space="preserve"> </w:t>
      </w:r>
      <w:r w:rsidRPr="0043095D">
        <w:rPr>
          <w:rStyle w:val="Emphasis"/>
        </w:rPr>
        <w:t>i</w:t>
      </w:r>
      <w:r w:rsidRPr="0091263F">
        <w:rPr>
          <w:sz w:val="14"/>
        </w:rPr>
        <w:t xml:space="preserve">ntellectual </w:t>
      </w:r>
      <w:r w:rsidRPr="0043095D">
        <w:rPr>
          <w:rStyle w:val="Emphasis"/>
        </w:rPr>
        <w:t>p</w:t>
      </w:r>
      <w:r w:rsidRPr="0091263F">
        <w:rPr>
          <w:sz w:val="14"/>
        </w:rPr>
        <w:t xml:space="preserve">roperty </w:t>
      </w:r>
      <w:r w:rsidRPr="0043095D">
        <w:rPr>
          <w:rStyle w:val="StyleUnderline"/>
        </w:rPr>
        <w:t>law</w:t>
      </w:r>
      <w:r w:rsidRPr="0091263F">
        <w:rPr>
          <w:sz w:val="14"/>
        </w:rPr>
        <w:t xml:space="preserve">, unfortunately, </w:t>
      </w:r>
      <w:r w:rsidRPr="0043095D">
        <w:rPr>
          <w:rStyle w:val="StyleUnderline"/>
        </w:rPr>
        <w:t xml:space="preserve">more often than not they are </w:t>
      </w:r>
      <w:r w:rsidRPr="0043095D">
        <w:rPr>
          <w:rStyle w:val="Emphasis"/>
        </w:rPr>
        <w:t>overly concerned</w:t>
      </w:r>
      <w:r w:rsidRPr="0043095D">
        <w:rPr>
          <w:rStyle w:val="StyleUnderline"/>
        </w:rPr>
        <w:t xml:space="preserve"> with </w:t>
      </w:r>
      <w:r w:rsidRPr="0043095D">
        <w:rPr>
          <w:rStyle w:val="Emphasis"/>
        </w:rPr>
        <w:t>one part</w:t>
      </w:r>
      <w:r w:rsidRPr="0043095D">
        <w:rPr>
          <w:rStyle w:val="StyleUnderline"/>
        </w:rPr>
        <w:t xml:space="preserve"> of the elephant</w:t>
      </w:r>
      <w:r w:rsidRPr="0091263F">
        <w:rPr>
          <w:sz w:val="14"/>
        </w:rPr>
        <w:t xml:space="preserve">, that </w:t>
      </w:r>
      <w:r w:rsidRPr="0043095D">
        <w:rPr>
          <w:rStyle w:val="StyleUnderline"/>
        </w:rPr>
        <w:t xml:space="preserve">in which they have become </w:t>
      </w:r>
      <w:r w:rsidRPr="0043095D">
        <w:rPr>
          <w:rStyle w:val="Emphasis"/>
        </w:rPr>
        <w:t>highly specialized</w:t>
      </w:r>
      <w:r w:rsidRPr="0091263F">
        <w:rPr>
          <w:sz w:val="14"/>
        </w:rPr>
        <w:t xml:space="preserve">. </w:t>
      </w:r>
      <w:r w:rsidRPr="0091263F">
        <w:rPr>
          <w:rStyle w:val="StyleUnderline"/>
        </w:rPr>
        <w:t>For instance</w:t>
      </w:r>
      <w:r w:rsidRPr="0091263F">
        <w:rPr>
          <w:sz w:val="14"/>
        </w:rPr>
        <w:t xml:space="preserve">, those who are focused on copyright issues discuss the Copyright Acts of 1976 and 1998, and the threats that </w:t>
      </w:r>
      <w:r w:rsidRPr="0091263F">
        <w:rPr>
          <w:rStyle w:val="Emphasis"/>
        </w:rPr>
        <w:t>copyright expansion</w:t>
      </w:r>
      <w:r w:rsidRPr="0091263F">
        <w:rPr>
          <w:sz w:val="14"/>
        </w:rPr>
        <w:t xml:space="preserve"> poses to Internet users with regard to the </w:t>
      </w:r>
      <w:r w:rsidRPr="0091263F">
        <w:rPr>
          <w:rStyle w:val="Emphasis"/>
        </w:rPr>
        <w:t>fair use</w:t>
      </w:r>
      <w:r w:rsidRPr="0091263F">
        <w:rPr>
          <w:sz w:val="14"/>
        </w:rPr>
        <w:t xml:space="preserve"> doctrine, freedom of speech, and even access to culture (Lessig Citation2004; Vaidhyanathan Citation2001; Gordon Citation1989; Netanel Citation1996). In contrast, authors who are occupied with </w:t>
      </w:r>
      <w:r w:rsidRPr="0091263F">
        <w:rPr>
          <w:rStyle w:val="Emphasis"/>
        </w:rPr>
        <w:t>patents</w:t>
      </w:r>
      <w:r w:rsidRPr="0091263F">
        <w:rPr>
          <w:sz w:val="14"/>
        </w:rPr>
        <w:t xml:space="preserve"> debate the patenting of living organisms, the role of the U.S. Court of Appeals for the Federal Circuit, created in 1982,Footnote1 the changes in the markets for </w:t>
      </w:r>
      <w:r w:rsidRPr="0091263F">
        <w:rPr>
          <w:rStyle w:val="Emphasis"/>
        </w:rPr>
        <w:t>technical knowledge</w:t>
      </w:r>
      <w:r w:rsidRPr="0091263F">
        <w:rPr>
          <w:sz w:val="14"/>
        </w:rPr>
        <w:t xml:space="preserve">, and so on (Merges Citation1987; Mazzoleni and Nelson Citation1998; Cockburn, Kortum, and Stern Citation2002). In turn, authors interested in trademarks focus on </w:t>
      </w:r>
      <w:r w:rsidRPr="0091263F">
        <w:rPr>
          <w:rStyle w:val="Emphasis"/>
        </w:rPr>
        <w:t>anticounterfeiting</w:t>
      </w:r>
      <w:r w:rsidRPr="0091263F">
        <w:rPr>
          <w:sz w:val="14"/>
        </w:rPr>
        <w:t xml:space="preserve"> measures, </w:t>
      </w:r>
      <w:r w:rsidRPr="0091263F">
        <w:rPr>
          <w:rStyle w:val="StyleUnderline"/>
        </w:rPr>
        <w:t xml:space="preserve">the expansion of the scope of </w:t>
      </w:r>
      <w:r w:rsidRPr="0091263F">
        <w:rPr>
          <w:rStyle w:val="Emphasis"/>
        </w:rPr>
        <w:t>trademarks</w:t>
      </w:r>
      <w:r w:rsidRPr="0091263F">
        <w:rPr>
          <w:sz w:val="14"/>
        </w:rPr>
        <w:t xml:space="preserve">, and so on (Port Citation1993). Among international scholars who focus on the Global South, there are concerns about costs for the less developed countries of the international IP order established by the </w:t>
      </w:r>
      <w:r w:rsidRPr="0091263F">
        <w:rPr>
          <w:rStyle w:val="Emphasis"/>
        </w:rPr>
        <w:t>TRIPS</w:t>
      </w:r>
      <w:r w:rsidRPr="0091263F">
        <w:rPr>
          <w:sz w:val="14"/>
        </w:rPr>
        <w:t xml:space="preserve"> agreement (Agreement on Trade-Related Aspects of Intellectual Property Rights) (Richards Citation2004; Correa Citation2000a; Correa Citation2000b; Sell Citation2004; Drahos and Braithwaite Citation2002). </w:t>
      </w:r>
      <w:r w:rsidRPr="0091263F">
        <w:rPr>
          <w:rStyle w:val="StyleUnderline"/>
        </w:rPr>
        <w:t xml:space="preserve">The list could be continued </w:t>
      </w:r>
      <w:r w:rsidRPr="0091263F">
        <w:rPr>
          <w:rStyle w:val="Emphasis"/>
        </w:rPr>
        <w:t>ad nauseam</w:t>
      </w:r>
      <w:r w:rsidRPr="0091263F">
        <w:rPr>
          <w:sz w:val="14"/>
        </w:rPr>
        <w:t>.</w:t>
      </w:r>
    </w:p>
    <w:p w14:paraId="395BA583" w14:textId="77777777" w:rsidR="00356A52" w:rsidRPr="0091263F" w:rsidRDefault="00356A52" w:rsidP="0091263F">
      <w:pPr>
        <w:rPr>
          <w:sz w:val="14"/>
        </w:rPr>
      </w:pPr>
      <w:r w:rsidRPr="0091263F">
        <w:rPr>
          <w:sz w:val="14"/>
        </w:rPr>
        <w:t xml:space="preserve">So what is wrong with </w:t>
      </w:r>
      <w:r w:rsidRPr="0091263F">
        <w:rPr>
          <w:rStyle w:val="StyleUnderline"/>
        </w:rPr>
        <w:t>the existing research</w:t>
      </w:r>
      <w:r w:rsidRPr="0091263F">
        <w:rPr>
          <w:sz w:val="14"/>
        </w:rPr>
        <w:t xml:space="preserve">? Nothing, except that it </w:t>
      </w:r>
      <w:r w:rsidRPr="0091263F">
        <w:rPr>
          <w:rStyle w:val="Emphasis"/>
        </w:rPr>
        <w:t>misses the big picture</w:t>
      </w:r>
      <w:r w:rsidRPr="0091263F">
        <w:rPr>
          <w:sz w:val="14"/>
        </w:rPr>
        <w:t xml:space="preserve">, </w:t>
      </w:r>
      <w:r w:rsidRPr="0091263F">
        <w:rPr>
          <w:rStyle w:val="StyleUnderline"/>
        </w:rPr>
        <w:t>and therefore the relationship of</w:t>
      </w:r>
      <w:r w:rsidRPr="0091263F">
        <w:rPr>
          <w:sz w:val="14"/>
        </w:rPr>
        <w:t xml:space="preserve"> </w:t>
      </w:r>
      <w:r w:rsidRPr="0091263F">
        <w:rPr>
          <w:rStyle w:val="Emphasis"/>
        </w:rPr>
        <w:t>i</w:t>
      </w:r>
      <w:r w:rsidRPr="0091263F">
        <w:rPr>
          <w:sz w:val="14"/>
        </w:rPr>
        <w:t xml:space="preserve">ntellectual </w:t>
      </w:r>
      <w:r w:rsidRPr="0091263F">
        <w:rPr>
          <w:rStyle w:val="Emphasis"/>
        </w:rPr>
        <w:t>p</w:t>
      </w:r>
      <w:r w:rsidRPr="0091263F">
        <w:rPr>
          <w:sz w:val="14"/>
        </w:rPr>
        <w:t xml:space="preserve">roperty </w:t>
      </w:r>
      <w:r w:rsidRPr="0091263F">
        <w:rPr>
          <w:rStyle w:val="StyleUnderline"/>
        </w:rPr>
        <w:t xml:space="preserve">with the </w:t>
      </w:r>
      <w:r w:rsidRPr="0091263F">
        <w:rPr>
          <w:rStyle w:val="Emphasis"/>
        </w:rPr>
        <w:t>totality</w:t>
      </w:r>
      <w:r w:rsidRPr="0091263F">
        <w:rPr>
          <w:rStyle w:val="StyleUnderline"/>
        </w:rPr>
        <w:t xml:space="preserve"> of capitalism</w:t>
      </w:r>
      <w:r w:rsidRPr="0091263F">
        <w:rPr>
          <w:sz w:val="14"/>
        </w:rPr>
        <w:t xml:space="preserve">. </w:t>
      </w:r>
      <w:r w:rsidRPr="0091263F">
        <w:rPr>
          <w:rStyle w:val="StyleUnderline"/>
        </w:rPr>
        <w:t xml:space="preserve">Each one of these approaches is right when it points to a </w:t>
      </w:r>
      <w:r w:rsidRPr="0091263F">
        <w:rPr>
          <w:rStyle w:val="Emphasis"/>
        </w:rPr>
        <w:t>pillar</w:t>
      </w:r>
      <w:r w:rsidRPr="0091263F">
        <w:rPr>
          <w:sz w:val="14"/>
        </w:rPr>
        <w:t xml:space="preserve">, </w:t>
      </w:r>
      <w:r w:rsidRPr="0091263F">
        <w:rPr>
          <w:rStyle w:val="StyleUnderline"/>
        </w:rPr>
        <w:t xml:space="preserve">a </w:t>
      </w:r>
      <w:r w:rsidRPr="0091263F">
        <w:rPr>
          <w:rStyle w:val="Emphasis"/>
        </w:rPr>
        <w:t>rope</w:t>
      </w:r>
      <w:r w:rsidRPr="0091263F">
        <w:rPr>
          <w:sz w:val="14"/>
        </w:rPr>
        <w:t xml:space="preserve">, </w:t>
      </w:r>
      <w:r w:rsidRPr="0091263F">
        <w:rPr>
          <w:rStyle w:val="StyleUnderline"/>
        </w:rPr>
        <w:t xml:space="preserve">or a </w:t>
      </w:r>
      <w:r w:rsidRPr="0091263F">
        <w:rPr>
          <w:rStyle w:val="Emphasis"/>
        </w:rPr>
        <w:t>solid pipe</w:t>
      </w:r>
      <w:r w:rsidRPr="0091263F">
        <w:rPr>
          <w:sz w:val="14"/>
        </w:rPr>
        <w:t xml:space="preserve">. </w:t>
      </w:r>
      <w:r w:rsidRPr="0091263F">
        <w:rPr>
          <w:rStyle w:val="StyleUnderline"/>
        </w:rPr>
        <w:t xml:space="preserve">But that does not tell us what the </w:t>
      </w:r>
      <w:r w:rsidRPr="0091263F">
        <w:rPr>
          <w:rStyle w:val="Emphasis"/>
        </w:rPr>
        <w:t>elephant</w:t>
      </w:r>
      <w:r w:rsidRPr="0091263F">
        <w:rPr>
          <w:rStyle w:val="StyleUnderline"/>
        </w:rPr>
        <w:t xml:space="preserve"> looks like nowadays</w:t>
      </w:r>
      <w:r w:rsidRPr="0091263F">
        <w:rPr>
          <w:sz w:val="14"/>
        </w:rPr>
        <w:t xml:space="preserve">: </w:t>
      </w:r>
      <w:r w:rsidRPr="0091263F">
        <w:rPr>
          <w:rStyle w:val="Emphasis"/>
        </w:rPr>
        <w:t>I</w:t>
      </w:r>
      <w:r w:rsidRPr="0091263F">
        <w:rPr>
          <w:sz w:val="14"/>
        </w:rPr>
        <w:t xml:space="preserve">ntellectual </w:t>
      </w:r>
      <w:r w:rsidRPr="0091263F">
        <w:rPr>
          <w:rStyle w:val="Emphasis"/>
        </w:rPr>
        <w:t>p</w:t>
      </w:r>
      <w:r w:rsidRPr="0091263F">
        <w:rPr>
          <w:sz w:val="14"/>
        </w:rPr>
        <w:t xml:space="preserve">roperty </w:t>
      </w:r>
      <w:r w:rsidRPr="0091263F">
        <w:rPr>
          <w:rStyle w:val="StyleUnderline"/>
        </w:rPr>
        <w:t xml:space="preserve">now is a </w:t>
      </w:r>
      <w:r w:rsidRPr="0091263F">
        <w:rPr>
          <w:rStyle w:val="Emphasis"/>
        </w:rPr>
        <w:t>totality</w:t>
      </w:r>
      <w:r w:rsidRPr="0091263F">
        <w:rPr>
          <w:sz w:val="14"/>
        </w:rPr>
        <w:t xml:space="preserve">, </w:t>
      </w:r>
      <w:r w:rsidRPr="0091263F">
        <w:rPr>
          <w:rStyle w:val="StyleUnderline"/>
        </w:rPr>
        <w:t xml:space="preserve">a </w:t>
      </w:r>
      <w:r w:rsidRPr="0091263F">
        <w:rPr>
          <w:rStyle w:val="Emphasis"/>
        </w:rPr>
        <w:t>system</w:t>
      </w:r>
      <w:r w:rsidRPr="0091263F">
        <w:rPr>
          <w:sz w:val="14"/>
        </w:rPr>
        <w:t>.</w:t>
      </w:r>
    </w:p>
    <w:p w14:paraId="0BE96504" w14:textId="77777777" w:rsidR="00356A52" w:rsidRPr="0091263F" w:rsidRDefault="00356A52" w:rsidP="00356A52">
      <w:pPr>
        <w:rPr>
          <w:sz w:val="14"/>
        </w:rPr>
      </w:pPr>
      <w:r w:rsidRPr="0091263F">
        <w:rPr>
          <w:rStyle w:val="StyleUnderline"/>
        </w:rPr>
        <w:t xml:space="preserve">There was a time when patents and copyrights could be understood </w:t>
      </w:r>
      <w:r w:rsidRPr="0091263F">
        <w:rPr>
          <w:rStyle w:val="Emphasis"/>
        </w:rPr>
        <w:t>separately</w:t>
      </w:r>
      <w:r w:rsidRPr="0091263F">
        <w:rPr>
          <w:rStyle w:val="StyleUnderline"/>
        </w:rPr>
        <w:t xml:space="preserve"> from each other</w:t>
      </w:r>
      <w:r w:rsidRPr="0091263F">
        <w:rPr>
          <w:sz w:val="14"/>
        </w:rPr>
        <w:t xml:space="preserve">. A time when talking about pillars, ropes, and solid pipes was good enough. That was the era of industrial capitalism. During that period, </w:t>
      </w:r>
      <w:r w:rsidRPr="0091263F">
        <w:rPr>
          <w:rStyle w:val="StyleUnderline"/>
        </w:rPr>
        <w:t xml:space="preserve">there was </w:t>
      </w:r>
      <w:r w:rsidRPr="0091263F">
        <w:rPr>
          <w:rStyle w:val="Emphasis"/>
        </w:rPr>
        <w:t>no such thing</w:t>
      </w:r>
      <w:r w:rsidRPr="0091263F">
        <w:rPr>
          <w:rStyle w:val="StyleUnderline"/>
        </w:rPr>
        <w:t xml:space="preserve"> as an</w:t>
      </w:r>
      <w:r w:rsidRPr="0091263F">
        <w:rPr>
          <w:sz w:val="14"/>
        </w:rPr>
        <w:t xml:space="preserve"> “</w:t>
      </w:r>
      <w:r w:rsidRPr="0091263F">
        <w:rPr>
          <w:rStyle w:val="Emphasis"/>
        </w:rPr>
        <w:t>i</w:t>
      </w:r>
      <w:r w:rsidRPr="0091263F">
        <w:rPr>
          <w:sz w:val="14"/>
        </w:rPr>
        <w:t xml:space="preserve">ntellectual </w:t>
      </w:r>
      <w:r w:rsidRPr="0091263F">
        <w:rPr>
          <w:rStyle w:val="Emphasis"/>
        </w:rPr>
        <w:t>p</w:t>
      </w:r>
      <w:r w:rsidRPr="0091263F">
        <w:rPr>
          <w:sz w:val="14"/>
        </w:rPr>
        <w:t xml:space="preserve">roperty </w:t>
      </w:r>
      <w:r w:rsidRPr="0091263F">
        <w:rPr>
          <w:rStyle w:val="StyleUnderline"/>
        </w:rPr>
        <w:t>system</w:t>
      </w:r>
      <w:r w:rsidRPr="0091263F">
        <w:rPr>
          <w:sz w:val="14"/>
        </w:rPr>
        <w:t xml:space="preserve">”; there was no elephant: </w:t>
      </w:r>
      <w:r w:rsidRPr="0091263F">
        <w:rPr>
          <w:rStyle w:val="StyleUnderline"/>
        </w:rPr>
        <w:t>only an assortment of</w:t>
      </w:r>
      <w:r w:rsidRPr="0091263F">
        <w:rPr>
          <w:sz w:val="14"/>
        </w:rPr>
        <w:t xml:space="preserve"> almost </w:t>
      </w:r>
      <w:r w:rsidRPr="0091263F">
        <w:rPr>
          <w:rStyle w:val="Emphasis"/>
        </w:rPr>
        <w:t>independent rights</w:t>
      </w:r>
      <w:r w:rsidRPr="0091263F">
        <w:rPr>
          <w:sz w:val="14"/>
        </w:rPr>
        <w:t xml:space="preserve">, </w:t>
      </w:r>
      <w:r w:rsidRPr="0091263F">
        <w:rPr>
          <w:rStyle w:val="StyleUnderline"/>
        </w:rPr>
        <w:t xml:space="preserve">evolving in their </w:t>
      </w:r>
      <w:r w:rsidRPr="0091263F">
        <w:rPr>
          <w:rStyle w:val="Emphasis"/>
        </w:rPr>
        <w:t>own ways</w:t>
      </w:r>
      <w:r w:rsidRPr="0091263F">
        <w:rPr>
          <w:sz w:val="14"/>
        </w:rPr>
        <w:t xml:space="preserve">. But </w:t>
      </w:r>
      <w:r w:rsidRPr="0091263F">
        <w:rPr>
          <w:rStyle w:val="StyleUnderline"/>
        </w:rPr>
        <w:t xml:space="preserve">now things are </w:t>
      </w:r>
      <w:r w:rsidRPr="0091263F">
        <w:rPr>
          <w:rStyle w:val="Emphasis"/>
        </w:rPr>
        <w:t>quite different</w:t>
      </w:r>
      <w:r w:rsidRPr="0091263F">
        <w:rPr>
          <w:sz w:val="14"/>
        </w:rPr>
        <w:t xml:space="preserve">, as shown in the following. </w:t>
      </w:r>
      <w:r w:rsidRPr="0091263F">
        <w:rPr>
          <w:rStyle w:val="Emphasis"/>
        </w:rPr>
        <w:t>I</w:t>
      </w:r>
      <w:r w:rsidRPr="0091263F">
        <w:rPr>
          <w:sz w:val="14"/>
        </w:rPr>
        <w:t xml:space="preserve">ntellectual </w:t>
      </w:r>
      <w:r w:rsidRPr="0091263F">
        <w:rPr>
          <w:rStyle w:val="Emphasis"/>
        </w:rPr>
        <w:t>p</w:t>
      </w:r>
      <w:r w:rsidRPr="0091263F">
        <w:rPr>
          <w:sz w:val="14"/>
        </w:rPr>
        <w:t xml:space="preserve">roperty </w:t>
      </w:r>
      <w:r w:rsidRPr="0091263F">
        <w:rPr>
          <w:rStyle w:val="StyleUnderline"/>
        </w:rPr>
        <w:t>institutions are no longer supporting actors</w:t>
      </w:r>
      <w:r w:rsidRPr="0091263F">
        <w:rPr>
          <w:sz w:val="14"/>
        </w:rPr>
        <w:t xml:space="preserve">, </w:t>
      </w:r>
      <w:r w:rsidRPr="0091263F">
        <w:rPr>
          <w:rStyle w:val="StyleUnderline"/>
        </w:rPr>
        <w:t xml:space="preserve">but </w:t>
      </w:r>
      <w:r w:rsidRPr="0091263F">
        <w:rPr>
          <w:rStyle w:val="Emphasis"/>
        </w:rPr>
        <w:t>protagonists</w:t>
      </w:r>
      <w:r w:rsidRPr="0091263F">
        <w:rPr>
          <w:rStyle w:val="StyleUnderline"/>
        </w:rPr>
        <w:t xml:space="preserve"> in the capitalist theatre</w:t>
      </w:r>
      <w:r w:rsidRPr="0091263F">
        <w:rPr>
          <w:sz w:val="14"/>
        </w:rPr>
        <w:t>.</w:t>
      </w:r>
    </w:p>
    <w:p w14:paraId="13D4F670" w14:textId="77777777" w:rsidR="00356A52" w:rsidRPr="00451DD8" w:rsidRDefault="00356A52" w:rsidP="00356A52"/>
    <w:p w14:paraId="3B892C4B" w14:textId="1B0DEF05" w:rsidR="00D46FE6" w:rsidRDefault="00D46FE6" w:rsidP="00D46FE6">
      <w:pPr>
        <w:pStyle w:val="Heading3"/>
      </w:pPr>
      <w:r>
        <w:t>Solvency—Creatorship—2NC</w:t>
      </w:r>
    </w:p>
    <w:p w14:paraId="69BDAFF2" w14:textId="22696E8D" w:rsidR="00D46FE6" w:rsidRPr="00D46FE6" w:rsidRDefault="00D46FE6" w:rsidP="00D46FE6">
      <w:pPr>
        <w:pStyle w:val="Heading4"/>
      </w:pPr>
      <w:r>
        <w:t xml:space="preserve">The alt </w:t>
      </w:r>
      <w:r>
        <w:rPr>
          <w:u w:val="single"/>
        </w:rPr>
        <w:t>unlocks</w:t>
      </w:r>
      <w:r>
        <w:t xml:space="preserve"> the potential of creatorship by the collective. The rights paradigm locks in </w:t>
      </w:r>
      <w:r>
        <w:rPr>
          <w:u w:val="single"/>
        </w:rPr>
        <w:t>exclusive individualistic</w:t>
      </w:r>
      <w:r>
        <w:t xml:space="preserve"> understandings.</w:t>
      </w:r>
    </w:p>
    <w:p w14:paraId="2D13CE34" w14:textId="77777777" w:rsidR="00D46FE6" w:rsidRPr="007E0131" w:rsidRDefault="00D46FE6" w:rsidP="00D46FE6">
      <w:r w:rsidRPr="007E0131">
        <w:rPr>
          <w:rStyle w:val="Style13ptBold"/>
        </w:rPr>
        <w:t>Broumas ‘20</w:t>
      </w:r>
      <w:r w:rsidRPr="007E0131">
        <w:t xml:space="preserve"> [Antonios; a digital law Manager at the Platis – Anastassiadis &amp; Associates Law Partnership, “Towards a Normative Theory of the Intellectual Commons.” Intellectual Commons and the Law: A Normative Theory for Commons-Based Peer Production, University of Westminster Press, 2020, pp. 129–54. JSTOR, https://doi.org/10.2307/j.ctv1g4rtsw.14.]</w:t>
      </w:r>
    </w:p>
    <w:p w14:paraId="6BDA5AF5" w14:textId="77777777" w:rsidR="00D46FE6" w:rsidRPr="007E0131" w:rsidRDefault="00D46FE6" w:rsidP="00D46FE6">
      <w:pPr>
        <w:pStyle w:val="Pa15"/>
        <w:jc w:val="both"/>
        <w:rPr>
          <w:rFonts w:asciiTheme="minorHAnsi" w:hAnsiTheme="minorHAnsi" w:cstheme="minorHAnsi"/>
          <w:color w:val="211D1E"/>
          <w:sz w:val="16"/>
          <w:szCs w:val="20"/>
          <w:lang w:val="en-US"/>
        </w:rPr>
      </w:pPr>
      <w:r w:rsidRPr="007E0131">
        <w:rPr>
          <w:rFonts w:asciiTheme="minorHAnsi" w:hAnsiTheme="minorHAnsi" w:cstheme="minorHAnsi"/>
          <w:color w:val="211D1E"/>
          <w:sz w:val="16"/>
          <w:szCs w:val="20"/>
          <w:lang w:val="en-US"/>
        </w:rPr>
        <w:t xml:space="preserve">The </w:t>
      </w:r>
      <w:r w:rsidRPr="007E0131">
        <w:rPr>
          <w:rStyle w:val="StyleUnderline"/>
          <w:lang w:val="en-US"/>
        </w:rPr>
        <w:t>critical normative theory of the intellectual commons</w:t>
      </w:r>
      <w:r w:rsidRPr="007E0131">
        <w:rPr>
          <w:rFonts w:asciiTheme="minorHAnsi" w:hAnsiTheme="minorHAnsi" w:cstheme="minorHAnsi"/>
          <w:color w:val="211D1E"/>
          <w:sz w:val="16"/>
          <w:szCs w:val="20"/>
          <w:lang w:val="en-US"/>
        </w:rPr>
        <w:t xml:space="preserve"> </w:t>
      </w:r>
      <w:r w:rsidRPr="007E0131">
        <w:rPr>
          <w:rStyle w:val="StyleUnderline"/>
          <w:lang w:val="en-US"/>
        </w:rPr>
        <w:t>commences</w:t>
      </w:r>
      <w:r w:rsidRPr="007E0131">
        <w:rPr>
          <w:rFonts w:asciiTheme="minorHAnsi" w:hAnsiTheme="minorHAnsi" w:cstheme="minorHAnsi"/>
          <w:color w:val="211D1E"/>
          <w:sz w:val="16"/>
          <w:szCs w:val="20"/>
          <w:lang w:val="en-US"/>
        </w:rPr>
        <w:t xml:space="preserve"> from a conception of the creator as a socio-historical and yet autonomous person in the </w:t>
      </w:r>
      <w:r w:rsidRPr="007E0131">
        <w:rPr>
          <w:rStyle w:val="StyleUnderline"/>
          <w:lang w:val="en-US"/>
        </w:rPr>
        <w:t>conduct of her creative practice</w:t>
      </w:r>
      <w:r w:rsidRPr="007E0131">
        <w:rPr>
          <w:rFonts w:asciiTheme="minorHAnsi" w:hAnsiTheme="minorHAnsi" w:cstheme="minorHAnsi"/>
          <w:color w:val="211D1E"/>
          <w:sz w:val="16"/>
          <w:szCs w:val="20"/>
          <w:lang w:val="en-US"/>
        </w:rPr>
        <w:t xml:space="preserve">. </w:t>
      </w:r>
      <w:r w:rsidRPr="007E0131">
        <w:rPr>
          <w:rStyle w:val="StyleUnderline"/>
          <w:highlight w:val="green"/>
          <w:lang w:val="en-US"/>
        </w:rPr>
        <w:t xml:space="preserve">Creators are </w:t>
      </w:r>
      <w:r w:rsidRPr="007E0131">
        <w:rPr>
          <w:rStyle w:val="Emphasis"/>
          <w:highlight w:val="green"/>
          <w:lang w:val="en-US"/>
        </w:rPr>
        <w:t>socio-historical selves</w:t>
      </w:r>
      <w:r w:rsidRPr="007E0131">
        <w:rPr>
          <w:rFonts w:asciiTheme="minorHAnsi" w:hAnsiTheme="minorHAnsi" w:cstheme="minorHAnsi"/>
          <w:color w:val="211D1E"/>
          <w:sz w:val="16"/>
          <w:szCs w:val="20"/>
          <w:lang w:val="en-US"/>
        </w:rPr>
        <w:t xml:space="preserve"> in the sense that they are embedded in their social and historical context. Their creative cognitive practices, such as their use of language, attribution of mean-ing and construction of aesthetic values, </w:t>
      </w:r>
      <w:r w:rsidRPr="007E0131">
        <w:rPr>
          <w:rStyle w:val="StyleUnderline"/>
          <w:lang w:val="en-US"/>
        </w:rPr>
        <w:t xml:space="preserve">are </w:t>
      </w:r>
      <w:r w:rsidRPr="007E0131">
        <w:rPr>
          <w:rStyle w:val="StyleUnderline"/>
          <w:highlight w:val="green"/>
          <w:lang w:val="en-US"/>
        </w:rPr>
        <w:t xml:space="preserve">defined </w:t>
      </w:r>
      <w:r w:rsidRPr="007E0131">
        <w:rPr>
          <w:rStyle w:val="Emphasis"/>
          <w:highlight w:val="green"/>
          <w:lang w:val="en-US"/>
        </w:rPr>
        <w:t>interpersonally</w:t>
      </w:r>
      <w:r w:rsidRPr="007E0131">
        <w:rPr>
          <w:rStyle w:val="StyleUnderline"/>
          <w:highlight w:val="green"/>
          <w:lang w:val="en-US"/>
        </w:rPr>
        <w:t xml:space="preserve"> vis-à-vis their</w:t>
      </w:r>
      <w:r w:rsidRPr="007E0131">
        <w:rPr>
          <w:rStyle w:val="Emphasis"/>
          <w:highlight w:val="green"/>
          <w:lang w:val="en-US"/>
        </w:rPr>
        <w:t xml:space="preserve"> co-creators</w:t>
      </w:r>
      <w:r w:rsidRPr="007E0131">
        <w:rPr>
          <w:rFonts w:asciiTheme="minorHAnsi" w:hAnsiTheme="minorHAnsi" w:cstheme="minorHAnsi"/>
          <w:color w:val="211D1E"/>
          <w:sz w:val="16"/>
          <w:szCs w:val="20"/>
          <w:lang w:val="en-US"/>
        </w:rPr>
        <w:t xml:space="preserve">, </w:t>
      </w:r>
      <w:r w:rsidRPr="007E0131">
        <w:rPr>
          <w:rStyle w:val="StyleUnderline"/>
          <w:lang w:val="en-US"/>
        </w:rPr>
        <w:t>audience and wider society</w:t>
      </w:r>
      <w:r w:rsidRPr="007E0131">
        <w:rPr>
          <w:rFonts w:asciiTheme="minorHAnsi" w:hAnsiTheme="minorHAnsi" w:cstheme="minorHAnsi"/>
          <w:color w:val="211D1E"/>
          <w:sz w:val="16"/>
          <w:szCs w:val="20"/>
          <w:lang w:val="en-US"/>
        </w:rPr>
        <w:t xml:space="preserve">. The experiences fuelling their imagination are related to their social context. </w:t>
      </w:r>
      <w:r w:rsidRPr="007E0131">
        <w:rPr>
          <w:rStyle w:val="StyleUnderline"/>
          <w:lang w:val="en-US"/>
        </w:rPr>
        <w:t>Their emotions and affects have interpersonal causes</w:t>
      </w:r>
      <w:r w:rsidRPr="007E0131">
        <w:rPr>
          <w:rFonts w:asciiTheme="minorHAnsi" w:hAnsiTheme="minorHAnsi" w:cstheme="minorHAnsi"/>
          <w:color w:val="211D1E"/>
          <w:sz w:val="16"/>
          <w:szCs w:val="20"/>
          <w:lang w:val="en-US"/>
        </w:rPr>
        <w:t xml:space="preserve">. Their motivations and overall self-narrative are heavily determined by reference to the groups they participate and the society they live in. Yet, </w:t>
      </w:r>
      <w:r w:rsidRPr="007E0131">
        <w:rPr>
          <w:rStyle w:val="StyleUnderline"/>
          <w:highlight w:val="green"/>
          <w:lang w:val="en-US"/>
        </w:rPr>
        <w:t xml:space="preserve">creators are </w:t>
      </w:r>
      <w:r w:rsidRPr="007E0131">
        <w:rPr>
          <w:rStyle w:val="Emphasis"/>
          <w:highlight w:val="green"/>
          <w:lang w:val="en-US"/>
        </w:rPr>
        <w:t>autonomous</w:t>
      </w:r>
      <w:r w:rsidRPr="007E0131">
        <w:rPr>
          <w:rFonts w:asciiTheme="minorHAnsi" w:hAnsiTheme="minorHAnsi" w:cstheme="minorHAnsi"/>
          <w:color w:val="211D1E"/>
          <w:sz w:val="16"/>
          <w:szCs w:val="20"/>
          <w:lang w:val="en-US"/>
        </w:rPr>
        <w:t xml:space="preserve"> in their creative practice in the sense </w:t>
      </w:r>
      <w:r w:rsidRPr="007E0131">
        <w:rPr>
          <w:rStyle w:val="StyleUnderline"/>
          <w:lang w:val="en-US"/>
        </w:rPr>
        <w:t xml:space="preserve">that </w:t>
      </w:r>
      <w:r w:rsidRPr="007E0131">
        <w:rPr>
          <w:rStyle w:val="StyleUnderline"/>
          <w:highlight w:val="green"/>
          <w:lang w:val="en-US"/>
        </w:rPr>
        <w:t xml:space="preserve">they are </w:t>
      </w:r>
      <w:r w:rsidRPr="007E0131">
        <w:rPr>
          <w:rStyle w:val="Emphasis"/>
          <w:highlight w:val="green"/>
          <w:lang w:val="en-US"/>
        </w:rPr>
        <w:t>capable of self-reflecting</w:t>
      </w:r>
      <w:r w:rsidRPr="007E0131">
        <w:rPr>
          <w:rFonts w:asciiTheme="minorHAnsi" w:hAnsiTheme="minorHAnsi" w:cstheme="minorHAnsi"/>
          <w:color w:val="211D1E"/>
          <w:sz w:val="16"/>
          <w:szCs w:val="20"/>
          <w:lang w:val="en-US"/>
        </w:rPr>
        <w:t xml:space="preserve"> on their socio-historical context </w:t>
      </w:r>
      <w:r w:rsidRPr="007E0131">
        <w:rPr>
          <w:rStyle w:val="StyleUnderline"/>
          <w:lang w:val="en-US"/>
        </w:rPr>
        <w:t>in the conduct of producing intellectual works</w:t>
      </w:r>
      <w:r w:rsidRPr="007E0131">
        <w:rPr>
          <w:rFonts w:asciiTheme="minorHAnsi" w:hAnsiTheme="minorHAnsi" w:cstheme="minorHAnsi"/>
          <w:color w:val="211D1E"/>
          <w:sz w:val="16"/>
          <w:szCs w:val="20"/>
          <w:lang w:val="en-US"/>
        </w:rPr>
        <w:t xml:space="preserve">. </w:t>
      </w:r>
    </w:p>
    <w:p w14:paraId="32E06071" w14:textId="77777777" w:rsidR="00D46FE6" w:rsidRPr="007E0131" w:rsidRDefault="00D46FE6" w:rsidP="00D46FE6">
      <w:pPr>
        <w:pStyle w:val="Pa29"/>
        <w:ind w:firstLine="160"/>
        <w:jc w:val="both"/>
        <w:rPr>
          <w:rFonts w:asciiTheme="minorHAnsi" w:hAnsiTheme="minorHAnsi" w:cstheme="minorHAnsi"/>
          <w:color w:val="211D1E"/>
          <w:sz w:val="16"/>
          <w:szCs w:val="20"/>
          <w:lang w:val="en-US"/>
        </w:rPr>
      </w:pPr>
      <w:r w:rsidRPr="007E0131">
        <w:rPr>
          <w:rFonts w:asciiTheme="minorHAnsi" w:hAnsiTheme="minorHAnsi" w:cstheme="minorHAnsi"/>
          <w:color w:val="211D1E"/>
          <w:sz w:val="16"/>
          <w:szCs w:val="20"/>
          <w:lang w:val="en-US"/>
        </w:rPr>
        <w:t xml:space="preserve">Socio-historically framed creativity only partly accounts for the advancement of arts and science. Additional traits inherent to intellectual production </w:t>
      </w:r>
      <w:r w:rsidRPr="007E0131">
        <w:rPr>
          <w:rStyle w:val="StyleUnderline"/>
          <w:lang w:val="en-US"/>
        </w:rPr>
        <w:t>depict a view of authors and inventors</w:t>
      </w:r>
      <w:r w:rsidRPr="007E0131">
        <w:rPr>
          <w:rFonts w:asciiTheme="minorHAnsi" w:hAnsiTheme="minorHAnsi" w:cstheme="minorHAnsi"/>
          <w:color w:val="211D1E"/>
          <w:sz w:val="16"/>
          <w:szCs w:val="20"/>
          <w:lang w:val="en-US"/>
        </w:rPr>
        <w:t xml:space="preserve"> that is far away from the </w:t>
      </w:r>
      <w:r w:rsidRPr="007E0131">
        <w:rPr>
          <w:rStyle w:val="StyleUnderline"/>
          <w:lang w:val="en-US"/>
        </w:rPr>
        <w:t>dominant conception</w:t>
      </w:r>
      <w:r w:rsidRPr="007E0131">
        <w:rPr>
          <w:rFonts w:asciiTheme="minorHAnsi" w:hAnsiTheme="minorHAnsi" w:cstheme="minorHAnsi"/>
          <w:color w:val="211D1E"/>
          <w:sz w:val="16"/>
          <w:szCs w:val="20"/>
          <w:lang w:val="en-US"/>
        </w:rPr>
        <w:t xml:space="preserve"> of the </w:t>
      </w:r>
      <w:r w:rsidRPr="007E0131">
        <w:rPr>
          <w:rStyle w:val="StyleUnderline"/>
          <w:lang w:val="en-US"/>
        </w:rPr>
        <w:t>Promethean or solitary creator</w:t>
      </w:r>
      <w:r w:rsidRPr="007E0131">
        <w:rPr>
          <w:rFonts w:asciiTheme="minorHAnsi" w:hAnsiTheme="minorHAnsi" w:cstheme="minorHAnsi"/>
          <w:color w:val="211D1E"/>
          <w:sz w:val="16"/>
          <w:szCs w:val="20"/>
          <w:lang w:val="en-US"/>
        </w:rPr>
        <w:t>. In practice, creators quarry the form and content of their intellectual achievements from the vast deposits of information, knowledge and culture accumulated through time by the col-lective endeavours of prior generations.</w:t>
      </w:r>
      <w:r w:rsidRPr="007E0131">
        <w:rPr>
          <w:rStyle w:val="A11"/>
          <w:rFonts w:asciiTheme="minorHAnsi" w:hAnsiTheme="minorHAnsi" w:cstheme="minorHAnsi"/>
          <w:sz w:val="16"/>
          <w:lang w:val="en-US"/>
        </w:rPr>
        <w:t xml:space="preserve">52 </w:t>
      </w:r>
      <w:r w:rsidRPr="007E0131">
        <w:rPr>
          <w:rFonts w:asciiTheme="minorHAnsi" w:hAnsiTheme="minorHAnsi" w:cstheme="minorHAnsi"/>
          <w:color w:val="211D1E"/>
          <w:sz w:val="16"/>
          <w:szCs w:val="20"/>
          <w:lang w:val="en-US"/>
        </w:rPr>
        <w:t xml:space="preserve">Across history, authors and inven-tors have worked on their creations </w:t>
      </w:r>
      <w:r w:rsidRPr="007E0131">
        <w:rPr>
          <w:rStyle w:val="StyleUnderline"/>
          <w:highlight w:val="green"/>
          <w:lang w:val="en-US"/>
        </w:rPr>
        <w:t xml:space="preserve">directly or indirectly through practices of </w:t>
      </w:r>
      <w:r w:rsidRPr="007E0131">
        <w:rPr>
          <w:rStyle w:val="Emphasis"/>
          <w:highlight w:val="green"/>
          <w:lang w:val="en-US"/>
        </w:rPr>
        <w:t>sharing</w:t>
      </w:r>
      <w:r w:rsidRPr="007E0131">
        <w:rPr>
          <w:rStyle w:val="StyleUnderline"/>
          <w:lang w:val="en-US"/>
        </w:rPr>
        <w:t xml:space="preserve"> </w:t>
      </w:r>
      <w:r w:rsidRPr="007E0131">
        <w:rPr>
          <w:rStyle w:val="StyleUnderline"/>
          <w:highlight w:val="green"/>
          <w:lang w:val="en-US"/>
        </w:rPr>
        <w:t xml:space="preserve">and </w:t>
      </w:r>
      <w:r w:rsidRPr="007E0131">
        <w:rPr>
          <w:rStyle w:val="Emphasis"/>
          <w:highlight w:val="green"/>
          <w:lang w:val="en-US"/>
        </w:rPr>
        <w:t>collaboration</w:t>
      </w:r>
      <w:r w:rsidRPr="007E0131">
        <w:rPr>
          <w:rFonts w:asciiTheme="minorHAnsi" w:hAnsiTheme="minorHAnsi" w:cstheme="minorHAnsi"/>
          <w:color w:val="211D1E"/>
          <w:sz w:val="16"/>
          <w:szCs w:val="20"/>
          <w:highlight w:val="green"/>
          <w:lang w:val="en-US"/>
        </w:rPr>
        <w:t>.</w:t>
      </w:r>
      <w:r w:rsidRPr="007E0131">
        <w:rPr>
          <w:rStyle w:val="A11"/>
          <w:rFonts w:asciiTheme="minorHAnsi" w:hAnsiTheme="minorHAnsi" w:cstheme="minorHAnsi"/>
          <w:sz w:val="16"/>
          <w:lang w:val="en-US"/>
        </w:rPr>
        <w:t xml:space="preserve">53 </w:t>
      </w:r>
      <w:r w:rsidRPr="007E0131">
        <w:rPr>
          <w:rStyle w:val="StyleUnderline"/>
          <w:lang w:val="en-US"/>
        </w:rPr>
        <w:t>Creativity and innovativeness are practices in which the singular is interrelated with the plural</w:t>
      </w:r>
      <w:r w:rsidRPr="007E0131">
        <w:rPr>
          <w:rFonts w:asciiTheme="minorHAnsi" w:hAnsiTheme="minorHAnsi" w:cstheme="minorHAnsi"/>
          <w:color w:val="211D1E"/>
          <w:sz w:val="16"/>
          <w:szCs w:val="20"/>
          <w:lang w:val="en-US"/>
        </w:rPr>
        <w:t xml:space="preserve">, with the mediation of relations of production, social norms and positive law. Hence, from a wider perspective, </w:t>
      </w:r>
      <w:r w:rsidRPr="007E0131">
        <w:rPr>
          <w:rStyle w:val="StyleUnderline"/>
          <w:lang w:val="en-US"/>
        </w:rPr>
        <w:t>intellectual work is not strictly attributed to the individual cre-ator</w:t>
      </w:r>
      <w:r w:rsidRPr="007E0131">
        <w:rPr>
          <w:rFonts w:asciiTheme="minorHAnsi" w:hAnsiTheme="minorHAnsi" w:cstheme="minorHAnsi"/>
          <w:color w:val="211D1E"/>
          <w:sz w:val="16"/>
          <w:szCs w:val="20"/>
          <w:lang w:val="en-US"/>
        </w:rPr>
        <w:t xml:space="preserve"> but rather refers to a social relation in which the latter’s contribution operates as </w:t>
      </w:r>
      <w:r w:rsidRPr="007E0131">
        <w:rPr>
          <w:rStyle w:val="StyleUnderline"/>
          <w:lang w:val="en-US"/>
        </w:rPr>
        <w:t>input to social modes of intellectual production</w:t>
      </w:r>
      <w:r w:rsidRPr="007E0131">
        <w:rPr>
          <w:rFonts w:asciiTheme="minorHAnsi" w:hAnsiTheme="minorHAnsi" w:cstheme="minorHAnsi"/>
          <w:color w:val="211D1E"/>
          <w:sz w:val="16"/>
          <w:szCs w:val="20"/>
          <w:lang w:val="en-US"/>
        </w:rPr>
        <w:t>, distribution and consumption.</w:t>
      </w:r>
    </w:p>
    <w:p w14:paraId="64E09734" w14:textId="77777777" w:rsidR="00D46FE6" w:rsidRPr="007E0131" w:rsidRDefault="00D46FE6" w:rsidP="00D46FE6">
      <w:pPr>
        <w:pStyle w:val="Pa29"/>
        <w:ind w:firstLine="160"/>
        <w:jc w:val="both"/>
        <w:rPr>
          <w:rFonts w:asciiTheme="minorHAnsi" w:hAnsiTheme="minorHAnsi" w:cstheme="minorHAnsi"/>
          <w:color w:val="211D1E"/>
          <w:sz w:val="16"/>
          <w:szCs w:val="20"/>
          <w:lang w:val="en-US"/>
        </w:rPr>
      </w:pPr>
      <w:r w:rsidRPr="007E0131">
        <w:rPr>
          <w:rFonts w:asciiTheme="minorHAnsi" w:hAnsiTheme="minorHAnsi" w:cstheme="minorHAnsi"/>
          <w:color w:val="211D1E"/>
          <w:sz w:val="16"/>
          <w:szCs w:val="20"/>
          <w:lang w:val="en-US"/>
        </w:rPr>
        <w:t xml:space="preserve"> Work in the context of intellectual production has moral significance. The link between the creator and the outcome of her work </w:t>
      </w:r>
      <w:r w:rsidRPr="007E0131">
        <w:rPr>
          <w:rStyle w:val="StyleUnderline"/>
          <w:lang w:val="en-US"/>
        </w:rPr>
        <w:t xml:space="preserve">gives </w:t>
      </w:r>
      <w:r w:rsidRPr="007E0131">
        <w:rPr>
          <w:rStyle w:val="StyleUnderline"/>
          <w:highlight w:val="green"/>
          <w:lang w:val="en-US"/>
        </w:rPr>
        <w:t xml:space="preserve">rise to </w:t>
      </w:r>
      <w:r w:rsidRPr="007E0131">
        <w:rPr>
          <w:rStyle w:val="Emphasis"/>
          <w:highlight w:val="green"/>
          <w:lang w:val="en-US"/>
        </w:rPr>
        <w:t>ethical considerations</w:t>
      </w:r>
      <w:r w:rsidRPr="007E0131">
        <w:rPr>
          <w:rStyle w:val="StyleUnderline"/>
          <w:lang w:val="en-US"/>
        </w:rPr>
        <w:t xml:space="preserve"> about the protection and promotion</w:t>
      </w:r>
      <w:r w:rsidRPr="007E0131">
        <w:rPr>
          <w:rFonts w:asciiTheme="minorHAnsi" w:hAnsiTheme="minorHAnsi" w:cstheme="minorHAnsi"/>
          <w:color w:val="211D1E"/>
          <w:sz w:val="16"/>
          <w:szCs w:val="20"/>
          <w:lang w:val="en-US"/>
        </w:rPr>
        <w:t xml:space="preserve"> of certain interests of the creator vis-à-vis the collectivity. The link between the community and the col-lective productive output of its members calls for the respect of the interests of the community by society in general. And the </w:t>
      </w:r>
      <w:r w:rsidRPr="007E0131">
        <w:rPr>
          <w:rStyle w:val="StyleUnderline"/>
          <w:lang w:val="en-US"/>
        </w:rPr>
        <w:t>common interest of current and future creators to access</w:t>
      </w:r>
      <w:r w:rsidRPr="007E0131">
        <w:rPr>
          <w:rFonts w:asciiTheme="minorHAnsi" w:hAnsiTheme="minorHAnsi" w:cstheme="minorHAnsi"/>
          <w:color w:val="211D1E"/>
          <w:sz w:val="16"/>
          <w:szCs w:val="20"/>
          <w:lang w:val="en-US"/>
        </w:rPr>
        <w:t xml:space="preserve"> and </w:t>
      </w:r>
      <w:r w:rsidRPr="007E0131">
        <w:rPr>
          <w:rStyle w:val="StyleUnderline"/>
          <w:lang w:val="en-US"/>
        </w:rPr>
        <w:t>work upon the public domain</w:t>
      </w:r>
      <w:r w:rsidRPr="007E0131">
        <w:rPr>
          <w:rFonts w:asciiTheme="minorHAnsi" w:hAnsiTheme="minorHAnsi" w:cstheme="minorHAnsi"/>
          <w:color w:val="211D1E"/>
          <w:sz w:val="16"/>
          <w:szCs w:val="20"/>
          <w:lang w:val="en-US"/>
        </w:rPr>
        <w:t xml:space="preserve"> requires its protection and promotion from generalised enclosure and commodification. Whether individual or collective, </w:t>
      </w:r>
      <w:r w:rsidRPr="007E0131">
        <w:rPr>
          <w:rStyle w:val="StyleUnderline"/>
          <w:highlight w:val="green"/>
          <w:lang w:val="en-US"/>
        </w:rPr>
        <w:t>rights upon the use of intellectual works</w:t>
      </w:r>
      <w:r w:rsidRPr="007E0131">
        <w:rPr>
          <w:rFonts w:asciiTheme="minorHAnsi" w:hAnsiTheme="minorHAnsi" w:cstheme="minorHAnsi"/>
          <w:color w:val="211D1E"/>
          <w:sz w:val="16"/>
          <w:szCs w:val="20"/>
          <w:highlight w:val="green"/>
          <w:lang w:val="en-US"/>
        </w:rPr>
        <w:t xml:space="preserve"> </w:t>
      </w:r>
      <w:r w:rsidRPr="007E0131">
        <w:rPr>
          <w:rStyle w:val="Emphasis"/>
          <w:highlight w:val="green"/>
          <w:lang w:val="en-US"/>
        </w:rPr>
        <w:t>pre-suppose</w:t>
      </w:r>
      <w:r w:rsidRPr="007E0131">
        <w:rPr>
          <w:rStyle w:val="StyleUnderline"/>
          <w:highlight w:val="green"/>
          <w:lang w:val="en-US"/>
        </w:rPr>
        <w:t xml:space="preserve"> </w:t>
      </w:r>
      <w:r w:rsidRPr="007E0131">
        <w:rPr>
          <w:rStyle w:val="Emphasis"/>
          <w:highlight w:val="green"/>
          <w:lang w:val="en-US"/>
        </w:rPr>
        <w:t>moral demands</w:t>
      </w:r>
      <w:r w:rsidRPr="007E0131">
        <w:rPr>
          <w:rStyle w:val="StyleUnderline"/>
          <w:lang w:val="en-US"/>
        </w:rPr>
        <w:t xml:space="preserve"> and corresponding duties</w:t>
      </w:r>
      <w:r w:rsidRPr="007E0131">
        <w:rPr>
          <w:rFonts w:asciiTheme="minorHAnsi" w:hAnsiTheme="minorHAnsi" w:cstheme="minorHAnsi"/>
          <w:color w:val="211D1E"/>
          <w:sz w:val="16"/>
          <w:szCs w:val="20"/>
          <w:lang w:val="en-US"/>
        </w:rPr>
        <w:t xml:space="preserve"> to respect the foregoing interests. In accordance, the ethical considerations brought about by intellec-tual work are analysed in the table below from the perspectives of the creator, the productive community and society in general:</w:t>
      </w:r>
    </w:p>
    <w:p w14:paraId="1715A306" w14:textId="77777777" w:rsidR="00D46FE6" w:rsidRPr="007E0131" w:rsidRDefault="00D46FE6" w:rsidP="00D46FE6">
      <w:pPr>
        <w:pStyle w:val="Default"/>
        <w:rPr>
          <w:lang w:val="en-US"/>
        </w:rPr>
      </w:pPr>
    </w:p>
    <w:p w14:paraId="341BDDB2" w14:textId="77777777" w:rsidR="00D46FE6" w:rsidRPr="007E0131" w:rsidRDefault="00D46FE6" w:rsidP="00D46FE6">
      <w:pPr>
        <w:kinsoku w:val="0"/>
        <w:overflowPunct w:val="0"/>
        <w:autoSpaceDE w:val="0"/>
        <w:autoSpaceDN w:val="0"/>
        <w:adjustRightInd w:val="0"/>
        <w:rPr>
          <w:rFonts w:ascii="Times New Roman" w:hAnsi="Times New Roman" w:cs="Times New Roman"/>
          <w:sz w:val="5"/>
          <w:szCs w:val="5"/>
        </w:rPr>
      </w:pPr>
    </w:p>
    <w:tbl>
      <w:tblPr>
        <w:tblW w:w="0" w:type="auto"/>
        <w:tblInd w:w="571" w:type="dxa"/>
        <w:tblLayout w:type="fixed"/>
        <w:tblCellMar>
          <w:left w:w="0" w:type="dxa"/>
          <w:right w:w="0" w:type="dxa"/>
        </w:tblCellMar>
        <w:tblLook w:val="0000" w:firstRow="0" w:lastRow="0" w:firstColumn="0" w:lastColumn="0" w:noHBand="0" w:noVBand="0"/>
      </w:tblPr>
      <w:tblGrid>
        <w:gridCol w:w="2431"/>
        <w:gridCol w:w="2868"/>
      </w:tblGrid>
      <w:tr w:rsidR="00D46FE6" w:rsidRPr="007E0131" w14:paraId="2E12122A" w14:textId="77777777" w:rsidTr="00796B00">
        <w:trPr>
          <w:trHeight w:val="260"/>
        </w:trPr>
        <w:tc>
          <w:tcPr>
            <w:tcW w:w="2431" w:type="dxa"/>
            <w:tcBorders>
              <w:top w:val="single" w:sz="4" w:space="0" w:color="231F20"/>
              <w:left w:val="single" w:sz="4" w:space="0" w:color="231F20"/>
              <w:bottom w:val="single" w:sz="4" w:space="0" w:color="231F20"/>
              <w:right w:val="single" w:sz="4" w:space="0" w:color="231F20"/>
            </w:tcBorders>
          </w:tcPr>
          <w:p w14:paraId="2C14B834" w14:textId="77777777" w:rsidR="00D46FE6" w:rsidRPr="007E0131" w:rsidRDefault="00D46FE6" w:rsidP="00796B00">
            <w:pPr>
              <w:kinsoku w:val="0"/>
              <w:overflowPunct w:val="0"/>
              <w:autoSpaceDE w:val="0"/>
              <w:autoSpaceDN w:val="0"/>
              <w:adjustRightInd w:val="0"/>
              <w:spacing w:before="7" w:line="234" w:lineRule="exact"/>
              <w:ind w:left="788"/>
              <w:rPr>
                <w:rFonts w:ascii="Palatino Linotype" w:hAnsi="Palatino Linotype" w:cs="Palatino Linotype"/>
                <w:b/>
                <w:bCs/>
                <w:color w:val="231F20"/>
                <w:spacing w:val="-2"/>
                <w:sz w:val="18"/>
                <w:szCs w:val="18"/>
                <w:lang w:val="de-DE"/>
              </w:rPr>
            </w:pPr>
            <w:r w:rsidRPr="007E0131">
              <w:rPr>
                <w:rFonts w:ascii="Palatino Linotype" w:hAnsi="Palatino Linotype" w:cs="Palatino Linotype"/>
                <w:b/>
                <w:bCs/>
                <w:color w:val="231F20"/>
                <w:spacing w:val="-2"/>
                <w:sz w:val="18"/>
                <w:szCs w:val="18"/>
                <w:lang w:val="de-DE"/>
              </w:rPr>
              <w:t>Perspective</w:t>
            </w:r>
          </w:p>
        </w:tc>
        <w:tc>
          <w:tcPr>
            <w:tcW w:w="2868" w:type="dxa"/>
            <w:tcBorders>
              <w:top w:val="single" w:sz="4" w:space="0" w:color="231F20"/>
              <w:left w:val="single" w:sz="4" w:space="0" w:color="231F20"/>
              <w:bottom w:val="single" w:sz="4" w:space="0" w:color="231F20"/>
              <w:right w:val="single" w:sz="4" w:space="0" w:color="231F20"/>
            </w:tcBorders>
          </w:tcPr>
          <w:p w14:paraId="31EB61C2" w14:textId="77777777" w:rsidR="00D46FE6" w:rsidRPr="007E0131" w:rsidRDefault="00D46FE6" w:rsidP="00796B00">
            <w:pPr>
              <w:kinsoku w:val="0"/>
              <w:overflowPunct w:val="0"/>
              <w:autoSpaceDE w:val="0"/>
              <w:autoSpaceDN w:val="0"/>
              <w:adjustRightInd w:val="0"/>
              <w:spacing w:before="7" w:line="234" w:lineRule="exact"/>
              <w:ind w:left="740"/>
              <w:rPr>
                <w:rFonts w:ascii="Palatino Linotype" w:hAnsi="Palatino Linotype" w:cs="Palatino Linotype"/>
                <w:b/>
                <w:bCs/>
                <w:color w:val="231F20"/>
                <w:sz w:val="18"/>
                <w:szCs w:val="18"/>
                <w:lang w:val="de-DE"/>
              </w:rPr>
            </w:pPr>
            <w:r w:rsidRPr="007E0131">
              <w:rPr>
                <w:rFonts w:ascii="Palatino Linotype" w:hAnsi="Palatino Linotype" w:cs="Palatino Linotype"/>
                <w:b/>
                <w:bCs/>
                <w:color w:val="231F20"/>
                <w:sz w:val="18"/>
                <w:szCs w:val="18"/>
                <w:lang w:val="de-DE"/>
              </w:rPr>
              <w:t>Moral</w:t>
            </w:r>
            <w:r w:rsidRPr="007E0131">
              <w:rPr>
                <w:rFonts w:ascii="Palatino Linotype" w:hAnsi="Palatino Linotype" w:cs="Palatino Linotype"/>
                <w:b/>
                <w:bCs/>
                <w:color w:val="231F20"/>
                <w:spacing w:val="-8"/>
                <w:sz w:val="18"/>
                <w:szCs w:val="18"/>
                <w:lang w:val="de-DE"/>
              </w:rPr>
              <w:t xml:space="preserve"> </w:t>
            </w:r>
            <w:r w:rsidRPr="007E0131">
              <w:rPr>
                <w:rFonts w:ascii="Palatino Linotype" w:hAnsi="Palatino Linotype" w:cs="Palatino Linotype"/>
                <w:b/>
                <w:bCs/>
                <w:color w:val="231F20"/>
                <w:sz w:val="18"/>
                <w:szCs w:val="18"/>
                <w:lang w:val="de-DE"/>
              </w:rPr>
              <w:t>significance</w:t>
            </w:r>
          </w:p>
        </w:tc>
      </w:tr>
      <w:tr w:rsidR="00D46FE6" w:rsidRPr="007E0131" w14:paraId="4B758387" w14:textId="77777777" w:rsidTr="00796B00">
        <w:trPr>
          <w:trHeight w:val="260"/>
        </w:trPr>
        <w:tc>
          <w:tcPr>
            <w:tcW w:w="2431" w:type="dxa"/>
            <w:vMerge w:val="restart"/>
            <w:tcBorders>
              <w:top w:val="single" w:sz="4" w:space="0" w:color="231F20"/>
              <w:left w:val="single" w:sz="4" w:space="0" w:color="231F20"/>
              <w:bottom w:val="single" w:sz="4" w:space="0" w:color="231F20"/>
              <w:right w:val="single" w:sz="4" w:space="0" w:color="231F20"/>
            </w:tcBorders>
          </w:tcPr>
          <w:p w14:paraId="064FA210" w14:textId="77777777" w:rsidR="00D46FE6" w:rsidRPr="007E0131" w:rsidRDefault="00D46FE6" w:rsidP="00796B00">
            <w:pPr>
              <w:kinsoku w:val="0"/>
              <w:overflowPunct w:val="0"/>
              <w:autoSpaceDE w:val="0"/>
              <w:autoSpaceDN w:val="0"/>
              <w:adjustRightInd w:val="0"/>
              <w:spacing w:before="7"/>
              <w:ind w:left="80"/>
              <w:rPr>
                <w:rFonts w:ascii="Palatino Linotype" w:hAnsi="Palatino Linotype" w:cs="Palatino Linotype"/>
                <w:color w:val="231F20"/>
                <w:sz w:val="18"/>
                <w:szCs w:val="18"/>
              </w:rPr>
            </w:pPr>
            <w:r w:rsidRPr="007E0131">
              <w:rPr>
                <w:rFonts w:ascii="Palatino Linotype" w:hAnsi="Palatino Linotype" w:cs="Palatino Linotype"/>
                <w:color w:val="231F20"/>
                <w:sz w:val="18"/>
                <w:szCs w:val="18"/>
              </w:rPr>
              <w:t>The</w:t>
            </w:r>
            <w:r w:rsidRPr="007E0131">
              <w:rPr>
                <w:rFonts w:ascii="Palatino Linotype" w:hAnsi="Palatino Linotype" w:cs="Palatino Linotype"/>
                <w:color w:val="231F20"/>
                <w:spacing w:val="-14"/>
                <w:sz w:val="18"/>
                <w:szCs w:val="18"/>
              </w:rPr>
              <w:t xml:space="preserve"> </w:t>
            </w:r>
            <w:r w:rsidRPr="007E0131">
              <w:rPr>
                <w:rFonts w:ascii="Palatino Linotype" w:hAnsi="Palatino Linotype" w:cs="Palatino Linotype"/>
                <w:color w:val="231F20"/>
                <w:sz w:val="18"/>
                <w:szCs w:val="18"/>
              </w:rPr>
              <w:t>interests</w:t>
            </w:r>
            <w:r w:rsidRPr="007E0131">
              <w:rPr>
                <w:rFonts w:ascii="Palatino Linotype" w:hAnsi="Palatino Linotype" w:cs="Palatino Linotype"/>
                <w:color w:val="231F20"/>
                <w:spacing w:val="-11"/>
                <w:sz w:val="18"/>
                <w:szCs w:val="18"/>
              </w:rPr>
              <w:t xml:space="preserve"> </w:t>
            </w:r>
            <w:r w:rsidRPr="007E0131">
              <w:rPr>
                <w:rFonts w:ascii="Palatino Linotype" w:hAnsi="Palatino Linotype" w:cs="Palatino Linotype"/>
                <w:color w:val="231F20"/>
                <w:sz w:val="18"/>
                <w:szCs w:val="18"/>
              </w:rPr>
              <w:t>of</w:t>
            </w:r>
            <w:r w:rsidRPr="007E0131">
              <w:rPr>
                <w:rFonts w:ascii="Palatino Linotype" w:hAnsi="Palatino Linotype" w:cs="Palatino Linotype"/>
                <w:color w:val="231F20"/>
                <w:spacing w:val="-11"/>
                <w:sz w:val="18"/>
                <w:szCs w:val="18"/>
              </w:rPr>
              <w:t xml:space="preserve"> </w:t>
            </w:r>
            <w:r w:rsidRPr="007E0131">
              <w:rPr>
                <w:rFonts w:ascii="Palatino Linotype" w:hAnsi="Palatino Linotype" w:cs="Palatino Linotype"/>
                <w:color w:val="231F20"/>
                <w:sz w:val="18"/>
                <w:szCs w:val="18"/>
              </w:rPr>
              <w:t>the</w:t>
            </w:r>
            <w:r w:rsidRPr="007E0131">
              <w:rPr>
                <w:rFonts w:ascii="Palatino Linotype" w:hAnsi="Palatino Linotype" w:cs="Palatino Linotype"/>
                <w:color w:val="231F20"/>
                <w:spacing w:val="-11"/>
                <w:sz w:val="18"/>
                <w:szCs w:val="18"/>
              </w:rPr>
              <w:t xml:space="preserve"> </w:t>
            </w:r>
            <w:r w:rsidRPr="007E0131">
              <w:rPr>
                <w:rFonts w:ascii="Palatino Linotype" w:hAnsi="Palatino Linotype" w:cs="Palatino Linotype"/>
                <w:color w:val="231F20"/>
                <w:sz w:val="18"/>
                <w:szCs w:val="18"/>
              </w:rPr>
              <w:t>creator</w:t>
            </w:r>
          </w:p>
        </w:tc>
        <w:tc>
          <w:tcPr>
            <w:tcW w:w="2868" w:type="dxa"/>
            <w:tcBorders>
              <w:top w:val="single" w:sz="4" w:space="0" w:color="231F20"/>
              <w:left w:val="single" w:sz="4" w:space="0" w:color="231F20"/>
              <w:bottom w:val="single" w:sz="4" w:space="0" w:color="231F20"/>
              <w:right w:val="single" w:sz="4" w:space="0" w:color="231F20"/>
            </w:tcBorders>
          </w:tcPr>
          <w:p w14:paraId="3808FA42" w14:textId="77777777" w:rsidR="00D46FE6" w:rsidRPr="007E0131" w:rsidRDefault="00D46FE6" w:rsidP="00796B00">
            <w:pPr>
              <w:kinsoku w:val="0"/>
              <w:overflowPunct w:val="0"/>
              <w:autoSpaceDE w:val="0"/>
              <w:autoSpaceDN w:val="0"/>
              <w:adjustRightInd w:val="0"/>
              <w:spacing w:before="7" w:line="234" w:lineRule="exact"/>
              <w:ind w:left="80"/>
              <w:rPr>
                <w:rFonts w:ascii="Palatino Linotype" w:hAnsi="Palatino Linotype" w:cs="Palatino Linotype"/>
                <w:color w:val="231F20"/>
                <w:sz w:val="18"/>
                <w:szCs w:val="18"/>
                <w:lang w:val="de-DE"/>
              </w:rPr>
            </w:pPr>
            <w:r w:rsidRPr="007E0131">
              <w:rPr>
                <w:rFonts w:ascii="Palatino Linotype" w:hAnsi="Palatino Linotype" w:cs="Palatino Linotype"/>
                <w:color w:val="231F20"/>
                <w:sz w:val="18"/>
                <w:szCs w:val="18"/>
                <w:lang w:val="de-DE"/>
              </w:rPr>
              <w:t>Work/commons</w:t>
            </w:r>
            <w:r w:rsidRPr="007E0131">
              <w:rPr>
                <w:rFonts w:ascii="Palatino Linotype" w:hAnsi="Palatino Linotype" w:cs="Palatino Linotype"/>
                <w:color w:val="231F20"/>
                <w:spacing w:val="-6"/>
                <w:sz w:val="18"/>
                <w:szCs w:val="18"/>
                <w:lang w:val="de-DE"/>
              </w:rPr>
              <w:t xml:space="preserve"> </w:t>
            </w:r>
            <w:r w:rsidRPr="007E0131">
              <w:rPr>
                <w:rFonts w:ascii="Palatino Linotype" w:hAnsi="Palatino Linotype" w:cs="Palatino Linotype"/>
                <w:color w:val="231F20"/>
                <w:sz w:val="18"/>
                <w:szCs w:val="18"/>
                <w:lang w:val="de-DE"/>
              </w:rPr>
              <w:t>mix</w:t>
            </w:r>
          </w:p>
        </w:tc>
      </w:tr>
      <w:tr w:rsidR="00D46FE6" w:rsidRPr="007E0131" w14:paraId="6033F180" w14:textId="77777777" w:rsidTr="00796B00">
        <w:trPr>
          <w:trHeight w:val="260"/>
        </w:trPr>
        <w:tc>
          <w:tcPr>
            <w:tcW w:w="2431" w:type="dxa"/>
            <w:vMerge/>
            <w:tcBorders>
              <w:top w:val="nil"/>
              <w:left w:val="single" w:sz="4" w:space="0" w:color="231F20"/>
              <w:bottom w:val="single" w:sz="4" w:space="0" w:color="231F20"/>
              <w:right w:val="single" w:sz="4" w:space="0" w:color="231F20"/>
            </w:tcBorders>
          </w:tcPr>
          <w:p w14:paraId="7643ABCE" w14:textId="77777777" w:rsidR="00D46FE6" w:rsidRPr="007E0131" w:rsidRDefault="00D46FE6" w:rsidP="00796B00">
            <w:pPr>
              <w:kinsoku w:val="0"/>
              <w:overflowPunct w:val="0"/>
              <w:autoSpaceDE w:val="0"/>
              <w:autoSpaceDN w:val="0"/>
              <w:adjustRightInd w:val="0"/>
              <w:rPr>
                <w:rFonts w:ascii="Times New Roman" w:hAnsi="Times New Roman" w:cs="Times New Roman"/>
                <w:sz w:val="2"/>
                <w:szCs w:val="2"/>
                <w:lang w:val="de-DE"/>
              </w:rPr>
            </w:pPr>
          </w:p>
        </w:tc>
        <w:tc>
          <w:tcPr>
            <w:tcW w:w="2868" w:type="dxa"/>
            <w:tcBorders>
              <w:top w:val="single" w:sz="4" w:space="0" w:color="231F20"/>
              <w:left w:val="single" w:sz="4" w:space="0" w:color="231F20"/>
              <w:bottom w:val="single" w:sz="4" w:space="0" w:color="231F20"/>
              <w:right w:val="single" w:sz="4" w:space="0" w:color="231F20"/>
            </w:tcBorders>
          </w:tcPr>
          <w:p w14:paraId="1D22EEE8" w14:textId="77777777" w:rsidR="00D46FE6" w:rsidRPr="007E0131" w:rsidRDefault="00D46FE6" w:rsidP="00796B00">
            <w:pPr>
              <w:kinsoku w:val="0"/>
              <w:overflowPunct w:val="0"/>
              <w:autoSpaceDE w:val="0"/>
              <w:autoSpaceDN w:val="0"/>
              <w:adjustRightInd w:val="0"/>
              <w:spacing w:before="7" w:line="234" w:lineRule="exact"/>
              <w:ind w:left="80"/>
              <w:rPr>
                <w:rFonts w:ascii="Palatino Linotype" w:hAnsi="Palatino Linotype" w:cs="Palatino Linotype"/>
                <w:color w:val="231F20"/>
                <w:sz w:val="18"/>
                <w:szCs w:val="18"/>
                <w:lang w:val="de-DE"/>
              </w:rPr>
            </w:pPr>
            <w:r w:rsidRPr="007E0131">
              <w:rPr>
                <w:rFonts w:ascii="Palatino Linotype" w:hAnsi="Palatino Linotype" w:cs="Palatino Linotype"/>
                <w:color w:val="231F20"/>
                <w:sz w:val="18"/>
                <w:szCs w:val="18"/>
                <w:lang w:val="de-DE"/>
              </w:rPr>
              <w:t>Joint</w:t>
            </w:r>
            <w:r w:rsidRPr="007E0131">
              <w:rPr>
                <w:rFonts w:ascii="Palatino Linotype" w:hAnsi="Palatino Linotype" w:cs="Palatino Linotype"/>
                <w:color w:val="231F20"/>
                <w:spacing w:val="-6"/>
                <w:sz w:val="18"/>
                <w:szCs w:val="18"/>
                <w:lang w:val="de-DE"/>
              </w:rPr>
              <w:t xml:space="preserve"> </w:t>
            </w:r>
            <w:r w:rsidRPr="007E0131">
              <w:rPr>
                <w:rFonts w:ascii="Palatino Linotype" w:hAnsi="Palatino Linotype" w:cs="Palatino Linotype"/>
                <w:color w:val="231F20"/>
                <w:sz w:val="18"/>
                <w:szCs w:val="18"/>
                <w:lang w:val="de-DE"/>
              </w:rPr>
              <w:t>authorship</w:t>
            </w:r>
          </w:p>
        </w:tc>
      </w:tr>
      <w:tr w:rsidR="00D46FE6" w:rsidRPr="007E0131" w14:paraId="7CBE1A86" w14:textId="77777777" w:rsidTr="00796B00">
        <w:trPr>
          <w:trHeight w:val="260"/>
        </w:trPr>
        <w:tc>
          <w:tcPr>
            <w:tcW w:w="2431" w:type="dxa"/>
            <w:vMerge w:val="restart"/>
            <w:tcBorders>
              <w:top w:val="single" w:sz="4" w:space="0" w:color="231F20"/>
              <w:left w:val="single" w:sz="4" w:space="0" w:color="231F20"/>
              <w:bottom w:val="single" w:sz="4" w:space="0" w:color="231F20"/>
              <w:right w:val="single" w:sz="4" w:space="0" w:color="231F20"/>
            </w:tcBorders>
          </w:tcPr>
          <w:p w14:paraId="43C4B6AF" w14:textId="77777777" w:rsidR="00D46FE6" w:rsidRPr="007E0131" w:rsidRDefault="00D46FE6" w:rsidP="00796B00">
            <w:pPr>
              <w:kinsoku w:val="0"/>
              <w:overflowPunct w:val="0"/>
              <w:autoSpaceDE w:val="0"/>
              <w:autoSpaceDN w:val="0"/>
              <w:adjustRightInd w:val="0"/>
              <w:spacing w:before="7"/>
              <w:ind w:left="80"/>
              <w:rPr>
                <w:rFonts w:ascii="Palatino Linotype" w:hAnsi="Palatino Linotype" w:cs="Palatino Linotype"/>
                <w:color w:val="231F20"/>
                <w:spacing w:val="-6"/>
                <w:sz w:val="18"/>
                <w:szCs w:val="18"/>
              </w:rPr>
            </w:pPr>
            <w:r w:rsidRPr="007E0131">
              <w:rPr>
                <w:rFonts w:ascii="Palatino Linotype" w:hAnsi="Palatino Linotype" w:cs="Palatino Linotype"/>
                <w:color w:val="231F20"/>
                <w:spacing w:val="-6"/>
                <w:sz w:val="18"/>
                <w:szCs w:val="18"/>
              </w:rPr>
              <w:t>The interests</w:t>
            </w:r>
            <w:r w:rsidRPr="007E0131">
              <w:rPr>
                <w:rFonts w:ascii="Palatino Linotype" w:hAnsi="Palatino Linotype" w:cs="Palatino Linotype"/>
                <w:color w:val="231F20"/>
                <w:spacing w:val="-5"/>
                <w:sz w:val="18"/>
                <w:szCs w:val="18"/>
              </w:rPr>
              <w:t xml:space="preserve"> </w:t>
            </w:r>
            <w:r w:rsidRPr="007E0131">
              <w:rPr>
                <w:rFonts w:ascii="Palatino Linotype" w:hAnsi="Palatino Linotype" w:cs="Palatino Linotype"/>
                <w:color w:val="231F20"/>
                <w:spacing w:val="-6"/>
                <w:sz w:val="18"/>
                <w:szCs w:val="18"/>
              </w:rPr>
              <w:t>of</w:t>
            </w:r>
            <w:r w:rsidRPr="007E0131">
              <w:rPr>
                <w:rFonts w:ascii="Palatino Linotype" w:hAnsi="Palatino Linotype" w:cs="Palatino Linotype"/>
                <w:color w:val="231F20"/>
                <w:spacing w:val="-5"/>
                <w:sz w:val="18"/>
                <w:szCs w:val="18"/>
              </w:rPr>
              <w:t xml:space="preserve"> </w:t>
            </w:r>
            <w:r w:rsidRPr="007E0131">
              <w:rPr>
                <w:rFonts w:ascii="Palatino Linotype" w:hAnsi="Palatino Linotype" w:cs="Palatino Linotype"/>
                <w:color w:val="231F20"/>
                <w:spacing w:val="-6"/>
                <w:sz w:val="18"/>
                <w:szCs w:val="18"/>
              </w:rPr>
              <w:t>the</w:t>
            </w:r>
            <w:r w:rsidRPr="007E0131">
              <w:rPr>
                <w:rFonts w:ascii="Palatino Linotype" w:hAnsi="Palatino Linotype" w:cs="Palatino Linotype"/>
                <w:color w:val="231F20"/>
                <w:spacing w:val="-5"/>
                <w:sz w:val="18"/>
                <w:szCs w:val="18"/>
              </w:rPr>
              <w:t xml:space="preserve"> </w:t>
            </w:r>
            <w:r w:rsidRPr="007E0131">
              <w:rPr>
                <w:rFonts w:ascii="Palatino Linotype" w:hAnsi="Palatino Linotype" w:cs="Palatino Linotype"/>
                <w:color w:val="231F20"/>
                <w:spacing w:val="-6"/>
                <w:sz w:val="18"/>
                <w:szCs w:val="18"/>
              </w:rPr>
              <w:t>community</w:t>
            </w:r>
          </w:p>
        </w:tc>
        <w:tc>
          <w:tcPr>
            <w:tcW w:w="2868" w:type="dxa"/>
            <w:tcBorders>
              <w:top w:val="single" w:sz="4" w:space="0" w:color="231F20"/>
              <w:left w:val="single" w:sz="4" w:space="0" w:color="231F20"/>
              <w:bottom w:val="single" w:sz="4" w:space="0" w:color="231F20"/>
              <w:right w:val="single" w:sz="4" w:space="0" w:color="231F20"/>
            </w:tcBorders>
          </w:tcPr>
          <w:p w14:paraId="6CA122BA" w14:textId="77777777" w:rsidR="00D46FE6" w:rsidRPr="007E0131" w:rsidRDefault="00D46FE6" w:rsidP="00796B00">
            <w:pPr>
              <w:kinsoku w:val="0"/>
              <w:overflowPunct w:val="0"/>
              <w:autoSpaceDE w:val="0"/>
              <w:autoSpaceDN w:val="0"/>
              <w:adjustRightInd w:val="0"/>
              <w:spacing w:before="7" w:line="234" w:lineRule="exact"/>
              <w:ind w:left="80"/>
              <w:rPr>
                <w:rFonts w:ascii="Palatino Linotype" w:hAnsi="Palatino Linotype" w:cs="Palatino Linotype"/>
                <w:color w:val="231F20"/>
                <w:sz w:val="18"/>
                <w:szCs w:val="18"/>
                <w:lang w:val="de-DE"/>
              </w:rPr>
            </w:pPr>
            <w:r w:rsidRPr="007E0131">
              <w:rPr>
                <w:rFonts w:ascii="Palatino Linotype" w:hAnsi="Palatino Linotype" w:cs="Palatino Linotype"/>
                <w:color w:val="231F20"/>
                <w:sz w:val="18"/>
                <w:szCs w:val="18"/>
                <w:lang w:val="de-DE"/>
              </w:rPr>
              <w:t>Collective</w:t>
            </w:r>
            <w:r w:rsidRPr="007E0131">
              <w:rPr>
                <w:rFonts w:ascii="Palatino Linotype" w:hAnsi="Palatino Linotype" w:cs="Palatino Linotype"/>
                <w:color w:val="231F20"/>
                <w:spacing w:val="-6"/>
                <w:sz w:val="18"/>
                <w:szCs w:val="18"/>
                <w:lang w:val="de-DE"/>
              </w:rPr>
              <w:t xml:space="preserve"> </w:t>
            </w:r>
            <w:r w:rsidRPr="007E0131">
              <w:rPr>
                <w:rFonts w:ascii="Palatino Linotype" w:hAnsi="Palatino Linotype" w:cs="Palatino Linotype"/>
                <w:color w:val="231F20"/>
                <w:sz w:val="18"/>
                <w:szCs w:val="18"/>
                <w:lang w:val="de-DE"/>
              </w:rPr>
              <w:t>work</w:t>
            </w:r>
          </w:p>
        </w:tc>
      </w:tr>
      <w:tr w:rsidR="00D46FE6" w:rsidRPr="007E0131" w14:paraId="467A1B91" w14:textId="77777777" w:rsidTr="00796B00">
        <w:trPr>
          <w:trHeight w:val="260"/>
        </w:trPr>
        <w:tc>
          <w:tcPr>
            <w:tcW w:w="2431" w:type="dxa"/>
            <w:vMerge/>
            <w:tcBorders>
              <w:top w:val="nil"/>
              <w:left w:val="single" w:sz="4" w:space="0" w:color="231F20"/>
              <w:bottom w:val="single" w:sz="4" w:space="0" w:color="231F20"/>
              <w:right w:val="single" w:sz="4" w:space="0" w:color="231F20"/>
            </w:tcBorders>
          </w:tcPr>
          <w:p w14:paraId="240C88AF" w14:textId="77777777" w:rsidR="00D46FE6" w:rsidRPr="007E0131" w:rsidRDefault="00D46FE6" w:rsidP="00796B00">
            <w:pPr>
              <w:kinsoku w:val="0"/>
              <w:overflowPunct w:val="0"/>
              <w:autoSpaceDE w:val="0"/>
              <w:autoSpaceDN w:val="0"/>
              <w:adjustRightInd w:val="0"/>
              <w:rPr>
                <w:rFonts w:ascii="Times New Roman" w:hAnsi="Times New Roman" w:cs="Times New Roman"/>
                <w:sz w:val="2"/>
                <w:szCs w:val="2"/>
                <w:lang w:val="de-DE"/>
              </w:rPr>
            </w:pPr>
          </w:p>
        </w:tc>
        <w:tc>
          <w:tcPr>
            <w:tcW w:w="2868" w:type="dxa"/>
            <w:tcBorders>
              <w:top w:val="single" w:sz="4" w:space="0" w:color="231F20"/>
              <w:left w:val="single" w:sz="4" w:space="0" w:color="231F20"/>
              <w:bottom w:val="single" w:sz="4" w:space="0" w:color="231F20"/>
              <w:right w:val="single" w:sz="4" w:space="0" w:color="231F20"/>
            </w:tcBorders>
          </w:tcPr>
          <w:p w14:paraId="0FE45ABF" w14:textId="77777777" w:rsidR="00D46FE6" w:rsidRPr="007E0131" w:rsidRDefault="00D46FE6" w:rsidP="00796B00">
            <w:pPr>
              <w:kinsoku w:val="0"/>
              <w:overflowPunct w:val="0"/>
              <w:autoSpaceDE w:val="0"/>
              <w:autoSpaceDN w:val="0"/>
              <w:adjustRightInd w:val="0"/>
              <w:spacing w:before="7" w:line="234" w:lineRule="exact"/>
              <w:ind w:left="80"/>
              <w:rPr>
                <w:rFonts w:ascii="Palatino Linotype" w:hAnsi="Palatino Linotype" w:cs="Palatino Linotype"/>
                <w:color w:val="231F20"/>
                <w:spacing w:val="-6"/>
                <w:sz w:val="18"/>
                <w:szCs w:val="18"/>
              </w:rPr>
            </w:pPr>
            <w:r w:rsidRPr="007E0131">
              <w:rPr>
                <w:rFonts w:ascii="Palatino Linotype" w:hAnsi="Palatino Linotype" w:cs="Palatino Linotype"/>
                <w:color w:val="231F20"/>
                <w:spacing w:val="-6"/>
                <w:sz w:val="18"/>
                <w:szCs w:val="18"/>
              </w:rPr>
              <w:t>Inherent sociality</w:t>
            </w:r>
            <w:r w:rsidRPr="007E0131">
              <w:rPr>
                <w:rFonts w:ascii="Palatino Linotype" w:hAnsi="Palatino Linotype" w:cs="Palatino Linotype"/>
                <w:color w:val="231F20"/>
                <w:spacing w:val="-5"/>
                <w:sz w:val="18"/>
                <w:szCs w:val="18"/>
              </w:rPr>
              <w:t xml:space="preserve"> </w:t>
            </w:r>
            <w:r w:rsidRPr="007E0131">
              <w:rPr>
                <w:rFonts w:ascii="Palatino Linotype" w:hAnsi="Palatino Linotype" w:cs="Palatino Linotype"/>
                <w:color w:val="231F20"/>
                <w:spacing w:val="-6"/>
                <w:sz w:val="18"/>
                <w:szCs w:val="18"/>
              </w:rPr>
              <w:t>of</w:t>
            </w:r>
            <w:r w:rsidRPr="007E0131">
              <w:rPr>
                <w:rFonts w:ascii="Palatino Linotype" w:hAnsi="Palatino Linotype" w:cs="Palatino Linotype"/>
                <w:color w:val="231F20"/>
                <w:spacing w:val="-5"/>
                <w:sz w:val="18"/>
                <w:szCs w:val="18"/>
              </w:rPr>
              <w:t xml:space="preserve"> </w:t>
            </w:r>
            <w:r w:rsidRPr="007E0131">
              <w:rPr>
                <w:rFonts w:ascii="Palatino Linotype" w:hAnsi="Palatino Linotype" w:cs="Palatino Linotype"/>
                <w:color w:val="231F20"/>
                <w:spacing w:val="-6"/>
                <w:sz w:val="18"/>
                <w:szCs w:val="18"/>
              </w:rPr>
              <w:t>intellectual</w:t>
            </w:r>
            <w:r w:rsidRPr="007E0131">
              <w:rPr>
                <w:rFonts w:ascii="Palatino Linotype" w:hAnsi="Palatino Linotype" w:cs="Palatino Linotype"/>
                <w:color w:val="231F20"/>
                <w:spacing w:val="-5"/>
                <w:sz w:val="18"/>
                <w:szCs w:val="18"/>
              </w:rPr>
              <w:t xml:space="preserve"> </w:t>
            </w:r>
            <w:r w:rsidRPr="007E0131">
              <w:rPr>
                <w:rFonts w:ascii="Palatino Linotype" w:hAnsi="Palatino Linotype" w:cs="Palatino Linotype"/>
                <w:color w:val="231F20"/>
                <w:spacing w:val="-6"/>
                <w:sz w:val="18"/>
                <w:szCs w:val="18"/>
              </w:rPr>
              <w:t>work</w:t>
            </w:r>
          </w:p>
        </w:tc>
      </w:tr>
      <w:tr w:rsidR="00D46FE6" w:rsidRPr="007E0131" w14:paraId="4FD5E95B" w14:textId="77777777" w:rsidTr="00796B00">
        <w:trPr>
          <w:trHeight w:val="260"/>
        </w:trPr>
        <w:tc>
          <w:tcPr>
            <w:tcW w:w="2431" w:type="dxa"/>
            <w:vMerge w:val="restart"/>
            <w:tcBorders>
              <w:top w:val="single" w:sz="4" w:space="0" w:color="231F20"/>
              <w:left w:val="single" w:sz="4" w:space="0" w:color="231F20"/>
              <w:bottom w:val="single" w:sz="4" w:space="0" w:color="231F20"/>
              <w:right w:val="single" w:sz="4" w:space="0" w:color="231F20"/>
            </w:tcBorders>
          </w:tcPr>
          <w:p w14:paraId="55805CC5" w14:textId="77777777" w:rsidR="00D46FE6" w:rsidRPr="007E0131" w:rsidRDefault="00D46FE6" w:rsidP="00796B00">
            <w:pPr>
              <w:kinsoku w:val="0"/>
              <w:overflowPunct w:val="0"/>
              <w:autoSpaceDE w:val="0"/>
              <w:autoSpaceDN w:val="0"/>
              <w:adjustRightInd w:val="0"/>
              <w:spacing w:before="7"/>
              <w:ind w:left="80"/>
              <w:rPr>
                <w:rFonts w:ascii="Palatino Linotype" w:hAnsi="Palatino Linotype" w:cs="Palatino Linotype"/>
                <w:color w:val="231F20"/>
                <w:sz w:val="18"/>
                <w:szCs w:val="18"/>
                <w:lang w:val="de-DE"/>
              </w:rPr>
            </w:pPr>
            <w:r w:rsidRPr="007E0131">
              <w:rPr>
                <w:rFonts w:ascii="Palatino Linotype" w:hAnsi="Palatino Linotype" w:cs="Palatino Linotype"/>
                <w:color w:val="231F20"/>
                <w:sz w:val="18"/>
                <w:szCs w:val="18"/>
                <w:lang w:val="de-DE"/>
              </w:rPr>
              <w:t>The common interest</w:t>
            </w:r>
          </w:p>
        </w:tc>
        <w:tc>
          <w:tcPr>
            <w:tcW w:w="2868" w:type="dxa"/>
            <w:tcBorders>
              <w:top w:val="single" w:sz="4" w:space="0" w:color="231F20"/>
              <w:left w:val="single" w:sz="4" w:space="0" w:color="231F20"/>
              <w:bottom w:val="single" w:sz="4" w:space="0" w:color="231F20"/>
              <w:right w:val="single" w:sz="4" w:space="0" w:color="231F20"/>
            </w:tcBorders>
          </w:tcPr>
          <w:p w14:paraId="3873DC44" w14:textId="77777777" w:rsidR="00D46FE6" w:rsidRPr="007E0131" w:rsidRDefault="00D46FE6" w:rsidP="00796B00">
            <w:pPr>
              <w:kinsoku w:val="0"/>
              <w:overflowPunct w:val="0"/>
              <w:autoSpaceDE w:val="0"/>
              <w:autoSpaceDN w:val="0"/>
              <w:adjustRightInd w:val="0"/>
              <w:spacing w:before="7" w:line="234" w:lineRule="exact"/>
              <w:ind w:left="80"/>
              <w:rPr>
                <w:rFonts w:ascii="Palatino Linotype" w:hAnsi="Palatino Linotype" w:cs="Palatino Linotype"/>
                <w:color w:val="231F20"/>
                <w:sz w:val="18"/>
                <w:szCs w:val="18"/>
                <w:lang w:val="de-DE"/>
              </w:rPr>
            </w:pPr>
            <w:r w:rsidRPr="007E0131">
              <w:rPr>
                <w:rFonts w:ascii="Palatino Linotype" w:hAnsi="Palatino Linotype" w:cs="Palatino Linotype"/>
                <w:color w:val="231F20"/>
                <w:sz w:val="18"/>
                <w:szCs w:val="18"/>
                <w:lang w:val="de-DE"/>
              </w:rPr>
              <w:t>No harm to others</w:t>
            </w:r>
          </w:p>
        </w:tc>
      </w:tr>
      <w:tr w:rsidR="00D46FE6" w:rsidRPr="007E0131" w14:paraId="021180A2" w14:textId="77777777" w:rsidTr="00796B00">
        <w:trPr>
          <w:trHeight w:val="260"/>
        </w:trPr>
        <w:tc>
          <w:tcPr>
            <w:tcW w:w="2431" w:type="dxa"/>
            <w:vMerge/>
            <w:tcBorders>
              <w:top w:val="nil"/>
              <w:left w:val="single" w:sz="4" w:space="0" w:color="231F20"/>
              <w:bottom w:val="single" w:sz="4" w:space="0" w:color="231F20"/>
              <w:right w:val="single" w:sz="4" w:space="0" w:color="231F20"/>
            </w:tcBorders>
          </w:tcPr>
          <w:p w14:paraId="5C661AEE" w14:textId="77777777" w:rsidR="00D46FE6" w:rsidRPr="007E0131" w:rsidRDefault="00D46FE6" w:rsidP="00796B00">
            <w:pPr>
              <w:kinsoku w:val="0"/>
              <w:overflowPunct w:val="0"/>
              <w:autoSpaceDE w:val="0"/>
              <w:autoSpaceDN w:val="0"/>
              <w:adjustRightInd w:val="0"/>
              <w:rPr>
                <w:rFonts w:ascii="Times New Roman" w:hAnsi="Times New Roman" w:cs="Times New Roman"/>
                <w:sz w:val="2"/>
                <w:szCs w:val="2"/>
                <w:lang w:val="de-DE"/>
              </w:rPr>
            </w:pPr>
          </w:p>
        </w:tc>
        <w:tc>
          <w:tcPr>
            <w:tcW w:w="2868" w:type="dxa"/>
            <w:tcBorders>
              <w:top w:val="single" w:sz="4" w:space="0" w:color="231F20"/>
              <w:left w:val="single" w:sz="4" w:space="0" w:color="231F20"/>
              <w:bottom w:val="single" w:sz="4" w:space="0" w:color="231F20"/>
              <w:right w:val="single" w:sz="4" w:space="0" w:color="231F20"/>
            </w:tcBorders>
          </w:tcPr>
          <w:p w14:paraId="5423F241" w14:textId="77777777" w:rsidR="00D46FE6" w:rsidRPr="007E0131" w:rsidRDefault="00D46FE6" w:rsidP="00796B00">
            <w:pPr>
              <w:kinsoku w:val="0"/>
              <w:overflowPunct w:val="0"/>
              <w:autoSpaceDE w:val="0"/>
              <w:autoSpaceDN w:val="0"/>
              <w:adjustRightInd w:val="0"/>
              <w:spacing w:before="7" w:line="234" w:lineRule="exact"/>
              <w:ind w:left="80"/>
              <w:rPr>
                <w:rFonts w:ascii="Palatino Linotype" w:hAnsi="Palatino Linotype" w:cs="Palatino Linotype"/>
                <w:color w:val="231F20"/>
                <w:sz w:val="18"/>
                <w:szCs w:val="18"/>
              </w:rPr>
            </w:pPr>
            <w:r w:rsidRPr="007E0131">
              <w:rPr>
                <w:rFonts w:ascii="Palatino Linotype" w:hAnsi="Palatino Linotype" w:cs="Palatino Linotype"/>
                <w:color w:val="231F20"/>
                <w:sz w:val="18"/>
                <w:szCs w:val="18"/>
              </w:rPr>
              <w:t>No</w:t>
            </w:r>
            <w:r w:rsidRPr="007E0131">
              <w:rPr>
                <w:rFonts w:ascii="Palatino Linotype" w:hAnsi="Palatino Linotype" w:cs="Palatino Linotype"/>
                <w:color w:val="231F20"/>
                <w:spacing w:val="-14"/>
                <w:sz w:val="18"/>
                <w:szCs w:val="18"/>
              </w:rPr>
              <w:t xml:space="preserve"> </w:t>
            </w:r>
            <w:r w:rsidRPr="007E0131">
              <w:rPr>
                <w:rFonts w:ascii="Palatino Linotype" w:hAnsi="Palatino Linotype" w:cs="Palatino Linotype"/>
                <w:color w:val="231F20"/>
                <w:sz w:val="18"/>
                <w:szCs w:val="18"/>
              </w:rPr>
              <w:t>spoilage</w:t>
            </w:r>
            <w:r w:rsidRPr="007E0131">
              <w:rPr>
                <w:rFonts w:ascii="Palatino Linotype" w:hAnsi="Palatino Linotype" w:cs="Palatino Linotype"/>
                <w:color w:val="231F20"/>
                <w:spacing w:val="-11"/>
                <w:sz w:val="18"/>
                <w:szCs w:val="18"/>
              </w:rPr>
              <w:t xml:space="preserve"> </w:t>
            </w:r>
            <w:r w:rsidRPr="007E0131">
              <w:rPr>
                <w:rFonts w:ascii="Palatino Linotype" w:hAnsi="Palatino Linotype" w:cs="Palatino Linotype"/>
                <w:color w:val="231F20"/>
                <w:sz w:val="18"/>
                <w:szCs w:val="18"/>
              </w:rPr>
              <w:t>of</w:t>
            </w:r>
            <w:r w:rsidRPr="007E0131">
              <w:rPr>
                <w:rFonts w:ascii="Palatino Linotype" w:hAnsi="Palatino Linotype" w:cs="Palatino Linotype"/>
                <w:color w:val="231F20"/>
                <w:spacing w:val="-11"/>
                <w:sz w:val="18"/>
                <w:szCs w:val="18"/>
              </w:rPr>
              <w:t xml:space="preserve"> </w:t>
            </w:r>
            <w:r w:rsidRPr="007E0131">
              <w:rPr>
                <w:rFonts w:ascii="Palatino Linotype" w:hAnsi="Palatino Linotype" w:cs="Palatino Linotype"/>
                <w:color w:val="231F20"/>
                <w:sz w:val="18"/>
                <w:szCs w:val="18"/>
              </w:rPr>
              <w:t>the</w:t>
            </w:r>
            <w:r w:rsidRPr="007E0131">
              <w:rPr>
                <w:rFonts w:ascii="Palatino Linotype" w:hAnsi="Palatino Linotype" w:cs="Palatino Linotype"/>
                <w:color w:val="231F20"/>
                <w:spacing w:val="-11"/>
                <w:sz w:val="18"/>
                <w:szCs w:val="18"/>
              </w:rPr>
              <w:t xml:space="preserve"> </w:t>
            </w:r>
            <w:r w:rsidRPr="007E0131">
              <w:rPr>
                <w:rFonts w:ascii="Palatino Linotype" w:hAnsi="Palatino Linotype" w:cs="Palatino Linotype"/>
                <w:color w:val="231F20"/>
                <w:sz w:val="18"/>
                <w:szCs w:val="18"/>
              </w:rPr>
              <w:t>commons</w:t>
            </w:r>
          </w:p>
        </w:tc>
      </w:tr>
    </w:tbl>
    <w:p w14:paraId="7480723B" w14:textId="77777777" w:rsidR="00D46FE6" w:rsidRPr="007E0131" w:rsidRDefault="00D46FE6" w:rsidP="00D46FE6">
      <w:pPr>
        <w:kinsoku w:val="0"/>
        <w:overflowPunct w:val="0"/>
        <w:autoSpaceDE w:val="0"/>
        <w:autoSpaceDN w:val="0"/>
        <w:adjustRightInd w:val="0"/>
        <w:spacing w:before="146" w:line="253" w:lineRule="exact"/>
        <w:ind w:left="107"/>
        <w:rPr>
          <w:rFonts w:ascii="Palatino Linotype" w:hAnsi="Palatino Linotype" w:cs="Palatino Linotype"/>
          <w:color w:val="231F20"/>
          <w:spacing w:val="-6"/>
          <w:sz w:val="20"/>
          <w:szCs w:val="20"/>
        </w:rPr>
      </w:pPr>
      <w:r w:rsidRPr="007E0131">
        <w:rPr>
          <w:rFonts w:ascii="Palatino Linotype" w:hAnsi="Palatino Linotype" w:cs="Palatino Linotype"/>
          <w:color w:val="231F20"/>
          <w:spacing w:val="-6"/>
          <w:sz w:val="20"/>
          <w:szCs w:val="20"/>
        </w:rPr>
        <w:t>Table</w:t>
      </w:r>
      <w:r w:rsidRPr="007E0131">
        <w:rPr>
          <w:rFonts w:ascii="Palatino Linotype" w:hAnsi="Palatino Linotype" w:cs="Palatino Linotype"/>
          <w:color w:val="231F20"/>
          <w:spacing w:val="-7"/>
          <w:sz w:val="20"/>
          <w:szCs w:val="20"/>
        </w:rPr>
        <w:t xml:space="preserve"> </w:t>
      </w:r>
      <w:r w:rsidRPr="007E0131">
        <w:rPr>
          <w:rFonts w:ascii="Palatino Linotype" w:hAnsi="Palatino Linotype" w:cs="Palatino Linotype"/>
          <w:color w:val="231F20"/>
          <w:spacing w:val="-6"/>
          <w:sz w:val="20"/>
          <w:szCs w:val="20"/>
        </w:rPr>
        <w:t>9.2: The moral significance of intellectual work.</w:t>
      </w:r>
    </w:p>
    <w:p w14:paraId="7EAB4827" w14:textId="77777777" w:rsidR="00D46FE6" w:rsidRPr="00BE1DAE" w:rsidRDefault="00D46FE6" w:rsidP="00D46FE6">
      <w:pPr>
        <w:kinsoku w:val="0"/>
        <w:overflowPunct w:val="0"/>
        <w:autoSpaceDE w:val="0"/>
        <w:autoSpaceDN w:val="0"/>
        <w:adjustRightInd w:val="0"/>
        <w:spacing w:line="226" w:lineRule="exact"/>
        <w:ind w:left="107"/>
        <w:rPr>
          <w:rFonts w:ascii="Palatino Linotype" w:hAnsi="Palatino Linotype" w:cs="Palatino Linotype"/>
          <w:i/>
          <w:iCs/>
          <w:color w:val="231F20"/>
          <w:sz w:val="18"/>
          <w:szCs w:val="18"/>
        </w:rPr>
      </w:pPr>
      <w:r w:rsidRPr="00BE1DAE">
        <w:rPr>
          <w:rFonts w:ascii="Palatino Linotype" w:hAnsi="Palatino Linotype" w:cs="Palatino Linotype"/>
          <w:i/>
          <w:iCs/>
          <w:color w:val="231F20"/>
          <w:sz w:val="18"/>
          <w:szCs w:val="18"/>
        </w:rPr>
        <w:t>Source:</w:t>
      </w:r>
      <w:r w:rsidRPr="00BE1DAE">
        <w:rPr>
          <w:rFonts w:ascii="Palatino Linotype" w:hAnsi="Palatino Linotype" w:cs="Palatino Linotype"/>
          <w:i/>
          <w:iCs/>
          <w:color w:val="231F20"/>
          <w:spacing w:val="-4"/>
          <w:sz w:val="18"/>
          <w:szCs w:val="18"/>
        </w:rPr>
        <w:t xml:space="preserve"> </w:t>
      </w:r>
      <w:r w:rsidRPr="00BE1DAE">
        <w:rPr>
          <w:rFonts w:ascii="Palatino Linotype" w:hAnsi="Palatino Linotype" w:cs="Palatino Linotype"/>
          <w:i/>
          <w:iCs/>
          <w:color w:val="231F20"/>
          <w:sz w:val="18"/>
          <w:szCs w:val="18"/>
        </w:rPr>
        <w:t>Author</w:t>
      </w:r>
    </w:p>
    <w:p w14:paraId="0BFC07B7" w14:textId="77777777" w:rsidR="00D46FE6" w:rsidRPr="007E0131" w:rsidRDefault="00D46FE6" w:rsidP="00D46FE6">
      <w:pPr>
        <w:pStyle w:val="Default"/>
        <w:rPr>
          <w:lang w:val="en-US"/>
        </w:rPr>
      </w:pPr>
    </w:p>
    <w:p w14:paraId="5EC0C195" w14:textId="77777777" w:rsidR="00D46FE6" w:rsidRPr="007E0131" w:rsidRDefault="00D46FE6" w:rsidP="00D46FE6">
      <w:pPr>
        <w:autoSpaceDE w:val="0"/>
        <w:autoSpaceDN w:val="0"/>
        <w:adjustRightInd w:val="0"/>
        <w:spacing w:line="201" w:lineRule="atLeast"/>
        <w:ind w:firstLine="160"/>
        <w:jc w:val="both"/>
        <w:rPr>
          <w:rFonts w:asciiTheme="minorHAnsi" w:hAnsiTheme="minorHAnsi" w:cstheme="minorHAnsi"/>
          <w:color w:val="211D1E"/>
          <w:sz w:val="16"/>
          <w:szCs w:val="20"/>
        </w:rPr>
      </w:pPr>
      <w:r w:rsidRPr="007E0131">
        <w:rPr>
          <w:rFonts w:asciiTheme="minorHAnsi" w:hAnsiTheme="minorHAnsi" w:cstheme="minorHAnsi"/>
          <w:color w:val="211D1E"/>
          <w:sz w:val="16"/>
          <w:szCs w:val="20"/>
        </w:rPr>
        <w:t xml:space="preserve">Within the framework of the critical normative theory of the intellectual commons, the </w:t>
      </w:r>
      <w:r w:rsidRPr="007E0131">
        <w:rPr>
          <w:rStyle w:val="StyleUnderline"/>
        </w:rPr>
        <w:t>rights of creators</w:t>
      </w:r>
      <w:r w:rsidRPr="007E0131">
        <w:rPr>
          <w:rFonts w:asciiTheme="minorHAnsi" w:hAnsiTheme="minorHAnsi" w:cstheme="minorHAnsi"/>
          <w:color w:val="211D1E"/>
          <w:sz w:val="16"/>
          <w:szCs w:val="20"/>
        </w:rPr>
        <w:t xml:space="preserve"> upon the products of their labour </w:t>
      </w:r>
      <w:r w:rsidRPr="007E0131">
        <w:rPr>
          <w:rStyle w:val="StyleUnderline"/>
        </w:rPr>
        <w:t xml:space="preserve">are </w:t>
      </w:r>
      <w:r w:rsidRPr="007E0131">
        <w:rPr>
          <w:rStyle w:val="StyleUnderline"/>
          <w:highlight w:val="green"/>
        </w:rPr>
        <w:t>deter-mined by</w:t>
      </w:r>
      <w:r w:rsidRPr="007E0131">
        <w:rPr>
          <w:rStyle w:val="StyleUnderline"/>
        </w:rPr>
        <w:t xml:space="preserve"> the morally significant </w:t>
      </w:r>
      <w:r w:rsidRPr="007E0131">
        <w:rPr>
          <w:rStyle w:val="StyleUnderline"/>
          <w:highlight w:val="green"/>
        </w:rPr>
        <w:t xml:space="preserve">elements of the </w:t>
      </w:r>
      <w:r w:rsidRPr="007E0131">
        <w:rPr>
          <w:rStyle w:val="Emphasis"/>
          <w:highlight w:val="green"/>
        </w:rPr>
        <w:t>social relation of work</w:t>
      </w:r>
      <w:r w:rsidRPr="007E0131">
        <w:rPr>
          <w:rFonts w:asciiTheme="minorHAnsi" w:hAnsiTheme="minorHAnsi" w:cstheme="minorHAnsi"/>
          <w:color w:val="211D1E"/>
          <w:sz w:val="16"/>
          <w:szCs w:val="20"/>
        </w:rPr>
        <w:t xml:space="preserve">. These are located in the link of the creator’s individual contribution with the public domain and the work of others. The work/commons mixing argument asserts that </w:t>
      </w:r>
      <w:r w:rsidRPr="007E0131">
        <w:rPr>
          <w:rStyle w:val="StyleUnderline"/>
          <w:highlight w:val="green"/>
        </w:rPr>
        <w:t xml:space="preserve">intellectual works </w:t>
      </w:r>
      <w:r w:rsidRPr="007E0131">
        <w:rPr>
          <w:rStyle w:val="Emphasis"/>
          <w:highlight w:val="green"/>
        </w:rPr>
        <w:t>ought</w:t>
      </w:r>
      <w:r w:rsidRPr="007E0131">
        <w:rPr>
          <w:rStyle w:val="StyleUnderline"/>
          <w:highlight w:val="green"/>
        </w:rPr>
        <w:t xml:space="preserve"> to be managed </w:t>
      </w:r>
      <w:r w:rsidRPr="007E0131">
        <w:rPr>
          <w:rStyle w:val="Emphasis"/>
          <w:highlight w:val="green"/>
        </w:rPr>
        <w:t>as commons</w:t>
      </w:r>
      <w:r w:rsidRPr="007E0131">
        <w:rPr>
          <w:rFonts w:asciiTheme="minorHAnsi" w:hAnsiTheme="minorHAnsi" w:cstheme="minorHAnsi"/>
          <w:color w:val="211D1E"/>
          <w:sz w:val="16"/>
          <w:szCs w:val="20"/>
        </w:rPr>
        <w:t xml:space="preserve"> rather than property, because such works are </w:t>
      </w:r>
      <w:r w:rsidRPr="007E0131">
        <w:rPr>
          <w:rStyle w:val="StyleUnderline"/>
        </w:rPr>
        <w:t>built upon intangible resources that</w:t>
      </w:r>
      <w:r w:rsidRPr="007E0131">
        <w:rPr>
          <w:rFonts w:asciiTheme="minorHAnsi" w:hAnsiTheme="minorHAnsi" w:cstheme="minorHAnsi"/>
          <w:color w:val="211D1E"/>
          <w:sz w:val="16"/>
          <w:szCs w:val="20"/>
        </w:rPr>
        <w:t xml:space="preserve"> already </w:t>
      </w:r>
      <w:r w:rsidRPr="007E0131">
        <w:rPr>
          <w:rStyle w:val="StyleUnderline"/>
          <w:highlight w:val="green"/>
        </w:rPr>
        <w:t xml:space="preserve">embody the work of </w:t>
      </w:r>
      <w:r w:rsidRPr="007E0131">
        <w:rPr>
          <w:rStyle w:val="Emphasis"/>
          <w:highlight w:val="green"/>
        </w:rPr>
        <w:t>prior generations</w:t>
      </w:r>
      <w:r w:rsidRPr="007E0131">
        <w:rPr>
          <w:rFonts w:asciiTheme="minorHAnsi" w:hAnsiTheme="minorHAnsi" w:cstheme="minorHAnsi"/>
          <w:color w:val="211D1E"/>
          <w:sz w:val="16"/>
          <w:szCs w:val="20"/>
        </w:rPr>
        <w:t xml:space="preserve">. In contrast to natural resources, the </w:t>
      </w:r>
      <w:r w:rsidRPr="007E0131">
        <w:rPr>
          <w:rStyle w:val="StyleUnderline"/>
        </w:rPr>
        <w:t>public domain is</w:t>
      </w:r>
      <w:r w:rsidRPr="007E0131">
        <w:rPr>
          <w:rFonts w:asciiTheme="minorHAnsi" w:hAnsiTheme="minorHAnsi" w:cstheme="minorHAnsi"/>
          <w:color w:val="211D1E"/>
          <w:sz w:val="16"/>
          <w:szCs w:val="20"/>
        </w:rPr>
        <w:t xml:space="preserve"> thus co</w:t>
      </w:r>
      <w:r w:rsidRPr="007E0131">
        <w:rPr>
          <w:rStyle w:val="StyleUnderline"/>
        </w:rPr>
        <w:t>nstituted by objects that do not lie in a primordial state of nature</w:t>
      </w:r>
      <w:r w:rsidRPr="007E0131">
        <w:rPr>
          <w:rFonts w:asciiTheme="minorHAnsi" w:hAnsiTheme="minorHAnsi" w:cstheme="minorHAnsi"/>
          <w:color w:val="211D1E"/>
          <w:sz w:val="16"/>
          <w:szCs w:val="20"/>
        </w:rPr>
        <w:t xml:space="preserve">. Instead, it is a </w:t>
      </w:r>
      <w:r w:rsidRPr="007E0131">
        <w:rPr>
          <w:rStyle w:val="StyleUnderline"/>
        </w:rPr>
        <w:t>social domain of information</w:t>
      </w:r>
      <w:r w:rsidRPr="007E0131">
        <w:rPr>
          <w:rFonts w:asciiTheme="minorHAnsi" w:hAnsiTheme="minorHAnsi" w:cstheme="minorHAnsi"/>
          <w:color w:val="211D1E"/>
          <w:sz w:val="16"/>
          <w:szCs w:val="20"/>
        </w:rPr>
        <w:t xml:space="preserve">, knowledge and culture commonly pooled by the accumulated efforts of prior generations. Since the </w:t>
      </w:r>
      <w:r w:rsidRPr="007E0131">
        <w:rPr>
          <w:rStyle w:val="StyleUnderline"/>
        </w:rPr>
        <w:t>raw materials of intellectual production already incorporate the work of others</w:t>
      </w:r>
      <w:r w:rsidRPr="007E0131">
        <w:rPr>
          <w:rFonts w:asciiTheme="minorHAnsi" w:hAnsiTheme="minorHAnsi" w:cstheme="minorHAnsi"/>
          <w:color w:val="211D1E"/>
          <w:sz w:val="16"/>
          <w:szCs w:val="20"/>
        </w:rPr>
        <w:t>, their inter-ests ought to be taken equally into account as those of contemporary creators. Hence, in the absence of contractual means with prior authors and inventors, the mixture of resources in the public domain with one’s own work cannot morally justify the establishment of private property, at least in its Blackstonian form.</w:t>
      </w:r>
      <w:r w:rsidRPr="007E0131">
        <w:rPr>
          <w:rFonts w:asciiTheme="minorHAnsi" w:hAnsiTheme="minorHAnsi" w:cstheme="minorHAnsi"/>
          <w:color w:val="211D1E"/>
          <w:sz w:val="16"/>
          <w:szCs w:val="11"/>
        </w:rPr>
        <w:t xml:space="preserve">54 </w:t>
      </w:r>
      <w:r w:rsidRPr="007E0131">
        <w:rPr>
          <w:rFonts w:asciiTheme="minorHAnsi" w:hAnsiTheme="minorHAnsi" w:cstheme="minorHAnsi"/>
          <w:color w:val="211D1E"/>
          <w:sz w:val="16"/>
          <w:szCs w:val="20"/>
        </w:rPr>
        <w:t xml:space="preserve">Rather, the </w:t>
      </w:r>
      <w:r w:rsidRPr="007E0131">
        <w:rPr>
          <w:rStyle w:val="StyleUnderline"/>
        </w:rPr>
        <w:t>moral imperative to treat the interests of prior</w:t>
      </w:r>
      <w:r w:rsidRPr="007E0131">
        <w:rPr>
          <w:rFonts w:asciiTheme="minorHAnsi" w:hAnsiTheme="minorHAnsi" w:cstheme="minorHAnsi"/>
          <w:color w:val="211D1E"/>
          <w:sz w:val="16"/>
          <w:szCs w:val="20"/>
        </w:rPr>
        <w:t xml:space="preserve"> and con-temporary </w:t>
      </w:r>
      <w:r w:rsidRPr="007E0131">
        <w:rPr>
          <w:rStyle w:val="StyleUnderline"/>
        </w:rPr>
        <w:t xml:space="preserve">creators alike </w:t>
      </w:r>
      <w:r w:rsidRPr="007E0131">
        <w:rPr>
          <w:rStyle w:val="StyleUnderline"/>
          <w:highlight w:val="green"/>
        </w:rPr>
        <w:t xml:space="preserve">necessitates the </w:t>
      </w:r>
      <w:r w:rsidRPr="007E0131">
        <w:rPr>
          <w:rStyle w:val="Emphasis"/>
          <w:highlight w:val="green"/>
        </w:rPr>
        <w:t>harmonisation</w:t>
      </w:r>
      <w:r w:rsidRPr="007E0131">
        <w:rPr>
          <w:rStyle w:val="StyleUnderline"/>
          <w:highlight w:val="green"/>
        </w:rPr>
        <w:t xml:space="preserve"> of rights</w:t>
      </w:r>
      <w:r w:rsidRPr="007E0131">
        <w:rPr>
          <w:rFonts w:asciiTheme="minorHAnsi" w:hAnsiTheme="minorHAnsi" w:cstheme="minorHAnsi"/>
          <w:color w:val="211D1E"/>
          <w:sz w:val="16"/>
          <w:szCs w:val="20"/>
          <w:highlight w:val="green"/>
        </w:rPr>
        <w:t xml:space="preserve"> t</w:t>
      </w:r>
      <w:r w:rsidRPr="007E0131">
        <w:rPr>
          <w:rFonts w:asciiTheme="minorHAnsi" w:hAnsiTheme="minorHAnsi" w:cstheme="minorHAnsi"/>
          <w:color w:val="211D1E"/>
          <w:sz w:val="16"/>
          <w:szCs w:val="20"/>
        </w:rPr>
        <w:t xml:space="preserve">o individual contributions within a management regime oriented towards the commons. </w:t>
      </w:r>
    </w:p>
    <w:p w14:paraId="23CF639F" w14:textId="77777777" w:rsidR="00D46FE6" w:rsidRPr="007E0131" w:rsidRDefault="00D46FE6" w:rsidP="00D46FE6">
      <w:pPr>
        <w:autoSpaceDE w:val="0"/>
        <w:autoSpaceDN w:val="0"/>
        <w:adjustRightInd w:val="0"/>
        <w:spacing w:line="201" w:lineRule="atLeast"/>
        <w:ind w:firstLine="160"/>
        <w:jc w:val="both"/>
        <w:rPr>
          <w:rFonts w:asciiTheme="minorHAnsi" w:hAnsiTheme="minorHAnsi" w:cstheme="minorHAnsi"/>
          <w:color w:val="211D1E"/>
          <w:sz w:val="16"/>
          <w:szCs w:val="20"/>
        </w:rPr>
      </w:pPr>
      <w:r w:rsidRPr="007E0131">
        <w:rPr>
          <w:rFonts w:asciiTheme="minorHAnsi" w:hAnsiTheme="minorHAnsi" w:cstheme="minorHAnsi"/>
          <w:color w:val="211D1E"/>
          <w:sz w:val="16"/>
          <w:szCs w:val="20"/>
        </w:rPr>
        <w:t xml:space="preserve">Accordingly, the critical normative theory of the intellectual commons raises concerns with regard to the </w:t>
      </w:r>
      <w:r w:rsidRPr="007E0131">
        <w:rPr>
          <w:rStyle w:val="StyleUnderline"/>
        </w:rPr>
        <w:t xml:space="preserve">treatment of joint intellectual creations under con-temporary intellectual property laws. </w:t>
      </w:r>
      <w:r w:rsidRPr="007E0131">
        <w:rPr>
          <w:rFonts w:asciiTheme="minorHAnsi" w:hAnsiTheme="minorHAnsi" w:cstheme="minorHAnsi"/>
          <w:color w:val="211D1E"/>
          <w:sz w:val="16"/>
          <w:szCs w:val="20"/>
        </w:rPr>
        <w:t xml:space="preserve">Such concerns are especially relevant today since the production of contemporary artistic works, scientific discover-ies or technological breakthroughs revolves more and more around collabo-rative creativity and innovation by multitudes of workers joined together in industrial or commons-based modes of production.55 In contrast to contem-porary relations of production, </w:t>
      </w:r>
      <w:r w:rsidRPr="007E0131">
        <w:rPr>
          <w:rStyle w:val="StyleUnderline"/>
        </w:rPr>
        <w:t>today’s doctrines of authorship act as social constructs</w:t>
      </w:r>
      <w:r w:rsidRPr="007E0131">
        <w:rPr>
          <w:rFonts w:asciiTheme="minorHAnsi" w:hAnsiTheme="minorHAnsi" w:cstheme="minorHAnsi"/>
          <w:color w:val="211D1E"/>
          <w:sz w:val="16"/>
          <w:szCs w:val="20"/>
        </w:rPr>
        <w:t xml:space="preserve">, which obfuscate the collective character of contemporary intellec-tual production </w:t>
      </w:r>
      <w:r w:rsidRPr="007E0131">
        <w:rPr>
          <w:rStyle w:val="StyleUnderline"/>
        </w:rPr>
        <w:t>and tend to promote the concentration of exclusive intellectual property rights</w:t>
      </w:r>
      <w:r w:rsidRPr="007E0131">
        <w:rPr>
          <w:rFonts w:asciiTheme="minorHAnsi" w:hAnsiTheme="minorHAnsi" w:cstheme="minorHAnsi"/>
          <w:color w:val="211D1E"/>
          <w:sz w:val="16"/>
          <w:szCs w:val="20"/>
        </w:rPr>
        <w:t xml:space="preserve"> to single natural persons or legal entities as means to centralise control over the latter and facilitate their exchange in commodity markets.56 Within the framework of the critical normative theory of the intellectual com-mons, disregard of the actual expenditure of individual efforts in </w:t>
      </w:r>
      <w:r w:rsidRPr="007E0131">
        <w:rPr>
          <w:rStyle w:val="StyleUnderline"/>
        </w:rPr>
        <w:t>joint intellectual works is considered morally wrong</w:t>
      </w:r>
      <w:r w:rsidRPr="007E0131">
        <w:rPr>
          <w:rFonts w:asciiTheme="minorHAnsi" w:hAnsiTheme="minorHAnsi" w:cstheme="minorHAnsi"/>
          <w:color w:val="211D1E"/>
          <w:sz w:val="16"/>
          <w:szCs w:val="20"/>
        </w:rPr>
        <w:t>. In this context, collaborating creators ought to be able to invoke rights that appropriately pay tribute to the actuality of joint authorship in contemporary relations of intellectual production.</w:t>
      </w:r>
    </w:p>
    <w:p w14:paraId="662D9337" w14:textId="77777777" w:rsidR="00D46FE6" w:rsidRPr="007E0131" w:rsidRDefault="00D46FE6" w:rsidP="00D46FE6">
      <w:pPr>
        <w:autoSpaceDE w:val="0"/>
        <w:autoSpaceDN w:val="0"/>
        <w:adjustRightInd w:val="0"/>
        <w:spacing w:line="201" w:lineRule="atLeast"/>
        <w:ind w:firstLine="160"/>
        <w:jc w:val="both"/>
        <w:rPr>
          <w:rFonts w:asciiTheme="minorHAnsi" w:hAnsiTheme="minorHAnsi" w:cstheme="minorHAnsi"/>
          <w:color w:val="211D1E"/>
          <w:sz w:val="14"/>
          <w:szCs w:val="20"/>
        </w:rPr>
      </w:pPr>
      <w:r w:rsidRPr="007E0131">
        <w:rPr>
          <w:rFonts w:asciiTheme="minorHAnsi" w:hAnsiTheme="minorHAnsi" w:cstheme="minorHAnsi"/>
          <w:color w:val="211D1E"/>
          <w:sz w:val="14"/>
          <w:szCs w:val="20"/>
        </w:rPr>
        <w:t xml:space="preserve">In reference to the interests of the community of producers, critical normative theory focuses on the moral evaluation of the collective and socialised char-acter of the social relation of work. From a moral standpoint, the </w:t>
      </w:r>
      <w:r w:rsidRPr="007E0131">
        <w:rPr>
          <w:rStyle w:val="StyleUnderline"/>
          <w:highlight w:val="green"/>
        </w:rPr>
        <w:t xml:space="preserve">transforma-tion of </w:t>
      </w:r>
      <w:r w:rsidRPr="007E0131">
        <w:rPr>
          <w:rStyle w:val="StyleUnderline"/>
        </w:rPr>
        <w:t xml:space="preserve">a </w:t>
      </w:r>
      <w:r w:rsidRPr="007E0131">
        <w:rPr>
          <w:rStyle w:val="StyleUnderline"/>
          <w:highlight w:val="green"/>
        </w:rPr>
        <w:t>commonly held resource</w:t>
      </w:r>
      <w:r w:rsidRPr="007E0131">
        <w:rPr>
          <w:rFonts w:asciiTheme="minorHAnsi" w:hAnsiTheme="minorHAnsi" w:cstheme="minorHAnsi"/>
          <w:color w:val="211D1E"/>
          <w:sz w:val="14"/>
          <w:szCs w:val="20"/>
        </w:rPr>
        <w:t xml:space="preserve"> through one’s work </w:t>
      </w:r>
      <w:r w:rsidRPr="007E0131">
        <w:rPr>
          <w:rStyle w:val="StyleUnderline"/>
          <w:highlight w:val="green"/>
        </w:rPr>
        <w:t xml:space="preserve">justifies the </w:t>
      </w:r>
      <w:r w:rsidRPr="007E0131">
        <w:rPr>
          <w:rStyle w:val="Emphasis"/>
          <w:highlight w:val="green"/>
        </w:rPr>
        <w:t>entitlement of rights</w:t>
      </w:r>
      <w:r w:rsidRPr="007E0131">
        <w:rPr>
          <w:rStyle w:val="StyleUnderline"/>
        </w:rPr>
        <w:t xml:space="preserve"> over the outcome</w:t>
      </w:r>
      <w:r w:rsidRPr="007E0131">
        <w:rPr>
          <w:rFonts w:asciiTheme="minorHAnsi" w:hAnsiTheme="minorHAnsi" w:cstheme="minorHAnsi"/>
          <w:color w:val="211D1E"/>
          <w:sz w:val="14"/>
          <w:szCs w:val="20"/>
        </w:rPr>
        <w:t xml:space="preserve"> of the mixture of the commons with work, on the condition that the worker’s expedited effort makes the major part of the value of the novel object.</w:t>
      </w:r>
      <w:r w:rsidRPr="007E0131">
        <w:rPr>
          <w:rFonts w:asciiTheme="minorHAnsi" w:hAnsiTheme="minorHAnsi" w:cstheme="minorHAnsi"/>
          <w:color w:val="211D1E"/>
          <w:sz w:val="14"/>
          <w:szCs w:val="11"/>
        </w:rPr>
        <w:t xml:space="preserve">57 </w:t>
      </w:r>
      <w:r w:rsidRPr="007E0131">
        <w:rPr>
          <w:rFonts w:asciiTheme="minorHAnsi" w:hAnsiTheme="minorHAnsi" w:cstheme="minorHAnsi"/>
          <w:color w:val="211D1E"/>
          <w:sz w:val="14"/>
          <w:szCs w:val="20"/>
        </w:rPr>
        <w:t xml:space="preserve">As already exhibited in previous chapters, </w:t>
      </w:r>
      <w:r w:rsidRPr="007E0131">
        <w:rPr>
          <w:rStyle w:val="StyleUnderline"/>
          <w:highlight w:val="green"/>
        </w:rPr>
        <w:t xml:space="preserve">any intellectual creation is inherently </w:t>
      </w:r>
      <w:r w:rsidRPr="007E0131">
        <w:rPr>
          <w:rStyle w:val="Emphasis"/>
          <w:highlight w:val="green"/>
        </w:rPr>
        <w:t>derivative</w:t>
      </w:r>
      <w:r w:rsidRPr="007E0131">
        <w:rPr>
          <w:rFonts w:asciiTheme="minorHAnsi" w:hAnsiTheme="minorHAnsi" w:cstheme="minorHAnsi"/>
          <w:color w:val="211D1E"/>
          <w:sz w:val="14"/>
          <w:szCs w:val="20"/>
        </w:rPr>
        <w:t xml:space="preserve"> and referential upon pre-existing knowledge. Furthermore, intellectual </w:t>
      </w:r>
      <w:r w:rsidRPr="007E0131">
        <w:rPr>
          <w:sz w:val="14"/>
        </w:rPr>
        <w:t>production</w:t>
      </w:r>
      <w:r w:rsidRPr="007E0131">
        <w:rPr>
          <w:rFonts w:asciiTheme="minorHAnsi" w:hAnsiTheme="minorHAnsi" w:cstheme="minorHAnsi"/>
          <w:color w:val="211D1E"/>
          <w:sz w:val="14"/>
          <w:szCs w:val="20"/>
        </w:rPr>
        <w:t xml:space="preserve"> is by its nature a practice of incremental, sequential and complementary advancement upon prior achievements, which in themselves are founded on the collective endeavour of science and the arts as a whole. For these reasons, </w:t>
      </w:r>
      <w:r w:rsidRPr="007E0131">
        <w:rPr>
          <w:rStyle w:val="StyleUnderline"/>
        </w:rPr>
        <w:t>individual contributions to intellectual production do not have sufficient moral standing</w:t>
      </w:r>
      <w:r w:rsidRPr="007E0131">
        <w:rPr>
          <w:rFonts w:asciiTheme="minorHAnsi" w:hAnsiTheme="minorHAnsi" w:cstheme="minorHAnsi"/>
          <w:color w:val="211D1E"/>
          <w:sz w:val="14"/>
          <w:szCs w:val="20"/>
        </w:rPr>
        <w:t xml:space="preserve"> compared to the immense wealth of the intellectual commons </w:t>
      </w:r>
      <w:r w:rsidRPr="007E0131">
        <w:rPr>
          <w:rStyle w:val="StyleUnderline"/>
        </w:rPr>
        <w:t>to qualify for the establishment of individual rights</w:t>
      </w:r>
      <w:r w:rsidRPr="007E0131">
        <w:rPr>
          <w:rFonts w:asciiTheme="minorHAnsi" w:hAnsiTheme="minorHAnsi" w:cstheme="minorHAnsi"/>
          <w:color w:val="211D1E"/>
          <w:sz w:val="14"/>
          <w:szCs w:val="20"/>
        </w:rPr>
        <w:t xml:space="preserve"> of absolute private enclosure upon intellectual works. </w:t>
      </w:r>
    </w:p>
    <w:p w14:paraId="7D75979E" w14:textId="77777777" w:rsidR="00D46FE6" w:rsidRPr="007E0131" w:rsidRDefault="00D46FE6" w:rsidP="00D46FE6">
      <w:pPr>
        <w:autoSpaceDE w:val="0"/>
        <w:autoSpaceDN w:val="0"/>
        <w:adjustRightInd w:val="0"/>
        <w:spacing w:line="201" w:lineRule="atLeast"/>
        <w:ind w:firstLine="160"/>
        <w:jc w:val="both"/>
        <w:rPr>
          <w:rFonts w:asciiTheme="minorHAnsi" w:hAnsiTheme="minorHAnsi" w:cstheme="minorHAnsi"/>
          <w:color w:val="211D1E"/>
          <w:sz w:val="16"/>
          <w:szCs w:val="20"/>
        </w:rPr>
      </w:pPr>
      <w:r w:rsidRPr="007E0131">
        <w:rPr>
          <w:rFonts w:asciiTheme="minorHAnsi" w:hAnsiTheme="minorHAnsi" w:cstheme="minorHAnsi"/>
          <w:color w:val="211D1E"/>
          <w:sz w:val="16"/>
          <w:szCs w:val="20"/>
        </w:rPr>
        <w:t xml:space="preserve">More importantly, intellectual production is an essentially socialised prac-tice, in which individual contributions are, on the one hand, heavily influenced by prior and present knowledge and, on the other hand, intertwined through collaboration among multiple creators in an inseparable whole. </w:t>
      </w:r>
      <w:r w:rsidRPr="007E0131">
        <w:rPr>
          <w:rStyle w:val="StyleUnderline"/>
        </w:rPr>
        <w:t>Science, tech-nology and culture develop</w:t>
      </w:r>
      <w:r w:rsidRPr="007E0131">
        <w:rPr>
          <w:rFonts w:asciiTheme="minorHAnsi" w:hAnsiTheme="minorHAnsi" w:cstheme="minorHAnsi"/>
          <w:color w:val="211D1E"/>
          <w:sz w:val="16"/>
          <w:szCs w:val="20"/>
        </w:rPr>
        <w:t xml:space="preserve"> </w:t>
      </w:r>
      <w:r w:rsidRPr="007E0131">
        <w:rPr>
          <w:rStyle w:val="StyleUnderline"/>
        </w:rPr>
        <w:t>in</w:t>
      </w:r>
      <w:r w:rsidRPr="007E0131">
        <w:rPr>
          <w:rFonts w:asciiTheme="minorHAnsi" w:hAnsiTheme="minorHAnsi" w:cstheme="minorHAnsi"/>
          <w:color w:val="211D1E"/>
          <w:sz w:val="16"/>
          <w:szCs w:val="20"/>
        </w:rPr>
        <w:t xml:space="preserve"> a process of sharing and </w:t>
      </w:r>
      <w:r w:rsidRPr="007E0131">
        <w:rPr>
          <w:rStyle w:val="StyleUnderline"/>
        </w:rPr>
        <w:t>collaboration between creative collectivities</w:t>
      </w:r>
      <w:r w:rsidRPr="007E0131">
        <w:rPr>
          <w:rFonts w:asciiTheme="minorHAnsi" w:hAnsiTheme="minorHAnsi" w:cstheme="minorHAnsi"/>
          <w:color w:val="211D1E"/>
          <w:sz w:val="16"/>
          <w:szCs w:val="20"/>
        </w:rPr>
        <w:t xml:space="preserve"> of both the past and the present, wherein the individual author/inventor dialectically receives influence from her social environment, from co-creators and from prior intellectual achievements and, at the same time, contributes to the dynamism of collective creativity and innovativeness. The advancement of arts and science as a whole can in itself be conceived of as a collective and collaborative social enterprise for the search of truth, beauty and social flourishment.</w:t>
      </w:r>
      <w:r w:rsidRPr="007E0131">
        <w:rPr>
          <w:rFonts w:asciiTheme="minorHAnsi" w:hAnsiTheme="minorHAnsi" w:cstheme="minorHAnsi"/>
          <w:color w:val="211D1E"/>
          <w:sz w:val="16"/>
          <w:szCs w:val="11"/>
        </w:rPr>
        <w:t xml:space="preserve">58 </w:t>
      </w:r>
      <w:r w:rsidRPr="007E0131">
        <w:rPr>
          <w:rStyle w:val="StyleUnderline"/>
          <w:highlight w:val="green"/>
        </w:rPr>
        <w:t>Any intellectual work is</w:t>
      </w:r>
      <w:r w:rsidRPr="007E0131">
        <w:rPr>
          <w:rStyle w:val="StyleUnderline"/>
        </w:rPr>
        <w:t xml:space="preserve"> thus </w:t>
      </w:r>
      <w:r w:rsidRPr="007E0131">
        <w:rPr>
          <w:rStyle w:val="StyleUnderline"/>
          <w:highlight w:val="green"/>
        </w:rPr>
        <w:t xml:space="preserve">an </w:t>
      </w:r>
      <w:r w:rsidRPr="007E0131">
        <w:rPr>
          <w:rStyle w:val="Emphasis"/>
          <w:highlight w:val="green"/>
        </w:rPr>
        <w:t>amalgam</w:t>
      </w:r>
      <w:r w:rsidRPr="007E0131">
        <w:rPr>
          <w:rStyle w:val="StyleUnderline"/>
          <w:highlight w:val="green"/>
        </w:rPr>
        <w:t xml:space="preserve"> of individual and collective</w:t>
      </w:r>
      <w:r w:rsidRPr="007E0131">
        <w:rPr>
          <w:rStyle w:val="StyleUnderline"/>
        </w:rPr>
        <w:t xml:space="preserve"> achievement</w:t>
      </w:r>
      <w:r w:rsidRPr="007E0131">
        <w:rPr>
          <w:rFonts w:asciiTheme="minorHAnsi" w:hAnsiTheme="minorHAnsi" w:cstheme="minorHAnsi"/>
          <w:color w:val="211D1E"/>
          <w:sz w:val="16"/>
          <w:szCs w:val="20"/>
        </w:rPr>
        <w:t>, always reflecting the creative and inno-vative contribution of an individual author/inventor upon prior intellectual advancements. In addition, most contemporary intellectual works embody in one way or another the joint collaborative effort of multiple workers and derive their social value from the fact that they contribute to a wider knowledge field or cultural current. From this standpoint, the attribution of an intellectual expres-sion or application in its entirety to single individuals or legal entities does not correspond to the actuality of the form of postmodern intellectual production and cannot be held to be morally acceptable. On the contrary, the allocation of rights and duties between the commoner and the collectivity needs to take seriously into account the ethical implications arising from the fundamentally social character of human creativity and innovation.</w:t>
      </w:r>
    </w:p>
    <w:p w14:paraId="23468528" w14:textId="77777777" w:rsidR="00D46FE6" w:rsidRPr="007E0131" w:rsidRDefault="00D46FE6" w:rsidP="00D46FE6">
      <w:pPr>
        <w:autoSpaceDE w:val="0"/>
        <w:autoSpaceDN w:val="0"/>
        <w:adjustRightInd w:val="0"/>
        <w:spacing w:line="201" w:lineRule="atLeast"/>
        <w:ind w:firstLine="160"/>
        <w:jc w:val="both"/>
        <w:rPr>
          <w:rFonts w:asciiTheme="minorHAnsi" w:hAnsiTheme="minorHAnsi" w:cstheme="minorHAnsi"/>
          <w:color w:val="211D1E"/>
          <w:sz w:val="16"/>
          <w:szCs w:val="20"/>
        </w:rPr>
      </w:pPr>
      <w:r w:rsidRPr="007E0131">
        <w:rPr>
          <w:rFonts w:asciiTheme="minorHAnsi" w:hAnsiTheme="minorHAnsi" w:cstheme="minorHAnsi"/>
          <w:color w:val="211D1E"/>
          <w:sz w:val="16"/>
          <w:szCs w:val="20"/>
        </w:rPr>
        <w:t xml:space="preserve">From the perspective of the common interest, the critical normative theory of the intellectual commons asserts that everyone ought to have equal privilege to access and use the public domain. Inspired by the Lockean ‘no harm’ proviso, it then argues that </w:t>
      </w:r>
      <w:r w:rsidRPr="007E0131">
        <w:rPr>
          <w:rStyle w:val="StyleUnderline"/>
        </w:rPr>
        <w:t>creators ought to be morally entitled to individual rights upon their work</w:t>
      </w:r>
      <w:r w:rsidRPr="007E0131">
        <w:rPr>
          <w:rFonts w:asciiTheme="minorHAnsi" w:hAnsiTheme="minorHAnsi" w:cstheme="minorHAnsi"/>
          <w:color w:val="211D1E"/>
          <w:sz w:val="16"/>
          <w:szCs w:val="20"/>
        </w:rPr>
        <w:t xml:space="preserve"> so long </w:t>
      </w:r>
      <w:r w:rsidRPr="007E0131">
        <w:rPr>
          <w:rStyle w:val="StyleUnderline"/>
        </w:rPr>
        <w:t xml:space="preserve">as </w:t>
      </w:r>
      <w:r w:rsidRPr="007E0131">
        <w:rPr>
          <w:rStyle w:val="StyleUnderline"/>
          <w:highlight w:val="green"/>
        </w:rPr>
        <w:t>there is ‘</w:t>
      </w:r>
      <w:r w:rsidRPr="007E0131">
        <w:rPr>
          <w:rStyle w:val="Emphasis"/>
          <w:highlight w:val="green"/>
        </w:rPr>
        <w:t>enough and as good</w:t>
      </w:r>
      <w:r w:rsidRPr="007E0131">
        <w:rPr>
          <w:rStyle w:val="StyleUnderline"/>
          <w:highlight w:val="green"/>
        </w:rPr>
        <w:t>’</w:t>
      </w:r>
      <w:r w:rsidRPr="007E0131">
        <w:rPr>
          <w:rFonts w:asciiTheme="minorHAnsi" w:hAnsiTheme="minorHAnsi" w:cstheme="minorHAnsi"/>
          <w:color w:val="211D1E"/>
          <w:sz w:val="16"/>
          <w:szCs w:val="20"/>
        </w:rPr>
        <w:t xml:space="preserve"> left in common for others to practise their freedom of science and culture. Therefore, intangible resources belonging in the public domain, which are fundamental for the prac-tice of creativity and inventiveness, need to remain absolutely open to access, use and transformation in common. Given that it favours an expanded notion of the right to participate in scientific progress and cultural life, critical norma-tive theory also claims that the same regime ought to be enforced to any type of intellectual resource on the condition that its access and use are conducted for transformative non-commercial purposes. </w:t>
      </w:r>
    </w:p>
    <w:p w14:paraId="636F13A4" w14:textId="77777777" w:rsidR="00D46FE6" w:rsidRPr="007E0131" w:rsidRDefault="00D46FE6" w:rsidP="00D46FE6">
      <w:pPr>
        <w:autoSpaceDE w:val="0"/>
        <w:autoSpaceDN w:val="0"/>
        <w:adjustRightInd w:val="0"/>
        <w:spacing w:line="201" w:lineRule="atLeast"/>
        <w:ind w:firstLine="160"/>
        <w:jc w:val="both"/>
        <w:rPr>
          <w:rFonts w:asciiTheme="minorHAnsi" w:hAnsiTheme="minorHAnsi" w:cstheme="minorHAnsi"/>
          <w:color w:val="211D1E"/>
          <w:sz w:val="16"/>
          <w:szCs w:val="20"/>
        </w:rPr>
      </w:pPr>
      <w:r w:rsidRPr="007E0131">
        <w:rPr>
          <w:rFonts w:asciiTheme="minorHAnsi" w:hAnsiTheme="minorHAnsi" w:cstheme="minorHAnsi"/>
          <w:color w:val="211D1E"/>
          <w:sz w:val="16"/>
          <w:szCs w:val="20"/>
        </w:rPr>
        <w:t xml:space="preserve">Finally, the critical normative theory of the intellectual commons requires that </w:t>
      </w:r>
      <w:r w:rsidRPr="007E0131">
        <w:rPr>
          <w:rStyle w:val="StyleUnderline"/>
          <w:highlight w:val="green"/>
        </w:rPr>
        <w:t>intellectual resources be protected</w:t>
      </w:r>
      <w:r w:rsidRPr="007E0131">
        <w:rPr>
          <w:rStyle w:val="StyleUnderline"/>
        </w:rPr>
        <w:t xml:space="preserve"> from under-use caused</w:t>
      </w:r>
      <w:r w:rsidRPr="007E0131">
        <w:rPr>
          <w:rFonts w:asciiTheme="minorHAnsi" w:hAnsiTheme="minorHAnsi" w:cstheme="minorHAnsi"/>
          <w:color w:val="211D1E"/>
          <w:sz w:val="16"/>
          <w:szCs w:val="20"/>
        </w:rPr>
        <w:t xml:space="preserve"> </w:t>
      </w:r>
      <w:r w:rsidRPr="007E0131">
        <w:rPr>
          <w:rStyle w:val="StyleUnderline"/>
          <w:highlight w:val="green"/>
        </w:rPr>
        <w:t xml:space="preserve">by acts of </w:t>
      </w:r>
      <w:r w:rsidRPr="007E0131">
        <w:rPr>
          <w:rStyle w:val="Emphasis"/>
          <w:highlight w:val="green"/>
        </w:rPr>
        <w:t>enclosure</w:t>
      </w:r>
      <w:r w:rsidRPr="007E0131">
        <w:rPr>
          <w:rFonts w:asciiTheme="minorHAnsi" w:hAnsiTheme="minorHAnsi" w:cstheme="minorHAnsi"/>
          <w:color w:val="211D1E"/>
          <w:sz w:val="16"/>
          <w:szCs w:val="20"/>
          <w:highlight w:val="green"/>
        </w:rPr>
        <w:t xml:space="preserve">. </w:t>
      </w:r>
      <w:r w:rsidRPr="007E0131">
        <w:rPr>
          <w:rStyle w:val="StyleUnderline"/>
          <w:highlight w:val="green"/>
        </w:rPr>
        <w:t>Exclusive rights</w:t>
      </w:r>
      <w:r w:rsidRPr="007E0131">
        <w:rPr>
          <w:rFonts w:asciiTheme="minorHAnsi" w:hAnsiTheme="minorHAnsi" w:cstheme="minorHAnsi"/>
          <w:color w:val="211D1E"/>
          <w:sz w:val="16"/>
          <w:szCs w:val="20"/>
          <w:highlight w:val="green"/>
        </w:rPr>
        <w:t>,</w:t>
      </w:r>
      <w:r w:rsidRPr="007E0131">
        <w:rPr>
          <w:rFonts w:asciiTheme="minorHAnsi" w:hAnsiTheme="minorHAnsi" w:cstheme="minorHAnsi"/>
          <w:color w:val="211D1E"/>
          <w:sz w:val="16"/>
          <w:szCs w:val="20"/>
        </w:rPr>
        <w:t xml:space="preserve"> which result in under-use, run counter to the common interest, because they </w:t>
      </w:r>
      <w:r w:rsidRPr="007E0131">
        <w:rPr>
          <w:rStyle w:val="StyleUnderline"/>
          <w:highlight w:val="green"/>
        </w:rPr>
        <w:t xml:space="preserve">injure </w:t>
      </w:r>
      <w:r w:rsidRPr="007E0131">
        <w:rPr>
          <w:rStyle w:val="Emphasis"/>
          <w:highlight w:val="green"/>
        </w:rPr>
        <w:t>others’ privilege</w:t>
      </w:r>
      <w:r w:rsidRPr="007E0131">
        <w:rPr>
          <w:rStyle w:val="StyleUnderline"/>
        </w:rPr>
        <w:t xml:space="preserve"> over the intellectual commons</w:t>
      </w:r>
      <w:r w:rsidRPr="007E0131">
        <w:rPr>
          <w:rFonts w:asciiTheme="minorHAnsi" w:hAnsiTheme="minorHAnsi" w:cstheme="minorHAnsi"/>
          <w:color w:val="211D1E"/>
          <w:sz w:val="16"/>
          <w:szCs w:val="20"/>
        </w:rPr>
        <w:t xml:space="preserve"> and breach the general moral requirement for their noble stewardship. According to John Locke, any loss of value due to under-use is incompatible with moral-ity, since nothing has been created by God to be spoiled (Locke 1988, 291).</w:t>
      </w:r>
      <w:r w:rsidRPr="007E0131">
        <w:rPr>
          <w:rFonts w:asciiTheme="minorHAnsi" w:hAnsiTheme="minorHAnsi" w:cstheme="minorHAnsi"/>
          <w:color w:val="211D1E"/>
          <w:sz w:val="16"/>
          <w:szCs w:val="11"/>
        </w:rPr>
        <w:t xml:space="preserve">59 </w:t>
      </w:r>
      <w:r w:rsidRPr="007E0131">
        <w:rPr>
          <w:rFonts w:asciiTheme="minorHAnsi" w:hAnsiTheme="minorHAnsi" w:cstheme="minorHAnsi"/>
          <w:color w:val="211D1E"/>
          <w:sz w:val="16"/>
          <w:szCs w:val="20"/>
        </w:rPr>
        <w:t xml:space="preserve">Despite their inherent characteristics of non-rivalry and non-subtractability, intangible resources can also be wasted. As pointed out in previous chapters, information, knowledge and culture acquire their social value through shar-ing and transformative use. Spoliation of intellectual works thus occurs each time that enclosure either prevents their wide dissemination or results in their under-use. In addition, spoliation also takes place whenever the social poten-tial of intangible resources for the flourishing of arts and the progress of science is wasted. In contemporary context, the over-expansive scope and duration of intellectual property laws leads to significant wastage of the social value and potential of our intellectual commonwealth. Hence, there arises the need for an independent body of intellectual commons law to guarantee individual privi-leges of enjoyment over intangible resources and avert value spoliation. </w:t>
      </w:r>
    </w:p>
    <w:p w14:paraId="375158B0" w14:textId="77777777" w:rsidR="00D46FE6" w:rsidRDefault="00D46FE6" w:rsidP="00D46FE6">
      <w:pPr>
        <w:autoSpaceDE w:val="0"/>
        <w:autoSpaceDN w:val="0"/>
        <w:adjustRightInd w:val="0"/>
        <w:spacing w:line="201" w:lineRule="atLeast"/>
        <w:ind w:firstLine="160"/>
        <w:jc w:val="both"/>
        <w:rPr>
          <w:rFonts w:asciiTheme="minorHAnsi" w:hAnsiTheme="minorHAnsi" w:cstheme="minorHAnsi"/>
          <w:color w:val="211D1E"/>
          <w:sz w:val="16"/>
          <w:szCs w:val="20"/>
        </w:rPr>
      </w:pPr>
      <w:r w:rsidRPr="007E0131">
        <w:rPr>
          <w:rFonts w:asciiTheme="minorHAnsi" w:hAnsiTheme="minorHAnsi" w:cstheme="minorHAnsi"/>
          <w:color w:val="211D1E"/>
          <w:sz w:val="16"/>
          <w:szCs w:val="20"/>
        </w:rPr>
        <w:t xml:space="preserve">From the perspective of the critical normative theory of the intellectual com-mons, </w:t>
      </w:r>
      <w:r w:rsidRPr="007E0131">
        <w:rPr>
          <w:rStyle w:val="StyleUnderline"/>
          <w:highlight w:val="green"/>
        </w:rPr>
        <w:t xml:space="preserve">work-related arguments follow an </w:t>
      </w:r>
      <w:r w:rsidRPr="007E0131">
        <w:rPr>
          <w:rStyle w:val="Emphasis"/>
          <w:highlight w:val="green"/>
        </w:rPr>
        <w:t>agent-centred line</w:t>
      </w:r>
      <w:r w:rsidRPr="007E0131">
        <w:rPr>
          <w:rFonts w:asciiTheme="minorHAnsi" w:hAnsiTheme="minorHAnsi" w:cstheme="minorHAnsi"/>
          <w:color w:val="211D1E"/>
          <w:sz w:val="16"/>
          <w:szCs w:val="20"/>
        </w:rPr>
        <w:t xml:space="preserve"> of thought to </w:t>
      </w:r>
      <w:r w:rsidRPr="007E0131">
        <w:rPr>
          <w:rStyle w:val="StyleUnderline"/>
          <w:highlight w:val="green"/>
        </w:rPr>
        <w:t xml:space="preserve">justify the protection of </w:t>
      </w:r>
      <w:r w:rsidRPr="007E0131">
        <w:rPr>
          <w:rStyle w:val="StyleUnderline"/>
        </w:rPr>
        <w:t xml:space="preserve">the </w:t>
      </w:r>
      <w:r w:rsidRPr="007E0131">
        <w:rPr>
          <w:rStyle w:val="Emphasis"/>
          <w:highlight w:val="green"/>
        </w:rPr>
        <w:t>public domain</w:t>
      </w:r>
      <w:r w:rsidRPr="007E0131">
        <w:rPr>
          <w:rFonts w:asciiTheme="minorHAnsi" w:hAnsiTheme="minorHAnsi" w:cstheme="minorHAnsi"/>
          <w:color w:val="211D1E"/>
          <w:sz w:val="16"/>
          <w:szCs w:val="20"/>
        </w:rPr>
        <w:t xml:space="preserve"> and the recognition of commons-oriented management regimes for intellectual resources. In this context, individual crea-tors are held to bear rights upon intellectual works, which ought to be balanced with the interests of productive communities and society in general.</w:t>
      </w:r>
    </w:p>
    <w:p w14:paraId="056634C8" w14:textId="6C77B20D" w:rsidR="00577210" w:rsidRDefault="00577210" w:rsidP="002653B9">
      <w:pPr>
        <w:pStyle w:val="Heading3"/>
      </w:pPr>
      <w:r>
        <w:t>Solvency—Innovation—2NC</w:t>
      </w:r>
    </w:p>
    <w:p w14:paraId="14C1A075" w14:textId="77777777" w:rsidR="00577210" w:rsidRPr="007101E9" w:rsidRDefault="00577210" w:rsidP="00577210">
      <w:pPr>
        <w:pStyle w:val="Heading4"/>
        <w:rPr>
          <w:rStyle w:val="Style13ptBold"/>
          <w:b/>
          <w:bCs w:val="0"/>
        </w:rPr>
      </w:pPr>
      <w:r>
        <w:rPr>
          <w:rStyle w:val="Style13ptBold"/>
          <w:b/>
          <w:bCs w:val="0"/>
        </w:rPr>
        <w:t>The alt solves innovation better by sidestepping private market propaganda in favor of societal needs.</w:t>
      </w:r>
    </w:p>
    <w:p w14:paraId="63357740" w14:textId="77777777" w:rsidR="00577210" w:rsidRPr="00BD38B0" w:rsidRDefault="00577210" w:rsidP="00577210">
      <w:r w:rsidRPr="006F73D6">
        <w:rPr>
          <w:rStyle w:val="Style13ptBold"/>
        </w:rPr>
        <w:t>Peters ’21</w:t>
      </w:r>
      <w:r>
        <w:t xml:space="preserve"> [Michael A., December; Professor at the Beijing Normal University, Professor of Education at the University of Illinois, Senior Research Fellow at the University of Auckland, “Knowledge socialism,” </w:t>
      </w:r>
      <w:r>
        <w:rPr>
          <w:i/>
          <w:iCs/>
        </w:rPr>
        <w:t>From Radical Marxism to Radical Socialism</w:t>
      </w:r>
      <w:r>
        <w:t>, Chapter 13, pp. 199-200, FY]</w:t>
      </w:r>
    </w:p>
    <w:p w14:paraId="152CCEC9" w14:textId="77777777" w:rsidR="00577210" w:rsidRPr="006F73D6" w:rsidRDefault="00577210" w:rsidP="00577210">
      <w:pPr>
        <w:rPr>
          <w:sz w:val="16"/>
        </w:rPr>
      </w:pPr>
      <w:r w:rsidRPr="006F73D6">
        <w:rPr>
          <w:sz w:val="16"/>
        </w:rPr>
        <w:t xml:space="preserve">In later paper, ‘Knowledge Socialism and Universities: Intellectual Commons and Opportunities </w:t>
      </w:r>
      <w:r w:rsidRPr="007101E9">
        <w:rPr>
          <w:sz w:val="16"/>
        </w:rPr>
        <w:t xml:space="preserve">for “Openness” in the 21st Century’ (Peters &amp; Gietzen, 2012). </w:t>
      </w:r>
      <w:r w:rsidRPr="007101E9">
        <w:rPr>
          <w:u w:val="single"/>
        </w:rPr>
        <w:t>I deliberately pitted</w:t>
      </w:r>
      <w:r w:rsidRPr="007101E9">
        <w:rPr>
          <w:sz w:val="16"/>
        </w:rPr>
        <w:t xml:space="preserve"> the concept of </w:t>
      </w:r>
      <w:r w:rsidRPr="007101E9">
        <w:rPr>
          <w:u w:val="single"/>
        </w:rPr>
        <w:t>knowledge socialism as an alternative to</w:t>
      </w:r>
      <w:r w:rsidRPr="007101E9">
        <w:rPr>
          <w:sz w:val="16"/>
        </w:rPr>
        <w:t xml:space="preserve"> the currently dominant </w:t>
      </w:r>
      <w:r w:rsidRPr="007101E9">
        <w:rPr>
          <w:u w:val="single"/>
        </w:rPr>
        <w:t xml:space="preserve">‘knowledge capitalism’ explaining that whereas knowledge capitalism focuses on the </w:t>
      </w:r>
      <w:r w:rsidRPr="007101E9">
        <w:rPr>
          <w:b/>
          <w:bCs/>
          <w:u w:val="single"/>
        </w:rPr>
        <w:t>economics of knowledge</w:t>
      </w:r>
      <w:r w:rsidRPr="007101E9">
        <w:rPr>
          <w:u w:val="single"/>
        </w:rPr>
        <w:t>, emphasizing</w:t>
      </w:r>
      <w:r w:rsidRPr="007101E9">
        <w:rPr>
          <w:sz w:val="16"/>
        </w:rPr>
        <w:t xml:space="preserve"> human capital development, </w:t>
      </w:r>
      <w:r w:rsidRPr="007101E9">
        <w:rPr>
          <w:b/>
          <w:bCs/>
          <w:u w:val="single"/>
        </w:rPr>
        <w:t>i</w:t>
      </w:r>
      <w:r w:rsidRPr="007101E9">
        <w:rPr>
          <w:sz w:val="16"/>
        </w:rPr>
        <w:t xml:space="preserve">ntellectual </w:t>
      </w:r>
      <w:r w:rsidRPr="007101E9">
        <w:rPr>
          <w:b/>
          <w:bCs/>
          <w:u w:val="single"/>
        </w:rPr>
        <w:t>p</w:t>
      </w:r>
      <w:r w:rsidRPr="007101E9">
        <w:rPr>
          <w:sz w:val="16"/>
        </w:rPr>
        <w:t xml:space="preserve">roperty </w:t>
      </w:r>
      <w:r w:rsidRPr="007101E9">
        <w:rPr>
          <w:u w:val="single"/>
        </w:rPr>
        <w:t xml:space="preserve">regimes, and efficiency and profit maximisation, knowledge socialism shifts emphasis towards recognition that </w:t>
      </w:r>
      <w:r w:rsidRPr="007101E9">
        <w:rPr>
          <w:b/>
          <w:bCs/>
          <w:u w:val="single"/>
        </w:rPr>
        <w:t>knowledge</w:t>
      </w:r>
      <w:r w:rsidRPr="007101E9">
        <w:rPr>
          <w:u w:val="single"/>
        </w:rPr>
        <w:t xml:space="preserve"> and its value are ultimately </w:t>
      </w:r>
      <w:r w:rsidRPr="007101E9">
        <w:rPr>
          <w:b/>
          <w:bCs/>
          <w:u w:val="single"/>
        </w:rPr>
        <w:t>rooted</w:t>
      </w:r>
      <w:r w:rsidRPr="007101E9">
        <w:rPr>
          <w:u w:val="single"/>
        </w:rPr>
        <w:t xml:space="preserve"> in </w:t>
      </w:r>
      <w:r w:rsidRPr="007101E9">
        <w:rPr>
          <w:b/>
          <w:bCs/>
          <w:u w:val="single"/>
        </w:rPr>
        <w:t>social relations</w:t>
      </w:r>
      <w:r w:rsidRPr="007101E9">
        <w:rPr>
          <w:sz w:val="16"/>
        </w:rPr>
        <w:t xml:space="preserve"> (Peters &amp; Besley, 2006). </w:t>
      </w:r>
      <w:r w:rsidRPr="007101E9">
        <w:rPr>
          <w:u w:val="single"/>
        </w:rPr>
        <w:t>Knowledg</w:t>
      </w:r>
      <w:r w:rsidRPr="00136945">
        <w:rPr>
          <w:u w:val="single"/>
        </w:rPr>
        <w:t xml:space="preserve">e socialism promotes the </w:t>
      </w:r>
      <w:r w:rsidRPr="00136945">
        <w:rPr>
          <w:b/>
          <w:bCs/>
          <w:u w:val="single"/>
        </w:rPr>
        <w:t>sociality of knowledge</w:t>
      </w:r>
      <w:r w:rsidRPr="00136945">
        <w:rPr>
          <w:u w:val="single"/>
        </w:rPr>
        <w:t xml:space="preserve"> by providing mechanisms for a</w:t>
      </w:r>
      <w:r w:rsidRPr="00830FF3">
        <w:rPr>
          <w:u w:val="single"/>
        </w:rPr>
        <w:t xml:space="preserve"> truly</w:t>
      </w:r>
      <w:r w:rsidRPr="00830FF3">
        <w:rPr>
          <w:b/>
          <w:bCs/>
          <w:u w:val="single"/>
        </w:rPr>
        <w:t xml:space="preserve"> </w:t>
      </w:r>
      <w:r w:rsidRPr="00136945">
        <w:rPr>
          <w:b/>
          <w:bCs/>
          <w:u w:val="single"/>
        </w:rPr>
        <w:t>free exchange of ideas</w:t>
      </w:r>
      <w:r w:rsidRPr="006F73D6">
        <w:rPr>
          <w:sz w:val="16"/>
        </w:rPr>
        <w:t xml:space="preserve"> enhanced by peer review. </w:t>
      </w:r>
      <w:r w:rsidRPr="006F73D6">
        <w:rPr>
          <w:u w:val="single"/>
        </w:rPr>
        <w:t xml:space="preserve">Unlike knowledge capitalism, which relies on </w:t>
      </w:r>
      <w:r w:rsidRPr="006F73D6">
        <w:rPr>
          <w:b/>
          <w:bCs/>
          <w:u w:val="single"/>
        </w:rPr>
        <w:t>exclusivity</w:t>
      </w:r>
      <w:r w:rsidRPr="006F73D6">
        <w:rPr>
          <w:sz w:val="16"/>
        </w:rPr>
        <w:t xml:space="preserve"> - and thus scarcity - </w:t>
      </w:r>
      <w:r w:rsidRPr="006F73D6">
        <w:rPr>
          <w:u w:val="single"/>
        </w:rPr>
        <w:t xml:space="preserve">to </w:t>
      </w:r>
      <w:r w:rsidRPr="006F73D6">
        <w:rPr>
          <w:b/>
          <w:bCs/>
          <w:u w:val="single"/>
        </w:rPr>
        <w:t>drive innovation</w:t>
      </w:r>
      <w:r w:rsidRPr="006F73D6">
        <w:rPr>
          <w:u w:val="single"/>
        </w:rPr>
        <w:t xml:space="preserve">, </w:t>
      </w:r>
      <w:r w:rsidRPr="00136945">
        <w:rPr>
          <w:highlight w:val="cyan"/>
          <w:u w:val="single"/>
        </w:rPr>
        <w:t>the socialist al</w:t>
      </w:r>
      <w:r w:rsidRPr="006F73D6">
        <w:rPr>
          <w:highlight w:val="cyan"/>
          <w:u w:val="single"/>
        </w:rPr>
        <w:t>t</w:t>
      </w:r>
      <w:r w:rsidRPr="006F73D6">
        <w:rPr>
          <w:u w:val="single"/>
        </w:rPr>
        <w:t xml:space="preserve">ernative </w:t>
      </w:r>
      <w:r w:rsidRPr="006F73D6">
        <w:rPr>
          <w:highlight w:val="cyan"/>
          <w:u w:val="single"/>
        </w:rPr>
        <w:t xml:space="preserve">recognises that </w:t>
      </w:r>
      <w:r w:rsidRPr="006F73D6">
        <w:rPr>
          <w:b/>
          <w:bCs/>
          <w:highlight w:val="cyan"/>
          <w:u w:val="single"/>
        </w:rPr>
        <w:t>exclusivity</w:t>
      </w:r>
      <w:r w:rsidRPr="006F73D6">
        <w:rPr>
          <w:highlight w:val="cyan"/>
          <w:u w:val="single"/>
        </w:rPr>
        <w:t xml:space="preserve"> can</w:t>
      </w:r>
      <w:r w:rsidRPr="006F73D6">
        <w:rPr>
          <w:sz w:val="16"/>
        </w:rPr>
        <w:t xml:space="preserve"> also </w:t>
      </w:r>
      <w:r w:rsidRPr="006F73D6">
        <w:rPr>
          <w:highlight w:val="cyan"/>
          <w:u w:val="single"/>
        </w:rPr>
        <w:t xml:space="preserve">greatly </w:t>
      </w:r>
      <w:r w:rsidRPr="006F73D6">
        <w:rPr>
          <w:b/>
          <w:bCs/>
          <w:highlight w:val="cyan"/>
          <w:u w:val="single"/>
        </w:rPr>
        <w:t>limit innovation</w:t>
      </w:r>
      <w:r w:rsidRPr="006F73D6">
        <w:rPr>
          <w:u w:val="single"/>
        </w:rPr>
        <w:t xml:space="preserve"> possibilities</w:t>
      </w:r>
      <w:r w:rsidRPr="006F73D6">
        <w:rPr>
          <w:sz w:val="16"/>
        </w:rPr>
        <w:t xml:space="preserve">. Hence rather than relying only on the market to serve as a catalyst for knowledge creation, </w:t>
      </w:r>
      <w:r w:rsidRPr="006F73D6">
        <w:rPr>
          <w:highlight w:val="cyan"/>
          <w:u w:val="single"/>
        </w:rPr>
        <w:t>knowledge socialism marshals</w:t>
      </w:r>
      <w:r w:rsidRPr="00830FF3">
        <w:rPr>
          <w:u w:val="single"/>
        </w:rPr>
        <w:t xml:space="preserve"> public and private financial and administrative </w:t>
      </w:r>
      <w:r w:rsidRPr="006F73D6">
        <w:rPr>
          <w:b/>
          <w:bCs/>
          <w:highlight w:val="cyan"/>
          <w:u w:val="single"/>
        </w:rPr>
        <w:t>resources</w:t>
      </w:r>
      <w:r w:rsidRPr="00136945">
        <w:rPr>
          <w:u w:val="single"/>
        </w:rPr>
        <w:t xml:space="preserve"> to advance knowledge for the </w:t>
      </w:r>
      <w:r w:rsidRPr="00136945">
        <w:rPr>
          <w:b/>
          <w:bCs/>
          <w:u w:val="single"/>
        </w:rPr>
        <w:t>public</w:t>
      </w:r>
      <w:r w:rsidRPr="00830FF3">
        <w:rPr>
          <w:b/>
          <w:bCs/>
          <w:u w:val="single"/>
        </w:rPr>
        <w:t xml:space="preserve"> good</w:t>
      </w:r>
      <w:r w:rsidRPr="006F73D6">
        <w:rPr>
          <w:sz w:val="16"/>
        </w:rPr>
        <w:t xml:space="preserve">. The paper went on to argue that </w:t>
      </w:r>
      <w:r w:rsidRPr="00136945">
        <w:rPr>
          <w:u w:val="single"/>
        </w:rPr>
        <w:t>the university</w:t>
      </w:r>
      <w:r w:rsidRPr="00136945">
        <w:rPr>
          <w:sz w:val="16"/>
        </w:rPr>
        <w:t xml:space="preserve">, as a key locus of knowledge creation, </w:t>
      </w:r>
      <w:r w:rsidRPr="00136945">
        <w:rPr>
          <w:u w:val="single"/>
        </w:rPr>
        <w:t>becomes</w:t>
      </w:r>
      <w:r w:rsidRPr="00136945">
        <w:rPr>
          <w:sz w:val="16"/>
        </w:rPr>
        <w:t xml:space="preserve"> - in Openness 3. 0 and 4. 0 models - </w:t>
      </w:r>
      <w:r w:rsidRPr="00136945">
        <w:rPr>
          <w:u w:val="single"/>
        </w:rPr>
        <w:t>the mechanism of</w:t>
      </w:r>
      <w:r w:rsidRPr="00136945">
        <w:rPr>
          <w:sz w:val="16"/>
        </w:rPr>
        <w:t xml:space="preserve"> multiple forms of </w:t>
      </w:r>
      <w:r w:rsidRPr="00136945">
        <w:rPr>
          <w:b/>
          <w:bCs/>
          <w:u w:val="single"/>
        </w:rPr>
        <w:t>social innovation</w:t>
      </w:r>
      <w:r w:rsidRPr="00136945">
        <w:rPr>
          <w:u w:val="single"/>
        </w:rPr>
        <w:t xml:space="preserve">, </w:t>
      </w:r>
      <w:r w:rsidRPr="00136945">
        <w:rPr>
          <w:highlight w:val="cyan"/>
          <w:u w:val="single"/>
        </w:rPr>
        <w:t xml:space="preserve">not merely in </w:t>
      </w:r>
      <w:r w:rsidRPr="00A26D37">
        <w:rPr>
          <w:highlight w:val="cyan"/>
          <w:u w:val="single"/>
        </w:rPr>
        <w:t>areas with</w:t>
      </w:r>
      <w:r w:rsidRPr="006F73D6">
        <w:rPr>
          <w:sz w:val="16"/>
        </w:rPr>
        <w:t xml:space="preserve"> obviously direct </w:t>
      </w:r>
      <w:r w:rsidRPr="00A26D37">
        <w:rPr>
          <w:b/>
          <w:bCs/>
          <w:highlight w:val="cyan"/>
          <w:u w:val="single"/>
        </w:rPr>
        <w:t>economic returns</w:t>
      </w:r>
      <w:r w:rsidRPr="006F73D6">
        <w:rPr>
          <w:sz w:val="16"/>
        </w:rPr>
        <w:t xml:space="preserve"> (</w:t>
      </w:r>
      <w:r w:rsidRPr="00CE3E60">
        <w:rPr>
          <w:u w:val="single"/>
        </w:rPr>
        <w:t xml:space="preserve">such as </w:t>
      </w:r>
      <w:r w:rsidRPr="00CE3E60">
        <w:rPr>
          <w:b/>
          <w:bCs/>
          <w:u w:val="single"/>
        </w:rPr>
        <w:t>techno-science</w:t>
      </w:r>
      <w:r w:rsidRPr="006F73D6">
        <w:rPr>
          <w:sz w:val="16"/>
        </w:rPr>
        <w:t xml:space="preserve">), </w:t>
      </w:r>
      <w:r w:rsidRPr="00A26D37">
        <w:rPr>
          <w:highlight w:val="cyan"/>
          <w:u w:val="single"/>
        </w:rPr>
        <w:t>but</w:t>
      </w:r>
      <w:r w:rsidRPr="00CE3E60">
        <w:rPr>
          <w:u w:val="single"/>
        </w:rPr>
        <w:t xml:space="preserve"> also </w:t>
      </w:r>
      <w:r w:rsidRPr="00136945">
        <w:rPr>
          <w:highlight w:val="cyan"/>
          <w:u w:val="single"/>
        </w:rPr>
        <w:t>in</w:t>
      </w:r>
      <w:r w:rsidRPr="00136945">
        <w:rPr>
          <w:sz w:val="16"/>
        </w:rPr>
        <w:t xml:space="preserve"> those </w:t>
      </w:r>
      <w:r w:rsidRPr="00136945">
        <w:rPr>
          <w:u w:val="single"/>
        </w:rPr>
        <w:t>areas</w:t>
      </w:r>
      <w:r w:rsidRPr="00136945">
        <w:rPr>
          <w:sz w:val="16"/>
        </w:rPr>
        <w:t xml:space="preserve"> (</w:t>
      </w:r>
      <w:r w:rsidRPr="00136945">
        <w:rPr>
          <w:u w:val="single"/>
        </w:rPr>
        <w:t xml:space="preserve">such as </w:t>
      </w:r>
      <w:r w:rsidRPr="00136945">
        <w:rPr>
          <w:b/>
          <w:bCs/>
          <w:u w:val="single"/>
        </w:rPr>
        <w:t>information literacy</w:t>
      </w:r>
      <w:r w:rsidRPr="00136945">
        <w:rPr>
          <w:sz w:val="16"/>
        </w:rPr>
        <w:t xml:space="preserve">) </w:t>
      </w:r>
      <w:r w:rsidRPr="00136945">
        <w:rPr>
          <w:u w:val="single"/>
        </w:rPr>
        <w:t xml:space="preserve">that facilitate </w:t>
      </w:r>
      <w:r w:rsidRPr="00136945">
        <w:rPr>
          <w:highlight w:val="cyan"/>
          <w:u w:val="single"/>
        </w:rPr>
        <w:t xml:space="preserve">indirect </w:t>
      </w:r>
      <w:r w:rsidRPr="00A26D37">
        <w:rPr>
          <w:highlight w:val="cyan"/>
          <w:u w:val="single"/>
        </w:rPr>
        <w:t>benefits not</w:t>
      </w:r>
      <w:r w:rsidRPr="006F73D6">
        <w:rPr>
          <w:sz w:val="16"/>
        </w:rPr>
        <w:t xml:space="preserve"> merely </w:t>
      </w:r>
      <w:r w:rsidRPr="00A26D37">
        <w:rPr>
          <w:highlight w:val="cyan"/>
          <w:u w:val="single"/>
        </w:rPr>
        <w:t>beholden to</w:t>
      </w:r>
      <w:r w:rsidRPr="006F73D6">
        <w:rPr>
          <w:sz w:val="16"/>
        </w:rPr>
        <w:t xml:space="preserve"> concern for </w:t>
      </w:r>
      <w:r w:rsidRPr="00136945">
        <w:rPr>
          <w:b/>
          <w:bCs/>
          <w:u w:val="single"/>
        </w:rPr>
        <w:t xml:space="preserve">short-term </w:t>
      </w:r>
      <w:r w:rsidRPr="00A26D37">
        <w:rPr>
          <w:b/>
          <w:bCs/>
          <w:highlight w:val="cyan"/>
          <w:u w:val="single"/>
        </w:rPr>
        <w:t>market gains</w:t>
      </w:r>
      <w:r w:rsidRPr="006F73D6">
        <w:rPr>
          <w:sz w:val="16"/>
        </w:rPr>
        <w:t>. The paper put the case in this way:</w:t>
      </w:r>
    </w:p>
    <w:p w14:paraId="7305A426" w14:textId="77777777" w:rsidR="00577210" w:rsidRDefault="00577210" w:rsidP="00577210">
      <w:pPr>
        <w:rPr>
          <w:sz w:val="16"/>
        </w:rPr>
      </w:pPr>
      <w:r w:rsidRPr="00136945">
        <w:rPr>
          <w:u w:val="single"/>
        </w:rPr>
        <w:t xml:space="preserve">Positioning the university in </w:t>
      </w:r>
      <w:r w:rsidRPr="00A26D37">
        <w:rPr>
          <w:highlight w:val="cyan"/>
          <w:u w:val="single"/>
        </w:rPr>
        <w:t>this</w:t>
      </w:r>
      <w:r w:rsidRPr="00136945">
        <w:rPr>
          <w:u w:val="single"/>
        </w:rPr>
        <w:t xml:space="preserve"> way </w:t>
      </w:r>
      <w:r w:rsidRPr="00A26D37">
        <w:rPr>
          <w:highlight w:val="cyan"/>
          <w:u w:val="single"/>
        </w:rPr>
        <w:t>might seem</w:t>
      </w:r>
      <w:r w:rsidRPr="00136945">
        <w:rPr>
          <w:u w:val="single"/>
        </w:rPr>
        <w:t xml:space="preserve"> </w:t>
      </w:r>
      <w:r w:rsidRPr="00136945">
        <w:rPr>
          <w:b/>
          <w:bCs/>
          <w:u w:val="single"/>
        </w:rPr>
        <w:t xml:space="preserve">overly </w:t>
      </w:r>
      <w:r w:rsidRPr="00A26D37">
        <w:rPr>
          <w:b/>
          <w:bCs/>
          <w:highlight w:val="cyan"/>
          <w:u w:val="single"/>
        </w:rPr>
        <w:t>idealistic</w:t>
      </w:r>
      <w:r w:rsidRPr="00830FF3">
        <w:rPr>
          <w:u w:val="single"/>
        </w:rPr>
        <w:t>, perhaps</w:t>
      </w:r>
      <w:r w:rsidRPr="006F73D6">
        <w:rPr>
          <w:sz w:val="16"/>
        </w:rPr>
        <w:t xml:space="preserve"> even </w:t>
      </w:r>
      <w:r w:rsidRPr="00830FF3">
        <w:rPr>
          <w:u w:val="single"/>
        </w:rPr>
        <w:t>disconnected from</w:t>
      </w:r>
      <w:r w:rsidRPr="006F73D6">
        <w:rPr>
          <w:sz w:val="16"/>
        </w:rPr>
        <w:t xml:space="preserve"> the tremendous </w:t>
      </w:r>
      <w:r w:rsidRPr="00830FF3">
        <w:rPr>
          <w:b/>
          <w:bCs/>
          <w:u w:val="single"/>
        </w:rPr>
        <w:t>financial realities</w:t>
      </w:r>
      <w:r w:rsidRPr="006F73D6">
        <w:rPr>
          <w:sz w:val="16"/>
        </w:rPr>
        <w:t xml:space="preserve"> facing universities, and higher education in general, in much of the world. </w:t>
      </w:r>
      <w:r w:rsidRPr="00136945">
        <w:rPr>
          <w:highlight w:val="cyan"/>
          <w:u w:val="single"/>
        </w:rPr>
        <w:t>Reactions</w:t>
      </w:r>
      <w:r w:rsidRPr="00136945">
        <w:rPr>
          <w:u w:val="single"/>
        </w:rPr>
        <w:t xml:space="preserve"> of this sort</w:t>
      </w:r>
      <w:r w:rsidRPr="00136945">
        <w:rPr>
          <w:sz w:val="16"/>
        </w:rPr>
        <w:t>,</w:t>
      </w:r>
      <w:r w:rsidRPr="006F73D6">
        <w:rPr>
          <w:sz w:val="16"/>
        </w:rPr>
        <w:t xml:space="preserve"> however, </w:t>
      </w:r>
      <w:r w:rsidRPr="00A26D37">
        <w:rPr>
          <w:highlight w:val="cyan"/>
          <w:u w:val="single"/>
        </w:rPr>
        <w:t>rely on the assumption that</w:t>
      </w:r>
      <w:r w:rsidRPr="00136945">
        <w:rPr>
          <w:u w:val="single"/>
        </w:rPr>
        <w:t xml:space="preserve"> the</w:t>
      </w:r>
      <w:r w:rsidRPr="00830FF3">
        <w:rPr>
          <w:u w:val="single"/>
        </w:rPr>
        <w:t xml:space="preserve"> current </w:t>
      </w:r>
      <w:r w:rsidRPr="00136945">
        <w:rPr>
          <w:u w:val="single"/>
        </w:rPr>
        <w:t xml:space="preserve">neoliberal </w:t>
      </w:r>
      <w:r w:rsidRPr="00136945">
        <w:rPr>
          <w:b/>
          <w:bCs/>
          <w:u w:val="single"/>
        </w:rPr>
        <w:t>model of higher education</w:t>
      </w:r>
      <w:r w:rsidRPr="006F73D6">
        <w:rPr>
          <w:sz w:val="16"/>
        </w:rPr>
        <w:t xml:space="preserve">, with primacy </w:t>
      </w:r>
      <w:r w:rsidRPr="00136945">
        <w:rPr>
          <w:u w:val="single"/>
        </w:rPr>
        <w:t xml:space="preserve">placed on </w:t>
      </w:r>
      <w:r w:rsidRPr="00136945">
        <w:rPr>
          <w:b/>
          <w:bCs/>
          <w:highlight w:val="cyan"/>
          <w:u w:val="single"/>
        </w:rPr>
        <w:t>selling</w:t>
      </w:r>
      <w:r w:rsidRPr="00136945">
        <w:rPr>
          <w:highlight w:val="cyan"/>
          <w:u w:val="single"/>
        </w:rPr>
        <w:t xml:space="preserve"> educational ‘products’</w:t>
      </w:r>
      <w:r w:rsidRPr="006F73D6">
        <w:rPr>
          <w:sz w:val="16"/>
        </w:rPr>
        <w:t xml:space="preserve"> to ‘consumers’, </w:t>
      </w:r>
      <w:r w:rsidRPr="00A26D37">
        <w:rPr>
          <w:highlight w:val="cyan"/>
          <w:u w:val="single"/>
        </w:rPr>
        <w:t>is the best remedy</w:t>
      </w:r>
      <w:r w:rsidRPr="00136945">
        <w:rPr>
          <w:u w:val="single"/>
        </w:rPr>
        <w:t xml:space="preserve"> to </w:t>
      </w:r>
      <w:r w:rsidRPr="00136945">
        <w:rPr>
          <w:b/>
          <w:bCs/>
          <w:u w:val="single"/>
        </w:rPr>
        <w:t>diminishing funding</w:t>
      </w:r>
      <w:r w:rsidRPr="006F73D6">
        <w:rPr>
          <w:sz w:val="16"/>
        </w:rPr>
        <w:t xml:space="preserve">. Furthermore, </w:t>
      </w:r>
      <w:r w:rsidRPr="00136945">
        <w:rPr>
          <w:highlight w:val="cyan"/>
          <w:u w:val="single"/>
        </w:rPr>
        <w:t>although individual</w:t>
      </w:r>
      <w:r w:rsidRPr="00136945">
        <w:rPr>
          <w:sz w:val="16"/>
        </w:rPr>
        <w:t xml:space="preserve"> economic </w:t>
      </w:r>
      <w:r w:rsidRPr="00136945">
        <w:rPr>
          <w:u w:val="single"/>
        </w:rPr>
        <w:t>actor</w:t>
      </w:r>
      <w:r w:rsidRPr="00136945">
        <w:rPr>
          <w:highlight w:val="cyan"/>
          <w:u w:val="single"/>
        </w:rPr>
        <w:t>s maximize</w:t>
      </w:r>
      <w:r w:rsidRPr="00136945">
        <w:rPr>
          <w:u w:val="single"/>
        </w:rPr>
        <w:t xml:space="preserve"> </w:t>
      </w:r>
      <w:r w:rsidRPr="00136945">
        <w:rPr>
          <w:b/>
          <w:bCs/>
          <w:u w:val="single"/>
        </w:rPr>
        <w:t xml:space="preserve">personal </w:t>
      </w:r>
      <w:r w:rsidRPr="00136945">
        <w:rPr>
          <w:b/>
          <w:bCs/>
          <w:highlight w:val="cyan"/>
          <w:u w:val="single"/>
        </w:rPr>
        <w:t>benefits</w:t>
      </w:r>
      <w:r w:rsidRPr="00136945">
        <w:rPr>
          <w:sz w:val="16"/>
        </w:rPr>
        <w:t xml:space="preserve"> through their consumption choices, </w:t>
      </w:r>
      <w:r w:rsidRPr="00136945">
        <w:rPr>
          <w:highlight w:val="cyan"/>
          <w:u w:val="single"/>
        </w:rPr>
        <w:t>these choices</w:t>
      </w:r>
      <w:r w:rsidRPr="00136945">
        <w:rPr>
          <w:sz w:val="16"/>
        </w:rPr>
        <w:t xml:space="preserve"> frequently </w:t>
      </w:r>
      <w:r w:rsidRPr="00136945">
        <w:rPr>
          <w:highlight w:val="cyan"/>
          <w:u w:val="single"/>
        </w:rPr>
        <w:t>do not correspond to</w:t>
      </w:r>
      <w:r w:rsidRPr="00136945">
        <w:rPr>
          <w:u w:val="single"/>
        </w:rPr>
        <w:t xml:space="preserve"> broader </w:t>
      </w:r>
      <w:r w:rsidRPr="00136945">
        <w:rPr>
          <w:b/>
          <w:bCs/>
          <w:highlight w:val="cyan"/>
          <w:u w:val="single"/>
        </w:rPr>
        <w:t>societal needs</w:t>
      </w:r>
      <w:r w:rsidRPr="006F73D6">
        <w:rPr>
          <w:sz w:val="16"/>
        </w:rPr>
        <w:t xml:space="preserve">. </w:t>
      </w:r>
      <w:r w:rsidRPr="00331867">
        <w:rPr>
          <w:b/>
          <w:bCs/>
          <w:u w:val="single"/>
        </w:rPr>
        <w:t>Free exchange of knowledge</w:t>
      </w:r>
      <w:r w:rsidRPr="00331867">
        <w:rPr>
          <w:sz w:val="16"/>
        </w:rPr>
        <w:t xml:space="preserve"> in higher education, for instance, </w:t>
      </w:r>
      <w:r w:rsidRPr="00331867">
        <w:rPr>
          <w:u w:val="single"/>
        </w:rPr>
        <w:t xml:space="preserve">does </w:t>
      </w:r>
      <w:r w:rsidRPr="00331867">
        <w:rPr>
          <w:b/>
          <w:bCs/>
          <w:u w:val="single"/>
        </w:rPr>
        <w:t>more</w:t>
      </w:r>
      <w:r w:rsidRPr="00331867">
        <w:rPr>
          <w:u w:val="single"/>
        </w:rPr>
        <w:t xml:space="preserve"> than provide economic returns</w:t>
      </w:r>
      <w:r w:rsidRPr="006F73D6">
        <w:rPr>
          <w:sz w:val="16"/>
        </w:rPr>
        <w:t xml:space="preserve"> to individual actors and institutions. </w:t>
      </w:r>
      <w:r w:rsidRPr="00976852">
        <w:rPr>
          <w:u w:val="single"/>
        </w:rPr>
        <w:t>Post-industrial nations</w:t>
      </w:r>
      <w:r w:rsidRPr="00976852">
        <w:rPr>
          <w:sz w:val="16"/>
        </w:rPr>
        <w:t xml:space="preserve">, for example, </w:t>
      </w:r>
      <w:r w:rsidRPr="00976852">
        <w:rPr>
          <w:u w:val="single"/>
        </w:rPr>
        <w:t xml:space="preserve">can maximize their place in the global </w:t>
      </w:r>
      <w:r w:rsidRPr="00976852">
        <w:rPr>
          <w:b/>
          <w:bCs/>
          <w:u w:val="single"/>
        </w:rPr>
        <w:t>knowledge-based economy</w:t>
      </w:r>
      <w:r w:rsidRPr="00976852">
        <w:rPr>
          <w:u w:val="single"/>
        </w:rPr>
        <w:t xml:space="preserve"> by </w:t>
      </w:r>
      <w:r w:rsidRPr="00976852">
        <w:rPr>
          <w:b/>
          <w:bCs/>
          <w:u w:val="single"/>
        </w:rPr>
        <w:t>collective</w:t>
      </w:r>
      <w:r w:rsidRPr="00976852">
        <w:rPr>
          <w:sz w:val="16"/>
        </w:rPr>
        <w:t xml:space="preserve">, education-based, </w:t>
      </w:r>
      <w:r w:rsidRPr="00976852">
        <w:rPr>
          <w:b/>
          <w:bCs/>
          <w:u w:val="single"/>
        </w:rPr>
        <w:t>innovation</w:t>
      </w:r>
      <w:r w:rsidRPr="00976852">
        <w:rPr>
          <w:sz w:val="16"/>
        </w:rPr>
        <w:t xml:space="preserve">. Perhaps more importantly, </w:t>
      </w:r>
      <w:r w:rsidRPr="00976852">
        <w:rPr>
          <w:highlight w:val="cyan"/>
          <w:u w:val="single"/>
        </w:rPr>
        <w:t>a</w:t>
      </w:r>
      <w:r w:rsidRPr="00976852">
        <w:rPr>
          <w:u w:val="single"/>
        </w:rPr>
        <w:t xml:space="preserve"> broader and more </w:t>
      </w:r>
      <w:r w:rsidRPr="00976852">
        <w:rPr>
          <w:highlight w:val="cyan"/>
          <w:u w:val="single"/>
        </w:rPr>
        <w:t>social approach</w:t>
      </w:r>
      <w:r w:rsidRPr="00976852">
        <w:rPr>
          <w:u w:val="single"/>
        </w:rPr>
        <w:t xml:space="preserve"> to higher education</w:t>
      </w:r>
      <w:r w:rsidRPr="00976852">
        <w:rPr>
          <w:sz w:val="16"/>
        </w:rPr>
        <w:t xml:space="preserve">, both in terms of investment and return, </w:t>
      </w:r>
      <w:r w:rsidRPr="00976852">
        <w:rPr>
          <w:highlight w:val="cyan"/>
          <w:u w:val="single"/>
        </w:rPr>
        <w:t>provide better means for addressing</w:t>
      </w:r>
      <w:r w:rsidRPr="00976852">
        <w:rPr>
          <w:u w:val="single"/>
        </w:rPr>
        <w:t xml:space="preserve"> truly </w:t>
      </w:r>
      <w:r w:rsidRPr="00976852">
        <w:rPr>
          <w:b/>
          <w:bCs/>
          <w:highlight w:val="cyan"/>
          <w:u w:val="single"/>
        </w:rPr>
        <w:t>wide-ranging problems</w:t>
      </w:r>
      <w:r w:rsidRPr="00976852">
        <w:rPr>
          <w:highlight w:val="cyan"/>
          <w:u w:val="single"/>
        </w:rPr>
        <w:t xml:space="preserve"> such as </w:t>
      </w:r>
      <w:r w:rsidRPr="00976852">
        <w:rPr>
          <w:b/>
          <w:bCs/>
          <w:highlight w:val="cyan"/>
          <w:u w:val="single"/>
        </w:rPr>
        <w:t>climate change</w:t>
      </w:r>
      <w:r w:rsidRPr="006F73D6">
        <w:rPr>
          <w:sz w:val="16"/>
        </w:rPr>
        <w:t xml:space="preserve">. The extent to which Openness 3. 0, and therefore the Open University 3. 0, are practicable remains unclear, but the technical affordances and </w:t>
      </w:r>
      <w:r w:rsidRPr="00CE3E60">
        <w:rPr>
          <w:u w:val="single"/>
        </w:rPr>
        <w:t>social needs</w:t>
      </w:r>
      <w:r w:rsidRPr="006F73D6">
        <w:rPr>
          <w:sz w:val="16"/>
        </w:rPr>
        <w:t xml:space="preserve"> allow and </w:t>
      </w:r>
      <w:r w:rsidRPr="00CE3E60">
        <w:rPr>
          <w:u w:val="single"/>
        </w:rPr>
        <w:t xml:space="preserve">demand an approach to higher education that </w:t>
      </w:r>
      <w:r w:rsidRPr="00CE3E60">
        <w:rPr>
          <w:b/>
          <w:bCs/>
          <w:u w:val="single"/>
        </w:rPr>
        <w:t>moves beyond the limited models</w:t>
      </w:r>
      <w:r w:rsidRPr="006F73D6">
        <w:rPr>
          <w:sz w:val="16"/>
        </w:rPr>
        <w:t xml:space="preserve"> remain dominant.</w:t>
      </w:r>
    </w:p>
    <w:p w14:paraId="78F2C6CD" w14:textId="77777777" w:rsidR="00577210" w:rsidRPr="00577210" w:rsidRDefault="00577210" w:rsidP="00577210"/>
    <w:p w14:paraId="1E20FA5B" w14:textId="79C32615" w:rsidR="00577210" w:rsidRDefault="00577210" w:rsidP="002653B9">
      <w:pPr>
        <w:pStyle w:val="Heading3"/>
      </w:pPr>
      <w:r>
        <w:t>AT: Plan Results In Alt</w:t>
      </w:r>
    </w:p>
    <w:p w14:paraId="11285C8B" w14:textId="77777777" w:rsidR="00577210" w:rsidRDefault="00577210" w:rsidP="00577210">
      <w:pPr>
        <w:pStyle w:val="Heading4"/>
      </w:pPr>
      <w:r>
        <w:t>Without the alt, general intellect is co-opted by capitalism, perpetuating a cycle of possession by dispossession.</w:t>
      </w:r>
    </w:p>
    <w:p w14:paraId="5472EA88" w14:textId="77777777" w:rsidR="00577210" w:rsidRPr="00DB29E6" w:rsidRDefault="00577210" w:rsidP="00577210">
      <w:r w:rsidRPr="00271352">
        <w:rPr>
          <w:rStyle w:val="Style13ptBold"/>
        </w:rPr>
        <w:t>Burdeau ’15</w:t>
      </w:r>
      <w:r>
        <w:t xml:space="preserve"> [Ishmael, December, Senior Systems Analyst and Graduate Student of European Philosophy at the University of Wales, “The Last Great Enclosure: The Crisis of the General Intellect,” The Journal of Labor &amp; Society, Vol. 18, pp. 653-654, FY]</w:t>
      </w:r>
    </w:p>
    <w:p w14:paraId="579C396C" w14:textId="77777777" w:rsidR="00577210" w:rsidRPr="007E535B" w:rsidRDefault="00577210" w:rsidP="00577210">
      <w:pPr>
        <w:rPr>
          <w:sz w:val="16"/>
        </w:rPr>
      </w:pPr>
      <w:r w:rsidRPr="007E535B">
        <w:rPr>
          <w:sz w:val="16"/>
        </w:rPr>
        <w:t>Operaist and Autonomist Analyses</w:t>
      </w:r>
    </w:p>
    <w:p w14:paraId="1F53D228" w14:textId="77777777" w:rsidR="00577210" w:rsidRPr="007E535B" w:rsidRDefault="00577210" w:rsidP="00577210">
      <w:pPr>
        <w:rPr>
          <w:sz w:val="16"/>
        </w:rPr>
      </w:pPr>
      <w:r w:rsidRPr="003D0B7E">
        <w:rPr>
          <w:highlight w:val="cyan"/>
          <w:u w:val="single"/>
        </w:rPr>
        <w:t>It</w:t>
      </w:r>
      <w:r w:rsidRPr="00DE39E5">
        <w:rPr>
          <w:u w:val="single"/>
        </w:rPr>
        <w:t xml:space="preserve"> i</w:t>
      </w:r>
      <w:r w:rsidRPr="003D0B7E">
        <w:rPr>
          <w:highlight w:val="cyan"/>
          <w:u w:val="single"/>
        </w:rPr>
        <w:t>s difficult to find</w:t>
      </w:r>
      <w:r w:rsidRPr="00DE39E5">
        <w:rPr>
          <w:u w:val="single"/>
        </w:rPr>
        <w:t xml:space="preserve"> examples of</w:t>
      </w:r>
      <w:r w:rsidRPr="007E535B">
        <w:rPr>
          <w:sz w:val="16"/>
        </w:rPr>
        <w:t xml:space="preserve"> Italian operaist and later </w:t>
      </w:r>
      <w:r w:rsidRPr="003D0B7E">
        <w:rPr>
          <w:highlight w:val="cyan"/>
          <w:u w:val="single"/>
        </w:rPr>
        <w:t>autonomist writing which do not appeal</w:t>
      </w:r>
      <w:r w:rsidRPr="00DE39E5">
        <w:rPr>
          <w:u w:val="single"/>
        </w:rPr>
        <w:t xml:space="preserve"> in some way </w:t>
      </w:r>
      <w:r w:rsidRPr="003D0B7E">
        <w:rPr>
          <w:highlight w:val="cyan"/>
          <w:u w:val="single"/>
        </w:rPr>
        <w:t>to</w:t>
      </w:r>
      <w:r w:rsidRPr="007E535B">
        <w:rPr>
          <w:sz w:val="16"/>
        </w:rPr>
        <w:t xml:space="preserve"> the arguments laid out in The Fragment on Machines and on </w:t>
      </w:r>
      <w:r w:rsidRPr="00DE39E5">
        <w:rPr>
          <w:u w:val="single"/>
        </w:rPr>
        <w:t xml:space="preserve">the potential for the </w:t>
      </w:r>
      <w:r w:rsidRPr="003D0B7E">
        <w:rPr>
          <w:b/>
          <w:bCs/>
          <w:highlight w:val="cyan"/>
          <w:u w:val="single"/>
        </w:rPr>
        <w:t>general intellect</w:t>
      </w:r>
      <w:r w:rsidRPr="00DE39E5">
        <w:rPr>
          <w:u w:val="single"/>
        </w:rPr>
        <w:t xml:space="preserve"> to act as a </w:t>
      </w:r>
      <w:r w:rsidRPr="00DE39E5">
        <w:rPr>
          <w:b/>
          <w:bCs/>
          <w:u w:val="single"/>
        </w:rPr>
        <w:t>central player</w:t>
      </w:r>
      <w:r w:rsidRPr="00DE39E5">
        <w:rPr>
          <w:u w:val="single"/>
        </w:rPr>
        <w:t xml:space="preserve"> </w:t>
      </w:r>
      <w:r w:rsidRPr="003D0B7E">
        <w:rPr>
          <w:highlight w:val="cyan"/>
          <w:u w:val="single"/>
        </w:rPr>
        <w:t>in</w:t>
      </w:r>
      <w:r w:rsidRPr="00DE39E5">
        <w:rPr>
          <w:u w:val="single"/>
        </w:rPr>
        <w:t xml:space="preserve"> any </w:t>
      </w:r>
      <w:r w:rsidRPr="003D0B7E">
        <w:rPr>
          <w:b/>
          <w:bCs/>
          <w:highlight w:val="cyan"/>
          <w:u w:val="single"/>
        </w:rPr>
        <w:t>revolutionary struggle</w:t>
      </w:r>
      <w:r w:rsidRPr="007E535B">
        <w:rPr>
          <w:sz w:val="16"/>
        </w:rPr>
        <w:t>. To an extent, this faith in the general intellect stems from the workerist perspective that the working class represents “the highest point of development”16 and that through tactics such as the refusal of work, a new form of society can develop, one in which the labor theory of value no longer holds sway.</w:t>
      </w:r>
    </w:p>
    <w:p w14:paraId="6DB20DEA" w14:textId="77777777" w:rsidR="00577210" w:rsidRPr="007E535B" w:rsidRDefault="00577210" w:rsidP="00577210">
      <w:pPr>
        <w:rPr>
          <w:sz w:val="16"/>
        </w:rPr>
      </w:pPr>
      <w:r w:rsidRPr="00DE39E5">
        <w:rPr>
          <w:u w:val="single"/>
        </w:rPr>
        <w:t>Negri</w:t>
      </w:r>
      <w:r w:rsidRPr="007E535B">
        <w:rPr>
          <w:sz w:val="16"/>
        </w:rPr>
        <w:t xml:space="preserve">, arguably the most prolific and well-known thinker whose writing spanned both the early operaist and later autonomist movements </w:t>
      </w:r>
      <w:r w:rsidRPr="00DE39E5">
        <w:rPr>
          <w:u w:val="single"/>
        </w:rPr>
        <w:t>writes</w:t>
      </w:r>
      <w:r w:rsidRPr="007E535B">
        <w:rPr>
          <w:sz w:val="16"/>
        </w:rPr>
        <w:t xml:space="preserve"> ecstatically </w:t>
      </w:r>
      <w:r w:rsidRPr="00DE39E5">
        <w:rPr>
          <w:u w:val="single"/>
        </w:rPr>
        <w:t>that</w:t>
      </w:r>
    </w:p>
    <w:p w14:paraId="62CCAB7D" w14:textId="77777777" w:rsidR="00577210" w:rsidRPr="007E535B" w:rsidRDefault="00577210" w:rsidP="00577210">
      <w:pPr>
        <w:rPr>
          <w:sz w:val="16"/>
        </w:rPr>
      </w:pPr>
      <w:r w:rsidRPr="00DE39E5">
        <w:rPr>
          <w:u w:val="single"/>
        </w:rPr>
        <w:t xml:space="preserve">General intellect is a </w:t>
      </w:r>
      <w:r w:rsidRPr="00DE39E5">
        <w:rPr>
          <w:b/>
          <w:bCs/>
          <w:u w:val="single"/>
        </w:rPr>
        <w:t>collective</w:t>
      </w:r>
      <w:r w:rsidRPr="00DE39E5">
        <w:rPr>
          <w:u w:val="single"/>
        </w:rPr>
        <w:t xml:space="preserve">, </w:t>
      </w:r>
      <w:r w:rsidRPr="00DE39E5">
        <w:rPr>
          <w:b/>
          <w:bCs/>
          <w:u w:val="single"/>
        </w:rPr>
        <w:t>social intelligence</w:t>
      </w:r>
      <w:r w:rsidRPr="00DE39E5">
        <w:rPr>
          <w:u w:val="single"/>
        </w:rPr>
        <w:t xml:space="preserve"> created by </w:t>
      </w:r>
      <w:r w:rsidRPr="00DE39E5">
        <w:rPr>
          <w:b/>
          <w:bCs/>
          <w:u w:val="single"/>
        </w:rPr>
        <w:t>accumulated knowledges</w:t>
      </w:r>
      <w:r w:rsidRPr="00DE39E5">
        <w:rPr>
          <w:u w:val="single"/>
        </w:rPr>
        <w:t xml:space="preserve">, </w:t>
      </w:r>
      <w:r w:rsidRPr="00DE39E5">
        <w:rPr>
          <w:b/>
          <w:bCs/>
          <w:u w:val="single"/>
        </w:rPr>
        <w:t>techniques</w:t>
      </w:r>
      <w:r w:rsidRPr="00DE39E5">
        <w:rPr>
          <w:u w:val="single"/>
        </w:rPr>
        <w:t xml:space="preserve"> and </w:t>
      </w:r>
      <w:r w:rsidRPr="00DE39E5">
        <w:rPr>
          <w:b/>
          <w:bCs/>
          <w:u w:val="single"/>
        </w:rPr>
        <w:t>know-how</w:t>
      </w:r>
      <w:r w:rsidRPr="007E535B">
        <w:rPr>
          <w:sz w:val="16"/>
        </w:rPr>
        <w:t xml:space="preserve">. </w:t>
      </w:r>
      <w:r w:rsidRPr="00DE39E5">
        <w:rPr>
          <w:u w:val="single"/>
        </w:rPr>
        <w:t xml:space="preserve">The </w:t>
      </w:r>
      <w:r w:rsidRPr="00DE39E5">
        <w:rPr>
          <w:b/>
          <w:bCs/>
          <w:u w:val="single"/>
        </w:rPr>
        <w:t>value of labor</w:t>
      </w:r>
      <w:r w:rsidRPr="00DE39E5">
        <w:rPr>
          <w:u w:val="single"/>
        </w:rPr>
        <w:t xml:space="preserve"> is</w:t>
      </w:r>
      <w:r w:rsidRPr="007E535B">
        <w:rPr>
          <w:sz w:val="16"/>
        </w:rPr>
        <w:t xml:space="preserve"> thus </w:t>
      </w:r>
      <w:r w:rsidRPr="00DE39E5">
        <w:rPr>
          <w:u w:val="single"/>
        </w:rPr>
        <w:t xml:space="preserve">realized by a </w:t>
      </w:r>
      <w:r w:rsidRPr="00DE39E5">
        <w:rPr>
          <w:b/>
          <w:bCs/>
          <w:u w:val="single"/>
        </w:rPr>
        <w:t>new</w:t>
      </w:r>
      <w:r w:rsidRPr="007E535B">
        <w:rPr>
          <w:sz w:val="16"/>
        </w:rPr>
        <w:t xml:space="preserve"> universal and concrete </w:t>
      </w:r>
      <w:r w:rsidRPr="00DE39E5">
        <w:rPr>
          <w:b/>
          <w:bCs/>
          <w:u w:val="single"/>
        </w:rPr>
        <w:t>labor force</w:t>
      </w:r>
      <w:r w:rsidRPr="00DE39E5">
        <w:rPr>
          <w:u w:val="single"/>
        </w:rPr>
        <w:t xml:space="preserve"> through the appropriation</w:t>
      </w:r>
      <w:r w:rsidRPr="007E535B">
        <w:rPr>
          <w:sz w:val="16"/>
        </w:rPr>
        <w:t xml:space="preserve"> and free usage </w:t>
      </w:r>
      <w:r w:rsidRPr="00DE39E5">
        <w:rPr>
          <w:u w:val="single"/>
        </w:rPr>
        <w:t>of</w:t>
      </w:r>
      <w:r w:rsidRPr="007E535B">
        <w:rPr>
          <w:sz w:val="16"/>
        </w:rPr>
        <w:t xml:space="preserve"> new </w:t>
      </w:r>
      <w:r w:rsidRPr="00DE39E5">
        <w:rPr>
          <w:u w:val="single"/>
        </w:rPr>
        <w:t>productive forces</w:t>
      </w:r>
      <w:r w:rsidRPr="007E535B">
        <w:rPr>
          <w:sz w:val="16"/>
        </w:rPr>
        <w:t>. What Marx foresaw is our era.1</w:t>
      </w:r>
    </w:p>
    <w:p w14:paraId="60DBC063" w14:textId="77777777" w:rsidR="00577210" w:rsidRPr="007E535B" w:rsidRDefault="00577210" w:rsidP="00577210">
      <w:pPr>
        <w:rPr>
          <w:sz w:val="16"/>
        </w:rPr>
      </w:pPr>
      <w:r w:rsidRPr="00DE39E5">
        <w:rPr>
          <w:u w:val="single"/>
        </w:rPr>
        <w:t xml:space="preserve">Similarly, Virno describes the </w:t>
      </w:r>
      <w:r w:rsidRPr="00DE39E5">
        <w:rPr>
          <w:b/>
          <w:bCs/>
          <w:u w:val="single"/>
        </w:rPr>
        <w:t>post-Fordist world</w:t>
      </w:r>
      <w:r w:rsidRPr="00DE39E5">
        <w:rPr>
          <w:u w:val="single"/>
        </w:rPr>
        <w:t xml:space="preserve"> as one where “the </w:t>
      </w:r>
      <w:r w:rsidRPr="00DE39E5">
        <w:rPr>
          <w:b/>
          <w:bCs/>
          <w:u w:val="single"/>
        </w:rPr>
        <w:t>general intellect</w:t>
      </w:r>
      <w:r w:rsidRPr="007E535B">
        <w:rPr>
          <w:sz w:val="16"/>
        </w:rPr>
        <w:t xml:space="preserve"> and the multitude, </w:t>
      </w:r>
      <w:r w:rsidRPr="00DE39E5">
        <w:rPr>
          <w:u w:val="single"/>
        </w:rPr>
        <w:t>puts forth</w:t>
      </w:r>
      <w:r w:rsidRPr="007E535B">
        <w:rPr>
          <w:sz w:val="16"/>
        </w:rPr>
        <w:t xml:space="preserve">, in its own way, </w:t>
      </w:r>
      <w:r w:rsidRPr="00DE39E5">
        <w:rPr>
          <w:b/>
          <w:bCs/>
          <w:u w:val="single"/>
        </w:rPr>
        <w:t>typical demands of communism</w:t>
      </w:r>
      <w:r w:rsidRPr="007E535B">
        <w:rPr>
          <w:sz w:val="16"/>
        </w:rPr>
        <w:t xml:space="preserve"> (abolition of work, dissolution of the State, etc.). Post-Fordism is the communism of capital.”18</w:t>
      </w:r>
    </w:p>
    <w:p w14:paraId="697077F8" w14:textId="77777777" w:rsidR="00577210" w:rsidRPr="007E535B" w:rsidRDefault="00577210" w:rsidP="00577210">
      <w:pPr>
        <w:rPr>
          <w:sz w:val="16"/>
        </w:rPr>
      </w:pPr>
      <w:r w:rsidRPr="003D0B7E">
        <w:rPr>
          <w:highlight w:val="cyan"/>
          <w:u w:val="single"/>
        </w:rPr>
        <w:t>Such arguments rest on</w:t>
      </w:r>
      <w:r w:rsidRPr="00DE39E5">
        <w:rPr>
          <w:u w:val="single"/>
        </w:rPr>
        <w:t xml:space="preserve"> </w:t>
      </w:r>
      <w:r w:rsidRPr="00DE39E5">
        <w:rPr>
          <w:b/>
          <w:bCs/>
          <w:u w:val="single"/>
        </w:rPr>
        <w:t>two</w:t>
      </w:r>
      <w:r w:rsidRPr="00DE39E5">
        <w:rPr>
          <w:u w:val="single"/>
        </w:rPr>
        <w:t xml:space="preserve"> </w:t>
      </w:r>
      <w:r w:rsidRPr="00DE39E5">
        <w:rPr>
          <w:b/>
          <w:bCs/>
          <w:u w:val="single"/>
        </w:rPr>
        <w:t xml:space="preserve">important </w:t>
      </w:r>
      <w:r w:rsidRPr="003D0B7E">
        <w:rPr>
          <w:b/>
          <w:bCs/>
          <w:highlight w:val="cyan"/>
          <w:u w:val="single"/>
        </w:rPr>
        <w:t>assumptions</w:t>
      </w:r>
      <w:r w:rsidRPr="007E535B">
        <w:rPr>
          <w:sz w:val="16"/>
        </w:rPr>
        <w:t xml:space="preserve">. </w:t>
      </w:r>
      <w:r w:rsidRPr="00DE39E5">
        <w:rPr>
          <w:u w:val="single"/>
        </w:rPr>
        <w:t xml:space="preserve">First, </w:t>
      </w:r>
      <w:r w:rsidRPr="003D0B7E">
        <w:rPr>
          <w:highlight w:val="cyan"/>
          <w:u w:val="single"/>
        </w:rPr>
        <w:t>that capital</w:t>
      </w:r>
      <w:r w:rsidRPr="007E535B">
        <w:rPr>
          <w:sz w:val="16"/>
        </w:rPr>
        <w:t xml:space="preserve">, as it dispenses with living labor, </w:t>
      </w:r>
      <w:r w:rsidRPr="003D0B7E">
        <w:rPr>
          <w:highlight w:val="cyan"/>
          <w:u w:val="single"/>
        </w:rPr>
        <w:t>creates</w:t>
      </w:r>
      <w:r w:rsidRPr="00DE39E5">
        <w:rPr>
          <w:u w:val="single"/>
        </w:rPr>
        <w:t xml:space="preserve"> </w:t>
      </w:r>
      <w:r w:rsidRPr="00DE39E5">
        <w:rPr>
          <w:b/>
          <w:bCs/>
          <w:u w:val="single"/>
        </w:rPr>
        <w:t xml:space="preserve">huge </w:t>
      </w:r>
      <w:r w:rsidRPr="003D0B7E">
        <w:rPr>
          <w:b/>
          <w:bCs/>
          <w:highlight w:val="cyan"/>
          <w:u w:val="single"/>
        </w:rPr>
        <w:t>surpluses of free time</w:t>
      </w:r>
      <w:r w:rsidRPr="007E535B">
        <w:rPr>
          <w:sz w:val="16"/>
        </w:rPr>
        <w:t xml:space="preserve">, which, </w:t>
      </w:r>
      <w:r w:rsidRPr="003D0B7E">
        <w:rPr>
          <w:highlight w:val="cyan"/>
          <w:u w:val="single"/>
        </w:rPr>
        <w:t>because of the high degree of social, linguistic and intellectual development</w:t>
      </w:r>
      <w:r w:rsidRPr="007E535B">
        <w:rPr>
          <w:sz w:val="16"/>
        </w:rPr>
        <w:t xml:space="preserve"> (mass intellectuality^ found in post-Fordist society, will lead to greater levels of cooperation and mutual understanding. </w:t>
      </w:r>
      <w:r w:rsidRPr="003D0B7E">
        <w:rPr>
          <w:highlight w:val="cyan"/>
          <w:u w:val="single"/>
        </w:rPr>
        <w:t>In</w:t>
      </w:r>
      <w:r w:rsidRPr="003D0B7E">
        <w:rPr>
          <w:b/>
          <w:bCs/>
          <w:highlight w:val="cyan"/>
          <w:u w:val="single"/>
        </w:rPr>
        <w:t xml:space="preserve"> casting aside the worker</w:t>
      </w:r>
      <w:r w:rsidRPr="003D0B7E">
        <w:rPr>
          <w:highlight w:val="cyan"/>
          <w:u w:val="single"/>
        </w:rPr>
        <w:t xml:space="preserve">, capital generates the conditions which </w:t>
      </w:r>
      <w:r w:rsidRPr="003D0B7E">
        <w:rPr>
          <w:b/>
          <w:bCs/>
          <w:highlight w:val="cyan"/>
          <w:u w:val="single"/>
        </w:rPr>
        <w:t>undermine</w:t>
      </w:r>
      <w:r w:rsidRPr="003D0B7E">
        <w:rPr>
          <w:highlight w:val="cyan"/>
          <w:u w:val="single"/>
        </w:rPr>
        <w:t xml:space="preserve"> it</w:t>
      </w:r>
      <w:r w:rsidRPr="007E535B">
        <w:rPr>
          <w:sz w:val="16"/>
        </w:rPr>
        <w:t xml:space="preserve">. </w:t>
      </w:r>
      <w:r w:rsidRPr="004B49B2">
        <w:rPr>
          <w:u w:val="single"/>
        </w:rPr>
        <w:t>This</w:t>
      </w:r>
      <w:r w:rsidRPr="007E535B">
        <w:rPr>
          <w:sz w:val="16"/>
        </w:rPr>
        <w:t xml:space="preserve"> reading of Marx </w:t>
      </w:r>
      <w:r w:rsidRPr="004B49B2">
        <w:rPr>
          <w:u w:val="single"/>
        </w:rPr>
        <w:t xml:space="preserve">seems to </w:t>
      </w:r>
      <w:r w:rsidRPr="004B49B2">
        <w:rPr>
          <w:b/>
          <w:bCs/>
          <w:u w:val="single"/>
        </w:rPr>
        <w:t>conflate</w:t>
      </w:r>
      <w:r w:rsidRPr="004B49B2">
        <w:rPr>
          <w:u w:val="single"/>
        </w:rPr>
        <w:t xml:space="preserve"> the </w:t>
      </w:r>
      <w:r w:rsidRPr="004B49B2">
        <w:rPr>
          <w:b/>
          <w:bCs/>
          <w:u w:val="single"/>
        </w:rPr>
        <w:t>general intellect</w:t>
      </w:r>
      <w:r w:rsidRPr="004B49B2">
        <w:rPr>
          <w:u w:val="single"/>
        </w:rPr>
        <w:t xml:space="preserve"> with </w:t>
      </w:r>
      <w:r w:rsidRPr="004B49B2">
        <w:rPr>
          <w:b/>
          <w:bCs/>
          <w:u w:val="single"/>
        </w:rPr>
        <w:t>collective intelligence</w:t>
      </w:r>
      <w:r w:rsidRPr="007E535B">
        <w:rPr>
          <w:sz w:val="16"/>
        </w:rPr>
        <w:t xml:space="preserve">, that is, that participation in and contributions toward the general intellect have a multiplying and empowering force, </w:t>
      </w:r>
      <w:r w:rsidRPr="004B49B2">
        <w:rPr>
          <w:u w:val="single"/>
        </w:rPr>
        <w:t xml:space="preserve">ignoring the potential for knowledge to become both </w:t>
      </w:r>
      <w:r w:rsidRPr="004B49B2">
        <w:rPr>
          <w:b/>
          <w:bCs/>
          <w:u w:val="single"/>
        </w:rPr>
        <w:t>fractured</w:t>
      </w:r>
      <w:r w:rsidRPr="004B49B2">
        <w:rPr>
          <w:u w:val="single"/>
        </w:rPr>
        <w:t xml:space="preserve"> by communications technology and </w:t>
      </w:r>
      <w:r w:rsidRPr="004B49B2">
        <w:rPr>
          <w:b/>
          <w:bCs/>
          <w:u w:val="single"/>
        </w:rPr>
        <w:t>privatized</w:t>
      </w:r>
      <w:r w:rsidRPr="004B49B2">
        <w:rPr>
          <w:u w:val="single"/>
        </w:rPr>
        <w:t xml:space="preserve"> through</w:t>
      </w:r>
      <w:r w:rsidRPr="007E535B">
        <w:rPr>
          <w:sz w:val="16"/>
        </w:rPr>
        <w:t xml:space="preserve"> techniques such as </w:t>
      </w:r>
      <w:r w:rsidRPr="004B49B2">
        <w:rPr>
          <w:u w:val="single"/>
        </w:rPr>
        <w:t>i</w:t>
      </w:r>
      <w:r w:rsidRPr="007E535B">
        <w:rPr>
          <w:sz w:val="16"/>
        </w:rPr>
        <w:t xml:space="preserve">ntellectual </w:t>
      </w:r>
      <w:r w:rsidRPr="004B49B2">
        <w:rPr>
          <w:u w:val="single"/>
        </w:rPr>
        <w:t>p</w:t>
      </w:r>
      <w:r w:rsidRPr="007E535B">
        <w:rPr>
          <w:sz w:val="16"/>
        </w:rPr>
        <w:t>roperty.</w:t>
      </w:r>
    </w:p>
    <w:p w14:paraId="1AB7556A" w14:textId="77777777" w:rsidR="00577210" w:rsidRPr="007E535B" w:rsidRDefault="00577210" w:rsidP="00577210">
      <w:pPr>
        <w:rPr>
          <w:sz w:val="16"/>
        </w:rPr>
      </w:pPr>
      <w:r w:rsidRPr="007E535B">
        <w:rPr>
          <w:sz w:val="16"/>
        </w:rPr>
        <w:t xml:space="preserve">Second, and perhaps more importantly, </w:t>
      </w:r>
      <w:r w:rsidRPr="000C6B19">
        <w:rPr>
          <w:highlight w:val="cyan"/>
          <w:u w:val="single"/>
        </w:rPr>
        <w:t>theories of the general intellect ignore</w:t>
      </w:r>
      <w:r w:rsidRPr="007E535B">
        <w:rPr>
          <w:sz w:val="16"/>
        </w:rPr>
        <w:t xml:space="preserve"> the perhaps less well-known but more significant contribution by Marx on our understanding of economic and social development, namely that of </w:t>
      </w:r>
      <w:r w:rsidRPr="004B49B2">
        <w:rPr>
          <w:b/>
          <w:bCs/>
          <w:u w:val="single"/>
        </w:rPr>
        <w:t>primitive accumulation</w:t>
      </w:r>
      <w:r w:rsidRPr="004B49B2">
        <w:rPr>
          <w:u w:val="single"/>
        </w:rPr>
        <w:t>, or</w:t>
      </w:r>
      <w:r w:rsidRPr="007E535B">
        <w:rPr>
          <w:sz w:val="16"/>
        </w:rPr>
        <w:t xml:space="preserve">, in its more recent and relevant form, </w:t>
      </w:r>
      <w:r w:rsidRPr="000C6B19">
        <w:rPr>
          <w:b/>
          <w:bCs/>
          <w:highlight w:val="cyan"/>
          <w:u w:val="single"/>
        </w:rPr>
        <w:t>accumulation by dispossession</w:t>
      </w:r>
      <w:r w:rsidRPr="007E535B">
        <w:rPr>
          <w:sz w:val="16"/>
        </w:rPr>
        <w:t xml:space="preserve">. </w:t>
      </w:r>
      <w:r w:rsidRPr="000C6B19">
        <w:rPr>
          <w:highlight w:val="cyan"/>
          <w:u w:val="single"/>
        </w:rPr>
        <w:t>Harvey</w:t>
      </w:r>
      <w:r w:rsidRPr="000C6B19">
        <w:rPr>
          <w:sz w:val="16"/>
        </w:rPr>
        <w:t>20</w:t>
      </w:r>
      <w:r w:rsidRPr="007E535B">
        <w:rPr>
          <w:sz w:val="16"/>
        </w:rPr>
        <w:t xml:space="preserve"> </w:t>
      </w:r>
      <w:r w:rsidRPr="000C6B19">
        <w:rPr>
          <w:highlight w:val="cyan"/>
          <w:u w:val="single"/>
        </w:rPr>
        <w:t>uses this term to describe the</w:t>
      </w:r>
      <w:r w:rsidRPr="004B49B2">
        <w:rPr>
          <w:u w:val="single"/>
        </w:rPr>
        <w:t xml:space="preserve"> ongoing </w:t>
      </w:r>
      <w:r w:rsidRPr="000C6B19">
        <w:rPr>
          <w:highlight w:val="cyan"/>
          <w:u w:val="single"/>
        </w:rPr>
        <w:t xml:space="preserve">way in which </w:t>
      </w:r>
      <w:r w:rsidRPr="000C6B19">
        <w:rPr>
          <w:b/>
          <w:bCs/>
          <w:highlight w:val="cyan"/>
          <w:u w:val="single"/>
        </w:rPr>
        <w:t>capital</w:t>
      </w:r>
      <w:r w:rsidRPr="000C6B19">
        <w:rPr>
          <w:highlight w:val="cyan"/>
          <w:u w:val="single"/>
        </w:rPr>
        <w:t xml:space="preserve"> uses</w:t>
      </w:r>
      <w:r w:rsidRPr="004B49B2">
        <w:rPr>
          <w:u w:val="single"/>
        </w:rPr>
        <w:t xml:space="preserve"> state </w:t>
      </w:r>
      <w:r w:rsidRPr="000C6B19">
        <w:rPr>
          <w:b/>
          <w:bCs/>
          <w:highlight w:val="cyan"/>
          <w:u w:val="single"/>
        </w:rPr>
        <w:t>power</w:t>
      </w:r>
      <w:r w:rsidRPr="000C6B19">
        <w:rPr>
          <w:highlight w:val="cyan"/>
          <w:u w:val="single"/>
        </w:rPr>
        <w:t xml:space="preserve">, </w:t>
      </w:r>
      <w:r w:rsidRPr="000C6B19">
        <w:rPr>
          <w:b/>
          <w:bCs/>
          <w:highlight w:val="cyan"/>
          <w:u w:val="single"/>
        </w:rPr>
        <w:t>force</w:t>
      </w:r>
      <w:r w:rsidRPr="000C6B19">
        <w:rPr>
          <w:highlight w:val="cyan"/>
          <w:u w:val="single"/>
        </w:rPr>
        <w:t xml:space="preserve">, and </w:t>
      </w:r>
      <w:r w:rsidRPr="000C6B19">
        <w:rPr>
          <w:b/>
          <w:bCs/>
          <w:highlight w:val="cyan"/>
          <w:u w:val="single"/>
        </w:rPr>
        <w:t>coercion</w:t>
      </w:r>
      <w:r w:rsidRPr="000C6B19">
        <w:rPr>
          <w:highlight w:val="cyan"/>
          <w:u w:val="single"/>
        </w:rPr>
        <w:t xml:space="preserve"> to </w:t>
      </w:r>
      <w:r w:rsidRPr="000C6B19">
        <w:rPr>
          <w:b/>
          <w:bCs/>
          <w:highlight w:val="cyan"/>
          <w:u w:val="single"/>
        </w:rPr>
        <w:t>appropriate for itself</w:t>
      </w:r>
      <w:r w:rsidRPr="000C6B19">
        <w:rPr>
          <w:highlight w:val="cyan"/>
          <w:u w:val="single"/>
        </w:rPr>
        <w:t xml:space="preserve"> that which was </w:t>
      </w:r>
      <w:r w:rsidRPr="000C6B19">
        <w:rPr>
          <w:b/>
          <w:bCs/>
          <w:highlight w:val="cyan"/>
          <w:u w:val="single"/>
        </w:rPr>
        <w:t>once common to all</w:t>
      </w:r>
      <w:r w:rsidRPr="007E535B">
        <w:rPr>
          <w:sz w:val="16"/>
        </w:rPr>
        <w:t>.</w:t>
      </w:r>
    </w:p>
    <w:p w14:paraId="065481B4" w14:textId="77777777" w:rsidR="00577210" w:rsidRPr="007E535B" w:rsidRDefault="00577210" w:rsidP="00577210">
      <w:pPr>
        <w:rPr>
          <w:sz w:val="16"/>
        </w:rPr>
      </w:pPr>
      <w:r w:rsidRPr="007E535B">
        <w:rPr>
          <w:sz w:val="16"/>
        </w:rPr>
        <w:t xml:space="preserve">Harvey’s </w:t>
      </w:r>
      <w:r w:rsidRPr="000C6B19">
        <w:rPr>
          <w:highlight w:val="cyan"/>
          <w:u w:val="single"/>
        </w:rPr>
        <w:t>examples</w:t>
      </w:r>
      <w:r w:rsidRPr="007E535B">
        <w:rPr>
          <w:sz w:val="16"/>
        </w:rPr>
        <w:t xml:space="preserve"> of accumulation by dispossession </w:t>
      </w:r>
      <w:r w:rsidRPr="000C6B19">
        <w:rPr>
          <w:highlight w:val="cyan"/>
          <w:u w:val="single"/>
        </w:rPr>
        <w:t>include what has traditionally been</w:t>
      </w:r>
      <w:r w:rsidRPr="004B49B2">
        <w:rPr>
          <w:u w:val="single"/>
        </w:rPr>
        <w:t xml:space="preserve"> understood by</w:t>
      </w:r>
      <w:r w:rsidRPr="007E535B">
        <w:rPr>
          <w:sz w:val="16"/>
        </w:rPr>
        <w:t xml:space="preserve"> Marxists as primitive accumulation21 in the form of the </w:t>
      </w:r>
      <w:r w:rsidRPr="000C6B19">
        <w:rPr>
          <w:b/>
          <w:bCs/>
          <w:highlight w:val="cyan"/>
          <w:u w:val="single"/>
        </w:rPr>
        <w:t>enclosing of common lands</w:t>
      </w:r>
      <w:r w:rsidRPr="004B49B2">
        <w:rPr>
          <w:u w:val="single"/>
        </w:rPr>
        <w:t xml:space="preserve"> such as took place </w:t>
      </w:r>
      <w:r w:rsidRPr="000C6B19">
        <w:rPr>
          <w:highlight w:val="cyan"/>
          <w:u w:val="single"/>
        </w:rPr>
        <w:t xml:space="preserve">in </w:t>
      </w:r>
      <w:r w:rsidRPr="000C6B19">
        <w:rPr>
          <w:b/>
          <w:bCs/>
          <w:highlight w:val="cyan"/>
          <w:u w:val="single"/>
        </w:rPr>
        <w:t>England</w:t>
      </w:r>
      <w:r w:rsidRPr="004B49B2">
        <w:rPr>
          <w:u w:val="single"/>
        </w:rPr>
        <w:t xml:space="preserve"> in the sixteenth and seventeenth centuries, </w:t>
      </w:r>
      <w:r w:rsidRPr="000C6B19">
        <w:rPr>
          <w:b/>
          <w:bCs/>
          <w:highlight w:val="cyan"/>
          <w:u w:val="single"/>
        </w:rPr>
        <w:t>European colonization</w:t>
      </w:r>
      <w:r w:rsidRPr="004B49B2">
        <w:rPr>
          <w:u w:val="single"/>
        </w:rPr>
        <w:t xml:space="preserve">, the </w:t>
      </w:r>
      <w:r w:rsidRPr="000C6B19">
        <w:rPr>
          <w:highlight w:val="cyan"/>
          <w:u w:val="single"/>
        </w:rPr>
        <w:t xml:space="preserve">conquest of the </w:t>
      </w:r>
      <w:r w:rsidRPr="000C6B19">
        <w:rPr>
          <w:b/>
          <w:bCs/>
          <w:highlight w:val="cyan"/>
          <w:u w:val="single"/>
        </w:rPr>
        <w:t>Americas</w:t>
      </w:r>
      <w:r w:rsidRPr="000C6B19">
        <w:rPr>
          <w:highlight w:val="cyan"/>
          <w:u w:val="single"/>
        </w:rPr>
        <w:t>, and so forth</w:t>
      </w:r>
      <w:r w:rsidRPr="007E535B">
        <w:rPr>
          <w:sz w:val="16"/>
        </w:rPr>
        <w:t>. For Marx, this process is a violent one “written in the annals of mankind in letters of blood and fire”22 and also one which belongs to an earlier stage of capitalist development “because it forms the prehistoric stage of capital and of the mode of production corresponding with it.”23</w:t>
      </w:r>
    </w:p>
    <w:p w14:paraId="730080B9" w14:textId="77777777" w:rsidR="00577210" w:rsidRPr="007E535B" w:rsidRDefault="00577210" w:rsidP="00577210">
      <w:pPr>
        <w:rPr>
          <w:sz w:val="16"/>
        </w:rPr>
      </w:pPr>
      <w:r w:rsidRPr="004B49B2">
        <w:rPr>
          <w:u w:val="single"/>
        </w:rPr>
        <w:t xml:space="preserve">With </w:t>
      </w:r>
      <w:r w:rsidRPr="004B49B2">
        <w:rPr>
          <w:b/>
          <w:bCs/>
          <w:u w:val="single"/>
        </w:rPr>
        <w:t>accumulation by dispossession</w:t>
      </w:r>
      <w:r w:rsidRPr="004B49B2">
        <w:rPr>
          <w:u w:val="single"/>
        </w:rPr>
        <w:t xml:space="preserve">, the sphere is </w:t>
      </w:r>
      <w:r w:rsidRPr="004B49B2">
        <w:rPr>
          <w:b/>
          <w:bCs/>
          <w:u w:val="single"/>
        </w:rPr>
        <w:t>much wider</w:t>
      </w:r>
      <w:r w:rsidRPr="007E535B">
        <w:rPr>
          <w:sz w:val="16"/>
        </w:rPr>
        <w:t xml:space="preserve">. In fact, Harvey argues that this is the dominant form of capitalism, one in which </w:t>
      </w:r>
      <w:r w:rsidRPr="004B49B2">
        <w:rPr>
          <w:u w:val="single"/>
        </w:rPr>
        <w:t xml:space="preserve">the </w:t>
      </w:r>
      <w:r w:rsidRPr="004B49B2">
        <w:rPr>
          <w:b/>
          <w:bCs/>
          <w:u w:val="single"/>
        </w:rPr>
        <w:t>privatization</w:t>
      </w:r>
      <w:r w:rsidRPr="004B49B2">
        <w:rPr>
          <w:u w:val="single"/>
        </w:rPr>
        <w:t xml:space="preserve"> and </w:t>
      </w:r>
      <w:r w:rsidRPr="004B49B2">
        <w:rPr>
          <w:b/>
          <w:bCs/>
          <w:u w:val="single"/>
        </w:rPr>
        <w:t>commodification of public goods</w:t>
      </w:r>
      <w:r w:rsidRPr="004B49B2">
        <w:rPr>
          <w:u w:val="single"/>
        </w:rPr>
        <w:t xml:space="preserve"> through</w:t>
      </w:r>
      <w:r w:rsidRPr="007E535B">
        <w:rPr>
          <w:sz w:val="16"/>
        </w:rPr>
        <w:t xml:space="preserve"> private and state </w:t>
      </w:r>
      <w:r w:rsidRPr="004B49B2">
        <w:rPr>
          <w:u w:val="single"/>
        </w:rPr>
        <w:t xml:space="preserve">intervention fuel </w:t>
      </w:r>
      <w:r w:rsidRPr="004B49B2">
        <w:rPr>
          <w:b/>
          <w:bCs/>
          <w:u w:val="single"/>
        </w:rPr>
        <w:t>economic growth</w:t>
      </w:r>
      <w:r w:rsidRPr="004B49B2">
        <w:rPr>
          <w:u w:val="single"/>
        </w:rPr>
        <w:t xml:space="preserve"> through </w:t>
      </w:r>
      <w:r w:rsidRPr="004B49B2">
        <w:rPr>
          <w:b/>
          <w:bCs/>
          <w:u w:val="single"/>
        </w:rPr>
        <w:t>expropriation</w:t>
      </w:r>
      <w:r w:rsidRPr="007E535B">
        <w:rPr>
          <w:sz w:val="16"/>
        </w:rPr>
        <w:t xml:space="preserve">. </w:t>
      </w:r>
      <w:r w:rsidRPr="004B49B2">
        <w:rPr>
          <w:u w:val="single"/>
        </w:rPr>
        <w:t>Examples</w:t>
      </w:r>
      <w:r w:rsidRPr="007E535B">
        <w:rPr>
          <w:sz w:val="16"/>
        </w:rPr>
        <w:t xml:space="preserve"> of this </w:t>
      </w:r>
      <w:r w:rsidRPr="004B49B2">
        <w:rPr>
          <w:u w:val="single"/>
        </w:rPr>
        <w:t xml:space="preserve">include mineral and resource </w:t>
      </w:r>
      <w:r w:rsidRPr="004B49B2">
        <w:rPr>
          <w:b/>
          <w:bCs/>
          <w:u w:val="single"/>
        </w:rPr>
        <w:t>extraction</w:t>
      </w:r>
      <w:r w:rsidRPr="004B49B2">
        <w:rPr>
          <w:u w:val="single"/>
        </w:rPr>
        <w:t xml:space="preserve">, </w:t>
      </w:r>
      <w:r w:rsidRPr="004B49B2">
        <w:rPr>
          <w:b/>
          <w:bCs/>
          <w:u w:val="single"/>
        </w:rPr>
        <w:t>urbanization</w:t>
      </w:r>
      <w:r w:rsidRPr="004B49B2">
        <w:rPr>
          <w:u w:val="single"/>
        </w:rPr>
        <w:t xml:space="preserve">, </w:t>
      </w:r>
      <w:r w:rsidRPr="004B49B2">
        <w:rPr>
          <w:b/>
          <w:bCs/>
          <w:u w:val="single"/>
        </w:rPr>
        <w:t>gentrification</w:t>
      </w:r>
      <w:r w:rsidRPr="004B49B2">
        <w:rPr>
          <w:u w:val="single"/>
        </w:rPr>
        <w:t xml:space="preserve">, </w:t>
      </w:r>
      <w:r w:rsidRPr="004B49B2">
        <w:rPr>
          <w:b/>
          <w:bCs/>
          <w:u w:val="single"/>
        </w:rPr>
        <w:t>privatization</w:t>
      </w:r>
      <w:r w:rsidRPr="004B49B2">
        <w:rPr>
          <w:u w:val="single"/>
        </w:rPr>
        <w:t xml:space="preserve"> of public services and utilities, the </w:t>
      </w:r>
      <w:r w:rsidRPr="004B49B2">
        <w:rPr>
          <w:b/>
          <w:bCs/>
          <w:u w:val="single"/>
        </w:rPr>
        <w:t>financialization</w:t>
      </w:r>
      <w:r w:rsidRPr="004B49B2">
        <w:rPr>
          <w:u w:val="single"/>
        </w:rPr>
        <w:t xml:space="preserve"> of the education system and government-orchestrated property bubbles</w:t>
      </w:r>
      <w:r w:rsidRPr="007E535B">
        <w:rPr>
          <w:sz w:val="16"/>
        </w:rPr>
        <w:t xml:space="preserve">. Each of these has a number of shared characteristics, namely that </w:t>
      </w:r>
      <w:r w:rsidRPr="004B49B2">
        <w:rPr>
          <w:u w:val="single"/>
        </w:rPr>
        <w:t>goods and services which had</w:t>
      </w:r>
      <w:r w:rsidRPr="007E535B">
        <w:rPr>
          <w:sz w:val="16"/>
        </w:rPr>
        <w:t xml:space="preserve"> hitherto </w:t>
      </w:r>
      <w:r w:rsidRPr="004B49B2">
        <w:rPr>
          <w:u w:val="single"/>
        </w:rPr>
        <w:t xml:space="preserve">been held in </w:t>
      </w:r>
      <w:r w:rsidRPr="004B49B2">
        <w:rPr>
          <w:b/>
          <w:bCs/>
          <w:u w:val="single"/>
        </w:rPr>
        <w:t>common</w:t>
      </w:r>
      <w:r w:rsidRPr="007E535B">
        <w:rPr>
          <w:sz w:val="16"/>
        </w:rPr>
        <w:t xml:space="preserve"> or which had always been resistant to modes of expropriation </w:t>
      </w:r>
      <w:r w:rsidRPr="004B49B2">
        <w:rPr>
          <w:u w:val="single"/>
        </w:rPr>
        <w:t xml:space="preserve">are repackaged as </w:t>
      </w:r>
      <w:r w:rsidRPr="004B49B2">
        <w:rPr>
          <w:b/>
          <w:bCs/>
          <w:u w:val="single"/>
        </w:rPr>
        <w:t>private commodities</w:t>
      </w:r>
      <w:r w:rsidRPr="004B49B2">
        <w:rPr>
          <w:u w:val="single"/>
        </w:rPr>
        <w:t xml:space="preserve"> for the benefit of a </w:t>
      </w:r>
      <w:r w:rsidRPr="004B49B2">
        <w:rPr>
          <w:b/>
          <w:bCs/>
          <w:u w:val="single"/>
        </w:rPr>
        <w:t>small elite</w:t>
      </w:r>
      <w:r w:rsidRPr="007E535B">
        <w:rPr>
          <w:sz w:val="16"/>
        </w:rPr>
        <w:t xml:space="preserve">. In each case, </w:t>
      </w:r>
      <w:r w:rsidRPr="004B49B2">
        <w:rPr>
          <w:u w:val="single"/>
        </w:rPr>
        <w:t xml:space="preserve">the process of </w:t>
      </w:r>
      <w:r w:rsidRPr="004B49B2">
        <w:rPr>
          <w:b/>
          <w:bCs/>
          <w:u w:val="single"/>
        </w:rPr>
        <w:t>accumulation by dispossession</w:t>
      </w:r>
      <w:r w:rsidRPr="004B49B2">
        <w:rPr>
          <w:u w:val="single"/>
        </w:rPr>
        <w:t xml:space="preserve"> is carried out</w:t>
      </w:r>
      <w:r w:rsidRPr="007E535B">
        <w:rPr>
          <w:sz w:val="16"/>
        </w:rPr>
        <w:t xml:space="preserve"> more or less </w:t>
      </w:r>
      <w:r w:rsidRPr="004B49B2">
        <w:rPr>
          <w:u w:val="single"/>
        </w:rPr>
        <w:t>forcibly</w:t>
      </w:r>
      <w:r w:rsidRPr="007E535B">
        <w:rPr>
          <w:sz w:val="16"/>
        </w:rPr>
        <w:t>, according to the level of resistance encountered.</w:t>
      </w:r>
    </w:p>
    <w:p w14:paraId="75572B18" w14:textId="77777777" w:rsidR="00577210" w:rsidRPr="007E535B" w:rsidRDefault="00577210" w:rsidP="00577210">
      <w:pPr>
        <w:rPr>
          <w:sz w:val="16"/>
        </w:rPr>
      </w:pPr>
      <w:r w:rsidRPr="007E535B">
        <w:rPr>
          <w:sz w:val="16"/>
        </w:rPr>
        <w:t xml:space="preserve">Although Harvey does not venture deeply into privatized forms of knowledge or indeed any form of a digital commons, </w:t>
      </w:r>
      <w:r w:rsidRPr="005E7C99">
        <w:rPr>
          <w:u w:val="single"/>
        </w:rPr>
        <w:t>it should be clear</w:t>
      </w:r>
      <w:r w:rsidRPr="007E535B">
        <w:rPr>
          <w:sz w:val="16"/>
        </w:rPr>
        <w:t xml:space="preserve"> to the reader </w:t>
      </w:r>
      <w:r w:rsidRPr="005E7C99">
        <w:rPr>
          <w:u w:val="single"/>
        </w:rPr>
        <w:t>that</w:t>
      </w:r>
      <w:r w:rsidRPr="007E535B">
        <w:rPr>
          <w:sz w:val="16"/>
        </w:rPr>
        <w:t xml:space="preserve"> in entrusting or </w:t>
      </w:r>
      <w:r w:rsidRPr="000C6B19">
        <w:rPr>
          <w:highlight w:val="cyan"/>
          <w:u w:val="single"/>
        </w:rPr>
        <w:t xml:space="preserve">allowing our </w:t>
      </w:r>
      <w:r w:rsidRPr="000C6B19">
        <w:rPr>
          <w:b/>
          <w:bCs/>
          <w:highlight w:val="cyan"/>
          <w:u w:val="single"/>
        </w:rPr>
        <w:t>collective knowledge</w:t>
      </w:r>
      <w:r w:rsidRPr="007E535B">
        <w:rPr>
          <w:sz w:val="16"/>
        </w:rPr>
        <w:t xml:space="preserve"> and know-how </w:t>
      </w:r>
      <w:r w:rsidRPr="000C6B19">
        <w:rPr>
          <w:highlight w:val="cyan"/>
          <w:u w:val="single"/>
        </w:rPr>
        <w:t xml:space="preserve">to be subsumed into </w:t>
      </w:r>
      <w:r w:rsidRPr="003B3636">
        <w:rPr>
          <w:highlight w:val="cyan"/>
          <w:u w:val="single"/>
        </w:rPr>
        <w:t>privatized digital spaces</w:t>
      </w:r>
      <w:r w:rsidRPr="007E535B">
        <w:rPr>
          <w:sz w:val="16"/>
        </w:rPr>
        <w:t xml:space="preserve"> can be regarded as a new </w:t>
      </w:r>
      <w:r w:rsidRPr="000C6B19">
        <w:rPr>
          <w:highlight w:val="cyan"/>
          <w:u w:val="single"/>
        </w:rPr>
        <w:t>form</w:t>
      </w:r>
      <w:r w:rsidRPr="005E7C99">
        <w:rPr>
          <w:u w:val="single"/>
        </w:rPr>
        <w:t xml:space="preserve"> of </w:t>
      </w:r>
      <w:r w:rsidRPr="005E7C99">
        <w:rPr>
          <w:b/>
          <w:bCs/>
          <w:u w:val="single"/>
        </w:rPr>
        <w:t>accumulation by dispossession</w:t>
      </w:r>
      <w:r w:rsidRPr="005E7C99">
        <w:rPr>
          <w:u w:val="single"/>
        </w:rPr>
        <w:t xml:space="preserve">, one in which the </w:t>
      </w:r>
      <w:r w:rsidRPr="005E7C99">
        <w:rPr>
          <w:b/>
          <w:bCs/>
          <w:u w:val="single"/>
        </w:rPr>
        <w:t>general intellect</w:t>
      </w:r>
      <w:r w:rsidRPr="005E7C99">
        <w:rPr>
          <w:u w:val="single"/>
        </w:rPr>
        <w:t xml:space="preserve"> </w:t>
      </w:r>
      <w:r w:rsidRPr="000C6B19">
        <w:rPr>
          <w:highlight w:val="cyan"/>
          <w:u w:val="single"/>
        </w:rPr>
        <w:t>allows it</w:t>
      </w:r>
      <w:r w:rsidRPr="003B3636">
        <w:rPr>
          <w:u w:val="single"/>
        </w:rPr>
        <w:t xml:space="preserve">self </w:t>
      </w:r>
      <w:r w:rsidRPr="000C6B19">
        <w:rPr>
          <w:highlight w:val="cyan"/>
          <w:u w:val="single"/>
        </w:rPr>
        <w:t xml:space="preserve">to be </w:t>
      </w:r>
      <w:r w:rsidRPr="000C6B19">
        <w:rPr>
          <w:b/>
          <w:bCs/>
          <w:highlight w:val="cyan"/>
          <w:u w:val="single"/>
        </w:rPr>
        <w:t>colonized</w:t>
      </w:r>
      <w:r w:rsidRPr="000C6B19">
        <w:rPr>
          <w:highlight w:val="cyan"/>
          <w:u w:val="single"/>
        </w:rPr>
        <w:t xml:space="preserve"> for the </w:t>
      </w:r>
      <w:r w:rsidRPr="000C6B19">
        <w:rPr>
          <w:b/>
          <w:bCs/>
          <w:highlight w:val="cyan"/>
          <w:u w:val="single"/>
        </w:rPr>
        <w:t>benefit of</w:t>
      </w:r>
      <w:r w:rsidRPr="005E7C99">
        <w:rPr>
          <w:b/>
          <w:bCs/>
          <w:u w:val="single"/>
        </w:rPr>
        <w:t xml:space="preserve"> new </w:t>
      </w:r>
      <w:r w:rsidRPr="000C6B19">
        <w:rPr>
          <w:b/>
          <w:bCs/>
          <w:highlight w:val="cyan"/>
          <w:u w:val="single"/>
        </w:rPr>
        <w:t>masters</w:t>
      </w:r>
      <w:r w:rsidRPr="007E535B">
        <w:rPr>
          <w:sz w:val="16"/>
        </w:rPr>
        <w:t>.</w:t>
      </w:r>
    </w:p>
    <w:p w14:paraId="2C1D3B85" w14:textId="77777777" w:rsidR="00577210" w:rsidRPr="00683226" w:rsidRDefault="00577210" w:rsidP="00577210">
      <w:pPr>
        <w:rPr>
          <w:sz w:val="16"/>
        </w:rPr>
      </w:pPr>
      <w:r w:rsidRPr="007E535B">
        <w:rPr>
          <w:sz w:val="16"/>
        </w:rPr>
        <w:t>The tension between general intellect and accumulation by dispossession is, I believe, vital in understanding the creative nature of capital and its ability to colonize every area of human existence.</w:t>
      </w:r>
    </w:p>
    <w:p w14:paraId="5AB29C70" w14:textId="77777777" w:rsidR="00577210" w:rsidRPr="00577210" w:rsidRDefault="00577210" w:rsidP="00577210"/>
    <w:p w14:paraId="7578E3D9" w14:textId="52CD040B" w:rsidR="002653B9" w:rsidRDefault="002653B9" w:rsidP="002653B9">
      <w:pPr>
        <w:pStyle w:val="Heading3"/>
      </w:pPr>
      <w:r>
        <w:t>AT: Theory Fails</w:t>
      </w:r>
    </w:p>
    <w:p w14:paraId="678B5F40" w14:textId="77777777" w:rsidR="002653B9" w:rsidRDefault="002653B9" w:rsidP="002653B9">
      <w:pPr>
        <w:pStyle w:val="Heading4"/>
      </w:pPr>
      <w:r>
        <w:t xml:space="preserve">Theory’s a prerequisite to effective action. </w:t>
      </w:r>
    </w:p>
    <w:p w14:paraId="68D20B3D" w14:textId="77777777" w:rsidR="002653B9" w:rsidRDefault="002653B9" w:rsidP="002653B9">
      <w:r w:rsidRPr="00993D18">
        <w:rPr>
          <w:rStyle w:val="Style13ptBold"/>
        </w:rPr>
        <w:t>Zukerfeld ’17</w:t>
      </w:r>
      <w:r>
        <w:t xml:space="preserve"> [Dr. Mariano, Researcher at the National Scientific and Technical Research Council (CONICET), Argentina, Lecturer in Sociology of ICTs at Buenos Aires University (UBA) and Head of the Technology, Capitalism and Society team (e-TCS) at the Science Technology and Society Center, Maimonides University, “Knowledge in the age of Digital Capitalism”, Conclusion, pp. 179-192, JK]</w:t>
      </w:r>
    </w:p>
    <w:p w14:paraId="5D062010" w14:textId="77777777" w:rsidR="002653B9" w:rsidRPr="00CE13C8" w:rsidRDefault="002653B9" w:rsidP="002653B9">
      <w:pPr>
        <w:rPr>
          <w:sz w:val="16"/>
        </w:rPr>
      </w:pPr>
      <w:r w:rsidRPr="00CE13C8">
        <w:rPr>
          <w:sz w:val="16"/>
        </w:rPr>
        <w:t xml:space="preserve">One is therefore tempted to turn around Marx’s thesis 11: the </w:t>
      </w:r>
      <w:r w:rsidRPr="00FF198C">
        <w:rPr>
          <w:rStyle w:val="Emphasis"/>
          <w:highlight w:val="cyan"/>
        </w:rPr>
        <w:t>first task</w:t>
      </w:r>
      <w:r w:rsidRPr="00CE13C8">
        <w:rPr>
          <w:rStyle w:val="Emphasis"/>
        </w:rPr>
        <w:t xml:space="preserve"> today</w:t>
      </w:r>
      <w:r w:rsidRPr="00CE13C8">
        <w:rPr>
          <w:rStyle w:val="StyleUnderline"/>
        </w:rPr>
        <w:t xml:space="preserve"> is precisely </w:t>
      </w:r>
      <w:r w:rsidRPr="00FF198C">
        <w:rPr>
          <w:rStyle w:val="Emphasis"/>
          <w:highlight w:val="cyan"/>
        </w:rPr>
        <w:t>NOT to succumb to</w:t>
      </w:r>
      <w:r w:rsidRPr="00CE13C8">
        <w:rPr>
          <w:rStyle w:val="StyleUnderline"/>
        </w:rPr>
        <w:t xml:space="preserve"> the </w:t>
      </w:r>
      <w:r w:rsidRPr="00FF198C">
        <w:rPr>
          <w:rStyle w:val="StyleUnderline"/>
          <w:highlight w:val="cyan"/>
        </w:rPr>
        <w:t xml:space="preserve">temptation to </w:t>
      </w:r>
      <w:r w:rsidRPr="00FF198C">
        <w:rPr>
          <w:rStyle w:val="Emphasis"/>
          <w:highlight w:val="cyan"/>
        </w:rPr>
        <w:t>act</w:t>
      </w:r>
      <w:r w:rsidRPr="00CE13C8">
        <w:rPr>
          <w:sz w:val="16"/>
        </w:rPr>
        <w:t xml:space="preserve">, </w:t>
      </w:r>
      <w:r w:rsidRPr="00CE13C8">
        <w:rPr>
          <w:rStyle w:val="StyleUnderline"/>
        </w:rPr>
        <w:t xml:space="preserve">to directly intervene and change things </w:t>
      </w:r>
      <w:r w:rsidRPr="00CE13C8">
        <w:rPr>
          <w:sz w:val="16"/>
        </w:rPr>
        <w:t xml:space="preserve">(which then inevitably ends in a cul-de-sac of debilitating impossibility: “what can one do against the global capital?”), </w:t>
      </w:r>
      <w:r w:rsidRPr="00FF198C">
        <w:rPr>
          <w:rStyle w:val="StyleUnderline"/>
          <w:highlight w:val="cyan"/>
        </w:rPr>
        <w:t xml:space="preserve">but to </w:t>
      </w:r>
      <w:r w:rsidRPr="00FF198C">
        <w:rPr>
          <w:rStyle w:val="Emphasis"/>
          <w:highlight w:val="cyan"/>
        </w:rPr>
        <w:t>question</w:t>
      </w:r>
      <w:r w:rsidRPr="00CE13C8">
        <w:rPr>
          <w:rStyle w:val="Emphasis"/>
        </w:rPr>
        <w:t xml:space="preserve"> the hegemonic </w:t>
      </w:r>
      <w:r w:rsidRPr="00FF198C">
        <w:rPr>
          <w:rStyle w:val="Emphasis"/>
          <w:highlight w:val="cyan"/>
        </w:rPr>
        <w:t>ideological</w:t>
      </w:r>
      <w:r w:rsidRPr="00FF198C">
        <w:rPr>
          <w:rStyle w:val="StyleUnderline"/>
          <w:highlight w:val="cyan"/>
        </w:rPr>
        <w:t xml:space="preserve"> coordinates</w:t>
      </w:r>
      <w:r w:rsidRPr="00CE13C8">
        <w:rPr>
          <w:rStyle w:val="StyleUnderline"/>
        </w:rPr>
        <w:t>. (</w:t>
      </w:r>
      <w:r w:rsidRPr="00CE13C8">
        <w:rPr>
          <w:sz w:val="16"/>
        </w:rPr>
        <w:t>Žižek 2002, 544).</w:t>
      </w:r>
    </w:p>
    <w:p w14:paraId="4F08FE26" w14:textId="77777777" w:rsidR="002653B9" w:rsidRPr="00CE13C8" w:rsidRDefault="002653B9" w:rsidP="002653B9">
      <w:pPr>
        <w:rPr>
          <w:sz w:val="16"/>
        </w:rPr>
      </w:pPr>
      <w:r w:rsidRPr="00FF198C">
        <w:rPr>
          <w:rStyle w:val="StyleUnderline"/>
          <w:highlight w:val="cyan"/>
        </w:rPr>
        <w:t>There is,</w:t>
      </w:r>
      <w:r w:rsidRPr="00CE13C8">
        <w:rPr>
          <w:rStyle w:val="StyleUnderline"/>
        </w:rPr>
        <w:t xml:space="preserve"> in effect, a </w:t>
      </w:r>
      <w:r w:rsidRPr="00FF198C">
        <w:rPr>
          <w:rStyle w:val="Emphasis"/>
          <w:highlight w:val="cyan"/>
        </w:rPr>
        <w:t>particular impatience to act</w:t>
      </w:r>
      <w:r w:rsidRPr="00CE13C8">
        <w:rPr>
          <w:rStyle w:val="StyleUnderline"/>
        </w:rPr>
        <w:t xml:space="preserve">, for immediate practice, </w:t>
      </w:r>
      <w:r w:rsidRPr="00FF198C">
        <w:rPr>
          <w:rStyle w:val="Emphasis"/>
          <w:highlight w:val="cyan"/>
        </w:rPr>
        <w:t xml:space="preserve">to search for </w:t>
      </w:r>
      <w:r w:rsidRPr="00FF198C">
        <w:rPr>
          <w:rStyle w:val="Emphasis"/>
        </w:rPr>
        <w:t>recipes</w:t>
      </w:r>
      <w:r w:rsidRPr="00FF198C">
        <w:rPr>
          <w:rStyle w:val="StyleUnderline"/>
        </w:rPr>
        <w:t xml:space="preserve"> </w:t>
      </w:r>
      <w:r w:rsidRPr="00FF198C">
        <w:rPr>
          <w:rStyle w:val="StyleUnderline"/>
          <w:highlight w:val="cyan"/>
        </w:rPr>
        <w:t>for</w:t>
      </w:r>
      <w:r w:rsidRPr="00CE13C8">
        <w:rPr>
          <w:rStyle w:val="StyleUnderline"/>
        </w:rPr>
        <w:t xml:space="preserve"> political </w:t>
      </w:r>
      <w:r w:rsidRPr="00FF198C">
        <w:rPr>
          <w:rStyle w:val="StyleUnderline"/>
          <w:highlight w:val="cyan"/>
        </w:rPr>
        <w:t>action</w:t>
      </w:r>
      <w:r w:rsidRPr="00CE13C8">
        <w:rPr>
          <w:sz w:val="16"/>
        </w:rPr>
        <w:t xml:space="preserve"> which assume that theoretical questions have already been resolved (by Marx, Deleuze, or whoever). The succession of failures and frustrations that abounded in the twentieth century should suffice as indicators that the theoretical foundations upon which were raised the most praiseworthy and committed initiatives, were more fragile than was believed. </w:t>
      </w:r>
      <w:r w:rsidRPr="00CE13C8">
        <w:rPr>
          <w:rStyle w:val="StyleUnderline"/>
        </w:rPr>
        <w:t xml:space="preserve">This leads us, once again, to </w:t>
      </w:r>
      <w:r w:rsidRPr="00CE13C8">
        <w:rPr>
          <w:rStyle w:val="Emphasis"/>
        </w:rPr>
        <w:t>underline that</w:t>
      </w:r>
      <w:r w:rsidRPr="00CE13C8">
        <w:rPr>
          <w:rStyle w:val="StyleUnderline"/>
        </w:rPr>
        <w:t xml:space="preserve"> </w:t>
      </w:r>
      <w:r w:rsidRPr="00FF198C">
        <w:rPr>
          <w:rStyle w:val="StyleUnderline"/>
          <w:highlight w:val="cyan"/>
        </w:rPr>
        <w:t xml:space="preserve">the </w:t>
      </w:r>
      <w:r w:rsidRPr="00FF198C">
        <w:rPr>
          <w:rStyle w:val="Emphasis"/>
          <w:highlight w:val="cyan"/>
        </w:rPr>
        <w:t>category of action</w:t>
      </w:r>
      <w:r w:rsidRPr="00CE13C8">
        <w:rPr>
          <w:rStyle w:val="StyleUnderline"/>
        </w:rPr>
        <w:t xml:space="preserve"> (and political action as its prototype, as Arendt pointed out) </w:t>
      </w:r>
      <w:r w:rsidRPr="00FF198C">
        <w:rPr>
          <w:rStyle w:val="Emphasis"/>
          <w:highlight w:val="cyan"/>
        </w:rPr>
        <w:t xml:space="preserve">is not the </w:t>
      </w:r>
      <w:r w:rsidRPr="00FF198C">
        <w:rPr>
          <w:rStyle w:val="Emphasis"/>
        </w:rPr>
        <w:t>basic</w:t>
      </w:r>
      <w:r w:rsidRPr="00CE13C8">
        <w:rPr>
          <w:rStyle w:val="Emphasis"/>
        </w:rPr>
        <w:t xml:space="preserve"> </w:t>
      </w:r>
      <w:r w:rsidRPr="00FF198C">
        <w:rPr>
          <w:rStyle w:val="Emphasis"/>
          <w:highlight w:val="cyan"/>
        </w:rPr>
        <w:t>substance</w:t>
      </w:r>
      <w:r w:rsidRPr="00CE13C8">
        <w:rPr>
          <w:rStyle w:val="StyleUnderline"/>
        </w:rPr>
        <w:t xml:space="preserve"> for social science</w:t>
      </w:r>
      <w:r w:rsidRPr="00CE13C8">
        <w:rPr>
          <w:sz w:val="16"/>
        </w:rPr>
        <w:t xml:space="preserve">; that place belongs to knowledge. </w:t>
      </w:r>
      <w:r w:rsidRPr="00FF198C">
        <w:rPr>
          <w:rStyle w:val="StyleUnderline"/>
          <w:highlight w:val="cyan"/>
        </w:rPr>
        <w:t xml:space="preserve">We need </w:t>
      </w:r>
      <w:r w:rsidRPr="00FF198C">
        <w:rPr>
          <w:rStyle w:val="StyleUnderline"/>
        </w:rPr>
        <w:t>political</w:t>
      </w:r>
      <w:r w:rsidRPr="00CE13C8">
        <w:rPr>
          <w:rStyle w:val="StyleUnderline"/>
        </w:rPr>
        <w:t xml:space="preserve"> </w:t>
      </w:r>
      <w:r w:rsidRPr="00FF198C">
        <w:rPr>
          <w:rStyle w:val="StyleUnderline"/>
        </w:rPr>
        <w:t>action</w:t>
      </w:r>
      <w:r w:rsidRPr="00CE13C8">
        <w:rPr>
          <w:rStyle w:val="StyleUnderline"/>
        </w:rPr>
        <w:t xml:space="preserve">, of course, </w:t>
      </w:r>
      <w:r w:rsidRPr="00FF198C">
        <w:rPr>
          <w:rStyle w:val="StyleUnderline"/>
        </w:rPr>
        <w:t xml:space="preserve">but </w:t>
      </w:r>
      <w:r w:rsidRPr="00FF198C">
        <w:rPr>
          <w:rStyle w:val="Emphasis"/>
          <w:highlight w:val="cyan"/>
        </w:rPr>
        <w:t>action dialectically related</w:t>
      </w:r>
      <w:r w:rsidRPr="00FF198C">
        <w:rPr>
          <w:rStyle w:val="StyleUnderline"/>
          <w:highlight w:val="cyan"/>
        </w:rPr>
        <w:t xml:space="preserve"> to knowledge</w:t>
      </w:r>
      <w:r w:rsidRPr="00CE13C8">
        <w:rPr>
          <w:sz w:val="16"/>
        </w:rPr>
        <w:t xml:space="preserve"> (and this is not resolved by sprinkling the word praxis here and there). The </w:t>
      </w:r>
      <w:r w:rsidRPr="00CE13C8">
        <w:rPr>
          <w:rStyle w:val="StyleUnderline"/>
        </w:rPr>
        <w:t>time has come for emancipatory projects to free themselves from action emptied of theory</w:t>
      </w:r>
      <w:r w:rsidRPr="00CE13C8">
        <w:rPr>
          <w:sz w:val="16"/>
        </w:rPr>
        <w:t xml:space="preserve"> on the one hand, which brandishes, even with pride, its incapacity to understand and transform the capitalist totality, but also from action born of a dogmatic construct and intolerance of uncertainty. As Castells states:</w:t>
      </w:r>
    </w:p>
    <w:p w14:paraId="270AC6B5" w14:textId="77777777" w:rsidR="002653B9" w:rsidRPr="000F3935" w:rsidRDefault="002653B9" w:rsidP="002653B9">
      <w:pPr>
        <w:rPr>
          <w:sz w:val="16"/>
        </w:rPr>
      </w:pPr>
      <w:r w:rsidRPr="000F3935">
        <w:rPr>
          <w:sz w:val="16"/>
        </w:rPr>
        <w:t>I come from a time and a tradition, the political left of the industrial era, obsessed by the inscription on Marx’s tomb at Highgate, his (and Engel’s) Eleventh thesis on Feuerbach. Transformative political action was the ultimate goal of a truly meaningful intellectual endeavour. I still believe that there is considerable generosity in this attitude, certainly less selfish than the orderly pursuit of bureaucratic academic careers, undisturbed by the labours of people around the world. […] I have seen so much misled sacrifice, so many dead ends induced by ideology, and such horrors provoked by artificial paradises of dogmatic politics that I want to convey a salutary reaction against trying to frame political practice in accordance with social theory, or, for that matter, with ideology. […] The most fundamental political liberation is for people to free themselves from uncritical adherence to theoretical or ideological schemes, to construct their practice on the basis of their experience, while using whatever information or analysis is available to them from a variety of sources. In the twentieth century, philosophers have been trying to change the world. In the twenty-first century, it is time to interpret it differently. (Castells 1998, 358–359)</w:t>
      </w:r>
    </w:p>
    <w:p w14:paraId="6375CB7E" w14:textId="77777777" w:rsidR="002653B9" w:rsidRPr="000F3935" w:rsidRDefault="002653B9" w:rsidP="002653B9">
      <w:pPr>
        <w:rPr>
          <w:sz w:val="16"/>
        </w:rPr>
      </w:pPr>
      <w:r w:rsidRPr="000F3935">
        <w:rPr>
          <w:sz w:val="16"/>
        </w:rPr>
        <w:t>Our work comes from a time and tradition partly different from and partly coincident with Castells’. It is not traversed by Marxist dogma, but rather by the still thunderous echoes of the genocide which occurred in Argentina in the 1970s. It is not the inscriptions on famous tombs that ignite our activity, but the unmarked mass graves of thousands of the disappeared who gave their lives trying to build a more just world. Or, more precisely, it is not even these massacred beautiful willpowers that appear before us every day we write, but the mutilated lives of those who survived and stayed afloat on little vessels of quiet dignity.</w:t>
      </w:r>
    </w:p>
    <w:p w14:paraId="390C9463" w14:textId="77777777" w:rsidR="002653B9" w:rsidRPr="000F3935" w:rsidRDefault="002653B9" w:rsidP="002653B9">
      <w:pPr>
        <w:rPr>
          <w:sz w:val="16"/>
        </w:rPr>
      </w:pPr>
      <w:r w:rsidRPr="00FF198C">
        <w:rPr>
          <w:rStyle w:val="StyleUnderline"/>
          <w:highlight w:val="cyan"/>
        </w:rPr>
        <w:t xml:space="preserve">Those of us who navigate </w:t>
      </w:r>
      <w:r w:rsidRPr="00FF198C">
        <w:rPr>
          <w:rStyle w:val="StyleUnderline"/>
        </w:rPr>
        <w:t xml:space="preserve">on those </w:t>
      </w:r>
      <w:r w:rsidRPr="00FF198C">
        <w:rPr>
          <w:rStyle w:val="StyleUnderline"/>
          <w:highlight w:val="cyan"/>
        </w:rPr>
        <w:t>vessels</w:t>
      </w:r>
      <w:r w:rsidRPr="000F3935">
        <w:rPr>
          <w:sz w:val="16"/>
        </w:rPr>
        <w:t xml:space="preserve">, those of us who saw the noblest dreams go adrift and sink, and especially, those who choose to dedicate ourselves to the social sciences because we </w:t>
      </w:r>
      <w:r w:rsidRPr="000F3935">
        <w:rPr>
          <w:rStyle w:val="StyleUnderline"/>
        </w:rPr>
        <w:t xml:space="preserve">believe that they </w:t>
      </w:r>
      <w:r w:rsidRPr="000F3935">
        <w:rPr>
          <w:rStyle w:val="Emphasis"/>
        </w:rPr>
        <w:t>still have much to contribute</w:t>
      </w:r>
      <w:r w:rsidRPr="000F3935">
        <w:rPr>
          <w:rStyle w:val="StyleUnderline"/>
        </w:rPr>
        <w:t xml:space="preserve"> to the construction of fairer, more equal, and freer societies, </w:t>
      </w:r>
      <w:r w:rsidRPr="00FF198C">
        <w:rPr>
          <w:rStyle w:val="Emphasis"/>
          <w:highlight w:val="cyan"/>
        </w:rPr>
        <w:t>must tread a narrow path</w:t>
      </w:r>
      <w:r w:rsidRPr="00FF198C">
        <w:rPr>
          <w:rStyle w:val="StyleUnderline"/>
          <w:highlight w:val="cyan"/>
        </w:rPr>
        <w:t>: tracing</w:t>
      </w:r>
      <w:r w:rsidRPr="000F3935">
        <w:rPr>
          <w:rStyle w:val="StyleUnderline"/>
        </w:rPr>
        <w:t xml:space="preserve"> out </w:t>
      </w:r>
      <w:r w:rsidRPr="00FF198C">
        <w:rPr>
          <w:rStyle w:val="Emphasis"/>
          <w:highlight w:val="cyan"/>
        </w:rPr>
        <w:t>maps without imposing</w:t>
      </w:r>
      <w:r w:rsidRPr="000F3935">
        <w:rPr>
          <w:rStyle w:val="StyleUnderline"/>
        </w:rPr>
        <w:t xml:space="preserve"> the </w:t>
      </w:r>
      <w:r w:rsidRPr="00FF198C">
        <w:rPr>
          <w:rStyle w:val="StyleUnderline"/>
          <w:highlight w:val="cyan"/>
        </w:rPr>
        <w:t xml:space="preserve">way of </w:t>
      </w:r>
      <w:r w:rsidRPr="00FF198C">
        <w:rPr>
          <w:rStyle w:val="Emphasis"/>
          <w:highlight w:val="cyan"/>
        </w:rPr>
        <w:t>travelling</w:t>
      </w:r>
      <w:r w:rsidRPr="000F3935">
        <w:rPr>
          <w:rStyle w:val="StyleUnderline"/>
        </w:rPr>
        <w:t xml:space="preserve"> them, </w:t>
      </w:r>
      <w:r w:rsidRPr="00FF198C">
        <w:rPr>
          <w:rStyle w:val="StyleUnderline"/>
          <w:highlight w:val="cyan"/>
        </w:rPr>
        <w:t xml:space="preserve">being </w:t>
      </w:r>
      <w:r w:rsidRPr="00FF198C">
        <w:rPr>
          <w:rStyle w:val="Emphasis"/>
          <w:highlight w:val="cyan"/>
        </w:rPr>
        <w:t xml:space="preserve">rigorous </w:t>
      </w:r>
      <w:r w:rsidRPr="00FF198C">
        <w:rPr>
          <w:rStyle w:val="Emphasis"/>
        </w:rPr>
        <w:t>while</w:t>
      </w:r>
      <w:r w:rsidRPr="000F3935">
        <w:rPr>
          <w:rStyle w:val="StyleUnderline"/>
        </w:rPr>
        <w:t xml:space="preserve"> at the same time </w:t>
      </w:r>
      <w:r w:rsidRPr="000F3935">
        <w:rPr>
          <w:rStyle w:val="Emphasis"/>
        </w:rPr>
        <w:t>enjoying our activity, committing</w:t>
      </w:r>
      <w:r w:rsidRPr="000F3935">
        <w:rPr>
          <w:rStyle w:val="StyleUnderline"/>
        </w:rPr>
        <w:t xml:space="preserve"> ourselves </w:t>
      </w:r>
      <w:r w:rsidRPr="00FF198C">
        <w:rPr>
          <w:rStyle w:val="Emphasis"/>
          <w:highlight w:val="cyan"/>
        </w:rPr>
        <w:t>without losing pluralism</w:t>
      </w:r>
      <w:r w:rsidRPr="000F3935">
        <w:rPr>
          <w:sz w:val="16"/>
        </w:rPr>
        <w:t xml:space="preserve"> and aiming to understand the world without being indifferent to it. This is what we have attempted in this book.</w:t>
      </w:r>
    </w:p>
    <w:p w14:paraId="2505B8B3" w14:textId="77777777" w:rsidR="002653B9" w:rsidRPr="002653B9" w:rsidRDefault="002653B9" w:rsidP="002653B9"/>
    <w:p w14:paraId="5B0BAB76" w14:textId="77777777" w:rsidR="00D46FE6" w:rsidRPr="00D46FE6" w:rsidRDefault="00D46FE6" w:rsidP="00D46FE6"/>
    <w:p w14:paraId="482D3AE8" w14:textId="3A5AF7D6" w:rsidR="001668F0" w:rsidRDefault="001668F0" w:rsidP="001668F0">
      <w:pPr>
        <w:pStyle w:val="Heading2"/>
      </w:pPr>
      <w:r>
        <w:t>Aff</w:t>
      </w:r>
    </w:p>
    <w:p w14:paraId="0159209F" w14:textId="215FAB02" w:rsidR="00ED769C" w:rsidRDefault="00ED769C" w:rsidP="001668F0">
      <w:pPr>
        <w:pStyle w:val="Heading3"/>
      </w:pPr>
      <w:r>
        <w:t>Alt Fails—2AC</w:t>
      </w:r>
    </w:p>
    <w:p w14:paraId="518E46EB" w14:textId="4EBD5E80" w:rsidR="00ED769C" w:rsidRPr="00ED769C" w:rsidRDefault="00ED769C" w:rsidP="00ED769C">
      <w:pPr>
        <w:pStyle w:val="Heading4"/>
      </w:pPr>
      <w:r>
        <w:t xml:space="preserve">The alt is </w:t>
      </w:r>
      <w:r>
        <w:rPr>
          <w:u w:val="single"/>
        </w:rPr>
        <w:t>bourgeois elitism</w:t>
      </w:r>
      <w:r>
        <w:t xml:space="preserve"> that </w:t>
      </w:r>
      <w:r>
        <w:rPr>
          <w:u w:val="single"/>
        </w:rPr>
        <w:t>flattens</w:t>
      </w:r>
      <w:r>
        <w:t xml:space="preserve"> material distinctions and does “more to solidify the stronghold of neoliberal ideology than erode it.”</w:t>
      </w:r>
    </w:p>
    <w:p w14:paraId="14711C65" w14:textId="4EA63552" w:rsidR="00ED769C" w:rsidRPr="00E42B5C" w:rsidRDefault="00ED769C" w:rsidP="00ED769C">
      <w:pPr>
        <w:rPr>
          <w:rFonts w:eastAsia="Times New Roman"/>
        </w:rPr>
      </w:pPr>
      <w:r w:rsidRPr="00E42B5C">
        <w:rPr>
          <w:rFonts w:eastAsia="Times New Roman"/>
          <w:b/>
          <w:bCs/>
        </w:rPr>
        <w:t>Vrasti, 11</w:t>
      </w:r>
      <w:r w:rsidRPr="00E42B5C">
        <w:rPr>
          <w:rFonts w:eastAsia="Times New Roman"/>
        </w:rPr>
        <w:t>—Humboldt post-doctoral fellow at Humboldt University (Wanda, ““Caring” Capitalism and the Duplicity of Critique,” Theory &amp; Event Volume 14, Issue 4, 2011, dml)</w:t>
      </w:r>
    </w:p>
    <w:p w14:paraId="525B15DF" w14:textId="77777777" w:rsidR="00ED769C" w:rsidRPr="00ED769C" w:rsidRDefault="00ED769C" w:rsidP="00ED769C">
      <w:pPr>
        <w:rPr>
          <w:rFonts w:eastAsia="Times New Roman"/>
          <w:sz w:val="16"/>
        </w:rPr>
      </w:pPr>
      <w:r w:rsidRPr="00E42B5C">
        <w:rPr>
          <w:rFonts w:eastAsia="Times New Roman"/>
          <w:sz w:val="16"/>
        </w:rPr>
        <w:t xml:space="preserve">If </w:t>
      </w:r>
      <w:r w:rsidRPr="00ED769C">
        <w:rPr>
          <w:rFonts w:eastAsia="Times New Roman"/>
          <w:sz w:val="16"/>
        </w:rPr>
        <w:t xml:space="preserve">governmentality studies exaggerate the trope of economic action, thus ignoring the possibilities of capture that lurk behind our efforts to resist a cold and callous version of capitalism, </w:t>
      </w:r>
      <w:r w:rsidRPr="00ED769C">
        <w:rPr>
          <w:rFonts w:eastAsia="Times New Roman"/>
          <w:u w:val="single"/>
        </w:rPr>
        <w:t>autonomist Marxism</w:t>
      </w:r>
      <w:r w:rsidRPr="00ED769C">
        <w:rPr>
          <w:rFonts w:eastAsia="Times New Roman"/>
          <w:sz w:val="16"/>
        </w:rPr>
        <w:t xml:space="preserve"> suffers of the opposite problem. It </w:t>
      </w:r>
      <w:r w:rsidRPr="00ED769C">
        <w:rPr>
          <w:rFonts w:eastAsia="Times New Roman"/>
          <w:u w:val="single"/>
        </w:rPr>
        <w:t>shares a</w:t>
      </w:r>
      <w:r w:rsidRPr="00ED769C">
        <w:rPr>
          <w:rFonts w:eastAsia="Times New Roman"/>
          <w:sz w:val="16"/>
        </w:rPr>
        <w:t xml:space="preserve"> naturalist </w:t>
      </w:r>
      <w:r w:rsidRPr="00ED769C">
        <w:rPr>
          <w:rFonts w:eastAsia="Times New Roman"/>
          <w:u w:val="single"/>
        </w:rPr>
        <w:t>belief in the</w:t>
      </w:r>
      <w:r w:rsidRPr="00ED769C">
        <w:rPr>
          <w:rFonts w:eastAsia="Times New Roman"/>
          <w:sz w:val="16"/>
        </w:rPr>
        <w:t xml:space="preserve"> self-destructive capabilities of late capitalism precisely because it recognizes that the battle for the social reproduction of capitalism is being fought on territories which were once ornamental or external (if not outright inimical) to value production.64 The </w:t>
      </w:r>
      <w:r w:rsidRPr="00ED769C">
        <w:rPr>
          <w:rFonts w:eastAsia="Times New Roman"/>
          <w:b/>
          <w:iCs/>
          <w:u w:val="single"/>
          <w:bdr w:val="single" w:sz="8" w:space="0" w:color="auto"/>
        </w:rPr>
        <w:t>communicative</w:t>
      </w:r>
      <w:r w:rsidRPr="00ED769C">
        <w:rPr>
          <w:rFonts w:eastAsia="Times New Roman"/>
          <w:u w:val="single"/>
        </w:rPr>
        <w:t xml:space="preserve"> and </w:t>
      </w:r>
      <w:r w:rsidRPr="00ED769C">
        <w:rPr>
          <w:rFonts w:eastAsia="Times New Roman"/>
          <w:b/>
          <w:iCs/>
          <w:u w:val="single"/>
          <w:bdr w:val="single" w:sz="8" w:space="0" w:color="auto"/>
        </w:rPr>
        <w:t>affective competencies</w:t>
      </w:r>
      <w:r w:rsidRPr="00ED769C">
        <w:rPr>
          <w:rFonts w:eastAsia="Times New Roman"/>
          <w:sz w:val="16"/>
        </w:rPr>
        <w:t xml:space="preserve"> (what autonomists call "general intellect") required by the "new economy" are the very same dispositions </w:t>
      </w:r>
      <w:r w:rsidRPr="00ED769C">
        <w:rPr>
          <w:rFonts w:eastAsia="Times New Roman"/>
          <w:u w:val="single"/>
        </w:rPr>
        <w:t xml:space="preserve">that will allow us to </w:t>
      </w:r>
      <w:r w:rsidRPr="00ED769C">
        <w:rPr>
          <w:rFonts w:eastAsia="Times New Roman"/>
          <w:b/>
          <w:iCs/>
          <w:u w:val="single"/>
          <w:bdr w:val="single" w:sz="8" w:space="0" w:color="auto"/>
        </w:rPr>
        <w:t>short-circuit biopolitical production</w:t>
      </w:r>
      <w:r w:rsidRPr="00ED769C">
        <w:rPr>
          <w:rFonts w:eastAsia="Times New Roman"/>
          <w:u w:val="single"/>
        </w:rPr>
        <w:t xml:space="preserve"> and "</w:t>
      </w:r>
      <w:r w:rsidRPr="00ED769C">
        <w:rPr>
          <w:rFonts w:eastAsia="Times New Roman"/>
          <w:b/>
          <w:iCs/>
          <w:u w:val="single"/>
          <w:bdr w:val="single" w:sz="8" w:space="0" w:color="auto"/>
        </w:rPr>
        <w:t>become common</w:t>
      </w:r>
      <w:r w:rsidRPr="00ED769C">
        <w:rPr>
          <w:rFonts w:eastAsia="Times New Roman"/>
          <w:u w:val="single"/>
        </w:rPr>
        <w:t xml:space="preserve">" again. It is </w:t>
      </w:r>
      <w:r w:rsidRPr="00ED769C">
        <w:rPr>
          <w:rFonts w:eastAsia="Times New Roman"/>
          <w:b/>
          <w:iCs/>
          <w:u w:val="single"/>
          <w:bdr w:val="single" w:sz="8" w:space="0" w:color="auto"/>
        </w:rPr>
        <w:t>just a matter of time</w:t>
      </w:r>
      <w:r w:rsidRPr="00ED769C">
        <w:rPr>
          <w:rFonts w:eastAsia="Times New Roman"/>
          <w:u w:val="single"/>
        </w:rPr>
        <w:t xml:space="preserve"> until workers </w:t>
      </w:r>
      <w:r w:rsidRPr="00ED769C">
        <w:rPr>
          <w:rFonts w:eastAsia="Times New Roman"/>
          <w:b/>
          <w:iCs/>
          <w:u w:val="single"/>
          <w:bdr w:val="single" w:sz="8" w:space="0" w:color="auto"/>
        </w:rPr>
        <w:t>realize that capital</w:t>
      </w:r>
      <w:r w:rsidRPr="00ED769C">
        <w:rPr>
          <w:rFonts w:eastAsia="Times New Roman"/>
          <w:u w:val="single"/>
        </w:rPr>
        <w:t xml:space="preserve">, especially in its </w:t>
      </w:r>
      <w:r w:rsidRPr="00ED769C">
        <w:rPr>
          <w:rFonts w:eastAsia="Times New Roman"/>
          <w:b/>
          <w:iCs/>
          <w:u w:val="single"/>
          <w:bdr w:val="single" w:sz="8" w:space="0" w:color="auto"/>
        </w:rPr>
        <w:t>cognitive guise</w:t>
      </w:r>
      <w:r w:rsidRPr="00ED769C">
        <w:rPr>
          <w:rFonts w:eastAsia="Times New Roman"/>
          <w:u w:val="single"/>
        </w:rPr>
        <w:t xml:space="preserve">, has </w:t>
      </w:r>
      <w:r w:rsidRPr="00ED769C">
        <w:rPr>
          <w:rFonts w:eastAsia="Times New Roman"/>
          <w:b/>
          <w:iCs/>
          <w:u w:val="single"/>
          <w:bdr w:val="single" w:sz="8" w:space="0" w:color="auto"/>
        </w:rPr>
        <w:t>lost its productive function</w:t>
      </w:r>
      <w:r w:rsidRPr="00ED769C">
        <w:rPr>
          <w:rFonts w:eastAsia="Times New Roman"/>
          <w:u w:val="single"/>
        </w:rPr>
        <w:t xml:space="preserve"> of ensuring cooperation and circulation to become a </w:t>
      </w:r>
      <w:r w:rsidRPr="00ED769C">
        <w:rPr>
          <w:rFonts w:eastAsia="Times New Roman"/>
          <w:b/>
          <w:iCs/>
          <w:u w:val="single"/>
          <w:bdr w:val="single" w:sz="8" w:space="0" w:color="auto"/>
        </w:rPr>
        <w:t>purely parasitical structure</w:t>
      </w:r>
      <w:r w:rsidRPr="00ED769C">
        <w:rPr>
          <w:rFonts w:eastAsia="Times New Roman"/>
          <w:u w:val="single"/>
        </w:rPr>
        <w:t xml:space="preserve"> that serves no other purpose than to expropriate our common laboring efforts</w:t>
      </w:r>
      <w:r w:rsidRPr="00ED769C">
        <w:rPr>
          <w:rFonts w:eastAsia="Times New Roman"/>
          <w:sz w:val="16"/>
        </w:rPr>
        <w:t xml:space="preserve">.65 </w:t>
      </w:r>
      <w:r w:rsidRPr="00ED769C">
        <w:rPr>
          <w:rFonts w:eastAsia="Times New Roman"/>
          <w:u w:val="single"/>
        </w:rPr>
        <w:t xml:space="preserve">Once this injustice is recognized </w:t>
      </w:r>
      <w:r w:rsidRPr="00ED769C">
        <w:rPr>
          <w:rFonts w:eastAsia="Times New Roman"/>
          <w:b/>
          <w:iCs/>
          <w:u w:val="single"/>
          <w:bdr w:val="single" w:sz="8" w:space="0" w:color="auto"/>
        </w:rPr>
        <w:t>nothing will stand in the way of emancipation</w:t>
      </w:r>
      <w:r w:rsidRPr="00ED769C">
        <w:rPr>
          <w:rFonts w:eastAsia="Times New Roman"/>
          <w:sz w:val="16"/>
        </w:rPr>
        <w:t xml:space="preserve">. It seems to me that </w:t>
      </w:r>
      <w:r w:rsidRPr="00ED769C">
        <w:rPr>
          <w:rFonts w:eastAsia="Times New Roman"/>
          <w:u w:val="single"/>
        </w:rPr>
        <w:t xml:space="preserve">this </w:t>
      </w:r>
      <w:r w:rsidRPr="00ED769C">
        <w:rPr>
          <w:rFonts w:eastAsia="Times New Roman"/>
          <w:b/>
          <w:iCs/>
          <w:u w:val="single"/>
          <w:bdr w:val="single" w:sz="8" w:space="0" w:color="auto"/>
        </w:rPr>
        <w:t>overly optimistic celebration</w:t>
      </w:r>
      <w:r w:rsidRPr="00ED769C">
        <w:rPr>
          <w:rFonts w:eastAsia="Times New Roman"/>
          <w:u w:val="single"/>
        </w:rPr>
        <w:t xml:space="preserve"> of the </w:t>
      </w:r>
      <w:r w:rsidRPr="00ED769C">
        <w:rPr>
          <w:rFonts w:eastAsia="Times New Roman"/>
          <w:b/>
          <w:iCs/>
          <w:u w:val="single"/>
          <w:bdr w:val="single" w:sz="8" w:space="0" w:color="auto"/>
        </w:rPr>
        <w:t>subjective potential</w:t>
      </w:r>
      <w:r w:rsidRPr="00ED769C">
        <w:rPr>
          <w:rFonts w:eastAsia="Times New Roman"/>
          <w:u w:val="single"/>
        </w:rPr>
        <w:t xml:space="preserve"> of labor, which fits in with the greater "</w:t>
      </w:r>
      <w:r w:rsidRPr="00ED769C">
        <w:rPr>
          <w:rFonts w:eastAsia="Times New Roman"/>
          <w:b/>
          <w:iCs/>
          <w:u w:val="single"/>
          <w:bdr w:val="single" w:sz="8" w:space="0" w:color="auto"/>
        </w:rPr>
        <w:t>turn to affect</w:t>
      </w:r>
      <w:r w:rsidRPr="00ED769C">
        <w:rPr>
          <w:rFonts w:eastAsia="Times New Roman"/>
          <w:u w:val="single"/>
        </w:rPr>
        <w:t xml:space="preserve">" that has emerged in cultural studies, </w:t>
      </w:r>
      <w:r w:rsidRPr="00ED769C">
        <w:rPr>
          <w:rFonts w:eastAsia="Times New Roman"/>
          <w:b/>
          <w:iCs/>
          <w:u w:val="single"/>
          <w:bdr w:val="single" w:sz="8" w:space="0" w:color="auto"/>
        </w:rPr>
        <w:t>mystifies</w:t>
      </w:r>
      <w:r w:rsidRPr="00ED769C">
        <w:rPr>
          <w:rFonts w:eastAsia="Times New Roman"/>
          <w:u w:val="single"/>
        </w:rPr>
        <w:t xml:space="preserve"> the </w:t>
      </w:r>
      <w:r w:rsidRPr="00ED769C">
        <w:rPr>
          <w:rFonts w:eastAsia="Times New Roman"/>
          <w:b/>
          <w:iCs/>
          <w:u w:val="single"/>
          <w:bdr w:val="single" w:sz="8" w:space="0" w:color="auto"/>
        </w:rPr>
        <w:t>inherently duplicitous character</w:t>
      </w:r>
      <w:r w:rsidRPr="00ED769C">
        <w:rPr>
          <w:rFonts w:eastAsia="Times New Roman"/>
          <w:u w:val="single"/>
        </w:rPr>
        <w:t xml:space="preserve"> of affect. To place trust in the self-destructive capabilities of late capitalism seems </w:t>
      </w:r>
      <w:r w:rsidRPr="00ED769C">
        <w:rPr>
          <w:rFonts w:eastAsia="Times New Roman"/>
          <w:b/>
          <w:iCs/>
          <w:u w:val="single"/>
          <w:bdr w:val="single" w:sz="8" w:space="0" w:color="auto"/>
        </w:rPr>
        <w:t>excessively optimistic</w:t>
      </w:r>
      <w:r w:rsidRPr="00ED769C">
        <w:rPr>
          <w:rFonts w:eastAsia="Times New Roman"/>
          <w:u w:val="single"/>
        </w:rPr>
        <w:t xml:space="preserve"> seeing how the communicative and affective competencies demanded by the "new economy" </w:t>
      </w:r>
      <w:r w:rsidRPr="00ED769C">
        <w:rPr>
          <w:rStyle w:val="Emphasis"/>
          <w:sz w:val="30"/>
          <w:szCs w:val="30"/>
        </w:rPr>
        <w:t xml:space="preserve">have done </w:t>
      </w:r>
      <w:r w:rsidRPr="00ED769C">
        <w:rPr>
          <w:rFonts w:eastAsia="Times New Roman"/>
          <w:b/>
          <w:iCs/>
          <w:sz w:val="30"/>
          <w:szCs w:val="30"/>
          <w:u w:val="single"/>
          <w:bdr w:val="single" w:sz="8" w:space="0" w:color="auto"/>
        </w:rPr>
        <w:t>more to solidify the stronghold of neoliberal ideology than erode it</w:t>
      </w:r>
      <w:r w:rsidRPr="00ED769C">
        <w:rPr>
          <w:rFonts w:eastAsia="Times New Roman"/>
          <w:u w:val="single"/>
        </w:rPr>
        <w:t>.</w:t>
      </w:r>
    </w:p>
    <w:p w14:paraId="0B62FB49" w14:textId="77777777" w:rsidR="00ED769C" w:rsidRPr="00ED769C" w:rsidRDefault="00ED769C" w:rsidP="00ED769C">
      <w:pPr>
        <w:rPr>
          <w:rFonts w:eastAsia="Times New Roman"/>
          <w:sz w:val="16"/>
        </w:rPr>
      </w:pPr>
      <w:r w:rsidRPr="00ED769C">
        <w:rPr>
          <w:rFonts w:eastAsia="Times New Roman"/>
          <w:sz w:val="16"/>
        </w:rPr>
        <w:t>Autonomist Marxism tells roughly the same story as Foucauldian governmentality critique, albeit with a few modifications: neoliberalism is replaced with post-Fordism, subjectivity with living labor, and governmentality with biopolitical production. Where Foucault talked of neoliberalism as a general philosophy that takes the market into the guiding principle for all human action, the Marxian master-category of post-Fordism grounds the neoliberal ethos in the history of 1960s and 70s labor struggles and economic shocks. In operaismo66 (workerist) terms, post-Fordism is defined as a neoliberal tactic deliberately trying to fragment the relatively firm class alliances of the postwar period through technological innovation and economic globalization, and restore the power of managerial and political elites. Technological automatization, large-scale outsourcing, non-standard employment relations, and the overall state of economic precarity (in work, housing, finance, education, citizenship practices, and affective relations) that followed these waves of neoliberalization sought to respond to shop floor disaffection over tedious and repetitive jobs, but also discipline the "revolt against work" of earlier decades.</w:t>
      </w:r>
    </w:p>
    <w:p w14:paraId="6F4EC8E1" w14:textId="77777777" w:rsidR="00ED769C" w:rsidRPr="00ED769C" w:rsidRDefault="00ED769C" w:rsidP="00ED769C">
      <w:pPr>
        <w:rPr>
          <w:rFonts w:eastAsia="Times New Roman"/>
          <w:sz w:val="16"/>
        </w:rPr>
      </w:pPr>
      <w:r w:rsidRPr="00ED769C">
        <w:rPr>
          <w:rFonts w:eastAsia="Times New Roman"/>
          <w:sz w:val="16"/>
        </w:rPr>
        <w:t xml:space="preserve">The greatest merit of what appears to be primarily a terminological shift from neoliberalism to post-Fordism is to make labor, something which not only political economy but Marx himself neglected, the subject of historical transformation. Instead of a somewhat generalized notion of subjectivity, </w:t>
      </w:r>
      <w:r w:rsidRPr="00ED769C">
        <w:rPr>
          <w:rFonts w:eastAsia="Times New Roman"/>
          <w:u w:val="single"/>
        </w:rPr>
        <w:t xml:space="preserve">autonomist </w:t>
      </w:r>
      <w:r w:rsidRPr="00ED769C">
        <w:rPr>
          <w:rStyle w:val="StyleUnderline"/>
        </w:rPr>
        <w:t xml:space="preserve">thought grants </w:t>
      </w:r>
      <w:r w:rsidRPr="00ED769C">
        <w:rPr>
          <w:rFonts w:eastAsia="Times New Roman"/>
          <w:b/>
          <w:iCs/>
          <w:u w:val="single"/>
          <w:bdr w:val="single" w:sz="8" w:space="0" w:color="auto"/>
        </w:rPr>
        <w:t>ontological primacy</w:t>
      </w:r>
      <w:r w:rsidRPr="00ED769C">
        <w:rPr>
          <w:rStyle w:val="StyleUnderline"/>
        </w:rPr>
        <w:t xml:space="preserve"> to the </w:t>
      </w:r>
      <w:r w:rsidRPr="00ED769C">
        <w:rPr>
          <w:rFonts w:eastAsia="Times New Roman"/>
          <w:b/>
          <w:iCs/>
          <w:u w:val="single"/>
          <w:bdr w:val="single" w:sz="8" w:space="0" w:color="auto"/>
        </w:rPr>
        <w:t>proletariat</w:t>
      </w:r>
      <w:r w:rsidRPr="00ED769C">
        <w:rPr>
          <w:rFonts w:eastAsia="Times New Roman"/>
          <w:u w:val="single"/>
        </w:rPr>
        <w:t xml:space="preserve">. </w:t>
      </w:r>
      <w:r w:rsidRPr="00ED769C">
        <w:rPr>
          <w:rFonts w:eastAsia="Times New Roman"/>
          <w:b/>
          <w:iCs/>
          <w:u w:val="single"/>
          <w:bdr w:val="single" w:sz="8" w:space="0" w:color="auto"/>
        </w:rPr>
        <w:t>Work</w:t>
      </w:r>
      <w:r w:rsidRPr="00ED769C">
        <w:rPr>
          <w:rFonts w:eastAsia="Times New Roman"/>
          <w:u w:val="single"/>
        </w:rPr>
        <w:t xml:space="preserve">, the </w:t>
      </w:r>
      <w:r w:rsidRPr="00ED769C">
        <w:rPr>
          <w:rFonts w:eastAsia="Times New Roman"/>
          <w:b/>
          <w:iCs/>
          <w:u w:val="single"/>
          <w:bdr w:val="single" w:sz="8" w:space="0" w:color="auto"/>
        </w:rPr>
        <w:t>master relation</w:t>
      </w:r>
      <w:r w:rsidRPr="00ED769C">
        <w:rPr>
          <w:rStyle w:val="StyleUnderline"/>
        </w:rPr>
        <w:t xml:space="preserve"> of all human interaction</w:t>
      </w:r>
      <w:r w:rsidRPr="00ED769C">
        <w:rPr>
          <w:rFonts w:eastAsia="Times New Roman"/>
          <w:u w:val="single"/>
        </w:rPr>
        <w:t xml:space="preserve">, is </w:t>
      </w:r>
      <w:r w:rsidRPr="00ED769C">
        <w:rPr>
          <w:rStyle w:val="StyleUnderline"/>
        </w:rPr>
        <w:t xml:space="preserve">the place where </w:t>
      </w:r>
      <w:r w:rsidRPr="00ED769C">
        <w:rPr>
          <w:rFonts w:eastAsia="Times New Roman"/>
          <w:b/>
          <w:iCs/>
          <w:u w:val="single"/>
          <w:bdr w:val="single" w:sz="8" w:space="0" w:color="auto"/>
        </w:rPr>
        <w:t>subjectivity is produced</w:t>
      </w:r>
      <w:r w:rsidRPr="00ED769C">
        <w:rPr>
          <w:rFonts w:eastAsia="Times New Roman"/>
          <w:sz w:val="16"/>
        </w:rPr>
        <w:t xml:space="preserve">. Or, to put it differently, </w:t>
      </w:r>
      <w:r w:rsidRPr="00ED769C">
        <w:rPr>
          <w:rFonts w:eastAsia="Times New Roman"/>
          <w:u w:val="single"/>
        </w:rPr>
        <w:t xml:space="preserve">the </w:t>
      </w:r>
      <w:r w:rsidRPr="00ED769C">
        <w:rPr>
          <w:rStyle w:val="StyleUnderline"/>
        </w:rPr>
        <w:t>waged relation</w:t>
      </w:r>
      <w:r w:rsidRPr="00ED769C">
        <w:rPr>
          <w:rFonts w:eastAsia="Times New Roman"/>
          <w:u w:val="single"/>
        </w:rPr>
        <w:t xml:space="preserve">, </w:t>
      </w:r>
      <w:r w:rsidRPr="00ED769C">
        <w:rPr>
          <w:rFonts w:eastAsia="Times New Roman"/>
          <w:b/>
          <w:iCs/>
          <w:u w:val="single"/>
          <w:bdr w:val="single" w:sz="8" w:space="0" w:color="auto"/>
        </w:rPr>
        <w:t>generalized</w:t>
      </w:r>
      <w:r w:rsidRPr="00ED769C">
        <w:rPr>
          <w:rStyle w:val="StyleUnderline"/>
        </w:rPr>
        <w:t xml:space="preserve"> across the entire </w:t>
      </w:r>
      <w:r w:rsidRPr="00ED769C">
        <w:rPr>
          <w:rFonts w:eastAsia="Times New Roman"/>
          <w:b/>
          <w:iCs/>
          <w:u w:val="single"/>
          <w:bdr w:val="single" w:sz="8" w:space="0" w:color="auto"/>
        </w:rPr>
        <w:t>social field</w:t>
      </w:r>
      <w:r w:rsidRPr="00ED769C">
        <w:rPr>
          <w:rFonts w:eastAsia="Times New Roman"/>
          <w:u w:val="single"/>
        </w:rPr>
        <w:t xml:space="preserve">, is the </w:t>
      </w:r>
      <w:r w:rsidRPr="00ED769C">
        <w:rPr>
          <w:rFonts w:eastAsia="Times New Roman"/>
          <w:b/>
          <w:iCs/>
          <w:u w:val="single"/>
          <w:bdr w:val="single" w:sz="8" w:space="0" w:color="auto"/>
        </w:rPr>
        <w:t>central method of control</w:t>
      </w:r>
      <w:r w:rsidRPr="00ED769C">
        <w:rPr>
          <w:rFonts w:eastAsia="Times New Roman"/>
          <w:sz w:val="16"/>
        </w:rPr>
        <w:t xml:space="preserve">: work on yourself, your education, your finances, your personal health, and your social relations. </w:t>
      </w:r>
      <w:r w:rsidRPr="00ED769C">
        <w:rPr>
          <w:rFonts w:eastAsia="Times New Roman"/>
          <w:u w:val="single"/>
        </w:rPr>
        <w:t xml:space="preserve">This over-privileging of labor might seem </w:t>
      </w:r>
      <w:r w:rsidRPr="00ED769C">
        <w:rPr>
          <w:rFonts w:eastAsia="Times New Roman"/>
          <w:b/>
          <w:iCs/>
          <w:u w:val="single"/>
          <w:bdr w:val="single" w:sz="8" w:space="0" w:color="auto"/>
        </w:rPr>
        <w:t>strange</w:t>
      </w:r>
      <w:r w:rsidRPr="00ED769C">
        <w:rPr>
          <w:rFonts w:eastAsia="Times New Roman"/>
          <w:u w:val="single"/>
        </w:rPr>
        <w:t xml:space="preserve"> considering that, especially in places blessed with the </w:t>
      </w:r>
      <w:r w:rsidRPr="00ED769C">
        <w:rPr>
          <w:rFonts w:eastAsia="Times New Roman"/>
          <w:b/>
          <w:iCs/>
          <w:u w:val="single"/>
          <w:bdr w:val="single" w:sz="8" w:space="0" w:color="auto"/>
        </w:rPr>
        <w:t>social</w:t>
      </w:r>
      <w:r w:rsidRPr="00ED769C">
        <w:rPr>
          <w:rFonts w:eastAsia="Times New Roman"/>
          <w:u w:val="single"/>
        </w:rPr>
        <w:t xml:space="preserve">, </w:t>
      </w:r>
      <w:r w:rsidRPr="00ED769C">
        <w:rPr>
          <w:rFonts w:eastAsia="Times New Roman"/>
          <w:b/>
          <w:iCs/>
          <w:u w:val="single"/>
          <w:bdr w:val="single" w:sz="8" w:space="0" w:color="auto"/>
        </w:rPr>
        <w:t>cultural</w:t>
      </w:r>
      <w:r w:rsidRPr="00ED769C">
        <w:rPr>
          <w:rFonts w:eastAsia="Times New Roman"/>
          <w:u w:val="single"/>
        </w:rPr>
        <w:t xml:space="preserve">, and </w:t>
      </w:r>
      <w:r w:rsidRPr="00ED769C">
        <w:rPr>
          <w:rFonts w:eastAsia="Times New Roman"/>
          <w:b/>
          <w:iCs/>
          <w:u w:val="single"/>
          <w:bdr w:val="single" w:sz="8" w:space="0" w:color="auto"/>
        </w:rPr>
        <w:t>symbolic rewards</w:t>
      </w:r>
      <w:r w:rsidRPr="00ED769C">
        <w:rPr>
          <w:rFonts w:eastAsia="Times New Roman"/>
          <w:u w:val="single"/>
        </w:rPr>
        <w:t xml:space="preserve"> of post-industrialism, capitalism is </w:t>
      </w:r>
      <w:r w:rsidRPr="00ED769C">
        <w:rPr>
          <w:rStyle w:val="Emphasis"/>
        </w:rPr>
        <w:t>less</w:t>
      </w:r>
      <w:r w:rsidRPr="00ED769C">
        <w:rPr>
          <w:rStyle w:val="StyleUnderline"/>
        </w:rPr>
        <w:t xml:space="preserve"> about producing goods and services</w:t>
      </w:r>
      <w:r w:rsidRPr="00ED769C">
        <w:rPr>
          <w:rFonts w:eastAsia="Times New Roman"/>
          <w:u w:val="single"/>
        </w:rPr>
        <w:t xml:space="preserve"> than </w:t>
      </w:r>
      <w:r w:rsidRPr="00ED769C">
        <w:rPr>
          <w:rStyle w:val="StyleUnderline"/>
        </w:rPr>
        <w:t>about reproducing</w:t>
      </w:r>
      <w:r w:rsidRPr="00ED769C">
        <w:rPr>
          <w:rFonts w:eastAsia="Times New Roman"/>
          <w:b/>
          <w:iCs/>
          <w:u w:val="single"/>
          <w:bdr w:val="single" w:sz="8" w:space="0" w:color="auto"/>
        </w:rPr>
        <w:t xml:space="preserve"> hospitable forms of life</w:t>
      </w:r>
      <w:r w:rsidRPr="00ED769C">
        <w:rPr>
          <w:rFonts w:eastAsia="Times New Roman"/>
          <w:sz w:val="16"/>
        </w:rPr>
        <w:t xml:space="preserve"> (e.g., bodies, subjectivities, social relations, material processes, desires, and fantasies). </w:t>
      </w:r>
      <w:r w:rsidRPr="00ED769C">
        <w:rPr>
          <w:rFonts w:eastAsia="Times New Roman"/>
          <w:u w:val="single"/>
        </w:rPr>
        <w:t xml:space="preserve">Yet for autonomist Marxists it is </w:t>
      </w:r>
      <w:r w:rsidRPr="00ED769C">
        <w:rPr>
          <w:rFonts w:eastAsia="Times New Roman"/>
          <w:b/>
          <w:iCs/>
          <w:u w:val="single"/>
          <w:bdr w:val="single" w:sz="8" w:space="0" w:color="auto"/>
        </w:rPr>
        <w:t>precisely these affluent contexts</w:t>
      </w:r>
      <w:r w:rsidRPr="00ED769C">
        <w:rPr>
          <w:rFonts w:eastAsia="Times New Roman"/>
          <w:u w:val="single"/>
        </w:rPr>
        <w:t xml:space="preserve">, where work is </w:t>
      </w:r>
      <w:r w:rsidRPr="00ED769C">
        <w:rPr>
          <w:rFonts w:eastAsia="Times New Roman"/>
          <w:b/>
          <w:iCs/>
          <w:u w:val="single"/>
          <w:bdr w:val="single" w:sz="8" w:space="0" w:color="auto"/>
        </w:rPr>
        <w:t>largely immaterial</w:t>
      </w:r>
      <w:r w:rsidRPr="00ED769C">
        <w:rPr>
          <w:rFonts w:eastAsia="Times New Roman"/>
          <w:u w:val="single"/>
        </w:rPr>
        <w:t xml:space="preserve">, </w:t>
      </w:r>
      <w:r w:rsidRPr="00ED769C">
        <w:rPr>
          <w:rFonts w:eastAsia="Times New Roman"/>
          <w:b/>
          <w:iCs/>
          <w:u w:val="single"/>
          <w:bdr w:val="single" w:sz="8" w:space="0" w:color="auto"/>
        </w:rPr>
        <w:t>recreational</w:t>
      </w:r>
      <w:r w:rsidRPr="00ED769C">
        <w:rPr>
          <w:rFonts w:eastAsia="Times New Roman"/>
          <w:u w:val="single"/>
        </w:rPr>
        <w:t xml:space="preserve">, and </w:t>
      </w:r>
      <w:r w:rsidRPr="00ED769C">
        <w:rPr>
          <w:rFonts w:eastAsia="Times New Roman"/>
          <w:b/>
          <w:iCs/>
          <w:u w:val="single"/>
          <w:bdr w:val="single" w:sz="8" w:space="0" w:color="auto"/>
        </w:rPr>
        <w:t>consumptive</w:t>
      </w:r>
      <w:r w:rsidRPr="00ED769C">
        <w:rPr>
          <w:rFonts w:eastAsia="Times New Roman"/>
          <w:u w:val="single"/>
        </w:rPr>
        <w:t xml:space="preserve">, that the hegemonic tendency of flexible capitalism is </w:t>
      </w:r>
      <w:r w:rsidRPr="00ED769C">
        <w:rPr>
          <w:rFonts w:eastAsia="Times New Roman"/>
          <w:b/>
          <w:iCs/>
          <w:u w:val="single"/>
          <w:bdr w:val="single" w:sz="8" w:space="0" w:color="auto"/>
        </w:rPr>
        <w:t>most evident</w:t>
      </w:r>
      <w:r w:rsidRPr="00ED769C">
        <w:rPr>
          <w:rFonts w:eastAsia="Times New Roman"/>
          <w:sz w:val="16"/>
        </w:rPr>
        <w:t xml:space="preserve">.67 The days of mass production may be over, at least as a formula for growth, but </w:t>
      </w:r>
      <w:r w:rsidRPr="00ED769C">
        <w:rPr>
          <w:rFonts w:eastAsia="Times New Roman"/>
          <w:u w:val="single"/>
        </w:rPr>
        <w:t xml:space="preserve">the logic of production </w:t>
      </w:r>
      <w:r w:rsidRPr="00ED769C">
        <w:rPr>
          <w:rStyle w:val="StyleUnderline"/>
        </w:rPr>
        <w:t xml:space="preserve">now extends throughout the </w:t>
      </w:r>
      <w:r w:rsidRPr="00ED769C">
        <w:rPr>
          <w:rFonts w:eastAsia="Times New Roman"/>
          <w:b/>
          <w:iCs/>
          <w:u w:val="single"/>
          <w:bdr w:val="single" w:sz="8" w:space="0" w:color="auto"/>
        </w:rPr>
        <w:t>entire social field</w:t>
      </w:r>
      <w:r w:rsidRPr="00ED769C">
        <w:rPr>
          <w:rFonts w:eastAsia="Times New Roman"/>
          <w:u w:val="single"/>
        </w:rPr>
        <w:t xml:space="preserve">, </w:t>
      </w:r>
      <w:r w:rsidRPr="00ED769C">
        <w:rPr>
          <w:rFonts w:eastAsia="Times New Roman"/>
          <w:b/>
          <w:iCs/>
          <w:u w:val="single"/>
          <w:bdr w:val="single" w:sz="8" w:space="0" w:color="auto"/>
        </w:rPr>
        <w:t>collapsing</w:t>
      </w:r>
      <w:r w:rsidRPr="00ED769C">
        <w:rPr>
          <w:rStyle w:val="StyleUnderline"/>
        </w:rPr>
        <w:t xml:space="preserve"> labor and leisure, prosperity and sociality, philanthropy and entrepreneurship, int</w:t>
      </w:r>
      <w:r w:rsidRPr="00ED769C">
        <w:rPr>
          <w:rFonts w:eastAsia="Times New Roman"/>
          <w:u w:val="single"/>
        </w:rPr>
        <w:t>o a so-called "</w:t>
      </w:r>
      <w:r w:rsidRPr="00ED769C">
        <w:rPr>
          <w:rFonts w:eastAsia="Times New Roman"/>
          <w:b/>
          <w:iCs/>
          <w:u w:val="single"/>
          <w:bdr w:val="single" w:sz="8" w:space="0" w:color="auto"/>
        </w:rPr>
        <w:t>social factory</w:t>
      </w:r>
      <w:r w:rsidRPr="00ED769C">
        <w:rPr>
          <w:rFonts w:eastAsia="Times New Roman"/>
          <w:u w:val="single"/>
        </w:rPr>
        <w:t>."</w:t>
      </w:r>
      <w:r w:rsidRPr="00ED769C">
        <w:rPr>
          <w:rFonts w:eastAsia="Times New Roman"/>
          <w:sz w:val="16"/>
        </w:rPr>
        <w:t xml:space="preserve"> Although similar, the effects of biopolitical production or "bioeconomy" are far more severe, critical Marxists argue, than those implied by Foucauldian governmentality. Whereas neoliberal governmentality tries to make the "economic perspective [...] coextensive with all of society"68, biopolitical production recognizes the limits of economic rationality and makes the "raw material of human relations"69, that is, our propensity towards language, communication, creativity, community, and everything else we are used to thinking is autonomous or alternative to capital, immanent to value production.</w:t>
      </w:r>
    </w:p>
    <w:p w14:paraId="3C7D43C5" w14:textId="77777777" w:rsidR="00ED769C" w:rsidRPr="00ED769C" w:rsidRDefault="00ED769C" w:rsidP="00ED769C">
      <w:pPr>
        <w:rPr>
          <w:rFonts w:eastAsia="Times New Roman"/>
          <w:sz w:val="16"/>
        </w:rPr>
      </w:pPr>
      <w:r w:rsidRPr="00ED769C">
        <w:rPr>
          <w:rFonts w:eastAsia="Times New Roman"/>
          <w:sz w:val="16"/>
        </w:rPr>
        <w:t>Several critiques have been raised against this strand of Marxism, especially in the form popularized by Hardt and Negri's trilogy - Empire, Multitude and Commonwealth. More loyal epigones accuse Hardt and Negri of abdicating from many of the core tenets of Marxism (e.g., explanatory primacy of relations of production, objective class interests, and the utopia of communism) and downgrading Leftist politics to a sentimental affiliation with no substantial political value.70 Feminist Marxists, on the other hand, take issue with Hardt and Negri's gender neutrality. An entire tradition of feminist analysis on the role of women's work in reproducing the working class, the enclosure of women's bodies in exploitative and precarious labor conditions, and the gender hierarchies that make all of this possible have been swept away by Hardt and Negri's superficial discussion of "affective labor."71 Perhaps the most important accusation, however, charges members of the post-operaista Left with exaggerating the intellectual and immaterial components of modern life, both in numerical terms and as a strategic move.</w:t>
      </w:r>
    </w:p>
    <w:p w14:paraId="2C9DA2ED" w14:textId="77777777" w:rsidR="00ED769C" w:rsidRPr="00ED769C" w:rsidRDefault="00ED769C" w:rsidP="00ED769C">
      <w:pPr>
        <w:rPr>
          <w:rFonts w:eastAsia="Times New Roman"/>
          <w:sz w:val="16"/>
        </w:rPr>
      </w:pPr>
      <w:r w:rsidRPr="00ED769C">
        <w:rPr>
          <w:rFonts w:eastAsia="Times New Roman"/>
          <w:b/>
          <w:iCs/>
          <w:u w:val="single"/>
          <w:bdr w:val="single" w:sz="8" w:space="0" w:color="auto"/>
        </w:rPr>
        <w:t>Immaterial labor</w:t>
      </w:r>
      <w:r w:rsidRPr="00ED769C">
        <w:rPr>
          <w:rFonts w:eastAsia="Times New Roman"/>
          <w:sz w:val="16"/>
        </w:rPr>
        <w:t xml:space="preserve">, broadly defined, </w:t>
      </w:r>
      <w:r w:rsidRPr="00ED769C">
        <w:rPr>
          <w:rFonts w:eastAsia="Times New Roman"/>
          <w:u w:val="single"/>
        </w:rPr>
        <w:t xml:space="preserve">is work which includes and relies upon activities </w:t>
      </w:r>
      <w:r w:rsidRPr="00ED769C">
        <w:rPr>
          <w:rFonts w:eastAsia="Times New Roman"/>
          <w:b/>
          <w:iCs/>
          <w:u w:val="single"/>
          <w:bdr w:val="single" w:sz="8" w:space="0" w:color="auto"/>
        </w:rPr>
        <w:t>not traditionally considered</w:t>
      </w:r>
      <w:r w:rsidRPr="00ED769C">
        <w:rPr>
          <w:rStyle w:val="StyleUnderline"/>
        </w:rPr>
        <w:t xml:space="preserve"> as part of work,</w:t>
      </w:r>
      <w:r w:rsidRPr="00ED769C">
        <w:rPr>
          <w:rFonts w:eastAsia="Times New Roman"/>
          <w:u w:val="single"/>
        </w:rPr>
        <w:t xml:space="preserve"> such as tastes, opinion, sociality, communication, creativity, leisure, art and affect</w:t>
      </w:r>
      <w:r w:rsidRPr="00ED769C">
        <w:rPr>
          <w:rFonts w:eastAsia="Times New Roman"/>
          <w:sz w:val="16"/>
        </w:rPr>
        <w:t xml:space="preserve">. It is work which regardless of its material substance, extracts value from intangible properties, like knowledge, information, sociality or emotional response. Its goal is not to produce certain economic value, social good, or cultural product, but to implode the distinctions between these categories by producing social life itself.72 Critics interject that </w:t>
      </w:r>
      <w:r w:rsidRPr="00ED769C">
        <w:rPr>
          <w:rFonts w:eastAsia="Times New Roman"/>
          <w:u w:val="single"/>
        </w:rPr>
        <w:t xml:space="preserve">immaterial labor describes </w:t>
      </w:r>
      <w:r w:rsidRPr="00ED769C">
        <w:rPr>
          <w:rFonts w:eastAsia="Times New Roman"/>
          <w:b/>
          <w:iCs/>
          <w:sz w:val="30"/>
          <w:szCs w:val="30"/>
          <w:u w:val="single"/>
          <w:bdr w:val="single" w:sz="8" w:space="0" w:color="auto"/>
        </w:rPr>
        <w:t>only the experiences of liberal bourgeois subjects</w:t>
      </w:r>
      <w:r w:rsidRPr="00ED769C">
        <w:rPr>
          <w:rFonts w:eastAsia="Times New Roman"/>
          <w:sz w:val="16"/>
        </w:rPr>
        <w:t xml:space="preserve"> (e.g., entrepreneurs, freelancers, writers, artists, architects, designers, academic, etc.).73 </w:t>
      </w:r>
      <w:r w:rsidRPr="00ED769C">
        <w:rPr>
          <w:rFonts w:eastAsia="Times New Roman"/>
          <w:u w:val="single"/>
        </w:rPr>
        <w:t>The post-industrial age</w:t>
      </w:r>
      <w:r w:rsidRPr="00ED769C">
        <w:rPr>
          <w:rFonts w:eastAsia="Times New Roman"/>
          <w:sz w:val="16"/>
        </w:rPr>
        <w:t xml:space="preserve"> Hardt and Negri proclaim </w:t>
      </w:r>
      <w:r w:rsidRPr="00ED769C">
        <w:rPr>
          <w:rFonts w:eastAsia="Times New Roman"/>
          <w:u w:val="single"/>
        </w:rPr>
        <w:t xml:space="preserve">can be accepted </w:t>
      </w:r>
      <w:r w:rsidRPr="00ED769C">
        <w:rPr>
          <w:rFonts w:eastAsia="Times New Roman"/>
          <w:b/>
          <w:iCs/>
          <w:sz w:val="30"/>
          <w:szCs w:val="30"/>
          <w:u w:val="single"/>
          <w:bdr w:val="single" w:sz="8" w:space="0" w:color="auto"/>
        </w:rPr>
        <w:t xml:space="preserve">only if we gloss </w:t>
      </w:r>
      <w:r w:rsidRPr="00ED769C">
        <w:rPr>
          <w:rStyle w:val="Emphasis"/>
          <w:sz w:val="30"/>
          <w:szCs w:val="30"/>
        </w:rPr>
        <w:t>over the vast majority of</w:t>
      </w:r>
      <w:r w:rsidRPr="00ED769C">
        <w:rPr>
          <w:rFonts w:eastAsia="Times New Roman"/>
          <w:b/>
          <w:iCs/>
          <w:sz w:val="30"/>
          <w:szCs w:val="30"/>
          <w:u w:val="single"/>
          <w:bdr w:val="single" w:sz="8" w:space="0" w:color="auto"/>
        </w:rPr>
        <w:t xml:space="preserve"> the world's population</w:t>
      </w:r>
      <w:r w:rsidRPr="00ED769C">
        <w:rPr>
          <w:rFonts w:eastAsia="Times New Roman"/>
          <w:u w:val="single"/>
        </w:rPr>
        <w:t xml:space="preserve"> employed in </w:t>
      </w:r>
      <w:r w:rsidRPr="00ED769C">
        <w:rPr>
          <w:rFonts w:eastAsia="Times New Roman"/>
          <w:b/>
          <w:iCs/>
          <w:u w:val="single"/>
          <w:bdr w:val="single" w:sz="8" w:space="0" w:color="auto"/>
        </w:rPr>
        <w:t>agriculture</w:t>
      </w:r>
      <w:r w:rsidRPr="00ED769C">
        <w:rPr>
          <w:rFonts w:eastAsia="Times New Roman"/>
          <w:u w:val="single"/>
        </w:rPr>
        <w:t xml:space="preserve"> and </w:t>
      </w:r>
      <w:r w:rsidRPr="00ED769C">
        <w:rPr>
          <w:rFonts w:eastAsia="Times New Roman"/>
          <w:b/>
          <w:iCs/>
          <w:u w:val="single"/>
          <w:bdr w:val="single" w:sz="8" w:space="0" w:color="auto"/>
        </w:rPr>
        <w:t>industry</w:t>
      </w:r>
      <w:r w:rsidRPr="00ED769C">
        <w:rPr>
          <w:rFonts w:eastAsia="Times New Roman"/>
          <w:u w:val="single"/>
        </w:rPr>
        <w:t xml:space="preserve"> as well as the army of </w:t>
      </w:r>
      <w:r w:rsidRPr="00ED769C">
        <w:rPr>
          <w:rFonts w:eastAsia="Times New Roman"/>
          <w:b/>
          <w:iCs/>
          <w:u w:val="single"/>
          <w:bdr w:val="single" w:sz="8" w:space="0" w:color="auto"/>
        </w:rPr>
        <w:t>low-skilled</w:t>
      </w:r>
      <w:r w:rsidRPr="00ED769C">
        <w:rPr>
          <w:rFonts w:eastAsia="Times New Roman"/>
          <w:u w:val="single"/>
        </w:rPr>
        <w:t xml:space="preserve"> and </w:t>
      </w:r>
      <w:r w:rsidRPr="00ED769C">
        <w:rPr>
          <w:rFonts w:eastAsia="Times New Roman"/>
          <w:b/>
          <w:iCs/>
          <w:u w:val="single"/>
          <w:bdr w:val="single" w:sz="8" w:space="0" w:color="auto"/>
        </w:rPr>
        <w:t>undocumented laborers</w:t>
      </w:r>
      <w:r w:rsidRPr="00ED769C">
        <w:rPr>
          <w:rFonts w:eastAsia="Times New Roman"/>
          <w:sz w:val="16"/>
        </w:rPr>
        <w:t xml:space="preserve"> (e.g., cleaners, nannies, waiters, etc.) </w:t>
      </w:r>
      <w:r w:rsidRPr="00ED769C">
        <w:rPr>
          <w:rFonts w:eastAsia="Times New Roman"/>
          <w:u w:val="single"/>
        </w:rPr>
        <w:t xml:space="preserve">needed to </w:t>
      </w:r>
      <w:r w:rsidRPr="00ED769C">
        <w:rPr>
          <w:rFonts w:eastAsia="Times New Roman"/>
          <w:b/>
          <w:iCs/>
          <w:u w:val="single"/>
          <w:bdr w:val="single" w:sz="8" w:space="0" w:color="auto"/>
        </w:rPr>
        <w:t>sustain the creative juices of the few</w:t>
      </w:r>
      <w:r w:rsidRPr="00ED769C">
        <w:rPr>
          <w:rFonts w:eastAsia="Times New Roman"/>
          <w:sz w:val="16"/>
        </w:rPr>
        <w:t xml:space="preserve">. Though Hardt and Negri go to great lengths to explain that immaterial labor is hegemonic in qualitative (not numerical) terms - immaterial labor is hegemonic in the same way industrial labor was 150 years ago74 -, critics doubt the usefulness of this gesture. </w:t>
      </w:r>
      <w:r w:rsidRPr="00ED769C">
        <w:rPr>
          <w:rFonts w:eastAsia="Times New Roman"/>
          <w:u w:val="single"/>
        </w:rPr>
        <w:t xml:space="preserve">Even if immaterial labor were the </w:t>
      </w:r>
      <w:r w:rsidRPr="00ED769C">
        <w:rPr>
          <w:rFonts w:eastAsia="Times New Roman"/>
          <w:b/>
          <w:iCs/>
          <w:u w:val="single"/>
          <w:bdr w:val="single" w:sz="8" w:space="0" w:color="auto"/>
        </w:rPr>
        <w:t>norm-setting mode</w:t>
      </w:r>
      <w:r w:rsidRPr="00ED769C">
        <w:rPr>
          <w:rStyle w:val="StyleUnderline"/>
        </w:rPr>
        <w:t xml:space="preserve"> of production which </w:t>
      </w:r>
      <w:r w:rsidRPr="00ED769C">
        <w:rPr>
          <w:rFonts w:eastAsia="Times New Roman"/>
          <w:b/>
          <w:iCs/>
          <w:u w:val="single"/>
          <w:bdr w:val="single" w:sz="8" w:space="0" w:color="auto"/>
        </w:rPr>
        <w:t>all other forms</w:t>
      </w:r>
      <w:r w:rsidRPr="00ED769C">
        <w:rPr>
          <w:rStyle w:val="StyleUnderline"/>
        </w:rPr>
        <w:t xml:space="preserve"> of work must </w:t>
      </w:r>
      <w:r w:rsidRPr="00ED769C">
        <w:rPr>
          <w:rFonts w:eastAsia="Times New Roman"/>
          <w:b/>
          <w:iCs/>
          <w:u w:val="single"/>
          <w:bdr w:val="single" w:sz="8" w:space="0" w:color="auto"/>
        </w:rPr>
        <w:t>emulate</w:t>
      </w:r>
      <w:r w:rsidRPr="00ED769C">
        <w:rPr>
          <w:rFonts w:eastAsia="Times New Roman"/>
          <w:u w:val="single"/>
        </w:rPr>
        <w:t xml:space="preserve"> and </w:t>
      </w:r>
      <w:r w:rsidRPr="00ED769C">
        <w:rPr>
          <w:rFonts w:eastAsia="Times New Roman"/>
          <w:b/>
          <w:iCs/>
          <w:u w:val="single"/>
          <w:bdr w:val="single" w:sz="8" w:space="0" w:color="auto"/>
        </w:rPr>
        <w:t>be assessed against</w:t>
      </w:r>
      <w:r w:rsidRPr="00ED769C">
        <w:rPr>
          <w:rFonts w:eastAsia="Times New Roman"/>
          <w:u w:val="single"/>
        </w:rPr>
        <w:t xml:space="preserve">, this concept </w:t>
      </w:r>
      <w:r w:rsidRPr="00ED769C">
        <w:rPr>
          <w:rFonts w:eastAsia="Times New Roman"/>
          <w:b/>
          <w:iCs/>
          <w:u w:val="single"/>
          <w:bdr w:val="single" w:sz="8" w:space="0" w:color="auto"/>
        </w:rPr>
        <w:t>still does nothing</w:t>
      </w:r>
      <w:r w:rsidRPr="00ED769C">
        <w:rPr>
          <w:rFonts w:eastAsia="Times New Roman"/>
          <w:u w:val="single"/>
        </w:rPr>
        <w:t xml:space="preserve"> to </w:t>
      </w:r>
      <w:r w:rsidRPr="00ED769C">
        <w:rPr>
          <w:rFonts w:eastAsia="Times New Roman"/>
          <w:b/>
          <w:iCs/>
          <w:u w:val="single"/>
          <w:bdr w:val="single" w:sz="8" w:space="0" w:color="auto"/>
        </w:rPr>
        <w:t>restore</w:t>
      </w:r>
      <w:r w:rsidRPr="00ED769C">
        <w:rPr>
          <w:rFonts w:eastAsia="Times New Roman"/>
          <w:u w:val="single"/>
        </w:rPr>
        <w:t xml:space="preserve"> or </w:t>
      </w:r>
      <w:r w:rsidRPr="00ED769C">
        <w:rPr>
          <w:rFonts w:eastAsia="Times New Roman"/>
          <w:b/>
          <w:iCs/>
          <w:u w:val="single"/>
          <w:bdr w:val="single" w:sz="8" w:space="0" w:color="auto"/>
        </w:rPr>
        <w:t>produce cross-class alliances</w:t>
      </w:r>
      <w:r w:rsidRPr="00ED769C">
        <w:rPr>
          <w:rStyle w:val="StyleUnderline"/>
        </w:rPr>
        <w:t xml:space="preserve"> between</w:t>
      </w:r>
      <w:r w:rsidRPr="00ED769C">
        <w:t xml:space="preserve"> </w:t>
      </w:r>
      <w:r w:rsidRPr="00ED769C">
        <w:rPr>
          <w:rFonts w:eastAsia="Times New Roman"/>
          <w:b/>
          <w:iCs/>
          <w:u w:val="single"/>
          <w:bdr w:val="single" w:sz="8" w:space="0" w:color="auto"/>
        </w:rPr>
        <w:t>computer programmers</w:t>
      </w:r>
      <w:r w:rsidRPr="00ED769C">
        <w:rPr>
          <w:rFonts w:eastAsia="Times New Roman"/>
          <w:u w:val="single"/>
        </w:rPr>
        <w:t xml:space="preserve"> and </w:t>
      </w:r>
      <w:r w:rsidRPr="00ED769C">
        <w:rPr>
          <w:rFonts w:eastAsia="Times New Roman"/>
          <w:b/>
          <w:iCs/>
          <w:u w:val="single"/>
          <w:bdr w:val="single" w:sz="8" w:space="0" w:color="auto"/>
        </w:rPr>
        <w:t>construction workers</w:t>
      </w:r>
      <w:r w:rsidRPr="00ED769C">
        <w:rPr>
          <w:rFonts w:eastAsia="Times New Roman"/>
          <w:u w:val="single"/>
        </w:rPr>
        <w:t xml:space="preserve">, </w:t>
      </w:r>
      <w:r w:rsidRPr="00ED769C">
        <w:rPr>
          <w:rFonts w:eastAsia="Times New Roman"/>
          <w:b/>
          <w:iCs/>
          <w:u w:val="single"/>
          <w:bdr w:val="single" w:sz="8" w:space="0" w:color="auto"/>
        </w:rPr>
        <w:t>artists</w:t>
      </w:r>
      <w:r w:rsidRPr="00ED769C">
        <w:rPr>
          <w:rFonts w:eastAsia="Times New Roman"/>
          <w:u w:val="single"/>
        </w:rPr>
        <w:t xml:space="preserve"> and </w:t>
      </w:r>
      <w:r w:rsidRPr="00ED769C">
        <w:rPr>
          <w:rFonts w:eastAsia="Times New Roman"/>
          <w:b/>
          <w:iCs/>
          <w:u w:val="single"/>
          <w:bdr w:val="single" w:sz="8" w:space="0" w:color="auto"/>
        </w:rPr>
        <w:t>agricultural workers</w:t>
      </w:r>
      <w:r w:rsidRPr="00ED769C">
        <w:rPr>
          <w:rFonts w:eastAsia="Times New Roman"/>
          <w:u w:val="single"/>
        </w:rPr>
        <w:t xml:space="preserve">. The work of </w:t>
      </w:r>
      <w:r w:rsidRPr="00ED769C">
        <w:rPr>
          <w:rStyle w:val="StyleUnderline"/>
        </w:rPr>
        <w:t>communicating and translating these distinct experiences of</w:t>
      </w:r>
      <w:r w:rsidRPr="00ED769C">
        <w:rPr>
          <w:rFonts w:eastAsia="Times New Roman"/>
          <w:u w:val="single"/>
        </w:rPr>
        <w:t xml:space="preserve"> precarity is </w:t>
      </w:r>
      <w:r w:rsidRPr="00ED769C">
        <w:rPr>
          <w:rFonts w:eastAsia="Times New Roman"/>
          <w:b/>
          <w:iCs/>
          <w:u w:val="single"/>
          <w:bdr w:val="single" w:sz="8" w:space="0" w:color="auto"/>
        </w:rPr>
        <w:t>in no way impossible</w:t>
      </w:r>
      <w:r w:rsidRPr="00ED769C">
        <w:rPr>
          <w:rFonts w:eastAsia="Times New Roman"/>
          <w:u w:val="single"/>
        </w:rPr>
        <w:t xml:space="preserve">, but it is also </w:t>
      </w:r>
      <w:r w:rsidRPr="00ED769C">
        <w:rPr>
          <w:rFonts w:eastAsia="Times New Roman"/>
          <w:b/>
          <w:iCs/>
          <w:u w:val="single"/>
          <w:bdr w:val="single" w:sz="8" w:space="0" w:color="auto"/>
        </w:rPr>
        <w:t>not a necessary consequence</w:t>
      </w:r>
      <w:r w:rsidRPr="00ED769C">
        <w:rPr>
          <w:rFonts w:eastAsia="Times New Roman"/>
          <w:u w:val="single"/>
        </w:rPr>
        <w:t xml:space="preserve"> of "</w:t>
      </w:r>
      <w:r w:rsidRPr="00ED769C">
        <w:rPr>
          <w:rFonts w:eastAsia="Times New Roman"/>
          <w:b/>
          <w:iCs/>
          <w:u w:val="single"/>
          <w:bdr w:val="single" w:sz="8" w:space="0" w:color="auto"/>
        </w:rPr>
        <w:t>affective labor</w:t>
      </w:r>
      <w:r w:rsidRPr="00ED769C">
        <w:rPr>
          <w:rFonts w:eastAsia="Times New Roman"/>
          <w:sz w:val="16"/>
        </w:rPr>
        <w:t>."75 Still, Hardt and Negri are not that easily discouraged. They trust that, in asking labor to become more "intelligent," capital is sawing the seeds of its own destruction. The very same qualities "new entrepreneurs" need to manage and organize themselves without the direct supervision of capital can be used for radical self-organization. In typical Marxist fashion, heightened exploitation and precarization can only work to capital's disadvantage because eventually the system is bound to crumble under the weight of its tensions and contradictions.</w:t>
      </w:r>
    </w:p>
    <w:p w14:paraId="36802714" w14:textId="77777777" w:rsidR="00ED769C" w:rsidRPr="00ED769C" w:rsidRDefault="00ED769C" w:rsidP="00ED769C">
      <w:pPr>
        <w:rPr>
          <w:rFonts w:eastAsia="Times New Roman"/>
          <w:sz w:val="16"/>
        </w:rPr>
      </w:pPr>
      <w:r w:rsidRPr="00ED769C">
        <w:rPr>
          <w:rFonts w:eastAsia="Times New Roman"/>
          <w:u w:val="single"/>
        </w:rPr>
        <w:t xml:space="preserve">What is </w:t>
      </w:r>
      <w:r w:rsidRPr="00ED769C">
        <w:rPr>
          <w:rFonts w:eastAsia="Times New Roman"/>
          <w:b/>
          <w:iCs/>
          <w:u w:val="single"/>
          <w:bdr w:val="single" w:sz="8" w:space="0" w:color="auto"/>
        </w:rPr>
        <w:t>conveniently forgotten</w:t>
      </w:r>
      <w:r w:rsidRPr="00ED769C">
        <w:rPr>
          <w:rStyle w:val="StyleUnderline"/>
        </w:rPr>
        <w:t xml:space="preserve"> here is </w:t>
      </w:r>
      <w:r w:rsidRPr="00ED769C">
        <w:rPr>
          <w:rFonts w:eastAsia="Times New Roman"/>
          <w:u w:val="single"/>
        </w:rPr>
        <w:t xml:space="preserve">that, </w:t>
      </w:r>
      <w:r w:rsidRPr="00ED769C">
        <w:rPr>
          <w:rFonts w:eastAsia="Times New Roman"/>
          <w:b/>
          <w:iCs/>
          <w:u w:val="single"/>
          <w:bdr w:val="single" w:sz="8" w:space="0" w:color="auto"/>
        </w:rPr>
        <w:t>historically</w:t>
      </w:r>
      <w:r w:rsidRPr="00ED769C">
        <w:rPr>
          <w:rFonts w:eastAsia="Times New Roman"/>
          <w:u w:val="single"/>
        </w:rPr>
        <w:t xml:space="preserve">, capitalism has </w:t>
      </w:r>
      <w:r w:rsidRPr="00ED769C">
        <w:rPr>
          <w:rFonts w:eastAsia="Times New Roman"/>
          <w:b/>
          <w:iCs/>
          <w:sz w:val="30"/>
          <w:szCs w:val="30"/>
          <w:u w:val="single"/>
          <w:bdr w:val="single" w:sz="8" w:space="0" w:color="auto"/>
        </w:rPr>
        <w:t>always been very skilled</w:t>
      </w:r>
      <w:r w:rsidRPr="00ED769C">
        <w:rPr>
          <w:rFonts w:eastAsia="Times New Roman"/>
          <w:u w:val="single"/>
        </w:rPr>
        <w:t xml:space="preserve"> at </w:t>
      </w:r>
      <w:r w:rsidRPr="00ED769C">
        <w:rPr>
          <w:rFonts w:eastAsia="Times New Roman"/>
          <w:b/>
          <w:iCs/>
          <w:u w:val="single"/>
          <w:bdr w:val="single" w:sz="8" w:space="0" w:color="auto"/>
        </w:rPr>
        <w:t>stealing</w:t>
      </w:r>
      <w:r w:rsidRPr="00ED769C">
        <w:rPr>
          <w:rStyle w:val="StyleUnderline"/>
        </w:rPr>
        <w:t xml:space="preserve"> the subjective potential</w:t>
      </w:r>
      <w:r w:rsidRPr="00ED769C">
        <w:rPr>
          <w:rFonts w:eastAsia="Times New Roman"/>
          <w:u w:val="single"/>
        </w:rPr>
        <w:t>,</w:t>
      </w:r>
      <w:r w:rsidRPr="00ED769C">
        <w:rPr>
          <w:rFonts w:eastAsia="Times New Roman"/>
          <w:sz w:val="16"/>
        </w:rPr>
        <w:t xml:space="preserve"> the "democratic distemper"76 </w:t>
      </w:r>
      <w:r w:rsidRPr="00ED769C">
        <w:rPr>
          <w:rFonts w:eastAsia="Times New Roman"/>
          <w:u w:val="single"/>
        </w:rPr>
        <w:t xml:space="preserve">of the workforce to </w:t>
      </w:r>
      <w:r w:rsidRPr="00ED769C">
        <w:rPr>
          <w:rFonts w:eastAsia="Times New Roman"/>
          <w:b/>
          <w:iCs/>
          <w:u w:val="single"/>
          <w:bdr w:val="single" w:sz="8" w:space="0" w:color="auto"/>
        </w:rPr>
        <w:t>make accumulation tolerable</w:t>
      </w:r>
      <w:r w:rsidRPr="00ED769C">
        <w:rPr>
          <w:rFonts w:eastAsia="Times New Roman"/>
          <w:u w:val="single"/>
        </w:rPr>
        <w:t xml:space="preserve"> and </w:t>
      </w:r>
      <w:r w:rsidRPr="00ED769C">
        <w:rPr>
          <w:rFonts w:eastAsia="Times New Roman"/>
          <w:b/>
          <w:iCs/>
          <w:u w:val="single"/>
          <w:bdr w:val="single" w:sz="8" w:space="0" w:color="auto"/>
        </w:rPr>
        <w:t>necessary again</w:t>
      </w:r>
      <w:r w:rsidRPr="00ED769C">
        <w:rPr>
          <w:rFonts w:eastAsia="Times New Roman"/>
          <w:u w:val="single"/>
        </w:rPr>
        <w:t xml:space="preserve">. The </w:t>
      </w:r>
      <w:r w:rsidRPr="00ED769C">
        <w:rPr>
          <w:rFonts w:eastAsia="Times New Roman"/>
          <w:b/>
          <w:iCs/>
          <w:u w:val="single"/>
          <w:bdr w:val="single" w:sz="8" w:space="0" w:color="auto"/>
        </w:rPr>
        <w:t>very same</w:t>
      </w:r>
      <w:r w:rsidRPr="00ED769C">
        <w:rPr>
          <w:rStyle w:val="StyleUnderline"/>
        </w:rPr>
        <w:t xml:space="preserve"> affective and intellectual predispositions that would allow labor to spontaneously organize itself are also what tie individuals to the</w:t>
      </w:r>
      <w:r w:rsidRPr="00ED769C">
        <w:rPr>
          <w:rFonts w:eastAsia="Times New Roman"/>
          <w:u w:val="single"/>
        </w:rPr>
        <w:t xml:space="preserve"> </w:t>
      </w:r>
      <w:r w:rsidRPr="00ED769C">
        <w:rPr>
          <w:rFonts w:eastAsia="Times New Roman"/>
          <w:b/>
          <w:iCs/>
          <w:u w:val="single"/>
          <w:bdr w:val="single" w:sz="8" w:space="0" w:color="auto"/>
        </w:rPr>
        <w:t>gratifying</w:t>
      </w:r>
      <w:r w:rsidRPr="00ED769C">
        <w:rPr>
          <w:rFonts w:eastAsia="Times New Roman"/>
          <w:u w:val="single"/>
        </w:rPr>
        <w:t xml:space="preserve">, </w:t>
      </w:r>
      <w:r w:rsidRPr="00ED769C">
        <w:rPr>
          <w:rFonts w:eastAsia="Times New Roman"/>
          <w:b/>
          <w:iCs/>
          <w:u w:val="single"/>
          <w:bdr w:val="single" w:sz="8" w:space="0" w:color="auto"/>
        </w:rPr>
        <w:t>expressive</w:t>
      </w:r>
      <w:r w:rsidRPr="00ED769C">
        <w:rPr>
          <w:rFonts w:eastAsia="Times New Roman"/>
          <w:u w:val="single"/>
        </w:rPr>
        <w:t xml:space="preserve">, and </w:t>
      </w:r>
      <w:r w:rsidRPr="00ED769C">
        <w:rPr>
          <w:rFonts w:eastAsia="Times New Roman"/>
          <w:b/>
          <w:iCs/>
          <w:u w:val="single"/>
          <w:bdr w:val="single" w:sz="8" w:space="0" w:color="auto"/>
        </w:rPr>
        <w:t>pleasurable promises</w:t>
      </w:r>
      <w:r w:rsidRPr="00ED769C">
        <w:rPr>
          <w:rFonts w:eastAsia="Times New Roman"/>
          <w:u w:val="single"/>
        </w:rPr>
        <w:t xml:space="preserve"> </w:t>
      </w:r>
      <w:r w:rsidRPr="00ED769C">
        <w:rPr>
          <w:rStyle w:val="StyleUnderline"/>
        </w:rPr>
        <w:t>of essentially precarious and exploitative economic arrangements</w:t>
      </w:r>
      <w:r w:rsidRPr="00ED769C">
        <w:rPr>
          <w:rFonts w:eastAsia="Times New Roman"/>
          <w:u w:val="single"/>
        </w:rPr>
        <w:t xml:space="preserve">. Not only are the examples of the </w:t>
      </w:r>
      <w:r w:rsidRPr="00ED769C">
        <w:rPr>
          <w:rFonts w:eastAsia="Times New Roman"/>
          <w:b/>
          <w:iCs/>
          <w:u w:val="single"/>
          <w:bdr w:val="single" w:sz="8" w:space="0" w:color="auto"/>
        </w:rPr>
        <w:t>Zapatistas</w:t>
      </w:r>
      <w:r w:rsidRPr="00ED769C">
        <w:rPr>
          <w:rFonts w:eastAsia="Times New Roman"/>
          <w:u w:val="single"/>
        </w:rPr>
        <w:t xml:space="preserve">, the </w:t>
      </w:r>
      <w:r w:rsidRPr="00ED769C">
        <w:rPr>
          <w:rFonts w:eastAsia="Times New Roman"/>
          <w:b/>
          <w:iCs/>
          <w:u w:val="single"/>
          <w:bdr w:val="single" w:sz="8" w:space="0" w:color="auto"/>
        </w:rPr>
        <w:t>Seattle protests</w:t>
      </w:r>
      <w:r w:rsidRPr="00ED769C">
        <w:rPr>
          <w:rFonts w:eastAsia="Times New Roman"/>
          <w:u w:val="single"/>
        </w:rPr>
        <w:t xml:space="preserve">, and the </w:t>
      </w:r>
      <w:r w:rsidRPr="00ED769C">
        <w:rPr>
          <w:rFonts w:eastAsia="Times New Roman"/>
          <w:b/>
          <w:iCs/>
          <w:u w:val="single"/>
          <w:bdr w:val="single" w:sz="8" w:space="0" w:color="auto"/>
        </w:rPr>
        <w:t>Invisible Committee</w:t>
      </w:r>
      <w:r w:rsidRPr="00ED769C">
        <w:t xml:space="preserve"> </w:t>
      </w:r>
      <w:r w:rsidRPr="00ED769C">
        <w:rPr>
          <w:rFonts w:eastAsia="Times New Roman"/>
          <w:b/>
          <w:iCs/>
          <w:u w:val="single"/>
          <w:bdr w:val="single" w:sz="8" w:space="0" w:color="auto"/>
        </w:rPr>
        <w:t>far too scattered</w:t>
      </w:r>
      <w:r w:rsidRPr="00ED769C">
        <w:rPr>
          <w:rFonts w:eastAsia="Times New Roman"/>
          <w:u w:val="single"/>
        </w:rPr>
        <w:t xml:space="preserve"> to </w:t>
      </w:r>
      <w:r w:rsidRPr="00ED769C">
        <w:rPr>
          <w:rStyle w:val="StyleUnderline"/>
        </w:rPr>
        <w:t>make real the dream</w:t>
      </w:r>
      <w:r w:rsidRPr="00ED769C">
        <w:rPr>
          <w:rFonts w:eastAsia="Times New Roman"/>
          <w:sz w:val="16"/>
        </w:rPr>
        <w:t xml:space="preserve"> of the multitude Hardt and Negri announce, </w:t>
      </w:r>
      <w:r w:rsidRPr="00ED769C">
        <w:rPr>
          <w:rFonts w:eastAsia="Times New Roman"/>
          <w:u w:val="single"/>
        </w:rPr>
        <w:t xml:space="preserve">but there is also </w:t>
      </w:r>
      <w:r w:rsidRPr="00ED769C">
        <w:rPr>
          <w:rFonts w:eastAsia="Times New Roman"/>
          <w:b/>
          <w:iCs/>
          <w:u w:val="single"/>
          <w:bdr w:val="single" w:sz="8" w:space="0" w:color="auto"/>
        </w:rPr>
        <w:t>not enough specification</w:t>
      </w:r>
      <w:r w:rsidRPr="00ED769C">
        <w:rPr>
          <w:rFonts w:eastAsia="Times New Roman"/>
          <w:u w:val="single"/>
        </w:rPr>
        <w:t xml:space="preserve"> as to </w:t>
      </w:r>
      <w:r w:rsidRPr="00ED769C">
        <w:rPr>
          <w:rFonts w:eastAsia="Times New Roman"/>
          <w:b/>
          <w:iCs/>
          <w:u w:val="single"/>
          <w:bdr w:val="single" w:sz="8" w:space="0" w:color="auto"/>
        </w:rPr>
        <w:t>how</w:t>
      </w:r>
      <w:r w:rsidRPr="00ED769C">
        <w:rPr>
          <w:rFonts w:eastAsia="Times New Roman"/>
          <w:u w:val="single"/>
        </w:rPr>
        <w:t xml:space="preserve"> or </w:t>
      </w:r>
      <w:r w:rsidRPr="00ED769C">
        <w:rPr>
          <w:rFonts w:eastAsia="Times New Roman"/>
          <w:b/>
          <w:iCs/>
          <w:u w:val="single"/>
          <w:bdr w:val="single" w:sz="8" w:space="0" w:color="auto"/>
        </w:rPr>
        <w:t>why</w:t>
      </w:r>
      <w:r w:rsidRPr="00ED769C">
        <w:rPr>
          <w:rFonts w:eastAsia="Times New Roman"/>
          <w:u w:val="single"/>
        </w:rPr>
        <w:t xml:space="preserve"> this multi-headed subject should </w:t>
      </w:r>
      <w:r w:rsidRPr="00DA660C">
        <w:rPr>
          <w:rFonts w:eastAsia="Times New Roman"/>
          <w:b/>
          <w:iCs/>
          <w:sz w:val="30"/>
          <w:szCs w:val="30"/>
          <w:u w:val="single"/>
          <w:bdr w:val="single" w:sz="8" w:space="0" w:color="auto"/>
        </w:rPr>
        <w:t>opt out of the benefits of immaterial work</w:t>
      </w:r>
      <w:r w:rsidRPr="00ED769C">
        <w:rPr>
          <w:rFonts w:eastAsia="Times New Roman"/>
          <w:sz w:val="16"/>
        </w:rPr>
        <w:t xml:space="preserve"> (e.g., prosperity, recognition, creativity, artistic expression, self-esteem) </w:t>
      </w:r>
      <w:r w:rsidRPr="00ED769C">
        <w:rPr>
          <w:rFonts w:eastAsia="Times New Roman"/>
          <w:u w:val="single"/>
        </w:rPr>
        <w:t xml:space="preserve">to join a </w:t>
      </w:r>
      <w:r w:rsidRPr="00ED769C">
        <w:rPr>
          <w:rFonts w:eastAsia="Times New Roman"/>
          <w:b/>
          <w:iCs/>
          <w:u w:val="single"/>
          <w:bdr w:val="single" w:sz="8" w:space="0" w:color="auto"/>
        </w:rPr>
        <w:t>rather demanding</w:t>
      </w:r>
      <w:r w:rsidRPr="00ED769C">
        <w:rPr>
          <w:rFonts w:eastAsia="Times New Roman"/>
          <w:u w:val="single"/>
        </w:rPr>
        <w:t xml:space="preserve">, </w:t>
      </w:r>
      <w:r w:rsidRPr="00ED769C">
        <w:rPr>
          <w:rFonts w:eastAsia="Times New Roman"/>
          <w:b/>
          <w:iCs/>
          <w:u w:val="single"/>
          <w:bdr w:val="single" w:sz="8" w:space="0" w:color="auto"/>
        </w:rPr>
        <w:t>lengthy</w:t>
      </w:r>
      <w:r w:rsidRPr="00ED769C">
        <w:rPr>
          <w:rFonts w:eastAsia="Times New Roman"/>
          <w:u w:val="single"/>
        </w:rPr>
        <w:t xml:space="preserve"> and </w:t>
      </w:r>
      <w:r w:rsidRPr="00ED769C">
        <w:rPr>
          <w:rFonts w:eastAsia="Times New Roman"/>
          <w:b/>
          <w:iCs/>
          <w:u w:val="single"/>
          <w:bdr w:val="single" w:sz="8" w:space="0" w:color="auto"/>
        </w:rPr>
        <w:t>uncertain revolutionary road</w:t>
      </w:r>
      <w:r w:rsidRPr="00ED769C">
        <w:rPr>
          <w:rFonts w:eastAsia="Times New Roman"/>
          <w:sz w:val="16"/>
        </w:rPr>
        <w:t>. As Madra and Ozselcuk accurately observe,</w:t>
      </w:r>
    </w:p>
    <w:p w14:paraId="49014A5A" w14:textId="6D6800F5" w:rsidR="00ED769C" w:rsidRPr="00ED769C" w:rsidRDefault="00ED769C" w:rsidP="00ED769C">
      <w:r w:rsidRPr="00ED769C">
        <w:rPr>
          <w:rFonts w:eastAsia="Times New Roman"/>
          <w:sz w:val="16"/>
        </w:rPr>
        <w:t xml:space="preserve">... </w:t>
      </w:r>
      <w:r w:rsidRPr="00ED769C">
        <w:rPr>
          <w:rFonts w:eastAsia="Times New Roman"/>
          <w:u w:val="single"/>
        </w:rPr>
        <w:t xml:space="preserve">there is </w:t>
      </w:r>
      <w:r w:rsidRPr="00ED769C">
        <w:rPr>
          <w:rFonts w:eastAsia="Times New Roman"/>
          <w:b/>
          <w:iCs/>
          <w:u w:val="single"/>
          <w:bdr w:val="single" w:sz="8" w:space="0" w:color="auto"/>
        </w:rPr>
        <w:t>very little discussion</w:t>
      </w:r>
      <w:r w:rsidRPr="00ED769C">
        <w:rPr>
          <w:rFonts w:eastAsia="Times New Roman"/>
          <w:u w:val="single"/>
        </w:rPr>
        <w:t xml:space="preserve"> of why this post-Fordist subjectivity </w:t>
      </w:r>
      <w:r w:rsidRPr="00ED769C">
        <w:rPr>
          <w:rFonts w:eastAsia="Times New Roman"/>
          <w:b/>
          <w:iCs/>
          <w:u w:val="single"/>
          <w:bdr w:val="single" w:sz="8" w:space="0" w:color="auto"/>
        </w:rPr>
        <w:t>would not resist</w:t>
      </w:r>
      <w:r w:rsidRPr="00ED769C">
        <w:rPr>
          <w:rFonts w:eastAsia="Times New Roman"/>
          <w:sz w:val="16"/>
        </w:rPr>
        <w:t xml:space="preserve"> (for there are many who don't) </w:t>
      </w:r>
      <w:r w:rsidRPr="00ED769C">
        <w:rPr>
          <w:rFonts w:eastAsia="Times New Roman"/>
          <w:u w:val="single"/>
        </w:rPr>
        <w:t xml:space="preserve">and </w:t>
      </w:r>
      <w:r w:rsidRPr="00DA660C">
        <w:rPr>
          <w:rStyle w:val="StyleUnderline"/>
        </w:rPr>
        <w:t xml:space="preserve">perhaps even </w:t>
      </w:r>
      <w:r w:rsidRPr="00ED769C">
        <w:rPr>
          <w:rFonts w:eastAsia="Times New Roman"/>
          <w:b/>
          <w:iCs/>
          <w:u w:val="single"/>
          <w:bdr w:val="single" w:sz="8" w:space="0" w:color="auto"/>
        </w:rPr>
        <w:t>derive enjoyment</w:t>
      </w:r>
      <w:r w:rsidRPr="00ED769C">
        <w:rPr>
          <w:rFonts w:eastAsia="Times New Roman"/>
          <w:u w:val="single"/>
        </w:rPr>
        <w:t xml:space="preserve"> from this </w:t>
      </w:r>
      <w:r w:rsidRPr="00ED769C">
        <w:rPr>
          <w:rFonts w:eastAsia="Times New Roman"/>
          <w:b/>
          <w:iCs/>
          <w:u w:val="single"/>
          <w:bdr w:val="single" w:sz="8" w:space="0" w:color="auto"/>
        </w:rPr>
        <w:t>game</w:t>
      </w:r>
      <w:r w:rsidRPr="00ED769C">
        <w:rPr>
          <w:rFonts w:eastAsia="Times New Roman"/>
          <w:u w:val="single"/>
        </w:rPr>
        <w:t xml:space="preserve"> of '</w:t>
      </w:r>
      <w:r w:rsidRPr="00ED769C">
        <w:rPr>
          <w:rFonts w:eastAsia="Times New Roman"/>
          <w:b/>
          <w:iCs/>
          <w:u w:val="single"/>
          <w:bdr w:val="single" w:sz="8" w:space="0" w:color="auto"/>
        </w:rPr>
        <w:t>economic incentives</w:t>
      </w:r>
      <w:r w:rsidRPr="00ED769C">
        <w:rPr>
          <w:rFonts w:eastAsia="Times New Roman"/>
          <w:u w:val="single"/>
        </w:rPr>
        <w:t xml:space="preserve">,' the </w:t>
      </w:r>
      <w:r w:rsidRPr="00DA660C">
        <w:rPr>
          <w:rStyle w:val="StyleUnderline"/>
        </w:rPr>
        <w:t xml:space="preserve">neoliberal universe of </w:t>
      </w:r>
      <w:r w:rsidRPr="00ED769C">
        <w:rPr>
          <w:rFonts w:eastAsia="Times New Roman"/>
          <w:b/>
          <w:iCs/>
          <w:u w:val="single"/>
          <w:bdr w:val="single" w:sz="8" w:space="0" w:color="auto"/>
        </w:rPr>
        <w:t>individual responsibility</w:t>
      </w:r>
      <w:r w:rsidRPr="00ED769C">
        <w:rPr>
          <w:rFonts w:eastAsia="Times New Roman"/>
          <w:u w:val="single"/>
        </w:rPr>
        <w:t xml:space="preserve">, </w:t>
      </w:r>
      <w:r w:rsidRPr="00DA660C">
        <w:rPr>
          <w:rStyle w:val="StyleUnderline"/>
        </w:rPr>
        <w:t xml:space="preserve">pursuit of </w:t>
      </w:r>
      <w:r w:rsidRPr="00ED769C">
        <w:rPr>
          <w:rFonts w:eastAsia="Times New Roman"/>
          <w:b/>
          <w:iCs/>
          <w:u w:val="single"/>
          <w:bdr w:val="single" w:sz="8" w:space="0" w:color="auto"/>
        </w:rPr>
        <w:t>self-interest</w:t>
      </w:r>
      <w:r w:rsidRPr="00ED769C">
        <w:rPr>
          <w:rFonts w:eastAsia="Times New Roman"/>
          <w:u w:val="single"/>
        </w:rPr>
        <w:t xml:space="preserve">, and </w:t>
      </w:r>
      <w:r w:rsidRPr="00ED769C">
        <w:rPr>
          <w:rFonts w:eastAsia="Times New Roman"/>
          <w:b/>
          <w:iCs/>
          <w:u w:val="single"/>
          <w:bdr w:val="single" w:sz="8" w:space="0" w:color="auto"/>
        </w:rPr>
        <w:t>transgressive consumption</w:t>
      </w:r>
      <w:r w:rsidRPr="00ED769C">
        <w:rPr>
          <w:rFonts w:eastAsia="Times New Roman"/>
          <w:u w:val="single"/>
        </w:rPr>
        <w:t xml:space="preserve">. Nor do we find a discussion of the </w:t>
      </w:r>
      <w:r w:rsidRPr="00ED769C">
        <w:rPr>
          <w:rFonts w:eastAsia="Times New Roman"/>
          <w:b/>
          <w:iCs/>
          <w:u w:val="single"/>
          <w:bdr w:val="single" w:sz="8" w:space="0" w:color="auto"/>
        </w:rPr>
        <w:t>subjective investments</w:t>
      </w:r>
      <w:r w:rsidRPr="00ED769C">
        <w:rPr>
          <w:rFonts w:eastAsia="Times New Roman"/>
          <w:u w:val="single"/>
        </w:rPr>
        <w:t xml:space="preserve"> and </w:t>
      </w:r>
      <w:r w:rsidRPr="00ED769C">
        <w:rPr>
          <w:rFonts w:eastAsia="Times New Roman"/>
          <w:b/>
          <w:iCs/>
          <w:u w:val="single"/>
          <w:bdr w:val="single" w:sz="8" w:space="0" w:color="auto"/>
        </w:rPr>
        <w:t>affective regimes</w:t>
      </w:r>
      <w:r w:rsidRPr="00ED769C">
        <w:rPr>
          <w:rFonts w:eastAsia="Times New Roman"/>
          <w:u w:val="single"/>
        </w:rPr>
        <w:t xml:space="preserve"> that will enable these post-Fordist subjectivities to </w:t>
      </w:r>
      <w:r w:rsidRPr="00ED769C">
        <w:rPr>
          <w:rFonts w:eastAsia="Times New Roman"/>
          <w:b/>
          <w:iCs/>
          <w:u w:val="single"/>
          <w:bdr w:val="single" w:sz="8" w:space="0" w:color="auto"/>
        </w:rPr>
        <w:t>reorient themselves ethico-politically</w:t>
      </w:r>
      <w:r w:rsidRPr="00ED769C">
        <w:rPr>
          <w:rFonts w:eastAsia="Times New Roman"/>
          <w:u w:val="single"/>
        </w:rPr>
        <w:t xml:space="preserve"> to </w:t>
      </w:r>
      <w:r w:rsidRPr="00ED769C">
        <w:rPr>
          <w:rFonts w:eastAsia="Times New Roman"/>
          <w:b/>
          <w:iCs/>
          <w:u w:val="single"/>
          <w:bdr w:val="single" w:sz="8" w:space="0" w:color="auto"/>
        </w:rPr>
        <w:t>resist</w:t>
      </w:r>
      <w:r w:rsidRPr="00DA660C">
        <w:rPr>
          <w:rStyle w:val="StyleUnderline"/>
        </w:rPr>
        <w:t xml:space="preserve"> the capture of </w:t>
      </w:r>
      <w:r w:rsidRPr="00ED769C">
        <w:rPr>
          <w:rFonts w:eastAsia="Times New Roman"/>
          <w:u w:val="single"/>
        </w:rPr>
        <w:t xml:space="preserve">Empire and </w:t>
      </w:r>
      <w:r w:rsidRPr="00ED769C">
        <w:rPr>
          <w:rFonts w:eastAsia="Times New Roman"/>
          <w:b/>
          <w:iCs/>
          <w:u w:val="single"/>
          <w:bdr w:val="single" w:sz="8" w:space="0" w:color="auto"/>
        </w:rPr>
        <w:t>move beyond</w:t>
      </w:r>
      <w:r w:rsidRPr="00DA660C">
        <w:rPr>
          <w:rStyle w:val="StyleUnderline"/>
        </w:rPr>
        <w:t xml:space="preserve"> the rule of capital</w:t>
      </w:r>
      <w:r w:rsidRPr="00ED769C">
        <w:rPr>
          <w:rFonts w:eastAsia="Times New Roman"/>
          <w:sz w:val="16"/>
        </w:rPr>
        <w:t>.77</w:t>
      </w:r>
    </w:p>
    <w:p w14:paraId="011D1027" w14:textId="6FABA889" w:rsidR="00DA660C" w:rsidRDefault="00DA660C" w:rsidP="001668F0">
      <w:pPr>
        <w:pStyle w:val="Heading3"/>
      </w:pPr>
      <w:r>
        <w:t>Case Outweighs—2AC</w:t>
      </w:r>
    </w:p>
    <w:p w14:paraId="5BDE9EDC" w14:textId="39B68315" w:rsidR="00DA660C" w:rsidRPr="003D6127" w:rsidRDefault="00DA660C" w:rsidP="00DA660C">
      <w:pPr>
        <w:pStyle w:val="Heading4"/>
      </w:pPr>
      <w:r>
        <w:t>Case outweighs and turns the K, not the other way around. Lit professors should not make decisions on national IP policy.</w:t>
      </w:r>
    </w:p>
    <w:p w14:paraId="06814BD8" w14:textId="77777777" w:rsidR="00DA660C" w:rsidRDefault="00DA660C" w:rsidP="00DA660C">
      <w:r w:rsidRPr="00A71B18">
        <w:rPr>
          <w:rStyle w:val="Style13ptBold"/>
        </w:rPr>
        <w:t xml:space="preserve">Milne and Kinsella, </w:t>
      </w:r>
      <w:r>
        <w:rPr>
          <w:rStyle w:val="Style13ptBold"/>
        </w:rPr>
        <w:t>21</w:t>
      </w:r>
      <w:r w:rsidRPr="00A71B18">
        <w:t>—Faculty of English, University of Cambridge</w:t>
      </w:r>
      <w:r>
        <w:t xml:space="preserve">; </w:t>
      </w:r>
      <w:r w:rsidRPr="00A71B18">
        <w:t>School of Media, Culture and Creative Arts, Faculty of Humanities, Curtin University (Drew and John, “</w:t>
      </w:r>
      <w:r>
        <w:t>Nuclear Theory Degree Zero, With Two Cheers for Derrida</w:t>
      </w:r>
      <w:r w:rsidRPr="00A71B18">
        <w:t xml:space="preserve">,” </w:t>
      </w:r>
      <w:r w:rsidRPr="000E6785">
        <w:rPr>
          <w:i/>
          <w:iCs/>
        </w:rPr>
        <w:t>Nuclear Theory Degree Zero: Essays Against the Nuclear Android</w:t>
      </w:r>
      <w:r>
        <w:t>, Introduction, pp. 7-11</w:t>
      </w:r>
      <w:r w:rsidRPr="00A71B18">
        <w:t>, dml)</w:t>
      </w:r>
      <w:r>
        <w:t xml:space="preserve"> [language modifications denoted by brackets, un-underlined portions of this card mention self-harm]</w:t>
      </w:r>
    </w:p>
    <w:p w14:paraId="294762DB" w14:textId="77777777" w:rsidR="00DA660C" w:rsidRPr="00903E92" w:rsidRDefault="00DA660C" w:rsidP="00DA660C">
      <w:pPr>
        <w:rPr>
          <w:sz w:val="14"/>
        </w:rPr>
      </w:pPr>
      <w:r w:rsidRPr="00903E92">
        <w:rPr>
          <w:sz w:val="14"/>
        </w:rPr>
        <w:t xml:space="preserve">As a dysfunctional military-industrial complex, the nuclear android has been resisted and fought. It can be defeated, though it may never be cleaned up. Within the emergence of the nuclear android, moreover, there are newish moments of science, pollution, military psychology and so on. </w:t>
      </w:r>
      <w:r w:rsidRPr="0084542D">
        <w:rPr>
          <w:rStyle w:val="StyleUnderline"/>
          <w:highlight w:val="cyan"/>
        </w:rPr>
        <w:t>It becomes</w:t>
      </w:r>
      <w:r w:rsidRPr="000E6785">
        <w:rPr>
          <w:rStyle w:val="StyleUnderline"/>
        </w:rPr>
        <w:t xml:space="preserve"> a </w:t>
      </w:r>
      <w:r w:rsidRPr="00903E92">
        <w:rPr>
          <w:rStyle w:val="Emphasis"/>
        </w:rPr>
        <w:t>false</w:t>
      </w:r>
      <w:r w:rsidRPr="000E6785">
        <w:rPr>
          <w:rStyle w:val="StyleUnderline"/>
        </w:rPr>
        <w:t xml:space="preserve"> or </w:t>
      </w:r>
      <w:r w:rsidRPr="0084542D">
        <w:rPr>
          <w:rStyle w:val="Emphasis"/>
          <w:highlight w:val="cyan"/>
        </w:rPr>
        <w:t>empty totalisation</w:t>
      </w:r>
      <w:r w:rsidRPr="0084542D">
        <w:rPr>
          <w:rStyle w:val="StyleUnderline"/>
          <w:highlight w:val="cyan"/>
        </w:rPr>
        <w:t xml:space="preserve"> to</w:t>
      </w:r>
      <w:r w:rsidRPr="000E6785">
        <w:rPr>
          <w:rStyle w:val="StyleUnderline"/>
        </w:rPr>
        <w:t xml:space="preserve"> construe an</w:t>
      </w:r>
      <w:r w:rsidRPr="00903E92">
        <w:rPr>
          <w:sz w:val="14"/>
        </w:rPr>
        <w:t xml:space="preserve"> “</w:t>
      </w:r>
      <w:r w:rsidRPr="000E6785">
        <w:rPr>
          <w:rStyle w:val="Emphasis"/>
        </w:rPr>
        <w:t>age</w:t>
      </w:r>
      <w:r w:rsidRPr="00903E92">
        <w:rPr>
          <w:sz w:val="14"/>
        </w:rPr>
        <w:t xml:space="preserve">” </w:t>
      </w:r>
      <w:r w:rsidRPr="000E6785">
        <w:rPr>
          <w:rStyle w:val="StyleUnderline"/>
        </w:rPr>
        <w:t>out of the nuclear</w:t>
      </w:r>
      <w:r w:rsidRPr="00903E92">
        <w:rPr>
          <w:sz w:val="14"/>
        </w:rPr>
        <w:t xml:space="preserve">, </w:t>
      </w:r>
      <w:r w:rsidRPr="000E6785">
        <w:rPr>
          <w:rStyle w:val="StyleUnderline"/>
        </w:rPr>
        <w:t xml:space="preserve">and </w:t>
      </w:r>
      <w:r w:rsidRPr="0084542D">
        <w:rPr>
          <w:rStyle w:val="StyleUnderline"/>
        </w:rPr>
        <w:t>the question</w:t>
      </w:r>
      <w:r w:rsidRPr="000E6785">
        <w:rPr>
          <w:rStyle w:val="StyleUnderline"/>
        </w:rPr>
        <w:t xml:space="preserve"> whether it is unprecedented </w:t>
      </w:r>
      <w:r w:rsidRPr="0084542D">
        <w:rPr>
          <w:rStyle w:val="Emphasis"/>
          <w:highlight w:val="cyan"/>
        </w:rPr>
        <w:t>conflate</w:t>
      </w:r>
      <w:r w:rsidRPr="0084542D">
        <w:rPr>
          <w:rStyle w:val="Emphasis"/>
        </w:rPr>
        <w:t>s</w:t>
      </w:r>
      <w:r w:rsidRPr="000E6785">
        <w:rPr>
          <w:rStyle w:val="StyleUnderline"/>
        </w:rPr>
        <w:t xml:space="preserve"> the question of </w:t>
      </w:r>
      <w:r w:rsidRPr="0084542D">
        <w:rPr>
          <w:rStyle w:val="StyleUnderline"/>
          <w:highlight w:val="cyan"/>
        </w:rPr>
        <w:t>what is</w:t>
      </w:r>
      <w:r w:rsidRPr="000E6785">
        <w:rPr>
          <w:rStyle w:val="StyleUnderline"/>
        </w:rPr>
        <w:t xml:space="preserve"> nevertheless </w:t>
      </w:r>
      <w:r w:rsidRPr="0084542D">
        <w:rPr>
          <w:rStyle w:val="Emphasis"/>
          <w:highlight w:val="cyan"/>
        </w:rPr>
        <w:t>qualitatively</w:t>
      </w:r>
      <w:r w:rsidRPr="0084542D">
        <w:rPr>
          <w:rStyle w:val="StyleUnderline"/>
          <w:highlight w:val="cyan"/>
        </w:rPr>
        <w:t xml:space="preserve"> and </w:t>
      </w:r>
      <w:r w:rsidRPr="0084542D">
        <w:rPr>
          <w:rStyle w:val="Emphasis"/>
          <w:highlight w:val="cyan"/>
        </w:rPr>
        <w:t>quantifiably different</w:t>
      </w:r>
      <w:r w:rsidRPr="00903E92">
        <w:rPr>
          <w:sz w:val="14"/>
        </w:rPr>
        <w:t xml:space="preserve">. Hiroshima marks something different, as do the Nevada tests, as do Chernobyl and Fukushima. </w:t>
      </w:r>
      <w:r w:rsidRPr="000E6785">
        <w:rPr>
          <w:rStyle w:val="StyleUnderline"/>
        </w:rPr>
        <w:t>A</w:t>
      </w:r>
      <w:r w:rsidRPr="0084542D">
        <w:rPr>
          <w:rStyle w:val="StyleUnderline"/>
        </w:rPr>
        <w:t>s</w:t>
      </w:r>
      <w:r w:rsidRPr="000E6785">
        <w:rPr>
          <w:rStyle w:val="StyleUnderline"/>
        </w:rPr>
        <w:t xml:space="preserve">king whether there is anything </w:t>
      </w:r>
      <w:r w:rsidRPr="00903E92">
        <w:rPr>
          <w:rStyle w:val="Emphasis"/>
        </w:rPr>
        <w:t>new</w:t>
      </w:r>
      <w:r w:rsidRPr="000E6785">
        <w:rPr>
          <w:rStyle w:val="StyleUnderline"/>
        </w:rPr>
        <w:t xml:space="preserve"> under the nuclear sun that defines the nuclear age </w:t>
      </w:r>
      <w:r w:rsidRPr="00903E92">
        <w:rPr>
          <w:rStyle w:val="Emphasis"/>
        </w:rPr>
        <w:t>obscures</w:t>
      </w:r>
      <w:r w:rsidRPr="000E6785">
        <w:rPr>
          <w:rStyle w:val="StyleUnderline"/>
        </w:rPr>
        <w:t xml:space="preserve"> such differences</w:t>
      </w:r>
      <w:r w:rsidRPr="00903E92">
        <w:rPr>
          <w:sz w:val="14"/>
        </w:rPr>
        <w:t xml:space="preserve">, </w:t>
      </w:r>
      <w:r w:rsidRPr="000E6785">
        <w:rPr>
          <w:rStyle w:val="StyleUnderline"/>
        </w:rPr>
        <w:t xml:space="preserve">as does insisting that some aspect of the nuclear is the </w:t>
      </w:r>
      <w:r w:rsidRPr="00903E92">
        <w:rPr>
          <w:rStyle w:val="Emphasis"/>
        </w:rPr>
        <w:t>radical break</w:t>
      </w:r>
      <w:r w:rsidRPr="00903E92">
        <w:rPr>
          <w:sz w:val="14"/>
        </w:rPr>
        <w:t xml:space="preserve">. </w:t>
      </w:r>
      <w:r w:rsidRPr="000E6785">
        <w:rPr>
          <w:rStyle w:val="StyleUnderline"/>
        </w:rPr>
        <w:t>Novelty is not the substantive issue</w:t>
      </w:r>
      <w:r w:rsidRPr="00903E92">
        <w:rPr>
          <w:sz w:val="14"/>
        </w:rPr>
        <w:t xml:space="preserve">, </w:t>
      </w:r>
      <w:r w:rsidRPr="000E6785">
        <w:rPr>
          <w:rStyle w:val="StyleUnderline"/>
        </w:rPr>
        <w:t xml:space="preserve">but the </w:t>
      </w:r>
      <w:r w:rsidRPr="0084542D">
        <w:rPr>
          <w:rStyle w:val="StyleUnderline"/>
          <w:highlight w:val="cyan"/>
        </w:rPr>
        <w:t>changed conditions</w:t>
      </w:r>
      <w:r w:rsidRPr="000E6785">
        <w:rPr>
          <w:rStyle w:val="StyleUnderline"/>
        </w:rPr>
        <w:t xml:space="preserve"> of nuclear ecology </w:t>
      </w:r>
      <w:r w:rsidRPr="0084542D">
        <w:rPr>
          <w:rStyle w:val="StyleUnderline"/>
          <w:highlight w:val="cyan"/>
        </w:rPr>
        <w:t xml:space="preserve">are </w:t>
      </w:r>
      <w:r w:rsidRPr="0084542D">
        <w:rPr>
          <w:rStyle w:val="Emphasis"/>
        </w:rPr>
        <w:t>different</w:t>
      </w:r>
      <w:r w:rsidRPr="00903E92">
        <w:rPr>
          <w:sz w:val="14"/>
        </w:rPr>
        <w:t xml:space="preserve">, </w:t>
      </w:r>
      <w:r w:rsidRPr="0084542D">
        <w:rPr>
          <w:rStyle w:val="Emphasis"/>
          <w:highlight w:val="cyan"/>
        </w:rPr>
        <w:t>already</w:t>
      </w:r>
      <w:r w:rsidRPr="0084542D">
        <w:rPr>
          <w:rStyle w:val="StyleUnderline"/>
          <w:highlight w:val="cyan"/>
        </w:rPr>
        <w:t xml:space="preserve"> disastrous</w:t>
      </w:r>
      <w:r w:rsidRPr="000E6785">
        <w:rPr>
          <w:rStyle w:val="StyleUnderline"/>
        </w:rPr>
        <w:t xml:space="preserve"> and </w:t>
      </w:r>
      <w:r w:rsidRPr="0084542D">
        <w:rPr>
          <w:rStyle w:val="StyleUnderline"/>
          <w:highlight w:val="cyan"/>
        </w:rPr>
        <w:t>with</w:t>
      </w:r>
      <w:r w:rsidRPr="000E6785">
        <w:rPr>
          <w:rStyle w:val="StyleUnderline"/>
        </w:rPr>
        <w:t xml:space="preserve"> the ageing </w:t>
      </w:r>
      <w:r w:rsidRPr="0084542D">
        <w:rPr>
          <w:rStyle w:val="StyleUnderline"/>
          <w:highlight w:val="cyan"/>
        </w:rPr>
        <w:t>potential to become</w:t>
      </w:r>
      <w:r w:rsidRPr="000E6785">
        <w:rPr>
          <w:rStyle w:val="StyleUnderline"/>
        </w:rPr>
        <w:t xml:space="preserve"> </w:t>
      </w:r>
      <w:r w:rsidRPr="0084542D">
        <w:rPr>
          <w:rStyle w:val="Emphasis"/>
          <w:highlight w:val="cyan"/>
        </w:rPr>
        <w:t>permanent</w:t>
      </w:r>
      <w:r w:rsidRPr="00903E92">
        <w:rPr>
          <w:rStyle w:val="Emphasis"/>
        </w:rPr>
        <w:t>ly</w:t>
      </w:r>
      <w:r w:rsidRPr="000E6785">
        <w:rPr>
          <w:rStyle w:val="StyleUnderline"/>
        </w:rPr>
        <w:t xml:space="preserve"> disastrous</w:t>
      </w:r>
      <w:r w:rsidRPr="00903E92">
        <w:rPr>
          <w:sz w:val="14"/>
        </w:rPr>
        <w:t>.</w:t>
      </w:r>
    </w:p>
    <w:p w14:paraId="32A826AE" w14:textId="77777777" w:rsidR="00DA660C" w:rsidRPr="00903E92" w:rsidRDefault="00DA660C" w:rsidP="00DA660C">
      <w:pPr>
        <w:rPr>
          <w:sz w:val="14"/>
        </w:rPr>
      </w:pPr>
      <w:r w:rsidRPr="00903E92">
        <w:rPr>
          <w:sz w:val="14"/>
        </w:rPr>
        <w:t xml:space="preserve">Derrida’s talk of “the age” puts pressure on that which is unthought in the temporality and technology of the ontological predicament characterised as “nuclear.” The nuclear android imposes fundamental </w:t>
      </w:r>
      <w:r w:rsidRPr="0084542D">
        <w:rPr>
          <w:rStyle w:val="StyleUnderline"/>
          <w:highlight w:val="cyan"/>
        </w:rPr>
        <w:t>ontological questions</w:t>
      </w:r>
      <w:r w:rsidRPr="00903E92">
        <w:rPr>
          <w:sz w:val="14"/>
        </w:rPr>
        <w:t xml:space="preserve">, but rather than contesting our nuclear differences the horizon of “the” nuclear age allows some “unprecedented” moment or substance – plutonium, perhaps, or Trinitite – to be hypostatised, and then questioned as a concept. The alternative model of brutal acceleration follows from a false binary. The Manhattan Project evidently accelerated the creation of weapons of mass destruction, and with it, the military-industrial complex. It’s the rhetorical binary, however, that </w:t>
      </w:r>
      <w:r w:rsidRPr="0084542D">
        <w:rPr>
          <w:rStyle w:val="Emphasis"/>
          <w:highlight w:val="cyan"/>
        </w:rPr>
        <w:t>deflects</w:t>
      </w:r>
      <w:r w:rsidRPr="0084542D">
        <w:rPr>
          <w:rStyle w:val="StyleUnderline"/>
          <w:highlight w:val="cyan"/>
        </w:rPr>
        <w:t xml:space="preserve"> </w:t>
      </w:r>
      <w:r w:rsidRPr="0084542D">
        <w:rPr>
          <w:rStyle w:val="StyleUnderline"/>
        </w:rPr>
        <w:t>thinking</w:t>
      </w:r>
      <w:r w:rsidRPr="00C30377">
        <w:rPr>
          <w:rStyle w:val="StyleUnderline"/>
        </w:rPr>
        <w:t xml:space="preserve"> </w:t>
      </w:r>
      <w:r w:rsidRPr="009A3B5F">
        <w:rPr>
          <w:rStyle w:val="StyleUnderline"/>
          <w:highlight w:val="cyan"/>
        </w:rPr>
        <w:t>away from</w:t>
      </w:r>
      <w:r w:rsidRPr="00903E92">
        <w:rPr>
          <w:sz w:val="14"/>
        </w:rPr>
        <w:t xml:space="preserve"> the </w:t>
      </w:r>
      <w:r w:rsidRPr="0084542D">
        <w:rPr>
          <w:sz w:val="14"/>
        </w:rPr>
        <w:t>kind</w:t>
      </w:r>
      <w:r w:rsidRPr="00903E92">
        <w:rPr>
          <w:sz w:val="14"/>
        </w:rPr>
        <w:t xml:space="preserve"> of </w:t>
      </w:r>
      <w:r w:rsidRPr="0084542D">
        <w:rPr>
          <w:rStyle w:val="Emphasis"/>
          <w:highlight w:val="cyan"/>
        </w:rPr>
        <w:t>concrete</w:t>
      </w:r>
      <w:r w:rsidRPr="00903E92">
        <w:rPr>
          <w:sz w:val="14"/>
        </w:rPr>
        <w:t xml:space="preserve">, Brechtian </w:t>
      </w:r>
      <w:r w:rsidRPr="0084542D">
        <w:rPr>
          <w:rStyle w:val="StyleUnderline"/>
          <w:highlight w:val="cyan"/>
        </w:rPr>
        <w:t>questions</w:t>
      </w:r>
      <w:r w:rsidRPr="00C30377">
        <w:rPr>
          <w:rStyle w:val="StyleUnderline"/>
        </w:rPr>
        <w:t xml:space="preserve"> of</w:t>
      </w:r>
      <w:r w:rsidRPr="00903E92">
        <w:rPr>
          <w:sz w:val="14"/>
        </w:rPr>
        <w:t xml:space="preserve"> knowledge, science and politics figured in Brecht’s play Galileo Galilei. Newish but not fundamentally unprecedented risks, toxicities and threats are bound up with </w:t>
      </w:r>
      <w:r w:rsidRPr="00C30377">
        <w:rPr>
          <w:rStyle w:val="StyleUnderline"/>
        </w:rPr>
        <w:t xml:space="preserve">the </w:t>
      </w:r>
      <w:r w:rsidRPr="00903E92">
        <w:rPr>
          <w:rStyle w:val="Emphasis"/>
        </w:rPr>
        <w:t>military-industrial complex</w:t>
      </w:r>
      <w:r w:rsidRPr="00C30377">
        <w:rPr>
          <w:rStyle w:val="StyleUnderline"/>
        </w:rPr>
        <w:t xml:space="preserve"> of the nuclear android</w:t>
      </w:r>
      <w:r w:rsidRPr="00903E92">
        <w:rPr>
          <w:sz w:val="14"/>
        </w:rPr>
        <w:t xml:space="preserve">, and </w:t>
      </w:r>
      <w:r w:rsidRPr="00C30377">
        <w:rPr>
          <w:rStyle w:val="StyleUnderline"/>
        </w:rPr>
        <w:t xml:space="preserve">not just as </w:t>
      </w:r>
      <w:r w:rsidRPr="00903E92">
        <w:rPr>
          <w:rStyle w:val="Emphasis"/>
        </w:rPr>
        <w:t>theoretical fictions</w:t>
      </w:r>
      <w:r w:rsidRPr="00903E92">
        <w:rPr>
          <w:sz w:val="14"/>
        </w:rPr>
        <w:t xml:space="preserve">, </w:t>
      </w:r>
      <w:r w:rsidRPr="00C30377">
        <w:rPr>
          <w:rStyle w:val="StyleUnderline"/>
        </w:rPr>
        <w:t>but more as</w:t>
      </w:r>
      <w:r w:rsidRPr="00903E92">
        <w:rPr>
          <w:sz w:val="14"/>
        </w:rPr>
        <w:t xml:space="preserve"> a cyber-behemoth, </w:t>
      </w:r>
      <w:r w:rsidRPr="00C30377">
        <w:rPr>
          <w:rStyle w:val="StyleUnderline"/>
        </w:rPr>
        <w:t xml:space="preserve">an </w:t>
      </w:r>
      <w:r w:rsidRPr="00903E92">
        <w:rPr>
          <w:rStyle w:val="Emphasis"/>
        </w:rPr>
        <w:t>anthropogenic technological catastrophe</w:t>
      </w:r>
      <w:r w:rsidRPr="00903E92">
        <w:rPr>
          <w:sz w:val="14"/>
        </w:rPr>
        <w:t xml:space="preserve">. Brutal acceleration is also a slow-moving disaster, and the unfolding differential reality is idealised if understood either as “the” ontological question of our time or as repetition or intensification. The development of nuclear physics, military technology, uranium extraction and enrichment scarcely happen in a flash: they were socially and politically organised across uneven and conflictual processes. We can see here an important shape of nuclear argument, one that is also framed by the Cold War. </w:t>
      </w:r>
      <w:r w:rsidRPr="00C30377">
        <w:rPr>
          <w:rStyle w:val="StyleUnderline"/>
        </w:rPr>
        <w:t>The shock</w:t>
      </w:r>
      <w:r w:rsidRPr="00903E92">
        <w:rPr>
          <w:sz w:val="14"/>
        </w:rPr>
        <w:t xml:space="preserve"> of the nuclear android </w:t>
      </w:r>
      <w:r w:rsidRPr="00C30377">
        <w:rPr>
          <w:rStyle w:val="StyleUnderline"/>
        </w:rPr>
        <w:t xml:space="preserve">prompts temptations to </w:t>
      </w:r>
      <w:r w:rsidRPr="00903E92">
        <w:rPr>
          <w:rStyle w:val="Emphasis"/>
        </w:rPr>
        <w:t>deflect</w:t>
      </w:r>
      <w:r w:rsidRPr="00C30377">
        <w:rPr>
          <w:rStyle w:val="StyleUnderline"/>
        </w:rPr>
        <w:t xml:space="preserve"> argument</w:t>
      </w:r>
      <w:r w:rsidRPr="00903E92">
        <w:rPr>
          <w:sz w:val="14"/>
        </w:rPr>
        <w:t xml:space="preserve"> away from a politics of anti-nuclear solidarity </w:t>
      </w:r>
      <w:r w:rsidRPr="00C30377">
        <w:rPr>
          <w:rStyle w:val="StyleUnderline"/>
        </w:rPr>
        <w:t>onto the terrain of</w:t>
      </w:r>
      <w:r w:rsidRPr="00903E92">
        <w:rPr>
          <w:sz w:val="14"/>
        </w:rPr>
        <w:t xml:space="preserve"> Western </w:t>
      </w:r>
      <w:r w:rsidRPr="00C30377">
        <w:rPr>
          <w:rStyle w:val="Emphasis"/>
        </w:rPr>
        <w:t>metaphysics</w:t>
      </w:r>
      <w:r w:rsidRPr="00903E92">
        <w:rPr>
          <w:sz w:val="14"/>
        </w:rPr>
        <w:t xml:space="preserve"> from Heidegger to Aristotle. The diversion of questions of science, power and political agency into the politics of the question can then be shown to be rooted in some unthought framing of the question of technology, of the political as such.</w:t>
      </w:r>
    </w:p>
    <w:p w14:paraId="77E0A0BF" w14:textId="77777777" w:rsidR="00DA660C" w:rsidRPr="00903E92" w:rsidRDefault="00DA660C" w:rsidP="00DA660C">
      <w:pPr>
        <w:rPr>
          <w:sz w:val="14"/>
        </w:rPr>
      </w:pPr>
      <w:r w:rsidRPr="00903E92">
        <w:rPr>
          <w:sz w:val="14"/>
        </w:rPr>
        <w:t>Derrida also dramatises the incompetence of nuclear criticism, not quite to bring the practice of the theoretical humanities into question but to open up our status as “non-experts,” critics “who know at least that they are not military professionals, are not professionals of strategy, diplomacy, or nuclear techno-science” (Derrida 22). There are some important democratic deficits in the relevance of expertise sustaining the nuclear android. But Socratic modesty – knowing that you know nothing – has its own, sophistic competence, “We are specialists in discourse and in texts, all sorts of texts” (ibid.). The “we” of Derrida’s rhetoric is a problem, as is the slippage between discourse and text:</w:t>
      </w:r>
    </w:p>
    <w:p w14:paraId="7F83C0C9" w14:textId="77777777" w:rsidR="00DA660C" w:rsidRPr="00903E92" w:rsidRDefault="00DA660C" w:rsidP="00DA660C">
      <w:pPr>
        <w:rPr>
          <w:sz w:val="14"/>
        </w:rPr>
      </w:pPr>
      <w:r w:rsidRPr="00903E92">
        <w:rPr>
          <w:sz w:val="14"/>
        </w:rPr>
        <w:t>inasmuch as we are representatives of humanity and of the incompetent humanities which have to think through as rigorously as possible the problem of competence, given that the stakes of the nuclear question are those of humanity, of the humanities. (Ibid.)</w:t>
      </w:r>
    </w:p>
    <w:p w14:paraId="7C87D388" w14:textId="77777777" w:rsidR="00DA660C" w:rsidRPr="00903E92" w:rsidRDefault="00DA660C" w:rsidP="00DA660C">
      <w:pPr>
        <w:rPr>
          <w:sz w:val="14"/>
        </w:rPr>
      </w:pPr>
      <w:r w:rsidRPr="00001AD4">
        <w:rPr>
          <w:sz w:val="14"/>
        </w:rPr>
        <w:t xml:space="preserve">This is special pleading, a ruse to reinscribe the professional competence of scholars in the humanities to comment on questions that go beyond their scientific competence, to mediate on behalf of humanity. Who is this “we” that imagines being representative of humanity so quickly conflated with the humanities? But amid “all sorts of texts,” one sort of text not much opened by such specialists are textbooks of nuclear physics. </w:t>
      </w:r>
      <w:r w:rsidRPr="00903E92">
        <w:rPr>
          <w:sz w:val="14"/>
        </w:rPr>
        <w:t xml:space="preserve">The nuclear fable somehow saves the relevance of </w:t>
      </w:r>
      <w:r w:rsidRPr="00001AD4">
        <w:rPr>
          <w:sz w:val="14"/>
        </w:rPr>
        <w:t>literature for nuclear annihilation, and thereby preserves the Olympian competence of the incompetent humanities to comment on the nuclear</w:t>
      </w:r>
      <w:r w:rsidRPr="00903E92">
        <w:rPr>
          <w:sz w:val="14"/>
        </w:rPr>
        <w:t>. Derrida even suggests that: “the phenomenon is fabulously textual also to the extent that, for the moment, a nuclear war has not taken place: one can only talk and write about it” (23).</w:t>
      </w:r>
    </w:p>
    <w:p w14:paraId="01CAF3A2" w14:textId="77777777" w:rsidR="00DA660C" w:rsidRPr="009A3B5F" w:rsidRDefault="00DA660C" w:rsidP="00DA660C">
      <w:pPr>
        <w:rPr>
          <w:sz w:val="14"/>
        </w:rPr>
      </w:pPr>
      <w:r w:rsidRPr="00903E92">
        <w:rPr>
          <w:sz w:val="14"/>
        </w:rPr>
        <w:t xml:space="preserve">A further line of political deflection is the accelerationist strategy. There are quasi-leftist accelerationists (Mackay and Avanessian). </w:t>
      </w:r>
      <w:r w:rsidRPr="00A71B18">
        <w:rPr>
          <w:rStyle w:val="StyleUnderline"/>
        </w:rPr>
        <w:t xml:space="preserve">We should </w:t>
      </w:r>
      <w:r w:rsidRPr="00DA660C">
        <w:rPr>
          <w:rStyle w:val="Emphasis"/>
          <w:highlight w:val="cyan"/>
        </w:rPr>
        <w:t>take seriously</w:t>
      </w:r>
      <w:r w:rsidRPr="00A71B18">
        <w:rPr>
          <w:rStyle w:val="StyleUnderline"/>
        </w:rPr>
        <w:t xml:space="preserve"> the proposition </w:t>
      </w:r>
      <w:r w:rsidRPr="00DA660C">
        <w:rPr>
          <w:rStyle w:val="StyleUnderline"/>
          <w:highlight w:val="cyan"/>
        </w:rPr>
        <w:t xml:space="preserve">that the </w:t>
      </w:r>
      <w:r w:rsidRPr="00DA660C">
        <w:rPr>
          <w:rStyle w:val="Emphasis"/>
          <w:highlight w:val="cyan"/>
        </w:rPr>
        <w:t>only way to save the planet</w:t>
      </w:r>
      <w:r w:rsidRPr="00DA660C">
        <w:rPr>
          <w:rStyle w:val="StyleUnderline"/>
          <w:highlight w:val="cyan"/>
        </w:rPr>
        <w:t xml:space="preserve"> is to </w:t>
      </w:r>
      <w:r w:rsidRPr="00DA660C">
        <w:rPr>
          <w:rStyle w:val="Emphasis"/>
          <w:sz w:val="30"/>
          <w:szCs w:val="30"/>
          <w:highlight w:val="cyan"/>
        </w:rPr>
        <w:t>accelerate</w:t>
      </w:r>
      <w:r w:rsidRPr="009A3B5F">
        <w:rPr>
          <w:rStyle w:val="Emphasis"/>
          <w:sz w:val="30"/>
          <w:szCs w:val="30"/>
        </w:rPr>
        <w:t xml:space="preserve"> the pace of</w:t>
      </w:r>
      <w:r w:rsidRPr="00903E92">
        <w:rPr>
          <w:sz w:val="14"/>
        </w:rPr>
        <w:t xml:space="preserve"> technological </w:t>
      </w:r>
      <w:r w:rsidRPr="00DA660C">
        <w:rPr>
          <w:rStyle w:val="Emphasis"/>
          <w:sz w:val="30"/>
          <w:szCs w:val="30"/>
          <w:highlight w:val="cyan"/>
        </w:rPr>
        <w:t>innovation</w:t>
      </w:r>
      <w:r w:rsidRPr="00903E92">
        <w:rPr>
          <w:sz w:val="14"/>
        </w:rPr>
        <w:t xml:space="preserve">. On one view, the only way to save the planet from global warming is by developing nuclear fusion technology. This points down the pathway of the Hadron collider and big science. But there is another acceleration that would decommission all forms of nuclear technology, and rather than imitating the sun, seek renewable forms of symbiosis with solar energy. A global diversion of military and industrial resources into renewable and sustainable energy forms would constitute a technological acceleration coupled with a radical deceleration in fossil fuel consumption, perhaps even putting the brakes on the fallacy of economic growth. What quickly emerges is that </w:t>
      </w:r>
      <w:r w:rsidRPr="00DA660C">
        <w:rPr>
          <w:rStyle w:val="StyleUnderline"/>
          <w:highlight w:val="cyan"/>
        </w:rPr>
        <w:t xml:space="preserve">there are </w:t>
      </w:r>
      <w:r w:rsidRPr="00DA660C">
        <w:rPr>
          <w:rStyle w:val="Emphasis"/>
          <w:highlight w:val="cyan"/>
        </w:rPr>
        <w:t>choices to be made</w:t>
      </w:r>
      <w:r w:rsidRPr="00DA660C">
        <w:rPr>
          <w:rStyle w:val="StyleUnderline"/>
          <w:highlight w:val="cyan"/>
        </w:rPr>
        <w:t xml:space="preserve"> across</w:t>
      </w:r>
      <w:r w:rsidRPr="001E44AB">
        <w:rPr>
          <w:rStyle w:val="StyleUnderline"/>
        </w:rPr>
        <w:t xml:space="preserve"> contested terrains. </w:t>
      </w:r>
      <w:r w:rsidRPr="00903E92">
        <w:rPr>
          <w:sz w:val="14"/>
        </w:rPr>
        <w:t xml:space="preserve">The forms of </w:t>
      </w:r>
      <w:r w:rsidRPr="009A3B5F">
        <w:rPr>
          <w:sz w:val="14"/>
        </w:rPr>
        <w:t xml:space="preserve">acceleration are political choices, choices of great urgency, but </w:t>
      </w:r>
      <w:r w:rsidRPr="009A3B5F">
        <w:rPr>
          <w:rStyle w:val="StyleUnderline"/>
        </w:rPr>
        <w:t xml:space="preserve">to </w:t>
      </w:r>
      <w:r w:rsidRPr="009A3B5F">
        <w:rPr>
          <w:rStyle w:val="Emphasis"/>
        </w:rPr>
        <w:t>thematise</w:t>
      </w:r>
      <w:r w:rsidRPr="009A3B5F">
        <w:rPr>
          <w:sz w:val="14"/>
        </w:rPr>
        <w:t xml:space="preserve"> “acceleration” as such </w:t>
      </w:r>
      <w:r w:rsidRPr="009A3B5F">
        <w:rPr>
          <w:rStyle w:val="StyleUnderline"/>
        </w:rPr>
        <w:t xml:space="preserve">provides </w:t>
      </w:r>
      <w:r w:rsidRPr="009A3B5F">
        <w:rPr>
          <w:rStyle w:val="Emphasis"/>
        </w:rPr>
        <w:t>scant critical purchase</w:t>
      </w:r>
      <w:r w:rsidRPr="009A3B5F">
        <w:rPr>
          <w:rStyle w:val="StyleUnderline"/>
        </w:rPr>
        <w:t xml:space="preserve"> on different forms</w:t>
      </w:r>
      <w:r w:rsidRPr="009A3B5F">
        <w:rPr>
          <w:sz w:val="14"/>
        </w:rPr>
        <w:t xml:space="preserve"> of acceleration. </w:t>
      </w:r>
      <w:r w:rsidRPr="009A3B5F">
        <w:rPr>
          <w:rStyle w:val="StyleUnderline"/>
        </w:rPr>
        <w:t xml:space="preserve">What is needed are </w:t>
      </w:r>
      <w:r w:rsidRPr="009A3B5F">
        <w:rPr>
          <w:rStyle w:val="Emphasis"/>
        </w:rPr>
        <w:t>nuanced mediations</w:t>
      </w:r>
      <w:r w:rsidRPr="009A3B5F">
        <w:rPr>
          <w:rStyle w:val="StyleUnderline"/>
        </w:rPr>
        <w:t xml:space="preserve"> of </w:t>
      </w:r>
      <w:r w:rsidRPr="00DA660C">
        <w:rPr>
          <w:rStyle w:val="StyleUnderline"/>
          <w:highlight w:val="cyan"/>
        </w:rPr>
        <w:t>the science and</w:t>
      </w:r>
      <w:r w:rsidRPr="009A3B5F">
        <w:rPr>
          <w:rStyle w:val="StyleUnderline"/>
        </w:rPr>
        <w:t xml:space="preserve"> </w:t>
      </w:r>
      <w:r w:rsidRPr="00DA660C">
        <w:rPr>
          <w:rStyle w:val="StyleUnderline"/>
          <w:highlight w:val="cyan"/>
        </w:rPr>
        <w:t>tech</w:t>
      </w:r>
      <w:r w:rsidRPr="009A3B5F">
        <w:rPr>
          <w:rStyle w:val="StyleUnderline"/>
        </w:rPr>
        <w:t xml:space="preserve">nology </w:t>
      </w:r>
      <w:r w:rsidRPr="00DA660C">
        <w:rPr>
          <w:rStyle w:val="Emphasis"/>
          <w:highlight w:val="cyan"/>
        </w:rPr>
        <w:t>currently available</w:t>
      </w:r>
      <w:r w:rsidRPr="009A3B5F">
        <w:rPr>
          <w:rStyle w:val="StyleUnderline"/>
        </w:rPr>
        <w:t xml:space="preserve">, </w:t>
      </w:r>
      <w:r w:rsidRPr="00DA660C">
        <w:rPr>
          <w:rStyle w:val="StyleUnderline"/>
          <w:highlight w:val="cyan"/>
        </w:rPr>
        <w:t>along with</w:t>
      </w:r>
      <w:r w:rsidRPr="009A3B5F">
        <w:rPr>
          <w:rStyle w:val="StyleUnderline"/>
        </w:rPr>
        <w:t xml:space="preserve"> </w:t>
      </w:r>
      <w:r w:rsidRPr="009A3B5F">
        <w:rPr>
          <w:rStyle w:val="Emphasis"/>
        </w:rPr>
        <w:t>global democratic decision making</w:t>
      </w:r>
      <w:r w:rsidRPr="009A3B5F">
        <w:rPr>
          <w:rStyle w:val="StyleUnderline"/>
        </w:rPr>
        <w:t xml:space="preserve"> on </w:t>
      </w:r>
      <w:r w:rsidRPr="00DA660C">
        <w:rPr>
          <w:rStyle w:val="StyleUnderline"/>
          <w:highlight w:val="cyan"/>
        </w:rPr>
        <w:t>those</w:t>
      </w:r>
      <w:r w:rsidRPr="009A3B5F">
        <w:rPr>
          <w:rStyle w:val="StyleUnderline"/>
        </w:rPr>
        <w:t xml:space="preserve"> technologies </w:t>
      </w:r>
      <w:r w:rsidRPr="00DA660C">
        <w:rPr>
          <w:rStyle w:val="StyleUnderline"/>
          <w:highlight w:val="cyan"/>
        </w:rPr>
        <w:t>we</w:t>
      </w:r>
      <w:r w:rsidRPr="009A3B5F">
        <w:rPr>
          <w:rStyle w:val="StyleUnderline"/>
        </w:rPr>
        <w:t xml:space="preserve"> choose to </w:t>
      </w:r>
      <w:r w:rsidRPr="00DA660C">
        <w:rPr>
          <w:rStyle w:val="Emphasis"/>
          <w:highlight w:val="cyan"/>
        </w:rPr>
        <w:t>accelerate</w:t>
      </w:r>
      <w:r w:rsidRPr="00DA660C">
        <w:rPr>
          <w:rStyle w:val="StyleUnderline"/>
          <w:highlight w:val="cyan"/>
        </w:rPr>
        <w:t xml:space="preserve"> or </w:t>
      </w:r>
      <w:r w:rsidRPr="00DA660C">
        <w:rPr>
          <w:rStyle w:val="Emphasis"/>
          <w:highlight w:val="cyan"/>
        </w:rPr>
        <w:t>slow down</w:t>
      </w:r>
      <w:r w:rsidRPr="009A3B5F">
        <w:rPr>
          <w:sz w:val="14"/>
        </w:rPr>
        <w:t xml:space="preserve">. </w:t>
      </w:r>
    </w:p>
    <w:p w14:paraId="61F13EA1" w14:textId="77777777" w:rsidR="00DA660C" w:rsidRPr="00903E92" w:rsidRDefault="00DA660C" w:rsidP="00DA660C">
      <w:pPr>
        <w:rPr>
          <w:sz w:val="14"/>
        </w:rPr>
      </w:pPr>
      <w:r w:rsidRPr="009A3B5F">
        <w:rPr>
          <w:sz w:val="14"/>
        </w:rPr>
        <w:t>Another version of the “accelerationist” argument captures some of the ideological workings of the term. In</w:t>
      </w:r>
      <w:r w:rsidRPr="00903E92">
        <w:rPr>
          <w:sz w:val="14"/>
        </w:rPr>
        <w:t xml:space="preserve"> Marxist circles, an “accelerationist” is someone who thinks that the collapse of capitalism will be hastened by allowing reactionary forces </w:t>
      </w:r>
      <w:r w:rsidRPr="001E44AB">
        <w:rPr>
          <w:rStyle w:val="StyleUnderline"/>
        </w:rPr>
        <w:t xml:space="preserve">to </w:t>
      </w:r>
      <w:r w:rsidRPr="001E44AB">
        <w:rPr>
          <w:rStyle w:val="Emphasis"/>
        </w:rPr>
        <w:t>speed up</w:t>
      </w:r>
      <w:r w:rsidRPr="00C30377">
        <w:rPr>
          <w:rStyle w:val="StyleUnderline"/>
        </w:rPr>
        <w:t xml:space="preserve"> capitalism’s self-destruction</w:t>
      </w:r>
      <w:r w:rsidRPr="00903E92">
        <w:rPr>
          <w:sz w:val="14"/>
        </w:rPr>
        <w:t xml:space="preserve">. There are occasions when such an argument has validity: nothing about the form of the argument makes it inherently or structurally wrong. There are revolutionary moments when allowing capitalism to collapse in order to rebuild a socialist society is a better path than propping up a failing capitalist regime. The judgement is political rather than philosophical. In most contexts, however, the accelerationist argument, especially as a political principle, </w:t>
      </w:r>
      <w:r w:rsidRPr="001E44AB">
        <w:rPr>
          <w:rStyle w:val="StyleUnderline"/>
        </w:rPr>
        <w:t xml:space="preserve">is </w:t>
      </w:r>
      <w:r w:rsidRPr="001E44AB">
        <w:rPr>
          <w:rStyle w:val="Emphasis"/>
        </w:rPr>
        <w:t>deeply dangerous</w:t>
      </w:r>
      <w:r w:rsidRPr="00903E92">
        <w:rPr>
          <w:sz w:val="14"/>
        </w:rPr>
        <w:t xml:space="preserve">. </w:t>
      </w:r>
      <w:r w:rsidRPr="00636C50">
        <w:rPr>
          <w:rStyle w:val="StyleUnderline"/>
          <w:highlight w:val="cyan"/>
        </w:rPr>
        <w:t xml:space="preserve">It would be </w:t>
      </w:r>
      <w:r w:rsidRPr="00636C50">
        <w:rPr>
          <w:rStyle w:val="Emphasis"/>
          <w:highlight w:val="cyan"/>
        </w:rPr>
        <w:t>better</w:t>
      </w:r>
      <w:r w:rsidRPr="00903E92">
        <w:rPr>
          <w:sz w:val="14"/>
        </w:rPr>
        <w:t xml:space="preserve">, </w:t>
      </w:r>
      <w:r w:rsidRPr="00A71B18">
        <w:rPr>
          <w:rStyle w:val="StyleUnderline"/>
        </w:rPr>
        <w:t>for example</w:t>
      </w:r>
      <w:r w:rsidRPr="00903E92">
        <w:rPr>
          <w:sz w:val="14"/>
        </w:rPr>
        <w:t xml:space="preserve">, </w:t>
      </w:r>
      <w:r w:rsidRPr="00636C50">
        <w:rPr>
          <w:rStyle w:val="StyleUnderline"/>
          <w:highlight w:val="cyan"/>
        </w:rPr>
        <w:t xml:space="preserve">to </w:t>
      </w:r>
      <w:r w:rsidRPr="008578C7">
        <w:rPr>
          <w:rStyle w:val="Emphasis"/>
          <w:sz w:val="30"/>
          <w:szCs w:val="30"/>
          <w:highlight w:val="cyan"/>
        </w:rPr>
        <w:t>preserve a failing</w:t>
      </w:r>
      <w:r w:rsidRPr="008578C7">
        <w:rPr>
          <w:rStyle w:val="Emphasis"/>
          <w:sz w:val="30"/>
          <w:szCs w:val="30"/>
        </w:rPr>
        <w:t xml:space="preserve"> US </w:t>
      </w:r>
      <w:r w:rsidRPr="0084542D">
        <w:rPr>
          <w:rStyle w:val="Emphasis"/>
          <w:sz w:val="30"/>
          <w:szCs w:val="30"/>
        </w:rPr>
        <w:t xml:space="preserve">capitalist </w:t>
      </w:r>
      <w:r w:rsidRPr="008578C7">
        <w:rPr>
          <w:rStyle w:val="Emphasis"/>
          <w:sz w:val="30"/>
          <w:szCs w:val="30"/>
          <w:highlight w:val="cyan"/>
        </w:rPr>
        <w:t>regime</w:t>
      </w:r>
      <w:r w:rsidRPr="00903E92">
        <w:rPr>
          <w:sz w:val="14"/>
        </w:rPr>
        <w:t xml:space="preserve"> while building social forces to take it over, </w:t>
      </w:r>
      <w:r w:rsidRPr="00636C50">
        <w:rPr>
          <w:rStyle w:val="StyleUnderline"/>
          <w:highlight w:val="cyan"/>
        </w:rPr>
        <w:t xml:space="preserve">than </w:t>
      </w:r>
      <w:r w:rsidRPr="00FF52D5">
        <w:rPr>
          <w:rStyle w:val="StyleUnderline"/>
        </w:rPr>
        <w:t xml:space="preserve">to </w:t>
      </w:r>
      <w:r w:rsidRPr="00636C50">
        <w:rPr>
          <w:rStyle w:val="StyleUnderline"/>
          <w:highlight w:val="cyan"/>
        </w:rPr>
        <w:t>allow</w:t>
      </w:r>
      <w:r w:rsidRPr="00A71B18">
        <w:rPr>
          <w:rStyle w:val="StyleUnderline"/>
        </w:rPr>
        <w:t xml:space="preserve"> the </w:t>
      </w:r>
      <w:r w:rsidRPr="00636C50">
        <w:rPr>
          <w:rStyle w:val="StyleUnderline"/>
          <w:highlight w:val="cyan"/>
        </w:rPr>
        <w:t>nuc</w:t>
      </w:r>
      <w:r w:rsidRPr="00FF52D5">
        <w:rPr>
          <w:rStyle w:val="StyleUnderline"/>
        </w:rPr>
        <w:t>lear weapon</w:t>
      </w:r>
      <w:r w:rsidRPr="00636C50">
        <w:rPr>
          <w:rStyle w:val="StyleUnderline"/>
          <w:highlight w:val="cyan"/>
        </w:rPr>
        <w:t>s</w:t>
      </w:r>
      <w:r w:rsidRPr="00A71B18">
        <w:rPr>
          <w:rStyle w:val="StyleUnderline"/>
        </w:rPr>
        <w:t xml:space="preserve"> of the United States </w:t>
      </w:r>
      <w:r w:rsidRPr="00636C50">
        <w:rPr>
          <w:rStyle w:val="StyleUnderline"/>
          <w:highlight w:val="cyan"/>
        </w:rPr>
        <w:t xml:space="preserve">to </w:t>
      </w:r>
      <w:r w:rsidRPr="00636C50">
        <w:rPr>
          <w:rStyle w:val="Emphasis"/>
          <w:highlight w:val="cyan"/>
        </w:rPr>
        <w:t>fall into</w:t>
      </w:r>
      <w:r w:rsidRPr="00A71B18">
        <w:rPr>
          <w:rStyle w:val="Emphasis"/>
        </w:rPr>
        <w:t xml:space="preserve"> </w:t>
      </w:r>
      <w:r w:rsidRPr="0084542D">
        <w:rPr>
          <w:rStyle w:val="Emphasis"/>
        </w:rPr>
        <w:t>the hands of</w:t>
      </w:r>
      <w:r w:rsidRPr="00A71B18">
        <w:rPr>
          <w:rStyle w:val="Emphasis"/>
        </w:rPr>
        <w:t xml:space="preserve"> </w:t>
      </w:r>
      <w:r w:rsidRPr="0084542D">
        <w:rPr>
          <w:rStyle w:val="Emphasis"/>
          <w:highlight w:val="cyan"/>
        </w:rPr>
        <w:t>a</w:t>
      </w:r>
      <w:r w:rsidRPr="00903E92">
        <w:rPr>
          <w:sz w:val="14"/>
        </w:rPr>
        <w:t xml:space="preserve"> </w:t>
      </w:r>
      <w:r w:rsidRPr="00903E92">
        <w:rPr>
          <w:strike/>
          <w:sz w:val="14"/>
        </w:rPr>
        <w:t>suicidal</w:t>
      </w:r>
      <w:r w:rsidRPr="00903E92">
        <w:rPr>
          <w:sz w:val="14"/>
        </w:rPr>
        <w:t xml:space="preserve"> [</w:t>
      </w:r>
      <w:r w:rsidRPr="00FF52D5">
        <w:rPr>
          <w:rStyle w:val="Emphasis"/>
        </w:rPr>
        <w:t>self-destructive</w:t>
      </w:r>
      <w:r w:rsidRPr="00903E92">
        <w:rPr>
          <w:sz w:val="14"/>
        </w:rPr>
        <w:t xml:space="preserve">] </w:t>
      </w:r>
      <w:r w:rsidRPr="00636C50">
        <w:rPr>
          <w:rStyle w:val="Emphasis"/>
          <w:highlight w:val="cyan"/>
        </w:rPr>
        <w:t>military</w:t>
      </w:r>
      <w:r w:rsidRPr="00A71B18">
        <w:rPr>
          <w:rStyle w:val="Emphasis"/>
        </w:rPr>
        <w:t xml:space="preserve"> rearguard</w:t>
      </w:r>
      <w:r w:rsidRPr="00A71B18">
        <w:rPr>
          <w:rStyle w:val="StyleUnderline"/>
        </w:rPr>
        <w:t xml:space="preserve"> </w:t>
      </w:r>
      <w:r w:rsidRPr="00636C50">
        <w:rPr>
          <w:rStyle w:val="StyleUnderline"/>
          <w:highlight w:val="cyan"/>
        </w:rPr>
        <w:t>or</w:t>
      </w:r>
      <w:r w:rsidRPr="00A71B18">
        <w:rPr>
          <w:rStyle w:val="StyleUnderline"/>
        </w:rPr>
        <w:t xml:space="preserve"> </w:t>
      </w:r>
      <w:r w:rsidRPr="001E44AB">
        <w:rPr>
          <w:rStyle w:val="StyleUnderline"/>
        </w:rPr>
        <w:t xml:space="preserve">some </w:t>
      </w:r>
      <w:r w:rsidRPr="001E44AB">
        <w:rPr>
          <w:rStyle w:val="Emphasis"/>
        </w:rPr>
        <w:t xml:space="preserve">counter-revolutionary </w:t>
      </w:r>
      <w:r w:rsidRPr="00636C50">
        <w:rPr>
          <w:rStyle w:val="Emphasis"/>
          <w:highlight w:val="cyan"/>
        </w:rPr>
        <w:t>terrorist</w:t>
      </w:r>
      <w:r w:rsidRPr="00A71B18">
        <w:rPr>
          <w:rStyle w:val="Emphasis"/>
        </w:rPr>
        <w:t xml:space="preserve"> organisation</w:t>
      </w:r>
      <w:r w:rsidRPr="00903E92">
        <w:rPr>
          <w:sz w:val="14"/>
        </w:rPr>
        <w:t xml:space="preserve">. </w:t>
      </w:r>
      <w:r w:rsidRPr="00636C50">
        <w:rPr>
          <w:rStyle w:val="StyleUnderline"/>
          <w:highlight w:val="cyan"/>
        </w:rPr>
        <w:t>Preserving</w:t>
      </w:r>
      <w:r w:rsidRPr="00A71B18">
        <w:rPr>
          <w:rStyle w:val="StyleUnderline"/>
        </w:rPr>
        <w:t xml:space="preserve"> the </w:t>
      </w:r>
      <w:r w:rsidRPr="00636C50">
        <w:rPr>
          <w:rStyle w:val="StyleUnderline"/>
          <w:highlight w:val="cyan"/>
        </w:rPr>
        <w:t xml:space="preserve">possibility of </w:t>
      </w:r>
      <w:r w:rsidRPr="001E44AB">
        <w:rPr>
          <w:rStyle w:val="StyleUnderline"/>
        </w:rPr>
        <w:t xml:space="preserve">human </w:t>
      </w:r>
      <w:r w:rsidRPr="00636C50">
        <w:rPr>
          <w:rStyle w:val="StyleUnderline"/>
          <w:highlight w:val="cyan"/>
        </w:rPr>
        <w:t xml:space="preserve">life </w:t>
      </w:r>
      <w:r w:rsidRPr="00994BC8">
        <w:rPr>
          <w:rStyle w:val="StyleUnderline"/>
          <w:highlight w:val="cyan"/>
        </w:rPr>
        <w:t>might involve</w:t>
      </w:r>
      <w:r w:rsidRPr="00994BC8">
        <w:rPr>
          <w:rStyle w:val="StyleUnderline"/>
        </w:rPr>
        <w:t xml:space="preserve"> </w:t>
      </w:r>
      <w:r w:rsidRPr="00C741FC">
        <w:rPr>
          <w:rStyle w:val="Emphasis"/>
          <w:sz w:val="30"/>
          <w:szCs w:val="30"/>
          <w:highlight w:val="cyan"/>
        </w:rPr>
        <w:t xml:space="preserve">propping up collapsing </w:t>
      </w:r>
      <w:r w:rsidRPr="00C741FC">
        <w:rPr>
          <w:rStyle w:val="Emphasis"/>
          <w:sz w:val="30"/>
          <w:szCs w:val="30"/>
        </w:rPr>
        <w:t xml:space="preserve">capitalist </w:t>
      </w:r>
      <w:r w:rsidRPr="00C741FC">
        <w:rPr>
          <w:rStyle w:val="Emphasis"/>
          <w:sz w:val="30"/>
          <w:szCs w:val="30"/>
          <w:highlight w:val="cyan"/>
        </w:rPr>
        <w:t>institutions</w:t>
      </w:r>
      <w:r w:rsidRPr="00903E92">
        <w:rPr>
          <w:sz w:val="14"/>
        </w:rPr>
        <w:t xml:space="preserve">, </w:t>
      </w:r>
      <w:r w:rsidRPr="00A71B18">
        <w:rPr>
          <w:rStyle w:val="StyleUnderline"/>
        </w:rPr>
        <w:t xml:space="preserve">not least </w:t>
      </w:r>
      <w:r w:rsidRPr="00FF52D5">
        <w:rPr>
          <w:rStyle w:val="StyleUnderline"/>
          <w:highlight w:val="cyan"/>
        </w:rPr>
        <w:t xml:space="preserve">the </w:t>
      </w:r>
      <w:r w:rsidRPr="00FF52D5">
        <w:rPr>
          <w:rStyle w:val="Emphasis"/>
          <w:highlight w:val="cyan"/>
        </w:rPr>
        <w:t>nuclear safety inspectorate</w:t>
      </w:r>
      <w:r w:rsidRPr="00903E92">
        <w:rPr>
          <w:sz w:val="14"/>
        </w:rPr>
        <w:t xml:space="preserve">, </w:t>
      </w:r>
      <w:r w:rsidRPr="00636C50">
        <w:rPr>
          <w:rStyle w:val="StyleUnderline"/>
          <w:highlight w:val="cyan"/>
        </w:rPr>
        <w:t xml:space="preserve">rather than </w:t>
      </w:r>
      <w:r w:rsidRPr="00C741FC">
        <w:rPr>
          <w:rStyle w:val="Emphasis"/>
          <w:sz w:val="30"/>
          <w:szCs w:val="30"/>
          <w:highlight w:val="cyan"/>
        </w:rPr>
        <w:t>allowing humanity to be swallowed up</w:t>
      </w:r>
      <w:r w:rsidRPr="00C741FC">
        <w:rPr>
          <w:rStyle w:val="StyleUnderline"/>
          <w:highlight w:val="cyan"/>
        </w:rPr>
        <w:t xml:space="preserve"> by some </w:t>
      </w:r>
      <w:r w:rsidRPr="00C741FC">
        <w:rPr>
          <w:rStyle w:val="Emphasis"/>
          <w:highlight w:val="cyan"/>
        </w:rPr>
        <w:t xml:space="preserve">death </w:t>
      </w:r>
      <w:r w:rsidRPr="00636C50">
        <w:rPr>
          <w:rStyle w:val="Emphasis"/>
          <w:highlight w:val="cyan"/>
        </w:rPr>
        <w:t xml:space="preserve">spiral </w:t>
      </w:r>
      <w:r w:rsidRPr="001E44AB">
        <w:rPr>
          <w:rStyle w:val="Emphasis"/>
        </w:rPr>
        <w:t>of presidential dictators</w:t>
      </w:r>
      <w:r w:rsidRPr="001E44AB">
        <w:rPr>
          <w:rStyle w:val="StyleUnderline"/>
        </w:rPr>
        <w:t xml:space="preserve"> in fear of being toppled</w:t>
      </w:r>
      <w:r w:rsidRPr="00903E92">
        <w:rPr>
          <w:sz w:val="14"/>
        </w:rPr>
        <w:t xml:space="preserve">. </w:t>
      </w:r>
      <w:r w:rsidRPr="001E44AB">
        <w:rPr>
          <w:rStyle w:val="StyleUnderline"/>
        </w:rPr>
        <w:t xml:space="preserve">These are </w:t>
      </w:r>
      <w:r w:rsidRPr="001E44AB">
        <w:rPr>
          <w:rStyle w:val="Emphasis"/>
        </w:rPr>
        <w:t>critical judgements</w:t>
      </w:r>
      <w:r w:rsidRPr="001E44AB">
        <w:rPr>
          <w:rStyle w:val="StyleUnderline"/>
        </w:rPr>
        <w:t xml:space="preserve"> that could arise at </w:t>
      </w:r>
      <w:r w:rsidRPr="001E44AB">
        <w:rPr>
          <w:rStyle w:val="Emphasis"/>
        </w:rPr>
        <w:t>any moment</w:t>
      </w:r>
      <w:r w:rsidRPr="00903E92">
        <w:rPr>
          <w:sz w:val="14"/>
        </w:rPr>
        <w:t xml:space="preserve">, </w:t>
      </w:r>
      <w:r w:rsidRPr="001E44AB">
        <w:rPr>
          <w:rStyle w:val="StyleUnderline"/>
        </w:rPr>
        <w:t xml:space="preserve">with </w:t>
      </w:r>
      <w:r w:rsidRPr="001E44AB">
        <w:rPr>
          <w:rStyle w:val="Emphasis"/>
        </w:rPr>
        <w:t>real risks</w:t>
      </w:r>
      <w:r w:rsidRPr="001E44AB">
        <w:rPr>
          <w:rStyle w:val="StyleUnderline"/>
        </w:rPr>
        <w:t xml:space="preserve"> that</w:t>
      </w:r>
      <w:r w:rsidRPr="00A71B18">
        <w:rPr>
          <w:rStyle w:val="StyleUnderline"/>
        </w:rPr>
        <w:t xml:space="preserve"> </w:t>
      </w:r>
      <w:r w:rsidRPr="0084542D">
        <w:rPr>
          <w:rStyle w:val="StyleUnderline"/>
        </w:rPr>
        <w:t xml:space="preserve">poor judgements will </w:t>
      </w:r>
      <w:r w:rsidRPr="0084542D">
        <w:rPr>
          <w:rStyle w:val="Emphasis"/>
        </w:rPr>
        <w:t>hasten a nuclear confrontation</w:t>
      </w:r>
      <w:r w:rsidRPr="0084542D">
        <w:rPr>
          <w:rStyle w:val="StyleUnderline"/>
        </w:rPr>
        <w:t xml:space="preserve"> that leads to </w:t>
      </w:r>
      <w:r w:rsidRPr="0084542D">
        <w:rPr>
          <w:rStyle w:val="Emphasis"/>
        </w:rPr>
        <w:t>mutually assured annihilation</w:t>
      </w:r>
      <w:r w:rsidRPr="0084542D">
        <w:rPr>
          <w:sz w:val="14"/>
        </w:rPr>
        <w:t xml:space="preserve">. </w:t>
      </w:r>
      <w:r w:rsidRPr="0084542D">
        <w:rPr>
          <w:rStyle w:val="StyleUnderline"/>
        </w:rPr>
        <w:t xml:space="preserve">The </w:t>
      </w:r>
      <w:r w:rsidRPr="0084542D">
        <w:rPr>
          <w:rStyle w:val="Emphasis"/>
        </w:rPr>
        <w:t>formal shape</w:t>
      </w:r>
      <w:r w:rsidRPr="0084542D">
        <w:rPr>
          <w:rStyle w:val="StyleUnderline"/>
        </w:rPr>
        <w:t xml:space="preserve"> of an</w:t>
      </w:r>
      <w:r w:rsidRPr="0084542D">
        <w:rPr>
          <w:sz w:val="14"/>
        </w:rPr>
        <w:t xml:space="preserve"> accelerationist </w:t>
      </w:r>
      <w:r w:rsidRPr="0084542D">
        <w:rPr>
          <w:rStyle w:val="StyleUnderline"/>
        </w:rPr>
        <w:t>argument needs to be understood</w:t>
      </w:r>
      <w:r w:rsidRPr="00A71B18">
        <w:rPr>
          <w:rStyle w:val="StyleUnderline"/>
        </w:rPr>
        <w:t xml:space="preserve"> </w:t>
      </w:r>
      <w:r w:rsidRPr="00A71B18">
        <w:rPr>
          <w:rStyle w:val="Emphasis"/>
        </w:rPr>
        <w:t>strategically</w:t>
      </w:r>
      <w:r w:rsidRPr="00A71B18">
        <w:rPr>
          <w:rStyle w:val="StyleUnderline"/>
        </w:rPr>
        <w:t xml:space="preserve"> and </w:t>
      </w:r>
      <w:r w:rsidRPr="00A71B18">
        <w:rPr>
          <w:rStyle w:val="Emphasis"/>
        </w:rPr>
        <w:t>politically</w:t>
      </w:r>
      <w:r w:rsidRPr="00A71B18">
        <w:rPr>
          <w:rStyle w:val="StyleUnderline"/>
        </w:rPr>
        <w:t xml:space="preserve"> if it is to address nuclear questions</w:t>
      </w:r>
      <w:r w:rsidRPr="00903E92">
        <w:rPr>
          <w:sz w:val="14"/>
        </w:rPr>
        <w:t>.</w:t>
      </w:r>
    </w:p>
    <w:p w14:paraId="7EFC89D8" w14:textId="77777777" w:rsidR="00DA660C" w:rsidRPr="00903E92" w:rsidRDefault="00DA660C" w:rsidP="00DA660C">
      <w:pPr>
        <w:rPr>
          <w:sz w:val="14"/>
        </w:rPr>
      </w:pPr>
      <w:r w:rsidRPr="00903E92">
        <w:rPr>
          <w:sz w:val="14"/>
        </w:rPr>
        <w:t xml:space="preserve">The accelerationist view that the deepening of capitalism could hasten its self-destructive tendencies and lead to its collapse is not inherently suicidal, but </w:t>
      </w:r>
      <w:r w:rsidRPr="0084542D">
        <w:rPr>
          <w:rStyle w:val="StyleUnderline"/>
        </w:rPr>
        <w:t xml:space="preserve">consideration of what the collapse of capitalism might mean for the </w:t>
      </w:r>
      <w:r w:rsidRPr="0084542D">
        <w:rPr>
          <w:rStyle w:val="Emphasis"/>
        </w:rPr>
        <w:t>global stock</w:t>
      </w:r>
      <w:r w:rsidRPr="0084542D">
        <w:rPr>
          <w:rStyle w:val="StyleUnderline"/>
        </w:rPr>
        <w:t xml:space="preserve"> of nuclear </w:t>
      </w:r>
      <w:r w:rsidRPr="0084542D">
        <w:rPr>
          <w:rStyle w:val="Emphasis"/>
        </w:rPr>
        <w:t>weapons</w:t>
      </w:r>
      <w:r w:rsidRPr="0084542D">
        <w:rPr>
          <w:rStyle w:val="StyleUnderline"/>
        </w:rPr>
        <w:t xml:space="preserve"> and nuclear </w:t>
      </w:r>
      <w:r w:rsidRPr="0084542D">
        <w:rPr>
          <w:rStyle w:val="Emphasis"/>
        </w:rPr>
        <w:t>power stations</w:t>
      </w:r>
      <w:r w:rsidRPr="0084542D">
        <w:rPr>
          <w:rStyle w:val="StyleUnderline"/>
        </w:rPr>
        <w:t xml:space="preserve"> indicates </w:t>
      </w:r>
      <w:r w:rsidRPr="0084542D">
        <w:rPr>
          <w:rStyle w:val="Emphasis"/>
        </w:rPr>
        <w:t>dangers</w:t>
      </w:r>
      <w:r w:rsidRPr="0084542D">
        <w:rPr>
          <w:sz w:val="14"/>
        </w:rPr>
        <w:t xml:space="preserve">. Amid the collapse of capitalism, </w:t>
      </w:r>
      <w:r w:rsidRPr="0084542D">
        <w:rPr>
          <w:rStyle w:val="StyleUnderline"/>
          <w:highlight w:val="cyan"/>
        </w:rPr>
        <w:t>securing</w:t>
      </w:r>
      <w:r w:rsidRPr="00C30377">
        <w:rPr>
          <w:rStyle w:val="StyleUnderline"/>
        </w:rPr>
        <w:t xml:space="preserve"> the</w:t>
      </w:r>
      <w:r w:rsidRPr="00903E92">
        <w:rPr>
          <w:sz w:val="14"/>
        </w:rPr>
        <w:t xml:space="preserve"> </w:t>
      </w:r>
      <w:r w:rsidRPr="00636C50">
        <w:rPr>
          <w:rStyle w:val="Emphasis"/>
          <w:highlight w:val="cyan"/>
        </w:rPr>
        <w:t>safety</w:t>
      </w:r>
      <w:r w:rsidRPr="00C30377">
        <w:rPr>
          <w:rStyle w:val="StyleUnderline"/>
        </w:rPr>
        <w:t xml:space="preserve"> of nuclear resources </w:t>
      </w:r>
      <w:r w:rsidRPr="00636C50">
        <w:rPr>
          <w:rStyle w:val="StyleUnderline"/>
          <w:highlight w:val="cyan"/>
        </w:rPr>
        <w:t xml:space="preserve">is a </w:t>
      </w:r>
      <w:r w:rsidRPr="00A71B18">
        <w:rPr>
          <w:rStyle w:val="Emphasis"/>
        </w:rPr>
        <w:t xml:space="preserve">fundamental </w:t>
      </w:r>
      <w:r w:rsidRPr="00636C50">
        <w:rPr>
          <w:rStyle w:val="Emphasis"/>
          <w:highlight w:val="cyan"/>
        </w:rPr>
        <w:t>priority</w:t>
      </w:r>
      <w:r w:rsidRPr="00903E92">
        <w:rPr>
          <w:sz w:val="14"/>
        </w:rPr>
        <w:t xml:space="preserve">, </w:t>
      </w:r>
      <w:r w:rsidRPr="00A71B18">
        <w:rPr>
          <w:rStyle w:val="StyleUnderline"/>
        </w:rPr>
        <w:t>and</w:t>
      </w:r>
      <w:r w:rsidRPr="00903E92">
        <w:rPr>
          <w:sz w:val="14"/>
        </w:rPr>
        <w:t xml:space="preserve"> preparing a decelerationist strategy is </w:t>
      </w:r>
      <w:r w:rsidRPr="0084542D">
        <w:rPr>
          <w:rStyle w:val="StyleUnderline"/>
          <w:highlight w:val="cyan"/>
        </w:rPr>
        <w:t xml:space="preserve">an </w:t>
      </w:r>
      <w:r w:rsidRPr="0084542D">
        <w:rPr>
          <w:rStyle w:val="Emphasis"/>
          <w:highlight w:val="cyan"/>
        </w:rPr>
        <w:t>essential</w:t>
      </w:r>
      <w:r w:rsidRPr="0084542D">
        <w:rPr>
          <w:rStyle w:val="StyleUnderline"/>
        </w:rPr>
        <w:t xml:space="preserve"> political </w:t>
      </w:r>
      <w:r w:rsidRPr="0084542D">
        <w:rPr>
          <w:rStyle w:val="StyleUnderline"/>
          <w:highlight w:val="cyan"/>
        </w:rPr>
        <w:t xml:space="preserve">position for </w:t>
      </w:r>
      <w:r w:rsidRPr="0084542D">
        <w:rPr>
          <w:rStyle w:val="Emphasis"/>
          <w:highlight w:val="cyan"/>
        </w:rPr>
        <w:t>any radical formation</w:t>
      </w:r>
      <w:r w:rsidRPr="00A71B18">
        <w:rPr>
          <w:rStyle w:val="StyleUnderline"/>
        </w:rPr>
        <w:t xml:space="preserve"> serious about nuclear safety</w:t>
      </w:r>
      <w:r w:rsidRPr="00903E92">
        <w:rPr>
          <w:sz w:val="14"/>
        </w:rPr>
        <w:t xml:space="preserve">. </w:t>
      </w:r>
      <w:r w:rsidRPr="00A71B18">
        <w:rPr>
          <w:rStyle w:val="StyleUnderline"/>
        </w:rPr>
        <w:t>Against the horizon of nuclear crisis</w:t>
      </w:r>
      <w:r w:rsidRPr="00903E92">
        <w:rPr>
          <w:sz w:val="14"/>
        </w:rPr>
        <w:t xml:space="preserve">, </w:t>
      </w:r>
      <w:r w:rsidRPr="0084542D">
        <w:rPr>
          <w:rStyle w:val="StyleUnderline"/>
          <w:highlight w:val="cyan"/>
        </w:rPr>
        <w:t xml:space="preserve">we rely on </w:t>
      </w:r>
      <w:r w:rsidRPr="0084542D">
        <w:rPr>
          <w:rStyle w:val="Emphasis"/>
          <w:highlight w:val="cyan"/>
        </w:rPr>
        <w:t>workers</w:t>
      </w:r>
      <w:r w:rsidRPr="0084542D">
        <w:rPr>
          <w:rStyle w:val="StyleUnderline"/>
          <w:highlight w:val="cyan"/>
        </w:rPr>
        <w:t xml:space="preserve"> to</w:t>
      </w:r>
      <w:r w:rsidRPr="00C741FC">
        <w:rPr>
          <w:rStyle w:val="StyleUnderline"/>
        </w:rPr>
        <w:t xml:space="preserve"> know how to </w:t>
      </w:r>
      <w:r w:rsidRPr="0084542D">
        <w:rPr>
          <w:rStyle w:val="Emphasis"/>
          <w:highlight w:val="cyan"/>
        </w:rPr>
        <w:t>manage</w:t>
      </w:r>
      <w:r w:rsidRPr="0084542D">
        <w:rPr>
          <w:rStyle w:val="StyleUnderline"/>
          <w:highlight w:val="cyan"/>
        </w:rPr>
        <w:t xml:space="preserve"> and </w:t>
      </w:r>
      <w:r w:rsidRPr="0084542D">
        <w:rPr>
          <w:rStyle w:val="Emphasis"/>
          <w:highlight w:val="cyan"/>
        </w:rPr>
        <w:t>decommission</w:t>
      </w:r>
      <w:r w:rsidRPr="0084542D">
        <w:rPr>
          <w:rStyle w:val="StyleUnderline"/>
        </w:rPr>
        <w:t xml:space="preserve"> nuclear weapons</w:t>
      </w:r>
      <w:r w:rsidRPr="00903E92">
        <w:rPr>
          <w:sz w:val="14"/>
        </w:rPr>
        <w:t xml:space="preserve">, </w:t>
      </w:r>
      <w:r w:rsidRPr="0084542D">
        <w:rPr>
          <w:rStyle w:val="StyleUnderline"/>
        </w:rPr>
        <w:t>silos and power stations</w:t>
      </w:r>
      <w:r w:rsidRPr="00903E92">
        <w:rPr>
          <w:sz w:val="14"/>
        </w:rPr>
        <w:t xml:space="preserve">. This requires “good” science and ongoing struggles to control the decision making around weapons and energy systems. </w:t>
      </w:r>
      <w:r w:rsidRPr="001A3C98">
        <w:rPr>
          <w:rStyle w:val="Emphasis"/>
        </w:rPr>
        <w:t>Concrete consideration</w:t>
      </w:r>
      <w:r w:rsidRPr="001A3C98">
        <w:rPr>
          <w:rStyle w:val="StyleUnderline"/>
        </w:rPr>
        <w:t xml:space="preserve"> </w:t>
      </w:r>
      <w:r w:rsidRPr="00C741FC">
        <w:rPr>
          <w:rStyle w:val="StyleUnderline"/>
        </w:rPr>
        <w:t>of what happens to ageing nuclear systems in an imploding</w:t>
      </w:r>
      <w:r w:rsidRPr="001A3C98">
        <w:rPr>
          <w:rStyle w:val="StyleUnderline"/>
        </w:rPr>
        <w:t xml:space="preserve"> political system has been </w:t>
      </w:r>
      <w:r w:rsidRPr="001A3C98">
        <w:rPr>
          <w:rStyle w:val="Emphasis"/>
        </w:rPr>
        <w:t>tested</w:t>
      </w:r>
      <w:r w:rsidRPr="001A3C98">
        <w:rPr>
          <w:rStyle w:val="StyleUnderline"/>
        </w:rPr>
        <w:t xml:space="preserve"> in the fall of the Soviet Union</w:t>
      </w:r>
      <w:r w:rsidRPr="00903E92">
        <w:rPr>
          <w:sz w:val="14"/>
        </w:rPr>
        <w:t xml:space="preserve">. </w:t>
      </w:r>
      <w:r w:rsidRPr="001A3C98">
        <w:rPr>
          <w:rStyle w:val="StyleUnderline"/>
        </w:rPr>
        <w:t xml:space="preserve">Imagine the </w:t>
      </w:r>
      <w:r w:rsidRPr="001A3C98">
        <w:rPr>
          <w:rStyle w:val="Emphasis"/>
        </w:rPr>
        <w:t>retrenchment of reactionary forces</w:t>
      </w:r>
      <w:r w:rsidRPr="001A3C98">
        <w:rPr>
          <w:rStyle w:val="StyleUnderline"/>
        </w:rPr>
        <w:t xml:space="preserve"> around nuclear installations threatening</w:t>
      </w:r>
      <w:r w:rsidRPr="00903E92">
        <w:rPr>
          <w:sz w:val="14"/>
        </w:rPr>
        <w:t xml:space="preserve"> suicidal [</w:t>
      </w:r>
      <w:r>
        <w:rPr>
          <w:rStyle w:val="Emphasis"/>
        </w:rPr>
        <w:t>apocalyptic</w:t>
      </w:r>
      <w:r w:rsidRPr="00903E92">
        <w:rPr>
          <w:sz w:val="14"/>
        </w:rPr>
        <w:t xml:space="preserve">] </w:t>
      </w:r>
      <w:r w:rsidRPr="001A3C98">
        <w:rPr>
          <w:rStyle w:val="Emphasis"/>
        </w:rPr>
        <w:t>political terrorism</w:t>
      </w:r>
      <w:r w:rsidRPr="00C741FC">
        <w:rPr>
          <w:rStyle w:val="StyleUnderline"/>
        </w:rPr>
        <w:t xml:space="preserve"> on a </w:t>
      </w:r>
      <w:r w:rsidRPr="001A3C98">
        <w:rPr>
          <w:rStyle w:val="Emphasis"/>
        </w:rPr>
        <w:t>global scale</w:t>
      </w:r>
      <w:r w:rsidRPr="00903E92">
        <w:rPr>
          <w:sz w:val="14"/>
        </w:rPr>
        <w:t xml:space="preserve">. </w:t>
      </w:r>
      <w:r w:rsidRPr="0084542D">
        <w:rPr>
          <w:rStyle w:val="StyleUnderline"/>
        </w:rPr>
        <w:t xml:space="preserve">The risks of a collapsing capitalist system </w:t>
      </w:r>
      <w:r w:rsidRPr="0084542D">
        <w:rPr>
          <w:rStyle w:val="Emphasis"/>
        </w:rPr>
        <w:t>taking the world down with it</w:t>
      </w:r>
      <w:r w:rsidRPr="0084542D">
        <w:rPr>
          <w:rStyle w:val="StyleUnderline"/>
        </w:rPr>
        <w:t xml:space="preserve"> are clear</w:t>
      </w:r>
      <w:r w:rsidRPr="0084542D">
        <w:rPr>
          <w:sz w:val="14"/>
        </w:rPr>
        <w:t>. Chernobyl and Fukushima, moreover, stand as metonyms of the risks involved in systems that were apparently functional and yet spiralled out</w:t>
      </w:r>
      <w:r w:rsidRPr="00903E92">
        <w:rPr>
          <w:sz w:val="14"/>
        </w:rPr>
        <w:t xml:space="preserve"> of control even in what might be called peacetime. The risks of the US or the Chinese nuclear androids imploding involve different decisions. Again, the need is for nuanced political judgements and strategies, involving scientific expertise along with solidarity between scientists, workers and new social formations. </w:t>
      </w:r>
    </w:p>
    <w:p w14:paraId="39410EC4" w14:textId="77777777" w:rsidR="00DA660C" w:rsidRPr="00994BC8" w:rsidRDefault="00DA660C" w:rsidP="00DA660C">
      <w:pPr>
        <w:rPr>
          <w:sz w:val="14"/>
        </w:rPr>
      </w:pPr>
      <w:r w:rsidRPr="00994BC8">
        <w:rPr>
          <w:sz w:val="14"/>
        </w:rPr>
        <w:t xml:space="preserve">The need for nuanced political engagement with “good” science suggests some of the risks in any thematisation of science within archaic philosophical paradigms. One form of nuclear denial is </w:t>
      </w:r>
      <w:r w:rsidRPr="00A71B18">
        <w:rPr>
          <w:rStyle w:val="StyleUnderline"/>
        </w:rPr>
        <w:t xml:space="preserve">the </w:t>
      </w:r>
      <w:r w:rsidRPr="00636C50">
        <w:rPr>
          <w:rStyle w:val="Emphasis"/>
          <w:highlight w:val="cyan"/>
        </w:rPr>
        <w:t>reluctance to engage</w:t>
      </w:r>
      <w:r w:rsidRPr="00636C50">
        <w:rPr>
          <w:rStyle w:val="StyleUnderline"/>
          <w:highlight w:val="cyan"/>
        </w:rPr>
        <w:t xml:space="preserve"> with</w:t>
      </w:r>
      <w:r w:rsidRPr="00994BC8">
        <w:rPr>
          <w:sz w:val="14"/>
        </w:rPr>
        <w:t xml:space="preserve"> the </w:t>
      </w:r>
      <w:r w:rsidRPr="001E44AB">
        <w:rPr>
          <w:rStyle w:val="Emphasis"/>
        </w:rPr>
        <w:t xml:space="preserve">concrete </w:t>
      </w:r>
      <w:r w:rsidRPr="00636C50">
        <w:rPr>
          <w:rStyle w:val="Emphasis"/>
          <w:highlight w:val="cyan"/>
        </w:rPr>
        <w:t>consequences</w:t>
      </w:r>
      <w:r w:rsidRPr="00994BC8">
        <w:rPr>
          <w:sz w:val="14"/>
        </w:rPr>
        <w:t xml:space="preserve"> of scientific knowledge, </w:t>
      </w:r>
      <w:r w:rsidRPr="00636C50">
        <w:rPr>
          <w:rStyle w:val="StyleUnderline"/>
          <w:highlight w:val="cyan"/>
        </w:rPr>
        <w:t xml:space="preserve">preferring </w:t>
      </w:r>
      <w:r w:rsidRPr="00C741FC">
        <w:rPr>
          <w:rStyle w:val="StyleUnderline"/>
        </w:rPr>
        <w:t xml:space="preserve">to retreat behind </w:t>
      </w:r>
      <w:r w:rsidRPr="00C741FC">
        <w:rPr>
          <w:rStyle w:val="Emphasis"/>
          <w:sz w:val="30"/>
          <w:szCs w:val="30"/>
        </w:rPr>
        <w:t xml:space="preserve">the limited competence of the </w:t>
      </w:r>
      <w:r w:rsidRPr="00C741FC">
        <w:rPr>
          <w:rStyle w:val="Emphasis"/>
          <w:sz w:val="30"/>
          <w:szCs w:val="30"/>
          <w:highlight w:val="cyan"/>
        </w:rPr>
        <w:t>humanities scholar</w:t>
      </w:r>
      <w:r w:rsidRPr="00994BC8">
        <w:rPr>
          <w:sz w:val="14"/>
        </w:rPr>
        <w:t xml:space="preserve">. </w:t>
      </w:r>
      <w:r w:rsidRPr="00636C50">
        <w:rPr>
          <w:rStyle w:val="StyleUnderline"/>
          <w:highlight w:val="cyan"/>
        </w:rPr>
        <w:t>It takes</w:t>
      </w:r>
      <w:r w:rsidRPr="00A71B18">
        <w:rPr>
          <w:rStyle w:val="StyleUnderline"/>
        </w:rPr>
        <w:t xml:space="preserve"> </w:t>
      </w:r>
      <w:r w:rsidRPr="00A71B18">
        <w:rPr>
          <w:rStyle w:val="Emphasis"/>
        </w:rPr>
        <w:t xml:space="preserve">some </w:t>
      </w:r>
      <w:r w:rsidRPr="00636C50">
        <w:rPr>
          <w:rStyle w:val="Emphasis"/>
          <w:highlight w:val="cyan"/>
        </w:rPr>
        <w:t>hubris</w:t>
      </w:r>
      <w:r w:rsidRPr="00994BC8">
        <w:rPr>
          <w:sz w:val="14"/>
        </w:rPr>
        <w:t xml:space="preserve"> of philosophical interpretation </w:t>
      </w:r>
      <w:r w:rsidRPr="00636C50">
        <w:rPr>
          <w:rStyle w:val="StyleUnderline"/>
          <w:highlight w:val="cyan"/>
        </w:rPr>
        <w:t>to suggest</w:t>
      </w:r>
      <w:r w:rsidRPr="00A71B18">
        <w:rPr>
          <w:rStyle w:val="StyleUnderline"/>
        </w:rPr>
        <w:t xml:space="preserve"> that </w:t>
      </w:r>
      <w:r w:rsidRPr="00077A61">
        <w:rPr>
          <w:rStyle w:val="Emphasis"/>
        </w:rPr>
        <w:t>literary studies</w:t>
      </w:r>
      <w:r w:rsidRPr="00A71B18">
        <w:rPr>
          <w:rStyle w:val="StyleUnderline"/>
        </w:rPr>
        <w:t xml:space="preserve"> can</w:t>
      </w:r>
      <w:r w:rsidRPr="00994BC8">
        <w:rPr>
          <w:sz w:val="14"/>
        </w:rPr>
        <w:t xml:space="preserve"> offer to </w:t>
      </w:r>
      <w:r w:rsidRPr="00636C50">
        <w:rPr>
          <w:rStyle w:val="Emphasis"/>
          <w:highlight w:val="cyan"/>
        </w:rPr>
        <w:t>understand</w:t>
      </w:r>
      <w:r w:rsidRPr="00994BC8">
        <w:rPr>
          <w:sz w:val="14"/>
        </w:rPr>
        <w:t xml:space="preserve"> the fictional heart of </w:t>
      </w:r>
      <w:r w:rsidRPr="00636C50">
        <w:rPr>
          <w:rStyle w:val="StyleUnderline"/>
          <w:highlight w:val="cyan"/>
        </w:rPr>
        <w:t>the</w:t>
      </w:r>
      <w:r w:rsidRPr="00A71B18">
        <w:rPr>
          <w:rStyle w:val="StyleUnderline"/>
        </w:rPr>
        <w:t xml:space="preserve"> nuclear </w:t>
      </w:r>
      <w:r w:rsidRPr="00636C50">
        <w:rPr>
          <w:rStyle w:val="StyleUnderline"/>
          <w:highlight w:val="cyan"/>
        </w:rPr>
        <w:t xml:space="preserve">threat </w:t>
      </w:r>
      <w:r w:rsidRPr="00636C50">
        <w:rPr>
          <w:rStyle w:val="Emphasis"/>
          <w:highlight w:val="cyan"/>
        </w:rPr>
        <w:t>despite knowing</w:t>
      </w:r>
      <w:r w:rsidRPr="00A71B18">
        <w:rPr>
          <w:rStyle w:val="Emphasis"/>
        </w:rPr>
        <w:t xml:space="preserve"> very </w:t>
      </w:r>
      <w:r w:rsidRPr="00636C50">
        <w:rPr>
          <w:rStyle w:val="Emphasis"/>
          <w:highlight w:val="cyan"/>
        </w:rPr>
        <w:t>little</w:t>
      </w:r>
      <w:r w:rsidRPr="00636C50">
        <w:rPr>
          <w:rStyle w:val="StyleUnderline"/>
          <w:highlight w:val="cyan"/>
        </w:rPr>
        <w:t xml:space="preserve"> about</w:t>
      </w:r>
      <w:r w:rsidRPr="00A71B18">
        <w:rPr>
          <w:rStyle w:val="StyleUnderline"/>
        </w:rPr>
        <w:t xml:space="preserve"> the </w:t>
      </w:r>
      <w:r w:rsidRPr="00636C50">
        <w:rPr>
          <w:rStyle w:val="StyleUnderline"/>
          <w:highlight w:val="cyan"/>
        </w:rPr>
        <w:t>science and tech</w:t>
      </w:r>
      <w:r w:rsidRPr="00A71B18">
        <w:rPr>
          <w:rStyle w:val="StyleUnderline"/>
        </w:rPr>
        <w:t>nology involved</w:t>
      </w:r>
      <w:r w:rsidRPr="00994BC8">
        <w:rPr>
          <w:sz w:val="16"/>
        </w:rPr>
        <w:t xml:space="preserve">. </w:t>
      </w:r>
      <w:r w:rsidRPr="00A71B18">
        <w:rPr>
          <w:rStyle w:val="StyleUnderline"/>
        </w:rPr>
        <w:t>There will</w:t>
      </w:r>
      <w:r w:rsidRPr="00994BC8">
        <w:rPr>
          <w:sz w:val="16"/>
        </w:rPr>
        <w:t xml:space="preserve">, </w:t>
      </w:r>
      <w:r w:rsidRPr="00A71B18">
        <w:rPr>
          <w:rStyle w:val="Emphasis"/>
        </w:rPr>
        <w:t>doubtless</w:t>
      </w:r>
      <w:r w:rsidRPr="00994BC8">
        <w:rPr>
          <w:sz w:val="16"/>
        </w:rPr>
        <w:t xml:space="preserve">, </w:t>
      </w:r>
      <w:r w:rsidRPr="00A71B18">
        <w:rPr>
          <w:rStyle w:val="StyleUnderline"/>
        </w:rPr>
        <w:t xml:space="preserve">be </w:t>
      </w:r>
      <w:r w:rsidRPr="00A71B18">
        <w:rPr>
          <w:rStyle w:val="Emphasis"/>
        </w:rPr>
        <w:t>philosophical</w:t>
      </w:r>
      <w:r w:rsidRPr="00A71B18">
        <w:rPr>
          <w:rStyle w:val="StyleUnderline"/>
        </w:rPr>
        <w:t xml:space="preserve">, </w:t>
      </w:r>
      <w:r w:rsidRPr="00A71B18">
        <w:rPr>
          <w:rStyle w:val="Emphasis"/>
        </w:rPr>
        <w:t>ontological</w:t>
      </w:r>
      <w:r w:rsidRPr="00A71B18">
        <w:rPr>
          <w:rStyle w:val="StyleUnderline"/>
        </w:rPr>
        <w:t xml:space="preserve"> and </w:t>
      </w:r>
      <w:r w:rsidRPr="00A71B18">
        <w:rPr>
          <w:rStyle w:val="Emphasis"/>
        </w:rPr>
        <w:t>metaphysical questions</w:t>
      </w:r>
      <w:r w:rsidRPr="00A71B18">
        <w:rPr>
          <w:rStyle w:val="StyleUnderline"/>
        </w:rPr>
        <w:t xml:space="preserve"> that science and technology cannot answer</w:t>
      </w:r>
      <w:r w:rsidRPr="00994BC8">
        <w:rPr>
          <w:sz w:val="14"/>
        </w:rPr>
        <w:t xml:space="preserve">. Nuclear arguments may carry within their forms and conditions of possibility the illusions of Western metaphysics, and decommissioning nuclear metaphors could turn out to be as significant as criticising the public lies of nuclear policy: but the nuclear android also imposes less philosophical imperatives to engage with science, from medical science to nuclear waste disposal, and through the critique of the political economy of the nuclear android. </w:t>
      </w:r>
      <w:r w:rsidRPr="001E44AB">
        <w:rPr>
          <w:rStyle w:val="StyleUnderline"/>
        </w:rPr>
        <w:t xml:space="preserve">None of this suggests that metaphysics </w:t>
      </w:r>
      <w:r w:rsidRPr="001E44AB">
        <w:rPr>
          <w:rStyle w:val="Emphasis"/>
        </w:rPr>
        <w:t>should</w:t>
      </w:r>
      <w:r w:rsidRPr="001E44AB">
        <w:rPr>
          <w:rStyle w:val="StyleUnderline"/>
        </w:rPr>
        <w:t xml:space="preserve"> or </w:t>
      </w:r>
      <w:r w:rsidRPr="001E44AB">
        <w:rPr>
          <w:rStyle w:val="Emphasis"/>
        </w:rPr>
        <w:t>could be deleted</w:t>
      </w:r>
      <w:r w:rsidRPr="00994BC8">
        <w:rPr>
          <w:sz w:val="14"/>
        </w:rPr>
        <w:t xml:space="preserve">. </w:t>
      </w:r>
      <w:r w:rsidRPr="00636C50">
        <w:rPr>
          <w:rStyle w:val="StyleUnderline"/>
          <w:highlight w:val="cyan"/>
        </w:rPr>
        <w:t xml:space="preserve">To </w:t>
      </w:r>
      <w:r w:rsidRPr="00636C50">
        <w:rPr>
          <w:rStyle w:val="Emphasis"/>
          <w:highlight w:val="cyan"/>
        </w:rPr>
        <w:t>deflect engagement</w:t>
      </w:r>
      <w:r w:rsidRPr="00A71B18">
        <w:rPr>
          <w:rStyle w:val="StyleUnderline"/>
        </w:rPr>
        <w:t xml:space="preserve"> with the existing mess</w:t>
      </w:r>
      <w:r w:rsidRPr="00994BC8">
        <w:rPr>
          <w:sz w:val="14"/>
        </w:rPr>
        <w:t xml:space="preserve"> of the nuclear android </w:t>
      </w:r>
      <w:r w:rsidRPr="00A71B18">
        <w:rPr>
          <w:rStyle w:val="StyleUnderline"/>
        </w:rPr>
        <w:t xml:space="preserve">back into </w:t>
      </w:r>
      <w:r w:rsidRPr="00A71B18">
        <w:rPr>
          <w:rStyle w:val="Emphasis"/>
        </w:rPr>
        <w:t>metaphysical</w:t>
      </w:r>
      <w:r w:rsidRPr="00A71B18">
        <w:rPr>
          <w:rStyle w:val="StyleUnderline"/>
        </w:rPr>
        <w:t xml:space="preserve"> and </w:t>
      </w:r>
      <w:r w:rsidRPr="00A71B18">
        <w:rPr>
          <w:rStyle w:val="Emphasis"/>
        </w:rPr>
        <w:t>literary questions</w:t>
      </w:r>
      <w:r w:rsidRPr="00A71B18">
        <w:rPr>
          <w:rStyle w:val="StyleUnderline"/>
        </w:rPr>
        <w:t xml:space="preserve"> nevertheless </w:t>
      </w:r>
      <w:r w:rsidRPr="00636C50">
        <w:rPr>
          <w:rStyle w:val="StyleUnderline"/>
          <w:highlight w:val="cyan"/>
        </w:rPr>
        <w:t>threatens</w:t>
      </w:r>
      <w:r w:rsidRPr="00A71B18">
        <w:rPr>
          <w:rStyle w:val="StyleUnderline"/>
        </w:rPr>
        <w:t xml:space="preserve"> to </w:t>
      </w:r>
      <w:r w:rsidRPr="00A71B18">
        <w:rPr>
          <w:rStyle w:val="Emphasis"/>
        </w:rPr>
        <w:t>evade the existing threats</w:t>
      </w:r>
      <w:r w:rsidRPr="00994BC8">
        <w:rPr>
          <w:sz w:val="16"/>
        </w:rPr>
        <w:t xml:space="preserve">, </w:t>
      </w:r>
      <w:r w:rsidRPr="00636C50">
        <w:rPr>
          <w:rStyle w:val="StyleUnderline"/>
          <w:highlight w:val="cyan"/>
        </w:rPr>
        <w:t>not just</w:t>
      </w:r>
      <w:r w:rsidRPr="00A71B18">
        <w:rPr>
          <w:rStyle w:val="StyleUnderline"/>
        </w:rPr>
        <w:t xml:space="preserve"> of </w:t>
      </w:r>
      <w:r w:rsidRPr="00636C50">
        <w:rPr>
          <w:rStyle w:val="Emphasis"/>
          <w:highlight w:val="cyan"/>
        </w:rPr>
        <w:t>nuclear annihilation</w:t>
      </w:r>
      <w:r w:rsidRPr="00636C50">
        <w:rPr>
          <w:rStyle w:val="StyleUnderline"/>
          <w:highlight w:val="cyan"/>
        </w:rPr>
        <w:t xml:space="preserve"> but</w:t>
      </w:r>
      <w:r w:rsidRPr="00A71B18">
        <w:rPr>
          <w:rStyle w:val="StyleUnderline"/>
        </w:rPr>
        <w:t xml:space="preserve"> of </w:t>
      </w:r>
      <w:r w:rsidRPr="00636C50">
        <w:rPr>
          <w:rStyle w:val="Emphasis"/>
          <w:highlight w:val="cyan"/>
        </w:rPr>
        <w:t>Indigenous rights</w:t>
      </w:r>
      <w:r w:rsidRPr="00994BC8">
        <w:rPr>
          <w:sz w:val="16"/>
        </w:rPr>
        <w:t xml:space="preserve">, </w:t>
      </w:r>
      <w:r w:rsidRPr="00636C50">
        <w:rPr>
          <w:rStyle w:val="Emphasis"/>
          <w:highlight w:val="cyan"/>
        </w:rPr>
        <w:t>environmental politics</w:t>
      </w:r>
      <w:r w:rsidRPr="00994BC8">
        <w:rPr>
          <w:sz w:val="16"/>
        </w:rPr>
        <w:t xml:space="preserve">, </w:t>
      </w:r>
      <w:r w:rsidRPr="00636C50">
        <w:rPr>
          <w:rStyle w:val="StyleUnderline"/>
          <w:highlight w:val="cyan"/>
        </w:rPr>
        <w:t>and</w:t>
      </w:r>
      <w:r w:rsidRPr="00A71B18">
        <w:rPr>
          <w:rStyle w:val="StyleUnderline"/>
        </w:rPr>
        <w:t xml:space="preserve"> the </w:t>
      </w:r>
      <w:r w:rsidRPr="00A71B18">
        <w:rPr>
          <w:rStyle w:val="Emphasis"/>
        </w:rPr>
        <w:t>raft of mediations</w:t>
      </w:r>
      <w:r w:rsidRPr="00A71B18">
        <w:rPr>
          <w:rStyle w:val="StyleUnderline"/>
        </w:rPr>
        <w:t xml:space="preserve"> and </w:t>
      </w:r>
      <w:r w:rsidRPr="00636C50">
        <w:rPr>
          <w:rStyle w:val="Emphasis"/>
          <w:highlight w:val="cyan"/>
        </w:rPr>
        <w:t>regulative practices</w:t>
      </w:r>
      <w:r w:rsidRPr="00C741FC">
        <w:rPr>
          <w:rStyle w:val="StyleUnderline"/>
        </w:rPr>
        <w:t xml:space="preserve"> on which any amelioration of nuclear damage </w:t>
      </w:r>
      <w:r w:rsidRPr="00A71B18">
        <w:rPr>
          <w:rStyle w:val="Emphasis"/>
        </w:rPr>
        <w:t>depends</w:t>
      </w:r>
      <w:r w:rsidRPr="00994BC8">
        <w:rPr>
          <w:sz w:val="14"/>
        </w:rPr>
        <w:t xml:space="preserve">. Nuclear war remains an imminent threat, but so does the persistence of practices and strategies that contribute to maintenance of the spectacle of the nuclear rather than its disarmament and decommissioning. To reduce the problem to the “threat” of nuclear war is to imagine that the actually existing industrial behemoth of nuclear production is a fiction. It isn’t. Nuclear weapons testing and the history of nuclear accidents were not just fables, and nor was the arms race a war of sophistry and rhetoric, however much sophistry and rhetoric were deployed to disguise the ecocidal tendencies of the nuclear android. </w:t>
      </w:r>
    </w:p>
    <w:p w14:paraId="0FE0533E" w14:textId="77777777" w:rsidR="00DA660C" w:rsidRPr="004D2C3F" w:rsidRDefault="00DA660C" w:rsidP="00DA660C"/>
    <w:p w14:paraId="30FFAEB8" w14:textId="77777777" w:rsidR="00DA660C" w:rsidRPr="00DA660C" w:rsidRDefault="00DA660C" w:rsidP="00DA660C"/>
    <w:p w14:paraId="16B5AE4F" w14:textId="7DCEB7AA" w:rsidR="001668F0" w:rsidRDefault="00A055AB" w:rsidP="001668F0">
      <w:pPr>
        <w:pStyle w:val="Heading3"/>
      </w:pPr>
      <w:r>
        <w:t>Consequentialism</w:t>
      </w:r>
      <w:r w:rsidR="00DA660C">
        <w:t>—</w:t>
      </w:r>
      <w:r>
        <w:t>2AC</w:t>
      </w:r>
    </w:p>
    <w:p w14:paraId="52ECD59B" w14:textId="3B5A22BA" w:rsidR="001668F0" w:rsidRPr="00DA660C" w:rsidRDefault="00DA660C" w:rsidP="001668F0">
      <w:pPr>
        <w:pStyle w:val="Heading4"/>
      </w:pPr>
      <w:r>
        <w:t xml:space="preserve">The </w:t>
      </w:r>
      <w:r>
        <w:rPr>
          <w:u w:val="single"/>
        </w:rPr>
        <w:t>consequences</w:t>
      </w:r>
      <w:r>
        <w:t xml:space="preserve"> of the plan outweigh the </w:t>
      </w:r>
      <w:r>
        <w:rPr>
          <w:u w:val="single"/>
        </w:rPr>
        <w:t>justifications</w:t>
      </w:r>
      <w:r>
        <w:t xml:space="preserve">. Negating our </w:t>
      </w:r>
      <w:r>
        <w:rPr>
          <w:u w:val="single"/>
        </w:rPr>
        <w:t>thesis claims</w:t>
      </w:r>
      <w:r>
        <w:t xml:space="preserve"> doesn’t disprove the </w:t>
      </w:r>
      <w:r>
        <w:rPr>
          <w:u w:val="single"/>
        </w:rPr>
        <w:t>plan</w:t>
      </w:r>
      <w:r>
        <w:t>.</w:t>
      </w:r>
    </w:p>
    <w:p w14:paraId="62CB6B08" w14:textId="77777777" w:rsidR="001668F0" w:rsidRDefault="001668F0" w:rsidP="001668F0">
      <w:r w:rsidRPr="00B4302F">
        <w:rPr>
          <w:rStyle w:val="Style13ptBold"/>
        </w:rPr>
        <w:t>Sheff, 16</w:t>
      </w:r>
      <w:r>
        <w:t>—Professor of Law, Director, Intellectual Property Law Center, St. John’s University School of Law (Jeremy, “Values, Questions, and Methods in Intellectual Property,” St. John’s Law Review, Volume 90, Fall 2016, Number 3, Article 2, dml)</w:t>
      </w:r>
    </w:p>
    <w:p w14:paraId="30D5F5F0" w14:textId="77777777" w:rsidR="001668F0" w:rsidRPr="00DA660C" w:rsidRDefault="001668F0" w:rsidP="007200B1">
      <w:pPr>
        <w:rPr>
          <w:sz w:val="14"/>
        </w:rPr>
      </w:pPr>
      <w:r w:rsidRPr="00DA660C">
        <w:rPr>
          <w:sz w:val="14"/>
        </w:rPr>
        <w:t xml:space="preserve">But we must remember that </w:t>
      </w:r>
      <w:r w:rsidRPr="00DA660C">
        <w:rPr>
          <w:rStyle w:val="StyleUnderline"/>
        </w:rPr>
        <w:t xml:space="preserve">the incentive thesis is </w:t>
      </w:r>
      <w:r w:rsidRPr="00DA660C">
        <w:rPr>
          <w:rStyle w:val="Emphasis"/>
        </w:rPr>
        <w:t>not in itself a justification</w:t>
      </w:r>
      <w:r w:rsidRPr="00DA660C">
        <w:rPr>
          <w:rStyle w:val="StyleUnderline"/>
        </w:rPr>
        <w:t xml:space="preserve"> for IP rights</w:t>
      </w:r>
      <w:r w:rsidRPr="00DA660C">
        <w:rPr>
          <w:sz w:val="14"/>
        </w:rPr>
        <w:t xml:space="preserve">; </w:t>
      </w:r>
      <w:r w:rsidRPr="00DA660C">
        <w:rPr>
          <w:rStyle w:val="StyleUnderline"/>
        </w:rPr>
        <w:t xml:space="preserve">it is </w:t>
      </w:r>
      <w:r w:rsidRPr="00DA660C">
        <w:rPr>
          <w:rStyle w:val="Emphasis"/>
        </w:rPr>
        <w:t>just one piece</w:t>
      </w:r>
      <w:r w:rsidRPr="00DA660C">
        <w:rPr>
          <w:rStyle w:val="StyleUnderline"/>
        </w:rPr>
        <w:t xml:space="preserve"> of the argument</w:t>
      </w:r>
      <w:r w:rsidRPr="00DA660C">
        <w:rPr>
          <w:sz w:val="14"/>
        </w:rPr>
        <w:t xml:space="preserve">. </w:t>
      </w:r>
      <w:r w:rsidRPr="00DA660C">
        <w:rPr>
          <w:rStyle w:val="StyleUnderline"/>
        </w:rPr>
        <w:t xml:space="preserve">The ultimate question in </w:t>
      </w:r>
      <w:r w:rsidRPr="00DA660C">
        <w:rPr>
          <w:rStyle w:val="Emphasis"/>
        </w:rPr>
        <w:t>consequentialist</w:t>
      </w:r>
      <w:r w:rsidRPr="00DA660C">
        <w:rPr>
          <w:sz w:val="14"/>
        </w:rPr>
        <w:t xml:space="preserve"> normative </w:t>
      </w:r>
      <w:r w:rsidRPr="00DA660C">
        <w:rPr>
          <w:rStyle w:val="Emphasis"/>
        </w:rPr>
        <w:t>assessments</w:t>
      </w:r>
      <w:r w:rsidRPr="00DA660C">
        <w:rPr>
          <w:rStyle w:val="StyleUnderline"/>
        </w:rPr>
        <w:t xml:space="preserve"> of policy is whether the policy has a </w:t>
      </w:r>
      <w:r w:rsidRPr="00DA660C">
        <w:rPr>
          <w:rStyle w:val="Emphasis"/>
        </w:rPr>
        <w:t>positive effect</w:t>
      </w:r>
      <w:r w:rsidRPr="00DA660C">
        <w:rPr>
          <w:rStyle w:val="StyleUnderline"/>
        </w:rPr>
        <w:t xml:space="preserve"> on outcomes compared to some baseline alternative</w:t>
      </w:r>
      <w:r w:rsidRPr="00DA660C">
        <w:rPr>
          <w:sz w:val="14"/>
        </w:rPr>
        <w:t xml:space="preserve"> policy. In most consequentialist approaches, the outcome of interest is some version of aggregate social welfare, and </w:t>
      </w:r>
      <w:r w:rsidRPr="00DA660C">
        <w:rPr>
          <w:rStyle w:val="StyleUnderline"/>
        </w:rPr>
        <w:t xml:space="preserve">the means for assessing it is some form of </w:t>
      </w:r>
      <w:r w:rsidRPr="00DA660C">
        <w:rPr>
          <w:rStyle w:val="Emphasis"/>
        </w:rPr>
        <w:t>cost-benefit analysis</w:t>
      </w:r>
      <w:r w:rsidRPr="00DA660C">
        <w:rPr>
          <w:sz w:val="14"/>
        </w:rPr>
        <w:t xml:space="preserve">. Within this welfarist normative framework, </w:t>
      </w:r>
      <w:r w:rsidRPr="00DA660C">
        <w:rPr>
          <w:rStyle w:val="StyleUnderline"/>
        </w:rPr>
        <w:t>the attractiveness of attempting to falsify the</w:t>
      </w:r>
      <w:r w:rsidRPr="00DA660C">
        <w:rPr>
          <w:sz w:val="14"/>
        </w:rPr>
        <w:t xml:space="preserve"> incentive </w:t>
      </w:r>
      <w:r w:rsidRPr="00DA660C">
        <w:rPr>
          <w:rStyle w:val="Emphasis"/>
        </w:rPr>
        <w:t>thesis</w:t>
      </w:r>
      <w:r w:rsidRPr="00DA660C">
        <w:rPr>
          <w:rStyle w:val="StyleUnderline"/>
        </w:rPr>
        <w:t xml:space="preserve"> is understandable</w:t>
      </w:r>
      <w:r w:rsidRPr="00DA660C">
        <w:rPr>
          <w:sz w:val="14"/>
        </w:rPr>
        <w:t xml:space="preserve">: </w:t>
      </w:r>
      <w:r w:rsidRPr="00DA660C">
        <w:rPr>
          <w:rStyle w:val="StyleUnderline"/>
        </w:rPr>
        <w:t xml:space="preserve">if the incentive thesis were </w:t>
      </w:r>
      <w:r w:rsidRPr="00DA660C">
        <w:rPr>
          <w:rStyle w:val="Emphasis"/>
        </w:rPr>
        <w:t>always</w:t>
      </w:r>
      <w:r w:rsidRPr="00DA660C">
        <w:rPr>
          <w:rStyle w:val="StyleUnderline"/>
        </w:rPr>
        <w:t xml:space="preserve"> and </w:t>
      </w:r>
      <w:r w:rsidRPr="00DA660C">
        <w:rPr>
          <w:rStyle w:val="Emphasis"/>
        </w:rPr>
        <w:t>everywhere false</w:t>
      </w:r>
      <w:r w:rsidRPr="00DA660C">
        <w:rPr>
          <w:sz w:val="14"/>
        </w:rPr>
        <w:t xml:space="preserve">, and the creation of new inventions and works of authorship were the only benefit flowing from IP laws, </w:t>
      </w:r>
      <w:r w:rsidRPr="00DA660C">
        <w:rPr>
          <w:rStyle w:val="StyleUnderline"/>
        </w:rPr>
        <w:t xml:space="preserve">we could </w:t>
      </w:r>
      <w:r w:rsidRPr="00DA660C">
        <w:rPr>
          <w:rStyle w:val="Emphasis"/>
        </w:rPr>
        <w:t>short circuit</w:t>
      </w:r>
      <w:r w:rsidRPr="00DA660C">
        <w:rPr>
          <w:rStyle w:val="StyleUnderline"/>
        </w:rPr>
        <w:t xml:space="preserve"> our analysis</w:t>
      </w:r>
      <w:r w:rsidRPr="00DA660C">
        <w:rPr>
          <w:sz w:val="14"/>
        </w:rPr>
        <w:t xml:space="preserve">. We would conclude that the benefits generated by IP are—relative to the absence of IP—less than or equal to zero, </w:t>
      </w:r>
      <w:r w:rsidRPr="00DA660C">
        <w:rPr>
          <w:rStyle w:val="StyleUnderline"/>
        </w:rPr>
        <w:t xml:space="preserve">meaning we </w:t>
      </w:r>
      <w:r w:rsidRPr="007200B1">
        <w:rPr>
          <w:rStyle w:val="Emphasis"/>
        </w:rPr>
        <w:t>need not consider the costs of IP at all</w:t>
      </w:r>
      <w:r w:rsidRPr="00DA660C">
        <w:rPr>
          <w:rStyle w:val="StyleUnderline"/>
        </w:rPr>
        <w:t xml:space="preserve"> to find it unjustified</w:t>
      </w:r>
      <w:r w:rsidRPr="00DA660C">
        <w:rPr>
          <w:sz w:val="14"/>
        </w:rPr>
        <w:t xml:space="preserve">. </w:t>
      </w:r>
      <w:r w:rsidRPr="00DA660C">
        <w:rPr>
          <w:rStyle w:val="StyleUnderline"/>
        </w:rPr>
        <w:t>Evidence that the</w:t>
      </w:r>
      <w:r w:rsidRPr="00DA660C">
        <w:rPr>
          <w:sz w:val="14"/>
        </w:rPr>
        <w:t xml:space="preserve"> incentive </w:t>
      </w:r>
      <w:r w:rsidRPr="00DA660C">
        <w:rPr>
          <w:rStyle w:val="StyleUnderline"/>
        </w:rPr>
        <w:t xml:space="preserve">thesis is true in some circumstances but not in others </w:t>
      </w:r>
      <w:r w:rsidRPr="007200B1">
        <w:rPr>
          <w:rStyle w:val="Emphasis"/>
        </w:rPr>
        <w:t>defeats</w:t>
      </w:r>
      <w:r w:rsidRPr="00DA660C">
        <w:rPr>
          <w:rStyle w:val="StyleUnderline"/>
        </w:rPr>
        <w:t xml:space="preserve"> this strategy</w:t>
      </w:r>
      <w:r w:rsidRPr="00DA660C">
        <w:rPr>
          <w:sz w:val="14"/>
        </w:rPr>
        <w:t xml:space="preserve"> in part: </w:t>
      </w:r>
      <w:r w:rsidRPr="00DA660C">
        <w:rPr>
          <w:rStyle w:val="StyleUnderline"/>
        </w:rPr>
        <w:t>A consequentialist must consider the</w:t>
      </w:r>
      <w:r w:rsidRPr="00DA660C">
        <w:rPr>
          <w:sz w:val="14"/>
        </w:rPr>
        <w:t xml:space="preserve"> social </w:t>
      </w:r>
      <w:r w:rsidRPr="00DA660C">
        <w:rPr>
          <w:rStyle w:val="StyleUnderline"/>
        </w:rPr>
        <w:t>costs of IP rights in at least those circumstances where they generate creative activity</w:t>
      </w:r>
      <w:r w:rsidRPr="00DA660C">
        <w:rPr>
          <w:sz w:val="14"/>
        </w:rPr>
        <w:t xml:space="preserve">, </w:t>
      </w:r>
      <w:r w:rsidRPr="00DA660C">
        <w:rPr>
          <w:rStyle w:val="StyleUnderline"/>
        </w:rPr>
        <w:t xml:space="preserve">and somehow attempt to </w:t>
      </w:r>
      <w:r w:rsidRPr="007200B1">
        <w:rPr>
          <w:rStyle w:val="Emphasis"/>
        </w:rPr>
        <w:t>compare</w:t>
      </w:r>
      <w:r w:rsidRPr="00DA660C">
        <w:rPr>
          <w:rStyle w:val="StyleUnderline"/>
        </w:rPr>
        <w:t xml:space="preserve"> those costs to the value of that activity</w:t>
      </w:r>
      <w:r w:rsidRPr="00DA660C">
        <w:rPr>
          <w:sz w:val="14"/>
        </w:rPr>
        <w:t xml:space="preserve">. In such circumstances, </w:t>
      </w:r>
      <w:r w:rsidRPr="00DA660C">
        <w:rPr>
          <w:rStyle w:val="StyleUnderline"/>
        </w:rPr>
        <w:t xml:space="preserve">the hypothesis we </w:t>
      </w:r>
      <w:r w:rsidRPr="007200B1">
        <w:rPr>
          <w:rStyle w:val="Emphasis"/>
        </w:rPr>
        <w:t>really care about</w:t>
      </w:r>
      <w:r w:rsidRPr="00DA660C">
        <w:rPr>
          <w:sz w:val="14"/>
        </w:rPr>
        <w:t>—</w:t>
      </w:r>
      <w:r w:rsidRPr="00DA660C">
        <w:rPr>
          <w:rStyle w:val="StyleUnderline"/>
        </w:rPr>
        <w:t xml:space="preserve">and should be attempting to </w:t>
      </w:r>
      <w:r w:rsidRPr="007200B1">
        <w:rPr>
          <w:rStyle w:val="Emphasis"/>
        </w:rPr>
        <w:t>test</w:t>
      </w:r>
      <w:r w:rsidRPr="00DA660C">
        <w:rPr>
          <w:rStyle w:val="StyleUnderline"/>
        </w:rPr>
        <w:t xml:space="preserve"> against alternative hypotheses using the criterion of </w:t>
      </w:r>
      <w:r w:rsidRPr="007200B1">
        <w:rPr>
          <w:rStyle w:val="Emphasis"/>
        </w:rPr>
        <w:t>falsification</w:t>
      </w:r>
      <w:r w:rsidRPr="00DA660C">
        <w:rPr>
          <w:sz w:val="14"/>
        </w:rPr>
        <w:t>—</w:t>
      </w:r>
      <w:r w:rsidRPr="00DA660C">
        <w:rPr>
          <w:rStyle w:val="StyleUnderline"/>
        </w:rPr>
        <w:t xml:space="preserve">is that the </w:t>
      </w:r>
      <w:r w:rsidRPr="007200B1">
        <w:rPr>
          <w:rStyle w:val="Emphasis"/>
        </w:rPr>
        <w:t>benefits</w:t>
      </w:r>
      <w:r w:rsidRPr="00DA660C">
        <w:rPr>
          <w:rStyle w:val="StyleUnderline"/>
        </w:rPr>
        <w:t xml:space="preserve"> of IP are </w:t>
      </w:r>
      <w:r w:rsidRPr="007200B1">
        <w:rPr>
          <w:rStyle w:val="Emphasis"/>
        </w:rPr>
        <w:t>greater</w:t>
      </w:r>
      <w:r w:rsidRPr="00DA660C">
        <w:rPr>
          <w:rStyle w:val="StyleUnderline"/>
        </w:rPr>
        <w:t xml:space="preserve"> than its </w:t>
      </w:r>
      <w:r w:rsidRPr="007200B1">
        <w:rPr>
          <w:rStyle w:val="Emphasis"/>
        </w:rPr>
        <w:t>costs</w:t>
      </w:r>
      <w:r w:rsidRPr="00DA660C">
        <w:rPr>
          <w:sz w:val="14"/>
        </w:rPr>
        <w:t>. A Popperian welfarist interested in justifying IP rights—or their elimination—would thus need, at a minimum, empirical evidence on both costs and benefits.</w:t>
      </w:r>
    </w:p>
    <w:p w14:paraId="00AC33F3" w14:textId="51DF50C8" w:rsidR="00DA660C" w:rsidRDefault="00DA660C" w:rsidP="00DA660C">
      <w:pPr>
        <w:pStyle w:val="Heading3"/>
      </w:pPr>
      <w:r>
        <w:t>Framework—Meliorism</w:t>
      </w:r>
      <w:r>
        <w:t>—2AC</w:t>
      </w:r>
    </w:p>
    <w:p w14:paraId="69519D55" w14:textId="77777777" w:rsidR="00DA660C" w:rsidRPr="008C6FCB" w:rsidRDefault="00DA660C" w:rsidP="00DA660C">
      <w:pPr>
        <w:pStyle w:val="Heading4"/>
      </w:pPr>
      <w:r>
        <w:t xml:space="preserve">Adopt a </w:t>
      </w:r>
      <w:r>
        <w:rPr>
          <w:u w:val="single"/>
        </w:rPr>
        <w:t>meliorist</w:t>
      </w:r>
      <w:r>
        <w:t xml:space="preserve"> ethic—decide the better debating by comparing the </w:t>
      </w:r>
      <w:r>
        <w:rPr>
          <w:u w:val="single"/>
        </w:rPr>
        <w:t>saliency</w:t>
      </w:r>
      <w:r>
        <w:t xml:space="preserve"> of impacts and the </w:t>
      </w:r>
      <w:r>
        <w:rPr>
          <w:u w:val="single"/>
        </w:rPr>
        <w:t>efficacy</w:t>
      </w:r>
      <w:r>
        <w:t xml:space="preserve"> of solutions. Existential crises are </w:t>
      </w:r>
      <w:r>
        <w:rPr>
          <w:u w:val="single"/>
        </w:rPr>
        <w:t>significant problems</w:t>
      </w:r>
      <w:r>
        <w:t xml:space="preserve"> worth ameliorating.</w:t>
      </w:r>
    </w:p>
    <w:p w14:paraId="7B0DBE96" w14:textId="77777777" w:rsidR="00DA660C" w:rsidRDefault="00DA660C" w:rsidP="00DA660C">
      <w:r w:rsidRPr="008C6FCB">
        <w:rPr>
          <w:rStyle w:val="Style13ptBold"/>
        </w:rPr>
        <w:t>Liszka, 21</w:t>
      </w:r>
      <w:r>
        <w:t>—Senior Scholar at the Institute for Ethics in Public Life and Professor of Philosophy at the State University of New York at Plattsburgh (James, “Pragmatism and the Ethic of Meliorism,” European Journal of Pragmatism and American Philosophy, XIII-2, 2021, dml)</w:t>
      </w:r>
    </w:p>
    <w:p w14:paraId="59557DB2" w14:textId="77777777" w:rsidR="00DA660C" w:rsidRPr="008C6FCB" w:rsidRDefault="00DA660C" w:rsidP="00DA660C">
      <w:pPr>
        <w:rPr>
          <w:sz w:val="14"/>
        </w:rPr>
      </w:pPr>
      <w:r w:rsidRPr="008C6FCB">
        <w:rPr>
          <w:sz w:val="14"/>
        </w:rPr>
        <w:t xml:space="preserve">Instead, Laudan lays out what he considers to be a more realistic account of progress based on solutions to problems. </w:t>
      </w:r>
      <w:r w:rsidRPr="005632B3">
        <w:rPr>
          <w:rStyle w:val="StyleUnderline"/>
        </w:rPr>
        <w:t>Problem-solving</w:t>
      </w:r>
      <w:r w:rsidRPr="008C6FCB">
        <w:rPr>
          <w:rStyle w:val="StyleUnderline"/>
        </w:rPr>
        <w:t xml:space="preserve"> </w:t>
      </w:r>
      <w:r w:rsidRPr="005632B3">
        <w:rPr>
          <w:rStyle w:val="StyleUnderline"/>
          <w:highlight w:val="cyan"/>
        </w:rPr>
        <w:t xml:space="preserve">effectiveness is measured by </w:t>
      </w:r>
      <w:r w:rsidRPr="005632B3">
        <w:rPr>
          <w:rStyle w:val="Emphasis"/>
          <w:highlight w:val="cyan"/>
        </w:rPr>
        <w:t>two</w:t>
      </w:r>
      <w:r w:rsidRPr="008C6FCB">
        <w:rPr>
          <w:sz w:val="14"/>
        </w:rPr>
        <w:t xml:space="preserve"> important </w:t>
      </w:r>
      <w:r w:rsidRPr="005632B3">
        <w:rPr>
          <w:rStyle w:val="StyleUnderline"/>
          <w:highlight w:val="cyan"/>
        </w:rPr>
        <w:t>criteria</w:t>
      </w:r>
      <w:r w:rsidRPr="008C6FCB">
        <w:rPr>
          <w:sz w:val="14"/>
        </w:rPr>
        <w:t xml:space="preserve">. </w:t>
      </w:r>
      <w:r w:rsidRPr="008C6FCB">
        <w:rPr>
          <w:rStyle w:val="StyleUnderline"/>
        </w:rPr>
        <w:t xml:space="preserve">The </w:t>
      </w:r>
      <w:r w:rsidRPr="005632B3">
        <w:rPr>
          <w:rStyle w:val="Emphasis"/>
          <w:highlight w:val="cyan"/>
        </w:rPr>
        <w:t>first</w:t>
      </w:r>
      <w:r w:rsidRPr="008C6FCB">
        <w:rPr>
          <w:rStyle w:val="StyleUnderline"/>
        </w:rPr>
        <w:t xml:space="preserve"> has to do with the </w:t>
      </w:r>
      <w:r w:rsidRPr="005632B3">
        <w:rPr>
          <w:rStyle w:val="Emphasis"/>
          <w:highlight w:val="cyan"/>
        </w:rPr>
        <w:t>saliency</w:t>
      </w:r>
      <w:r w:rsidRPr="005632B3">
        <w:rPr>
          <w:rStyle w:val="StyleUnderline"/>
        </w:rPr>
        <w:t xml:space="preserve"> of the problems</w:t>
      </w:r>
      <w:r w:rsidRPr="008C6FCB">
        <w:rPr>
          <w:rStyle w:val="StyleUnderline"/>
        </w:rPr>
        <w:t xml:space="preserve"> solved</w:t>
      </w:r>
      <w:r w:rsidRPr="008C6FCB">
        <w:rPr>
          <w:sz w:val="14"/>
        </w:rPr>
        <w:t xml:space="preserve">. Sheer numbers of problems solved surely do not necessarily count as progress. A change may solve many more problems than what is changed, but they may all be rather trivial. </w:t>
      </w:r>
      <w:r w:rsidRPr="008C6FCB">
        <w:rPr>
          <w:rStyle w:val="StyleUnderline"/>
        </w:rPr>
        <w:t>There has to be some consideration of</w:t>
      </w:r>
      <w:r w:rsidRPr="008C6FCB">
        <w:rPr>
          <w:sz w:val="14"/>
        </w:rPr>
        <w:t xml:space="preserve"> the </w:t>
      </w:r>
      <w:r w:rsidRPr="008C6FCB">
        <w:rPr>
          <w:rStyle w:val="Emphasis"/>
        </w:rPr>
        <w:t>significance</w:t>
      </w:r>
      <w:r w:rsidRPr="008C6FCB">
        <w:rPr>
          <w:sz w:val="14"/>
        </w:rPr>
        <w:t xml:space="preserve"> of the problems solved.</w:t>
      </w:r>
    </w:p>
    <w:p w14:paraId="3FC40396" w14:textId="77777777" w:rsidR="00DA660C" w:rsidRPr="008C6FCB" w:rsidRDefault="00DA660C" w:rsidP="00DA660C">
      <w:pPr>
        <w:rPr>
          <w:sz w:val="14"/>
        </w:rPr>
      </w:pPr>
      <w:r w:rsidRPr="008C6FCB">
        <w:rPr>
          <w:sz w:val="14"/>
        </w:rPr>
        <w:t>Philip Kitcher considers the same issue in the context of solving moral problems. He thinks “</w:t>
      </w:r>
      <w:r w:rsidRPr="008C6FCB">
        <w:rPr>
          <w:rStyle w:val="StyleUnderline"/>
        </w:rPr>
        <w:t>the criteria of significance</w:t>
      </w:r>
      <w:r w:rsidRPr="008C6FCB">
        <w:rPr>
          <w:sz w:val="14"/>
        </w:rPr>
        <w:t xml:space="preserve"> […] </w:t>
      </w:r>
      <w:r w:rsidRPr="008C6FCB">
        <w:rPr>
          <w:rStyle w:val="Emphasis"/>
        </w:rPr>
        <w:t>evolve</w:t>
      </w:r>
      <w:r w:rsidRPr="008C6FCB">
        <w:rPr>
          <w:sz w:val="14"/>
        </w:rPr>
        <w:t xml:space="preserve"> with the changing conditions of human life. </w:t>
      </w:r>
      <w:r w:rsidRPr="005632B3">
        <w:rPr>
          <w:rStyle w:val="StyleUnderline"/>
          <w:highlight w:val="cyan"/>
        </w:rPr>
        <w:t xml:space="preserve">To make a </w:t>
      </w:r>
      <w:r w:rsidRPr="005632B3">
        <w:rPr>
          <w:rStyle w:val="Emphasis"/>
          <w:highlight w:val="cyan"/>
        </w:rPr>
        <w:t>judgment</w:t>
      </w:r>
      <w:r w:rsidRPr="005632B3">
        <w:rPr>
          <w:rStyle w:val="StyleUnderline"/>
          <w:highlight w:val="cyan"/>
        </w:rPr>
        <w:t xml:space="preserve"> about</w:t>
      </w:r>
      <w:r w:rsidRPr="008C6FCB">
        <w:rPr>
          <w:sz w:val="14"/>
        </w:rPr>
        <w:t xml:space="preserve"> the significance of </w:t>
      </w:r>
      <w:r w:rsidRPr="005632B3">
        <w:rPr>
          <w:rStyle w:val="StyleUnderline"/>
          <w:highlight w:val="cyan"/>
        </w:rPr>
        <w:t>a problem is</w:t>
      </w:r>
      <w:r w:rsidRPr="008C6FCB">
        <w:rPr>
          <w:rStyle w:val="StyleUnderline"/>
        </w:rPr>
        <w:t xml:space="preserve"> to adopt </w:t>
      </w:r>
      <w:r w:rsidRPr="005632B3">
        <w:rPr>
          <w:rStyle w:val="StyleUnderline"/>
          <w:highlight w:val="cyan"/>
        </w:rPr>
        <w:t xml:space="preserve">a stance about </w:t>
      </w:r>
      <w:r w:rsidRPr="005632B3">
        <w:rPr>
          <w:rStyle w:val="Emphasis"/>
          <w:highlight w:val="cyan"/>
        </w:rPr>
        <w:t>what matters</w:t>
      </w:r>
      <w:r w:rsidRPr="008C6FCB">
        <w:rPr>
          <w:sz w:val="14"/>
        </w:rPr>
        <w:t xml:space="preserve"> to a group of people, living </w:t>
      </w:r>
      <w:r w:rsidRPr="008C6FCB">
        <w:rPr>
          <w:rStyle w:val="StyleUnderline"/>
        </w:rPr>
        <w:t>at some particular place and time</w:t>
      </w:r>
      <w:r w:rsidRPr="008C6FCB">
        <w:rPr>
          <w:sz w:val="14"/>
        </w:rPr>
        <w:t xml:space="preserve">” (Kitcher 2015: 488). Although this is true to some extent, it is reasonable to argue that </w:t>
      </w:r>
      <w:r w:rsidRPr="005632B3">
        <w:rPr>
          <w:rStyle w:val="StyleUnderline"/>
          <w:highlight w:val="cyan"/>
        </w:rPr>
        <w:t>there are some</w:t>
      </w:r>
      <w:r w:rsidRPr="008C6FCB">
        <w:rPr>
          <w:rStyle w:val="StyleUnderline"/>
        </w:rPr>
        <w:t xml:space="preserve"> </w:t>
      </w:r>
      <w:r w:rsidRPr="008C6FCB">
        <w:rPr>
          <w:rStyle w:val="Emphasis"/>
        </w:rPr>
        <w:t xml:space="preserve">relatively </w:t>
      </w:r>
      <w:r w:rsidRPr="005632B3">
        <w:rPr>
          <w:rStyle w:val="Emphasis"/>
          <w:highlight w:val="cyan"/>
        </w:rPr>
        <w:t>objective</w:t>
      </w:r>
      <w:r w:rsidRPr="008C6FCB">
        <w:rPr>
          <w:sz w:val="14"/>
        </w:rPr>
        <w:t xml:space="preserve"> and culture-independent </w:t>
      </w:r>
      <w:r w:rsidRPr="005632B3">
        <w:rPr>
          <w:rStyle w:val="Emphasis"/>
          <w:highlight w:val="cyan"/>
        </w:rPr>
        <w:t>criteria</w:t>
      </w:r>
      <w:r w:rsidRPr="005632B3">
        <w:rPr>
          <w:rStyle w:val="StyleUnderline"/>
          <w:highlight w:val="cyan"/>
        </w:rPr>
        <w:t xml:space="preserve"> </w:t>
      </w:r>
      <w:r w:rsidRPr="005632B3">
        <w:rPr>
          <w:rStyle w:val="StyleUnderline"/>
        </w:rPr>
        <w:t>for ranking</w:t>
      </w:r>
      <w:r w:rsidRPr="008C6FCB">
        <w:rPr>
          <w:rStyle w:val="StyleUnderline"/>
        </w:rPr>
        <w:t xml:space="preserve"> the </w:t>
      </w:r>
      <w:r w:rsidRPr="005632B3">
        <w:rPr>
          <w:rStyle w:val="StyleUnderline"/>
        </w:rPr>
        <w:t>significance</w:t>
      </w:r>
      <w:r w:rsidRPr="008C6FCB">
        <w:rPr>
          <w:rStyle w:val="StyleUnderline"/>
        </w:rPr>
        <w:t xml:space="preserve"> of problems</w:t>
      </w:r>
      <w:r w:rsidRPr="008C6FCB">
        <w:rPr>
          <w:sz w:val="14"/>
        </w:rPr>
        <w:t xml:space="preserve">. For example, </w:t>
      </w:r>
      <w:r w:rsidRPr="005632B3">
        <w:rPr>
          <w:rStyle w:val="Emphasis"/>
          <w:highlight w:val="cyan"/>
        </w:rPr>
        <w:t>existential crises</w:t>
      </w:r>
      <w:r w:rsidRPr="008C6FCB">
        <w:rPr>
          <w:sz w:val="14"/>
        </w:rPr>
        <w:t xml:space="preserve">, such as famine, war, disease, environmental crises, and the like </w:t>
      </w:r>
      <w:r w:rsidRPr="005632B3">
        <w:rPr>
          <w:rStyle w:val="StyleUnderline"/>
          <w:highlight w:val="cyan"/>
        </w:rPr>
        <w:t xml:space="preserve">are </w:t>
      </w:r>
      <w:r w:rsidRPr="005632B3">
        <w:rPr>
          <w:rStyle w:val="Emphasis"/>
          <w:highlight w:val="cyan"/>
        </w:rPr>
        <w:t>clearly significant problems</w:t>
      </w:r>
      <w:r w:rsidRPr="008C6FCB">
        <w:rPr>
          <w:sz w:val="14"/>
        </w:rPr>
        <w:t xml:space="preserve">, </w:t>
      </w:r>
      <w:r w:rsidRPr="008C6FCB">
        <w:rPr>
          <w:rStyle w:val="StyleUnderline"/>
        </w:rPr>
        <w:t>regardless of time and culture</w:t>
      </w:r>
      <w:r w:rsidRPr="008C6FCB">
        <w:rPr>
          <w:sz w:val="14"/>
        </w:rPr>
        <w:t>. Problems of sociality are critical since cooperation and solidarity are needed for any community or society to attain whatever ends it deems significant. For this reason, problems of polarization, conflict and lack of solidarity are clearly significant problems (Liszka 2021b: 158-60).</w:t>
      </w:r>
    </w:p>
    <w:p w14:paraId="5DCA56E0" w14:textId="77777777" w:rsidR="00DA660C" w:rsidRPr="008C6FCB" w:rsidRDefault="00DA660C" w:rsidP="00DA660C">
      <w:pPr>
        <w:rPr>
          <w:sz w:val="14"/>
        </w:rPr>
      </w:pPr>
      <w:r w:rsidRPr="008C6FCB">
        <w:rPr>
          <w:sz w:val="14"/>
        </w:rPr>
        <w:t xml:space="preserve">T. M. Jones (1991) set up an interesting set of </w:t>
      </w:r>
      <w:r w:rsidRPr="005632B3">
        <w:rPr>
          <w:rStyle w:val="StyleUnderline"/>
        </w:rPr>
        <w:t>criteria</w:t>
      </w:r>
      <w:r w:rsidRPr="008C6FCB">
        <w:rPr>
          <w:rStyle w:val="StyleUnderline"/>
        </w:rPr>
        <w:t xml:space="preserve"> for significant problems that could serve as </w:t>
      </w:r>
      <w:r w:rsidRPr="005632B3">
        <w:rPr>
          <w:rStyle w:val="Emphasis"/>
          <w:highlight w:val="cyan"/>
        </w:rPr>
        <w:t>general guidance</w:t>
      </w:r>
      <w:r w:rsidRPr="008C6FCB">
        <w:rPr>
          <w:sz w:val="14"/>
        </w:rPr>
        <w:t xml:space="preserve"> in this respect. These </w:t>
      </w:r>
      <w:r w:rsidRPr="005632B3">
        <w:rPr>
          <w:rStyle w:val="StyleUnderline"/>
          <w:highlight w:val="cyan"/>
        </w:rPr>
        <w:t>include</w:t>
      </w:r>
      <w:r w:rsidRPr="008C6FCB">
        <w:rPr>
          <w:rStyle w:val="StyleUnderline"/>
        </w:rPr>
        <w:t xml:space="preserve"> the </w:t>
      </w:r>
      <w:r w:rsidRPr="005632B3">
        <w:rPr>
          <w:rStyle w:val="Emphasis"/>
          <w:highlight w:val="cyan"/>
        </w:rPr>
        <w:t>magnitude</w:t>
      </w:r>
      <w:r w:rsidRPr="005632B3">
        <w:rPr>
          <w:rStyle w:val="StyleUnderline"/>
          <w:highlight w:val="cyan"/>
        </w:rPr>
        <w:t xml:space="preserve"> of</w:t>
      </w:r>
      <w:r w:rsidRPr="008C6FCB">
        <w:rPr>
          <w:rStyle w:val="StyleUnderline"/>
        </w:rPr>
        <w:t xml:space="preserve"> the </w:t>
      </w:r>
      <w:r w:rsidRPr="005632B3">
        <w:rPr>
          <w:rStyle w:val="StyleUnderline"/>
          <w:highlight w:val="cyan"/>
        </w:rPr>
        <w:t>consequences</w:t>
      </w:r>
      <w:r w:rsidRPr="008C6FCB">
        <w:rPr>
          <w:sz w:val="14"/>
        </w:rPr>
        <w:t xml:space="preserve">, </w:t>
      </w:r>
      <w:r w:rsidRPr="005632B3">
        <w:rPr>
          <w:rStyle w:val="StyleUnderline"/>
          <w:highlight w:val="cyan"/>
        </w:rPr>
        <w:t xml:space="preserve">how </w:t>
      </w:r>
      <w:r w:rsidRPr="005632B3">
        <w:rPr>
          <w:rStyle w:val="Emphasis"/>
          <w:highlight w:val="cyan"/>
        </w:rPr>
        <w:t>likely</w:t>
      </w:r>
      <w:r w:rsidRPr="005632B3">
        <w:rPr>
          <w:rStyle w:val="StyleUnderline"/>
          <w:highlight w:val="cyan"/>
        </w:rPr>
        <w:t xml:space="preserve"> and how </w:t>
      </w:r>
      <w:r w:rsidRPr="005632B3">
        <w:rPr>
          <w:rStyle w:val="Emphasis"/>
          <w:highlight w:val="cyan"/>
        </w:rPr>
        <w:t>far</w:t>
      </w:r>
      <w:r w:rsidRPr="008C6FCB">
        <w:rPr>
          <w:rStyle w:val="StyleUnderline"/>
        </w:rPr>
        <w:t xml:space="preserve"> into the future those consequences will occur</w:t>
      </w:r>
      <w:r w:rsidRPr="008C6FCB">
        <w:rPr>
          <w:sz w:val="14"/>
        </w:rPr>
        <w:t xml:space="preserve">; </w:t>
      </w:r>
      <w:r w:rsidRPr="005632B3">
        <w:rPr>
          <w:rStyle w:val="StyleUnderline"/>
          <w:highlight w:val="cyan"/>
        </w:rPr>
        <w:t xml:space="preserve">whether they are </w:t>
      </w:r>
      <w:r w:rsidRPr="005632B3">
        <w:rPr>
          <w:rStyle w:val="Emphasis"/>
          <w:highlight w:val="cyan"/>
        </w:rPr>
        <w:t>concentrated</w:t>
      </w:r>
      <w:r w:rsidRPr="008C6FCB">
        <w:rPr>
          <w:rStyle w:val="StyleUnderline"/>
        </w:rPr>
        <w:t xml:space="preserve"> in many or a few</w:t>
      </w:r>
      <w:r w:rsidRPr="008C6FCB">
        <w:rPr>
          <w:sz w:val="14"/>
        </w:rPr>
        <w:t xml:space="preserve">, </w:t>
      </w:r>
      <w:r w:rsidRPr="005632B3">
        <w:rPr>
          <w:rStyle w:val="StyleUnderline"/>
          <w:highlight w:val="cyan"/>
        </w:rPr>
        <w:t>and</w:t>
      </w:r>
      <w:r w:rsidRPr="008C6FCB">
        <w:rPr>
          <w:rStyle w:val="StyleUnderline"/>
        </w:rPr>
        <w:t xml:space="preserve"> the </w:t>
      </w:r>
      <w:r w:rsidRPr="005632B3">
        <w:rPr>
          <w:rStyle w:val="Emphasis"/>
          <w:highlight w:val="cyan"/>
        </w:rPr>
        <w:t>proximity</w:t>
      </w:r>
      <w:r w:rsidRPr="008C6FCB">
        <w:rPr>
          <w:rStyle w:val="StyleUnderline"/>
        </w:rPr>
        <w:t xml:space="preserve"> of the problem</w:t>
      </w:r>
      <w:r w:rsidRPr="008C6FCB">
        <w:rPr>
          <w:sz w:val="14"/>
        </w:rPr>
        <w:t xml:space="preserve"> to people’s lives or community. To </w:t>
      </w:r>
      <w:r w:rsidRPr="008C6FCB">
        <w:rPr>
          <w:rStyle w:val="StyleUnderline"/>
        </w:rPr>
        <w:t>the</w:t>
      </w:r>
      <w:r w:rsidRPr="008C6FCB">
        <w:rPr>
          <w:sz w:val="14"/>
        </w:rPr>
        <w:t xml:space="preserve"> extent that a problem lights up </w:t>
      </w:r>
      <w:r w:rsidRPr="008C6FCB">
        <w:rPr>
          <w:rStyle w:val="Emphasis"/>
        </w:rPr>
        <w:t>more</w:t>
      </w:r>
      <w:r w:rsidRPr="008C6FCB">
        <w:rPr>
          <w:rStyle w:val="StyleUnderline"/>
        </w:rPr>
        <w:t xml:space="preserve"> of these factors</w:t>
      </w:r>
      <w:r w:rsidRPr="008C6FCB">
        <w:rPr>
          <w:sz w:val="14"/>
        </w:rPr>
        <w:t xml:space="preserve">, </w:t>
      </w:r>
      <w:r w:rsidRPr="008C6FCB">
        <w:rPr>
          <w:rStyle w:val="StyleUnderline"/>
        </w:rPr>
        <w:t xml:space="preserve">the </w:t>
      </w:r>
      <w:r w:rsidRPr="008C6FCB">
        <w:rPr>
          <w:rStyle w:val="Emphasis"/>
        </w:rPr>
        <w:t>more significant</w:t>
      </w:r>
      <w:r w:rsidRPr="008C6FCB">
        <w:rPr>
          <w:rStyle w:val="StyleUnderline"/>
        </w:rPr>
        <w:t xml:space="preserve"> the problem</w:t>
      </w:r>
      <w:r w:rsidRPr="008C6FCB">
        <w:rPr>
          <w:sz w:val="14"/>
        </w:rPr>
        <w:t>.</w:t>
      </w:r>
    </w:p>
    <w:p w14:paraId="3673B0DC" w14:textId="77777777" w:rsidR="00DA660C" w:rsidRPr="008C6FCB" w:rsidRDefault="00DA660C" w:rsidP="00DA660C">
      <w:pPr>
        <w:rPr>
          <w:sz w:val="14"/>
        </w:rPr>
      </w:pPr>
      <w:r w:rsidRPr="008C6FCB">
        <w:rPr>
          <w:rStyle w:val="StyleUnderline"/>
        </w:rPr>
        <w:t xml:space="preserve">The </w:t>
      </w:r>
      <w:r w:rsidRPr="005632B3">
        <w:rPr>
          <w:rStyle w:val="Emphasis"/>
          <w:highlight w:val="cyan"/>
        </w:rPr>
        <w:t>second</w:t>
      </w:r>
      <w:r w:rsidRPr="008C6FCB">
        <w:rPr>
          <w:rStyle w:val="StyleUnderline"/>
        </w:rPr>
        <w:t xml:space="preserve"> aspect of problem-solving effectiveness</w:t>
      </w:r>
      <w:r w:rsidRPr="008C6FCB">
        <w:rPr>
          <w:sz w:val="14"/>
        </w:rPr>
        <w:t xml:space="preserve">, according to Laudan, </w:t>
      </w:r>
      <w:r w:rsidRPr="008C6FCB">
        <w:rPr>
          <w:rStyle w:val="StyleUnderline"/>
        </w:rPr>
        <w:t>is</w:t>
      </w:r>
      <w:r w:rsidRPr="008C6FCB">
        <w:rPr>
          <w:sz w:val="14"/>
        </w:rPr>
        <w:t xml:space="preserve"> the </w:t>
      </w:r>
      <w:r w:rsidRPr="005632B3">
        <w:rPr>
          <w:rStyle w:val="Emphasis"/>
          <w:highlight w:val="cyan"/>
        </w:rPr>
        <w:t>efficacy</w:t>
      </w:r>
      <w:r w:rsidRPr="008C6FCB">
        <w:rPr>
          <w:sz w:val="14"/>
        </w:rPr>
        <w:t xml:space="preserve"> of the solutions. Laudan characterizes this in terms of four features. The first is that </w:t>
      </w:r>
      <w:r w:rsidRPr="005632B3">
        <w:rPr>
          <w:rStyle w:val="StyleUnderline"/>
          <w:highlight w:val="cyan"/>
        </w:rPr>
        <w:t>the change</w:t>
      </w:r>
      <w:r w:rsidRPr="008C6FCB">
        <w:rPr>
          <w:sz w:val="14"/>
        </w:rPr>
        <w:t xml:space="preserve"> or replacement </w:t>
      </w:r>
      <w:r w:rsidRPr="005632B3">
        <w:rPr>
          <w:rStyle w:val="Emphasis"/>
          <w:highlight w:val="cyan"/>
        </w:rPr>
        <w:t>persists</w:t>
      </w:r>
      <w:r w:rsidRPr="008C6FCB">
        <w:rPr>
          <w:sz w:val="14"/>
        </w:rPr>
        <w:t xml:space="preserve"> in its problem-solving ability </w:t>
      </w:r>
      <w:r w:rsidRPr="008C6FCB">
        <w:rPr>
          <w:rStyle w:val="StyleUnderline"/>
        </w:rPr>
        <w:t>over time</w:t>
      </w:r>
      <w:r w:rsidRPr="008C6FCB">
        <w:rPr>
          <w:sz w:val="14"/>
        </w:rPr>
        <w:t xml:space="preserve">. A way to measure this is whether the latest solutions generated by the change have about as much success as the initial ones. Second, relevant to its domain, the rate at which salient problems are solved by the change at least remain constant. Third, </w:t>
      </w:r>
      <w:r w:rsidRPr="005632B3">
        <w:rPr>
          <w:rStyle w:val="StyleUnderline"/>
          <w:highlight w:val="cyan"/>
        </w:rPr>
        <w:t xml:space="preserve">the number of </w:t>
      </w:r>
      <w:r w:rsidRPr="005632B3">
        <w:rPr>
          <w:rStyle w:val="Emphasis"/>
          <w:highlight w:val="cyan"/>
        </w:rPr>
        <w:t>solutions</w:t>
      </w:r>
      <w:r w:rsidRPr="008C6FCB">
        <w:rPr>
          <w:rStyle w:val="StyleUnderline"/>
        </w:rPr>
        <w:t xml:space="preserve"> to significant problems </w:t>
      </w:r>
      <w:r w:rsidRPr="005632B3">
        <w:rPr>
          <w:rStyle w:val="Emphasis"/>
          <w:highlight w:val="cyan"/>
        </w:rPr>
        <w:t>outweigh</w:t>
      </w:r>
      <w:r w:rsidRPr="008C6FCB">
        <w:rPr>
          <w:rStyle w:val="StyleUnderline"/>
        </w:rPr>
        <w:t xml:space="preserve"> the number of </w:t>
      </w:r>
      <w:r w:rsidRPr="005632B3">
        <w:rPr>
          <w:rStyle w:val="Emphasis"/>
          <w:highlight w:val="cyan"/>
        </w:rPr>
        <w:t>problems</w:t>
      </w:r>
      <w:r w:rsidRPr="008C6FCB">
        <w:rPr>
          <w:rStyle w:val="StyleUnderline"/>
        </w:rPr>
        <w:t xml:space="preserve"> and </w:t>
      </w:r>
      <w:r w:rsidRPr="008C6FCB">
        <w:rPr>
          <w:rStyle w:val="Emphasis"/>
        </w:rPr>
        <w:t>anomalies</w:t>
      </w:r>
      <w:r w:rsidRPr="008C6FCB">
        <w:rPr>
          <w:rStyle w:val="StyleUnderline"/>
        </w:rPr>
        <w:t xml:space="preserve"> the change creates</w:t>
      </w:r>
      <w:r w:rsidRPr="008C6FCB">
        <w:rPr>
          <w:sz w:val="14"/>
        </w:rPr>
        <w:t xml:space="preserve">. Finally, </w:t>
      </w:r>
      <w:r w:rsidRPr="005632B3">
        <w:rPr>
          <w:rStyle w:val="StyleUnderline"/>
          <w:highlight w:val="cyan"/>
        </w:rPr>
        <w:t xml:space="preserve">the change allows for </w:t>
      </w:r>
      <w:r w:rsidRPr="005632B3">
        <w:rPr>
          <w:rStyle w:val="Emphasis"/>
          <w:highlight w:val="cyan"/>
        </w:rPr>
        <w:t>scaffolding</w:t>
      </w:r>
      <w:r w:rsidRPr="008C6FCB">
        <w:rPr>
          <w:sz w:val="14"/>
        </w:rPr>
        <w:t xml:space="preserve"> in a way that demonstrates a chain of </w:t>
      </w:r>
      <w:r w:rsidRPr="008C6FCB">
        <w:rPr>
          <w:rStyle w:val="StyleUnderline"/>
        </w:rPr>
        <w:t>solutions</w:t>
      </w:r>
      <w:r w:rsidRPr="008C6FCB">
        <w:rPr>
          <w:sz w:val="14"/>
        </w:rPr>
        <w:t xml:space="preserve"> such </w:t>
      </w:r>
      <w:r w:rsidRPr="008C6FCB">
        <w:rPr>
          <w:rStyle w:val="StyleUnderline"/>
        </w:rPr>
        <w:t>that</w:t>
      </w:r>
      <w:r w:rsidRPr="008C6FCB">
        <w:rPr>
          <w:sz w:val="14"/>
        </w:rPr>
        <w:t xml:space="preserve"> later ones </w:t>
      </w:r>
      <w:r w:rsidRPr="008C6FCB">
        <w:rPr>
          <w:rStyle w:val="StyleUnderline"/>
        </w:rPr>
        <w:t>build on earlier ones</w:t>
      </w:r>
      <w:r w:rsidRPr="008C6FCB">
        <w:rPr>
          <w:sz w:val="14"/>
        </w:rPr>
        <w:t xml:space="preserve"> (Laudan 1977: 107, 119).</w:t>
      </w:r>
    </w:p>
    <w:p w14:paraId="0F54A777" w14:textId="77777777" w:rsidR="00DA660C" w:rsidRPr="008C6FCB" w:rsidRDefault="00DA660C" w:rsidP="00DA660C">
      <w:pPr>
        <w:rPr>
          <w:sz w:val="14"/>
        </w:rPr>
      </w:pPr>
      <w:r w:rsidRPr="008C6FCB">
        <w:rPr>
          <w:sz w:val="14"/>
        </w:rPr>
        <w:t xml:space="preserve">Note that the two criteria of salience and efficacy match the two considerations that Wallace lists in practical knowledge and fulfill the basic function of phronesis, namely, to determine “effective means” and good ends (Wallace 2009: 24). The end in </w:t>
      </w:r>
      <w:r w:rsidRPr="005632B3">
        <w:rPr>
          <w:rStyle w:val="StyleUnderline"/>
          <w:highlight w:val="cyan"/>
        </w:rPr>
        <w:t>this</w:t>
      </w:r>
      <w:r w:rsidRPr="008C6FCB">
        <w:rPr>
          <w:sz w:val="14"/>
        </w:rPr>
        <w:t xml:space="preserve"> case </w:t>
      </w:r>
      <w:r w:rsidRPr="005632B3">
        <w:rPr>
          <w:rStyle w:val="StyleUnderline"/>
          <w:highlight w:val="cyan"/>
        </w:rPr>
        <w:t xml:space="preserve">is </w:t>
      </w:r>
      <w:r w:rsidRPr="005632B3">
        <w:rPr>
          <w:rStyle w:val="Emphasis"/>
          <w:highlight w:val="cyan"/>
        </w:rPr>
        <w:t>not</w:t>
      </w:r>
      <w:r w:rsidRPr="008C6FCB">
        <w:rPr>
          <w:rStyle w:val="Emphasis"/>
        </w:rPr>
        <w:t xml:space="preserve"> some </w:t>
      </w:r>
      <w:r w:rsidRPr="005632B3">
        <w:rPr>
          <w:rStyle w:val="Emphasis"/>
          <w:highlight w:val="cyan"/>
        </w:rPr>
        <w:t>pre-determined</w:t>
      </w:r>
      <w:r w:rsidRPr="008C6FCB">
        <w:rPr>
          <w:rStyle w:val="Emphasis"/>
        </w:rPr>
        <w:t xml:space="preserve"> sense</w:t>
      </w:r>
      <w:r w:rsidRPr="008C6FCB">
        <w:rPr>
          <w:rStyle w:val="StyleUnderline"/>
        </w:rPr>
        <w:t xml:space="preserve"> of the good</w:t>
      </w:r>
      <w:r w:rsidRPr="008C6FCB">
        <w:rPr>
          <w:sz w:val="14"/>
        </w:rPr>
        <w:t xml:space="preserve">, </w:t>
      </w:r>
      <w:r w:rsidRPr="008C6FCB">
        <w:rPr>
          <w:rStyle w:val="StyleUnderline"/>
        </w:rPr>
        <w:t xml:space="preserve">but the resolution of significant problems as they </w:t>
      </w:r>
      <w:r w:rsidRPr="008C6FCB">
        <w:rPr>
          <w:rStyle w:val="Emphasis"/>
        </w:rPr>
        <w:t>emerge</w:t>
      </w:r>
      <w:r w:rsidRPr="008C6FCB">
        <w:rPr>
          <w:sz w:val="14"/>
        </w:rPr>
        <w:t xml:space="preserve"> and encountered in the practice of life. It is in this way that problems can serve as a proxy for the good.</w:t>
      </w:r>
    </w:p>
    <w:p w14:paraId="3DA934E8" w14:textId="77777777" w:rsidR="00DA660C" w:rsidRPr="008C6FCB" w:rsidRDefault="00DA660C" w:rsidP="00DA660C">
      <w:pPr>
        <w:rPr>
          <w:sz w:val="14"/>
        </w:rPr>
      </w:pPr>
      <w:r w:rsidRPr="008C6FCB">
        <w:rPr>
          <w:sz w:val="14"/>
        </w:rPr>
        <w:t xml:space="preserve">In The Ethical Project (2011), Philip Kitcher also addresses the problem of what makes progress in a way similar to Laudan’s approach, but he is concerned specifically with what makes for moral progress. Kitcher agrees with Dewey that “the notion of </w:t>
      </w:r>
      <w:r w:rsidRPr="005632B3">
        <w:rPr>
          <w:rStyle w:val="StyleUnderline"/>
          <w:highlight w:val="cyan"/>
        </w:rPr>
        <w:t>progress</w:t>
      </w:r>
      <w:r w:rsidRPr="008C6FCB">
        <w:rPr>
          <w:rStyle w:val="StyleUnderline"/>
        </w:rPr>
        <w:t xml:space="preserve"> is understood in terms of</w:t>
      </w:r>
      <w:r w:rsidRPr="008C6FCB">
        <w:rPr>
          <w:sz w:val="14"/>
        </w:rPr>
        <w:t xml:space="preserve"> problem-solving” (Kitcher 2012: 336). Indeed, Kitcher calls this sense of progress, “pragmatic” – which “consists in </w:t>
      </w:r>
      <w:r w:rsidRPr="008C6FCB">
        <w:rPr>
          <w:rStyle w:val="StyleUnderline"/>
        </w:rPr>
        <w:t xml:space="preserve">overcoming problems in the </w:t>
      </w:r>
      <w:r w:rsidRPr="008C6FCB">
        <w:rPr>
          <w:rStyle w:val="Emphasis"/>
        </w:rPr>
        <w:t>current state</w:t>
      </w:r>
      <w:r w:rsidRPr="008C6FCB">
        <w:rPr>
          <w:sz w:val="14"/>
        </w:rPr>
        <w:t>” (Kitcher 2015: 478). Like the founding pragmatists, he is wary of counting progress as movement towards some pre-determined sense of the good. Instead, he argues, “</w:t>
      </w:r>
      <w:r w:rsidRPr="005632B3">
        <w:rPr>
          <w:rStyle w:val="StyleUnderline"/>
          <w:highlight w:val="cyan"/>
        </w:rPr>
        <w:t>there can be</w:t>
      </w:r>
      <w:r w:rsidRPr="008C6FCB">
        <w:rPr>
          <w:sz w:val="14"/>
        </w:rPr>
        <w:t xml:space="preserve"> moral </w:t>
      </w:r>
      <w:r w:rsidRPr="005632B3">
        <w:rPr>
          <w:rStyle w:val="StyleUnderline"/>
          <w:highlight w:val="cyan"/>
        </w:rPr>
        <w:t xml:space="preserve">progress </w:t>
      </w:r>
      <w:r w:rsidRPr="005632B3">
        <w:rPr>
          <w:rStyle w:val="Emphasis"/>
          <w:highlight w:val="cyan"/>
        </w:rPr>
        <w:t>from</w:t>
      </w:r>
      <w:r w:rsidRPr="005632B3">
        <w:rPr>
          <w:rStyle w:val="StyleUnderline"/>
          <w:highlight w:val="cyan"/>
        </w:rPr>
        <w:t xml:space="preserve"> as well as</w:t>
      </w:r>
      <w:r w:rsidRPr="008C6FCB">
        <w:rPr>
          <w:sz w:val="14"/>
        </w:rPr>
        <w:t xml:space="preserve"> progress </w:t>
      </w:r>
      <w:r w:rsidRPr="005632B3">
        <w:rPr>
          <w:rStyle w:val="Emphasis"/>
          <w:highlight w:val="cyan"/>
        </w:rPr>
        <w:t>to</w:t>
      </w:r>
      <w:r w:rsidRPr="008C6FCB">
        <w:rPr>
          <w:sz w:val="14"/>
        </w:rPr>
        <w:t>” (Kitcher 2011: 288).</w:t>
      </w:r>
    </w:p>
    <w:p w14:paraId="1F5F765C" w14:textId="77777777" w:rsidR="00DA660C" w:rsidRPr="008C6FCB" w:rsidRDefault="00DA660C" w:rsidP="00DA660C">
      <w:pPr>
        <w:rPr>
          <w:sz w:val="14"/>
        </w:rPr>
      </w:pPr>
      <w:r w:rsidRPr="008C6FCB">
        <w:rPr>
          <w:sz w:val="14"/>
        </w:rPr>
        <w:t>For Kitcher, the ethical project, as he calls it, is concerned with how to address fundamental problems of sociality, much as James argued, namely, to maximize cooperation and minimize conflict. In fact, Kitcher’s solution is James’s intuition that the way to resolve the tragedy of life is to find improvements in the organization of practices and institutions that continues to be more inclusive of the legitimate or “endorsable” goods people seek. Kitcher labels these as “altruism problems.” “The function of ethics,” he says, “is to remedy those altruism failures provoking social conflict […].” Solving these problems tends toward a “smoother, more peaceful, and more cooperative social life […]” (ibid.: 223).</w:t>
      </w:r>
    </w:p>
    <w:p w14:paraId="2C4C653D" w14:textId="77777777" w:rsidR="00DA660C" w:rsidRPr="008C6FCB" w:rsidRDefault="00DA660C" w:rsidP="00DA660C">
      <w:pPr>
        <w:rPr>
          <w:sz w:val="14"/>
        </w:rPr>
      </w:pPr>
      <w:r w:rsidRPr="008C6FCB">
        <w:rPr>
          <w:sz w:val="14"/>
        </w:rPr>
        <w:t>Altruism problems arise when, given a set of goods that are endorsed and pursued by a community or society, some members are either forbidden those same goods, or prevented opportunities to realize them. As a result conflicts arise and social cooperation breaks down. Endorsable goods are what are commonly held to be desirable and reasonable to pursue. These include certainly what John Rawls calls primary goods, goods that people would want no matter what else they would want, certainly the necessities of life, but also basic liberties and opportunities to acquire goods that make life go well. Altruism failures are cases where those who have such goods do not sympathize with those who do not and fail to act accordingly. Overcoming these sorts of altruism failures is a mark of progress. In American history, the abolition of slavery, the enfranchisement of women, and the lessening of the moral disapprobation of same sex relations, would all count as cases of moral progress since it includes more people in the opportunities to pursue and realize endorsable goods, such as basic liberties, voting rights, workplace opportunities and equity, and freedom to associate and express love of others without fear. On the other hand, examples such as the Jim Crow Laws, which constrained the ability of African-Americans to pursue basic goods such as livelihood, property, education and full participation in the commercial and civic life of the community, would count as regressive.</w:t>
      </w:r>
    </w:p>
    <w:p w14:paraId="09D4A962" w14:textId="77777777" w:rsidR="00DA660C" w:rsidRPr="008C6FCB" w:rsidRDefault="00DA660C" w:rsidP="00DA660C">
      <w:pPr>
        <w:rPr>
          <w:sz w:val="14"/>
        </w:rPr>
      </w:pPr>
      <w:r w:rsidRPr="008C6FCB">
        <w:rPr>
          <w:sz w:val="14"/>
        </w:rPr>
        <w:t xml:space="preserve">Like Laudan’s notion of </w:t>
      </w:r>
      <w:r w:rsidRPr="005632B3">
        <w:rPr>
          <w:rStyle w:val="StyleUnderline"/>
          <w:highlight w:val="cyan"/>
        </w:rPr>
        <w:t>efficacy</w:t>
      </w:r>
      <w:r w:rsidRPr="008C6FCB">
        <w:rPr>
          <w:sz w:val="14"/>
        </w:rPr>
        <w:t xml:space="preserve">, Kitcher argues that “ethical progress </w:t>
      </w:r>
      <w:r w:rsidRPr="005632B3">
        <w:rPr>
          <w:rStyle w:val="StyleUnderline"/>
          <w:highlight w:val="cyan"/>
        </w:rPr>
        <w:t>consists in</w:t>
      </w:r>
      <w:r w:rsidRPr="008C6FCB">
        <w:rPr>
          <w:rStyle w:val="StyleUnderline"/>
        </w:rPr>
        <w:t xml:space="preserve"> </w:t>
      </w:r>
      <w:r w:rsidRPr="008C6FCB">
        <w:rPr>
          <w:rStyle w:val="Emphasis"/>
        </w:rPr>
        <w:t xml:space="preserve">functional </w:t>
      </w:r>
      <w:r w:rsidRPr="005632B3">
        <w:rPr>
          <w:rStyle w:val="Emphasis"/>
          <w:highlight w:val="cyan"/>
        </w:rPr>
        <w:t>refinement</w:t>
      </w:r>
      <w:r w:rsidRPr="008C6FCB">
        <w:rPr>
          <w:sz w:val="14"/>
        </w:rPr>
        <w:t xml:space="preserve">, first </w:t>
      </w:r>
      <w:r w:rsidRPr="008C6FCB">
        <w:rPr>
          <w:rStyle w:val="StyleUnderline"/>
        </w:rPr>
        <w:t xml:space="preserve">aimed at </w:t>
      </w:r>
      <w:r w:rsidRPr="005632B3">
        <w:rPr>
          <w:rStyle w:val="StyleUnderline"/>
          <w:highlight w:val="cyan"/>
        </w:rPr>
        <w:t>solving</w:t>
      </w:r>
      <w:r w:rsidRPr="008C6FCB">
        <w:rPr>
          <w:sz w:val="14"/>
        </w:rPr>
        <w:t xml:space="preserve"> the original </w:t>
      </w:r>
      <w:r w:rsidRPr="005632B3">
        <w:rPr>
          <w:rStyle w:val="StyleUnderline"/>
          <w:highlight w:val="cyan"/>
        </w:rPr>
        <w:t xml:space="preserve">problems </w:t>
      </w:r>
      <w:r w:rsidRPr="005632B3">
        <w:rPr>
          <w:rStyle w:val="Emphasis"/>
          <w:highlight w:val="cyan"/>
        </w:rPr>
        <w:t>more thoroughly</w:t>
      </w:r>
      <w:r w:rsidRPr="008C6FCB">
        <w:rPr>
          <w:sz w:val="14"/>
        </w:rPr>
        <w:t xml:space="preserve">, </w:t>
      </w:r>
      <w:r w:rsidRPr="008C6FCB">
        <w:rPr>
          <w:rStyle w:val="Emphasis"/>
        </w:rPr>
        <w:t xml:space="preserve">more </w:t>
      </w:r>
      <w:r w:rsidRPr="005632B3">
        <w:rPr>
          <w:rStyle w:val="Emphasis"/>
          <w:highlight w:val="cyan"/>
        </w:rPr>
        <w:t>reliably</w:t>
      </w:r>
      <w:r w:rsidRPr="008C6FCB">
        <w:rPr>
          <w:sz w:val="14"/>
        </w:rPr>
        <w:t xml:space="preserve">, </w:t>
      </w:r>
      <w:r w:rsidRPr="005632B3">
        <w:rPr>
          <w:rStyle w:val="StyleUnderline"/>
          <w:highlight w:val="cyan"/>
        </w:rPr>
        <w:t xml:space="preserve">and with </w:t>
      </w:r>
      <w:r w:rsidRPr="005632B3">
        <w:rPr>
          <w:rStyle w:val="Emphasis"/>
          <w:highlight w:val="cyan"/>
        </w:rPr>
        <w:t>less</w:t>
      </w:r>
      <w:r w:rsidRPr="008C6FCB">
        <w:rPr>
          <w:rStyle w:val="Emphasis"/>
        </w:rPr>
        <w:t xml:space="preserve"> costly </w:t>
      </w:r>
      <w:r w:rsidRPr="005632B3">
        <w:rPr>
          <w:rStyle w:val="Emphasis"/>
          <w:highlight w:val="cyan"/>
        </w:rPr>
        <w:t>effort</w:t>
      </w:r>
      <w:r w:rsidRPr="008C6FCB">
        <w:rPr>
          <w:sz w:val="14"/>
        </w:rPr>
        <w:t xml:space="preserve"> […]” (Kitcher 2011: 221; 2012: 316). Similar to Laudan’s notion of scaffolding, functional </w:t>
      </w:r>
      <w:r w:rsidRPr="008C6FCB">
        <w:rPr>
          <w:rStyle w:val="StyleUnderline"/>
        </w:rPr>
        <w:t>refinement moves from</w:t>
      </w:r>
      <w:r w:rsidRPr="008C6FCB">
        <w:rPr>
          <w:sz w:val="14"/>
        </w:rPr>
        <w:t xml:space="preserve"> “</w:t>
      </w:r>
      <w:r w:rsidRPr="008C6FCB">
        <w:rPr>
          <w:rStyle w:val="Emphasis"/>
        </w:rPr>
        <w:t>first success</w:t>
      </w:r>
      <w:r w:rsidRPr="008C6FCB">
        <w:rPr>
          <w:sz w:val="14"/>
        </w:rPr>
        <w:t xml:space="preserve">” </w:t>
      </w:r>
      <w:r w:rsidRPr="008C6FCB">
        <w:rPr>
          <w:rStyle w:val="StyleUnderline"/>
        </w:rPr>
        <w:t>to a</w:t>
      </w:r>
      <w:r w:rsidRPr="008C6FCB">
        <w:rPr>
          <w:sz w:val="14"/>
        </w:rPr>
        <w:t xml:space="preserve"> “</w:t>
      </w:r>
      <w:r w:rsidRPr="008C6FCB">
        <w:rPr>
          <w:rStyle w:val="Emphasis"/>
        </w:rPr>
        <w:t>sequence of improvements</w:t>
      </w:r>
      <w:r w:rsidRPr="008C6FCB">
        <w:rPr>
          <w:sz w:val="14"/>
        </w:rPr>
        <w:t>,” and does so “</w:t>
      </w:r>
      <w:r w:rsidRPr="008C6FCB">
        <w:rPr>
          <w:rStyle w:val="StyleUnderline"/>
        </w:rPr>
        <w:t xml:space="preserve">in ways that generate </w:t>
      </w:r>
      <w:r w:rsidRPr="008C6FCB">
        <w:rPr>
          <w:rStyle w:val="Emphasis"/>
        </w:rPr>
        <w:t>fewer problems</w:t>
      </w:r>
      <w:r w:rsidRPr="008C6FCB">
        <w:rPr>
          <w:sz w:val="14"/>
        </w:rPr>
        <w:t xml:space="preserve"> […]” (Kitcher 2011: 218-9).</w:t>
      </w:r>
    </w:p>
    <w:p w14:paraId="3E72CE5F" w14:textId="77777777" w:rsidR="00DA660C" w:rsidRPr="008C6FCB" w:rsidRDefault="00DA660C" w:rsidP="00DA660C">
      <w:pPr>
        <w:rPr>
          <w:sz w:val="14"/>
        </w:rPr>
      </w:pPr>
      <w:r w:rsidRPr="008C6FCB">
        <w:rPr>
          <w:sz w:val="14"/>
        </w:rPr>
        <w:t>Besides setting criteria for what ought to be changed, Kitcher also provides an interesting explanation of what ought to be conserved in practices. What ought to be conserved is what in fact is conserved in progressive transitions of practices. What is conserved in subsequent improvements of a practice becomes de facto a strong candidate for what would count as a moral truth. “Ethical truths are the stable elements in progressive practices, as people deliberate together to solve the problem of living” (Kitcher 2014: 101). It is highly unlikely, for example, that norms of truth-telling and oath-taking would be expurgated from improvements in judicial or criminal practices.</w:t>
      </w:r>
    </w:p>
    <w:p w14:paraId="5563EE13" w14:textId="77777777" w:rsidR="00DA660C" w:rsidRPr="008C6FCB" w:rsidRDefault="00DA660C" w:rsidP="00DA660C">
      <w:pPr>
        <w:rPr>
          <w:sz w:val="14"/>
        </w:rPr>
      </w:pPr>
      <w:r w:rsidRPr="008C6FCB">
        <w:rPr>
          <w:sz w:val="14"/>
        </w:rPr>
        <w:t>This has something of a family resemblance to Peirce’s convergence theory of truth, as Kitcher himself notes (Kitcher 2011: 176n4; Liszka 2021a: 130-3). Norms that tend to persist through historical transitions or tend to be adopted cross-culturally (even in cloaked in cultural clothing) would be indications of norms that should be conserved or, if their change is proposed, those changes should tread lightly and undergo severe tests for problematic consequences. To use another criterion associated with Peirce’s convergence theory of truth, norms that ought to be conserved are those that have reached the limits of their improvability. Further attempts to refine, change or modify them only causes more significant problems (Liszka 2021a: 130-3).</w:t>
      </w:r>
    </w:p>
    <w:p w14:paraId="75B12764" w14:textId="77777777" w:rsidR="00DA660C" w:rsidRPr="008C6FCB" w:rsidRDefault="00DA660C" w:rsidP="00DA660C">
      <w:pPr>
        <w:rPr>
          <w:sz w:val="14"/>
        </w:rPr>
      </w:pPr>
      <w:r w:rsidRPr="008C6FCB">
        <w:rPr>
          <w:sz w:val="14"/>
        </w:rPr>
        <w:t>Conclusion</w:t>
      </w:r>
    </w:p>
    <w:p w14:paraId="28411506" w14:textId="77777777" w:rsidR="00DA660C" w:rsidRPr="008C6FCB" w:rsidRDefault="00DA660C" w:rsidP="00DA660C">
      <w:pPr>
        <w:rPr>
          <w:sz w:val="14"/>
        </w:rPr>
      </w:pPr>
      <w:r w:rsidRPr="008C6FCB">
        <w:rPr>
          <w:sz w:val="14"/>
        </w:rPr>
        <w:t xml:space="preserve">The founding pragmatists looked for guidance in the matters of truth and goodness through the process of correcting human error and resolving problems that trouble daily living. For this reason, they adopted </w:t>
      </w:r>
      <w:r w:rsidRPr="005632B3">
        <w:rPr>
          <w:rStyle w:val="StyleUnderline"/>
          <w:highlight w:val="cyan"/>
        </w:rPr>
        <w:t xml:space="preserve">an ethic of </w:t>
      </w:r>
      <w:r w:rsidRPr="005632B3">
        <w:rPr>
          <w:rStyle w:val="Emphasis"/>
          <w:highlight w:val="cyan"/>
        </w:rPr>
        <w:t>meliorism</w:t>
      </w:r>
      <w:r w:rsidRPr="008C6FCB">
        <w:rPr>
          <w:sz w:val="14"/>
        </w:rPr>
        <w:t xml:space="preserve">, the idea that improvement in the human condition as it is, </w:t>
      </w:r>
      <w:r w:rsidRPr="008C6FCB">
        <w:rPr>
          <w:rStyle w:val="StyleUnderline"/>
        </w:rPr>
        <w:t xml:space="preserve">is an ethical goal </w:t>
      </w:r>
      <w:r w:rsidRPr="008C6FCB">
        <w:rPr>
          <w:rStyle w:val="Emphasis"/>
        </w:rPr>
        <w:t>more worthy</w:t>
      </w:r>
      <w:r w:rsidRPr="008C6FCB">
        <w:rPr>
          <w:rStyle w:val="StyleUnderline"/>
        </w:rPr>
        <w:t xml:space="preserve"> than pursuing an ideal sense of the good that is pre-determined</w:t>
      </w:r>
      <w:r w:rsidRPr="008C6FCB">
        <w:rPr>
          <w:sz w:val="14"/>
        </w:rPr>
        <w:t xml:space="preserve"> and whose justification is always suspect. They thought that just as the laboratory experiment was a means to sorting out claims that were in error from those that were good enough not to reject, the laboratory of life (problems with experiments of living) is the sorting bin for which among the norms, ends and means of practice were worth keeping on and those that should be changed for the better. Sufficient unto the day were the problems that plagued practical life as guideposts for betterment of the human condition.</w:t>
      </w:r>
    </w:p>
    <w:p w14:paraId="63D05E05" w14:textId="77777777" w:rsidR="00DA660C" w:rsidRPr="008C6FCB" w:rsidRDefault="00DA660C" w:rsidP="00DA660C">
      <w:pPr>
        <w:rPr>
          <w:sz w:val="14"/>
          <w:szCs w:val="14"/>
        </w:rPr>
      </w:pPr>
      <w:r w:rsidRPr="008C6FCB">
        <w:rPr>
          <w:sz w:val="14"/>
        </w:rPr>
        <w:t xml:space="preserve">James Wallace and Frederick Will did significant service to this tradition by showing how these matters were framed within the practices and institutions of practical life. Wallace argued convincingly that practices emerge as solutions to problems. He also stressed that </w:t>
      </w:r>
      <w:r w:rsidRPr="008C6FCB">
        <w:rPr>
          <w:sz w:val="14"/>
          <w:szCs w:val="14"/>
        </w:rPr>
        <w:t>practices are inherently normative since they prescribe means to ends which they promote as good to pursue and for which they provide some visualization. Since they are about means and ends, they are also essentially institutionalized forms of practical reasoning, and form the basis of problem-solving methods. Practices are essentially forms of practical knowledge and are institutional forms of phronesis in that they propose the ends to pursue and the best means to attain them. Will’s work brought to light the importance of the governance of practices and how governance works generally when it is working well. The function of governance is precisely to self-correct, to change in Wallace’s words what is right to change and to preserve what is right to preserve. However, both of these thinkers do not ultimately provide a clear solution to this particular issue.</w:t>
      </w:r>
    </w:p>
    <w:p w14:paraId="4BB3D3A9" w14:textId="77777777" w:rsidR="00DA660C" w:rsidRPr="008C6FCB" w:rsidRDefault="00DA660C" w:rsidP="00DA660C">
      <w:pPr>
        <w:rPr>
          <w:sz w:val="14"/>
          <w:szCs w:val="14"/>
        </w:rPr>
      </w:pPr>
      <w:r w:rsidRPr="008C6FCB">
        <w:rPr>
          <w:sz w:val="14"/>
        </w:rPr>
        <w:t xml:space="preserve">The work of Larry Laudan on the matter of scientific progress does offer such a solution. Assuming that his analysis of progress in science can be extended to a wide range of practices, he shows that </w:t>
      </w:r>
      <w:r w:rsidRPr="008C6FCB">
        <w:rPr>
          <w:rStyle w:val="StyleUnderline"/>
        </w:rPr>
        <w:t xml:space="preserve">progress can be </w:t>
      </w:r>
      <w:r w:rsidRPr="008C6FCB">
        <w:rPr>
          <w:rStyle w:val="Emphasis"/>
        </w:rPr>
        <w:t>measured</w:t>
      </w:r>
      <w:r w:rsidRPr="008C6FCB">
        <w:rPr>
          <w:rStyle w:val="StyleUnderline"/>
        </w:rPr>
        <w:t xml:space="preserve"> in terms of a practice’s </w:t>
      </w:r>
      <w:r w:rsidRPr="008C6FCB">
        <w:rPr>
          <w:rStyle w:val="Emphasis"/>
        </w:rPr>
        <w:t>problem-solving effectiveness</w:t>
      </w:r>
      <w:r w:rsidRPr="008C6FCB">
        <w:rPr>
          <w:sz w:val="14"/>
        </w:rPr>
        <w:t xml:space="preserve">. </w:t>
      </w:r>
      <w:r w:rsidRPr="008C6FCB">
        <w:rPr>
          <w:rStyle w:val="StyleUnderline"/>
        </w:rPr>
        <w:t>That has two key features</w:t>
      </w:r>
      <w:r w:rsidRPr="008C6FCB">
        <w:rPr>
          <w:sz w:val="14"/>
        </w:rPr>
        <w:t xml:space="preserve">: </w:t>
      </w:r>
      <w:r w:rsidRPr="008C6FCB">
        <w:rPr>
          <w:rStyle w:val="Emphasis"/>
        </w:rPr>
        <w:t>saliency</w:t>
      </w:r>
      <w:r w:rsidRPr="008C6FCB">
        <w:rPr>
          <w:rStyle w:val="StyleUnderline"/>
        </w:rPr>
        <w:t xml:space="preserve"> and </w:t>
      </w:r>
      <w:r w:rsidRPr="008C6FCB">
        <w:rPr>
          <w:rStyle w:val="Emphasis"/>
        </w:rPr>
        <w:t>efficacy</w:t>
      </w:r>
      <w:r w:rsidRPr="008C6FCB">
        <w:rPr>
          <w:sz w:val="14"/>
        </w:rPr>
        <w:t xml:space="preserve">. </w:t>
      </w:r>
      <w:r w:rsidRPr="008C6FCB">
        <w:rPr>
          <w:rStyle w:val="StyleUnderline"/>
        </w:rPr>
        <w:t xml:space="preserve">Saliency is a matter of </w:t>
      </w:r>
      <w:r w:rsidRPr="008C6FCB">
        <w:rPr>
          <w:rStyle w:val="Emphasis"/>
        </w:rPr>
        <w:t>ranking problems</w:t>
      </w:r>
      <w:r w:rsidRPr="008C6FCB">
        <w:rPr>
          <w:rStyle w:val="StyleUnderline"/>
        </w:rPr>
        <w:t xml:space="preserve"> in terms of their </w:t>
      </w:r>
      <w:r w:rsidRPr="008C6FCB">
        <w:rPr>
          <w:rStyle w:val="Emphasis"/>
        </w:rPr>
        <w:t>significance</w:t>
      </w:r>
      <w:r w:rsidRPr="008C6FCB">
        <w:rPr>
          <w:sz w:val="14"/>
        </w:rPr>
        <w:t xml:space="preserve">. Progress occurs when a change solves salient problems as opposed to just trivial ones. </w:t>
      </w:r>
      <w:r w:rsidRPr="008C6FCB">
        <w:rPr>
          <w:rStyle w:val="StyleUnderline"/>
        </w:rPr>
        <w:t xml:space="preserve">Efficacy is measured by </w:t>
      </w:r>
      <w:r w:rsidRPr="008C6FCB">
        <w:rPr>
          <w:rStyle w:val="Emphasis"/>
        </w:rPr>
        <w:t>how effective</w:t>
      </w:r>
      <w:r w:rsidRPr="008C6FCB">
        <w:rPr>
          <w:rStyle w:val="StyleUnderline"/>
        </w:rPr>
        <w:t xml:space="preserve"> the change is in </w:t>
      </w:r>
      <w:r w:rsidRPr="008C6FCB">
        <w:rPr>
          <w:rStyle w:val="Emphasis"/>
        </w:rPr>
        <w:t>solving a positive ratio of significant problems</w:t>
      </w:r>
      <w:r w:rsidRPr="008C6FCB">
        <w:rPr>
          <w:rStyle w:val="StyleUnderline"/>
        </w:rPr>
        <w:t xml:space="preserve"> compared to what is changed</w:t>
      </w:r>
      <w:r w:rsidRPr="008C6FCB">
        <w:rPr>
          <w:sz w:val="14"/>
        </w:rPr>
        <w:t xml:space="preserve">; </w:t>
      </w:r>
      <w:r w:rsidRPr="008C6FCB">
        <w:rPr>
          <w:rStyle w:val="StyleUnderline"/>
        </w:rPr>
        <w:t xml:space="preserve">solving any </w:t>
      </w:r>
      <w:r w:rsidRPr="008C6FCB">
        <w:rPr>
          <w:rStyle w:val="Emphasis"/>
        </w:rPr>
        <w:t>new significant problems</w:t>
      </w:r>
      <w:r w:rsidRPr="008C6FCB">
        <w:rPr>
          <w:rStyle w:val="StyleUnderline"/>
        </w:rPr>
        <w:t xml:space="preserve"> that arise because of the change</w:t>
      </w:r>
      <w:r w:rsidRPr="008C6FCB">
        <w:rPr>
          <w:sz w:val="14"/>
        </w:rPr>
        <w:t xml:space="preserve">, </w:t>
      </w:r>
      <w:r w:rsidRPr="008C6FCB">
        <w:rPr>
          <w:rStyle w:val="StyleUnderline"/>
        </w:rPr>
        <w:t xml:space="preserve">and what sort of </w:t>
      </w:r>
      <w:r w:rsidRPr="008C6FCB">
        <w:rPr>
          <w:rStyle w:val="Emphasis"/>
        </w:rPr>
        <w:t>scaffolding</w:t>
      </w:r>
      <w:r w:rsidRPr="008C6FCB">
        <w:rPr>
          <w:rStyle w:val="StyleUnderline"/>
        </w:rPr>
        <w:t xml:space="preserve"> it affords for future</w:t>
      </w:r>
      <w:r w:rsidRPr="008C6FCB">
        <w:rPr>
          <w:sz w:val="14"/>
        </w:rPr>
        <w:t xml:space="preserve"> progressive </w:t>
      </w:r>
      <w:r w:rsidRPr="008C6FCB">
        <w:rPr>
          <w:rStyle w:val="StyleUnderline"/>
        </w:rPr>
        <w:t>changes</w:t>
      </w:r>
      <w:r w:rsidRPr="008C6FCB">
        <w:rPr>
          <w:sz w:val="14"/>
        </w:rPr>
        <w:t xml:space="preserve">. In </w:t>
      </w:r>
      <w:r w:rsidRPr="008C6FCB">
        <w:rPr>
          <w:sz w:val="14"/>
          <w:szCs w:val="14"/>
        </w:rPr>
        <w:t>this way, Laudan’s criterion for progress addresses the two aspects of phronesis without an appeal to a predetermined sense of the good. The ends to pursue are effective solutions to significant problems. Problems become a proxy for the good.</w:t>
      </w:r>
    </w:p>
    <w:p w14:paraId="4CCBDF2C" w14:textId="77777777" w:rsidR="00DA660C" w:rsidRPr="008C6FCB" w:rsidRDefault="00DA660C" w:rsidP="00DA660C">
      <w:pPr>
        <w:rPr>
          <w:sz w:val="14"/>
        </w:rPr>
      </w:pPr>
      <w:r w:rsidRPr="008C6FCB">
        <w:rPr>
          <w:sz w:val="14"/>
        </w:rPr>
        <w:t xml:space="preserve">Philip Kitcher adds an important dimension to </w:t>
      </w:r>
      <w:r w:rsidRPr="008C6FCB">
        <w:rPr>
          <w:rStyle w:val="StyleUnderline"/>
        </w:rPr>
        <w:t xml:space="preserve">this </w:t>
      </w:r>
      <w:r w:rsidRPr="008C6FCB">
        <w:rPr>
          <w:rStyle w:val="Emphasis"/>
        </w:rPr>
        <w:t>framework</w:t>
      </w:r>
      <w:r w:rsidRPr="008C6FCB">
        <w:rPr>
          <w:sz w:val="14"/>
        </w:rPr>
        <w:t xml:space="preserve"> with his focus on moral progress. Similar to the work of Laudan, and like his patron pragmatist, Dewey, he argues that moral progress occurs through the solution of problems. The most significant problems in the moral sphere are altruism problems, since altruism is the glue that holds together cooperation and solidarity in a community, which are the necessary means to all ends. If people are pursuing similar ends by relatively similar means, cooperation is maximized, solidarity reinforced. Altruism problems arise when endorsable goods, or the opportunities for those goods, are realized by some but denied others, so that conflicts arise. Changes which lead to more inclusion in opportunities for these goods are progressive for that reason.</w:t>
      </w:r>
    </w:p>
    <w:p w14:paraId="443D8096" w14:textId="77777777" w:rsidR="00DA660C" w:rsidRPr="008C6FCB" w:rsidRDefault="00DA660C" w:rsidP="00DA660C">
      <w:pPr>
        <w:rPr>
          <w:sz w:val="14"/>
        </w:rPr>
      </w:pPr>
      <w:r w:rsidRPr="008C6FCB">
        <w:rPr>
          <w:sz w:val="14"/>
        </w:rPr>
        <w:t>Kitcher’s work indicates where normative changes should occur in practices, but he also develops criteria for what should be preserved in practices. Norms that persist through successive changes function more or less as moral truths. They serve as the scaffolding for changes that make life go better.</w:t>
      </w:r>
    </w:p>
    <w:p w14:paraId="067AE006" w14:textId="77777777" w:rsidR="00DA660C" w:rsidRPr="008C6FCB" w:rsidRDefault="00DA660C" w:rsidP="00DA660C">
      <w:pPr>
        <w:rPr>
          <w:sz w:val="14"/>
        </w:rPr>
      </w:pPr>
      <w:r w:rsidRPr="008C6FCB">
        <w:rPr>
          <w:sz w:val="14"/>
        </w:rPr>
        <w:t xml:space="preserve">Pragmatism </w:t>
      </w:r>
      <w:r w:rsidRPr="008C6FCB">
        <w:rPr>
          <w:rStyle w:val="StyleUnderline"/>
        </w:rPr>
        <w:t xml:space="preserve">offers a </w:t>
      </w:r>
      <w:r w:rsidRPr="008C6FCB">
        <w:rPr>
          <w:rStyle w:val="Emphasis"/>
        </w:rPr>
        <w:t>melioristic ethic</w:t>
      </w:r>
      <w:r w:rsidRPr="008C6FCB">
        <w:rPr>
          <w:rStyle w:val="StyleUnderline"/>
        </w:rPr>
        <w:t xml:space="preserve"> that </w:t>
      </w:r>
      <w:r w:rsidRPr="005632B3">
        <w:rPr>
          <w:rStyle w:val="StyleUnderline"/>
          <w:highlight w:val="cyan"/>
        </w:rPr>
        <w:t xml:space="preserve">provides an </w:t>
      </w:r>
      <w:r w:rsidRPr="005632B3">
        <w:rPr>
          <w:rStyle w:val="Emphasis"/>
          <w:highlight w:val="cyan"/>
        </w:rPr>
        <w:t>alternative to consequentialist</w:t>
      </w:r>
      <w:r w:rsidRPr="008C6FCB">
        <w:rPr>
          <w:sz w:val="14"/>
        </w:rPr>
        <w:t xml:space="preserve"> and deontologist </w:t>
      </w:r>
      <w:r w:rsidRPr="005632B3">
        <w:rPr>
          <w:rStyle w:val="Emphasis"/>
          <w:highlight w:val="cyan"/>
        </w:rPr>
        <w:t>approaches</w:t>
      </w:r>
      <w:r w:rsidRPr="008C6FCB">
        <w:rPr>
          <w:sz w:val="14"/>
        </w:rPr>
        <w:t xml:space="preserve"> to the problem of the good and right. It finds the guidance for the good life in the correction to problems that plague people in the practicality of their daily lives. As Colin Koopman stresses, the lesson of pragmatism is that “</w:t>
      </w:r>
      <w:r w:rsidRPr="005632B3">
        <w:rPr>
          <w:rStyle w:val="StyleUnderline"/>
          <w:highlight w:val="cyan"/>
        </w:rPr>
        <w:t>Instead of</w:t>
      </w:r>
      <w:r w:rsidRPr="008C6FCB">
        <w:rPr>
          <w:rStyle w:val="StyleUnderline"/>
        </w:rPr>
        <w:t xml:space="preserve"> focusing on</w:t>
      </w:r>
      <w:r w:rsidRPr="008C6FCB">
        <w:rPr>
          <w:sz w:val="14"/>
        </w:rPr>
        <w:t xml:space="preserve"> […] </w:t>
      </w:r>
      <w:r w:rsidRPr="008C6FCB">
        <w:rPr>
          <w:rStyle w:val="Emphasis"/>
        </w:rPr>
        <w:t xml:space="preserve">moral </w:t>
      </w:r>
      <w:r w:rsidRPr="005632B3">
        <w:rPr>
          <w:rStyle w:val="Emphasis"/>
          <w:highlight w:val="cyan"/>
        </w:rPr>
        <w:t>rightness</w:t>
      </w:r>
      <w:r w:rsidRPr="005632B3">
        <w:rPr>
          <w:sz w:val="14"/>
        </w:rPr>
        <w:t xml:space="preserve">, </w:t>
      </w:r>
      <w:r w:rsidRPr="005632B3">
        <w:rPr>
          <w:rStyle w:val="StyleUnderline"/>
        </w:rPr>
        <w:t>we should</w:t>
      </w:r>
      <w:r w:rsidRPr="008C6FCB">
        <w:rPr>
          <w:sz w:val="14"/>
        </w:rPr>
        <w:t xml:space="preserve"> instead </w:t>
      </w:r>
      <w:r w:rsidRPr="005632B3">
        <w:rPr>
          <w:rStyle w:val="StyleUnderline"/>
          <w:highlight w:val="cyan"/>
        </w:rPr>
        <w:t>focus on</w:t>
      </w:r>
      <w:r w:rsidRPr="008C6FCB">
        <w:rPr>
          <w:sz w:val="14"/>
        </w:rPr>
        <w:t xml:space="preserve"> […] </w:t>
      </w:r>
      <w:r w:rsidRPr="008C6FCB">
        <w:rPr>
          <w:rStyle w:val="Emphasis"/>
        </w:rPr>
        <w:t xml:space="preserve">moral </w:t>
      </w:r>
      <w:r w:rsidRPr="005632B3">
        <w:rPr>
          <w:rStyle w:val="Emphasis"/>
          <w:highlight w:val="cyan"/>
        </w:rPr>
        <w:t>melioration</w:t>
      </w:r>
      <w:r w:rsidRPr="008C6FCB">
        <w:rPr>
          <w:sz w:val="14"/>
        </w:rPr>
        <w:t>, improvement, development, and growth.” “</w:t>
      </w:r>
      <w:r w:rsidRPr="005632B3">
        <w:rPr>
          <w:rStyle w:val="StyleUnderline"/>
          <w:highlight w:val="cyan"/>
        </w:rPr>
        <w:t xml:space="preserve">For </w:t>
      </w:r>
      <w:r w:rsidRPr="005632B3">
        <w:rPr>
          <w:rStyle w:val="Emphasis"/>
          <w:highlight w:val="cyan"/>
        </w:rPr>
        <w:t>better</w:t>
      </w:r>
      <w:r w:rsidRPr="005632B3">
        <w:rPr>
          <w:rStyle w:val="StyleUnderline"/>
          <w:highlight w:val="cyan"/>
        </w:rPr>
        <w:t xml:space="preserve"> or for </w:t>
      </w:r>
      <w:r w:rsidRPr="005632B3">
        <w:rPr>
          <w:rStyle w:val="Emphasis"/>
          <w:highlight w:val="cyan"/>
        </w:rPr>
        <w:t>worse</w:t>
      </w:r>
      <w:r w:rsidRPr="008C6FCB">
        <w:rPr>
          <w:rStyle w:val="StyleUnderline"/>
        </w:rPr>
        <w:t>?</w:t>
      </w:r>
      <w:r w:rsidRPr="008C6FCB">
        <w:rPr>
          <w:sz w:val="14"/>
        </w:rPr>
        <w:t xml:space="preserve"> </w:t>
      </w:r>
      <w:r w:rsidRPr="008C6FCB">
        <w:rPr>
          <w:rStyle w:val="StyleUnderline"/>
        </w:rPr>
        <w:t xml:space="preserve">Isn’t that the </w:t>
      </w:r>
      <w:r w:rsidRPr="008C6FCB">
        <w:rPr>
          <w:rStyle w:val="Emphasis"/>
        </w:rPr>
        <w:t>crucial thing</w:t>
      </w:r>
      <w:r w:rsidRPr="008C6FCB">
        <w:rPr>
          <w:rStyle w:val="StyleUnderline"/>
        </w:rPr>
        <w:t>?</w:t>
      </w:r>
      <w:r w:rsidRPr="008C6FCB">
        <w:rPr>
          <w:sz w:val="14"/>
        </w:rPr>
        <w:t xml:space="preserve">” (Koopman 2015: 11-3). Since practices constitute practical life, </w:t>
      </w:r>
      <w:r w:rsidRPr="005632B3">
        <w:rPr>
          <w:rStyle w:val="StyleUnderline"/>
        </w:rPr>
        <w:t>practices that are problem-solving</w:t>
      </w:r>
      <w:r w:rsidRPr="008C6FCB">
        <w:rPr>
          <w:sz w:val="14"/>
        </w:rPr>
        <w:t xml:space="preserve"> effective </w:t>
      </w:r>
      <w:r w:rsidRPr="005632B3">
        <w:rPr>
          <w:rStyle w:val="Emphasis"/>
        </w:rPr>
        <w:t>inherently make life better</w:t>
      </w:r>
      <w:r w:rsidRPr="008C6FCB">
        <w:rPr>
          <w:sz w:val="14"/>
        </w:rPr>
        <w:t xml:space="preserve">. </w:t>
      </w:r>
      <w:r w:rsidRPr="005632B3">
        <w:rPr>
          <w:rStyle w:val="Emphasis"/>
          <w:highlight w:val="cyan"/>
        </w:rPr>
        <w:t>Every significant problem solved</w:t>
      </w:r>
      <w:r w:rsidRPr="005632B3">
        <w:rPr>
          <w:rStyle w:val="StyleUnderline"/>
          <w:highlight w:val="cyan"/>
        </w:rPr>
        <w:t xml:space="preserve"> situates people</w:t>
      </w:r>
      <w:r w:rsidRPr="008C6FCB">
        <w:rPr>
          <w:rStyle w:val="StyleUnderline"/>
        </w:rPr>
        <w:t xml:space="preserve"> and communities </w:t>
      </w:r>
      <w:r w:rsidRPr="005632B3">
        <w:rPr>
          <w:rStyle w:val="StyleUnderline"/>
          <w:highlight w:val="cyan"/>
        </w:rPr>
        <w:t xml:space="preserve">in a </w:t>
      </w:r>
      <w:r w:rsidRPr="005632B3">
        <w:rPr>
          <w:rStyle w:val="Emphasis"/>
          <w:highlight w:val="cyan"/>
        </w:rPr>
        <w:t>better place</w:t>
      </w:r>
      <w:r w:rsidRPr="008C6FCB">
        <w:rPr>
          <w:sz w:val="14"/>
        </w:rPr>
        <w:t xml:space="preserve">. The more effective a community is at solving its problems, the more likely the community will become a better one. </w:t>
      </w:r>
    </w:p>
    <w:p w14:paraId="32F0FE61" w14:textId="77777777" w:rsidR="00DA660C" w:rsidRPr="00B55AD5" w:rsidRDefault="00DA660C" w:rsidP="00DA660C"/>
    <w:p w14:paraId="24A8F42D" w14:textId="77777777" w:rsidR="00DA660C" w:rsidRDefault="00DA660C" w:rsidP="001668F0"/>
    <w:p w14:paraId="6DC6694C" w14:textId="47F73EE1" w:rsidR="00DA660C" w:rsidRDefault="00DA660C" w:rsidP="00ED769C">
      <w:pPr>
        <w:pStyle w:val="Heading3"/>
      </w:pPr>
      <w:r>
        <w:t>Framework—Uniqueness/Solvency—2AC</w:t>
      </w:r>
    </w:p>
    <w:p w14:paraId="388952FB" w14:textId="77777777" w:rsidR="00DA660C" w:rsidRPr="00D91E8D" w:rsidRDefault="00DA660C" w:rsidP="00DA660C">
      <w:pPr>
        <w:pStyle w:val="Heading4"/>
        <w:rPr>
          <w:u w:val="single"/>
        </w:rPr>
      </w:pPr>
      <w:r>
        <w:t xml:space="preserve">They must defend </w:t>
      </w:r>
      <w:r>
        <w:rPr>
          <w:u w:val="single"/>
        </w:rPr>
        <w:t>unique links</w:t>
      </w:r>
      <w:r>
        <w:t xml:space="preserve"> and a </w:t>
      </w:r>
      <w:r>
        <w:rPr>
          <w:u w:val="single"/>
        </w:rPr>
        <w:t>solvent alternative</w:t>
      </w:r>
      <w:r>
        <w:t>. Plan focus is key to their framework and the alt.</w:t>
      </w:r>
    </w:p>
    <w:p w14:paraId="0741473F" w14:textId="77777777" w:rsidR="00DA660C" w:rsidRDefault="00DA660C" w:rsidP="00DA660C">
      <w:r w:rsidRPr="000E3944">
        <w:rPr>
          <w:rStyle w:val="Style13ptBold"/>
        </w:rPr>
        <w:t>Sharp, 19</w:t>
      </w:r>
      <w:r>
        <w:t>—Associate Professor, Kroc School of Peace Studies, University of San Diego (Dustin, “What Would Satisfy Us? Taking Stock of Critical Approaches to Transitional Justice,” International Journal of Transitional Justice, 2019, 13, 570–589, dml)</w:t>
      </w:r>
    </w:p>
    <w:p w14:paraId="6E56EA1D" w14:textId="77777777" w:rsidR="00DA660C" w:rsidRPr="00593F69" w:rsidRDefault="00DA660C" w:rsidP="00DA660C">
      <w:pPr>
        <w:rPr>
          <w:sz w:val="14"/>
        </w:rPr>
      </w:pPr>
      <w:r w:rsidRPr="009D1C35">
        <w:rPr>
          <w:rStyle w:val="StyleUnderline"/>
        </w:rPr>
        <w:t>The</w:t>
      </w:r>
      <w:r w:rsidRPr="00593F69">
        <w:rPr>
          <w:sz w:val="14"/>
        </w:rPr>
        <w:t xml:space="preserve"> next </w:t>
      </w:r>
      <w:r w:rsidRPr="009D1C35">
        <w:rPr>
          <w:rStyle w:val="StyleUnderline"/>
        </w:rPr>
        <w:t>question raised by</w:t>
      </w:r>
      <w:r w:rsidRPr="00593F69">
        <w:rPr>
          <w:sz w:val="14"/>
        </w:rPr>
        <w:t xml:space="preserve"> Cox’s argument that critical theory must limit the range of choices to ‘</w:t>
      </w:r>
      <w:r w:rsidRPr="009D1C35">
        <w:rPr>
          <w:rStyle w:val="StyleUnderline"/>
        </w:rPr>
        <w:t>alternative orders</w:t>
      </w:r>
      <w:r w:rsidRPr="00593F69">
        <w:rPr>
          <w:sz w:val="14"/>
        </w:rPr>
        <w:t xml:space="preserve"> which are feasible transformations of the existing world’ </w:t>
      </w:r>
      <w:r w:rsidRPr="009D1C35">
        <w:rPr>
          <w:rStyle w:val="StyleUnderline"/>
        </w:rPr>
        <w:t xml:space="preserve">is how we assess </w:t>
      </w:r>
      <w:r w:rsidRPr="009D1C35">
        <w:rPr>
          <w:rStyle w:val="Emphasis"/>
        </w:rPr>
        <w:t>feasibility</w:t>
      </w:r>
      <w:r w:rsidRPr="00593F69">
        <w:rPr>
          <w:sz w:val="14"/>
        </w:rPr>
        <w:t xml:space="preserve">, </w:t>
      </w:r>
      <w:r w:rsidRPr="009D1C35">
        <w:rPr>
          <w:rStyle w:val="StyleUnderline"/>
        </w:rPr>
        <w:t>or on what basis we are to</w:t>
      </w:r>
      <w:r w:rsidRPr="00593F69">
        <w:rPr>
          <w:sz w:val="14"/>
        </w:rPr>
        <w:t xml:space="preserve"> ‘</w:t>
      </w:r>
      <w:r w:rsidRPr="009D1C35">
        <w:rPr>
          <w:rStyle w:val="Emphasis"/>
        </w:rPr>
        <w:t>reject improbable alternatives</w:t>
      </w:r>
      <w:r w:rsidRPr="00593F69">
        <w:rPr>
          <w:sz w:val="14"/>
        </w:rPr>
        <w:t xml:space="preserve">.’72 More specifically, referring back to the continuum of transitional justice possibilities (Table 1), the question is </w:t>
      </w:r>
      <w:r w:rsidRPr="00C66171">
        <w:rPr>
          <w:rStyle w:val="StyleUnderline"/>
          <w:highlight w:val="cyan"/>
        </w:rPr>
        <w:t>whether</w:t>
      </w:r>
      <w:r w:rsidRPr="00593F69">
        <w:rPr>
          <w:sz w:val="14"/>
        </w:rPr>
        <w:t xml:space="preserve"> any of the outlined </w:t>
      </w:r>
      <w:r w:rsidRPr="00C66171">
        <w:rPr>
          <w:rStyle w:val="StyleUnderline"/>
          <w:highlight w:val="cyan"/>
        </w:rPr>
        <w:t>alt</w:t>
      </w:r>
      <w:r w:rsidRPr="009D1C35">
        <w:rPr>
          <w:rStyle w:val="StyleUnderline"/>
        </w:rPr>
        <w:t>ernative</w:t>
      </w:r>
      <w:r w:rsidRPr="00C66171">
        <w:rPr>
          <w:rStyle w:val="StyleUnderline"/>
          <w:highlight w:val="cyan"/>
        </w:rPr>
        <w:t>s</w:t>
      </w:r>
      <w:r w:rsidRPr="009D1C35">
        <w:rPr>
          <w:rStyle w:val="StyleUnderline"/>
        </w:rPr>
        <w:t xml:space="preserve"> </w:t>
      </w:r>
      <w:r w:rsidRPr="00C66171">
        <w:rPr>
          <w:rStyle w:val="StyleUnderline"/>
          <w:highlight w:val="cyan"/>
        </w:rPr>
        <w:t>can</w:t>
      </w:r>
      <w:r w:rsidRPr="009D1C35">
        <w:rPr>
          <w:rStyle w:val="StyleUnderline"/>
        </w:rPr>
        <w:t xml:space="preserve"> rightly </w:t>
      </w:r>
      <w:r w:rsidRPr="00C66171">
        <w:rPr>
          <w:rStyle w:val="StyleUnderline"/>
          <w:highlight w:val="cyan"/>
        </w:rPr>
        <w:t>be</w:t>
      </w:r>
      <w:r w:rsidRPr="009D1C35">
        <w:rPr>
          <w:rStyle w:val="StyleUnderline"/>
        </w:rPr>
        <w:t xml:space="preserve"> </w:t>
      </w:r>
      <w:r w:rsidRPr="00C66171">
        <w:rPr>
          <w:rStyle w:val="StyleUnderline"/>
          <w:highlight w:val="cyan"/>
        </w:rPr>
        <w:t>rejected as</w:t>
      </w:r>
      <w:r w:rsidRPr="00593F69">
        <w:rPr>
          <w:sz w:val="14"/>
        </w:rPr>
        <w:t xml:space="preserve"> ‘improbable’ or ‘</w:t>
      </w:r>
      <w:r w:rsidRPr="00C66171">
        <w:rPr>
          <w:rStyle w:val="Emphasis"/>
          <w:highlight w:val="cyan"/>
        </w:rPr>
        <w:t>infeasible</w:t>
      </w:r>
      <w:r w:rsidRPr="00593F69">
        <w:rPr>
          <w:sz w:val="14"/>
        </w:rPr>
        <w:t xml:space="preserve">.’ The short if unsatisfying answer is that much </w:t>
      </w:r>
      <w:r w:rsidRPr="00C66171">
        <w:rPr>
          <w:rStyle w:val="StyleUnderline"/>
          <w:highlight w:val="cyan"/>
        </w:rPr>
        <w:t>depends on</w:t>
      </w:r>
      <w:r w:rsidRPr="009D1C35">
        <w:rPr>
          <w:rStyle w:val="StyleUnderline"/>
        </w:rPr>
        <w:t xml:space="preserve"> the particularities of </w:t>
      </w:r>
      <w:r w:rsidRPr="00C66171">
        <w:rPr>
          <w:rStyle w:val="Emphasis"/>
          <w:highlight w:val="cyan"/>
        </w:rPr>
        <w:t>context</w:t>
      </w:r>
      <w:r w:rsidRPr="00593F69">
        <w:rPr>
          <w:sz w:val="14"/>
        </w:rPr>
        <w:t xml:space="preserve">, </w:t>
      </w:r>
      <w:r w:rsidRPr="009D1C35">
        <w:rPr>
          <w:rStyle w:val="StyleUnderline"/>
        </w:rPr>
        <w:t>including the legal</w:t>
      </w:r>
      <w:r w:rsidRPr="00593F69">
        <w:rPr>
          <w:sz w:val="14"/>
        </w:rPr>
        <w:t xml:space="preserve">, </w:t>
      </w:r>
      <w:r w:rsidRPr="009D1C35">
        <w:rPr>
          <w:rStyle w:val="StyleUnderline"/>
        </w:rPr>
        <w:t>political</w:t>
      </w:r>
      <w:r w:rsidRPr="00593F69">
        <w:rPr>
          <w:sz w:val="14"/>
        </w:rPr>
        <w:t xml:space="preserve">, </w:t>
      </w:r>
      <w:r w:rsidRPr="009D1C35">
        <w:rPr>
          <w:rStyle w:val="StyleUnderline"/>
        </w:rPr>
        <w:t>economic and cultural dynamics with which a particular approach</w:t>
      </w:r>
      <w:r w:rsidRPr="00593F69">
        <w:rPr>
          <w:sz w:val="14"/>
        </w:rPr>
        <w:t xml:space="preserve"> to transitional justice </w:t>
      </w:r>
      <w:r w:rsidRPr="009D1C35">
        <w:rPr>
          <w:rStyle w:val="StyleUnderline"/>
        </w:rPr>
        <w:t>might</w:t>
      </w:r>
      <w:r w:rsidRPr="00593F69">
        <w:rPr>
          <w:sz w:val="14"/>
        </w:rPr>
        <w:t xml:space="preserve"> be expected to </w:t>
      </w:r>
      <w:r w:rsidRPr="009D1C35">
        <w:rPr>
          <w:rStyle w:val="StyleUnderline"/>
        </w:rPr>
        <w:t>engage</w:t>
      </w:r>
      <w:r w:rsidRPr="00593F69">
        <w:rPr>
          <w:sz w:val="14"/>
        </w:rPr>
        <w:t xml:space="preserve"> (and of which it is a part). </w:t>
      </w:r>
      <w:r w:rsidRPr="009D1C35">
        <w:rPr>
          <w:rStyle w:val="StyleUnderline"/>
        </w:rPr>
        <w:t>In assessing</w:t>
      </w:r>
      <w:r w:rsidRPr="00593F69">
        <w:rPr>
          <w:sz w:val="14"/>
        </w:rPr>
        <w:t xml:space="preserve"> whether a thinner or thicker approach to transitional justice is possible or probable, and </w:t>
      </w:r>
      <w:r w:rsidRPr="009D1C35">
        <w:rPr>
          <w:rStyle w:val="StyleUnderline"/>
        </w:rPr>
        <w:t xml:space="preserve">whether that approach is likely to have much of a chance of </w:t>
      </w:r>
      <w:r w:rsidRPr="00593F69">
        <w:rPr>
          <w:rStyle w:val="Emphasis"/>
        </w:rPr>
        <w:t>disrupting the</w:t>
      </w:r>
      <w:r w:rsidRPr="00593F69">
        <w:rPr>
          <w:sz w:val="14"/>
        </w:rPr>
        <w:t xml:space="preserve"> postconflict </w:t>
      </w:r>
      <w:r w:rsidRPr="00593F69">
        <w:rPr>
          <w:rStyle w:val="Emphasis"/>
        </w:rPr>
        <w:t>status quo</w:t>
      </w:r>
      <w:r w:rsidRPr="00593F69">
        <w:rPr>
          <w:sz w:val="14"/>
        </w:rPr>
        <w:t xml:space="preserve">, </w:t>
      </w:r>
      <w:r w:rsidRPr="009D1C35">
        <w:rPr>
          <w:rStyle w:val="StyleUnderline"/>
        </w:rPr>
        <w:t>one would need to look at a range of context-specific factors</w:t>
      </w:r>
      <w:r w:rsidRPr="00593F69">
        <w:rPr>
          <w:sz w:val="14"/>
        </w:rPr>
        <w:t>, including: the nature of existing elites and their resistance to change; whether there is a history of democracy and strong institutions; the level of economic development and the nature of the economy; the nature of the victims of conflict, their perpetrators and the abuses that were suffered; and the strength of victim and civil society networks.</w:t>
      </w:r>
    </w:p>
    <w:p w14:paraId="17605D83" w14:textId="77777777" w:rsidR="00DA660C" w:rsidRPr="00593F69" w:rsidRDefault="00DA660C" w:rsidP="00DA660C">
      <w:pPr>
        <w:rPr>
          <w:sz w:val="14"/>
        </w:rPr>
      </w:pPr>
      <w:r w:rsidRPr="00593F69">
        <w:rPr>
          <w:sz w:val="14"/>
        </w:rPr>
        <w:t xml:space="preserve">Thus, for example, </w:t>
      </w:r>
      <w:r w:rsidRPr="00C66171">
        <w:rPr>
          <w:rStyle w:val="StyleUnderline"/>
          <w:highlight w:val="cyan"/>
        </w:rPr>
        <w:t>even if</w:t>
      </w:r>
      <w:r w:rsidRPr="009D1C35">
        <w:rPr>
          <w:rStyle w:val="StyleUnderline"/>
        </w:rPr>
        <w:t xml:space="preserve"> critical </w:t>
      </w:r>
      <w:r w:rsidRPr="00C66171">
        <w:rPr>
          <w:rStyle w:val="StyleUnderline"/>
          <w:highlight w:val="cyan"/>
        </w:rPr>
        <w:t>theorists are correct that the</w:t>
      </w:r>
      <w:r w:rsidRPr="00593F69">
        <w:rPr>
          <w:sz w:val="14"/>
        </w:rPr>
        <w:t xml:space="preserve"> ‘</w:t>
      </w:r>
      <w:r w:rsidRPr="009D1C35">
        <w:rPr>
          <w:rStyle w:val="Emphasis"/>
        </w:rPr>
        <w:t xml:space="preserve">constructed </w:t>
      </w:r>
      <w:r w:rsidRPr="00C66171">
        <w:rPr>
          <w:rStyle w:val="Emphasis"/>
          <w:highlight w:val="cyan"/>
        </w:rPr>
        <w:t>invisibility</w:t>
      </w:r>
      <w:r w:rsidRPr="00C66171">
        <w:rPr>
          <w:sz w:val="14"/>
          <w:highlight w:val="cyan"/>
        </w:rPr>
        <w:t>’</w:t>
      </w:r>
      <w:r w:rsidRPr="00593F69">
        <w:rPr>
          <w:sz w:val="14"/>
        </w:rPr>
        <w:t xml:space="preserve"> </w:t>
      </w:r>
      <w:r w:rsidRPr="00C66171">
        <w:rPr>
          <w:rStyle w:val="StyleUnderline"/>
          <w:highlight w:val="cyan"/>
        </w:rPr>
        <w:t>of the economic</w:t>
      </w:r>
      <w:r w:rsidRPr="00593F69">
        <w:rPr>
          <w:sz w:val="14"/>
        </w:rPr>
        <w:t xml:space="preserve"> within paradigmatic transitional justice </w:t>
      </w:r>
      <w:r w:rsidRPr="00C66171">
        <w:rPr>
          <w:rStyle w:val="StyleUnderline"/>
          <w:highlight w:val="cyan"/>
        </w:rPr>
        <w:t>is</w:t>
      </w:r>
      <w:r w:rsidRPr="009D1C35">
        <w:rPr>
          <w:rStyle w:val="StyleUnderline"/>
        </w:rPr>
        <w:t xml:space="preserve"> a matter of</w:t>
      </w:r>
      <w:r w:rsidRPr="00593F69">
        <w:rPr>
          <w:sz w:val="14"/>
        </w:rPr>
        <w:t xml:space="preserve"> deepseated neoliberal </w:t>
      </w:r>
      <w:r w:rsidRPr="00C66171">
        <w:rPr>
          <w:rStyle w:val="Emphasis"/>
          <w:highlight w:val="cyan"/>
        </w:rPr>
        <w:t>ideology</w:t>
      </w:r>
      <w:r w:rsidRPr="00593F69">
        <w:rPr>
          <w:sz w:val="14"/>
        </w:rPr>
        <w:t xml:space="preserve">,73 </w:t>
      </w:r>
      <w:r w:rsidRPr="009D1C35">
        <w:rPr>
          <w:rStyle w:val="StyleUnderline"/>
        </w:rPr>
        <w:t xml:space="preserve">the question of </w:t>
      </w:r>
      <w:r w:rsidRPr="00593F69">
        <w:rPr>
          <w:rStyle w:val="Emphasis"/>
        </w:rPr>
        <w:t>whether</w:t>
      </w:r>
      <w:r w:rsidRPr="009D1C35">
        <w:rPr>
          <w:rStyle w:val="StyleUnderline"/>
        </w:rPr>
        <w:t xml:space="preserve"> and </w:t>
      </w:r>
      <w:r w:rsidRPr="00593F69">
        <w:rPr>
          <w:rStyle w:val="Emphasis"/>
        </w:rPr>
        <w:t>to what extent</w:t>
      </w:r>
      <w:r w:rsidRPr="00593F69">
        <w:rPr>
          <w:sz w:val="14"/>
        </w:rPr>
        <w:t xml:space="preserve"> an embrace of economic </w:t>
      </w:r>
      <w:r w:rsidRPr="00C66171">
        <w:rPr>
          <w:rStyle w:val="StyleUnderline"/>
          <w:highlight w:val="cyan"/>
        </w:rPr>
        <w:t>justice</w:t>
      </w:r>
      <w:r w:rsidRPr="009D1C35">
        <w:rPr>
          <w:rStyle w:val="StyleUnderline"/>
        </w:rPr>
        <w:t xml:space="preserve"> is possible </w:t>
      </w:r>
      <w:r w:rsidRPr="00C66171">
        <w:rPr>
          <w:rStyle w:val="StyleUnderline"/>
          <w:highlight w:val="cyan"/>
        </w:rPr>
        <w:t>will</w:t>
      </w:r>
      <w:r w:rsidRPr="009D1C35">
        <w:rPr>
          <w:rStyle w:val="StyleUnderline"/>
        </w:rPr>
        <w:t xml:space="preserve"> still </w:t>
      </w:r>
      <w:r w:rsidRPr="00C66171">
        <w:rPr>
          <w:rStyle w:val="StyleUnderline"/>
          <w:highlight w:val="cyan"/>
        </w:rPr>
        <w:t>require</w:t>
      </w:r>
      <w:r w:rsidRPr="009D1C35">
        <w:rPr>
          <w:rStyle w:val="StyleUnderline"/>
        </w:rPr>
        <w:t xml:space="preserve"> careful </w:t>
      </w:r>
      <w:r w:rsidRPr="00C66171">
        <w:rPr>
          <w:rStyle w:val="StyleUnderline"/>
        </w:rPr>
        <w:t>analysis of</w:t>
      </w:r>
      <w:r w:rsidRPr="00593F69">
        <w:rPr>
          <w:sz w:val="14"/>
        </w:rPr>
        <w:t xml:space="preserve"> these and other </w:t>
      </w:r>
      <w:r w:rsidRPr="009D1C35">
        <w:rPr>
          <w:rStyle w:val="StyleUnderline"/>
        </w:rPr>
        <w:t>contextual factors</w:t>
      </w:r>
      <w:r w:rsidRPr="00593F69">
        <w:rPr>
          <w:sz w:val="14"/>
        </w:rPr>
        <w:t xml:space="preserve">. Such factors may in turn suggest the feasibility of a comparatively broad approach to economic justice </w:t>
      </w:r>
      <w:r w:rsidRPr="00D9617F">
        <w:rPr>
          <w:rStyle w:val="StyleUnderline"/>
        </w:rPr>
        <w:t xml:space="preserve">involving </w:t>
      </w:r>
      <w:r w:rsidRPr="00593F69">
        <w:rPr>
          <w:rStyle w:val="Emphasis"/>
        </w:rPr>
        <w:t>fundamental</w:t>
      </w:r>
      <w:r w:rsidRPr="00D9617F">
        <w:rPr>
          <w:rStyle w:val="StyleUnderline"/>
        </w:rPr>
        <w:t xml:space="preserve"> questions of </w:t>
      </w:r>
      <w:r w:rsidRPr="00C66171">
        <w:rPr>
          <w:rStyle w:val="Emphasis"/>
          <w:highlight w:val="cyan"/>
        </w:rPr>
        <w:t>redistribution</w:t>
      </w:r>
      <w:r w:rsidRPr="00593F69">
        <w:rPr>
          <w:sz w:val="14"/>
        </w:rPr>
        <w:t xml:space="preserve">, </w:t>
      </w:r>
      <w:r w:rsidRPr="00D9617F">
        <w:rPr>
          <w:rStyle w:val="StyleUnderline"/>
        </w:rPr>
        <w:t xml:space="preserve">or perhaps only a </w:t>
      </w:r>
      <w:r w:rsidRPr="00593F69">
        <w:rPr>
          <w:rStyle w:val="Emphasis"/>
        </w:rPr>
        <w:t>narrow</w:t>
      </w:r>
      <w:r w:rsidRPr="00D9617F">
        <w:rPr>
          <w:rStyle w:val="StyleUnderline"/>
        </w:rPr>
        <w:t xml:space="preserve"> approach</w:t>
      </w:r>
      <w:r w:rsidRPr="00593F69">
        <w:rPr>
          <w:sz w:val="14"/>
        </w:rPr>
        <w:t xml:space="preserve"> to economic justice involving the selective prosecution of economic crimes of corruption and violations of economic and social rights that rise to the level of a war crime.74 For this reason, </w:t>
      </w:r>
      <w:r w:rsidRPr="00C66171">
        <w:rPr>
          <w:rStyle w:val="Emphasis"/>
          <w:highlight w:val="cyan"/>
        </w:rPr>
        <w:t>abstract debates</w:t>
      </w:r>
      <w:r w:rsidRPr="00D9617F">
        <w:rPr>
          <w:rStyle w:val="StyleUnderline"/>
        </w:rPr>
        <w:t xml:space="preserve"> about the value of paradigmatic</w:t>
      </w:r>
      <w:r w:rsidRPr="00593F69">
        <w:rPr>
          <w:sz w:val="14"/>
        </w:rPr>
        <w:t xml:space="preserve"> transitional justice versus one of the other </w:t>
      </w:r>
      <w:r w:rsidRPr="00D9617F">
        <w:rPr>
          <w:rStyle w:val="StyleUnderline"/>
        </w:rPr>
        <w:t>possibilities</w:t>
      </w:r>
      <w:r w:rsidRPr="00593F69">
        <w:rPr>
          <w:sz w:val="14"/>
        </w:rPr>
        <w:t xml:space="preserve"> outlined in Table 1 </w:t>
      </w:r>
      <w:r w:rsidRPr="00C66171">
        <w:rPr>
          <w:rStyle w:val="StyleUnderline"/>
          <w:highlight w:val="cyan"/>
        </w:rPr>
        <w:t xml:space="preserve">are </w:t>
      </w:r>
      <w:r w:rsidRPr="00C66171">
        <w:rPr>
          <w:rStyle w:val="Emphasis"/>
          <w:highlight w:val="cyan"/>
        </w:rPr>
        <w:t>unlikely</w:t>
      </w:r>
      <w:r w:rsidRPr="00C66171">
        <w:rPr>
          <w:rStyle w:val="StyleUnderline"/>
          <w:highlight w:val="cyan"/>
        </w:rPr>
        <w:t xml:space="preserve"> to advance the discussion</w:t>
      </w:r>
      <w:r w:rsidRPr="00593F69">
        <w:rPr>
          <w:sz w:val="14"/>
        </w:rPr>
        <w:t xml:space="preserve"> at this stage. To move forward, the current critical theory </w:t>
      </w:r>
      <w:r w:rsidRPr="00C66171">
        <w:rPr>
          <w:rStyle w:val="Emphasis"/>
          <w:highlight w:val="cyan"/>
        </w:rPr>
        <w:t>debates</w:t>
      </w:r>
      <w:r w:rsidRPr="00C66171">
        <w:rPr>
          <w:rStyle w:val="StyleUnderline"/>
          <w:highlight w:val="cyan"/>
        </w:rPr>
        <w:t xml:space="preserve"> need to</w:t>
      </w:r>
      <w:r w:rsidRPr="00593F69">
        <w:rPr>
          <w:rStyle w:val="StyleUnderline"/>
        </w:rPr>
        <w:t xml:space="preserve"> do more to </w:t>
      </w:r>
      <w:r w:rsidRPr="00C66171">
        <w:rPr>
          <w:rStyle w:val="StyleUnderline"/>
          <w:highlight w:val="cyan"/>
        </w:rPr>
        <w:t>engage with</w:t>
      </w:r>
      <w:r w:rsidRPr="00D9617F">
        <w:rPr>
          <w:rStyle w:val="StyleUnderline"/>
        </w:rPr>
        <w:t xml:space="preserve"> the </w:t>
      </w:r>
      <w:r w:rsidRPr="00C66171">
        <w:rPr>
          <w:rStyle w:val="Emphasis"/>
          <w:highlight w:val="cyan"/>
        </w:rPr>
        <w:t>difficult</w:t>
      </w:r>
      <w:r w:rsidRPr="00593F69">
        <w:rPr>
          <w:rStyle w:val="Emphasis"/>
        </w:rPr>
        <w:t xml:space="preserve"> tradeoffs</w:t>
      </w:r>
      <w:r w:rsidRPr="00593F69">
        <w:rPr>
          <w:sz w:val="14"/>
        </w:rPr>
        <w:t xml:space="preserve">, </w:t>
      </w:r>
      <w:r w:rsidRPr="00C66171">
        <w:rPr>
          <w:rStyle w:val="Emphasis"/>
          <w:highlight w:val="cyan"/>
        </w:rPr>
        <w:t>policy choices</w:t>
      </w:r>
      <w:r w:rsidRPr="00D9617F">
        <w:rPr>
          <w:rStyle w:val="StyleUnderline"/>
        </w:rPr>
        <w:t xml:space="preserve"> and </w:t>
      </w:r>
      <w:r w:rsidRPr="00593F69">
        <w:rPr>
          <w:rStyle w:val="Emphasis"/>
        </w:rPr>
        <w:t>contextual realities</w:t>
      </w:r>
      <w:r w:rsidRPr="00D9617F">
        <w:rPr>
          <w:rStyle w:val="StyleUnderline"/>
        </w:rPr>
        <w:t xml:space="preserve"> that would inevitably be associated with efforts to implement an alternative vision</w:t>
      </w:r>
      <w:r w:rsidRPr="00593F69">
        <w:rPr>
          <w:sz w:val="14"/>
        </w:rPr>
        <w:t xml:space="preserve"> of transitional justice.</w:t>
      </w:r>
    </w:p>
    <w:p w14:paraId="66F0318B" w14:textId="77777777" w:rsidR="00DA660C" w:rsidRPr="00780A53" w:rsidRDefault="00DA660C" w:rsidP="00DA660C">
      <w:pPr>
        <w:rPr>
          <w:sz w:val="14"/>
        </w:rPr>
      </w:pPr>
      <w:r w:rsidRPr="00593F69">
        <w:rPr>
          <w:sz w:val="14"/>
        </w:rPr>
        <w:t xml:space="preserve">Once again, this suggests that too sharp a delineation between critical and problem-solving theory is unhelpful. After all, </w:t>
      </w:r>
      <w:r w:rsidRPr="00D9617F">
        <w:rPr>
          <w:rStyle w:val="StyleUnderline"/>
        </w:rPr>
        <w:t xml:space="preserve">how can </w:t>
      </w:r>
      <w:r w:rsidRPr="00593F69">
        <w:rPr>
          <w:rStyle w:val="Emphasis"/>
        </w:rPr>
        <w:t>feasibility</w:t>
      </w:r>
      <w:r w:rsidRPr="00D9617F">
        <w:rPr>
          <w:rStyle w:val="StyleUnderline"/>
        </w:rPr>
        <w:t xml:space="preserve"> be determined</w:t>
      </w:r>
      <w:r w:rsidRPr="00593F69">
        <w:rPr>
          <w:sz w:val="14"/>
        </w:rPr>
        <w:t xml:space="preserve"> – how can ‘improbable alternatives’ be rejected – </w:t>
      </w:r>
      <w:r w:rsidRPr="00D9617F">
        <w:rPr>
          <w:rStyle w:val="StyleUnderline"/>
        </w:rPr>
        <w:t xml:space="preserve">without engaging with some of the </w:t>
      </w:r>
      <w:r w:rsidRPr="00593F69">
        <w:rPr>
          <w:rStyle w:val="Emphasis"/>
        </w:rPr>
        <w:t>nitty-gritty questions</w:t>
      </w:r>
      <w:r w:rsidRPr="00D9617F">
        <w:rPr>
          <w:rStyle w:val="StyleUnderline"/>
        </w:rPr>
        <w:t xml:space="preserve"> associated with the potential implementation and implications of a particular critical vision?</w:t>
      </w:r>
      <w:r w:rsidRPr="00593F69">
        <w:rPr>
          <w:sz w:val="14"/>
        </w:rPr>
        <w:t xml:space="preserve">75 Cox himself explains that ‘critical theory contains problem-solving theories within itself,’ but curiously notes that this is only to ‘contain’ and point to the ‘conservative consequences’ inherent in problem-solving theories – and not because of any usefulness they might have ‘as guides to action.’76 In this way, Cox does not offer much of a bridge between critical and problem-solving theory. Perhaps it would have been difficult for him to do otherwise insofar as problem-solving theory has been defined as inherently status quo preserving. Irrespective of the label applied, however, it would seem that </w:t>
      </w:r>
      <w:r w:rsidRPr="00D9617F">
        <w:rPr>
          <w:rStyle w:val="StyleUnderline"/>
        </w:rPr>
        <w:t>if critical theory is to constrain its potential utopianism</w:t>
      </w:r>
      <w:r w:rsidRPr="00593F69">
        <w:rPr>
          <w:sz w:val="14"/>
        </w:rPr>
        <w:t xml:space="preserve">, as Cox argues it must, then </w:t>
      </w:r>
      <w:r w:rsidRPr="00D9617F">
        <w:rPr>
          <w:rStyle w:val="StyleUnderline"/>
        </w:rPr>
        <w:t xml:space="preserve">an </w:t>
      </w:r>
      <w:r w:rsidRPr="00C66171">
        <w:rPr>
          <w:rStyle w:val="StyleUnderline"/>
          <w:highlight w:val="cyan"/>
        </w:rPr>
        <w:t>analysis of</w:t>
      </w:r>
      <w:r w:rsidRPr="00D9617F">
        <w:rPr>
          <w:rStyle w:val="StyleUnderline"/>
        </w:rPr>
        <w:t xml:space="preserve"> tactical and strategic policy questions associated with</w:t>
      </w:r>
      <w:r w:rsidRPr="00593F69">
        <w:rPr>
          <w:sz w:val="14"/>
        </w:rPr>
        <w:t xml:space="preserve"> ‘</w:t>
      </w:r>
      <w:r w:rsidRPr="00C66171">
        <w:rPr>
          <w:rStyle w:val="Emphasis"/>
          <w:highlight w:val="cyan"/>
        </w:rPr>
        <w:t>real world</w:t>
      </w:r>
      <w:r w:rsidRPr="00C66171">
        <w:rPr>
          <w:sz w:val="14"/>
          <w:highlight w:val="cyan"/>
        </w:rPr>
        <w:t>’</w:t>
      </w:r>
      <w:r w:rsidRPr="00593F69">
        <w:rPr>
          <w:sz w:val="14"/>
        </w:rPr>
        <w:t xml:space="preserve"> </w:t>
      </w:r>
      <w:r w:rsidRPr="00C66171">
        <w:rPr>
          <w:rStyle w:val="StyleUnderline"/>
          <w:highlight w:val="cyan"/>
        </w:rPr>
        <w:t>implementation</w:t>
      </w:r>
      <w:r w:rsidRPr="00593F69">
        <w:rPr>
          <w:sz w:val="14"/>
        </w:rPr>
        <w:t xml:space="preserve"> – and </w:t>
      </w:r>
      <w:r w:rsidRPr="00C66171">
        <w:rPr>
          <w:rStyle w:val="StyleUnderline"/>
          <w:highlight w:val="cyan"/>
        </w:rPr>
        <w:t xml:space="preserve">at </w:t>
      </w:r>
      <w:r w:rsidRPr="00C66171">
        <w:rPr>
          <w:rStyle w:val="Emphasis"/>
          <w:highlight w:val="cyan"/>
        </w:rPr>
        <w:t>higher level of detail</w:t>
      </w:r>
      <w:r w:rsidRPr="00D9617F">
        <w:rPr>
          <w:rStyle w:val="StyleUnderline"/>
        </w:rPr>
        <w:t xml:space="preserve"> than is typical of most critical</w:t>
      </w:r>
      <w:r w:rsidRPr="00593F69">
        <w:rPr>
          <w:sz w:val="14"/>
        </w:rPr>
        <w:t xml:space="preserve"> studies </w:t>
      </w:r>
      <w:r w:rsidRPr="00D9617F">
        <w:rPr>
          <w:rStyle w:val="StyleUnderline"/>
        </w:rPr>
        <w:t>literature</w:t>
      </w:r>
      <w:r w:rsidRPr="00593F69">
        <w:rPr>
          <w:sz w:val="14"/>
        </w:rPr>
        <w:t xml:space="preserve"> – </w:t>
      </w:r>
      <w:r w:rsidRPr="00C66171">
        <w:rPr>
          <w:rStyle w:val="StyleUnderline"/>
          <w:highlight w:val="cyan"/>
        </w:rPr>
        <w:t>is required</w:t>
      </w:r>
      <w:r w:rsidRPr="00593F69">
        <w:rPr>
          <w:sz w:val="14"/>
        </w:rPr>
        <w:t xml:space="preserve">. This could be thought of as ‘critically motivated problem-solving.’ Unlike Cox’s problem-solving theory, critically motivated problem-solving makes no pretension to being ‘value free.’ 77 And unlike most critical theory, </w:t>
      </w:r>
      <w:r w:rsidRPr="00D9617F">
        <w:rPr>
          <w:rStyle w:val="StyleUnderline"/>
        </w:rPr>
        <w:t>critically motivated problem-solving is keyed to understanding</w:t>
      </w:r>
      <w:r w:rsidRPr="00593F69">
        <w:rPr>
          <w:sz w:val="14"/>
        </w:rPr>
        <w:t xml:space="preserve"> ‘</w:t>
      </w:r>
      <w:r w:rsidRPr="00D9617F">
        <w:rPr>
          <w:rStyle w:val="StyleUnderline"/>
        </w:rPr>
        <w:t xml:space="preserve">the </w:t>
      </w:r>
      <w:r w:rsidRPr="00D9617F">
        <w:rPr>
          <w:rStyle w:val="Emphasis"/>
        </w:rPr>
        <w:t>how</w:t>
      </w:r>
      <w:r w:rsidRPr="00593F69">
        <w:rPr>
          <w:sz w:val="14"/>
        </w:rPr>
        <w:t xml:space="preserve">’ </w:t>
      </w:r>
      <w:r w:rsidRPr="00360497">
        <w:rPr>
          <w:rStyle w:val="StyleUnderline"/>
        </w:rPr>
        <w:t>of bringing about</w:t>
      </w:r>
      <w:r w:rsidRPr="00593F69">
        <w:rPr>
          <w:sz w:val="14"/>
        </w:rPr>
        <w:t xml:space="preserve"> the potential </w:t>
      </w:r>
      <w:r w:rsidRPr="00360497">
        <w:rPr>
          <w:rStyle w:val="StyleUnderline"/>
        </w:rPr>
        <w:t>alternative orders</w:t>
      </w:r>
      <w:r w:rsidRPr="00593F69">
        <w:rPr>
          <w:sz w:val="14"/>
        </w:rPr>
        <w:t xml:space="preserve"> for which critical theory has provided a very rough sketch. In other words, </w:t>
      </w:r>
      <w:r w:rsidRPr="00360497">
        <w:rPr>
          <w:rStyle w:val="StyleUnderline"/>
        </w:rPr>
        <w:t xml:space="preserve">it </w:t>
      </w:r>
      <w:r w:rsidRPr="00780A53">
        <w:rPr>
          <w:rStyle w:val="Emphasis"/>
        </w:rPr>
        <w:t>sweats some of the small stuff</w:t>
      </w:r>
      <w:r w:rsidRPr="00360497">
        <w:rPr>
          <w:rStyle w:val="StyleUnderline"/>
        </w:rPr>
        <w:t xml:space="preserve"> that critical theory famously ignores</w:t>
      </w:r>
      <w:r w:rsidRPr="00593F69">
        <w:rPr>
          <w:sz w:val="14"/>
        </w:rPr>
        <w:t xml:space="preserve">. Critically motivated problem-solving theory can be modeled as a spiral that corkscrews around the continuum of critique represented in Figure 1, </w:t>
      </w:r>
      <w:r w:rsidRPr="00780A53">
        <w:rPr>
          <w:rStyle w:val="StyleUnderline"/>
          <w:sz w:val="14"/>
          <w:szCs w:val="14"/>
          <w:u w:val="none"/>
        </w:rPr>
        <w:t>helping to push things in one direction or another</w:t>
      </w:r>
      <w:r w:rsidRPr="00593F69">
        <w:rPr>
          <w:sz w:val="14"/>
        </w:rPr>
        <w:t>. Critical theory and critically motivated problem-solving theory then come together in sustained and close conversation as integrated critique (Figure 2).</w:t>
      </w:r>
    </w:p>
    <w:p w14:paraId="27A9A23A" w14:textId="77777777" w:rsidR="00DA660C" w:rsidRPr="00593F69" w:rsidRDefault="00DA660C" w:rsidP="00DA660C">
      <w:pPr>
        <w:rPr>
          <w:sz w:val="14"/>
        </w:rPr>
      </w:pPr>
      <w:r w:rsidRPr="00593F69">
        <w:rPr>
          <w:sz w:val="14"/>
        </w:rPr>
        <w:t>As an example of the questions this model helps to draw out, I briefly consider here the critical vision for a kind of transformative justice that seeks to address structural violence. As articulated by Johan Galtung, structural violence helps to explain the difference between human beings’ actual and potential realization, and includes social structures that harm people and keep them from meeting basic needs through, for example, institutionalized racism or sexism.78 Galtung contrasted structural violence with what he called ‘direct violence,’ which would include (but remains broader than) the egregious violations of bodily integrity that have been central to paradigmatic transitional justice.79 Unlike direct violence, Galtung’s structural violence is not ‘personal,’ ‘direct’ and ‘intentional.’80 In this sense, it is also different from what I have called ‘economic violence’ because acts of corruption and plunder of natural resources are ‘direct’ and ‘intentional’ acts of harm more akin to Galtung’s direct than structural violence.81 Without the level of individual and collective agency associated with direct violence, many struggle to understand the impersonal, unintended consequences of an ill-defined ‘system’ as a form of violence at all, and indeed structural violence is often normalized and legitimized to the point of near-invisibility by what Galtung called ‘cultural violence.’82</w:t>
      </w:r>
    </w:p>
    <w:p w14:paraId="31C140CC" w14:textId="77777777" w:rsidR="00DA660C" w:rsidRPr="00593F69" w:rsidRDefault="00DA660C" w:rsidP="00DA660C">
      <w:pPr>
        <w:rPr>
          <w:sz w:val="14"/>
        </w:rPr>
      </w:pPr>
      <w:r w:rsidRPr="00593F69">
        <w:rPr>
          <w:sz w:val="14"/>
        </w:rPr>
        <w:t xml:space="preserve">The argument arising out of critical theory is that the question of structural violence has been a longstanding blindspot within paradigmatic transitional justice due to its neoliberal and legalistic blinders, and must be addressed as one of the root causes of conflict under the banner of transformation. 83 There is little doubt that given the deeply embedded and intertwined nature of many forms of violence, a holistic transitional justice paradigm that addresses both gross and subtle forms of violence, including structural violence, is appealing. And yet, following Coxian theory, we must ask whether such an alternative paradigm should be rejected as ‘improbable.’84 </w:t>
      </w:r>
      <w:r w:rsidRPr="00360497">
        <w:rPr>
          <w:rStyle w:val="StyleUnderline"/>
        </w:rPr>
        <w:t>If</w:t>
      </w:r>
      <w:r w:rsidRPr="00593F69">
        <w:rPr>
          <w:sz w:val="14"/>
        </w:rPr>
        <w:t xml:space="preserve"> we assume for purposes of argument that </w:t>
      </w:r>
      <w:r w:rsidRPr="00360497">
        <w:rPr>
          <w:rStyle w:val="StyleUnderline"/>
        </w:rPr>
        <w:t>key constituencies</w:t>
      </w:r>
      <w:r w:rsidRPr="00593F69">
        <w:rPr>
          <w:sz w:val="14"/>
        </w:rPr>
        <w:t xml:space="preserve"> within a particular country </w:t>
      </w:r>
      <w:r w:rsidRPr="00360497">
        <w:rPr>
          <w:rStyle w:val="StyleUnderline"/>
        </w:rPr>
        <w:t xml:space="preserve">all agree that structural violence is a </w:t>
      </w:r>
      <w:r w:rsidRPr="00FB3DD6">
        <w:rPr>
          <w:rStyle w:val="Emphasis"/>
        </w:rPr>
        <w:t>problem</w:t>
      </w:r>
      <w:r w:rsidRPr="00360497">
        <w:rPr>
          <w:rStyle w:val="StyleUnderline"/>
        </w:rPr>
        <w:t xml:space="preserve"> and that </w:t>
      </w:r>
      <w:r w:rsidRPr="008E4746">
        <w:rPr>
          <w:rStyle w:val="Emphasis"/>
        </w:rPr>
        <w:t>addressing</w:t>
      </w:r>
      <w:r w:rsidRPr="00360497">
        <w:rPr>
          <w:rStyle w:val="StyleUnderline"/>
        </w:rPr>
        <w:t xml:space="preserve"> it should be part and parcel of</w:t>
      </w:r>
      <w:r w:rsidRPr="00593F69">
        <w:rPr>
          <w:sz w:val="14"/>
        </w:rPr>
        <w:t xml:space="preserve"> the transitional </w:t>
      </w:r>
      <w:r w:rsidRPr="00360497">
        <w:rPr>
          <w:rStyle w:val="StyleUnderline"/>
        </w:rPr>
        <w:t>justice</w:t>
      </w:r>
      <w:r w:rsidRPr="00593F69">
        <w:rPr>
          <w:sz w:val="14"/>
        </w:rPr>
        <w:t xml:space="preserve"> process in that country, </w:t>
      </w:r>
      <w:r w:rsidRPr="008E4746">
        <w:rPr>
          <w:rStyle w:val="StyleUnderline"/>
        </w:rPr>
        <w:t xml:space="preserve">we still need to use </w:t>
      </w:r>
      <w:r w:rsidRPr="008E4746">
        <w:rPr>
          <w:rStyle w:val="Emphasis"/>
        </w:rPr>
        <w:t>critically motivated problem-solving</w:t>
      </w:r>
      <w:r w:rsidRPr="008E4746">
        <w:rPr>
          <w:rStyle w:val="StyleUnderline"/>
        </w:rPr>
        <w:t xml:space="preserve"> to</w:t>
      </w:r>
      <w:r w:rsidRPr="00593F69">
        <w:rPr>
          <w:sz w:val="14"/>
        </w:rPr>
        <w:t xml:space="preserve"> try to </w:t>
      </w:r>
      <w:r w:rsidRPr="008E4746">
        <w:rPr>
          <w:rStyle w:val="StyleUnderline"/>
        </w:rPr>
        <w:t>understand</w:t>
      </w:r>
      <w:r w:rsidRPr="00360497">
        <w:rPr>
          <w:rStyle w:val="StyleUnderline"/>
        </w:rPr>
        <w:t xml:space="preserve"> what this might look like in </w:t>
      </w:r>
      <w:r w:rsidRPr="00780A53">
        <w:rPr>
          <w:rStyle w:val="Emphasis"/>
        </w:rPr>
        <w:t>practice</w:t>
      </w:r>
      <w:r w:rsidRPr="00593F69">
        <w:rPr>
          <w:sz w:val="14"/>
        </w:rPr>
        <w:t xml:space="preserve">, </w:t>
      </w:r>
      <w:r w:rsidRPr="00360497">
        <w:rPr>
          <w:rStyle w:val="StyleUnderline"/>
        </w:rPr>
        <w:t xml:space="preserve">and whether it might make a </w:t>
      </w:r>
      <w:r w:rsidRPr="00780A53">
        <w:rPr>
          <w:rStyle w:val="Emphasis"/>
        </w:rPr>
        <w:t>meaningful difference</w:t>
      </w:r>
      <w:r w:rsidRPr="00360497">
        <w:rPr>
          <w:rStyle w:val="StyleUnderline"/>
        </w:rPr>
        <w:t xml:space="preserve"> when it comes to </w:t>
      </w:r>
      <w:r w:rsidRPr="008E4746">
        <w:rPr>
          <w:rStyle w:val="Emphasis"/>
        </w:rPr>
        <w:t>disrupting</w:t>
      </w:r>
      <w:r w:rsidRPr="00593F69">
        <w:rPr>
          <w:sz w:val="14"/>
        </w:rPr>
        <w:t xml:space="preserve"> postconflict </w:t>
      </w:r>
      <w:r w:rsidRPr="008E4746">
        <w:rPr>
          <w:rStyle w:val="Emphasis"/>
        </w:rPr>
        <w:t>power dynamics</w:t>
      </w:r>
      <w:r w:rsidRPr="00593F69">
        <w:rPr>
          <w:sz w:val="14"/>
        </w:rPr>
        <w:t>.</w:t>
      </w:r>
    </w:p>
    <w:p w14:paraId="5DDF8EA6" w14:textId="77777777" w:rsidR="00DA660C" w:rsidRPr="00593F69" w:rsidRDefault="00DA660C" w:rsidP="00DA660C">
      <w:pPr>
        <w:rPr>
          <w:sz w:val="14"/>
        </w:rPr>
      </w:pPr>
      <w:r w:rsidRPr="00360497">
        <w:rPr>
          <w:rStyle w:val="StyleUnderline"/>
        </w:rPr>
        <w:t xml:space="preserve">It is </w:t>
      </w:r>
      <w:r w:rsidRPr="00780A53">
        <w:rPr>
          <w:rStyle w:val="Emphasis"/>
        </w:rPr>
        <w:t>not</w:t>
      </w:r>
      <w:r w:rsidRPr="00360497">
        <w:rPr>
          <w:rStyle w:val="StyleUnderline"/>
        </w:rPr>
        <w:t xml:space="preserve"> that the onus is on the critical theorist</w:t>
      </w:r>
      <w:r w:rsidRPr="00593F69">
        <w:rPr>
          <w:sz w:val="14"/>
        </w:rPr>
        <w:t xml:space="preserve"> at this stage </w:t>
      </w:r>
      <w:r w:rsidRPr="00360497">
        <w:rPr>
          <w:rStyle w:val="StyleUnderline"/>
        </w:rPr>
        <w:t xml:space="preserve">to develop a </w:t>
      </w:r>
      <w:r w:rsidRPr="00780A53">
        <w:rPr>
          <w:rStyle w:val="Emphasis"/>
        </w:rPr>
        <w:t>detailed blueprint</w:t>
      </w:r>
      <w:r w:rsidRPr="00360497">
        <w:rPr>
          <w:rStyle w:val="StyleUnderline"/>
        </w:rPr>
        <w:t xml:space="preserve"> or </w:t>
      </w:r>
      <w:r w:rsidRPr="00780A53">
        <w:rPr>
          <w:rStyle w:val="Emphasis"/>
        </w:rPr>
        <w:t>plan of action</w:t>
      </w:r>
      <w:r w:rsidRPr="00593F69">
        <w:rPr>
          <w:sz w:val="14"/>
        </w:rPr>
        <w:t xml:space="preserve">. However, </w:t>
      </w:r>
      <w:r w:rsidRPr="00360497">
        <w:rPr>
          <w:rStyle w:val="StyleUnderline"/>
        </w:rPr>
        <w:t xml:space="preserve">even a </w:t>
      </w:r>
      <w:r w:rsidRPr="00780A53">
        <w:rPr>
          <w:rStyle w:val="Emphasis"/>
        </w:rPr>
        <w:t>loose exploration</w:t>
      </w:r>
      <w:r w:rsidRPr="00360497">
        <w:rPr>
          <w:rStyle w:val="StyleUnderline"/>
        </w:rPr>
        <w:t xml:space="preserve"> of how mechanisms</w:t>
      </w:r>
      <w:r w:rsidRPr="00593F69">
        <w:rPr>
          <w:sz w:val="14"/>
        </w:rPr>
        <w:t xml:space="preserve"> such as tribunals, truth commissions, vetting and reparations programs, and so on </w:t>
      </w:r>
      <w:r w:rsidRPr="00360497">
        <w:rPr>
          <w:rStyle w:val="StyleUnderline"/>
        </w:rPr>
        <w:t>might</w:t>
      </w:r>
      <w:r w:rsidRPr="00593F69">
        <w:rPr>
          <w:sz w:val="14"/>
        </w:rPr>
        <w:t xml:space="preserve"> go about attempting to </w:t>
      </w:r>
      <w:r w:rsidRPr="00360497">
        <w:rPr>
          <w:rStyle w:val="StyleUnderline"/>
        </w:rPr>
        <w:t>address</w:t>
      </w:r>
      <w:r w:rsidRPr="00593F69">
        <w:rPr>
          <w:sz w:val="14"/>
        </w:rPr>
        <w:t xml:space="preserve"> a form of </w:t>
      </w:r>
      <w:r w:rsidRPr="00360497">
        <w:rPr>
          <w:rStyle w:val="StyleUnderline"/>
        </w:rPr>
        <w:t>violence</w:t>
      </w:r>
      <w:r w:rsidRPr="00593F69">
        <w:rPr>
          <w:sz w:val="14"/>
        </w:rPr>
        <w:t xml:space="preserve"> that is impersonal, indirect and unintentional </w:t>
      </w:r>
      <w:r w:rsidRPr="00360497">
        <w:rPr>
          <w:rStyle w:val="StyleUnderline"/>
        </w:rPr>
        <w:t xml:space="preserve">would </w:t>
      </w:r>
      <w:r w:rsidRPr="00780A53">
        <w:rPr>
          <w:rStyle w:val="Emphasis"/>
        </w:rPr>
        <w:t>go a long way</w:t>
      </w:r>
      <w:r w:rsidRPr="00360497">
        <w:rPr>
          <w:rStyle w:val="StyleUnderline"/>
        </w:rPr>
        <w:t xml:space="preserve"> in helping to </w:t>
      </w:r>
      <w:r w:rsidRPr="00780A53">
        <w:rPr>
          <w:rStyle w:val="Emphasis"/>
        </w:rPr>
        <w:t>assess</w:t>
      </w:r>
      <w:r w:rsidRPr="00360497">
        <w:rPr>
          <w:rStyle w:val="StyleUnderline"/>
        </w:rPr>
        <w:t xml:space="preserve"> whether this</w:t>
      </w:r>
      <w:r w:rsidRPr="00593F69">
        <w:rPr>
          <w:sz w:val="14"/>
        </w:rPr>
        <w:t xml:space="preserve"> form of transitional justice </w:t>
      </w:r>
      <w:r w:rsidRPr="00360497">
        <w:rPr>
          <w:rStyle w:val="StyleUnderline"/>
        </w:rPr>
        <w:t xml:space="preserve">should be </w:t>
      </w:r>
      <w:r w:rsidRPr="00780A53">
        <w:rPr>
          <w:rStyle w:val="Emphasis"/>
        </w:rPr>
        <w:t>rejected</w:t>
      </w:r>
      <w:r w:rsidRPr="00360497">
        <w:rPr>
          <w:rStyle w:val="StyleUnderline"/>
        </w:rPr>
        <w:t xml:space="preserve"> as an </w:t>
      </w:r>
      <w:r w:rsidRPr="00780A53">
        <w:rPr>
          <w:rStyle w:val="Emphasis"/>
        </w:rPr>
        <w:t>improbable</w:t>
      </w:r>
      <w:r w:rsidRPr="00360497">
        <w:rPr>
          <w:rStyle w:val="StyleUnderline"/>
        </w:rPr>
        <w:t xml:space="preserve"> or </w:t>
      </w:r>
      <w:r w:rsidRPr="00780A53">
        <w:rPr>
          <w:rStyle w:val="Emphasis"/>
        </w:rPr>
        <w:t>infeasible alternative</w:t>
      </w:r>
      <w:r w:rsidRPr="00360497">
        <w:rPr>
          <w:rStyle w:val="StyleUnderline"/>
        </w:rPr>
        <w:t xml:space="preserve"> in a particular context</w:t>
      </w:r>
      <w:r w:rsidRPr="00593F69">
        <w:rPr>
          <w:sz w:val="14"/>
        </w:rPr>
        <w:t>. Thus far, the critical literature either has largely failed to do this, or has concluded that meaningful reduction of structural violence would require a level of institutional reform and redistribution of wealth and power that the traditional staples of transitional justice are unlikely to deliver. 85 This may therefore point to the need for alternative changemaking initiatives well outside of the mainstream transitional justice ‘toolbox’ to address structural violence. Indeed, it has been suggested that perhaps transformative justice might better be seen as a field unto itself and not simply as a thicker version of transitional justice, 86 ‘go[ing] beyond’ 87 the transitional justice framework through ‘longer term and less individualized tools.’ 88</w:t>
      </w:r>
    </w:p>
    <w:p w14:paraId="64706D84" w14:textId="77777777" w:rsidR="00DA660C" w:rsidRPr="00593F69" w:rsidRDefault="00DA660C" w:rsidP="00DA660C">
      <w:pPr>
        <w:rPr>
          <w:sz w:val="14"/>
        </w:rPr>
      </w:pPr>
      <w:r w:rsidRPr="00593F69">
        <w:rPr>
          <w:sz w:val="14"/>
        </w:rPr>
        <w:t>Nevertheless, whether transformative justice is conceptualized as part and parcel of the transitional justice continuum (Table 1) or rather as its own field of concern and action that picks up where paradigmatic transitional justice leaves off, hard questions of feasibility and operationalization remain. To these ends, Da´ire McGill has helpfully outlined questions that could be used to assess whether alternative initiatives and approaches impact structural violence in a meaningful way, but offers little in terms of operational detail beyond the general need for bottom-up, participatory processes and context sensitivity.89 Once the injunction to ‘add participation and stir’ has been heeded</w:t>
      </w:r>
      <w:r w:rsidRPr="00C66171">
        <w:rPr>
          <w:sz w:val="14"/>
        </w:rPr>
        <w:t xml:space="preserve">, </w:t>
      </w:r>
      <w:r w:rsidRPr="00C66171">
        <w:rPr>
          <w:rStyle w:val="StyleUnderline"/>
        </w:rPr>
        <w:t xml:space="preserve">it </w:t>
      </w:r>
      <w:r w:rsidRPr="00C66171">
        <w:rPr>
          <w:rStyle w:val="Emphasis"/>
        </w:rPr>
        <w:t>remains unclear</w:t>
      </w:r>
      <w:r w:rsidRPr="00C66171">
        <w:rPr>
          <w:rStyle w:val="StyleUnderline"/>
        </w:rPr>
        <w:t xml:space="preserve"> how</w:t>
      </w:r>
      <w:r w:rsidRPr="00360497">
        <w:rPr>
          <w:rStyle w:val="StyleUnderline"/>
        </w:rPr>
        <w:t xml:space="preserve"> or whether</w:t>
      </w:r>
      <w:r w:rsidRPr="00593F69">
        <w:rPr>
          <w:sz w:val="14"/>
        </w:rPr>
        <w:t xml:space="preserve"> such unspecified </w:t>
      </w:r>
      <w:r w:rsidRPr="00360497">
        <w:rPr>
          <w:rStyle w:val="StyleUnderline"/>
        </w:rPr>
        <w:t xml:space="preserve">alternative initiatives might have a </w:t>
      </w:r>
      <w:r w:rsidRPr="00780A53">
        <w:rPr>
          <w:rStyle w:val="Emphasis"/>
        </w:rPr>
        <w:t>better chance</w:t>
      </w:r>
      <w:r w:rsidRPr="00360497">
        <w:rPr>
          <w:rStyle w:val="StyleUnderline"/>
        </w:rPr>
        <w:t xml:space="preserve"> of overcoming the barriers to </w:t>
      </w:r>
      <w:r w:rsidRPr="00780A53">
        <w:rPr>
          <w:rStyle w:val="Emphasis"/>
        </w:rPr>
        <w:t>institutional reform</w:t>
      </w:r>
      <w:r w:rsidRPr="00360497">
        <w:rPr>
          <w:rStyle w:val="StyleUnderline"/>
        </w:rPr>
        <w:t xml:space="preserve"> and </w:t>
      </w:r>
      <w:r w:rsidRPr="00780A53">
        <w:rPr>
          <w:rStyle w:val="Emphasis"/>
        </w:rPr>
        <w:t>redistribution of wealth</w:t>
      </w:r>
      <w:r w:rsidRPr="00360497">
        <w:rPr>
          <w:rStyle w:val="StyleUnderline"/>
        </w:rPr>
        <w:t xml:space="preserve"> and </w:t>
      </w:r>
      <w:r w:rsidRPr="00780A53">
        <w:rPr>
          <w:rStyle w:val="Emphasis"/>
        </w:rPr>
        <w:t>power</w:t>
      </w:r>
      <w:r w:rsidRPr="00593F69">
        <w:rPr>
          <w:sz w:val="14"/>
        </w:rPr>
        <w:t xml:space="preserve"> than paradigmatic transitional justice (and indeed </w:t>
      </w:r>
      <w:r w:rsidRPr="00360497">
        <w:rPr>
          <w:rStyle w:val="StyleUnderline"/>
        </w:rPr>
        <w:t>compared to more general</w:t>
      </w:r>
      <w:r w:rsidRPr="00593F69">
        <w:rPr>
          <w:sz w:val="14"/>
        </w:rPr>
        <w:t xml:space="preserve"> development, poverty-alleviation and empowerment </w:t>
      </w:r>
      <w:r w:rsidRPr="00360497">
        <w:rPr>
          <w:rStyle w:val="StyleUnderline"/>
        </w:rPr>
        <w:t>programs</w:t>
      </w:r>
      <w:r w:rsidRPr="00593F69">
        <w:rPr>
          <w:sz w:val="14"/>
        </w:rPr>
        <w:t xml:space="preserve"> as well). </w:t>
      </w:r>
      <w:r w:rsidRPr="00360497">
        <w:rPr>
          <w:rStyle w:val="StyleUnderline"/>
        </w:rPr>
        <w:t>Without more detailed analysis</w:t>
      </w:r>
      <w:r w:rsidRPr="00593F69">
        <w:rPr>
          <w:sz w:val="14"/>
        </w:rPr>
        <w:t xml:space="preserve">, </w:t>
      </w:r>
      <w:r w:rsidRPr="00360497">
        <w:rPr>
          <w:rStyle w:val="StyleUnderline"/>
        </w:rPr>
        <w:t xml:space="preserve">it is </w:t>
      </w:r>
      <w:r w:rsidRPr="00780A53">
        <w:rPr>
          <w:rStyle w:val="Emphasis"/>
        </w:rPr>
        <w:t>difficult to determine</w:t>
      </w:r>
      <w:r w:rsidRPr="00360497">
        <w:rPr>
          <w:rStyle w:val="StyleUnderline"/>
        </w:rPr>
        <w:t xml:space="preserve"> whether this or another</w:t>
      </w:r>
      <w:r w:rsidRPr="00593F69">
        <w:rPr>
          <w:sz w:val="14"/>
        </w:rPr>
        <w:t xml:space="preserve"> transitional justice </w:t>
      </w:r>
      <w:r w:rsidRPr="00360497">
        <w:rPr>
          <w:rStyle w:val="StyleUnderline"/>
        </w:rPr>
        <w:t>paradigm</w:t>
      </w:r>
      <w:r w:rsidRPr="00593F69">
        <w:rPr>
          <w:sz w:val="14"/>
        </w:rPr>
        <w:t xml:space="preserve"> – be it paradigmatic, social democratic, revolutionary or something else – </w:t>
      </w:r>
      <w:r w:rsidRPr="00360497">
        <w:rPr>
          <w:rStyle w:val="StyleUnderline"/>
        </w:rPr>
        <w:t xml:space="preserve">would be more </w:t>
      </w:r>
      <w:r w:rsidRPr="00780A53">
        <w:rPr>
          <w:rStyle w:val="Emphasis"/>
        </w:rPr>
        <w:t>feasible</w:t>
      </w:r>
      <w:r w:rsidRPr="00593F69">
        <w:rPr>
          <w:sz w:val="14"/>
        </w:rPr>
        <w:t xml:space="preserve">, </w:t>
      </w:r>
      <w:r w:rsidRPr="00360497">
        <w:rPr>
          <w:rStyle w:val="StyleUnderline"/>
        </w:rPr>
        <w:t xml:space="preserve">more likely to </w:t>
      </w:r>
      <w:r w:rsidRPr="00780A53">
        <w:rPr>
          <w:rStyle w:val="Emphasis"/>
        </w:rPr>
        <w:t>successfully disturb the status quo</w:t>
      </w:r>
      <w:r w:rsidRPr="00593F69">
        <w:rPr>
          <w:sz w:val="14"/>
        </w:rPr>
        <w:t xml:space="preserve">. </w:t>
      </w:r>
      <w:r w:rsidRPr="00360497">
        <w:rPr>
          <w:rStyle w:val="StyleUnderline"/>
        </w:rPr>
        <w:t>If one paradigm seems improbable</w:t>
      </w:r>
      <w:r w:rsidRPr="00593F69">
        <w:rPr>
          <w:sz w:val="14"/>
        </w:rPr>
        <w:t xml:space="preserve">, </w:t>
      </w:r>
      <w:r w:rsidRPr="00360497">
        <w:rPr>
          <w:rStyle w:val="StyleUnderline"/>
        </w:rPr>
        <w:t>perhaps a narrower one might prove less so for a particular context</w:t>
      </w:r>
      <w:r w:rsidRPr="00593F69">
        <w:rPr>
          <w:sz w:val="14"/>
        </w:rPr>
        <w:t xml:space="preserve">. Ultimately, however, </w:t>
      </w:r>
      <w:r w:rsidRPr="00C66171">
        <w:rPr>
          <w:rStyle w:val="StyleUnderline"/>
          <w:highlight w:val="cyan"/>
        </w:rPr>
        <w:t>it is the task of</w:t>
      </w:r>
      <w:r w:rsidRPr="00593F69">
        <w:rPr>
          <w:sz w:val="14"/>
        </w:rPr>
        <w:t xml:space="preserve"> Coxian </w:t>
      </w:r>
      <w:r w:rsidRPr="00360497">
        <w:rPr>
          <w:rStyle w:val="StyleUnderline"/>
        </w:rPr>
        <w:t xml:space="preserve">critical </w:t>
      </w:r>
      <w:r w:rsidRPr="00C66171">
        <w:rPr>
          <w:rStyle w:val="StyleUnderline"/>
          <w:highlight w:val="cyan"/>
        </w:rPr>
        <w:t>theory to</w:t>
      </w:r>
      <w:r w:rsidRPr="00360497">
        <w:rPr>
          <w:rStyle w:val="StyleUnderline"/>
        </w:rPr>
        <w:t xml:space="preserve"> help </w:t>
      </w:r>
      <w:r w:rsidRPr="00C66171">
        <w:rPr>
          <w:rStyle w:val="Emphasis"/>
          <w:highlight w:val="cyan"/>
        </w:rPr>
        <w:t>clarify the range</w:t>
      </w:r>
      <w:r w:rsidRPr="00C66171">
        <w:rPr>
          <w:rStyle w:val="StyleUnderline"/>
          <w:highlight w:val="cyan"/>
        </w:rPr>
        <w:t xml:space="preserve"> of feasible alt</w:t>
      </w:r>
      <w:r w:rsidRPr="00360497">
        <w:rPr>
          <w:rStyle w:val="StyleUnderline"/>
        </w:rPr>
        <w:t>ernative</w:t>
      </w:r>
      <w:r w:rsidRPr="00C66171">
        <w:rPr>
          <w:rStyle w:val="StyleUnderline"/>
          <w:highlight w:val="cyan"/>
        </w:rPr>
        <w:t>s</w:t>
      </w:r>
      <w:r w:rsidRPr="00593F69">
        <w:rPr>
          <w:sz w:val="14"/>
        </w:rPr>
        <w:t xml:space="preserve">, </w:t>
      </w:r>
      <w:r w:rsidRPr="00360497">
        <w:rPr>
          <w:rStyle w:val="StyleUnderline"/>
        </w:rPr>
        <w:t xml:space="preserve">and </w:t>
      </w:r>
      <w:r w:rsidRPr="00C66171">
        <w:rPr>
          <w:rStyle w:val="Emphasis"/>
          <w:highlight w:val="cyan"/>
        </w:rPr>
        <w:t>not</w:t>
      </w:r>
      <w:r w:rsidRPr="00C66171">
        <w:rPr>
          <w:rStyle w:val="StyleUnderline"/>
          <w:highlight w:val="cyan"/>
        </w:rPr>
        <w:t xml:space="preserve"> to </w:t>
      </w:r>
      <w:r w:rsidRPr="00C66171">
        <w:rPr>
          <w:rStyle w:val="StyleUnderline"/>
        </w:rPr>
        <w:t xml:space="preserve">advocate for an </w:t>
      </w:r>
      <w:r w:rsidRPr="00C66171">
        <w:rPr>
          <w:rStyle w:val="Emphasis"/>
        </w:rPr>
        <w:t>ideal</w:t>
      </w:r>
      <w:r w:rsidRPr="00C66171">
        <w:rPr>
          <w:rStyle w:val="StyleUnderline"/>
        </w:rPr>
        <w:t xml:space="preserve"> likely to </w:t>
      </w:r>
      <w:r w:rsidRPr="00C66171">
        <w:rPr>
          <w:rStyle w:val="StyleUnderline"/>
          <w:highlight w:val="cyan"/>
        </w:rPr>
        <w:t xml:space="preserve">generate </w:t>
      </w:r>
      <w:r w:rsidRPr="00C66171">
        <w:rPr>
          <w:rStyle w:val="Emphasis"/>
          <w:highlight w:val="cyan"/>
        </w:rPr>
        <w:t>more disillusion than hope</w:t>
      </w:r>
      <w:r w:rsidRPr="00360497">
        <w:rPr>
          <w:rStyle w:val="StyleUnderline"/>
        </w:rPr>
        <w:t xml:space="preserve"> due to its </w:t>
      </w:r>
      <w:r w:rsidRPr="00780A53">
        <w:rPr>
          <w:rStyle w:val="Emphasis"/>
        </w:rPr>
        <w:t>unworkability</w:t>
      </w:r>
      <w:r w:rsidRPr="00360497">
        <w:rPr>
          <w:rStyle w:val="StyleUnderline"/>
        </w:rPr>
        <w:t xml:space="preserve"> in a particular context</w:t>
      </w:r>
      <w:r w:rsidRPr="00593F69">
        <w:rPr>
          <w:sz w:val="14"/>
        </w:rPr>
        <w:t>.</w:t>
      </w:r>
    </w:p>
    <w:p w14:paraId="48263A6B" w14:textId="77777777" w:rsidR="00DA660C" w:rsidRPr="00593F69" w:rsidRDefault="00DA660C" w:rsidP="00DA660C">
      <w:pPr>
        <w:rPr>
          <w:sz w:val="14"/>
        </w:rPr>
      </w:pPr>
      <w:r w:rsidRPr="00593F69">
        <w:rPr>
          <w:sz w:val="14"/>
        </w:rPr>
        <w:t>To be clear, an integrated approach to transitional justice critique does not necessarily require the rejection of critical theory aspirations for broader and more holistic approaches to justice-building. It is not, as Lars Waldorf suggests, that the social democratic and transformative paradigms must be rejected out of hand because transitional justice is inherently ‘short term, legalistic, and corrective.’ 90 That argument is far too categorical, and not based on the limitations of a particular context. Even so, the critical theory appeal to holism must not become a means of avoiding hard choices, as Waldorf has warned,91 but an entry point into the hard ‘real world’ choices, tradeoffs and policy details that would inevitably be involved in expanding the field to address additional forms of violence. For example, in my work on economic violence, I have attempted to deconstruct the underlying political and ideological assumptions that have led to the marginalization of violations of economic and social rights, corruption and other financial crimes, and plunder of natural resources within paradigmatic transitional justice.92 At the same time, I have also wrestled with hard choices relating to how questions of economic violence might be meaningfully and concretely operationalized by tribunals, truth commissions and reparations programs, sketching out a spectrum of hypothetical policy options ranging from broad to narrow that might be adopted depending on the particular constraints and opportunities of the context in question. 93</w:t>
      </w:r>
    </w:p>
    <w:p w14:paraId="7D9BF010" w14:textId="77777777" w:rsidR="00DA660C" w:rsidRPr="00593F69" w:rsidRDefault="00DA660C" w:rsidP="00DA660C">
      <w:pPr>
        <w:rPr>
          <w:sz w:val="14"/>
        </w:rPr>
      </w:pPr>
      <w:r w:rsidRPr="00593F69">
        <w:rPr>
          <w:sz w:val="14"/>
        </w:rPr>
        <w:t>As this example suggests, the goal of integrated critique is to generate critical insights that are more policy relevant, contextually informed and engaged with the question of how to proceed with the necessary changemaking than has often been the case in the past. Integrated critique therefore sits at the fold between the potential conservatism of incremental pragmatism and the potential utopianism of critical theory. It is a precarious position subject to being assailed by some for implicitly serving the status quo by unwittingly replicating technocratic approaches, and by others for being insufficiently detailed and realistic. Integrated critique may seem less radical than some critical theory, and yet it contains its own element of radicalism arising out of an impatience with the speed at which relentless critique alone is likely to change the world.</w:t>
      </w:r>
    </w:p>
    <w:p w14:paraId="625583CE" w14:textId="77777777" w:rsidR="00DA660C" w:rsidRPr="00593F69" w:rsidRDefault="00DA660C" w:rsidP="00DA660C">
      <w:pPr>
        <w:rPr>
          <w:sz w:val="14"/>
        </w:rPr>
      </w:pPr>
      <w:r w:rsidRPr="00593F69">
        <w:rPr>
          <w:sz w:val="14"/>
        </w:rPr>
        <w:t>The Question of Transformation</w:t>
      </w:r>
    </w:p>
    <w:p w14:paraId="05AE688E" w14:textId="77777777" w:rsidR="00DA660C" w:rsidRPr="00593F69" w:rsidRDefault="00DA660C" w:rsidP="00DA660C">
      <w:pPr>
        <w:rPr>
          <w:sz w:val="14"/>
        </w:rPr>
      </w:pPr>
      <w:r w:rsidRPr="00593F69">
        <w:rPr>
          <w:sz w:val="14"/>
        </w:rPr>
        <w:t xml:space="preserve">A final question raised by the need for Coxian critical theory to limit ‘the range of choice to alternative orders which are feasible transformations of the existing world’ is just what should count as a ‘transformation.’94 In other words, </w:t>
      </w:r>
      <w:r w:rsidRPr="00226BE7">
        <w:rPr>
          <w:rStyle w:val="StyleUnderline"/>
        </w:rPr>
        <w:t>what would</w:t>
      </w:r>
      <w:r w:rsidRPr="00593F69">
        <w:rPr>
          <w:sz w:val="14"/>
        </w:rPr>
        <w:t xml:space="preserve"> ‘</w:t>
      </w:r>
      <w:r w:rsidRPr="00226BE7">
        <w:rPr>
          <w:rStyle w:val="Emphasis"/>
        </w:rPr>
        <w:t>success</w:t>
      </w:r>
      <w:r w:rsidRPr="00593F69">
        <w:rPr>
          <w:sz w:val="14"/>
        </w:rPr>
        <w:t xml:space="preserve">’ </w:t>
      </w:r>
      <w:r w:rsidRPr="00226BE7">
        <w:rPr>
          <w:rStyle w:val="StyleUnderline"/>
        </w:rPr>
        <w:t>look like?</w:t>
      </w:r>
      <w:r w:rsidRPr="00593F69">
        <w:rPr>
          <w:sz w:val="14"/>
        </w:rPr>
        <w:t xml:space="preserve"> </w:t>
      </w:r>
      <w:r w:rsidRPr="00226BE7">
        <w:rPr>
          <w:rStyle w:val="StyleUnderline"/>
        </w:rPr>
        <w:t xml:space="preserve">As </w:t>
      </w:r>
      <w:r w:rsidRPr="00226BE7">
        <w:rPr>
          <w:rStyle w:val="Emphasis"/>
        </w:rPr>
        <w:t>critics</w:t>
      </w:r>
      <w:r w:rsidRPr="00593F69">
        <w:rPr>
          <w:sz w:val="14"/>
        </w:rPr>
        <w:t xml:space="preserve">, </w:t>
      </w:r>
      <w:r w:rsidRPr="00226BE7">
        <w:rPr>
          <w:rStyle w:val="StyleUnderline"/>
        </w:rPr>
        <w:t xml:space="preserve">what would or should </w:t>
      </w:r>
      <w:r w:rsidRPr="00780A53">
        <w:rPr>
          <w:rStyle w:val="Emphasis"/>
        </w:rPr>
        <w:t>satisfy</w:t>
      </w:r>
      <w:r w:rsidRPr="00226BE7">
        <w:rPr>
          <w:rStyle w:val="StyleUnderline"/>
        </w:rPr>
        <w:t xml:space="preserve"> us?</w:t>
      </w:r>
      <w:r w:rsidRPr="00593F69">
        <w:rPr>
          <w:sz w:val="14"/>
        </w:rPr>
        <w:t xml:space="preserve"> While Cox’s use of the word ‘transformation’ suggests a </w:t>
      </w:r>
      <w:r w:rsidRPr="00226BE7">
        <w:rPr>
          <w:rStyle w:val="StyleUnderline"/>
        </w:rPr>
        <w:t>highly ambitious critical theory</w:t>
      </w:r>
      <w:r w:rsidRPr="00593F69">
        <w:rPr>
          <w:sz w:val="14"/>
        </w:rPr>
        <w:t xml:space="preserve">, this ambition </w:t>
      </w:r>
      <w:r w:rsidRPr="00226BE7">
        <w:rPr>
          <w:rStyle w:val="StyleUnderline"/>
        </w:rPr>
        <w:t xml:space="preserve">is </w:t>
      </w:r>
      <w:r w:rsidRPr="00780A53">
        <w:rPr>
          <w:rStyle w:val="Emphasis"/>
        </w:rPr>
        <w:t>moderated</w:t>
      </w:r>
      <w:r w:rsidRPr="00593F69">
        <w:rPr>
          <w:sz w:val="14"/>
        </w:rPr>
        <w:t xml:space="preserve"> somewhat </w:t>
      </w:r>
      <w:r w:rsidRPr="00226BE7">
        <w:rPr>
          <w:rStyle w:val="StyleUnderline"/>
        </w:rPr>
        <w:t>by</w:t>
      </w:r>
      <w:r w:rsidRPr="00593F69">
        <w:rPr>
          <w:sz w:val="14"/>
        </w:rPr>
        <w:t xml:space="preserve"> his </w:t>
      </w:r>
      <w:r w:rsidRPr="00226BE7">
        <w:rPr>
          <w:rStyle w:val="StyleUnderline"/>
        </w:rPr>
        <w:t xml:space="preserve">inclusion of </w:t>
      </w:r>
      <w:r w:rsidRPr="00780A53">
        <w:rPr>
          <w:rStyle w:val="Emphasis"/>
        </w:rPr>
        <w:t>feasibility</w:t>
      </w:r>
      <w:r w:rsidRPr="00593F69">
        <w:rPr>
          <w:sz w:val="14"/>
        </w:rPr>
        <w:t xml:space="preserve">, </w:t>
      </w:r>
      <w:r w:rsidRPr="00226BE7">
        <w:rPr>
          <w:rStyle w:val="StyleUnderline"/>
        </w:rPr>
        <w:t xml:space="preserve">suggesting the need for a </w:t>
      </w:r>
      <w:r w:rsidRPr="00780A53">
        <w:rPr>
          <w:rStyle w:val="Emphasis"/>
        </w:rPr>
        <w:t>more balanced</w:t>
      </w:r>
      <w:r w:rsidRPr="00226BE7">
        <w:rPr>
          <w:rStyle w:val="StyleUnderline"/>
        </w:rPr>
        <w:t xml:space="preserve"> and </w:t>
      </w:r>
      <w:r w:rsidRPr="00780A53">
        <w:rPr>
          <w:rStyle w:val="Emphasis"/>
        </w:rPr>
        <w:t>less utopian</w:t>
      </w:r>
      <w:r w:rsidRPr="00226BE7">
        <w:rPr>
          <w:rStyle w:val="StyleUnderline"/>
        </w:rPr>
        <w:t xml:space="preserve"> vision</w:t>
      </w:r>
      <w:r w:rsidRPr="00593F69">
        <w:rPr>
          <w:sz w:val="14"/>
        </w:rPr>
        <w:t xml:space="preserve"> of the possibilities for changemaking. </w:t>
      </w:r>
      <w:r w:rsidRPr="00C66171">
        <w:rPr>
          <w:rStyle w:val="StyleUnderline"/>
          <w:highlight w:val="cyan"/>
        </w:rPr>
        <w:t>Without</w:t>
      </w:r>
      <w:r w:rsidRPr="00226BE7">
        <w:rPr>
          <w:rStyle w:val="StyleUnderline"/>
        </w:rPr>
        <w:t xml:space="preserve"> such a </w:t>
      </w:r>
      <w:r w:rsidRPr="00C66171">
        <w:rPr>
          <w:rStyle w:val="StyleUnderline"/>
          <w:highlight w:val="cyan"/>
        </w:rPr>
        <w:t>balance</w:t>
      </w:r>
      <w:r w:rsidRPr="00593F69">
        <w:rPr>
          <w:sz w:val="14"/>
        </w:rPr>
        <w:t xml:space="preserve">, </w:t>
      </w:r>
      <w:r w:rsidRPr="00226BE7">
        <w:rPr>
          <w:rStyle w:val="StyleUnderline"/>
        </w:rPr>
        <w:t xml:space="preserve">there is a </w:t>
      </w:r>
      <w:r w:rsidRPr="00780A53">
        <w:rPr>
          <w:rStyle w:val="Emphasis"/>
        </w:rPr>
        <w:t>danger</w:t>
      </w:r>
      <w:r w:rsidRPr="00226BE7">
        <w:rPr>
          <w:rStyle w:val="StyleUnderline"/>
        </w:rPr>
        <w:t xml:space="preserve"> that the critical turn in </w:t>
      </w:r>
      <w:r w:rsidRPr="00C66171">
        <w:rPr>
          <w:rStyle w:val="StyleUnderline"/>
          <w:highlight w:val="cyan"/>
        </w:rPr>
        <w:t xml:space="preserve">scholarship will </w:t>
      </w:r>
      <w:r w:rsidRPr="00C66171">
        <w:rPr>
          <w:rStyle w:val="Emphasis"/>
          <w:sz w:val="30"/>
          <w:szCs w:val="30"/>
          <w:highlight w:val="cyan"/>
        </w:rPr>
        <w:t>raise the bar</w:t>
      </w:r>
      <w:r w:rsidRPr="00780A53">
        <w:rPr>
          <w:rStyle w:val="Emphasis"/>
          <w:sz w:val="30"/>
          <w:szCs w:val="30"/>
        </w:rPr>
        <w:t xml:space="preserve"> for success </w:t>
      </w:r>
      <w:r w:rsidRPr="00C66171">
        <w:rPr>
          <w:rStyle w:val="Emphasis"/>
          <w:sz w:val="30"/>
          <w:szCs w:val="30"/>
          <w:highlight w:val="cyan"/>
        </w:rPr>
        <w:t>so high</w:t>
      </w:r>
      <w:r w:rsidRPr="00C66171">
        <w:rPr>
          <w:rStyle w:val="StyleUnderline"/>
          <w:highlight w:val="cyan"/>
        </w:rPr>
        <w:t xml:space="preserve"> that</w:t>
      </w:r>
      <w:r w:rsidRPr="00593F69">
        <w:rPr>
          <w:sz w:val="14"/>
        </w:rPr>
        <w:t xml:space="preserve"> transitional </w:t>
      </w:r>
      <w:r w:rsidRPr="00226BE7">
        <w:rPr>
          <w:rStyle w:val="StyleUnderline"/>
        </w:rPr>
        <w:t xml:space="preserve">justice of </w:t>
      </w:r>
      <w:r w:rsidRPr="00C66171">
        <w:rPr>
          <w:rStyle w:val="StyleUnderline"/>
          <w:highlight w:val="cyan"/>
        </w:rPr>
        <w:t>any variety will</w:t>
      </w:r>
      <w:r w:rsidRPr="00226BE7">
        <w:rPr>
          <w:rStyle w:val="StyleUnderline"/>
        </w:rPr>
        <w:t xml:space="preserve"> be </w:t>
      </w:r>
      <w:r w:rsidRPr="00780A53">
        <w:rPr>
          <w:rStyle w:val="Emphasis"/>
          <w:sz w:val="30"/>
          <w:szCs w:val="30"/>
        </w:rPr>
        <w:t xml:space="preserve">almost guaranteed to </w:t>
      </w:r>
      <w:r w:rsidRPr="00C66171">
        <w:rPr>
          <w:rStyle w:val="Emphasis"/>
          <w:sz w:val="30"/>
          <w:szCs w:val="30"/>
          <w:highlight w:val="cyan"/>
        </w:rPr>
        <w:t>disappoint</w:t>
      </w:r>
      <w:r w:rsidRPr="00593F69">
        <w:rPr>
          <w:sz w:val="14"/>
        </w:rPr>
        <w:t xml:space="preserve">. Vasuki Nesiah, for example, argues that there is a ‘crisis of legitimacy and effectiveness’ in transitional justice due to ‘the failure to open up the hierarchies of power to accountability’ and because transitional justice processes have too often ‘left the structures of impunity intact.’95 Without doubt, a transitional justice paradigm that left no structures of impunity intact would qualify as a significant transformation of social and political order. The problem, however, is that in all likelihood </w:t>
      </w:r>
      <w:r w:rsidRPr="00C66171">
        <w:rPr>
          <w:rStyle w:val="StyleUnderline"/>
          <w:highlight w:val="cyan"/>
        </w:rPr>
        <w:t xml:space="preserve">there will </w:t>
      </w:r>
      <w:r w:rsidRPr="00C66171">
        <w:rPr>
          <w:rStyle w:val="Emphasis"/>
          <w:highlight w:val="cyan"/>
        </w:rPr>
        <w:t>always</w:t>
      </w:r>
      <w:r w:rsidRPr="00C66171">
        <w:rPr>
          <w:rStyle w:val="StyleUnderline"/>
          <w:highlight w:val="cyan"/>
        </w:rPr>
        <w:t xml:space="preserve"> be</w:t>
      </w:r>
      <w:r w:rsidRPr="00226BE7">
        <w:rPr>
          <w:rStyle w:val="StyleUnderline"/>
        </w:rPr>
        <w:t xml:space="preserve"> hierarchies of power and </w:t>
      </w:r>
      <w:r w:rsidRPr="00C66171">
        <w:rPr>
          <w:rStyle w:val="StyleUnderline"/>
          <w:highlight w:val="cyan"/>
        </w:rPr>
        <w:t>structures</w:t>
      </w:r>
      <w:r w:rsidRPr="00226BE7">
        <w:rPr>
          <w:rStyle w:val="StyleUnderline"/>
        </w:rPr>
        <w:t xml:space="preserve"> of domination </w:t>
      </w:r>
      <w:r w:rsidRPr="00C66171">
        <w:rPr>
          <w:rStyle w:val="Emphasis"/>
          <w:highlight w:val="cyan"/>
        </w:rPr>
        <w:t>left intact</w:t>
      </w:r>
      <w:r w:rsidRPr="00226BE7">
        <w:rPr>
          <w:rStyle w:val="StyleUnderline"/>
        </w:rPr>
        <w:t xml:space="preserve"> even following a robust</w:t>
      </w:r>
      <w:r w:rsidRPr="00593F69">
        <w:rPr>
          <w:sz w:val="14"/>
        </w:rPr>
        <w:t xml:space="preserve">, </w:t>
      </w:r>
      <w:r w:rsidRPr="00226BE7">
        <w:rPr>
          <w:rStyle w:val="StyleUnderline"/>
        </w:rPr>
        <w:t>progressive and longer-term approach</w:t>
      </w:r>
      <w:r w:rsidRPr="00593F69">
        <w:rPr>
          <w:sz w:val="14"/>
        </w:rPr>
        <w:t xml:space="preserve"> to transitional justice. This is </w:t>
      </w:r>
      <w:r w:rsidRPr="00226BE7">
        <w:rPr>
          <w:rStyle w:val="StyleUnderline"/>
        </w:rPr>
        <w:t>especially</w:t>
      </w:r>
      <w:r w:rsidRPr="00593F69">
        <w:rPr>
          <w:sz w:val="14"/>
        </w:rPr>
        <w:t xml:space="preserve"> true </w:t>
      </w:r>
      <w:r w:rsidRPr="00226BE7">
        <w:rPr>
          <w:rStyle w:val="StyleUnderline"/>
        </w:rPr>
        <w:t xml:space="preserve">if one takes into account </w:t>
      </w:r>
      <w:r w:rsidRPr="00780A53">
        <w:rPr>
          <w:rStyle w:val="Emphasis"/>
        </w:rPr>
        <w:t>more subtle forms</w:t>
      </w:r>
      <w:r w:rsidRPr="00226BE7">
        <w:rPr>
          <w:rStyle w:val="StyleUnderline"/>
        </w:rPr>
        <w:t xml:space="preserve"> of violence</w:t>
      </w:r>
      <w:r w:rsidRPr="00593F69">
        <w:rPr>
          <w:sz w:val="14"/>
        </w:rPr>
        <w:t xml:space="preserve"> such as structural violence, whose minimization – one cannot speak of elimination even in comparatively peaceful consolidated democracies – is the work of generations. While unintentional, there is therefore a risk that the more critical voices emphasize a matrix of power and domination left untouched by transitional justice, the less legitimate the enterprise may appear. </w:t>
      </w:r>
      <w:r w:rsidRPr="00226BE7">
        <w:rPr>
          <w:rStyle w:val="StyleUnderline"/>
        </w:rPr>
        <w:t>In finding</w:t>
      </w:r>
      <w:r w:rsidRPr="00593F69">
        <w:rPr>
          <w:sz w:val="14"/>
        </w:rPr>
        <w:t xml:space="preserve"> transitional </w:t>
      </w:r>
      <w:r w:rsidRPr="00226BE7">
        <w:rPr>
          <w:rStyle w:val="StyleUnderline"/>
        </w:rPr>
        <w:t xml:space="preserve">justice </w:t>
      </w:r>
      <w:r w:rsidRPr="00780A53">
        <w:rPr>
          <w:rStyle w:val="Emphasis"/>
        </w:rPr>
        <w:t>wanting</w:t>
      </w:r>
      <w:r w:rsidRPr="00593F69">
        <w:rPr>
          <w:sz w:val="14"/>
        </w:rPr>
        <w:t xml:space="preserve">, </w:t>
      </w:r>
      <w:r w:rsidRPr="00226BE7">
        <w:rPr>
          <w:rStyle w:val="StyleUnderline"/>
        </w:rPr>
        <w:t xml:space="preserve">some may come to see it as </w:t>
      </w:r>
      <w:r w:rsidRPr="00780A53">
        <w:rPr>
          <w:rStyle w:val="Emphasis"/>
        </w:rPr>
        <w:t>worthless</w:t>
      </w:r>
      <w:r w:rsidRPr="00593F69">
        <w:rPr>
          <w:sz w:val="14"/>
        </w:rPr>
        <w:t xml:space="preserve">. </w:t>
      </w:r>
      <w:r w:rsidRPr="00226BE7">
        <w:rPr>
          <w:rStyle w:val="StyleUnderline"/>
        </w:rPr>
        <w:t xml:space="preserve">This points to the need for </w:t>
      </w:r>
      <w:r w:rsidRPr="00780A53">
        <w:rPr>
          <w:rStyle w:val="Emphasis"/>
        </w:rPr>
        <w:t>humility</w:t>
      </w:r>
      <w:r w:rsidRPr="00226BE7">
        <w:rPr>
          <w:rStyle w:val="StyleUnderline"/>
        </w:rPr>
        <w:t xml:space="preserve"> and </w:t>
      </w:r>
      <w:r w:rsidRPr="00780A53">
        <w:rPr>
          <w:rStyle w:val="Emphasis"/>
        </w:rPr>
        <w:t>expectations management</w:t>
      </w:r>
      <w:r w:rsidRPr="00593F69">
        <w:rPr>
          <w:sz w:val="14"/>
        </w:rPr>
        <w:t xml:space="preserve"> on the part of critical theorists.</w:t>
      </w:r>
    </w:p>
    <w:p w14:paraId="0EEDC696" w14:textId="77777777" w:rsidR="00DA660C" w:rsidRPr="00593F69" w:rsidRDefault="00DA660C" w:rsidP="00DA660C">
      <w:pPr>
        <w:rPr>
          <w:sz w:val="14"/>
        </w:rPr>
      </w:pPr>
      <w:r w:rsidRPr="00593F69">
        <w:rPr>
          <w:sz w:val="14"/>
        </w:rPr>
        <w:t xml:space="preserve">To be clear, what Colleen Murphy has called ‘societal transformation’ is indeed a normatively desirable, exciting and ambitious goal for transitional justice that may well serve as a prism for generating new and creative practice in the future.96 It seems inevitable that transitional justice will be judged in part based on a comparison between the preand postconflict status quo, including the level of societal transformation that has taken place. And a transitional justice project that does not at least highlight and contest the roots and drivers of conflict risks rendering the refrain ‘never again’ somewhat hollow. At the same time, it is important to recognize that in many contexts transitional justice is but a tail on a much larger peacebuilding and development dog.97 Its positive impacts have proven to be modest, but worthwhile.98 The more general and multifaceted limitations in the postconflict context that so often contribute to the production of incremental rather than revolutionary change will make no exceptions for transitional justice, whether paradigmatic, social democratic, transformative or otherwise. As Padraig McAuliffe has noted, if there is disappointment at the failure of transitional justice to transform, such disappointment would only be warranted where ‘pre-existing conditions, domestic political will and external support are such that genuine transformation is possible.’99 </w:t>
      </w:r>
      <w:r w:rsidRPr="00226BE7">
        <w:rPr>
          <w:rStyle w:val="StyleUnderline"/>
        </w:rPr>
        <w:t xml:space="preserve">Given the </w:t>
      </w:r>
      <w:r w:rsidRPr="00780A53">
        <w:rPr>
          <w:rStyle w:val="Emphasis"/>
        </w:rPr>
        <w:t>exquisite complexity</w:t>
      </w:r>
      <w:r w:rsidRPr="00226BE7">
        <w:rPr>
          <w:rStyle w:val="StyleUnderline"/>
        </w:rPr>
        <w:t xml:space="preserve"> involved</w:t>
      </w:r>
      <w:r w:rsidRPr="00593F69">
        <w:rPr>
          <w:sz w:val="14"/>
        </w:rPr>
        <w:t xml:space="preserve">, </w:t>
      </w:r>
      <w:r w:rsidRPr="00226BE7">
        <w:rPr>
          <w:rStyle w:val="StyleUnderline"/>
        </w:rPr>
        <w:t xml:space="preserve">it is </w:t>
      </w:r>
      <w:r w:rsidRPr="00780A53">
        <w:rPr>
          <w:rStyle w:val="Emphasis"/>
        </w:rPr>
        <w:t>just too simple</w:t>
      </w:r>
      <w:r w:rsidRPr="00226BE7">
        <w:rPr>
          <w:rStyle w:val="StyleUnderline"/>
        </w:rPr>
        <w:t xml:space="preserve"> to attribute the inevitable persistence of some forms of violence</w:t>
      </w:r>
      <w:r w:rsidRPr="00593F69">
        <w:rPr>
          <w:sz w:val="14"/>
        </w:rPr>
        <w:t xml:space="preserve">, </w:t>
      </w:r>
      <w:r w:rsidRPr="00226BE7">
        <w:rPr>
          <w:rStyle w:val="StyleUnderline"/>
        </w:rPr>
        <w:t xml:space="preserve">domination and inequality to a penchant for </w:t>
      </w:r>
      <w:r w:rsidRPr="00780A53">
        <w:rPr>
          <w:rStyle w:val="Emphasis"/>
        </w:rPr>
        <w:t>apolitical</w:t>
      </w:r>
      <w:r w:rsidRPr="00226BE7">
        <w:rPr>
          <w:rStyle w:val="StyleUnderline"/>
        </w:rPr>
        <w:t xml:space="preserve"> and </w:t>
      </w:r>
      <w:r w:rsidRPr="00780A53">
        <w:rPr>
          <w:rStyle w:val="Emphasis"/>
        </w:rPr>
        <w:t>technocratic engagement</w:t>
      </w:r>
      <w:r w:rsidRPr="00593F69">
        <w:rPr>
          <w:sz w:val="14"/>
        </w:rPr>
        <w:t xml:space="preserve">, insufficient participation, </w:t>
      </w:r>
      <w:r w:rsidRPr="00780A53">
        <w:rPr>
          <w:rStyle w:val="Emphasis"/>
        </w:rPr>
        <w:t>top-down approaches</w:t>
      </w:r>
      <w:r w:rsidRPr="00593F69">
        <w:rPr>
          <w:sz w:val="14"/>
        </w:rPr>
        <w:t xml:space="preserve">, </w:t>
      </w:r>
      <w:r w:rsidRPr="00226BE7">
        <w:rPr>
          <w:rStyle w:val="StyleUnderline"/>
        </w:rPr>
        <w:t xml:space="preserve">and </w:t>
      </w:r>
      <w:r w:rsidRPr="00780A53">
        <w:rPr>
          <w:rStyle w:val="Emphasis"/>
        </w:rPr>
        <w:t>other critical studies boogeymen</w:t>
      </w:r>
      <w:r w:rsidRPr="00593F69">
        <w:rPr>
          <w:sz w:val="14"/>
        </w:rPr>
        <w:t xml:space="preserve"> – even as these remain serious issues to grapple with.</w:t>
      </w:r>
    </w:p>
    <w:p w14:paraId="52E82868" w14:textId="77777777" w:rsidR="00DA660C" w:rsidRPr="00593F69" w:rsidRDefault="00DA660C" w:rsidP="00DA660C">
      <w:pPr>
        <w:rPr>
          <w:sz w:val="14"/>
        </w:rPr>
      </w:pPr>
      <w:r w:rsidRPr="00593F69">
        <w:rPr>
          <w:sz w:val="14"/>
        </w:rPr>
        <w:t xml:space="preserve">For these and other reasons, Gready and Robins have prudently spoken of the need to unleash ‘transformative dynamics’ rather than focusing on literal transformation.100 Along similar lines, I have argued that the concept of ‘progressive realization’ might be borrowed from the world of economic and social rights in order to assess not whether a transitional justice paradigm has firmly established positive peace, but whether efforts are steadily pushing things in the direction of positive peace.101 Finally, in attempting to maintain balance and perspective within critical theory, it will also be useful to keep Kathryn Sikkink’s injunction in mind: if human rights and transitional justice are found wanting in a particular context, </w:t>
      </w:r>
      <w:r w:rsidRPr="00226BE7">
        <w:rPr>
          <w:rStyle w:val="StyleUnderline"/>
        </w:rPr>
        <w:t>we must always ask the question</w:t>
      </w:r>
      <w:r w:rsidRPr="00593F69">
        <w:rPr>
          <w:sz w:val="14"/>
        </w:rPr>
        <w:t xml:space="preserve"> ‘</w:t>
      </w:r>
      <w:r w:rsidRPr="00226BE7">
        <w:rPr>
          <w:rStyle w:val="Emphasis"/>
        </w:rPr>
        <w:t>compared to what?</w:t>
      </w:r>
      <w:r w:rsidRPr="00593F69">
        <w:rPr>
          <w:sz w:val="14"/>
        </w:rPr>
        <w:t xml:space="preserve">’102 </w:t>
      </w:r>
      <w:r w:rsidRPr="00C14E06">
        <w:rPr>
          <w:sz w:val="14"/>
          <w:szCs w:val="14"/>
        </w:rPr>
        <w:t>While some might argue that this question has the potential to crimp the critical imagination and push us into mere status quo oriented problem-solving</w:t>
      </w:r>
      <w:r w:rsidRPr="00593F69">
        <w:rPr>
          <w:sz w:val="14"/>
        </w:rPr>
        <w:t xml:space="preserve">, 103 it is also true that </w:t>
      </w:r>
      <w:r w:rsidRPr="00226BE7">
        <w:rPr>
          <w:rStyle w:val="StyleUnderline"/>
        </w:rPr>
        <w:t xml:space="preserve">if the compared-to-what question fails to point to a </w:t>
      </w:r>
      <w:r w:rsidRPr="00780A53">
        <w:rPr>
          <w:rStyle w:val="Emphasis"/>
        </w:rPr>
        <w:t>more auspicious</w:t>
      </w:r>
      <w:r w:rsidRPr="00226BE7">
        <w:rPr>
          <w:rStyle w:val="StyleUnderline"/>
        </w:rPr>
        <w:t xml:space="preserve"> and </w:t>
      </w:r>
      <w:r w:rsidRPr="00780A53">
        <w:rPr>
          <w:rStyle w:val="Emphasis"/>
        </w:rPr>
        <w:t>feasible paradigm</w:t>
      </w:r>
      <w:r w:rsidRPr="00593F69">
        <w:rPr>
          <w:sz w:val="14"/>
        </w:rPr>
        <w:t xml:space="preserve">, then this is a fact of which </w:t>
      </w:r>
      <w:r w:rsidRPr="00226BE7">
        <w:rPr>
          <w:rStyle w:val="StyleUnderline"/>
        </w:rPr>
        <w:t xml:space="preserve">critical theory </w:t>
      </w:r>
      <w:r w:rsidRPr="00780A53">
        <w:rPr>
          <w:rStyle w:val="Emphasis"/>
          <w:sz w:val="30"/>
          <w:szCs w:val="30"/>
        </w:rPr>
        <w:t>must take sober note</w:t>
      </w:r>
      <w:r w:rsidRPr="00593F69">
        <w:rPr>
          <w:sz w:val="14"/>
        </w:rPr>
        <w:t>.</w:t>
      </w:r>
    </w:p>
    <w:p w14:paraId="2F62F54D" w14:textId="77777777" w:rsidR="00DA660C" w:rsidRPr="00593F69" w:rsidRDefault="00DA660C" w:rsidP="00DA660C">
      <w:pPr>
        <w:rPr>
          <w:sz w:val="14"/>
        </w:rPr>
      </w:pPr>
      <w:r w:rsidRPr="00593F69">
        <w:rPr>
          <w:sz w:val="14"/>
        </w:rPr>
        <w:t>CONCLUSION</w:t>
      </w:r>
    </w:p>
    <w:p w14:paraId="02694472" w14:textId="77777777" w:rsidR="00DA660C" w:rsidRPr="00593F69" w:rsidRDefault="00DA660C" w:rsidP="00DA660C">
      <w:pPr>
        <w:rPr>
          <w:sz w:val="14"/>
        </w:rPr>
      </w:pPr>
      <w:r w:rsidRPr="00593F69">
        <w:rPr>
          <w:sz w:val="14"/>
        </w:rPr>
        <w:t>The critical turn in transitional justice scholarship is an important and exciting development in the evolution of the field, and a sign of growing maturity. As certain norms and practices gain a toehold in the global policyscape, leading to an internationalized and institutionalized mainstream with its associated experts, it is important for critical voices to question the naturalness and inevitability of that mainstream. Thus far, critical transitional justice scholarship has pushed against the narrowness and blindspots of the dominant paradigm, helping to envision a broader and more holistic project of building peace with justice in the aftermath of repression and mass atrocity. One preliminary sign of the success of this work is an emerging rhetorical consensus – even within the mainstream – that new approaches are needed.104 It is also noteworthy that there are comparatively few voices within the scholarly community marshaling a defense of paradigmatic transitional justice. This suggests an evolving mainstream, and it is worth asking whether some of the sharpest critiques in the literature may at times have more relevance to the past than the present moment.</w:t>
      </w:r>
    </w:p>
    <w:p w14:paraId="1B73891B" w14:textId="77777777" w:rsidR="00DA660C" w:rsidRPr="00593F69" w:rsidRDefault="00DA660C" w:rsidP="00DA660C">
      <w:pPr>
        <w:rPr>
          <w:sz w:val="14"/>
        </w:rPr>
      </w:pPr>
      <w:r w:rsidRPr="00593F69">
        <w:rPr>
          <w:sz w:val="14"/>
        </w:rPr>
        <w:t xml:space="preserve">Even so, it is too early to say whether the critical turn will in fact lead to evolutions in ‘real world’ practice that stand a better chance of challenging the social and political postconflict status quo than what came before. Thus far, </w:t>
      </w:r>
      <w:r w:rsidRPr="0049570E">
        <w:rPr>
          <w:rStyle w:val="StyleUnderline"/>
        </w:rPr>
        <w:t>too much of</w:t>
      </w:r>
      <w:r w:rsidRPr="00593F69">
        <w:rPr>
          <w:sz w:val="14"/>
        </w:rPr>
        <w:t xml:space="preserve"> the emerging </w:t>
      </w:r>
      <w:r w:rsidRPr="0049570E">
        <w:rPr>
          <w:rStyle w:val="StyleUnderline"/>
        </w:rPr>
        <w:t xml:space="preserve">critical scholarship has been pitched at a level of </w:t>
      </w:r>
      <w:r w:rsidRPr="00C14E06">
        <w:rPr>
          <w:rStyle w:val="Emphasis"/>
        </w:rPr>
        <w:t>generality</w:t>
      </w:r>
      <w:r w:rsidRPr="0049570E">
        <w:rPr>
          <w:rStyle w:val="StyleUnderline"/>
        </w:rPr>
        <w:t xml:space="preserve"> bordering on </w:t>
      </w:r>
      <w:r w:rsidRPr="00C14E06">
        <w:rPr>
          <w:rStyle w:val="Emphasis"/>
        </w:rPr>
        <w:t>sloganeering</w:t>
      </w:r>
      <w:r w:rsidRPr="00593F69">
        <w:rPr>
          <w:sz w:val="14"/>
        </w:rPr>
        <w:t xml:space="preserve">. I make few exceptions for my own critical scholarship in this regard. </w:t>
      </w:r>
      <w:r w:rsidRPr="00593F69">
        <w:rPr>
          <w:rStyle w:val="StyleUnderline"/>
        </w:rPr>
        <w:t>Moving</w:t>
      </w:r>
      <w:r w:rsidRPr="00593F69">
        <w:rPr>
          <w:sz w:val="14"/>
        </w:rPr>
        <w:t xml:space="preserve"> these </w:t>
      </w:r>
      <w:r w:rsidRPr="00593F69">
        <w:rPr>
          <w:rStyle w:val="StyleUnderline"/>
        </w:rPr>
        <w:t>debates forward</w:t>
      </w:r>
      <w:r w:rsidRPr="00593F69">
        <w:rPr>
          <w:sz w:val="14"/>
        </w:rPr>
        <w:t xml:space="preserve"> over a decade into the critical turn </w:t>
      </w:r>
      <w:r w:rsidRPr="00593F69">
        <w:rPr>
          <w:rStyle w:val="StyleUnderline"/>
        </w:rPr>
        <w:t>will require a higher degree of engagement with</w:t>
      </w:r>
      <w:r w:rsidRPr="00593F69">
        <w:rPr>
          <w:sz w:val="14"/>
        </w:rPr>
        <w:t xml:space="preserve"> ‘</w:t>
      </w:r>
      <w:r w:rsidRPr="00593F69">
        <w:rPr>
          <w:rStyle w:val="StyleUnderline"/>
        </w:rPr>
        <w:t xml:space="preserve">the </w:t>
      </w:r>
      <w:r w:rsidRPr="00C14E06">
        <w:rPr>
          <w:rStyle w:val="Emphasis"/>
        </w:rPr>
        <w:t>how</w:t>
      </w:r>
      <w:r w:rsidRPr="00593F69">
        <w:rPr>
          <w:sz w:val="14"/>
        </w:rPr>
        <w:t xml:space="preserve">’ </w:t>
      </w:r>
      <w:r w:rsidRPr="00593F69">
        <w:rPr>
          <w:rStyle w:val="StyleUnderline"/>
        </w:rPr>
        <w:t xml:space="preserve">of </w:t>
      </w:r>
      <w:r w:rsidRPr="00C14E06">
        <w:rPr>
          <w:rStyle w:val="Emphasis"/>
        </w:rPr>
        <w:t>implementing</w:t>
      </w:r>
      <w:r w:rsidRPr="00593F69">
        <w:rPr>
          <w:rStyle w:val="StyleUnderline"/>
        </w:rPr>
        <w:t xml:space="preserve"> the critical vision in ways that are true to that vision</w:t>
      </w:r>
      <w:r w:rsidRPr="00593F69">
        <w:rPr>
          <w:sz w:val="14"/>
        </w:rPr>
        <w:t xml:space="preserve">. After all, </w:t>
      </w:r>
      <w:r w:rsidRPr="00C66171">
        <w:rPr>
          <w:rStyle w:val="StyleUnderline"/>
          <w:highlight w:val="cyan"/>
        </w:rPr>
        <w:t>many</w:t>
      </w:r>
      <w:r w:rsidRPr="00593F69">
        <w:rPr>
          <w:rStyle w:val="StyleUnderline"/>
        </w:rPr>
        <w:t xml:space="preserve"> critical theory </w:t>
      </w:r>
      <w:r w:rsidRPr="00C66171">
        <w:rPr>
          <w:rStyle w:val="StyleUnderline"/>
          <w:highlight w:val="cyan"/>
        </w:rPr>
        <w:t>ideals</w:t>
      </w:r>
      <w:r w:rsidRPr="00593F69">
        <w:rPr>
          <w:sz w:val="14"/>
        </w:rPr>
        <w:t xml:space="preserve"> – such as participation and local ownership – </w:t>
      </w:r>
      <w:r w:rsidRPr="00C66171">
        <w:rPr>
          <w:rStyle w:val="StyleUnderline"/>
          <w:highlight w:val="cyan"/>
        </w:rPr>
        <w:t xml:space="preserve">have become </w:t>
      </w:r>
      <w:r w:rsidRPr="00C66171">
        <w:rPr>
          <w:rStyle w:val="Emphasis"/>
          <w:sz w:val="30"/>
          <w:szCs w:val="30"/>
          <w:highlight w:val="cyan"/>
        </w:rPr>
        <w:t>ritualized mantras devoid of substance</w:t>
      </w:r>
      <w:r w:rsidRPr="00593F69">
        <w:rPr>
          <w:sz w:val="14"/>
        </w:rPr>
        <w:t xml:space="preserve"> after adoption by large international institutions.105 Perhaps </w:t>
      </w:r>
      <w:r w:rsidRPr="00C66171">
        <w:rPr>
          <w:rStyle w:val="StyleUnderline"/>
          <w:highlight w:val="cyan"/>
        </w:rPr>
        <w:t xml:space="preserve">the </w:t>
      </w:r>
      <w:r w:rsidRPr="00C66171">
        <w:rPr>
          <w:rStyle w:val="Emphasis"/>
          <w:highlight w:val="cyan"/>
        </w:rPr>
        <w:t>most radical thing</w:t>
      </w:r>
      <w:r w:rsidRPr="00C14E06">
        <w:rPr>
          <w:rStyle w:val="Emphasis"/>
        </w:rPr>
        <w:t xml:space="preserve"> of all</w:t>
      </w:r>
      <w:r w:rsidRPr="00593F69">
        <w:rPr>
          <w:sz w:val="14"/>
        </w:rPr>
        <w:t xml:space="preserve"> at this stage </w:t>
      </w:r>
      <w:r w:rsidRPr="00C66171">
        <w:rPr>
          <w:rStyle w:val="StyleUnderline"/>
          <w:highlight w:val="cyan"/>
        </w:rPr>
        <w:t>would</w:t>
      </w:r>
      <w:r w:rsidRPr="00593F69">
        <w:rPr>
          <w:sz w:val="14"/>
        </w:rPr>
        <w:t xml:space="preserve"> therefore </w:t>
      </w:r>
      <w:r w:rsidRPr="00C66171">
        <w:rPr>
          <w:rStyle w:val="StyleUnderline"/>
          <w:highlight w:val="cyan"/>
        </w:rPr>
        <w:t>be to</w:t>
      </w:r>
      <w:r w:rsidRPr="00593F69">
        <w:rPr>
          <w:rStyle w:val="StyleUnderline"/>
        </w:rPr>
        <w:t xml:space="preserve"> figure out how to </w:t>
      </w:r>
      <w:r w:rsidRPr="00C14E06">
        <w:rPr>
          <w:rStyle w:val="Emphasis"/>
        </w:rPr>
        <w:t xml:space="preserve">better </w:t>
      </w:r>
      <w:r w:rsidRPr="00C66171">
        <w:rPr>
          <w:rStyle w:val="Emphasis"/>
          <w:highlight w:val="cyan"/>
        </w:rPr>
        <w:t>translate</w:t>
      </w:r>
      <w:r w:rsidRPr="00593F69">
        <w:rPr>
          <w:rStyle w:val="StyleUnderline"/>
        </w:rPr>
        <w:t xml:space="preserve"> critical </w:t>
      </w:r>
      <w:r w:rsidRPr="00C66171">
        <w:rPr>
          <w:rStyle w:val="StyleUnderline"/>
          <w:highlight w:val="cyan"/>
        </w:rPr>
        <w:t>theory</w:t>
      </w:r>
      <w:r w:rsidRPr="00593F69">
        <w:rPr>
          <w:rStyle w:val="StyleUnderline"/>
        </w:rPr>
        <w:t xml:space="preserve"> ideals </w:t>
      </w:r>
      <w:r w:rsidRPr="00C66171">
        <w:rPr>
          <w:rStyle w:val="StyleUnderline"/>
          <w:highlight w:val="cyan"/>
        </w:rPr>
        <w:t>into</w:t>
      </w:r>
      <w:r w:rsidRPr="00593F69">
        <w:rPr>
          <w:rStyle w:val="StyleUnderline"/>
        </w:rPr>
        <w:t xml:space="preserve"> </w:t>
      </w:r>
      <w:r w:rsidRPr="00C14E06">
        <w:rPr>
          <w:rStyle w:val="Emphasis"/>
        </w:rPr>
        <w:t xml:space="preserve">actual </w:t>
      </w:r>
      <w:r w:rsidRPr="00C66171">
        <w:rPr>
          <w:rStyle w:val="Emphasis"/>
          <w:highlight w:val="cyan"/>
        </w:rPr>
        <w:t>practice</w:t>
      </w:r>
      <w:r w:rsidRPr="00593F69">
        <w:rPr>
          <w:rStyle w:val="StyleUnderline"/>
        </w:rPr>
        <w:t xml:space="preserve"> without being stripped of substance</w:t>
      </w:r>
      <w:r w:rsidRPr="00593F69">
        <w:rPr>
          <w:sz w:val="14"/>
        </w:rPr>
        <w:t xml:space="preserve"> in the process. To these ends, I have, building on Cox’s famous binary, proposed a model of integrated critique that draws together both critical theory and what I have called critically motivated problem-solving. The goal is to continue to push thinking beyond the status quo as the critical scholarship has largely successfully done, but </w:t>
      </w:r>
      <w:r w:rsidRPr="00593F69">
        <w:rPr>
          <w:rStyle w:val="StyleUnderline"/>
        </w:rPr>
        <w:t xml:space="preserve">with a greater eye to </w:t>
      </w:r>
      <w:r w:rsidRPr="00C14E06">
        <w:rPr>
          <w:rStyle w:val="Emphasis"/>
        </w:rPr>
        <w:t>possibility</w:t>
      </w:r>
      <w:r w:rsidRPr="00593F69">
        <w:rPr>
          <w:rStyle w:val="StyleUnderline"/>
        </w:rPr>
        <w:t xml:space="preserve"> and </w:t>
      </w:r>
      <w:r w:rsidRPr="00C14E06">
        <w:rPr>
          <w:rStyle w:val="Emphasis"/>
        </w:rPr>
        <w:t>feasibility</w:t>
      </w:r>
      <w:r w:rsidRPr="00593F69">
        <w:rPr>
          <w:sz w:val="14"/>
        </w:rPr>
        <w:t xml:space="preserve">, </w:t>
      </w:r>
      <w:r w:rsidRPr="00C14E06">
        <w:rPr>
          <w:rStyle w:val="Emphasis"/>
        </w:rPr>
        <w:t>tactics</w:t>
      </w:r>
      <w:r w:rsidRPr="00593F69">
        <w:rPr>
          <w:rStyle w:val="StyleUnderline"/>
        </w:rPr>
        <w:t xml:space="preserve"> and </w:t>
      </w:r>
      <w:r w:rsidRPr="00C14E06">
        <w:rPr>
          <w:rStyle w:val="Emphasis"/>
        </w:rPr>
        <w:t>strategy</w:t>
      </w:r>
      <w:r w:rsidRPr="00593F69">
        <w:rPr>
          <w:sz w:val="14"/>
        </w:rPr>
        <w:t>. Such a course correction should prove useful not only in bringing critical theory debates within the field into a second productive phase, but also in efforts to bridge the historic divide between critical theory, practice and changemaking.</w:t>
      </w:r>
    </w:p>
    <w:p w14:paraId="30CCB6B0" w14:textId="77777777" w:rsidR="00DA660C" w:rsidRPr="00DA660C" w:rsidRDefault="00DA660C" w:rsidP="00DA660C"/>
    <w:p w14:paraId="196974A9" w14:textId="63CA9516" w:rsidR="00ED769C" w:rsidRDefault="00ED769C" w:rsidP="00ED769C">
      <w:pPr>
        <w:pStyle w:val="Heading3"/>
      </w:pPr>
      <w:r>
        <w:t>Perm—2AC</w:t>
      </w:r>
    </w:p>
    <w:p w14:paraId="7DAD2B51" w14:textId="77777777" w:rsidR="00ED769C" w:rsidRPr="00107121" w:rsidRDefault="00ED769C" w:rsidP="00ED769C">
      <w:pPr>
        <w:pStyle w:val="Heading4"/>
      </w:pPr>
      <w:r>
        <w:t>Perm: do the plan and all parts of the alt that aren’t voting neg. Solves better and case outweighs the residual links.</w:t>
      </w:r>
    </w:p>
    <w:p w14:paraId="7763C968" w14:textId="77777777" w:rsidR="00ED769C" w:rsidRDefault="00ED769C" w:rsidP="00ED769C">
      <w:r w:rsidRPr="00107121">
        <w:rPr>
          <w:rStyle w:val="Style13ptBold"/>
        </w:rPr>
        <w:t>Butler, 22</w:t>
      </w:r>
      <w:r>
        <w:t>—Maxine Elliot Professor in the Department of Comparative Literature and the Program of Critical Theory at Berkeley (Judith, interviewed by Martin Seeliger and Paula-Irene Villa Braslavsky, “Reflections on the Contemporary Public Sphere: An Interview with Judith Butler,” Theory, Culture &amp; Society, January 20, 2022, dml)</w:t>
      </w:r>
    </w:p>
    <w:p w14:paraId="4A32907E" w14:textId="77777777" w:rsidR="00ED769C" w:rsidRPr="00631C61" w:rsidRDefault="00ED769C" w:rsidP="00ED769C">
      <w:pPr>
        <w:rPr>
          <w:sz w:val="16"/>
        </w:rPr>
      </w:pPr>
      <w:r w:rsidRPr="00631C61">
        <w:rPr>
          <w:sz w:val="16"/>
        </w:rPr>
        <w:t xml:space="preserve">JB: I like </w:t>
      </w:r>
      <w:r w:rsidRPr="00107121">
        <w:rPr>
          <w:rStyle w:val="StyleUnderline"/>
        </w:rPr>
        <w:t>this</w:t>
      </w:r>
      <w:r w:rsidRPr="00631C61">
        <w:rPr>
          <w:sz w:val="16"/>
        </w:rPr>
        <w:t xml:space="preserve"> question because it </w:t>
      </w:r>
      <w:r w:rsidRPr="00107121">
        <w:rPr>
          <w:rStyle w:val="StyleUnderline"/>
        </w:rPr>
        <w:t>lets me think a bit more about what it is to be</w:t>
      </w:r>
      <w:r w:rsidRPr="00631C61">
        <w:rPr>
          <w:sz w:val="16"/>
        </w:rPr>
        <w:t xml:space="preserve"> ‘</w:t>
      </w:r>
      <w:r w:rsidRPr="00631C61">
        <w:rPr>
          <w:rStyle w:val="Emphasis"/>
        </w:rPr>
        <w:t>bound up</w:t>
      </w:r>
      <w:r w:rsidRPr="00631C61">
        <w:rPr>
          <w:sz w:val="16"/>
        </w:rPr>
        <w:t xml:space="preserve">’ </w:t>
      </w:r>
      <w:r w:rsidRPr="00107121">
        <w:rPr>
          <w:rStyle w:val="StyleUnderline"/>
        </w:rPr>
        <w:t>with a device</w:t>
      </w:r>
      <w:r w:rsidRPr="00631C61">
        <w:rPr>
          <w:sz w:val="16"/>
        </w:rPr>
        <w:t xml:space="preserve">, as I am as I write these answers to you. </w:t>
      </w:r>
      <w:r w:rsidRPr="00F43003">
        <w:rPr>
          <w:rStyle w:val="StyleUnderline"/>
          <w:highlight w:val="cyan"/>
        </w:rPr>
        <w:t xml:space="preserve">Most communicating </w:t>
      </w:r>
      <w:r w:rsidRPr="00F43003">
        <w:rPr>
          <w:rStyle w:val="Emphasis"/>
          <w:highlight w:val="cyan"/>
        </w:rPr>
        <w:t>depends</w:t>
      </w:r>
      <w:r w:rsidRPr="00F43003">
        <w:rPr>
          <w:rStyle w:val="StyleUnderline"/>
          <w:highlight w:val="cyan"/>
        </w:rPr>
        <w:t xml:space="preserve"> on</w:t>
      </w:r>
      <w:r w:rsidRPr="00107121">
        <w:rPr>
          <w:rStyle w:val="StyleUnderline"/>
        </w:rPr>
        <w:t xml:space="preserve"> </w:t>
      </w:r>
      <w:r w:rsidRPr="00F43003">
        <w:rPr>
          <w:rStyle w:val="StyleUnderline"/>
          <w:highlight w:val="cyan"/>
        </w:rPr>
        <w:t>infrastructures</w:t>
      </w:r>
      <w:r w:rsidRPr="00631C61">
        <w:rPr>
          <w:sz w:val="16"/>
        </w:rPr>
        <w:t xml:space="preserve">, imported metals, mining, </w:t>
      </w:r>
      <w:r w:rsidRPr="00107121">
        <w:rPr>
          <w:rStyle w:val="StyleUnderline"/>
        </w:rPr>
        <w:t>extractivism</w:t>
      </w:r>
      <w:r w:rsidRPr="00631C61">
        <w:rPr>
          <w:sz w:val="16"/>
        </w:rPr>
        <w:t xml:space="preserve">, </w:t>
      </w:r>
      <w:r w:rsidRPr="00107121">
        <w:rPr>
          <w:rStyle w:val="StyleUnderline"/>
        </w:rPr>
        <w:t>corporations</w:t>
      </w:r>
      <w:r w:rsidRPr="00631C61">
        <w:rPr>
          <w:sz w:val="16"/>
        </w:rPr>
        <w:t xml:space="preserve">, </w:t>
      </w:r>
      <w:r w:rsidRPr="00F43003">
        <w:rPr>
          <w:rStyle w:val="StyleUnderline"/>
          <w:highlight w:val="cyan"/>
        </w:rPr>
        <w:t>and profit</w:t>
      </w:r>
      <w:r w:rsidRPr="00107121">
        <w:rPr>
          <w:rStyle w:val="StyleUnderline"/>
        </w:rPr>
        <w:t>-driven industries</w:t>
      </w:r>
      <w:r w:rsidRPr="00631C61">
        <w:rPr>
          <w:sz w:val="16"/>
        </w:rPr>
        <w:t xml:space="preserve">. So my speech at that event, a speech written on the subway, was available to me only on the cell phone. If I had arrived with a print version, then the machines that I used would not be present, but they would be presupposed: maybe Dell, or Mac, or Hewlett-Packard (whose investments in the occupation have earned them a place on the boycott list). You would not see that metal, nor would you see the labor put into the manufacturing of the work, the division of labor required, nor the wages that were paid. So, yes, </w:t>
      </w:r>
      <w:r w:rsidRPr="00F43003">
        <w:rPr>
          <w:rStyle w:val="StyleUnderline"/>
          <w:highlight w:val="cyan"/>
        </w:rPr>
        <w:t>we are</w:t>
      </w:r>
      <w:r w:rsidRPr="00107121">
        <w:rPr>
          <w:rStyle w:val="StyleUnderline"/>
        </w:rPr>
        <w:t xml:space="preserve"> surely</w:t>
      </w:r>
      <w:r w:rsidRPr="00631C61">
        <w:rPr>
          <w:sz w:val="16"/>
        </w:rPr>
        <w:t xml:space="preserve"> ‘</w:t>
      </w:r>
      <w:r w:rsidRPr="00F43003">
        <w:rPr>
          <w:rStyle w:val="Emphasis"/>
          <w:highlight w:val="cyan"/>
        </w:rPr>
        <w:t>bound up</w:t>
      </w:r>
      <w:r w:rsidRPr="00F43003">
        <w:rPr>
          <w:sz w:val="16"/>
          <w:highlight w:val="cyan"/>
        </w:rPr>
        <w:t>’</w:t>
      </w:r>
      <w:r w:rsidRPr="00631C61">
        <w:rPr>
          <w:sz w:val="16"/>
        </w:rPr>
        <w:t xml:space="preserve"> </w:t>
      </w:r>
      <w:r w:rsidRPr="00F43003">
        <w:rPr>
          <w:rStyle w:val="StyleUnderline"/>
          <w:highlight w:val="cyan"/>
        </w:rPr>
        <w:t>with</w:t>
      </w:r>
      <w:r w:rsidRPr="00107121">
        <w:rPr>
          <w:rStyle w:val="StyleUnderline"/>
        </w:rPr>
        <w:t xml:space="preserve"> such companies and </w:t>
      </w:r>
      <w:r w:rsidRPr="00F43003">
        <w:rPr>
          <w:rStyle w:val="StyleUnderline"/>
          <w:highlight w:val="cyan"/>
        </w:rPr>
        <w:t>tech</w:t>
      </w:r>
      <w:r w:rsidRPr="00107121">
        <w:rPr>
          <w:rStyle w:val="StyleUnderline"/>
        </w:rPr>
        <w:t xml:space="preserve">nologies </w:t>
      </w:r>
      <w:r w:rsidRPr="00F43003">
        <w:rPr>
          <w:rStyle w:val="Emphasis"/>
          <w:highlight w:val="cyan"/>
        </w:rPr>
        <w:t>at the same time</w:t>
      </w:r>
      <w:r w:rsidRPr="00F43003">
        <w:rPr>
          <w:rStyle w:val="StyleUnderline"/>
          <w:highlight w:val="cyan"/>
        </w:rPr>
        <w:t xml:space="preserve"> that we seek to </w:t>
      </w:r>
      <w:r w:rsidRPr="00F43003">
        <w:rPr>
          <w:rStyle w:val="Emphasis"/>
          <w:highlight w:val="cyan"/>
        </w:rPr>
        <w:t>use their goods for our own uses</w:t>
      </w:r>
      <w:r w:rsidRPr="00631C61">
        <w:rPr>
          <w:sz w:val="16"/>
        </w:rPr>
        <w:t xml:space="preserve">. </w:t>
      </w:r>
      <w:r w:rsidRPr="00107121">
        <w:rPr>
          <w:rStyle w:val="StyleUnderline"/>
        </w:rPr>
        <w:t>I did not see that as a symptomatic moment</w:t>
      </w:r>
      <w:r w:rsidRPr="00631C61">
        <w:rPr>
          <w:sz w:val="16"/>
        </w:rPr>
        <w:t xml:space="preserve">, </w:t>
      </w:r>
      <w:r w:rsidRPr="00107121">
        <w:rPr>
          <w:rStyle w:val="StyleUnderline"/>
        </w:rPr>
        <w:t>because the political struggle against late capitalism</w:t>
      </w:r>
      <w:r w:rsidRPr="00631C61">
        <w:rPr>
          <w:sz w:val="16"/>
        </w:rPr>
        <w:t xml:space="preserve">, as well as neoliberalism, </w:t>
      </w:r>
      <w:r w:rsidRPr="00107121">
        <w:rPr>
          <w:rStyle w:val="StyleUnderline"/>
        </w:rPr>
        <w:t xml:space="preserve">is waged by people who are </w:t>
      </w:r>
      <w:r w:rsidRPr="00631C61">
        <w:rPr>
          <w:rStyle w:val="Emphasis"/>
        </w:rPr>
        <w:t>bound up</w:t>
      </w:r>
      <w:r w:rsidRPr="00107121">
        <w:rPr>
          <w:rStyle w:val="StyleUnderline"/>
        </w:rPr>
        <w:t xml:space="preserve"> with its various elements</w:t>
      </w:r>
      <w:r w:rsidRPr="00631C61">
        <w:rPr>
          <w:sz w:val="16"/>
        </w:rPr>
        <w:t xml:space="preserve">, </w:t>
      </w:r>
      <w:r w:rsidRPr="00107121">
        <w:rPr>
          <w:rStyle w:val="StyleUnderline"/>
        </w:rPr>
        <w:t xml:space="preserve">who are </w:t>
      </w:r>
      <w:r w:rsidRPr="00631C61">
        <w:rPr>
          <w:rStyle w:val="Emphasis"/>
        </w:rPr>
        <w:t>subjected</w:t>
      </w:r>
      <w:r w:rsidRPr="00107121">
        <w:rPr>
          <w:rStyle w:val="StyleUnderline"/>
        </w:rPr>
        <w:t xml:space="preserve"> by its powers</w:t>
      </w:r>
      <w:r w:rsidRPr="00631C61">
        <w:rPr>
          <w:sz w:val="16"/>
        </w:rPr>
        <w:t xml:space="preserve">, </w:t>
      </w:r>
      <w:r w:rsidRPr="00107121">
        <w:rPr>
          <w:rStyle w:val="StyleUnderline"/>
        </w:rPr>
        <w:t xml:space="preserve">and whose criticisms </w:t>
      </w:r>
      <w:r w:rsidRPr="00631C61">
        <w:rPr>
          <w:rStyle w:val="Emphasis"/>
        </w:rPr>
        <w:t>emerge</w:t>
      </w:r>
      <w:r w:rsidRPr="00107121">
        <w:rPr>
          <w:rStyle w:val="StyleUnderline"/>
        </w:rPr>
        <w:t xml:space="preserve"> from being </w:t>
      </w:r>
      <w:r w:rsidRPr="00631C61">
        <w:rPr>
          <w:rStyle w:val="Emphasis"/>
        </w:rPr>
        <w:t>used by</w:t>
      </w:r>
      <w:r w:rsidRPr="00107121">
        <w:rPr>
          <w:rStyle w:val="StyleUnderline"/>
        </w:rPr>
        <w:t xml:space="preserve"> and </w:t>
      </w:r>
      <w:r w:rsidRPr="00631C61">
        <w:rPr>
          <w:rStyle w:val="Emphasis"/>
        </w:rPr>
        <w:t>using</w:t>
      </w:r>
      <w:r w:rsidRPr="00631C61">
        <w:rPr>
          <w:sz w:val="16"/>
        </w:rPr>
        <w:t xml:space="preserve">, </w:t>
      </w:r>
      <w:r w:rsidRPr="00107121">
        <w:rPr>
          <w:rStyle w:val="StyleUnderline"/>
        </w:rPr>
        <w:t xml:space="preserve">its </w:t>
      </w:r>
      <w:r w:rsidRPr="00631C61">
        <w:rPr>
          <w:rStyle w:val="Emphasis"/>
        </w:rPr>
        <w:t>technologies</w:t>
      </w:r>
      <w:r w:rsidRPr="00631C61">
        <w:rPr>
          <w:sz w:val="16"/>
        </w:rPr>
        <w:t xml:space="preserve">. So, the example gives us a sense of what struggle has to be, in the middle of Wall Street, to reclaim public space, to make public space available to public housing or for the regeneration of the environment. </w:t>
      </w:r>
      <w:r w:rsidRPr="00F43003">
        <w:rPr>
          <w:rStyle w:val="StyleUnderline"/>
          <w:highlight w:val="cyan"/>
        </w:rPr>
        <w:t xml:space="preserve">We stand in the </w:t>
      </w:r>
      <w:r w:rsidRPr="00F43003">
        <w:rPr>
          <w:rStyle w:val="Emphasis"/>
          <w:highlight w:val="cyan"/>
        </w:rPr>
        <w:t>middle</w:t>
      </w:r>
      <w:r w:rsidRPr="00107121">
        <w:rPr>
          <w:rStyle w:val="StyleUnderline"/>
        </w:rPr>
        <w:t xml:space="preserve"> of it all</w:t>
      </w:r>
      <w:r w:rsidRPr="00631C61">
        <w:rPr>
          <w:sz w:val="16"/>
        </w:rPr>
        <w:t xml:space="preserve">, towers mocking us, as we call for a more radical dismantling of its terms. </w:t>
      </w:r>
      <w:r w:rsidRPr="00107121">
        <w:rPr>
          <w:rStyle w:val="StyleUnderline"/>
        </w:rPr>
        <w:t xml:space="preserve">There is </w:t>
      </w:r>
      <w:r w:rsidRPr="00631C61">
        <w:rPr>
          <w:rStyle w:val="Emphasis"/>
        </w:rPr>
        <w:t xml:space="preserve">no </w:t>
      </w:r>
      <w:r w:rsidRPr="00F43003">
        <w:rPr>
          <w:rStyle w:val="Emphasis"/>
          <w:highlight w:val="cyan"/>
        </w:rPr>
        <w:t>transcendental purity</w:t>
      </w:r>
      <w:r w:rsidRPr="00107121">
        <w:rPr>
          <w:rStyle w:val="StyleUnderline"/>
        </w:rPr>
        <w:t xml:space="preserve"> to be had</w:t>
      </w:r>
      <w:r w:rsidRPr="00631C61">
        <w:rPr>
          <w:sz w:val="16"/>
        </w:rPr>
        <w:t xml:space="preserve">. </w:t>
      </w:r>
      <w:r w:rsidRPr="00107121">
        <w:rPr>
          <w:rStyle w:val="StyleUnderline"/>
        </w:rPr>
        <w:t>Or if there is</w:t>
      </w:r>
      <w:r w:rsidRPr="00631C61">
        <w:rPr>
          <w:sz w:val="16"/>
        </w:rPr>
        <w:t xml:space="preserve">, </w:t>
      </w:r>
      <w:r w:rsidRPr="00107121">
        <w:rPr>
          <w:rStyle w:val="StyleUnderline"/>
        </w:rPr>
        <w:t xml:space="preserve">it </w:t>
      </w:r>
      <w:r w:rsidRPr="00F43003">
        <w:rPr>
          <w:rStyle w:val="StyleUnderline"/>
          <w:highlight w:val="cyan"/>
        </w:rPr>
        <w:t>is</w:t>
      </w:r>
      <w:r w:rsidRPr="00107121">
        <w:rPr>
          <w:rStyle w:val="StyleUnderline"/>
        </w:rPr>
        <w:t xml:space="preserve"> reserved </w:t>
      </w:r>
      <w:r w:rsidRPr="00F43003">
        <w:rPr>
          <w:rStyle w:val="StyleUnderline"/>
          <w:highlight w:val="cyan"/>
        </w:rPr>
        <w:t xml:space="preserve">for those who </w:t>
      </w:r>
      <w:r w:rsidRPr="00F43003">
        <w:rPr>
          <w:rStyle w:val="Emphasis"/>
          <w:highlight w:val="cyan"/>
        </w:rPr>
        <w:t>refuse to act</w:t>
      </w:r>
      <w:r w:rsidRPr="00631C61">
        <w:rPr>
          <w:sz w:val="16"/>
        </w:rPr>
        <w:t>.</w:t>
      </w:r>
    </w:p>
    <w:p w14:paraId="10DE1967" w14:textId="77777777" w:rsidR="00ED769C" w:rsidRPr="00107121" w:rsidRDefault="00ED769C" w:rsidP="00ED769C">
      <w:pPr>
        <w:rPr>
          <w:rStyle w:val="StyleUnderline"/>
        </w:rPr>
      </w:pPr>
      <w:r w:rsidRPr="00631C61">
        <w:rPr>
          <w:sz w:val="16"/>
        </w:rPr>
        <w:t xml:space="preserve">MS &amp; PV: </w:t>
      </w:r>
      <w:r w:rsidRPr="00107121">
        <w:rPr>
          <w:rStyle w:val="StyleUnderline"/>
        </w:rPr>
        <w:t xml:space="preserve">There surely has been a </w:t>
      </w:r>
      <w:r w:rsidRPr="00631C61">
        <w:rPr>
          <w:rStyle w:val="Emphasis"/>
        </w:rPr>
        <w:t>diversification</w:t>
      </w:r>
      <w:r w:rsidRPr="00107121">
        <w:rPr>
          <w:rStyle w:val="StyleUnderline"/>
        </w:rPr>
        <w:t xml:space="preserve"> and </w:t>
      </w:r>
      <w:r w:rsidRPr="00631C61">
        <w:rPr>
          <w:rStyle w:val="Emphasis"/>
        </w:rPr>
        <w:t>multiplication</w:t>
      </w:r>
      <w:r w:rsidRPr="00107121">
        <w:rPr>
          <w:rStyle w:val="StyleUnderline"/>
        </w:rPr>
        <w:t xml:space="preserve"> of political issues that were forcefully brought into the political arena over the past decades</w:t>
      </w:r>
      <w:r w:rsidRPr="00631C61">
        <w:rPr>
          <w:sz w:val="16"/>
        </w:rPr>
        <w:t xml:space="preserve"> by social movements from the left. In how far </w:t>
      </w:r>
      <w:r w:rsidRPr="00107121">
        <w:rPr>
          <w:rStyle w:val="StyleUnderline"/>
        </w:rPr>
        <w:t>does it</w:t>
      </w:r>
      <w:r w:rsidRPr="00631C61">
        <w:rPr>
          <w:sz w:val="16"/>
        </w:rPr>
        <w:t xml:space="preserve">, in your opinion, </w:t>
      </w:r>
      <w:r w:rsidRPr="00107121">
        <w:rPr>
          <w:rStyle w:val="StyleUnderline"/>
        </w:rPr>
        <w:t xml:space="preserve">make sense to look for </w:t>
      </w:r>
      <w:r w:rsidRPr="00631C61">
        <w:rPr>
          <w:rStyle w:val="Emphasis"/>
        </w:rPr>
        <w:t>connecting frameworks</w:t>
      </w:r>
      <w:r w:rsidRPr="00107121">
        <w:rPr>
          <w:rStyle w:val="StyleUnderline"/>
        </w:rPr>
        <w:t xml:space="preserve"> that could enable us to </w:t>
      </w:r>
      <w:r w:rsidRPr="00631C61">
        <w:rPr>
          <w:rStyle w:val="Emphasis"/>
        </w:rPr>
        <w:t>synthesize</w:t>
      </w:r>
      <w:r w:rsidRPr="00107121">
        <w:rPr>
          <w:rStyle w:val="StyleUnderline"/>
        </w:rPr>
        <w:t xml:space="preserve"> these struggles?</w:t>
      </w:r>
    </w:p>
    <w:p w14:paraId="33813FEA" w14:textId="77777777" w:rsidR="00ED769C" w:rsidRPr="00631C61" w:rsidRDefault="00ED769C" w:rsidP="00ED769C">
      <w:pPr>
        <w:rPr>
          <w:sz w:val="16"/>
        </w:rPr>
      </w:pPr>
      <w:r w:rsidRPr="00631C61">
        <w:rPr>
          <w:sz w:val="16"/>
        </w:rPr>
        <w:t xml:space="preserve">JB: </w:t>
      </w:r>
      <w:r w:rsidRPr="00107121">
        <w:rPr>
          <w:rStyle w:val="StyleUnderline"/>
        </w:rPr>
        <w:t>More often than not</w:t>
      </w:r>
      <w:r w:rsidRPr="00631C61">
        <w:rPr>
          <w:sz w:val="16"/>
        </w:rPr>
        <w:t xml:space="preserve">, </w:t>
      </w:r>
      <w:r w:rsidRPr="00107121">
        <w:rPr>
          <w:rStyle w:val="StyleUnderline"/>
        </w:rPr>
        <w:t xml:space="preserve">these diverse struggles </w:t>
      </w:r>
      <w:r w:rsidRPr="00631C61">
        <w:rPr>
          <w:rStyle w:val="Emphasis"/>
        </w:rPr>
        <w:t>presuppose</w:t>
      </w:r>
      <w:r w:rsidRPr="00107121">
        <w:rPr>
          <w:rStyle w:val="StyleUnderline"/>
        </w:rPr>
        <w:t xml:space="preserve"> one another</w:t>
      </w:r>
      <w:r w:rsidRPr="00631C61">
        <w:rPr>
          <w:sz w:val="16"/>
        </w:rPr>
        <w:t xml:space="preserve">, </w:t>
      </w:r>
      <w:r w:rsidRPr="00107121">
        <w:rPr>
          <w:rStyle w:val="StyleUnderline"/>
        </w:rPr>
        <w:t xml:space="preserve">even though they are </w:t>
      </w:r>
      <w:r w:rsidRPr="00631C61">
        <w:rPr>
          <w:rStyle w:val="Emphasis"/>
        </w:rPr>
        <w:t>not always aware</w:t>
      </w:r>
      <w:r w:rsidRPr="00107121">
        <w:rPr>
          <w:rStyle w:val="StyleUnderline"/>
        </w:rPr>
        <w:t xml:space="preserve"> of how that happens</w:t>
      </w:r>
      <w:r w:rsidRPr="00631C61">
        <w:rPr>
          <w:sz w:val="16"/>
        </w:rPr>
        <w:t xml:space="preserve">. When Paul Gilroy asked, how is race lived as class, or, how is class lived as race, he was showing that they are always lived together even if the conceptualization and the political mobilizations do not always think about how that works. For instance, the anti-gender ideology movement today is clearly supporting and strengthening authoritarian regimes, which means that we not only have to mobilize in favor of gender studies, but in opposition to authoritarianism (and the fascist trends by which they are supported). The feminist movement, Ni Una Menos, went into the unions, encouraging women there to produce their own network so that they could make demands on several different unions at the same time. This was a crucial act of organizing, but it also made clear the way that feminism is a labor issue, that one cannot have labor politics without it. So </w:t>
      </w:r>
      <w:r w:rsidRPr="00107121">
        <w:rPr>
          <w:rStyle w:val="StyleUnderline"/>
        </w:rPr>
        <w:t xml:space="preserve">the links are </w:t>
      </w:r>
      <w:r w:rsidRPr="00631C61">
        <w:rPr>
          <w:rStyle w:val="Emphasis"/>
        </w:rPr>
        <w:t>crucial</w:t>
      </w:r>
      <w:r w:rsidRPr="00631C61">
        <w:rPr>
          <w:sz w:val="16"/>
        </w:rPr>
        <w:t xml:space="preserve">, </w:t>
      </w:r>
      <w:r w:rsidRPr="00107121">
        <w:rPr>
          <w:rStyle w:val="StyleUnderline"/>
        </w:rPr>
        <w:t xml:space="preserve">and they articulate various ways that movements are </w:t>
      </w:r>
      <w:r w:rsidRPr="00631C61">
        <w:rPr>
          <w:rStyle w:val="Emphasis"/>
        </w:rPr>
        <w:t>already linked</w:t>
      </w:r>
      <w:r w:rsidRPr="00631C61">
        <w:rPr>
          <w:sz w:val="16"/>
        </w:rPr>
        <w:t xml:space="preserve">, </w:t>
      </w:r>
      <w:r w:rsidRPr="00107121">
        <w:rPr>
          <w:rStyle w:val="StyleUnderline"/>
        </w:rPr>
        <w:t>even if they do not have a vocabulary in which to assert that linkage</w:t>
      </w:r>
      <w:r w:rsidRPr="00631C61">
        <w:rPr>
          <w:sz w:val="16"/>
        </w:rPr>
        <w:t xml:space="preserve">. Similarly, the opposition to militarized police forces links Black Lives Matter with anti-Occupation politics in Palestine (some of the same corporations are operating in Ferguson and the West Bank). And these two are linked with opposition to detention centers that are populating so many borders as migrants are deprived of their fundamental rights. My sense is that we still are dealing with equality, freedom, and justice as basic terms, as the ideals of radical democracy. And yet, we learn more about what equality must mean when we think about racial equality. It is not simply an instance of equality, but it transforms what we mean, what we imagine, and what we struggle for when we struggle for equality. </w:t>
      </w:r>
      <w:r w:rsidRPr="00107121">
        <w:rPr>
          <w:rStyle w:val="StyleUnderline"/>
        </w:rPr>
        <w:t>To link progressive or left movements</w:t>
      </w:r>
      <w:r w:rsidRPr="00631C61">
        <w:rPr>
          <w:sz w:val="16"/>
        </w:rPr>
        <w:t xml:space="preserve"> such as these, </w:t>
      </w:r>
      <w:r w:rsidRPr="00F43003">
        <w:rPr>
          <w:rStyle w:val="StyleUnderline"/>
          <w:highlight w:val="cyan"/>
        </w:rPr>
        <w:t xml:space="preserve">we have to </w:t>
      </w:r>
      <w:r w:rsidRPr="00F43003">
        <w:rPr>
          <w:rStyle w:val="Emphasis"/>
          <w:highlight w:val="cyan"/>
        </w:rPr>
        <w:t>set aside</w:t>
      </w:r>
      <w:r w:rsidRPr="00631C61">
        <w:rPr>
          <w:rStyle w:val="Emphasis"/>
        </w:rPr>
        <w:t xml:space="preserve"> all recourse</w:t>
      </w:r>
      <w:r w:rsidRPr="00107121">
        <w:rPr>
          <w:rStyle w:val="StyleUnderline"/>
        </w:rPr>
        <w:t xml:space="preserve"> to </w:t>
      </w:r>
      <w:r w:rsidRPr="00F43003">
        <w:rPr>
          <w:rStyle w:val="Emphasis"/>
          <w:highlight w:val="cyan"/>
        </w:rPr>
        <w:t>primary</w:t>
      </w:r>
      <w:r w:rsidRPr="00F43003">
        <w:rPr>
          <w:rStyle w:val="StyleUnderline"/>
          <w:highlight w:val="cyan"/>
        </w:rPr>
        <w:t xml:space="preserve"> and </w:t>
      </w:r>
      <w:r w:rsidRPr="00F43003">
        <w:rPr>
          <w:rStyle w:val="Emphasis"/>
          <w:highlight w:val="cyan"/>
        </w:rPr>
        <w:t>secondary</w:t>
      </w:r>
      <w:r w:rsidRPr="00F43003">
        <w:rPr>
          <w:rStyle w:val="StyleUnderline"/>
          <w:highlight w:val="cyan"/>
        </w:rPr>
        <w:t xml:space="preserve"> oppressions and focus</w:t>
      </w:r>
      <w:r w:rsidRPr="00107121">
        <w:rPr>
          <w:rStyle w:val="StyleUnderline"/>
        </w:rPr>
        <w:t xml:space="preserve"> more </w:t>
      </w:r>
      <w:r w:rsidRPr="00F43003">
        <w:rPr>
          <w:rStyle w:val="StyleUnderline"/>
          <w:highlight w:val="cyan"/>
        </w:rPr>
        <w:t xml:space="preserve">on </w:t>
      </w:r>
      <w:r w:rsidRPr="00F43003">
        <w:rPr>
          <w:rStyle w:val="Emphasis"/>
          <w:highlight w:val="cyan"/>
        </w:rPr>
        <w:t>translation</w:t>
      </w:r>
      <w:r w:rsidRPr="00107121">
        <w:rPr>
          <w:rStyle w:val="StyleUnderline"/>
        </w:rPr>
        <w:t xml:space="preserve"> as a political practice</w:t>
      </w:r>
      <w:r w:rsidRPr="00631C61">
        <w:rPr>
          <w:sz w:val="16"/>
        </w:rPr>
        <w:t xml:space="preserve">. </w:t>
      </w:r>
      <w:r w:rsidRPr="00107121">
        <w:rPr>
          <w:rStyle w:val="StyleUnderline"/>
        </w:rPr>
        <w:t>The possibility of</w:t>
      </w:r>
      <w:r w:rsidRPr="00631C61">
        <w:rPr>
          <w:sz w:val="16"/>
        </w:rPr>
        <w:t xml:space="preserve"> a transregional and multilingual </w:t>
      </w:r>
      <w:r w:rsidRPr="00AA3A73">
        <w:rPr>
          <w:rStyle w:val="StyleUnderline"/>
          <w:highlight w:val="cyan"/>
        </w:rPr>
        <w:t xml:space="preserve">solidarity </w:t>
      </w:r>
      <w:r w:rsidRPr="00AA3A73">
        <w:rPr>
          <w:rStyle w:val="Emphasis"/>
          <w:highlight w:val="cyan"/>
        </w:rPr>
        <w:t>depends</w:t>
      </w:r>
      <w:r w:rsidRPr="00AA3A73">
        <w:rPr>
          <w:rStyle w:val="StyleUnderline"/>
          <w:highlight w:val="cyan"/>
        </w:rPr>
        <w:t xml:space="preserve"> on having one’s</w:t>
      </w:r>
      <w:r w:rsidRPr="00107121">
        <w:rPr>
          <w:rStyle w:val="StyleUnderline"/>
        </w:rPr>
        <w:t xml:space="preserve"> settled epistemic frame </w:t>
      </w:r>
      <w:r w:rsidRPr="00AA3A73">
        <w:rPr>
          <w:rStyle w:val="Emphasis"/>
          <w:highlight w:val="cyan"/>
        </w:rPr>
        <w:t>upended</w:t>
      </w:r>
      <w:r w:rsidRPr="00107121">
        <w:rPr>
          <w:rStyle w:val="StyleUnderline"/>
        </w:rPr>
        <w:t xml:space="preserve"> by another </w:t>
      </w:r>
      <w:r w:rsidRPr="00AA3A73">
        <w:rPr>
          <w:rStyle w:val="StyleUnderline"/>
          <w:highlight w:val="cyan"/>
        </w:rPr>
        <w:t xml:space="preserve">and then </w:t>
      </w:r>
      <w:r w:rsidRPr="00AA3A73">
        <w:rPr>
          <w:rStyle w:val="Emphasis"/>
          <w:highlight w:val="cyan"/>
        </w:rPr>
        <w:t>reformulated</w:t>
      </w:r>
      <w:r w:rsidRPr="00107121">
        <w:rPr>
          <w:rStyle w:val="StyleUnderline"/>
        </w:rPr>
        <w:t xml:space="preserve"> for the purposes of </w:t>
      </w:r>
      <w:r w:rsidRPr="00631C61">
        <w:rPr>
          <w:rStyle w:val="Emphasis"/>
        </w:rPr>
        <w:t>expanding solidarity</w:t>
      </w:r>
      <w:r w:rsidRPr="00631C61">
        <w:rPr>
          <w:sz w:val="16"/>
        </w:rPr>
        <w:t xml:space="preserve">. </w:t>
      </w:r>
      <w:r w:rsidRPr="00107121">
        <w:rPr>
          <w:rStyle w:val="StyleUnderline"/>
        </w:rPr>
        <w:t xml:space="preserve">I understand this </w:t>
      </w:r>
      <w:r w:rsidRPr="00AA3A73">
        <w:rPr>
          <w:rStyle w:val="StyleUnderline"/>
          <w:highlight w:val="cyan"/>
        </w:rPr>
        <w:t>less as</w:t>
      </w:r>
      <w:r w:rsidRPr="00107121">
        <w:rPr>
          <w:rStyle w:val="StyleUnderline"/>
        </w:rPr>
        <w:t xml:space="preserve"> a </w:t>
      </w:r>
      <w:r w:rsidRPr="00AA3A73">
        <w:rPr>
          <w:rStyle w:val="Emphasis"/>
          <w:highlight w:val="cyan"/>
        </w:rPr>
        <w:t>synthesis</w:t>
      </w:r>
      <w:r w:rsidRPr="00107121">
        <w:rPr>
          <w:rStyle w:val="StyleUnderline"/>
        </w:rPr>
        <w:t xml:space="preserve"> of different movements </w:t>
      </w:r>
      <w:r w:rsidRPr="00AA3A73">
        <w:rPr>
          <w:rStyle w:val="StyleUnderline"/>
          <w:highlight w:val="cyan"/>
        </w:rPr>
        <w:t>than</w:t>
      </w:r>
      <w:r w:rsidRPr="00107121">
        <w:rPr>
          <w:rStyle w:val="StyleUnderline"/>
        </w:rPr>
        <w:t xml:space="preserve"> as an </w:t>
      </w:r>
      <w:r w:rsidRPr="00AA3A73">
        <w:rPr>
          <w:rStyle w:val="Emphasis"/>
          <w:highlight w:val="cyan"/>
        </w:rPr>
        <w:t>ongoing</w:t>
      </w:r>
      <w:r w:rsidRPr="00631C61">
        <w:rPr>
          <w:rStyle w:val="Emphasis"/>
        </w:rPr>
        <w:t xml:space="preserve"> process of </w:t>
      </w:r>
      <w:r w:rsidRPr="00AA3A73">
        <w:rPr>
          <w:rStyle w:val="Emphasis"/>
          <w:highlight w:val="cyan"/>
        </w:rPr>
        <w:t>negotiation</w:t>
      </w:r>
      <w:r w:rsidRPr="00AA3A73">
        <w:rPr>
          <w:rStyle w:val="StyleUnderline"/>
          <w:highlight w:val="cyan"/>
        </w:rPr>
        <w:t xml:space="preserve"> and </w:t>
      </w:r>
      <w:r w:rsidRPr="00AA3A73">
        <w:rPr>
          <w:rStyle w:val="Emphasis"/>
          <w:highlight w:val="cyan"/>
        </w:rPr>
        <w:t>connection</w:t>
      </w:r>
      <w:r w:rsidRPr="00631C61">
        <w:rPr>
          <w:sz w:val="16"/>
        </w:rPr>
        <w:t xml:space="preserve">. </w:t>
      </w:r>
      <w:r w:rsidRPr="00AA3A73">
        <w:rPr>
          <w:rStyle w:val="StyleUnderline"/>
          <w:highlight w:val="cyan"/>
        </w:rPr>
        <w:t xml:space="preserve">Given that </w:t>
      </w:r>
      <w:r w:rsidRPr="00AA3A73">
        <w:rPr>
          <w:rStyle w:val="Emphasis"/>
          <w:sz w:val="30"/>
          <w:szCs w:val="30"/>
          <w:highlight w:val="cyan"/>
        </w:rPr>
        <w:t>ending</w:t>
      </w:r>
      <w:r w:rsidRPr="00631C61">
        <w:rPr>
          <w:sz w:val="16"/>
        </w:rPr>
        <w:t xml:space="preserve"> climate </w:t>
      </w:r>
      <w:r w:rsidRPr="00AA3A73">
        <w:rPr>
          <w:rStyle w:val="Emphasis"/>
          <w:sz w:val="30"/>
          <w:szCs w:val="30"/>
          <w:highlight w:val="cyan"/>
        </w:rPr>
        <w:t>destruction</w:t>
      </w:r>
      <w:r w:rsidRPr="00AA3A73">
        <w:rPr>
          <w:rStyle w:val="StyleUnderline"/>
          <w:highlight w:val="cyan"/>
        </w:rPr>
        <w:t xml:space="preserve"> is the </w:t>
      </w:r>
      <w:r w:rsidRPr="00AA3A73">
        <w:rPr>
          <w:rStyle w:val="Emphasis"/>
          <w:sz w:val="30"/>
          <w:szCs w:val="30"/>
          <w:highlight w:val="cyan"/>
        </w:rPr>
        <w:t>precondition of our common life</w:t>
      </w:r>
      <w:r w:rsidRPr="00AA3A73">
        <w:rPr>
          <w:sz w:val="16"/>
          <w:highlight w:val="cyan"/>
        </w:rPr>
        <w:t>,</w:t>
      </w:r>
      <w:r w:rsidRPr="00631C61">
        <w:rPr>
          <w:sz w:val="16"/>
        </w:rPr>
        <w:t xml:space="preserve"> </w:t>
      </w:r>
      <w:r w:rsidRPr="00631C61">
        <w:rPr>
          <w:rStyle w:val="StyleUnderline"/>
        </w:rPr>
        <w:t xml:space="preserve">no matter </w:t>
      </w:r>
      <w:r w:rsidRPr="00631C61">
        <w:rPr>
          <w:rStyle w:val="Emphasis"/>
        </w:rPr>
        <w:t>where we live</w:t>
      </w:r>
      <w:r w:rsidRPr="00631C61">
        <w:rPr>
          <w:sz w:val="16"/>
        </w:rPr>
        <w:t xml:space="preserve">, </w:t>
      </w:r>
      <w:r w:rsidRPr="00631C61">
        <w:rPr>
          <w:rStyle w:val="StyleUnderline"/>
        </w:rPr>
        <w:t>no matter whether we are</w:t>
      </w:r>
      <w:r w:rsidRPr="00631C61">
        <w:rPr>
          <w:sz w:val="16"/>
        </w:rPr>
        <w:t xml:space="preserve"> a </w:t>
      </w:r>
      <w:r w:rsidRPr="00631C61">
        <w:rPr>
          <w:rStyle w:val="Emphasis"/>
        </w:rPr>
        <w:t>human</w:t>
      </w:r>
      <w:r w:rsidRPr="00631C61">
        <w:rPr>
          <w:sz w:val="16"/>
        </w:rPr>
        <w:t xml:space="preserve"> creature </w:t>
      </w:r>
      <w:r w:rsidRPr="00631C61">
        <w:rPr>
          <w:rStyle w:val="StyleUnderline"/>
        </w:rPr>
        <w:t xml:space="preserve">or </w:t>
      </w:r>
      <w:r w:rsidRPr="00631C61">
        <w:rPr>
          <w:rStyle w:val="Emphasis"/>
        </w:rPr>
        <w:t>another form</w:t>
      </w:r>
      <w:r w:rsidRPr="00631C61">
        <w:rPr>
          <w:rStyle w:val="StyleUnderline"/>
        </w:rPr>
        <w:t xml:space="preserve"> of life</w:t>
      </w:r>
      <w:r w:rsidRPr="00631C61">
        <w:rPr>
          <w:sz w:val="16"/>
        </w:rPr>
        <w:t xml:space="preserve">, </w:t>
      </w:r>
      <w:r w:rsidRPr="00AA3A73">
        <w:rPr>
          <w:rStyle w:val="StyleUnderline"/>
          <w:highlight w:val="cyan"/>
        </w:rPr>
        <w:t xml:space="preserve">we </w:t>
      </w:r>
      <w:r w:rsidRPr="00AA3A73">
        <w:rPr>
          <w:rStyle w:val="Emphasis"/>
          <w:highlight w:val="cyan"/>
        </w:rPr>
        <w:t>could easily find our common bond there</w:t>
      </w:r>
      <w:r w:rsidRPr="00107121">
        <w:rPr>
          <w:rStyle w:val="StyleUnderline"/>
        </w:rPr>
        <w:t xml:space="preserve"> in the present moment</w:t>
      </w:r>
      <w:r w:rsidRPr="00631C61">
        <w:rPr>
          <w:sz w:val="16"/>
        </w:rPr>
        <w:t xml:space="preserve">. The opposition to environmental toxins, pollution, extractivism is already an opposition to capitalism, and </w:t>
      </w:r>
      <w:r w:rsidRPr="00107121">
        <w:rPr>
          <w:rStyle w:val="StyleUnderline"/>
        </w:rPr>
        <w:t xml:space="preserve">it links the </w:t>
      </w:r>
      <w:r w:rsidRPr="00631C61">
        <w:rPr>
          <w:rStyle w:val="Emphasis"/>
        </w:rPr>
        <w:t>indigenous</w:t>
      </w:r>
      <w:r w:rsidRPr="00631C61">
        <w:rPr>
          <w:sz w:val="16"/>
        </w:rPr>
        <w:t xml:space="preserve">, </w:t>
      </w:r>
      <w:r w:rsidRPr="00631C61">
        <w:rPr>
          <w:rStyle w:val="Emphasis"/>
        </w:rPr>
        <w:t>women</w:t>
      </w:r>
      <w:r w:rsidRPr="00631C61">
        <w:rPr>
          <w:sz w:val="16"/>
        </w:rPr>
        <w:t xml:space="preserve">, </w:t>
      </w:r>
      <w:r w:rsidRPr="00631C61">
        <w:rPr>
          <w:rStyle w:val="Emphasis"/>
        </w:rPr>
        <w:t>LGBTQI people</w:t>
      </w:r>
      <w:r w:rsidRPr="00631C61">
        <w:rPr>
          <w:sz w:val="16"/>
        </w:rPr>
        <w:t xml:space="preserve">, </w:t>
      </w:r>
      <w:r w:rsidRPr="00107121">
        <w:rPr>
          <w:rStyle w:val="StyleUnderline"/>
        </w:rPr>
        <w:t xml:space="preserve">and </w:t>
      </w:r>
      <w:r w:rsidRPr="00631C61">
        <w:rPr>
          <w:rStyle w:val="Emphasis"/>
        </w:rPr>
        <w:t>workers</w:t>
      </w:r>
      <w:r w:rsidRPr="00631C61">
        <w:rPr>
          <w:sz w:val="16"/>
        </w:rPr>
        <w:t xml:space="preserve">, </w:t>
      </w:r>
      <w:r w:rsidRPr="00107121">
        <w:rPr>
          <w:rStyle w:val="StyleUnderline"/>
        </w:rPr>
        <w:t>whether or not they are equally aware of the bond</w:t>
      </w:r>
      <w:r w:rsidRPr="00631C61">
        <w:rPr>
          <w:sz w:val="16"/>
        </w:rPr>
        <w:t xml:space="preserve">. </w:t>
      </w:r>
      <w:r w:rsidRPr="00107121">
        <w:rPr>
          <w:rStyle w:val="StyleUnderline"/>
        </w:rPr>
        <w:t xml:space="preserve">It is also why the </w:t>
      </w:r>
      <w:r w:rsidRPr="00631C61">
        <w:rPr>
          <w:rStyle w:val="Emphasis"/>
        </w:rPr>
        <w:t>transnational</w:t>
      </w:r>
      <w:r w:rsidRPr="00631C61">
        <w:rPr>
          <w:sz w:val="16"/>
        </w:rPr>
        <w:t xml:space="preserve"> and transregional </w:t>
      </w:r>
      <w:r w:rsidRPr="00107121">
        <w:rPr>
          <w:rStyle w:val="StyleUnderline"/>
        </w:rPr>
        <w:t xml:space="preserve">has to be our </w:t>
      </w:r>
      <w:r w:rsidRPr="00631C61">
        <w:rPr>
          <w:rStyle w:val="Emphasis"/>
        </w:rPr>
        <w:t>framework</w:t>
      </w:r>
      <w:r w:rsidRPr="00631C61">
        <w:rPr>
          <w:sz w:val="16"/>
        </w:rPr>
        <w:t xml:space="preserve">, </w:t>
      </w:r>
      <w:r w:rsidRPr="00107121">
        <w:rPr>
          <w:rStyle w:val="StyleUnderline"/>
        </w:rPr>
        <w:t xml:space="preserve">and why </w:t>
      </w:r>
      <w:r w:rsidRPr="00631C61">
        <w:rPr>
          <w:rStyle w:val="Emphasis"/>
        </w:rPr>
        <w:t>none</w:t>
      </w:r>
      <w:r w:rsidRPr="00107121">
        <w:rPr>
          <w:rStyle w:val="StyleUnderline"/>
        </w:rPr>
        <w:t xml:space="preserve"> of us can develop this vision </w:t>
      </w:r>
      <w:r w:rsidRPr="00631C61">
        <w:rPr>
          <w:rStyle w:val="Emphasis"/>
        </w:rPr>
        <w:t>alone</w:t>
      </w:r>
      <w:r w:rsidRPr="00107121">
        <w:rPr>
          <w:rStyle w:val="StyleUnderline"/>
        </w:rPr>
        <w:t xml:space="preserve"> or from a </w:t>
      </w:r>
      <w:r w:rsidRPr="00631C61">
        <w:rPr>
          <w:rStyle w:val="Emphasis"/>
        </w:rPr>
        <w:t>single perspective</w:t>
      </w:r>
      <w:r w:rsidRPr="00107121">
        <w:rPr>
          <w:rStyle w:val="StyleUnderline"/>
        </w:rPr>
        <w:t xml:space="preserve"> in the world</w:t>
      </w:r>
      <w:r w:rsidRPr="00631C61">
        <w:rPr>
          <w:sz w:val="16"/>
        </w:rPr>
        <w:t>.</w:t>
      </w:r>
    </w:p>
    <w:p w14:paraId="007DB008" w14:textId="77777777" w:rsidR="00ED769C" w:rsidRPr="00631C61" w:rsidRDefault="00ED769C" w:rsidP="00ED769C"/>
    <w:p w14:paraId="00CED261" w14:textId="77777777" w:rsidR="00ED769C" w:rsidRPr="00B4302F" w:rsidRDefault="00ED769C" w:rsidP="001668F0"/>
    <w:p w14:paraId="48D74906" w14:textId="77777777" w:rsidR="00A055AB" w:rsidRDefault="00A055AB" w:rsidP="00A055AB">
      <w:pPr>
        <w:pStyle w:val="Heading3"/>
      </w:pPr>
      <w:r>
        <w:t>Policy Imagination/Scenario Planning Good—2AC</w:t>
      </w:r>
    </w:p>
    <w:p w14:paraId="06194998" w14:textId="53B6039E" w:rsidR="00A055AB" w:rsidRPr="0093100B" w:rsidRDefault="0093100B" w:rsidP="00A055AB">
      <w:pPr>
        <w:pStyle w:val="Heading4"/>
      </w:pPr>
      <w:r>
        <w:t xml:space="preserve">Imagining </w:t>
      </w:r>
      <w:r>
        <w:rPr>
          <w:u w:val="single"/>
        </w:rPr>
        <w:t>legal change</w:t>
      </w:r>
      <w:r>
        <w:t xml:space="preserve"> is key to navigate modern neuropolitics and the extended mind. They should scale the alt </w:t>
      </w:r>
      <w:r>
        <w:rPr>
          <w:u w:val="single"/>
        </w:rPr>
        <w:t>up</w:t>
      </w:r>
      <w:r>
        <w:t xml:space="preserve"> and explain links to the </w:t>
      </w:r>
      <w:r>
        <w:rPr>
          <w:u w:val="single"/>
        </w:rPr>
        <w:t>imagined enactment of the plan</w:t>
      </w:r>
      <w:r>
        <w:t>.</w:t>
      </w:r>
    </w:p>
    <w:p w14:paraId="1328FA9A" w14:textId="77777777" w:rsidR="00A055AB" w:rsidRDefault="00A055AB" w:rsidP="00A055AB">
      <w:r w:rsidRPr="002153E7">
        <w:rPr>
          <w:rStyle w:val="Style13ptBold"/>
        </w:rPr>
        <w:t>Dunagan and Halbert, 15</w:t>
      </w:r>
      <w:r>
        <w:t>—Director, Governance Futures Lab, Institute for the Future; Associate Professor of Political Science at the University of Hawai‘i at Mānoa (Jake and Debora, “Intellectual property for the neurocentric age: towards a neuropolitics of IP,” Queen Mary Journal of Intellectual Property, Volume 5, Issue 3, July 2015, pp. 302–326, dml)</w:t>
      </w:r>
    </w:p>
    <w:p w14:paraId="2622AA22" w14:textId="77777777" w:rsidR="00A055AB" w:rsidRPr="00325786" w:rsidRDefault="00A055AB" w:rsidP="00A055AB">
      <w:pPr>
        <w:rPr>
          <w:sz w:val="14"/>
        </w:rPr>
      </w:pPr>
      <w:r w:rsidRPr="00325786">
        <w:rPr>
          <w:sz w:val="14"/>
        </w:rPr>
        <w:t xml:space="preserve">These thought experiments and </w:t>
      </w:r>
      <w:r w:rsidRPr="0093100B">
        <w:rPr>
          <w:rStyle w:val="StyleUnderline"/>
        </w:rPr>
        <w:t xml:space="preserve">near-future possibilities raise </w:t>
      </w:r>
      <w:r w:rsidRPr="00325786">
        <w:rPr>
          <w:rStyle w:val="Emphasis"/>
        </w:rPr>
        <w:t>significant questions</w:t>
      </w:r>
      <w:r w:rsidRPr="0093100B">
        <w:rPr>
          <w:rStyle w:val="StyleUnderline"/>
        </w:rPr>
        <w:t xml:space="preserve"> for what a neuropolitics of</w:t>
      </w:r>
      <w:r w:rsidRPr="00325786">
        <w:rPr>
          <w:sz w:val="14"/>
        </w:rPr>
        <w:t xml:space="preserve"> </w:t>
      </w:r>
      <w:r w:rsidRPr="0093100B">
        <w:rPr>
          <w:rStyle w:val="Emphasis"/>
        </w:rPr>
        <w:t>i</w:t>
      </w:r>
      <w:r w:rsidRPr="00325786">
        <w:rPr>
          <w:sz w:val="14"/>
        </w:rPr>
        <w:t xml:space="preserve">ntellectual </w:t>
      </w:r>
      <w:r w:rsidRPr="0093100B">
        <w:rPr>
          <w:rStyle w:val="Emphasis"/>
        </w:rPr>
        <w:t>p</w:t>
      </w:r>
      <w:r w:rsidRPr="00325786">
        <w:rPr>
          <w:sz w:val="14"/>
        </w:rPr>
        <w:t xml:space="preserve">roperty </w:t>
      </w:r>
      <w:r w:rsidRPr="00325786">
        <w:rPr>
          <w:rStyle w:val="Emphasis"/>
        </w:rPr>
        <w:t>law</w:t>
      </w:r>
      <w:r w:rsidRPr="0093100B">
        <w:rPr>
          <w:rStyle w:val="StyleUnderline"/>
        </w:rPr>
        <w:t xml:space="preserve"> might look like</w:t>
      </w:r>
      <w:r w:rsidRPr="00325786">
        <w:rPr>
          <w:sz w:val="14"/>
        </w:rPr>
        <w:t xml:space="preserve">. We are not primarily rational human beings, but deeply collaborative and connected to what can be called the extended mind. When the individual is part of a node in a far broader distributed network – a new sort of ontology recapitulates philology. </w:t>
      </w:r>
      <w:r w:rsidRPr="0093100B">
        <w:rPr>
          <w:rStyle w:val="StyleUnderline"/>
        </w:rPr>
        <w:t xml:space="preserve">How might the </w:t>
      </w:r>
      <w:r w:rsidRPr="00325786">
        <w:rPr>
          <w:rStyle w:val="Emphasis"/>
        </w:rPr>
        <w:t>law</w:t>
      </w:r>
      <w:r w:rsidRPr="0093100B">
        <w:rPr>
          <w:rStyle w:val="StyleUnderline"/>
        </w:rPr>
        <w:t xml:space="preserve"> reflect these central assumptions?</w:t>
      </w:r>
      <w:r w:rsidRPr="00325786">
        <w:rPr>
          <w:sz w:val="14"/>
        </w:rPr>
        <w:t xml:space="preserve"> </w:t>
      </w:r>
      <w:r w:rsidRPr="0093100B">
        <w:rPr>
          <w:rStyle w:val="StyleUnderline"/>
        </w:rPr>
        <w:t xml:space="preserve">What </w:t>
      </w:r>
      <w:r w:rsidRPr="00325786">
        <w:rPr>
          <w:rStyle w:val="Emphasis"/>
        </w:rPr>
        <w:t>institutional designs</w:t>
      </w:r>
      <w:r w:rsidRPr="0093100B">
        <w:rPr>
          <w:rStyle w:val="StyleUnderline"/>
        </w:rPr>
        <w:t xml:space="preserve"> should we build?</w:t>
      </w:r>
    </w:p>
    <w:p w14:paraId="1AE59912" w14:textId="77777777" w:rsidR="00A055AB" w:rsidRPr="00325786" w:rsidRDefault="00A055AB" w:rsidP="00A055AB">
      <w:pPr>
        <w:rPr>
          <w:sz w:val="14"/>
        </w:rPr>
      </w:pPr>
      <w:r w:rsidRPr="0093100B">
        <w:rPr>
          <w:rStyle w:val="StyleUnderline"/>
        </w:rPr>
        <w:t xml:space="preserve">Our efforts to </w:t>
      </w:r>
      <w:r w:rsidRPr="00325786">
        <w:rPr>
          <w:rStyle w:val="Emphasis"/>
        </w:rPr>
        <w:t>engage</w:t>
      </w:r>
      <w:r w:rsidRPr="0093100B">
        <w:rPr>
          <w:rStyle w:val="StyleUnderline"/>
        </w:rPr>
        <w:t xml:space="preserve"> the bodies of law known as</w:t>
      </w:r>
      <w:r w:rsidRPr="00325786">
        <w:rPr>
          <w:sz w:val="14"/>
        </w:rPr>
        <w:t xml:space="preserve"> </w:t>
      </w:r>
      <w:r w:rsidRPr="0093100B">
        <w:rPr>
          <w:rStyle w:val="Emphasis"/>
        </w:rPr>
        <w:t>i</w:t>
      </w:r>
      <w:r w:rsidRPr="00325786">
        <w:rPr>
          <w:sz w:val="14"/>
        </w:rPr>
        <w:t xml:space="preserve">ntellectual </w:t>
      </w:r>
      <w:r w:rsidRPr="0093100B">
        <w:rPr>
          <w:rStyle w:val="Emphasis"/>
        </w:rPr>
        <w:t>p</w:t>
      </w:r>
      <w:r w:rsidRPr="00325786">
        <w:rPr>
          <w:sz w:val="14"/>
        </w:rPr>
        <w:t xml:space="preserve">roperty – copyright, patents, trademarks, and other sui generis forms of protection </w:t>
      </w:r>
      <w:r w:rsidRPr="0093100B">
        <w:rPr>
          <w:rStyle w:val="StyleUnderline"/>
        </w:rPr>
        <w:t>can</w:t>
      </w:r>
      <w:r w:rsidRPr="00325786">
        <w:rPr>
          <w:sz w:val="14"/>
        </w:rPr>
        <w:t xml:space="preserve"> all </w:t>
      </w:r>
      <w:r w:rsidRPr="0093100B">
        <w:rPr>
          <w:rStyle w:val="StyleUnderline"/>
        </w:rPr>
        <w:t>be grounded in</w:t>
      </w:r>
      <w:r w:rsidRPr="00325786">
        <w:rPr>
          <w:sz w:val="14"/>
        </w:rPr>
        <w:t xml:space="preserve"> the underlying creativity of the individual within the context of not only the human community but </w:t>
      </w:r>
      <w:r w:rsidRPr="0093100B">
        <w:rPr>
          <w:rStyle w:val="StyleUnderline"/>
        </w:rPr>
        <w:t xml:space="preserve">the now enhanced potential offered by the connectivity of the </w:t>
      </w:r>
      <w:r w:rsidRPr="00325786">
        <w:rPr>
          <w:rStyle w:val="Emphasis"/>
        </w:rPr>
        <w:t>extended mind</w:t>
      </w:r>
      <w:r w:rsidRPr="00325786">
        <w:rPr>
          <w:sz w:val="14"/>
        </w:rPr>
        <w:t xml:space="preserve">. </w:t>
      </w:r>
      <w:r w:rsidRPr="0093100B">
        <w:rPr>
          <w:rStyle w:val="StyleUnderline"/>
        </w:rPr>
        <w:t xml:space="preserve">We see these </w:t>
      </w:r>
      <w:r w:rsidRPr="00325786">
        <w:rPr>
          <w:rStyle w:val="Emphasis"/>
        </w:rPr>
        <w:t>potential policy choices</w:t>
      </w:r>
      <w:r w:rsidRPr="0093100B">
        <w:rPr>
          <w:rStyle w:val="StyleUnderline"/>
        </w:rPr>
        <w:t xml:space="preserve"> as a form of </w:t>
      </w:r>
      <w:r w:rsidRPr="0093100B">
        <w:rPr>
          <w:rStyle w:val="Emphasis"/>
          <w:sz w:val="30"/>
          <w:szCs w:val="30"/>
        </w:rPr>
        <w:t>hypo-testing</w:t>
      </w:r>
      <w:r w:rsidRPr="00325786">
        <w:rPr>
          <w:sz w:val="14"/>
        </w:rPr>
        <w:t xml:space="preserve"> – </w:t>
      </w:r>
      <w:r w:rsidRPr="0093100B">
        <w:rPr>
          <w:rStyle w:val="StyleUnderline"/>
        </w:rPr>
        <w:t xml:space="preserve">we seek to raise different potentials to </w:t>
      </w:r>
      <w:r w:rsidRPr="0093100B">
        <w:rPr>
          <w:rStyle w:val="Emphasis"/>
        </w:rPr>
        <w:t>generate debate</w:t>
      </w:r>
      <w:r w:rsidRPr="0093100B">
        <w:rPr>
          <w:rStyle w:val="StyleUnderline"/>
        </w:rPr>
        <w:t xml:space="preserve"> and </w:t>
      </w:r>
      <w:r w:rsidRPr="0093100B">
        <w:rPr>
          <w:rStyle w:val="Emphasis"/>
        </w:rPr>
        <w:t>more clearly understand</w:t>
      </w:r>
      <w:r w:rsidRPr="00325786">
        <w:rPr>
          <w:sz w:val="14"/>
        </w:rPr>
        <w:t xml:space="preserve"> how brains might be used to make </w:t>
      </w:r>
      <w:r w:rsidRPr="0093100B">
        <w:rPr>
          <w:rStyle w:val="Emphasis"/>
        </w:rPr>
        <w:t>specific types of arguments</w:t>
      </w:r>
      <w:r w:rsidRPr="0093100B">
        <w:rPr>
          <w:rStyle w:val="StyleUnderline"/>
        </w:rPr>
        <w:t xml:space="preserve"> about creativity and ownership</w:t>
      </w:r>
      <w:r w:rsidRPr="00325786">
        <w:rPr>
          <w:sz w:val="14"/>
        </w:rPr>
        <w:t>. We have also not grounded our arguments here in the case law of intellectual property but instead try to draw out different possibilities, unmoored from traditional understandings at times, which may grate against those more doctrinally informed. Still, as provocations, we offer the following possibilities.</w:t>
      </w:r>
    </w:p>
    <w:p w14:paraId="752DFC49" w14:textId="77777777" w:rsidR="00A055AB" w:rsidRPr="00325786" w:rsidRDefault="00A055AB" w:rsidP="00325786">
      <w:pPr>
        <w:rPr>
          <w:sz w:val="14"/>
        </w:rPr>
      </w:pPr>
      <w:r w:rsidRPr="00325786">
        <w:rPr>
          <w:sz w:val="14"/>
        </w:rPr>
        <w:t>A neuropolitically informed IP law of the future would be far more limited in scope because originality outside of the extended mind is significantly circumscribed. Substantive work needs to be put into reconceptualizing collaborative projects and constraining the ownership of such projects or, through technology, assigning fractal ownership that accurately reflects the contributions of the multitude. It should begin from the beginning and ask what is the relevance of the individual in creativity? What should be awarded? Who should be awarded? How do we rethink IP within the framework of the extended mind?</w:t>
      </w:r>
    </w:p>
    <w:p w14:paraId="003477EE" w14:textId="77777777" w:rsidR="00A055AB" w:rsidRPr="00325786" w:rsidRDefault="00A055AB" w:rsidP="00325786">
      <w:pPr>
        <w:rPr>
          <w:sz w:val="14"/>
        </w:rPr>
      </w:pPr>
      <w:r w:rsidRPr="00325786">
        <w:rPr>
          <w:sz w:val="14"/>
        </w:rPr>
        <w:t>The Policy Problems of Fractal Ownership</w:t>
      </w:r>
    </w:p>
    <w:p w14:paraId="77E99F3A" w14:textId="77777777" w:rsidR="00A055AB" w:rsidRPr="00325786" w:rsidRDefault="00A055AB" w:rsidP="00325786">
      <w:pPr>
        <w:rPr>
          <w:sz w:val="14"/>
        </w:rPr>
      </w:pPr>
      <w:r w:rsidRPr="00325786">
        <w:rPr>
          <w:sz w:val="14"/>
        </w:rPr>
        <w:t>The current trajectory of copyright, patent and other forms of intellectual property law point towards increasing fights over the ownership of fragments. Copyrights and patents exist to turn creative work into a commodity and monetize its use. However, by misunderstanding the extended nature of creativity, copyright ignores and defines away the possibility of fractal ownership. Fractioning ownership certainly better describes the act of creativity and disrupts the notion that any work is unitary and the creation of a solitary and individual mind. It may be technically feasible to implement some sort of fractal ownership scheme, though perhaps problematic as a matter of law. By following the path towards fractal ownership by accurately allocating rewards along the lines of contributions and attributions, one might be able to clarify the network of creativity that is the product of the extended mind. The disadvantage of such ownership is that how a work might be used may become far more complex because it risks the possibility of being frozen in a maze of licensing agreements and micropayments. Given the trajectory of current American copyright law, it would seem we are already on the pathway to fractal ownership and a more heightened effort to acquire some share of the profits for a work when one has contributed to it. As long as creative work us understood as maximizing profit for the owner, then we should of course extend this profit maximization opportunity to all the “owners” of a work. This is the logical conclusion of the current system, assuming that creativity is incentivized by monetary rewards. It does not make sense to only give to the current person asserting ownership over creative work a cut of the profits, we now have the technology to let such adaptations, inspirations, and other forms of appropriation ripple backwards towards the original sources. It could be that the future is one where every word/sentence/expression/nuance becomes owned by someone and microremuneration follows ownership. This is perhaps the libertarian dream – total propertization of everything, but it may not best benefit the larger sharing of information.</w:t>
      </w:r>
    </w:p>
    <w:p w14:paraId="588E75FF" w14:textId="77777777" w:rsidR="00A055AB" w:rsidRPr="00325786" w:rsidRDefault="00A055AB" w:rsidP="00A055AB">
      <w:pPr>
        <w:rPr>
          <w:sz w:val="14"/>
        </w:rPr>
      </w:pPr>
      <w:r w:rsidRPr="00325786">
        <w:rPr>
          <w:sz w:val="14"/>
        </w:rPr>
        <w:t>By contrast, it could be possible to reject the micropayments of fractal ownership and disassociate much of what is innovative from protection under copyright law. Dealing with the understanding that cultural creativity is collaborative and assigning ownership appropriately is one important policy challenge raised by the neurocentric age. Rather than moving towards fractal ownership, it could be that the law reduces dramatically what can be “owned” and locates the line between idea and expression much more closely with the specific expression. Thus, only direct copying remains unauthorized under the law but all other derivative uses are possible.</w:t>
      </w:r>
    </w:p>
    <w:p w14:paraId="6C519E83" w14:textId="77777777" w:rsidR="00A055AB" w:rsidRPr="00325786" w:rsidRDefault="00A055AB" w:rsidP="00A055AB">
      <w:pPr>
        <w:rPr>
          <w:sz w:val="14"/>
        </w:rPr>
      </w:pPr>
      <w:r w:rsidRPr="00325786">
        <w:rPr>
          <w:sz w:val="14"/>
        </w:rPr>
        <w:t>The Policy Problems of the Crowd – Success because of, not despite the crowd.</w:t>
      </w:r>
    </w:p>
    <w:p w14:paraId="123AF07E" w14:textId="77777777" w:rsidR="00A055AB" w:rsidRPr="00325786" w:rsidRDefault="00A055AB" w:rsidP="00A055AB">
      <w:pPr>
        <w:rPr>
          <w:sz w:val="14"/>
        </w:rPr>
      </w:pPr>
      <w:r w:rsidRPr="00325786">
        <w:rPr>
          <w:sz w:val="14"/>
        </w:rPr>
        <w:t>Crowds make creative work popular but are nowhere reflected in the law as important. If a creative work is not adopted by the crowd, it will not make money for the artist. Becoming popular takes work and connection to an audience of people.73</w:t>
      </w:r>
    </w:p>
    <w:p w14:paraId="7A28D0A3" w14:textId="77777777" w:rsidR="00A055AB" w:rsidRPr="00325786" w:rsidRDefault="00A055AB" w:rsidP="00A055AB">
      <w:pPr>
        <w:rPr>
          <w:sz w:val="14"/>
        </w:rPr>
      </w:pPr>
      <w:r w:rsidRPr="00325786">
        <w:rPr>
          <w:sz w:val="14"/>
        </w:rPr>
        <w:t>Copyright law does not address the importance of the audience at all, as most clearly demonstrated by the war on filesharing. Specifically, the fines enshrined in copyright law today were initially designed to keep commercial piracy from competing with the official commercial copyright owner. They were not meant to be leveled at individuals downloading songs from the Internet. That an individual user can be fined thousands, if not hundreds of thousands of dollars for digital downloads is a perversion of the law and disrespects the importance of the audience and the crowd in rendering a creative work intelligible and popular.</w:t>
      </w:r>
    </w:p>
    <w:p w14:paraId="0AD8E645" w14:textId="77777777" w:rsidR="00A055AB" w:rsidRPr="00325786" w:rsidRDefault="00A055AB" w:rsidP="00A055AB">
      <w:pPr>
        <w:rPr>
          <w:sz w:val="14"/>
        </w:rPr>
      </w:pPr>
      <w:r w:rsidRPr="00325786">
        <w:rPr>
          <w:sz w:val="14"/>
        </w:rPr>
        <w:t>Much of what the many entertainment industries produce flops miserably. There are multiple types of failures, there are of course the failures that come when economic benchmarks are not met, which may have little to do with popularity and everything to do with expectations of economic growth. In this case, a creative product might actually have sold quite well, but not sufficiently to meet corporate expectations. Then there are the types of failures where despite the best advertising campaigns and all the possible benefits a creative product might be provided, the public simply doesn’t consume it. In part this problem emerges because you cannot manufacture a connection between a person and a culture industry product – it has to grow through the crowd. Conversely, runaway hits have been created overnight through the popularity created by the people who viewed, listened, or participated in a work of art that resonated with them. In other words, the crowd matters to the economic model even though it is ignored by it.</w:t>
      </w:r>
    </w:p>
    <w:p w14:paraId="3E068BA8" w14:textId="77777777" w:rsidR="00A055AB" w:rsidRPr="00325786" w:rsidRDefault="00A055AB" w:rsidP="00A055AB">
      <w:pPr>
        <w:rPr>
          <w:sz w:val="14"/>
        </w:rPr>
      </w:pPr>
      <w:r w:rsidRPr="00325786">
        <w:rPr>
          <w:sz w:val="14"/>
        </w:rPr>
        <w:t>The point of creative work is connectivity; it is to communicate with others. Without the audience, there is no possibility of success. Without the reader, the book fails. Without the listener, the music fails. Without the moviegoer, the movie fails. Fans connect with an artist through what the art says to them. Copyright law commodifies that connection but in doing so it disrupts and displaces the communicative aspect of art with consumption and the expectation of controlling each and every copy of a product. Instead, the act of art is in the reciprocity between artist and viewer – a different aspect of the extended mind at work.</w:t>
      </w:r>
    </w:p>
    <w:p w14:paraId="1C28746A" w14:textId="77777777" w:rsidR="00A055AB" w:rsidRPr="00325786" w:rsidRDefault="00A055AB" w:rsidP="00A055AB">
      <w:pPr>
        <w:rPr>
          <w:sz w:val="14"/>
        </w:rPr>
      </w:pPr>
      <w:r w:rsidRPr="00325786">
        <w:rPr>
          <w:sz w:val="14"/>
        </w:rPr>
        <w:t>A future copyright law that reflects upon the role of the audience in making creative work popular will provide room for the free flow of these works through filesharing. Instead of pursuing a criminalizing approach to copyright infringement, the law should reflect that without the crowd and the possibility of sharing creative works with others freely, the potential for creating the types of communities necessary for future creativity are lost. To adequately reflect that public interest, the law must more clearly allow for sharing to occur.</w:t>
      </w:r>
    </w:p>
    <w:p w14:paraId="5706CBD1" w14:textId="77777777" w:rsidR="00A055AB" w:rsidRPr="00325786" w:rsidRDefault="00A055AB" w:rsidP="00A055AB">
      <w:pPr>
        <w:rPr>
          <w:sz w:val="14"/>
        </w:rPr>
      </w:pPr>
      <w:r w:rsidRPr="00325786">
        <w:rPr>
          <w:sz w:val="14"/>
        </w:rPr>
        <w:t>Policy Problems of the Life of the Author in a Posthuman World</w:t>
      </w:r>
    </w:p>
    <w:p w14:paraId="3AC5EB71" w14:textId="77777777" w:rsidR="00A055AB" w:rsidRPr="00325786" w:rsidRDefault="00A055AB" w:rsidP="00A055AB">
      <w:pPr>
        <w:rPr>
          <w:sz w:val="14"/>
        </w:rPr>
      </w:pPr>
      <w:r w:rsidRPr="00325786">
        <w:rPr>
          <w:rStyle w:val="StyleUnderline"/>
        </w:rPr>
        <w:t>The extended mind</w:t>
      </w:r>
      <w:r w:rsidRPr="00325786">
        <w:rPr>
          <w:sz w:val="14"/>
        </w:rPr>
        <w:t xml:space="preserve"> does not die, but instead </w:t>
      </w:r>
      <w:r w:rsidRPr="00325786">
        <w:rPr>
          <w:rStyle w:val="StyleUnderline"/>
        </w:rPr>
        <w:t xml:space="preserve">offers new </w:t>
      </w:r>
      <w:r w:rsidRPr="00325786">
        <w:rPr>
          <w:rStyle w:val="Emphasis"/>
          <w:sz w:val="30"/>
          <w:szCs w:val="30"/>
        </w:rPr>
        <w:t>perm</w:t>
      </w:r>
      <w:r w:rsidRPr="00325786">
        <w:rPr>
          <w:sz w:val="14"/>
        </w:rPr>
        <w:t>utation</w:t>
      </w:r>
      <w:r w:rsidRPr="00325786">
        <w:rPr>
          <w:rStyle w:val="Emphasis"/>
          <w:sz w:val="30"/>
          <w:szCs w:val="30"/>
        </w:rPr>
        <w:t>s</w:t>
      </w:r>
      <w:r w:rsidRPr="00325786">
        <w:rPr>
          <w:sz w:val="14"/>
        </w:rPr>
        <w:t xml:space="preserve"> </w:t>
      </w:r>
      <w:r w:rsidRPr="00325786">
        <w:rPr>
          <w:rStyle w:val="StyleUnderline"/>
        </w:rPr>
        <w:t xml:space="preserve">and </w:t>
      </w:r>
      <w:r w:rsidRPr="00325786">
        <w:rPr>
          <w:rStyle w:val="Emphasis"/>
        </w:rPr>
        <w:t>possibilities</w:t>
      </w:r>
      <w:r w:rsidRPr="00325786">
        <w:rPr>
          <w:sz w:val="14"/>
        </w:rPr>
        <w:t xml:space="preserve">. Additionally, new layers of artificial intelligence that can create art, music, literature, and more will not be subject to the same types of life as humans. Even humans, in the posthuman world may see their lives extended beyond current terms, rendering copyright perpetual from a very different cause. </w:t>
      </w:r>
      <w:r w:rsidRPr="00325786">
        <w:rPr>
          <w:rStyle w:val="StyleUnderline"/>
        </w:rPr>
        <w:t>What</w:t>
      </w:r>
      <w:r w:rsidRPr="00325786">
        <w:rPr>
          <w:sz w:val="14"/>
        </w:rPr>
        <w:t xml:space="preserve"> do </w:t>
      </w:r>
      <w:r w:rsidRPr="00325786">
        <w:rPr>
          <w:rStyle w:val="StyleUnderline"/>
        </w:rPr>
        <w:t xml:space="preserve">we do with a </w:t>
      </w:r>
      <w:r w:rsidRPr="00325786">
        <w:rPr>
          <w:rStyle w:val="Emphasis"/>
        </w:rPr>
        <w:t>policy proposal</w:t>
      </w:r>
      <w:r w:rsidRPr="00325786">
        <w:rPr>
          <w:sz w:val="14"/>
        </w:rPr>
        <w:t xml:space="preserve"> that is contingent upon the death of the author when indeed, the author might not die? Conversely, sudden accidents can cut short the life of a human author well before their creative works have seen their economic potential maximized.</w:t>
      </w:r>
    </w:p>
    <w:p w14:paraId="55E611B6" w14:textId="77777777" w:rsidR="00A055AB" w:rsidRPr="00325786" w:rsidRDefault="00A055AB" w:rsidP="00A055AB">
      <w:pPr>
        <w:rPr>
          <w:sz w:val="14"/>
        </w:rPr>
      </w:pPr>
      <w:r w:rsidRPr="00325786">
        <w:rPr>
          <w:sz w:val="14"/>
        </w:rPr>
        <w:t xml:space="preserve">Either way, perhaps it is time to consider the period of ownership associated with creative work and limit this timeframe to more accurately reflect the rate of change and innovation in the world today. By disassociating terms for copyright from the life of the author, much like patents last for a limited time, we </w:t>
      </w:r>
      <w:r w:rsidRPr="00325786">
        <w:rPr>
          <w:rStyle w:val="StyleUnderline"/>
        </w:rPr>
        <w:t xml:space="preserve">can establish </w:t>
      </w:r>
      <w:r w:rsidRPr="00325786">
        <w:rPr>
          <w:rStyle w:val="Emphasis"/>
        </w:rPr>
        <w:t>different possibilities</w:t>
      </w:r>
      <w:r w:rsidRPr="00325786">
        <w:rPr>
          <w:rStyle w:val="StyleUnderline"/>
        </w:rPr>
        <w:t xml:space="preserve"> for</w:t>
      </w:r>
      <w:r w:rsidRPr="00325786">
        <w:rPr>
          <w:sz w:val="14"/>
        </w:rPr>
        <w:t xml:space="preserve"> how </w:t>
      </w:r>
      <w:r w:rsidRPr="00325786">
        <w:rPr>
          <w:rStyle w:val="StyleUnderline"/>
        </w:rPr>
        <w:t xml:space="preserve">creative work </w:t>
      </w:r>
      <w:r w:rsidRPr="00325786">
        <w:rPr>
          <w:sz w:val="14"/>
        </w:rPr>
        <w:t>supports the larger public domain.</w:t>
      </w:r>
    </w:p>
    <w:p w14:paraId="76424DC7" w14:textId="77777777" w:rsidR="00A055AB" w:rsidRPr="00325786" w:rsidRDefault="00A055AB" w:rsidP="00A055AB">
      <w:pPr>
        <w:rPr>
          <w:sz w:val="14"/>
        </w:rPr>
      </w:pPr>
      <w:r w:rsidRPr="00325786">
        <w:rPr>
          <w:sz w:val="14"/>
        </w:rPr>
        <w:t>One possibility is to limit copyright terms to a short period – like the American original design of 14 years. Assigning copyright based upon the “life” of an author will be increasingly meaningless when authors may not have ever have been alive.</w:t>
      </w:r>
    </w:p>
    <w:p w14:paraId="68AEC340" w14:textId="77777777" w:rsidR="00A055AB" w:rsidRPr="00325786" w:rsidRDefault="00A055AB" w:rsidP="00A055AB">
      <w:pPr>
        <w:rPr>
          <w:sz w:val="14"/>
        </w:rPr>
      </w:pPr>
      <w:r w:rsidRPr="00325786">
        <w:rPr>
          <w:sz w:val="14"/>
        </w:rPr>
        <w:t xml:space="preserve">There are </w:t>
      </w:r>
      <w:r w:rsidRPr="00325786">
        <w:rPr>
          <w:rStyle w:val="StyleUnderline"/>
        </w:rPr>
        <w:t xml:space="preserve">more </w:t>
      </w:r>
      <w:r w:rsidRPr="00325786">
        <w:rPr>
          <w:rStyle w:val="Emphasis"/>
        </w:rPr>
        <w:t>speculative issues</w:t>
      </w:r>
      <w:r w:rsidRPr="00325786">
        <w:rPr>
          <w:sz w:val="14"/>
        </w:rPr>
        <w:t xml:space="preserve"> that </w:t>
      </w:r>
      <w:r w:rsidRPr="00325786">
        <w:rPr>
          <w:rStyle w:val="StyleUnderline"/>
        </w:rPr>
        <w:t xml:space="preserve">will emerge and need to be dealt with as we think through a </w:t>
      </w:r>
      <w:r w:rsidRPr="00325786">
        <w:rPr>
          <w:rStyle w:val="Emphasis"/>
        </w:rPr>
        <w:t>neuropolitics of IP</w:t>
      </w:r>
      <w:r w:rsidRPr="00325786">
        <w:rPr>
          <w:sz w:val="14"/>
        </w:rPr>
        <w:t xml:space="preserve">. For example, </w:t>
      </w:r>
      <w:r w:rsidRPr="00325786">
        <w:rPr>
          <w:rStyle w:val="StyleUnderline"/>
        </w:rPr>
        <w:t>what will we do with</w:t>
      </w:r>
      <w:r w:rsidRPr="00325786">
        <w:rPr>
          <w:sz w:val="14"/>
        </w:rPr>
        <w:t xml:space="preserve"> the </w:t>
      </w:r>
      <w:r w:rsidRPr="00325786">
        <w:rPr>
          <w:rStyle w:val="Emphasis"/>
        </w:rPr>
        <w:t>rights</w:t>
      </w:r>
      <w:r w:rsidRPr="00325786">
        <w:rPr>
          <w:sz w:val="14"/>
        </w:rPr>
        <w:t xml:space="preserve"> over AI creativity</w:t>
      </w:r>
      <w:r w:rsidRPr="00325786">
        <w:rPr>
          <w:rStyle w:val="StyleUnderline"/>
        </w:rPr>
        <w:t>?</w:t>
      </w:r>
      <w:r w:rsidRPr="00325786">
        <w:rPr>
          <w:sz w:val="14"/>
        </w:rPr>
        <w:t xml:space="preserve"> Currently, it would seem that the people controlling the creative producers establish the rights for themselves, but ultimately </w:t>
      </w:r>
      <w:r w:rsidRPr="00325786">
        <w:rPr>
          <w:rStyle w:val="StyleUnderline"/>
        </w:rPr>
        <w:t xml:space="preserve">will such an assignment of rights be </w:t>
      </w:r>
      <w:r w:rsidRPr="00325786">
        <w:rPr>
          <w:rStyle w:val="Emphasis"/>
        </w:rPr>
        <w:t>just</w:t>
      </w:r>
      <w:r w:rsidRPr="00325786">
        <w:rPr>
          <w:rStyle w:val="StyleUnderline"/>
        </w:rPr>
        <w:t xml:space="preserve"> or </w:t>
      </w:r>
      <w:r w:rsidRPr="00325786">
        <w:rPr>
          <w:rStyle w:val="Emphasis"/>
        </w:rPr>
        <w:t>fair</w:t>
      </w:r>
      <w:r w:rsidRPr="00325786">
        <w:rPr>
          <w:rStyle w:val="StyleUnderline"/>
        </w:rPr>
        <w:t>?</w:t>
      </w:r>
      <w:r w:rsidRPr="00325786">
        <w:rPr>
          <w:sz w:val="14"/>
        </w:rPr>
        <w:t xml:space="preserve"> As humans and machines are more integrated how will it become possible to know how to assign ownership and who should reap the rewards.</w:t>
      </w:r>
    </w:p>
    <w:p w14:paraId="1385671D" w14:textId="77777777" w:rsidR="00A055AB" w:rsidRPr="00325786" w:rsidRDefault="00A055AB" w:rsidP="00A055AB">
      <w:pPr>
        <w:rPr>
          <w:sz w:val="14"/>
        </w:rPr>
      </w:pPr>
      <w:r w:rsidRPr="00325786">
        <w:rPr>
          <w:sz w:val="14"/>
        </w:rPr>
        <w:t>In terms of speculative possibilities, how do we deal with ownership of the mind and theft of ideas directly from the mind? It is already possible to begin to see what the mind is visualizing and of course thinking. If fashion design is today based upon inspiration as viewing the work of others and then copying it, what possibilities exist when we can tap directly into the minds of others? Of course, their ideas and our own are already merged. The keyboard example posed earlier is the rudimentary version of how the owners of technologies might assert ownership over the creative capacity of the brain integrated into that technology.</w:t>
      </w:r>
    </w:p>
    <w:p w14:paraId="7FD1767C" w14:textId="77777777" w:rsidR="00A055AB" w:rsidRPr="00325786" w:rsidRDefault="00A055AB" w:rsidP="00A055AB">
      <w:pPr>
        <w:rPr>
          <w:sz w:val="14"/>
        </w:rPr>
      </w:pPr>
      <w:r w:rsidRPr="00325786">
        <w:rPr>
          <w:sz w:val="14"/>
        </w:rPr>
        <w:t>Conclusion</w:t>
      </w:r>
    </w:p>
    <w:p w14:paraId="21BB60AB" w14:textId="77777777" w:rsidR="00A055AB" w:rsidRPr="00325786" w:rsidRDefault="00A055AB" w:rsidP="00A055AB">
      <w:pPr>
        <w:rPr>
          <w:sz w:val="14"/>
        </w:rPr>
      </w:pPr>
      <w:r w:rsidRPr="00325786">
        <w:rPr>
          <w:sz w:val="14"/>
        </w:rPr>
        <w:t xml:space="preserve">Social scientists and philosophers may cringe at the idea of reducing creativity to the function of the brain. </w:t>
      </w:r>
      <w:r w:rsidRPr="00325786">
        <w:rPr>
          <w:rStyle w:val="StyleUnderline"/>
        </w:rPr>
        <w:t>A neuropolitical approach must be attuned</w:t>
      </w:r>
      <w:r w:rsidRPr="00325786">
        <w:rPr>
          <w:sz w:val="14"/>
        </w:rPr>
        <w:t xml:space="preserve"> to how one uses the brain </w:t>
      </w:r>
      <w:r w:rsidRPr="00325786">
        <w:rPr>
          <w:rStyle w:val="StyleUnderline"/>
        </w:rPr>
        <w:t xml:space="preserve">to </w:t>
      </w:r>
      <w:r w:rsidRPr="00325786">
        <w:rPr>
          <w:rStyle w:val="Emphasis"/>
        </w:rPr>
        <w:t>make political claims</w:t>
      </w:r>
      <w:r w:rsidRPr="00325786">
        <w:rPr>
          <w:sz w:val="14"/>
        </w:rPr>
        <w:t>. However, the social sciences cannot theorize away the findings of brain scientists. As Nikolas Rose notes,</w:t>
      </w:r>
    </w:p>
    <w:p w14:paraId="2C785012" w14:textId="77777777" w:rsidR="00A055AB" w:rsidRPr="00325786" w:rsidRDefault="00A055AB" w:rsidP="00A055AB">
      <w:pPr>
        <w:rPr>
          <w:sz w:val="14"/>
        </w:rPr>
      </w:pPr>
      <w:r w:rsidRPr="00325786">
        <w:rPr>
          <w:sz w:val="14"/>
        </w:rPr>
        <w:t>There are good historical reasons why many in the social and human sciences have been highly critical of attempts to build a positive relation with the life sciences. But their dread of determinism, reductionism, and the dire ethical and socio-political consequences of locating humans among the animals, is now misplaced.74</w:t>
      </w:r>
    </w:p>
    <w:p w14:paraId="1EA4951D" w14:textId="77777777" w:rsidR="00A055AB" w:rsidRPr="00325786" w:rsidRDefault="00A055AB" w:rsidP="00A055AB">
      <w:pPr>
        <w:rPr>
          <w:sz w:val="14"/>
        </w:rPr>
      </w:pPr>
      <w:r w:rsidRPr="00325786">
        <w:rPr>
          <w:sz w:val="14"/>
        </w:rPr>
        <w:t xml:space="preserve">This means that </w:t>
      </w:r>
      <w:r w:rsidRPr="00325786">
        <w:rPr>
          <w:rStyle w:val="StyleUnderline"/>
        </w:rPr>
        <w:t xml:space="preserve">we need to consider the </w:t>
      </w:r>
      <w:r w:rsidRPr="00325786">
        <w:rPr>
          <w:rStyle w:val="Emphasis"/>
        </w:rPr>
        <w:t>policy ramifications</w:t>
      </w:r>
      <w:r w:rsidRPr="00325786">
        <w:rPr>
          <w:rStyle w:val="StyleUnderline"/>
        </w:rPr>
        <w:t xml:space="preserve"> of the extended mind and neuroscience in our </w:t>
      </w:r>
      <w:r w:rsidRPr="00325786">
        <w:rPr>
          <w:rStyle w:val="Emphasis"/>
        </w:rPr>
        <w:t>legal apparatus</w:t>
      </w:r>
      <w:r w:rsidRPr="00325786">
        <w:rPr>
          <w:sz w:val="14"/>
        </w:rPr>
        <w:t xml:space="preserve">. </w:t>
      </w:r>
      <w:r w:rsidRPr="00325786">
        <w:rPr>
          <w:rStyle w:val="StyleUnderline"/>
        </w:rPr>
        <w:t xml:space="preserve">Grounding the law in neuropolitics can serve as an opportunity to </w:t>
      </w:r>
      <w:r w:rsidRPr="00325786">
        <w:rPr>
          <w:rStyle w:val="Emphasis"/>
        </w:rPr>
        <w:t>rethink</w:t>
      </w:r>
      <w:r w:rsidRPr="00325786">
        <w:rPr>
          <w:rStyle w:val="StyleUnderline"/>
        </w:rPr>
        <w:t xml:space="preserve"> the boundaries of creativity and originality</w:t>
      </w:r>
      <w:r w:rsidRPr="00325786">
        <w:rPr>
          <w:sz w:val="14"/>
        </w:rPr>
        <w:t>. Instead of making some futures impossible, opening up the possibility for multiple ways of understanding creativity can create far different futures than the ones we shall have if conventional IP remains standard.</w:t>
      </w:r>
    </w:p>
    <w:p w14:paraId="704D0423" w14:textId="77777777" w:rsidR="00ED769C" w:rsidRDefault="00ED769C" w:rsidP="00A055AB"/>
    <w:p w14:paraId="09BC1A36" w14:textId="77777777" w:rsidR="00ED769C" w:rsidRDefault="00ED769C" w:rsidP="00ED769C">
      <w:pPr>
        <w:pStyle w:val="Heading3"/>
      </w:pPr>
      <w:r>
        <w:t>Tech Good—2AC</w:t>
      </w:r>
    </w:p>
    <w:p w14:paraId="10464124" w14:textId="77777777" w:rsidR="00ED769C" w:rsidRPr="00571378" w:rsidRDefault="00ED769C" w:rsidP="00ED769C">
      <w:pPr>
        <w:pStyle w:val="Heading4"/>
      </w:pPr>
      <w:r>
        <w:t xml:space="preserve">Tech is inevitable and has liberatory potential—but elites will use it if we don’t. The alt throws away </w:t>
      </w:r>
      <w:r>
        <w:rPr>
          <w:u w:val="single"/>
        </w:rPr>
        <w:t>critical tools</w:t>
      </w:r>
      <w:r>
        <w:t xml:space="preserve"> to develop </w:t>
      </w:r>
      <w:r>
        <w:rPr>
          <w:u w:val="single"/>
        </w:rPr>
        <w:t>techno-literacy</w:t>
      </w:r>
      <w:r>
        <w:t xml:space="preserve"> and </w:t>
      </w:r>
      <w:r>
        <w:rPr>
          <w:u w:val="single"/>
        </w:rPr>
        <w:t>empower radical struggles</w:t>
      </w:r>
      <w:r>
        <w:t>.</w:t>
      </w:r>
    </w:p>
    <w:p w14:paraId="723DCC67" w14:textId="77777777" w:rsidR="00ED769C" w:rsidRDefault="00ED769C" w:rsidP="00ED769C">
      <w:r w:rsidRPr="00571378">
        <w:rPr>
          <w:rStyle w:val="Style13ptBold"/>
        </w:rPr>
        <w:t>Kellner, 21</w:t>
      </w:r>
      <w:r>
        <w:t xml:space="preserve">—George Kneller Chair in the Philosophy of Education in the Graduate School of Education and Information Studies at the University of California, Los Angeles (Douglas, “Technology and the Demands of Democracy,” </w:t>
      </w:r>
      <w:r w:rsidRPr="00571378">
        <w:rPr>
          <w:i/>
        </w:rPr>
        <w:t>Technology and Democracy: Toward A Critical Theory of Digital Technologies, Technopolitics, and Technocapitalism</w:t>
      </w:r>
      <w:r>
        <w:t>, Introduction, 1-34, SpringerLink, dml)</w:t>
      </w:r>
    </w:p>
    <w:p w14:paraId="47D792D0" w14:textId="77777777" w:rsidR="00ED769C" w:rsidRPr="00571378" w:rsidRDefault="00ED769C" w:rsidP="00ED769C">
      <w:pPr>
        <w:rPr>
          <w:sz w:val="14"/>
        </w:rPr>
      </w:pPr>
      <w:r w:rsidRPr="00571378">
        <w:rPr>
          <w:rStyle w:val="StyleUnderline"/>
        </w:rPr>
        <w:t>Since</w:t>
      </w:r>
      <w:r w:rsidRPr="00571378">
        <w:rPr>
          <w:sz w:val="14"/>
        </w:rPr>
        <w:t xml:space="preserve"> media and </w:t>
      </w:r>
      <w:r w:rsidRPr="007D799E">
        <w:rPr>
          <w:rStyle w:val="StyleUnderline"/>
          <w:highlight w:val="cyan"/>
        </w:rPr>
        <w:t>digital</w:t>
      </w:r>
      <w:r w:rsidRPr="00571378">
        <w:rPr>
          <w:rStyle w:val="StyleUnderline"/>
        </w:rPr>
        <w:t xml:space="preserve"> </w:t>
      </w:r>
      <w:r w:rsidRPr="007D799E">
        <w:rPr>
          <w:rStyle w:val="StyleUnderline"/>
          <w:highlight w:val="cyan"/>
        </w:rPr>
        <w:t>tech</w:t>
      </w:r>
      <w:r w:rsidRPr="00571378">
        <w:rPr>
          <w:rStyle w:val="StyleUnderline"/>
        </w:rPr>
        <w:t xml:space="preserve">nologies </w:t>
      </w:r>
      <w:r w:rsidRPr="007D799E">
        <w:rPr>
          <w:rStyle w:val="StyleUnderline"/>
          <w:highlight w:val="cyan"/>
        </w:rPr>
        <w:t>are</w:t>
      </w:r>
      <w:r w:rsidRPr="00571378">
        <w:rPr>
          <w:sz w:val="14"/>
        </w:rPr>
        <w:t xml:space="preserve"> in any case </w:t>
      </w:r>
      <w:r w:rsidRPr="00571378">
        <w:rPr>
          <w:rStyle w:val="Emphasis"/>
        </w:rPr>
        <w:t xml:space="preserve">dramatically </w:t>
      </w:r>
      <w:r w:rsidRPr="007D799E">
        <w:rPr>
          <w:rStyle w:val="Emphasis"/>
          <w:highlight w:val="cyan"/>
        </w:rPr>
        <w:t>transforming</w:t>
      </w:r>
      <w:r w:rsidRPr="00571378">
        <w:rPr>
          <w:rStyle w:val="StyleUnderline"/>
        </w:rPr>
        <w:t xml:space="preserve"> every sphere of </w:t>
      </w:r>
      <w:r w:rsidRPr="007D799E">
        <w:rPr>
          <w:rStyle w:val="StyleUnderline"/>
          <w:highlight w:val="cyan"/>
        </w:rPr>
        <w:t>life</w:t>
      </w:r>
      <w:r w:rsidRPr="007D799E">
        <w:rPr>
          <w:sz w:val="14"/>
          <w:highlight w:val="cyan"/>
        </w:rPr>
        <w:t>,</w:t>
      </w:r>
      <w:r w:rsidRPr="00571378">
        <w:rPr>
          <w:sz w:val="14"/>
        </w:rPr>
        <w:t xml:space="preserve"> </w:t>
      </w:r>
      <w:r w:rsidRPr="00571378">
        <w:rPr>
          <w:rStyle w:val="StyleUnderline"/>
        </w:rPr>
        <w:t xml:space="preserve">the </w:t>
      </w:r>
      <w:r w:rsidRPr="00571378">
        <w:rPr>
          <w:rStyle w:val="Emphasis"/>
        </w:rPr>
        <w:t>key challenge</w:t>
      </w:r>
      <w:r w:rsidRPr="00571378">
        <w:rPr>
          <w:rStyle w:val="StyleUnderline"/>
        </w:rPr>
        <w:t xml:space="preserve"> is</w:t>
      </w:r>
      <w:r w:rsidRPr="00571378">
        <w:rPr>
          <w:sz w:val="14"/>
        </w:rPr>
        <w:t xml:space="preserve"> how to theorize this great transformation and </w:t>
      </w:r>
      <w:r w:rsidRPr="00571378">
        <w:rPr>
          <w:rStyle w:val="StyleUnderline"/>
        </w:rPr>
        <w:t xml:space="preserve">how to devise strategies to </w:t>
      </w:r>
      <w:r w:rsidRPr="00571378">
        <w:rPr>
          <w:rStyle w:val="Emphasis"/>
        </w:rPr>
        <w:t>make productive use</w:t>
      </w:r>
      <w:r w:rsidRPr="00571378">
        <w:rPr>
          <w:rStyle w:val="StyleUnderline"/>
        </w:rPr>
        <w:t xml:space="preserve"> of</w:t>
      </w:r>
      <w:r w:rsidRPr="00571378">
        <w:rPr>
          <w:sz w:val="14"/>
        </w:rPr>
        <w:t xml:space="preserve"> the </w:t>
      </w:r>
      <w:r w:rsidRPr="00571378">
        <w:rPr>
          <w:rStyle w:val="StyleUnderline"/>
        </w:rPr>
        <w:t>emergent technologies</w:t>
      </w:r>
      <w:r w:rsidRPr="00571378">
        <w:rPr>
          <w:sz w:val="14"/>
        </w:rPr>
        <w:t xml:space="preserve">. Obviously, </w:t>
      </w:r>
      <w:r w:rsidRPr="00571378">
        <w:rPr>
          <w:rStyle w:val="StyleUnderline"/>
        </w:rPr>
        <w:t xml:space="preserve">radical </w:t>
      </w:r>
      <w:r w:rsidRPr="007D799E">
        <w:rPr>
          <w:rStyle w:val="StyleUnderline"/>
          <w:highlight w:val="cyan"/>
        </w:rPr>
        <w:t>critiques of dehumanizing</w:t>
      </w:r>
      <w:r w:rsidRPr="00571378">
        <w:rPr>
          <w:sz w:val="14"/>
        </w:rPr>
        <w:t xml:space="preserve">, exploitative, </w:t>
      </w:r>
      <w:r w:rsidRPr="00571378">
        <w:rPr>
          <w:rStyle w:val="StyleUnderline"/>
        </w:rPr>
        <w:t>and oppressive</w:t>
      </w:r>
      <w:r w:rsidRPr="00571378">
        <w:rPr>
          <w:sz w:val="14"/>
        </w:rPr>
        <w:t xml:space="preserve"> uses of diverse </w:t>
      </w:r>
      <w:r w:rsidRPr="007D799E">
        <w:rPr>
          <w:rStyle w:val="StyleUnderline"/>
          <w:highlight w:val="cyan"/>
        </w:rPr>
        <w:t>tech</w:t>
      </w:r>
      <w:r w:rsidRPr="00571378">
        <w:rPr>
          <w:rStyle w:val="StyleUnderline"/>
        </w:rPr>
        <w:t>nologies</w:t>
      </w:r>
      <w:r w:rsidRPr="00571378">
        <w:rPr>
          <w:sz w:val="14"/>
        </w:rPr>
        <w:t xml:space="preserve"> in the workplace, schooling, public sphere, and everyday life </w:t>
      </w:r>
      <w:r w:rsidRPr="007D799E">
        <w:rPr>
          <w:rStyle w:val="StyleUnderline"/>
          <w:highlight w:val="cyan"/>
        </w:rPr>
        <w:t>are</w:t>
      </w:r>
      <w:r w:rsidRPr="00571378">
        <w:rPr>
          <w:sz w:val="14"/>
        </w:rPr>
        <w:t xml:space="preserve"> more </w:t>
      </w:r>
      <w:r w:rsidRPr="007D799E">
        <w:rPr>
          <w:rStyle w:val="StyleUnderline"/>
          <w:highlight w:val="cyan"/>
        </w:rPr>
        <w:t>necessary</w:t>
      </w:r>
      <w:r w:rsidRPr="00571378">
        <w:rPr>
          <w:sz w:val="14"/>
        </w:rPr>
        <w:t xml:space="preserve"> than ever, </w:t>
      </w:r>
      <w:r w:rsidRPr="00571378">
        <w:rPr>
          <w:rStyle w:val="StyleUnderline"/>
        </w:rPr>
        <w:t xml:space="preserve">but </w:t>
      </w:r>
      <w:r w:rsidRPr="007D799E">
        <w:rPr>
          <w:rStyle w:val="StyleUnderline"/>
          <w:highlight w:val="cyan"/>
        </w:rPr>
        <w:t>so are strategies that use</w:t>
      </w:r>
      <w:r w:rsidRPr="00571378">
        <w:rPr>
          <w:rStyle w:val="StyleUnderline"/>
        </w:rPr>
        <w:t xml:space="preserve"> emergent </w:t>
      </w:r>
      <w:r w:rsidRPr="007D799E">
        <w:rPr>
          <w:rStyle w:val="StyleUnderline"/>
          <w:highlight w:val="cyan"/>
        </w:rPr>
        <w:t>tech</w:t>
      </w:r>
      <w:r w:rsidRPr="00571378">
        <w:rPr>
          <w:rStyle w:val="StyleUnderline"/>
        </w:rPr>
        <w:t xml:space="preserve">nologies </w:t>
      </w:r>
      <w:r w:rsidRPr="007D799E">
        <w:rPr>
          <w:rStyle w:val="StyleUnderline"/>
          <w:highlight w:val="cyan"/>
        </w:rPr>
        <w:t xml:space="preserve">to </w:t>
      </w:r>
      <w:r w:rsidRPr="007D799E">
        <w:rPr>
          <w:rStyle w:val="Emphasis"/>
        </w:rPr>
        <w:t>rebuild</w:t>
      </w:r>
      <w:r w:rsidRPr="00571378">
        <w:rPr>
          <w:sz w:val="14"/>
        </w:rPr>
        <w:t xml:space="preserve"> our cities, schools, economy, and </w:t>
      </w:r>
      <w:r w:rsidRPr="00571378">
        <w:rPr>
          <w:rStyle w:val="StyleUnderline"/>
        </w:rPr>
        <w:t>society</w:t>
      </w:r>
      <w:r w:rsidRPr="00571378">
        <w:rPr>
          <w:sz w:val="14"/>
        </w:rPr>
        <w:t xml:space="preserve">. I want to focus, therefore, in the remainder of this section on how diverse </w:t>
      </w:r>
      <w:r w:rsidRPr="00571378">
        <w:rPr>
          <w:rStyle w:val="StyleUnderline"/>
        </w:rPr>
        <w:t>technologies can be used for</w:t>
      </w:r>
      <w:r w:rsidRPr="00571378">
        <w:rPr>
          <w:sz w:val="14"/>
        </w:rPr>
        <w:t xml:space="preserve"> increasing democratization and </w:t>
      </w:r>
      <w:r w:rsidRPr="00571378">
        <w:rPr>
          <w:rStyle w:val="Emphasis"/>
        </w:rPr>
        <w:t>empowering</w:t>
      </w:r>
      <w:r w:rsidRPr="00571378">
        <w:rPr>
          <w:sz w:val="14"/>
        </w:rPr>
        <w:t xml:space="preserve"> individuals. In previous articles (Kellner 1995, 1996, 1998a), I have argued that new technologies are </w:t>
      </w:r>
      <w:r w:rsidRPr="00571378">
        <w:rPr>
          <w:rStyle w:val="StyleUnderline"/>
        </w:rPr>
        <w:t xml:space="preserve">creating a </w:t>
      </w:r>
      <w:r w:rsidRPr="00571378">
        <w:rPr>
          <w:rStyle w:val="Emphasis"/>
        </w:rPr>
        <w:t>new public sphere</w:t>
      </w:r>
      <w:r w:rsidRPr="00571378">
        <w:rPr>
          <w:sz w:val="14"/>
        </w:rPr>
        <w:t xml:space="preserve">, a new realm of cyberdemocracy, </w:t>
      </w:r>
      <w:r w:rsidRPr="00571378">
        <w:rPr>
          <w:rStyle w:val="StyleUnderline"/>
        </w:rPr>
        <w:t>and</w:t>
      </w:r>
      <w:r w:rsidRPr="00571378">
        <w:rPr>
          <w:sz w:val="14"/>
        </w:rPr>
        <w:t xml:space="preserve"> are thus </w:t>
      </w:r>
      <w:r w:rsidRPr="00571378">
        <w:rPr>
          <w:rStyle w:val="StyleUnderline"/>
        </w:rPr>
        <w:t xml:space="preserve">challenging public intellectuals to </w:t>
      </w:r>
      <w:r w:rsidRPr="007D799E">
        <w:rPr>
          <w:rStyle w:val="StyleUnderline"/>
          <w:highlight w:val="cyan"/>
        </w:rPr>
        <w:t xml:space="preserve">gain </w:t>
      </w:r>
      <w:r w:rsidRPr="007D799E">
        <w:rPr>
          <w:rStyle w:val="Emphasis"/>
          <w:highlight w:val="cyan"/>
        </w:rPr>
        <w:t>technoliteracy</w:t>
      </w:r>
      <w:r w:rsidRPr="007D799E">
        <w:rPr>
          <w:rStyle w:val="StyleUnderline"/>
          <w:highlight w:val="cyan"/>
        </w:rPr>
        <w:t xml:space="preserve"> and</w:t>
      </w:r>
      <w:r w:rsidRPr="00571378">
        <w:rPr>
          <w:rStyle w:val="StyleUnderline"/>
        </w:rPr>
        <w:t xml:space="preserve"> to make use of the new technologies for </w:t>
      </w:r>
      <w:r w:rsidRPr="007D799E">
        <w:rPr>
          <w:rStyle w:val="Emphasis"/>
          <w:highlight w:val="cyan"/>
        </w:rPr>
        <w:t>promot</w:t>
      </w:r>
      <w:r w:rsidRPr="00571378">
        <w:rPr>
          <w:rStyle w:val="Emphasis"/>
        </w:rPr>
        <w:t xml:space="preserve">ing </w:t>
      </w:r>
      <w:r w:rsidRPr="007D799E">
        <w:rPr>
          <w:rStyle w:val="Emphasis"/>
          <w:highlight w:val="cyan"/>
        </w:rPr>
        <w:t>progressive causes</w:t>
      </w:r>
      <w:r w:rsidRPr="007D799E">
        <w:rPr>
          <w:rStyle w:val="StyleUnderline"/>
          <w:highlight w:val="cyan"/>
        </w:rPr>
        <w:t xml:space="preserve"> and </w:t>
      </w:r>
      <w:r w:rsidRPr="007D799E">
        <w:rPr>
          <w:rStyle w:val="Emphasis"/>
          <w:highlight w:val="cyan"/>
        </w:rPr>
        <w:t>social transformation</w:t>
      </w:r>
      <w:r w:rsidRPr="00571378">
        <w:rPr>
          <w:sz w:val="14"/>
        </w:rPr>
        <w:t>—themes that I develop in later chapters of this book.</w:t>
      </w:r>
    </w:p>
    <w:p w14:paraId="34281818" w14:textId="77777777" w:rsidR="00ED769C" w:rsidRPr="00571378" w:rsidRDefault="00ED769C" w:rsidP="00ED769C">
      <w:pPr>
        <w:rPr>
          <w:sz w:val="14"/>
        </w:rPr>
      </w:pPr>
      <w:r w:rsidRPr="00571378">
        <w:rPr>
          <w:rStyle w:val="StyleUnderline"/>
        </w:rPr>
        <w:t xml:space="preserve">Given the extent to which capital and its logic of commodification have </w:t>
      </w:r>
      <w:r w:rsidRPr="00571378">
        <w:rPr>
          <w:rStyle w:val="Emphasis"/>
        </w:rPr>
        <w:t>colonized</w:t>
      </w:r>
      <w:r w:rsidRPr="00571378">
        <w:rPr>
          <w:sz w:val="14"/>
        </w:rPr>
        <w:t xml:space="preserve"> ever more areas of </w:t>
      </w:r>
      <w:r w:rsidRPr="00571378">
        <w:rPr>
          <w:rStyle w:val="Emphasis"/>
        </w:rPr>
        <w:t>everyday life</w:t>
      </w:r>
      <w:r w:rsidRPr="00571378">
        <w:rPr>
          <w:sz w:val="14"/>
        </w:rPr>
        <w:t xml:space="preserve"> in recent years, </w:t>
      </w:r>
      <w:r w:rsidRPr="00571378">
        <w:rPr>
          <w:rStyle w:val="StyleUnderline"/>
        </w:rPr>
        <w:t>it is</w:t>
      </w:r>
      <w:r w:rsidRPr="00571378">
        <w:rPr>
          <w:sz w:val="14"/>
        </w:rPr>
        <w:t xml:space="preserve"> somewhat </w:t>
      </w:r>
      <w:r w:rsidRPr="00571378">
        <w:rPr>
          <w:rStyle w:val="Emphasis"/>
        </w:rPr>
        <w:t>astonishing</w:t>
      </w:r>
      <w:r w:rsidRPr="00571378">
        <w:rPr>
          <w:rStyle w:val="StyleUnderline"/>
        </w:rPr>
        <w:t xml:space="preserve"> that </w:t>
      </w:r>
      <w:r w:rsidRPr="007D799E">
        <w:rPr>
          <w:rStyle w:val="StyleUnderline"/>
          <w:highlight w:val="cyan"/>
        </w:rPr>
        <w:t>cyberspace is</w:t>
      </w:r>
      <w:r w:rsidRPr="00571378">
        <w:rPr>
          <w:rStyle w:val="StyleUnderline"/>
        </w:rPr>
        <w:t xml:space="preserve"> by and large </w:t>
      </w:r>
      <w:r w:rsidRPr="007D799E">
        <w:rPr>
          <w:rStyle w:val="Emphasis"/>
          <w:highlight w:val="cyan"/>
        </w:rPr>
        <w:t>decommodified</w:t>
      </w:r>
      <w:r w:rsidRPr="007D799E">
        <w:rPr>
          <w:rStyle w:val="StyleUnderline"/>
          <w:highlight w:val="cyan"/>
        </w:rPr>
        <w:t xml:space="preserve"> for large numbers</w:t>
      </w:r>
      <w:r w:rsidRPr="00571378">
        <w:rPr>
          <w:rStyle w:val="StyleUnderline"/>
        </w:rPr>
        <w:t xml:space="preserve"> of people</w:t>
      </w:r>
      <w:r w:rsidRPr="00571378">
        <w:rPr>
          <w:sz w:val="14"/>
        </w:rPr>
        <w:t xml:space="preserve">—at least in the overdeveloped countries like the United States. In the U.S., government and educational institutions, and some businesses, provide free Internet access and in some cases free computers, or at least workplace access. With flat-rate monthly phone bills (which I know do not exist in much of the world), or connections to a business, University, or organization that provides free computer use, </w:t>
      </w:r>
      <w:r w:rsidRPr="00571378">
        <w:rPr>
          <w:rStyle w:val="StyleUnderline"/>
        </w:rPr>
        <w:t>one can</w:t>
      </w:r>
      <w:r w:rsidRPr="00571378">
        <w:rPr>
          <w:sz w:val="14"/>
        </w:rPr>
        <w:t xml:space="preserve"> thus </w:t>
      </w:r>
      <w:r w:rsidRPr="00571378">
        <w:rPr>
          <w:rStyle w:val="StyleUnderline"/>
        </w:rPr>
        <w:t xml:space="preserve">have access to a </w:t>
      </w:r>
      <w:r w:rsidRPr="00571378">
        <w:rPr>
          <w:rStyle w:val="Emphasis"/>
        </w:rPr>
        <w:t>cornucopia</w:t>
      </w:r>
      <w:r w:rsidRPr="00571378">
        <w:rPr>
          <w:rStyle w:val="StyleUnderline"/>
        </w:rPr>
        <w:t xml:space="preserve"> of information and entertainment on the Internet for free</w:t>
      </w:r>
      <w:r w:rsidRPr="00571378">
        <w:rPr>
          <w:sz w:val="14"/>
        </w:rPr>
        <w:t xml:space="preserve">, </w:t>
      </w:r>
      <w:r w:rsidRPr="00571378">
        <w:rPr>
          <w:rStyle w:val="StyleUnderline"/>
        </w:rPr>
        <w:t xml:space="preserve">one of the </w:t>
      </w:r>
      <w:r w:rsidRPr="00571378">
        <w:rPr>
          <w:rStyle w:val="Emphasis"/>
        </w:rPr>
        <w:t>few decommodified spaces</w:t>
      </w:r>
      <w:r w:rsidRPr="00571378">
        <w:rPr>
          <w:rStyle w:val="StyleUnderline"/>
        </w:rPr>
        <w:t xml:space="preserve"> in the ultracommodified world of technocapitalism</w:t>
      </w:r>
      <w:r w:rsidRPr="00571378">
        <w:rPr>
          <w:sz w:val="14"/>
        </w:rPr>
        <w:t>.</w:t>
      </w:r>
    </w:p>
    <w:p w14:paraId="01312518" w14:textId="77777777" w:rsidR="00ED769C" w:rsidRPr="00571378" w:rsidRDefault="00ED769C" w:rsidP="00ED769C">
      <w:pPr>
        <w:rPr>
          <w:sz w:val="14"/>
        </w:rPr>
      </w:pPr>
      <w:r w:rsidRPr="00571378">
        <w:rPr>
          <w:sz w:val="14"/>
        </w:rPr>
        <w:t xml:space="preserve">Obviously, large sections of the world do not even have telephone service, much less computers, and </w:t>
      </w:r>
      <w:r w:rsidRPr="00571378">
        <w:rPr>
          <w:rStyle w:val="StyleUnderline"/>
        </w:rPr>
        <w:t xml:space="preserve">there are </w:t>
      </w:r>
      <w:r w:rsidRPr="00571378">
        <w:rPr>
          <w:rStyle w:val="Emphasis"/>
        </w:rPr>
        <w:t>vast inequalities</w:t>
      </w:r>
      <w:r w:rsidRPr="00571378">
        <w:rPr>
          <w:rStyle w:val="StyleUnderline"/>
        </w:rPr>
        <w:t xml:space="preserve"> in terms of who has access</w:t>
      </w:r>
      <w:r w:rsidRPr="00571378">
        <w:rPr>
          <w:sz w:val="14"/>
        </w:rPr>
        <w:t xml:space="preserve"> to computers and who participates in the technological revolution and cyberdemocracy today. Critics of digital technologies and cyberspace repeat incessantly that it is by and large young, white, middle or upper class males who are the dominant players in the cyberspaces of the present, and while this was once true, </w:t>
      </w:r>
      <w:r w:rsidRPr="00571378">
        <w:rPr>
          <w:rStyle w:val="Emphasis"/>
        </w:rPr>
        <w:t>statistics</w:t>
      </w:r>
      <w:r w:rsidRPr="00571378">
        <w:rPr>
          <w:rStyle w:val="StyleUnderline"/>
        </w:rPr>
        <w:t xml:space="preserve"> and </w:t>
      </w:r>
      <w:r w:rsidRPr="00571378">
        <w:rPr>
          <w:rStyle w:val="Emphasis"/>
        </w:rPr>
        <w:t>surveys</w:t>
      </w:r>
      <w:r w:rsidRPr="00571378">
        <w:rPr>
          <w:rStyle w:val="StyleUnderline"/>
        </w:rPr>
        <w:t xml:space="preserve"> indicate that many more women</w:t>
      </w:r>
      <w:r w:rsidRPr="00571378">
        <w:rPr>
          <w:sz w:val="14"/>
        </w:rPr>
        <w:t xml:space="preserve">, </w:t>
      </w:r>
      <w:r w:rsidRPr="00571378">
        <w:rPr>
          <w:rStyle w:val="StyleUnderline"/>
        </w:rPr>
        <w:t>people of color</w:t>
      </w:r>
      <w:r w:rsidRPr="00571378">
        <w:rPr>
          <w:sz w:val="14"/>
        </w:rPr>
        <w:t xml:space="preserve">, </w:t>
      </w:r>
      <w:r w:rsidRPr="00571378">
        <w:rPr>
          <w:rStyle w:val="StyleUnderline"/>
        </w:rPr>
        <w:t>seniors</w:t>
      </w:r>
      <w:r w:rsidRPr="00571378">
        <w:rPr>
          <w:sz w:val="14"/>
        </w:rPr>
        <w:t xml:space="preserve">, </w:t>
      </w:r>
      <w:r w:rsidRPr="00571378">
        <w:rPr>
          <w:rStyle w:val="StyleUnderline"/>
        </w:rPr>
        <w:t xml:space="preserve">and other minority categories are becoming </w:t>
      </w:r>
      <w:r w:rsidRPr="00571378">
        <w:rPr>
          <w:rStyle w:val="Emphasis"/>
        </w:rPr>
        <w:t>increasingly active</w:t>
      </w:r>
      <w:r w:rsidRPr="00571378">
        <w:rPr>
          <w:sz w:val="14"/>
        </w:rPr>
        <w:t xml:space="preserve">.Footnote 18 Moreover, it appears that computers and a diversity of digital devices are becoming part of the standard household consumer package and are as common as television sets in the contemporary moment, and certainly more important for work, social life, and education than the TV set. In addition, </w:t>
      </w:r>
      <w:r w:rsidRPr="00571378">
        <w:rPr>
          <w:rStyle w:val="StyleUnderline"/>
        </w:rPr>
        <w:t xml:space="preserve">there are plans afoot to </w:t>
      </w:r>
      <w:r w:rsidRPr="00571378">
        <w:rPr>
          <w:rStyle w:val="Emphasis"/>
        </w:rPr>
        <w:t>wire the entire world</w:t>
      </w:r>
      <w:r w:rsidRPr="00571378">
        <w:rPr>
          <w:rStyle w:val="StyleUnderline"/>
        </w:rPr>
        <w:t xml:space="preserve"> with satellites that would make the Internet and communication revolution </w:t>
      </w:r>
      <w:r w:rsidRPr="00571378">
        <w:rPr>
          <w:rStyle w:val="Emphasis"/>
        </w:rPr>
        <w:t>accessible</w:t>
      </w:r>
      <w:r w:rsidRPr="00571378">
        <w:rPr>
          <w:sz w:val="14"/>
        </w:rPr>
        <w:t xml:space="preserve"> to people who do not now even have telephones, televisions, or even electricity.</w:t>
      </w:r>
    </w:p>
    <w:p w14:paraId="5568AB10" w14:textId="77777777" w:rsidR="00ED769C" w:rsidRPr="00571378" w:rsidRDefault="00ED769C" w:rsidP="00ED769C">
      <w:pPr>
        <w:rPr>
          <w:sz w:val="14"/>
        </w:rPr>
      </w:pPr>
      <w:r w:rsidRPr="00571378">
        <w:rPr>
          <w:rStyle w:val="StyleUnderline"/>
        </w:rPr>
        <w:t xml:space="preserve">However </w:t>
      </w:r>
      <w:r w:rsidRPr="00571378">
        <w:rPr>
          <w:rStyle w:val="Emphasis"/>
        </w:rPr>
        <w:t>widespread</w:t>
      </w:r>
      <w:r w:rsidRPr="00571378">
        <w:rPr>
          <w:rStyle w:val="StyleUnderline"/>
        </w:rPr>
        <w:t xml:space="preserve"> and </w:t>
      </w:r>
      <w:r w:rsidRPr="00571378">
        <w:rPr>
          <w:rStyle w:val="Emphasis"/>
        </w:rPr>
        <w:t>common</w:t>
      </w:r>
      <w:r w:rsidRPr="00571378">
        <w:rPr>
          <w:sz w:val="14"/>
        </w:rPr>
        <w:t>—</w:t>
      </w:r>
      <w:r w:rsidRPr="00571378">
        <w:rPr>
          <w:rStyle w:val="StyleUnderline"/>
        </w:rPr>
        <w:t xml:space="preserve">or </w:t>
      </w:r>
      <w:r w:rsidRPr="00571378">
        <w:rPr>
          <w:rStyle w:val="Emphasis"/>
        </w:rPr>
        <w:t>not</w:t>
      </w:r>
      <w:r w:rsidRPr="00571378">
        <w:rPr>
          <w:sz w:val="14"/>
        </w:rPr>
        <w:t xml:space="preserve">—computers and </w:t>
      </w:r>
      <w:r w:rsidRPr="00571378">
        <w:rPr>
          <w:rStyle w:val="StyleUnderline"/>
        </w:rPr>
        <w:t>digital technologies become</w:t>
      </w:r>
      <w:r w:rsidRPr="00571378">
        <w:rPr>
          <w:sz w:val="14"/>
        </w:rPr>
        <w:t xml:space="preserve">, </w:t>
      </w:r>
      <w:r w:rsidRPr="00571378">
        <w:rPr>
          <w:rStyle w:val="StyleUnderline"/>
        </w:rPr>
        <w:t xml:space="preserve">it is </w:t>
      </w:r>
      <w:r w:rsidRPr="00571378">
        <w:rPr>
          <w:rStyle w:val="Emphasis"/>
        </w:rPr>
        <w:t>clear</w:t>
      </w:r>
      <w:r w:rsidRPr="00571378">
        <w:rPr>
          <w:rStyle w:val="StyleUnderline"/>
        </w:rPr>
        <w:t xml:space="preserve"> that they are of </w:t>
      </w:r>
      <w:r w:rsidRPr="00571378">
        <w:rPr>
          <w:rStyle w:val="Emphasis"/>
        </w:rPr>
        <w:t>essential importance</w:t>
      </w:r>
      <w:r w:rsidRPr="00571378">
        <w:rPr>
          <w:rStyle w:val="StyleUnderline"/>
        </w:rPr>
        <w:t xml:space="preserve"> for labor</w:t>
      </w:r>
      <w:r w:rsidRPr="00571378">
        <w:rPr>
          <w:sz w:val="14"/>
        </w:rPr>
        <w:t xml:space="preserve">, </w:t>
      </w:r>
      <w:r w:rsidRPr="00571378">
        <w:rPr>
          <w:rStyle w:val="StyleUnderline"/>
        </w:rPr>
        <w:t>politics</w:t>
      </w:r>
      <w:r w:rsidRPr="00571378">
        <w:rPr>
          <w:sz w:val="14"/>
        </w:rPr>
        <w:t xml:space="preserve">, </w:t>
      </w:r>
      <w:r w:rsidRPr="00571378">
        <w:rPr>
          <w:rStyle w:val="StyleUnderline"/>
        </w:rPr>
        <w:t>education</w:t>
      </w:r>
      <w:r w:rsidRPr="00571378">
        <w:rPr>
          <w:sz w:val="14"/>
        </w:rPr>
        <w:t xml:space="preserve">, </w:t>
      </w:r>
      <w:r w:rsidRPr="00571378">
        <w:rPr>
          <w:rStyle w:val="StyleUnderline"/>
        </w:rPr>
        <w:t>and social life</w:t>
      </w:r>
      <w:r w:rsidRPr="00571378">
        <w:rPr>
          <w:sz w:val="14"/>
        </w:rPr>
        <w:t xml:space="preserve">, and that people who want to participate in the public and cultural life of the future will need to have computer access and digital literacies. Moreover, </w:t>
      </w:r>
      <w:r w:rsidRPr="007D799E">
        <w:rPr>
          <w:rStyle w:val="StyleUnderline"/>
          <w:highlight w:val="cyan"/>
        </w:rPr>
        <w:t>although</w:t>
      </w:r>
      <w:r w:rsidRPr="00571378">
        <w:rPr>
          <w:rStyle w:val="StyleUnderline"/>
        </w:rPr>
        <w:t xml:space="preserve"> there is the threat and real danger that the </w:t>
      </w:r>
      <w:r w:rsidRPr="007D799E">
        <w:rPr>
          <w:rStyle w:val="StyleUnderline"/>
          <w:highlight w:val="cyan"/>
        </w:rPr>
        <w:t>computerization</w:t>
      </w:r>
      <w:r w:rsidRPr="00571378">
        <w:rPr>
          <w:rStyle w:val="StyleUnderline"/>
        </w:rPr>
        <w:t xml:space="preserve"> of society </w:t>
      </w:r>
      <w:r w:rsidRPr="007D799E">
        <w:rPr>
          <w:rStyle w:val="StyleUnderline"/>
          <w:highlight w:val="cyan"/>
        </w:rPr>
        <w:t xml:space="preserve">will </w:t>
      </w:r>
      <w:r w:rsidRPr="007D799E">
        <w:rPr>
          <w:rStyle w:val="Emphasis"/>
          <w:highlight w:val="cyan"/>
        </w:rPr>
        <w:t>increase</w:t>
      </w:r>
      <w:r w:rsidRPr="00571378">
        <w:rPr>
          <w:sz w:val="14"/>
        </w:rPr>
        <w:t xml:space="preserve"> the current </w:t>
      </w:r>
      <w:r w:rsidRPr="007D799E">
        <w:rPr>
          <w:rStyle w:val="Emphasis"/>
          <w:highlight w:val="cyan"/>
        </w:rPr>
        <w:t>inequalities</w:t>
      </w:r>
      <w:r w:rsidRPr="00571378">
        <w:rPr>
          <w:sz w:val="14"/>
        </w:rPr>
        <w:t xml:space="preserve"> and inequities in the configurations of class, race, and gender power, </w:t>
      </w:r>
      <w:r w:rsidRPr="00571378">
        <w:rPr>
          <w:rStyle w:val="StyleUnderline"/>
        </w:rPr>
        <w:t xml:space="preserve">there is the possibility that </w:t>
      </w:r>
      <w:r w:rsidRPr="007D799E">
        <w:rPr>
          <w:rStyle w:val="StyleUnderline"/>
          <w:highlight w:val="cyan"/>
        </w:rPr>
        <w:t>a</w:t>
      </w:r>
      <w:r w:rsidRPr="00571378">
        <w:rPr>
          <w:sz w:val="14"/>
        </w:rPr>
        <w:t xml:space="preserve"> democratized and </w:t>
      </w:r>
      <w:r w:rsidRPr="007D799E">
        <w:rPr>
          <w:rStyle w:val="StyleUnderline"/>
          <w:highlight w:val="cyan"/>
        </w:rPr>
        <w:t>digitized public sphere might</w:t>
      </w:r>
      <w:r w:rsidRPr="00571378">
        <w:rPr>
          <w:rStyle w:val="StyleUnderline"/>
        </w:rPr>
        <w:t xml:space="preserve"> provide opportunities to </w:t>
      </w:r>
      <w:r w:rsidRPr="007D799E">
        <w:rPr>
          <w:rStyle w:val="Emphasis"/>
          <w:highlight w:val="cyan"/>
        </w:rPr>
        <w:t>overcome</w:t>
      </w:r>
      <w:r w:rsidRPr="007D799E">
        <w:rPr>
          <w:rStyle w:val="StyleUnderline"/>
          <w:highlight w:val="cyan"/>
        </w:rPr>
        <w:t xml:space="preserve"> these</w:t>
      </w:r>
      <w:r w:rsidRPr="00571378">
        <w:rPr>
          <w:rStyle w:val="StyleUnderline"/>
        </w:rPr>
        <w:t xml:space="preserve"> inequities</w:t>
      </w:r>
      <w:r w:rsidRPr="00571378">
        <w:rPr>
          <w:sz w:val="14"/>
        </w:rPr>
        <w:t xml:space="preserve">. I will accordingly address below and in following chapters some of the ways that </w:t>
      </w:r>
      <w:r w:rsidRPr="00571378">
        <w:rPr>
          <w:rStyle w:val="StyleUnderline"/>
        </w:rPr>
        <w:t>oppressed and disempowered groups are using</w:t>
      </w:r>
      <w:r w:rsidRPr="00571378">
        <w:rPr>
          <w:sz w:val="14"/>
        </w:rPr>
        <w:t xml:space="preserve"> the </w:t>
      </w:r>
      <w:r w:rsidRPr="00571378">
        <w:rPr>
          <w:rStyle w:val="StyleUnderline"/>
        </w:rPr>
        <w:t xml:space="preserve">digital technologies and social media to </w:t>
      </w:r>
      <w:r w:rsidRPr="00571378">
        <w:rPr>
          <w:rStyle w:val="Emphasis"/>
        </w:rPr>
        <w:t>advance their interests</w:t>
      </w:r>
      <w:r w:rsidRPr="00571378">
        <w:rPr>
          <w:rStyle w:val="StyleUnderline"/>
        </w:rPr>
        <w:t xml:space="preserve"> and </w:t>
      </w:r>
      <w:r w:rsidRPr="00571378">
        <w:rPr>
          <w:rStyle w:val="Emphasis"/>
        </w:rPr>
        <w:t>progressive political agendas</w:t>
      </w:r>
      <w:r w:rsidRPr="00571378">
        <w:rPr>
          <w:sz w:val="14"/>
        </w:rPr>
        <w:t>. Yet first I want to dispose of another frequent criticism of the Internet and computer activism.</w:t>
      </w:r>
    </w:p>
    <w:p w14:paraId="2B775823" w14:textId="77777777" w:rsidR="00ED769C" w:rsidRPr="00571378" w:rsidRDefault="00ED769C" w:rsidP="00ED769C">
      <w:pPr>
        <w:rPr>
          <w:sz w:val="14"/>
        </w:rPr>
      </w:pPr>
      <w:r w:rsidRPr="00571378">
        <w:rPr>
          <w:rStyle w:val="StyleUnderline"/>
        </w:rPr>
        <w:t>Critics</w:t>
      </w:r>
      <w:r w:rsidRPr="00571378">
        <w:rPr>
          <w:sz w:val="14"/>
        </w:rPr>
        <w:t xml:space="preserve"> of the Internet and cyberdemocracy </w:t>
      </w:r>
      <w:r w:rsidRPr="00571378">
        <w:rPr>
          <w:rStyle w:val="StyleUnderline"/>
        </w:rPr>
        <w:t>frequently point to</w:t>
      </w:r>
      <w:r w:rsidRPr="00571378">
        <w:rPr>
          <w:sz w:val="14"/>
        </w:rPr>
        <w:t xml:space="preserve"> the </w:t>
      </w:r>
      <w:r w:rsidRPr="00571378">
        <w:rPr>
          <w:rStyle w:val="Emphasis"/>
        </w:rPr>
        <w:t>corporate origins</w:t>
      </w:r>
      <w:r w:rsidRPr="00571378">
        <w:rPr>
          <w:sz w:val="14"/>
        </w:rPr>
        <w:t xml:space="preserve"> of the ‘net </w:t>
      </w:r>
      <w:r w:rsidRPr="00571378">
        <w:rPr>
          <w:rStyle w:val="StyleUnderline"/>
        </w:rPr>
        <w:t xml:space="preserve">and its </w:t>
      </w:r>
      <w:r w:rsidRPr="00571378">
        <w:rPr>
          <w:rStyle w:val="Emphasis"/>
        </w:rPr>
        <w:t>central role</w:t>
      </w:r>
      <w:r w:rsidRPr="00571378">
        <w:rPr>
          <w:rStyle w:val="StyleUnderline"/>
        </w:rPr>
        <w:t xml:space="preserve"> in the practices of dominant corporate and state powers</w:t>
      </w:r>
      <w:r w:rsidRPr="00571378">
        <w:rPr>
          <w:sz w:val="14"/>
        </w:rPr>
        <w:t xml:space="preserve">. </w:t>
      </w:r>
      <w:r w:rsidRPr="00571378">
        <w:rPr>
          <w:rStyle w:val="StyleUnderline"/>
        </w:rPr>
        <w:t>Yet</w:t>
      </w:r>
      <w:r w:rsidRPr="00571378">
        <w:rPr>
          <w:sz w:val="14"/>
        </w:rPr>
        <w:t xml:space="preserve"> it is amazing that </w:t>
      </w:r>
      <w:r w:rsidRPr="007D799E">
        <w:rPr>
          <w:rStyle w:val="StyleUnderline"/>
          <w:highlight w:val="cyan"/>
        </w:rPr>
        <w:t xml:space="preserve">the Internet for large numbers is </w:t>
      </w:r>
      <w:r w:rsidRPr="007D799E">
        <w:rPr>
          <w:rStyle w:val="Emphasis"/>
          <w:highlight w:val="cyan"/>
        </w:rPr>
        <w:t>decommodified</w:t>
      </w:r>
      <w:r w:rsidRPr="007D799E">
        <w:rPr>
          <w:rStyle w:val="StyleUnderline"/>
          <w:highlight w:val="cyan"/>
        </w:rPr>
        <w:t xml:space="preserve"> and</w:t>
      </w:r>
      <w:r w:rsidRPr="00571378">
        <w:rPr>
          <w:rStyle w:val="StyleUnderline"/>
        </w:rPr>
        <w:t xml:space="preserve"> is becoming </w:t>
      </w:r>
      <w:r w:rsidRPr="00571378">
        <w:rPr>
          <w:rStyle w:val="Emphasis"/>
        </w:rPr>
        <w:t xml:space="preserve">increasingly </w:t>
      </w:r>
      <w:r w:rsidRPr="007D799E">
        <w:rPr>
          <w:rStyle w:val="Emphasis"/>
          <w:highlight w:val="cyan"/>
        </w:rPr>
        <w:t>decentralized</w:t>
      </w:r>
      <w:r w:rsidRPr="00571378">
        <w:rPr>
          <w:sz w:val="14"/>
        </w:rPr>
        <w:t xml:space="preserve">, </w:t>
      </w:r>
      <w:r w:rsidRPr="00571378">
        <w:rPr>
          <w:rStyle w:val="StyleUnderline"/>
        </w:rPr>
        <w:t xml:space="preserve">becoming </w:t>
      </w:r>
      <w:r w:rsidRPr="00571378">
        <w:rPr>
          <w:rStyle w:val="Emphasis"/>
        </w:rPr>
        <w:t>open</w:t>
      </w:r>
      <w:r w:rsidRPr="00571378">
        <w:rPr>
          <w:rStyle w:val="StyleUnderline"/>
        </w:rPr>
        <w:t xml:space="preserve"> to more voices and groups</w:t>
      </w:r>
      <w:r w:rsidRPr="00571378">
        <w:rPr>
          <w:sz w:val="14"/>
        </w:rPr>
        <w:t xml:space="preserve">. Thus, </w:t>
      </w:r>
      <w:r w:rsidRPr="00571378">
        <w:rPr>
          <w:rStyle w:val="StyleUnderline"/>
        </w:rPr>
        <w:t xml:space="preserve">cyberdemocracy and the Internet should be seen as </w:t>
      </w:r>
      <w:r w:rsidRPr="007D799E">
        <w:rPr>
          <w:rStyle w:val="StyleUnderline"/>
          <w:highlight w:val="cyan"/>
        </w:rPr>
        <w:t xml:space="preserve">a site of </w:t>
      </w:r>
      <w:r w:rsidRPr="007D799E">
        <w:rPr>
          <w:rStyle w:val="Emphasis"/>
          <w:highlight w:val="cyan"/>
        </w:rPr>
        <w:t>struggle</w:t>
      </w:r>
      <w:r w:rsidRPr="00571378">
        <w:rPr>
          <w:sz w:val="14"/>
        </w:rPr>
        <w:t xml:space="preserve">, </w:t>
      </w:r>
      <w:r w:rsidRPr="00571378">
        <w:rPr>
          <w:rStyle w:val="StyleUnderline"/>
        </w:rPr>
        <w:t xml:space="preserve">as a </w:t>
      </w:r>
      <w:r w:rsidRPr="00571378">
        <w:rPr>
          <w:rStyle w:val="Emphasis"/>
        </w:rPr>
        <w:t>contested terrain</w:t>
      </w:r>
      <w:r w:rsidRPr="00571378">
        <w:rPr>
          <w:sz w:val="14"/>
        </w:rPr>
        <w:t xml:space="preserve">, </w:t>
      </w:r>
      <w:r w:rsidRPr="00571378">
        <w:rPr>
          <w:rStyle w:val="StyleUnderline"/>
        </w:rPr>
        <w:t xml:space="preserve">and progressives should look to its possibilities for </w:t>
      </w:r>
      <w:r w:rsidRPr="00571378">
        <w:rPr>
          <w:rStyle w:val="Emphasis"/>
        </w:rPr>
        <w:t>resistance</w:t>
      </w:r>
      <w:r w:rsidRPr="00571378">
        <w:rPr>
          <w:rStyle w:val="StyleUnderline"/>
        </w:rPr>
        <w:t xml:space="preserve"> and </w:t>
      </w:r>
      <w:r w:rsidRPr="00571378">
        <w:rPr>
          <w:rStyle w:val="Emphasis"/>
        </w:rPr>
        <w:t>circulation of struggle</w:t>
      </w:r>
      <w:r w:rsidRPr="00571378">
        <w:rPr>
          <w:sz w:val="14"/>
        </w:rPr>
        <w:t xml:space="preserve">. </w:t>
      </w:r>
      <w:r w:rsidRPr="007D799E">
        <w:rPr>
          <w:rStyle w:val="StyleUnderline"/>
          <w:highlight w:val="cyan"/>
        </w:rPr>
        <w:t>Dominant</w:t>
      </w:r>
      <w:r w:rsidRPr="00571378">
        <w:rPr>
          <w:rStyle w:val="StyleUnderline"/>
        </w:rPr>
        <w:t xml:space="preserve"> corporate and state </w:t>
      </w:r>
      <w:r w:rsidRPr="007D799E">
        <w:rPr>
          <w:rStyle w:val="StyleUnderline"/>
          <w:highlight w:val="cyan"/>
        </w:rPr>
        <w:t>powers</w:t>
      </w:r>
      <w:r w:rsidRPr="00571378">
        <w:rPr>
          <w:sz w:val="14"/>
        </w:rPr>
        <w:t xml:space="preserve">, </w:t>
      </w:r>
      <w:r w:rsidRPr="00571378">
        <w:rPr>
          <w:rStyle w:val="StyleUnderline"/>
        </w:rPr>
        <w:t>as well as conservative and rightist groups</w:t>
      </w:r>
      <w:r w:rsidRPr="00571378">
        <w:rPr>
          <w:sz w:val="14"/>
        </w:rPr>
        <w:t xml:space="preserve">, </w:t>
      </w:r>
      <w:r w:rsidRPr="007D799E">
        <w:rPr>
          <w:rStyle w:val="StyleUnderline"/>
          <w:highlight w:val="cyan"/>
        </w:rPr>
        <w:t xml:space="preserve">have been </w:t>
      </w:r>
      <w:r w:rsidRPr="007D799E">
        <w:rPr>
          <w:rStyle w:val="Emphasis"/>
          <w:highlight w:val="cyan"/>
        </w:rPr>
        <w:t>making</w:t>
      </w:r>
      <w:r w:rsidRPr="00571378">
        <w:rPr>
          <w:rStyle w:val="Emphasis"/>
        </w:rPr>
        <w:t xml:space="preserve"> serious </w:t>
      </w:r>
      <w:r w:rsidRPr="007D799E">
        <w:rPr>
          <w:rStyle w:val="Emphasis"/>
          <w:highlight w:val="cyan"/>
        </w:rPr>
        <w:t>use</w:t>
      </w:r>
      <w:r w:rsidRPr="00571378">
        <w:rPr>
          <w:rStyle w:val="StyleUnderline"/>
        </w:rPr>
        <w:t xml:space="preserve"> of</w:t>
      </w:r>
      <w:r w:rsidRPr="00571378">
        <w:rPr>
          <w:sz w:val="14"/>
        </w:rPr>
        <w:t xml:space="preserve"> media and </w:t>
      </w:r>
      <w:r w:rsidRPr="00571378">
        <w:rPr>
          <w:rStyle w:val="StyleUnderline"/>
        </w:rPr>
        <w:t xml:space="preserve">digital technologies to advance their agendas and if </w:t>
      </w:r>
      <w:r w:rsidRPr="007D799E">
        <w:rPr>
          <w:rStyle w:val="StyleUnderline"/>
          <w:highlight w:val="cyan"/>
        </w:rPr>
        <w:t>progressives</w:t>
      </w:r>
      <w:r w:rsidRPr="00571378">
        <w:rPr>
          <w:rStyle w:val="StyleUnderline"/>
        </w:rPr>
        <w:t xml:space="preserve"> want to become players in the political battles of the future they </w:t>
      </w:r>
      <w:r w:rsidRPr="007D799E">
        <w:rPr>
          <w:rStyle w:val="Emphasis"/>
          <w:highlight w:val="cyan"/>
        </w:rPr>
        <w:t>must</w:t>
      </w:r>
      <w:r w:rsidRPr="00571378">
        <w:rPr>
          <w:rStyle w:val="Emphasis"/>
        </w:rPr>
        <w:t xml:space="preserve"> devise ways</w:t>
      </w:r>
      <w:r w:rsidRPr="00571378">
        <w:rPr>
          <w:rStyle w:val="StyleUnderline"/>
        </w:rPr>
        <w:t xml:space="preserve"> to </w:t>
      </w:r>
      <w:r w:rsidRPr="007D799E">
        <w:rPr>
          <w:rStyle w:val="StyleUnderline"/>
          <w:highlight w:val="cyan"/>
        </w:rPr>
        <w:t>use</w:t>
      </w:r>
      <w:r w:rsidRPr="00571378">
        <w:rPr>
          <w:rStyle w:val="StyleUnderline"/>
        </w:rPr>
        <w:t xml:space="preserve"> these </w:t>
      </w:r>
      <w:r w:rsidRPr="007D799E">
        <w:rPr>
          <w:rStyle w:val="StyleUnderline"/>
          <w:highlight w:val="cyan"/>
        </w:rPr>
        <w:t>tech</w:t>
      </w:r>
      <w:r w:rsidRPr="00571378">
        <w:rPr>
          <w:rStyle w:val="StyleUnderline"/>
        </w:rPr>
        <w:t xml:space="preserve">nologies </w:t>
      </w:r>
      <w:r w:rsidRPr="007D799E">
        <w:rPr>
          <w:rStyle w:val="StyleUnderline"/>
          <w:highlight w:val="cyan"/>
        </w:rPr>
        <w:t xml:space="preserve">to </w:t>
      </w:r>
      <w:r w:rsidRPr="007D799E">
        <w:rPr>
          <w:rStyle w:val="Emphasis"/>
          <w:highlight w:val="cyan"/>
        </w:rPr>
        <w:t>advance</w:t>
      </w:r>
      <w:r w:rsidRPr="00571378">
        <w:rPr>
          <w:rStyle w:val="Emphasis"/>
        </w:rPr>
        <w:t xml:space="preserve"> a progressive agenda</w:t>
      </w:r>
      <w:r w:rsidRPr="00571378">
        <w:rPr>
          <w:rStyle w:val="StyleUnderline"/>
        </w:rPr>
        <w:t xml:space="preserve"> and the interests of the </w:t>
      </w:r>
      <w:r w:rsidRPr="00571378">
        <w:rPr>
          <w:rStyle w:val="Emphasis"/>
        </w:rPr>
        <w:t>oppressed</w:t>
      </w:r>
      <w:r w:rsidRPr="00571378">
        <w:rPr>
          <w:rStyle w:val="StyleUnderline"/>
        </w:rPr>
        <w:t xml:space="preserve"> and forces of </w:t>
      </w:r>
      <w:r w:rsidRPr="007D799E">
        <w:rPr>
          <w:rStyle w:val="Emphasis"/>
          <w:highlight w:val="cyan"/>
        </w:rPr>
        <w:t>resistance</w:t>
      </w:r>
      <w:r w:rsidRPr="00571378">
        <w:rPr>
          <w:sz w:val="14"/>
        </w:rPr>
        <w:t xml:space="preserve"> and struggle.</w:t>
      </w:r>
    </w:p>
    <w:p w14:paraId="1C7CF50F" w14:textId="77777777" w:rsidR="00ED769C" w:rsidRPr="00571378" w:rsidRDefault="00ED769C" w:rsidP="00ED769C">
      <w:pPr>
        <w:rPr>
          <w:sz w:val="14"/>
        </w:rPr>
      </w:pPr>
      <w:r w:rsidRPr="007D799E">
        <w:rPr>
          <w:rStyle w:val="StyleUnderline"/>
          <w:highlight w:val="cyan"/>
        </w:rPr>
        <w:t>There are</w:t>
      </w:r>
      <w:r w:rsidRPr="00571378">
        <w:rPr>
          <w:sz w:val="14"/>
        </w:rPr>
        <w:t xml:space="preserve"> by now </w:t>
      </w:r>
      <w:r w:rsidRPr="007D799E">
        <w:rPr>
          <w:rStyle w:val="Emphasis"/>
          <w:highlight w:val="cyan"/>
        </w:rPr>
        <w:t>copious examples</w:t>
      </w:r>
      <w:r w:rsidRPr="00571378">
        <w:rPr>
          <w:rStyle w:val="StyleUnderline"/>
        </w:rPr>
        <w:t xml:space="preserve"> of how the Internet</w:t>
      </w:r>
      <w:r w:rsidRPr="00571378">
        <w:rPr>
          <w:sz w:val="14"/>
        </w:rPr>
        <w:t xml:space="preserve">, </w:t>
      </w:r>
      <w:r w:rsidRPr="00571378">
        <w:rPr>
          <w:rStyle w:val="StyleUnderline"/>
        </w:rPr>
        <w:t>social media</w:t>
      </w:r>
      <w:r w:rsidRPr="00571378">
        <w:rPr>
          <w:sz w:val="14"/>
        </w:rPr>
        <w:t xml:space="preserve">, </w:t>
      </w:r>
      <w:r w:rsidRPr="00571378">
        <w:rPr>
          <w:rStyle w:val="StyleUnderline"/>
        </w:rPr>
        <w:t xml:space="preserve">and cyberdemocracy have been used in </w:t>
      </w:r>
      <w:r w:rsidRPr="00571378">
        <w:rPr>
          <w:rStyle w:val="Emphasis"/>
        </w:rPr>
        <w:t>progressive political struggles</w:t>
      </w:r>
      <w:r w:rsidRPr="00571378">
        <w:rPr>
          <w:sz w:val="14"/>
        </w:rPr>
        <w:t xml:space="preserve">. </w:t>
      </w:r>
      <w:r w:rsidRPr="00571378">
        <w:rPr>
          <w:rStyle w:val="StyleUnderline"/>
        </w:rPr>
        <w:t xml:space="preserve">A </w:t>
      </w:r>
      <w:r w:rsidRPr="00571378">
        <w:rPr>
          <w:rStyle w:val="Emphasis"/>
        </w:rPr>
        <w:t>large number</w:t>
      </w:r>
      <w:r w:rsidRPr="00571378">
        <w:rPr>
          <w:rStyle w:val="StyleUnderline"/>
        </w:rPr>
        <w:t xml:space="preserve"> of insurgent intellectuals are </w:t>
      </w:r>
      <w:r w:rsidRPr="00571378">
        <w:rPr>
          <w:rStyle w:val="Emphasis"/>
        </w:rPr>
        <w:t>already making use</w:t>
      </w:r>
      <w:r w:rsidRPr="00571378">
        <w:rPr>
          <w:rStyle w:val="StyleUnderline"/>
        </w:rPr>
        <w:t xml:space="preserve"> of these</w:t>
      </w:r>
      <w:r w:rsidRPr="00571378">
        <w:rPr>
          <w:sz w:val="14"/>
        </w:rPr>
        <w:t xml:space="preserve"> technologies and public spheres </w:t>
      </w:r>
      <w:r w:rsidRPr="00571378">
        <w:rPr>
          <w:rStyle w:val="StyleUnderline"/>
        </w:rPr>
        <w:t>in their political projects</w:t>
      </w:r>
      <w:r w:rsidRPr="00571378">
        <w:rPr>
          <w:sz w:val="14"/>
        </w:rPr>
        <w:t xml:space="preserve">. The peasants and guerrilla armies struggling in </w:t>
      </w:r>
      <w:r w:rsidRPr="007D799E">
        <w:rPr>
          <w:rStyle w:val="Emphasis"/>
          <w:highlight w:val="cyan"/>
        </w:rPr>
        <w:t>Chiapas</w:t>
      </w:r>
      <w:r w:rsidRPr="00571378">
        <w:rPr>
          <w:sz w:val="14"/>
        </w:rPr>
        <w:t xml:space="preserve">, Mexico </w:t>
      </w:r>
      <w:r w:rsidRPr="00571378">
        <w:rPr>
          <w:rStyle w:val="StyleUnderline"/>
        </w:rPr>
        <w:t xml:space="preserve">from the </w:t>
      </w:r>
      <w:r w:rsidRPr="00571378">
        <w:rPr>
          <w:rStyle w:val="Emphasis"/>
        </w:rPr>
        <w:t>beginning</w:t>
      </w:r>
      <w:r w:rsidRPr="00571378">
        <w:rPr>
          <w:rStyle w:val="StyleUnderline"/>
        </w:rPr>
        <w:t xml:space="preserve"> </w:t>
      </w:r>
      <w:r w:rsidRPr="007D799E">
        <w:rPr>
          <w:rStyle w:val="StyleUnderline"/>
          <w:highlight w:val="cyan"/>
        </w:rPr>
        <w:t>used computer data bases</w:t>
      </w:r>
      <w:r w:rsidRPr="007D799E">
        <w:rPr>
          <w:sz w:val="14"/>
          <w:highlight w:val="cyan"/>
        </w:rPr>
        <w:t>,</w:t>
      </w:r>
      <w:r w:rsidRPr="00571378">
        <w:rPr>
          <w:sz w:val="14"/>
        </w:rPr>
        <w:t xml:space="preserve"> </w:t>
      </w:r>
      <w:r w:rsidRPr="007D799E">
        <w:rPr>
          <w:rStyle w:val="StyleUnderline"/>
          <w:highlight w:val="cyan"/>
        </w:rPr>
        <w:t>guerrilla radio</w:t>
      </w:r>
      <w:r w:rsidRPr="00571378">
        <w:rPr>
          <w:sz w:val="14"/>
        </w:rPr>
        <w:t xml:space="preserve">, </w:t>
      </w:r>
      <w:r w:rsidRPr="007D799E">
        <w:rPr>
          <w:rStyle w:val="StyleUnderline"/>
          <w:highlight w:val="cyan"/>
        </w:rPr>
        <w:t>and other</w:t>
      </w:r>
      <w:r w:rsidRPr="00571378">
        <w:rPr>
          <w:rStyle w:val="StyleUnderline"/>
        </w:rPr>
        <w:t xml:space="preserve"> forms of </w:t>
      </w:r>
      <w:r w:rsidRPr="007D799E">
        <w:rPr>
          <w:rStyle w:val="StyleUnderline"/>
          <w:highlight w:val="cyan"/>
        </w:rPr>
        <w:t>media</w:t>
      </w:r>
      <w:r w:rsidRPr="00571378">
        <w:rPr>
          <w:sz w:val="14"/>
        </w:rPr>
        <w:t xml:space="preserve"> to circulate their struggles and ideas. </w:t>
      </w:r>
      <w:r w:rsidRPr="007D799E">
        <w:rPr>
          <w:rStyle w:val="StyleUnderline"/>
        </w:rPr>
        <w:t xml:space="preserve">Every </w:t>
      </w:r>
      <w:r w:rsidRPr="007D799E">
        <w:rPr>
          <w:rStyle w:val="Emphasis"/>
        </w:rPr>
        <w:t>manifesto</w:t>
      </w:r>
      <w:r w:rsidRPr="007D799E">
        <w:rPr>
          <w:sz w:val="14"/>
        </w:rPr>
        <w:t xml:space="preserve">, </w:t>
      </w:r>
      <w:r w:rsidRPr="007D799E">
        <w:rPr>
          <w:rStyle w:val="Emphasis"/>
        </w:rPr>
        <w:t>text</w:t>
      </w:r>
      <w:r w:rsidRPr="007D799E">
        <w:rPr>
          <w:sz w:val="14"/>
        </w:rPr>
        <w:t xml:space="preserve">, </w:t>
      </w:r>
      <w:r w:rsidRPr="007D799E">
        <w:rPr>
          <w:rStyle w:val="StyleUnderline"/>
        </w:rPr>
        <w:t xml:space="preserve">and </w:t>
      </w:r>
      <w:r w:rsidRPr="007D799E">
        <w:rPr>
          <w:rStyle w:val="Emphasis"/>
        </w:rPr>
        <w:t>bulletin</w:t>
      </w:r>
      <w:r w:rsidRPr="007D799E">
        <w:rPr>
          <w:rStyle w:val="StyleUnderline"/>
        </w:rPr>
        <w:t xml:space="preserve"> produced by the </w:t>
      </w:r>
      <w:r w:rsidRPr="007D799E">
        <w:rPr>
          <w:rStyle w:val="Emphasis"/>
        </w:rPr>
        <w:t>Zapatista Army</w:t>
      </w:r>
      <w:r w:rsidRPr="007D799E">
        <w:rPr>
          <w:sz w:val="14"/>
        </w:rPr>
        <w:t xml:space="preserve"> of National Liberation who occupied land in the southern Mexican state of Chiapas in 1994 </w:t>
      </w:r>
      <w:r w:rsidRPr="007D799E">
        <w:rPr>
          <w:rStyle w:val="StyleUnderline"/>
        </w:rPr>
        <w:t xml:space="preserve">was </w:t>
      </w:r>
      <w:r w:rsidRPr="007D799E">
        <w:rPr>
          <w:rStyle w:val="Emphasis"/>
        </w:rPr>
        <w:t>immediately circulated through the world</w:t>
      </w:r>
      <w:r w:rsidRPr="007D799E">
        <w:rPr>
          <w:rStyle w:val="StyleUnderline"/>
        </w:rPr>
        <w:t xml:space="preserve"> via computer</w:t>
      </w:r>
      <w:r w:rsidRPr="00571378">
        <w:rPr>
          <w:rStyle w:val="StyleUnderline"/>
        </w:rPr>
        <w:t xml:space="preserve"> networks</w:t>
      </w:r>
      <w:r w:rsidRPr="00571378">
        <w:rPr>
          <w:sz w:val="14"/>
        </w:rPr>
        <w:t xml:space="preserve">. In January 1995, the Mexican government moved against the movement and computer networks were used to inform and mobilize individuals and groups throughout the world to support the Zapatistas struggles against repressive Mexican government action.Footnote 19 There were many demonstrations in support of the rebels throughout the world, prominent journalists, human rights observers, and delegations travelled to Chiapas in solidarity and to report on the uprising, and </w:t>
      </w:r>
      <w:r w:rsidRPr="00571378">
        <w:rPr>
          <w:rStyle w:val="StyleUnderline"/>
        </w:rPr>
        <w:t>the Mexican and U.S. governments were bombarded with messages</w:t>
      </w:r>
      <w:r w:rsidRPr="00571378">
        <w:rPr>
          <w:sz w:val="14"/>
        </w:rPr>
        <w:t xml:space="preserve"> arguing for negotiations rather than repression; </w:t>
      </w:r>
      <w:r w:rsidRPr="00571378">
        <w:rPr>
          <w:rStyle w:val="StyleUnderline"/>
        </w:rPr>
        <w:t xml:space="preserve">the Mexican government accordingly </w:t>
      </w:r>
      <w:r w:rsidRPr="00571378">
        <w:rPr>
          <w:rStyle w:val="Emphasis"/>
        </w:rPr>
        <w:t>backed off</w:t>
      </w:r>
      <w:r w:rsidRPr="00571378">
        <w:rPr>
          <w:sz w:val="14"/>
        </w:rPr>
        <w:t xml:space="preserve"> their repression of the insurgents </w:t>
      </w:r>
      <w:r w:rsidRPr="00571378">
        <w:rPr>
          <w:rStyle w:val="StyleUnderline"/>
        </w:rPr>
        <w:t>and</w:t>
      </w:r>
      <w:r w:rsidRPr="00571378">
        <w:rPr>
          <w:sz w:val="14"/>
        </w:rPr>
        <w:t xml:space="preserve"> as of this writing in January 2021, they </w:t>
      </w:r>
      <w:r w:rsidRPr="00571378">
        <w:rPr>
          <w:rStyle w:val="StyleUnderline"/>
        </w:rPr>
        <w:t>have continued to negotiate</w:t>
      </w:r>
      <w:r w:rsidRPr="00571378">
        <w:rPr>
          <w:sz w:val="14"/>
        </w:rPr>
        <w:t xml:space="preserve"> with them.</w:t>
      </w:r>
    </w:p>
    <w:p w14:paraId="00D1F8B9" w14:textId="77777777" w:rsidR="00ED769C" w:rsidRPr="007D799E" w:rsidRDefault="00ED769C" w:rsidP="00ED769C">
      <w:pPr>
        <w:rPr>
          <w:sz w:val="14"/>
        </w:rPr>
      </w:pPr>
      <w:r w:rsidRPr="00571378">
        <w:rPr>
          <w:sz w:val="14"/>
        </w:rPr>
        <w:t>Moreover</w:t>
      </w:r>
      <w:r w:rsidRPr="007D799E">
        <w:rPr>
          <w:sz w:val="14"/>
        </w:rPr>
        <w:t xml:space="preserve">, </w:t>
      </w:r>
      <w:r w:rsidRPr="007D799E">
        <w:rPr>
          <w:rStyle w:val="StyleUnderline"/>
        </w:rPr>
        <w:t xml:space="preserve">a </w:t>
      </w:r>
      <w:r w:rsidRPr="007D799E">
        <w:rPr>
          <w:rStyle w:val="Emphasis"/>
        </w:rPr>
        <w:t>series of struggles</w:t>
      </w:r>
      <w:r w:rsidRPr="007D799E">
        <w:rPr>
          <w:rStyle w:val="StyleUnderline"/>
        </w:rPr>
        <w:t xml:space="preserve"> around gender</w:t>
      </w:r>
      <w:r w:rsidRPr="007D799E">
        <w:rPr>
          <w:sz w:val="14"/>
        </w:rPr>
        <w:t xml:space="preserve">, </w:t>
      </w:r>
      <w:r w:rsidRPr="007D799E">
        <w:rPr>
          <w:rStyle w:val="StyleUnderline"/>
        </w:rPr>
        <w:t>sex</w:t>
      </w:r>
      <w:r w:rsidRPr="007D799E">
        <w:rPr>
          <w:sz w:val="14"/>
        </w:rPr>
        <w:t xml:space="preserve">, </w:t>
      </w:r>
      <w:r w:rsidRPr="007D799E">
        <w:rPr>
          <w:rStyle w:val="StyleUnderline"/>
        </w:rPr>
        <w:t>and race are also mediated by digital communications technologies</w:t>
      </w:r>
      <w:r w:rsidRPr="007D799E">
        <w:rPr>
          <w:sz w:val="14"/>
        </w:rPr>
        <w:t xml:space="preserve">, </w:t>
      </w:r>
      <w:r w:rsidRPr="007D799E">
        <w:rPr>
          <w:rStyle w:val="StyleUnderline"/>
        </w:rPr>
        <w:t>including</w:t>
      </w:r>
      <w:r w:rsidRPr="007D799E">
        <w:rPr>
          <w:sz w:val="14"/>
        </w:rPr>
        <w:t xml:space="preserve"> in the last years of the Trump administration </w:t>
      </w:r>
      <w:r w:rsidRPr="007D799E">
        <w:rPr>
          <w:rStyle w:val="StyleUnderline"/>
        </w:rPr>
        <w:t xml:space="preserve">the </w:t>
      </w:r>
      <w:r w:rsidRPr="007D799E">
        <w:rPr>
          <w:rStyle w:val="Emphasis"/>
        </w:rPr>
        <w:t>Dreamer</w:t>
      </w:r>
      <w:r w:rsidRPr="007D799E">
        <w:rPr>
          <w:sz w:val="14"/>
        </w:rPr>
        <w:t xml:space="preserve">, </w:t>
      </w:r>
      <w:r w:rsidRPr="007D799E">
        <w:rPr>
          <w:rStyle w:val="Emphasis"/>
        </w:rPr>
        <w:t>#MeToo</w:t>
      </w:r>
      <w:r w:rsidRPr="007D799E">
        <w:rPr>
          <w:sz w:val="14"/>
        </w:rPr>
        <w:t xml:space="preserve">, </w:t>
      </w:r>
      <w:r w:rsidRPr="007D799E">
        <w:rPr>
          <w:rStyle w:val="Emphasis"/>
        </w:rPr>
        <w:t>B</w:t>
      </w:r>
      <w:r w:rsidRPr="007D799E">
        <w:rPr>
          <w:sz w:val="14"/>
        </w:rPr>
        <w:t xml:space="preserve">lack </w:t>
      </w:r>
      <w:r w:rsidRPr="007D799E">
        <w:rPr>
          <w:rStyle w:val="Emphasis"/>
        </w:rPr>
        <w:t>L</w:t>
      </w:r>
      <w:r w:rsidRPr="007D799E">
        <w:rPr>
          <w:sz w:val="14"/>
        </w:rPr>
        <w:t xml:space="preserve">ives </w:t>
      </w:r>
      <w:r w:rsidRPr="007D799E">
        <w:rPr>
          <w:rStyle w:val="Emphasis"/>
        </w:rPr>
        <w:t>M</w:t>
      </w:r>
      <w:r w:rsidRPr="007D799E">
        <w:rPr>
          <w:sz w:val="14"/>
        </w:rPr>
        <w:t xml:space="preserve">atter, </w:t>
      </w:r>
      <w:r w:rsidRPr="007D799E">
        <w:rPr>
          <w:rStyle w:val="StyleUnderline"/>
        </w:rPr>
        <w:t xml:space="preserve">and </w:t>
      </w:r>
      <w:r w:rsidRPr="007D799E">
        <w:rPr>
          <w:rStyle w:val="Emphasis"/>
        </w:rPr>
        <w:t>Trump Resistance</w:t>
      </w:r>
      <w:r w:rsidRPr="00571378">
        <w:rPr>
          <w:rStyle w:val="StyleUnderline"/>
        </w:rPr>
        <w:t xml:space="preserve"> movements</w:t>
      </w:r>
      <w:r w:rsidRPr="00571378">
        <w:rPr>
          <w:sz w:val="14"/>
        </w:rPr>
        <w:t xml:space="preserve">. Earlier, after the 1991 Clarence Thomas Hearings in the United States on his fitness to be Supreme Court Justice, Thomas's assault on claims of sexual harassment by </w:t>
      </w:r>
      <w:r w:rsidRPr="00571378">
        <w:rPr>
          <w:rStyle w:val="Emphasis"/>
        </w:rPr>
        <w:t>Anita Hill</w:t>
      </w:r>
      <w:r w:rsidRPr="00571378">
        <w:rPr>
          <w:sz w:val="14"/>
        </w:rPr>
        <w:t xml:space="preserve"> and others, and the failure of the almost all male US Senate to disqualify the obviously unqualified Thomas (see Hill 1998), </w:t>
      </w:r>
      <w:r w:rsidRPr="00571378">
        <w:rPr>
          <w:rStyle w:val="StyleUnderline"/>
        </w:rPr>
        <w:t>prompted women to use computer and other technologies to attack male privilege</w:t>
      </w:r>
      <w:r w:rsidRPr="00571378">
        <w:rPr>
          <w:sz w:val="14"/>
        </w:rPr>
        <w:t xml:space="preserve"> in the political system in the United States and to rally women to support women candidates. The result in the 1992 </w:t>
      </w:r>
      <w:r w:rsidRPr="007D799E">
        <w:rPr>
          <w:sz w:val="14"/>
        </w:rPr>
        <w:t>election was the election of more women candidates than in any previous election and a general rejection of conservative rule, and eventually several women Supreme Court Justices appointed to the court.</w:t>
      </w:r>
    </w:p>
    <w:p w14:paraId="123F947F" w14:textId="77777777" w:rsidR="00ED769C" w:rsidRPr="00571378" w:rsidRDefault="00ED769C" w:rsidP="00ED769C">
      <w:pPr>
        <w:rPr>
          <w:sz w:val="14"/>
        </w:rPr>
      </w:pPr>
      <w:r w:rsidRPr="007D799E">
        <w:rPr>
          <w:rStyle w:val="StyleUnderline"/>
        </w:rPr>
        <w:t xml:space="preserve">Many </w:t>
      </w:r>
      <w:r w:rsidRPr="007D799E">
        <w:rPr>
          <w:rStyle w:val="Emphasis"/>
          <w:highlight w:val="cyan"/>
        </w:rPr>
        <w:t>feminists</w:t>
      </w:r>
      <w:r w:rsidRPr="007D799E">
        <w:rPr>
          <w:rStyle w:val="StyleUnderline"/>
          <w:highlight w:val="cyan"/>
        </w:rPr>
        <w:t xml:space="preserve"> have established</w:t>
      </w:r>
      <w:r w:rsidRPr="00571378">
        <w:rPr>
          <w:sz w:val="14"/>
        </w:rPr>
        <w:t xml:space="preserve"> websites, mailing lists, and other </w:t>
      </w:r>
      <w:r w:rsidRPr="00571378">
        <w:rPr>
          <w:rStyle w:val="StyleUnderline"/>
        </w:rPr>
        <w:t xml:space="preserve">forms of </w:t>
      </w:r>
      <w:r w:rsidRPr="007D799E">
        <w:rPr>
          <w:rStyle w:val="Emphasis"/>
          <w:highlight w:val="cyan"/>
        </w:rPr>
        <w:t>cybercommunication</w:t>
      </w:r>
      <w:r w:rsidRPr="00571378">
        <w:rPr>
          <w:rStyle w:val="StyleUnderline"/>
        </w:rPr>
        <w:t xml:space="preserve"> to circulate their struggles</w:t>
      </w:r>
      <w:r w:rsidRPr="00571378">
        <w:rPr>
          <w:sz w:val="14"/>
        </w:rPr>
        <w:t xml:space="preserve">.Footnote 20 Younger women, once deploying the concept of “riotgrrrls,” have created electronically-mediated ‘zines, web sites, and discussion groups to promote their ideas and to discuss their problems and struggles. </w:t>
      </w:r>
      <w:r w:rsidRPr="00571378">
        <w:rPr>
          <w:rStyle w:val="Emphasis"/>
        </w:rPr>
        <w:t>African-American women</w:t>
      </w:r>
      <w:r w:rsidRPr="00571378">
        <w:rPr>
          <w:sz w:val="14"/>
        </w:rPr>
        <w:t xml:space="preserve">, </w:t>
      </w:r>
      <w:r w:rsidRPr="00571378">
        <w:rPr>
          <w:rStyle w:val="Emphasis"/>
        </w:rPr>
        <w:t>Latinas</w:t>
      </w:r>
      <w:r w:rsidRPr="00571378">
        <w:rPr>
          <w:sz w:val="14"/>
        </w:rPr>
        <w:t xml:space="preserve">, </w:t>
      </w:r>
      <w:r w:rsidRPr="00571378">
        <w:rPr>
          <w:rStyle w:val="StyleUnderline"/>
        </w:rPr>
        <w:t xml:space="preserve">and </w:t>
      </w:r>
      <w:r w:rsidRPr="00571378">
        <w:rPr>
          <w:rStyle w:val="Emphasis"/>
        </w:rPr>
        <w:t>other groups</w:t>
      </w:r>
      <w:r w:rsidRPr="00571378">
        <w:rPr>
          <w:rStyle w:val="StyleUnderline"/>
        </w:rPr>
        <w:t xml:space="preserve"> of women have been developing web sites and discussion lists to advance their interests</w:t>
      </w:r>
      <w:r w:rsidRPr="00571378">
        <w:rPr>
          <w:sz w:val="14"/>
        </w:rPr>
        <w:t xml:space="preserve">. </w:t>
      </w:r>
      <w:r w:rsidRPr="00571378">
        <w:rPr>
          <w:rStyle w:val="StyleUnderline"/>
        </w:rPr>
        <w:t xml:space="preserve">And </w:t>
      </w:r>
      <w:r w:rsidRPr="007D799E">
        <w:rPr>
          <w:rStyle w:val="Emphasis"/>
          <w:highlight w:val="cyan"/>
        </w:rPr>
        <w:t>AIDS</w:t>
      </w:r>
      <w:r w:rsidRPr="007D799E">
        <w:rPr>
          <w:rStyle w:val="StyleUnderline"/>
          <w:highlight w:val="cyan"/>
        </w:rPr>
        <w:t xml:space="preserve"> and </w:t>
      </w:r>
      <w:r w:rsidRPr="007D799E">
        <w:rPr>
          <w:rStyle w:val="Emphasis"/>
          <w:highlight w:val="cyan"/>
        </w:rPr>
        <w:t>other health activists</w:t>
      </w:r>
      <w:r w:rsidRPr="00571378">
        <w:rPr>
          <w:rStyle w:val="StyleUnderline"/>
        </w:rPr>
        <w:t xml:space="preserve"> have </w:t>
      </w:r>
      <w:r w:rsidRPr="007D799E">
        <w:rPr>
          <w:rStyle w:val="StyleUnderline"/>
          <w:highlight w:val="cyan"/>
        </w:rPr>
        <w:t>used</w:t>
      </w:r>
      <w:r w:rsidRPr="00571378">
        <w:rPr>
          <w:rStyle w:val="StyleUnderline"/>
        </w:rPr>
        <w:t xml:space="preserve"> digital </w:t>
      </w:r>
      <w:r w:rsidRPr="007D799E">
        <w:rPr>
          <w:rStyle w:val="StyleUnderline"/>
          <w:highlight w:val="cyan"/>
        </w:rPr>
        <w:t>technologies</w:t>
      </w:r>
      <w:r w:rsidRPr="00571378">
        <w:rPr>
          <w:rStyle w:val="StyleUnderline"/>
        </w:rPr>
        <w:t xml:space="preserve"> and social media to disseminate and discuss medical information and to activate their constituencies for</w:t>
      </w:r>
      <w:r w:rsidRPr="00571378">
        <w:rPr>
          <w:sz w:val="14"/>
        </w:rPr>
        <w:t xml:space="preserve"> courses of </w:t>
      </w:r>
      <w:r w:rsidRPr="00571378">
        <w:rPr>
          <w:rStyle w:val="StyleUnderline"/>
        </w:rPr>
        <w:t>political action and struggle</w:t>
      </w:r>
      <w:r w:rsidRPr="00571378">
        <w:rPr>
          <w:sz w:val="14"/>
        </w:rPr>
        <w:t>—an effort especially relevant during the 2020–2021 Global COVID-19 pandemic which has disproportionally hit communities of color.</w:t>
      </w:r>
    </w:p>
    <w:p w14:paraId="2C3083F6" w14:textId="77777777" w:rsidR="00ED769C" w:rsidRPr="00571378" w:rsidRDefault="00ED769C" w:rsidP="00ED769C">
      <w:pPr>
        <w:rPr>
          <w:sz w:val="14"/>
        </w:rPr>
      </w:pPr>
      <w:r w:rsidRPr="00571378">
        <w:rPr>
          <w:sz w:val="14"/>
        </w:rPr>
        <w:t xml:space="preserve">Likewise, </w:t>
      </w:r>
      <w:r w:rsidRPr="00571378">
        <w:rPr>
          <w:rStyle w:val="Emphasis"/>
        </w:rPr>
        <w:t>African-American insurgent intellectuals</w:t>
      </w:r>
      <w:r w:rsidRPr="00571378">
        <w:rPr>
          <w:rStyle w:val="StyleUnderline"/>
        </w:rPr>
        <w:t xml:space="preserve"> have made use of broadcast and computer technologies to promote their struggles</w:t>
      </w:r>
      <w:r w:rsidRPr="00571378">
        <w:rPr>
          <w:sz w:val="14"/>
        </w:rPr>
        <w:t xml:space="preserve"> in movements from the 1980s through Black Lives Matter (Kellner and Satchel 2019). John Fiske (1994) has described some African-American radio projects in </w:t>
      </w:r>
      <w:r w:rsidRPr="007D799E">
        <w:rPr>
          <w:rStyle w:val="StyleUnderline"/>
          <w:highlight w:val="cyan"/>
        </w:rPr>
        <w:t>the</w:t>
      </w:r>
      <w:r w:rsidRPr="00571378">
        <w:rPr>
          <w:sz w:val="14"/>
        </w:rPr>
        <w:t xml:space="preserve"> “</w:t>
      </w:r>
      <w:r w:rsidRPr="007D799E">
        <w:rPr>
          <w:rStyle w:val="Emphasis"/>
          <w:highlight w:val="cyan"/>
        </w:rPr>
        <w:t>technostruggles</w:t>
      </w:r>
      <w:r w:rsidRPr="00571378">
        <w:rPr>
          <w:sz w:val="14"/>
        </w:rPr>
        <w:t xml:space="preserve">” </w:t>
      </w:r>
      <w:r w:rsidRPr="007D799E">
        <w:rPr>
          <w:rStyle w:val="StyleUnderline"/>
          <w:highlight w:val="cyan"/>
        </w:rPr>
        <w:t>of</w:t>
      </w:r>
      <w:r w:rsidRPr="00571378">
        <w:rPr>
          <w:sz w:val="14"/>
        </w:rPr>
        <w:t xml:space="preserve"> the present age and the central role of the media in struggles around race and gender. </w:t>
      </w:r>
      <w:r w:rsidRPr="007D799E">
        <w:rPr>
          <w:rStyle w:val="StyleUnderline"/>
          <w:highlight w:val="cyan"/>
        </w:rPr>
        <w:t>African-American</w:t>
      </w:r>
      <w:r w:rsidRPr="00571378">
        <w:rPr>
          <w:sz w:val="14"/>
        </w:rPr>
        <w:t xml:space="preserve"> “</w:t>
      </w:r>
      <w:r w:rsidRPr="007D799E">
        <w:rPr>
          <w:rStyle w:val="Emphasis"/>
          <w:highlight w:val="cyan"/>
        </w:rPr>
        <w:t>knowledge warriors</w:t>
      </w:r>
      <w:r w:rsidRPr="00571378">
        <w:rPr>
          <w:sz w:val="14"/>
        </w:rPr>
        <w:t xml:space="preserve">” </w:t>
      </w:r>
      <w:r w:rsidRPr="00571378">
        <w:rPr>
          <w:rStyle w:val="StyleUnderline"/>
        </w:rPr>
        <w:t>have been using radio</w:t>
      </w:r>
      <w:r w:rsidRPr="00571378">
        <w:rPr>
          <w:sz w:val="14"/>
        </w:rPr>
        <w:t xml:space="preserve">, </w:t>
      </w:r>
      <w:r w:rsidRPr="00571378">
        <w:rPr>
          <w:rStyle w:val="StyleUnderline"/>
        </w:rPr>
        <w:t>computer networks</w:t>
      </w:r>
      <w:r w:rsidRPr="00571378">
        <w:rPr>
          <w:sz w:val="14"/>
        </w:rPr>
        <w:t xml:space="preserve">, </w:t>
      </w:r>
      <w:r w:rsidRPr="00571378">
        <w:rPr>
          <w:rStyle w:val="StyleUnderline"/>
        </w:rPr>
        <w:t>and other media to circulate their ideas and counter-knowledge on a variety of issues</w:t>
      </w:r>
      <w:r w:rsidRPr="00571378">
        <w:rPr>
          <w:sz w:val="14"/>
        </w:rPr>
        <w:t xml:space="preserve">, </w:t>
      </w:r>
      <w:r w:rsidRPr="007D799E">
        <w:rPr>
          <w:rStyle w:val="Emphasis"/>
          <w:highlight w:val="cyan"/>
        </w:rPr>
        <w:t>contest</w:t>
      </w:r>
      <w:r w:rsidRPr="00571378">
        <w:rPr>
          <w:rStyle w:val="Emphasis"/>
        </w:rPr>
        <w:t>ing</w:t>
      </w:r>
      <w:r w:rsidRPr="00571378">
        <w:rPr>
          <w:rStyle w:val="StyleUnderline"/>
        </w:rPr>
        <w:t xml:space="preserve"> </w:t>
      </w:r>
      <w:r w:rsidRPr="007D799E">
        <w:rPr>
          <w:rStyle w:val="StyleUnderline"/>
          <w:highlight w:val="cyan"/>
        </w:rPr>
        <w:t>the mainstream and</w:t>
      </w:r>
      <w:r w:rsidRPr="00571378">
        <w:rPr>
          <w:rStyle w:val="StyleUnderline"/>
        </w:rPr>
        <w:t xml:space="preserve"> </w:t>
      </w:r>
      <w:r w:rsidRPr="007D799E">
        <w:rPr>
          <w:rStyle w:val="StyleUnderline"/>
          <w:highlight w:val="cyan"/>
        </w:rPr>
        <w:t>offer</w:t>
      </w:r>
      <w:r w:rsidRPr="00571378">
        <w:rPr>
          <w:rStyle w:val="StyleUnderline"/>
        </w:rPr>
        <w:t xml:space="preserve">ing </w:t>
      </w:r>
      <w:r w:rsidRPr="007D799E">
        <w:rPr>
          <w:rStyle w:val="Emphasis"/>
          <w:highlight w:val="cyan"/>
        </w:rPr>
        <w:t>alternative views</w:t>
      </w:r>
      <w:r w:rsidRPr="00571378">
        <w:rPr>
          <w:rStyle w:val="StyleUnderline"/>
        </w:rPr>
        <w:t xml:space="preserve"> and </w:t>
      </w:r>
      <w:r w:rsidRPr="00571378">
        <w:rPr>
          <w:rStyle w:val="Emphasis"/>
        </w:rPr>
        <w:t>politics</w:t>
      </w:r>
      <w:r w:rsidRPr="00571378">
        <w:rPr>
          <w:sz w:val="14"/>
        </w:rPr>
        <w:t xml:space="preserve">. In addition, </w:t>
      </w:r>
      <w:r w:rsidRPr="00571378">
        <w:rPr>
          <w:rStyle w:val="StyleUnderline"/>
        </w:rPr>
        <w:t>activists in communities of color</w:t>
      </w:r>
      <w:r w:rsidRPr="00571378">
        <w:rPr>
          <w:sz w:val="14"/>
        </w:rPr>
        <w:t>—like Oakland, Harlem, and Los Angeles—</w:t>
      </w:r>
      <w:r w:rsidRPr="00571378">
        <w:rPr>
          <w:rStyle w:val="StyleUnderline"/>
        </w:rPr>
        <w:t xml:space="preserve">have been setting up community computer and media centers to </w:t>
      </w:r>
      <w:r w:rsidRPr="00571378">
        <w:rPr>
          <w:rStyle w:val="Emphasis"/>
        </w:rPr>
        <w:t>teach the skills necessary</w:t>
      </w:r>
      <w:r w:rsidRPr="00571378">
        <w:rPr>
          <w:rStyle w:val="StyleUnderline"/>
        </w:rPr>
        <w:t xml:space="preserve"> to survive the onslaught of the mediazation of culture and computerization of society</w:t>
      </w:r>
      <w:r w:rsidRPr="00571378">
        <w:rPr>
          <w:sz w:val="14"/>
        </w:rPr>
        <w:t xml:space="preserve"> to people in their communities.</w:t>
      </w:r>
    </w:p>
    <w:p w14:paraId="5C433FB5" w14:textId="77777777" w:rsidR="00ED769C" w:rsidRPr="00571378" w:rsidRDefault="00ED769C" w:rsidP="00ED769C">
      <w:pPr>
        <w:rPr>
          <w:sz w:val="14"/>
        </w:rPr>
      </w:pPr>
      <w:r w:rsidRPr="00571378">
        <w:rPr>
          <w:sz w:val="14"/>
        </w:rPr>
        <w:t xml:space="preserve">Obviously, </w:t>
      </w:r>
      <w:r w:rsidRPr="00571378">
        <w:rPr>
          <w:rStyle w:val="StyleUnderline"/>
        </w:rPr>
        <w:t xml:space="preserve">rightwing and reactionary groups </w:t>
      </w:r>
      <w:r w:rsidRPr="00571378">
        <w:rPr>
          <w:rStyle w:val="Emphasis"/>
        </w:rPr>
        <w:t>can</w:t>
      </w:r>
      <w:r w:rsidRPr="00571378">
        <w:rPr>
          <w:rStyle w:val="StyleUnderline"/>
        </w:rPr>
        <w:t xml:space="preserve"> and </w:t>
      </w:r>
      <w:r w:rsidRPr="00571378">
        <w:rPr>
          <w:rStyle w:val="Emphasis"/>
        </w:rPr>
        <w:t>have</w:t>
      </w:r>
      <w:r w:rsidRPr="00571378">
        <w:rPr>
          <w:rStyle w:val="StyleUnderline"/>
        </w:rPr>
        <w:t xml:space="preserve"> used the digital technologies to promote their political agendas</w:t>
      </w:r>
      <w:r w:rsidRPr="00571378">
        <w:rPr>
          <w:sz w:val="14"/>
        </w:rPr>
        <w:t xml:space="preserve"> as well. In a short time, one can easily access an exotic witch's brew of ultraright websites maintained by the Ku Klux Klan, myriad neo-Nazi groups including Aryan Nation and various Patriot militia groups, which have become all-too-visible during the Trump era in which miscreants such as the Proud Boys, QAnon conspiracy nuts, and other far-right groups of the Trump Storm Troopers who have gained media access, support, and a dark legitimacy through their embrace by Trump and his followers on the right. Internet discussion lists also promote these views and the far right is extremely active on many Internet forums, as well as having their radio programs and stations, public access television programs, video, and even rock music production. </w:t>
      </w:r>
      <w:r w:rsidRPr="00571378">
        <w:rPr>
          <w:rStyle w:val="StyleUnderline"/>
        </w:rPr>
        <w:t xml:space="preserve">These groups are </w:t>
      </w:r>
      <w:r w:rsidRPr="00571378">
        <w:rPr>
          <w:rStyle w:val="Emphasis"/>
        </w:rPr>
        <w:t>hardly harmless</w:t>
      </w:r>
      <w:r w:rsidRPr="00571378">
        <w:rPr>
          <w:sz w:val="14"/>
        </w:rPr>
        <w:t xml:space="preserve">, </w:t>
      </w:r>
      <w:r w:rsidRPr="00571378">
        <w:rPr>
          <w:rStyle w:val="StyleUnderline"/>
        </w:rPr>
        <w:t>having promoted terrorism of various sorts</w:t>
      </w:r>
      <w:r w:rsidRPr="00571378">
        <w:rPr>
          <w:sz w:val="14"/>
        </w:rPr>
        <w:t xml:space="preserve"> ranging from church burnings to the bombings of public buildings, and in 2021 included the invasion of Congress. Adopting quasi-Leninist discourse and tactics for ultraright causes, these extremist groups have been successful in recruiting working class members devastated by the developments of global capitalism which have resulted in widespread unemployment for traditional forms of industrial, agricultural, and unskilled labor.</w:t>
      </w:r>
    </w:p>
    <w:p w14:paraId="1AEFE1F4" w14:textId="77777777" w:rsidR="00ED769C" w:rsidRPr="00571378" w:rsidRDefault="00ED769C" w:rsidP="00ED769C">
      <w:pPr>
        <w:rPr>
          <w:sz w:val="14"/>
        </w:rPr>
      </w:pPr>
      <w:r w:rsidRPr="00571378">
        <w:rPr>
          <w:sz w:val="14"/>
        </w:rPr>
        <w:t>In the 2016 U.S. Presidential election, social media played a major role in disseminating misinformation about Hillary Clinton and electing Donald Trump, while throughout Trump’s reign his shock troops were spurred to acts of violence by Trump’s daily incendiary Twitter feeds, a danger that continues as Trump is driven out of office after his defeat by Joe Biden, as he refuses to concede the election while claiming it was fraudulent, keeps his storm troopers riled up and ready for disruption, leading to a White Riot and occupation of the Capital on January 6, 2021, driving the Democrats to impeach Trump for the second time.Footnote 21</w:t>
      </w:r>
    </w:p>
    <w:p w14:paraId="7FBC0BAD" w14:textId="77777777" w:rsidR="00ED769C" w:rsidRPr="00571378" w:rsidRDefault="00ED769C" w:rsidP="00ED769C">
      <w:pPr>
        <w:rPr>
          <w:sz w:val="14"/>
        </w:rPr>
      </w:pPr>
      <w:r w:rsidRPr="00571378">
        <w:rPr>
          <w:rStyle w:val="StyleUnderline"/>
        </w:rPr>
        <w:t xml:space="preserve">The Internet and technoculture is thus a </w:t>
      </w:r>
      <w:r w:rsidRPr="00571378">
        <w:rPr>
          <w:rStyle w:val="Emphasis"/>
        </w:rPr>
        <w:t>contested terrain</w:t>
      </w:r>
      <w:r w:rsidRPr="00571378">
        <w:rPr>
          <w:sz w:val="14"/>
        </w:rPr>
        <w:t xml:space="preserve">, used by Left, Right, and Center to promote their own agendas and interests. The political battles of the future may well be fought in the streets, factories, parliaments, and other sites of past struggle, but </w:t>
      </w:r>
      <w:r w:rsidRPr="00571378">
        <w:rPr>
          <w:rStyle w:val="StyleUnderline"/>
        </w:rPr>
        <w:t xml:space="preserve">political struggle today is </w:t>
      </w:r>
      <w:r w:rsidRPr="00571378">
        <w:rPr>
          <w:rStyle w:val="Emphasis"/>
        </w:rPr>
        <w:t>already mediated</w:t>
      </w:r>
      <w:r w:rsidRPr="00571378">
        <w:rPr>
          <w:rStyle w:val="StyleUnderline"/>
        </w:rPr>
        <w:t xml:space="preserve"> by</w:t>
      </w:r>
      <w:r w:rsidRPr="00571378">
        <w:rPr>
          <w:sz w:val="14"/>
        </w:rPr>
        <w:t xml:space="preserve"> media, computer, and </w:t>
      </w:r>
      <w:r w:rsidRPr="00571378">
        <w:rPr>
          <w:rStyle w:val="StyleUnderline"/>
        </w:rPr>
        <w:t xml:space="preserve">information technologies and will </w:t>
      </w:r>
      <w:r w:rsidRPr="00571378">
        <w:rPr>
          <w:rStyle w:val="Emphasis"/>
        </w:rPr>
        <w:t>increasingly be so</w:t>
      </w:r>
      <w:r w:rsidRPr="00571378">
        <w:rPr>
          <w:rStyle w:val="StyleUnderline"/>
        </w:rPr>
        <w:t xml:space="preserve"> in the future</w:t>
      </w:r>
      <w:r w:rsidRPr="00571378">
        <w:rPr>
          <w:sz w:val="14"/>
        </w:rPr>
        <w:t xml:space="preserve">. </w:t>
      </w:r>
      <w:r w:rsidRPr="00571378">
        <w:rPr>
          <w:rStyle w:val="StyleUnderline"/>
        </w:rPr>
        <w:t>Those interested in</w:t>
      </w:r>
      <w:r w:rsidRPr="00571378">
        <w:rPr>
          <w:sz w:val="14"/>
        </w:rPr>
        <w:t xml:space="preserve"> the politics and culture of </w:t>
      </w:r>
      <w:r w:rsidRPr="00571378">
        <w:rPr>
          <w:rStyle w:val="StyleUnderline"/>
        </w:rPr>
        <w:t>the future should</w:t>
      </w:r>
      <w:r w:rsidRPr="00571378">
        <w:rPr>
          <w:sz w:val="14"/>
        </w:rPr>
        <w:t xml:space="preserve"> therefore be clear on the important role of the new public spheres and </w:t>
      </w:r>
      <w:r w:rsidRPr="00571378">
        <w:rPr>
          <w:rStyle w:val="Emphasis"/>
        </w:rPr>
        <w:t>intervene accordingly</w:t>
      </w:r>
      <w:r w:rsidRPr="00571378">
        <w:rPr>
          <w:sz w:val="14"/>
        </w:rPr>
        <w:t>.</w:t>
      </w:r>
    </w:p>
    <w:p w14:paraId="6C18FB55" w14:textId="77777777" w:rsidR="00ED769C" w:rsidRPr="00571378" w:rsidRDefault="00ED769C" w:rsidP="00ED769C">
      <w:pPr>
        <w:rPr>
          <w:sz w:val="14"/>
        </w:rPr>
      </w:pPr>
      <w:r w:rsidRPr="00571378">
        <w:rPr>
          <w:sz w:val="14"/>
        </w:rPr>
        <w:t>Some Concluding Remarks</w:t>
      </w:r>
    </w:p>
    <w:p w14:paraId="156EE617" w14:textId="77777777" w:rsidR="00ED769C" w:rsidRPr="00571378" w:rsidRDefault="00ED769C" w:rsidP="00ED769C">
      <w:pPr>
        <w:rPr>
          <w:sz w:val="14"/>
        </w:rPr>
      </w:pPr>
      <w:r w:rsidRPr="00571378">
        <w:rPr>
          <w:sz w:val="14"/>
        </w:rPr>
        <w:t>In the light of the projects of technocapitalism and rightwing politicians and regimes to dismantle the Welfare State, it is up to citizens to create new public spheres, new politics, and to use the digital technologies and social media to discuss what kinds of society we want and to oppose the society we don't want, to demand more education, health care, welfare, and benefits from the state, and to struggle to create a more democratic and egalitarian society. Yet one cannot expect that generous corporations and a beneficent state are going to make available to citizens the bounties and benefits of the evolving info-technological economy. Rather, it is up to individuals and groups to promote democratization and progressive social change.</w:t>
      </w:r>
    </w:p>
    <w:p w14:paraId="5A7DBDB8" w14:textId="77777777" w:rsidR="00ED769C" w:rsidRPr="00571378" w:rsidRDefault="00ED769C" w:rsidP="00ED769C">
      <w:pPr>
        <w:rPr>
          <w:sz w:val="14"/>
        </w:rPr>
      </w:pPr>
      <w:r w:rsidRPr="00571378">
        <w:rPr>
          <w:sz w:val="14"/>
        </w:rPr>
        <w:t xml:space="preserve">Thus, to globalization from above of corporate capitalism, </w:t>
      </w:r>
      <w:r w:rsidRPr="00571378">
        <w:rPr>
          <w:rStyle w:val="StyleUnderline"/>
        </w:rPr>
        <w:t xml:space="preserve">one could support a </w:t>
      </w:r>
      <w:r w:rsidRPr="00571378">
        <w:rPr>
          <w:rStyle w:val="Emphasis"/>
        </w:rPr>
        <w:t>globalization from below</w:t>
      </w:r>
      <w:r w:rsidRPr="00571378">
        <w:rPr>
          <w:sz w:val="14"/>
        </w:rPr>
        <w:t xml:space="preserve">, from individuals and groups in struggle using the digital technologies and social media to create a more egalitarian and democratic society (see Chap. 6). </w:t>
      </w:r>
      <w:r w:rsidRPr="00571378">
        <w:rPr>
          <w:rStyle w:val="StyleUnderline"/>
        </w:rPr>
        <w:t xml:space="preserve">Individuals and groups </w:t>
      </w:r>
      <w:r w:rsidRPr="00571378">
        <w:rPr>
          <w:rStyle w:val="Emphasis"/>
        </w:rPr>
        <w:t>all over the world</w:t>
      </w:r>
      <w:r w:rsidRPr="00571378">
        <w:rPr>
          <w:rStyle w:val="StyleUnderline"/>
        </w:rPr>
        <w:t xml:space="preserve"> are using digital technologies and social media to </w:t>
      </w:r>
      <w:r w:rsidRPr="00571378">
        <w:rPr>
          <w:rStyle w:val="Emphasis"/>
        </w:rPr>
        <w:t>advance progressive goals</w:t>
      </w:r>
      <w:r w:rsidRPr="00571378">
        <w:rPr>
          <w:rStyle w:val="StyleUnderline"/>
        </w:rPr>
        <w:t xml:space="preserve"> and the new public spheres of cyberspace are </w:t>
      </w:r>
      <w:r w:rsidRPr="00571378">
        <w:rPr>
          <w:sz w:val="14"/>
        </w:rPr>
        <w:t xml:space="preserve">more </w:t>
      </w:r>
      <w:r w:rsidRPr="00571378">
        <w:rPr>
          <w:rStyle w:val="Emphasis"/>
        </w:rPr>
        <w:t>open</w:t>
      </w:r>
      <w:r w:rsidRPr="00571378">
        <w:rPr>
          <w:rStyle w:val="StyleUnderline"/>
        </w:rPr>
        <w:t xml:space="preserve"> to cultural and intellectual intervention</w:t>
      </w:r>
      <w:r w:rsidRPr="00571378">
        <w:rPr>
          <w:sz w:val="14"/>
        </w:rPr>
        <w:t xml:space="preserve"> than the media spaces controlled by the giant corporations. </w:t>
      </w:r>
      <w:r w:rsidRPr="00571378">
        <w:rPr>
          <w:rStyle w:val="StyleUnderline"/>
        </w:rPr>
        <w:t xml:space="preserve">Social </w:t>
      </w:r>
      <w:r w:rsidRPr="007D799E">
        <w:rPr>
          <w:rStyle w:val="StyleUnderline"/>
          <w:highlight w:val="cyan"/>
        </w:rPr>
        <w:t xml:space="preserve">struggles </w:t>
      </w:r>
      <w:r w:rsidRPr="007D799E">
        <w:rPr>
          <w:rStyle w:val="StyleUnderline"/>
        </w:rPr>
        <w:t>ranging</w:t>
      </w:r>
      <w:r w:rsidRPr="00571378">
        <w:rPr>
          <w:rStyle w:val="StyleUnderline"/>
        </w:rPr>
        <w:t xml:space="preserve"> </w:t>
      </w:r>
      <w:r w:rsidRPr="007D799E">
        <w:rPr>
          <w:rStyle w:val="StyleUnderline"/>
          <w:highlight w:val="cyan"/>
        </w:rPr>
        <w:t>from</w:t>
      </w:r>
      <w:r w:rsidRPr="007D799E">
        <w:rPr>
          <w:rStyle w:val="StyleUnderline"/>
        </w:rPr>
        <w:t xml:space="preserve"> native peoples in</w:t>
      </w:r>
      <w:r w:rsidRPr="00571378">
        <w:rPr>
          <w:sz w:val="14"/>
        </w:rPr>
        <w:t xml:space="preserve"> the Mexican state of </w:t>
      </w:r>
      <w:r w:rsidRPr="007D799E">
        <w:rPr>
          <w:rStyle w:val="Emphasis"/>
          <w:highlight w:val="cyan"/>
        </w:rPr>
        <w:t>Chiapas</w:t>
      </w:r>
      <w:r w:rsidRPr="00571378">
        <w:rPr>
          <w:sz w:val="14"/>
        </w:rPr>
        <w:t xml:space="preserve">, </w:t>
      </w:r>
      <w:r w:rsidRPr="007D799E">
        <w:rPr>
          <w:rStyle w:val="StyleUnderline"/>
          <w:highlight w:val="cyan"/>
        </w:rPr>
        <w:t>to</w:t>
      </w:r>
      <w:r w:rsidRPr="00571378">
        <w:rPr>
          <w:rStyle w:val="StyleUnderline"/>
        </w:rPr>
        <w:t xml:space="preserve"> </w:t>
      </w:r>
      <w:r w:rsidRPr="007D799E">
        <w:rPr>
          <w:rStyle w:val="StyleUnderline"/>
        </w:rPr>
        <w:t xml:space="preserve">dockworkers in </w:t>
      </w:r>
      <w:r w:rsidRPr="007D799E">
        <w:rPr>
          <w:rStyle w:val="Emphasis"/>
          <w:highlight w:val="cyan"/>
        </w:rPr>
        <w:t>London</w:t>
      </w:r>
      <w:r w:rsidRPr="007D799E">
        <w:rPr>
          <w:sz w:val="14"/>
          <w:highlight w:val="cyan"/>
        </w:rPr>
        <w:t>,</w:t>
      </w:r>
      <w:r w:rsidRPr="00571378">
        <w:rPr>
          <w:sz w:val="14"/>
        </w:rPr>
        <w:t xml:space="preserve"> </w:t>
      </w:r>
      <w:r w:rsidRPr="007D799E">
        <w:rPr>
          <w:rStyle w:val="StyleUnderline"/>
          <w:highlight w:val="cyan"/>
        </w:rPr>
        <w:t>to</w:t>
      </w:r>
      <w:r w:rsidRPr="00571378">
        <w:rPr>
          <w:rStyle w:val="StyleUnderline"/>
        </w:rPr>
        <w:t xml:space="preserve"> </w:t>
      </w:r>
      <w:r w:rsidRPr="007D799E">
        <w:rPr>
          <w:rStyle w:val="StyleUnderline"/>
        </w:rPr>
        <w:t>oppressed</w:t>
      </w:r>
      <w:r w:rsidRPr="00571378">
        <w:rPr>
          <w:rStyle w:val="StyleUnderline"/>
        </w:rPr>
        <w:t xml:space="preserve"> peoples of </w:t>
      </w:r>
      <w:r w:rsidRPr="007D799E">
        <w:rPr>
          <w:rStyle w:val="Emphasis"/>
          <w:highlight w:val="cyan"/>
        </w:rPr>
        <w:t>North Africa</w:t>
      </w:r>
      <w:r w:rsidRPr="00571378">
        <w:rPr>
          <w:sz w:val="14"/>
        </w:rPr>
        <w:t xml:space="preserve">, </w:t>
      </w:r>
      <w:r w:rsidRPr="007D799E">
        <w:rPr>
          <w:rStyle w:val="StyleUnderline"/>
          <w:highlight w:val="cyan"/>
        </w:rPr>
        <w:t>to anti-corporate campaigns</w:t>
      </w:r>
      <w:r w:rsidRPr="00571378">
        <w:rPr>
          <w:rStyle w:val="StyleUnderline"/>
        </w:rPr>
        <w:t xml:space="preserve"> </w:t>
      </w:r>
      <w:r w:rsidRPr="00571378">
        <w:rPr>
          <w:rStyle w:val="Emphasis"/>
        </w:rPr>
        <w:t>worldwide</w:t>
      </w:r>
      <w:r w:rsidRPr="007D799E">
        <w:t xml:space="preserve"> </w:t>
      </w:r>
      <w:r w:rsidRPr="00571378">
        <w:rPr>
          <w:sz w:val="14"/>
        </w:rPr>
        <w:t xml:space="preserve">against McDonald's and Nike, </w:t>
      </w:r>
      <w:r w:rsidRPr="007D799E">
        <w:rPr>
          <w:rStyle w:val="StyleUnderline"/>
          <w:highlight w:val="cyan"/>
        </w:rPr>
        <w:t>to</w:t>
      </w:r>
      <w:r w:rsidRPr="00571378">
        <w:rPr>
          <w:rStyle w:val="StyleUnderline"/>
        </w:rPr>
        <w:t xml:space="preserve"> recent struggles by </w:t>
      </w:r>
      <w:r w:rsidRPr="007D799E">
        <w:rPr>
          <w:rStyle w:val="Emphasis"/>
          <w:highlight w:val="cyan"/>
        </w:rPr>
        <w:t>Dreamers</w:t>
      </w:r>
      <w:r w:rsidRPr="00571378">
        <w:rPr>
          <w:sz w:val="14"/>
        </w:rPr>
        <w:t xml:space="preserve">, </w:t>
      </w:r>
      <w:r w:rsidRPr="00571378">
        <w:rPr>
          <w:rStyle w:val="Emphasis"/>
        </w:rPr>
        <w:t>#</w:t>
      </w:r>
      <w:r w:rsidRPr="007D799E">
        <w:rPr>
          <w:rStyle w:val="Emphasis"/>
          <w:highlight w:val="cyan"/>
        </w:rPr>
        <w:t>MeToo</w:t>
      </w:r>
      <w:r w:rsidRPr="00571378">
        <w:rPr>
          <w:sz w:val="14"/>
        </w:rPr>
        <w:t xml:space="preserve">, </w:t>
      </w:r>
      <w:r w:rsidRPr="007D799E">
        <w:rPr>
          <w:rStyle w:val="StyleUnderline"/>
          <w:highlight w:val="cyan"/>
        </w:rPr>
        <w:t>and</w:t>
      </w:r>
      <w:r w:rsidRPr="00571378">
        <w:rPr>
          <w:sz w:val="14"/>
        </w:rPr>
        <w:t xml:space="preserve"> </w:t>
      </w:r>
      <w:r w:rsidRPr="007D799E">
        <w:rPr>
          <w:rStyle w:val="Emphasis"/>
          <w:highlight w:val="cyan"/>
        </w:rPr>
        <w:t>B</w:t>
      </w:r>
      <w:r w:rsidRPr="00571378">
        <w:rPr>
          <w:sz w:val="14"/>
        </w:rPr>
        <w:t xml:space="preserve">lack </w:t>
      </w:r>
      <w:r w:rsidRPr="007D799E">
        <w:rPr>
          <w:rStyle w:val="Emphasis"/>
          <w:highlight w:val="cyan"/>
        </w:rPr>
        <w:t>L</w:t>
      </w:r>
      <w:r w:rsidRPr="00571378">
        <w:rPr>
          <w:sz w:val="14"/>
        </w:rPr>
        <w:t xml:space="preserve">ives </w:t>
      </w:r>
      <w:r w:rsidRPr="007D799E">
        <w:rPr>
          <w:rStyle w:val="Emphasis"/>
          <w:highlight w:val="cyan"/>
        </w:rPr>
        <w:t>M</w:t>
      </w:r>
      <w:r w:rsidRPr="00571378">
        <w:rPr>
          <w:sz w:val="14"/>
        </w:rPr>
        <w:t xml:space="preserve">atter </w:t>
      </w:r>
      <w:r w:rsidRPr="007D799E">
        <w:rPr>
          <w:rStyle w:val="StyleUnderline"/>
          <w:highlight w:val="cyan"/>
        </w:rPr>
        <w:t>have used</w:t>
      </w:r>
      <w:r w:rsidRPr="00571378">
        <w:rPr>
          <w:rStyle w:val="StyleUnderline"/>
        </w:rPr>
        <w:t xml:space="preserve"> digital </w:t>
      </w:r>
      <w:r w:rsidRPr="007D799E">
        <w:rPr>
          <w:rStyle w:val="StyleUnderline"/>
          <w:highlight w:val="cyan"/>
        </w:rPr>
        <w:t>tech</w:t>
      </w:r>
      <w:r w:rsidRPr="00571378">
        <w:rPr>
          <w:rStyle w:val="StyleUnderline"/>
        </w:rPr>
        <w:t xml:space="preserve">nologies </w:t>
      </w:r>
      <w:r w:rsidRPr="007D799E">
        <w:rPr>
          <w:rStyle w:val="StyleUnderline"/>
          <w:highlight w:val="cyan"/>
        </w:rPr>
        <w:t>against</w:t>
      </w:r>
      <w:r w:rsidRPr="00571378">
        <w:rPr>
          <w:rStyle w:val="StyleUnderline"/>
        </w:rPr>
        <w:t xml:space="preserve"> the </w:t>
      </w:r>
      <w:r w:rsidRPr="007D799E">
        <w:rPr>
          <w:rStyle w:val="StyleUnderline"/>
          <w:highlight w:val="cyan"/>
        </w:rPr>
        <w:t>dominant</w:t>
      </w:r>
      <w:r w:rsidRPr="00571378">
        <w:rPr>
          <w:rStyle w:val="StyleUnderline"/>
        </w:rPr>
        <w:t xml:space="preserve"> corporate </w:t>
      </w:r>
      <w:r w:rsidRPr="007D799E">
        <w:rPr>
          <w:rStyle w:val="StyleUnderline"/>
          <w:highlight w:val="cyan"/>
        </w:rPr>
        <w:t>powers</w:t>
      </w:r>
      <w:r w:rsidRPr="00571378">
        <w:rPr>
          <w:sz w:val="14"/>
        </w:rPr>
        <w:t>. Moreover, groups like African-Americans, Latinos, gays and lesbians, and others excluded from the democratic dialogue are using digital technologies and social media to promote democratization and advance their interests.</w:t>
      </w:r>
    </w:p>
    <w:p w14:paraId="24E432FB" w14:textId="77777777" w:rsidR="00ED769C" w:rsidRPr="00571378" w:rsidRDefault="00ED769C" w:rsidP="00ED769C">
      <w:pPr>
        <w:rPr>
          <w:sz w:val="14"/>
        </w:rPr>
      </w:pPr>
      <w:r w:rsidRPr="00571378">
        <w:rPr>
          <w:sz w:val="14"/>
        </w:rPr>
        <w:t xml:space="preserve">Of course, the </w:t>
      </w:r>
      <w:r w:rsidRPr="00571378">
        <w:rPr>
          <w:rStyle w:val="StyleUnderline"/>
        </w:rPr>
        <w:t>digital technologies might exacerbate existing inequalities</w:t>
      </w:r>
      <w:r w:rsidRPr="00571378">
        <w:rPr>
          <w:sz w:val="14"/>
        </w:rPr>
        <w:t xml:space="preserve"> in the current class, gender, race, and regional configurations of power </w:t>
      </w:r>
      <w:r w:rsidRPr="00571378">
        <w:rPr>
          <w:rStyle w:val="StyleUnderline"/>
        </w:rPr>
        <w:t>and give</w:t>
      </w:r>
      <w:r w:rsidRPr="00571378">
        <w:rPr>
          <w:sz w:val="14"/>
        </w:rPr>
        <w:t xml:space="preserve"> major and </w:t>
      </w:r>
      <w:r w:rsidRPr="00571378">
        <w:rPr>
          <w:rStyle w:val="StyleUnderline"/>
        </w:rPr>
        <w:t xml:space="preserve">statist and corporate forces </w:t>
      </w:r>
      <w:r w:rsidRPr="007D799E">
        <w:rPr>
          <w:rStyle w:val="Emphasis"/>
        </w:rPr>
        <w:t>powerful tools</w:t>
      </w:r>
      <w:r w:rsidRPr="00571378">
        <w:rPr>
          <w:rStyle w:val="StyleUnderline"/>
        </w:rPr>
        <w:t xml:space="preserve"> to advance their interests</w:t>
      </w:r>
      <w:r w:rsidRPr="00571378">
        <w:rPr>
          <w:sz w:val="14"/>
        </w:rPr>
        <w:t xml:space="preserve">, </w:t>
      </w:r>
      <w:r w:rsidRPr="00571378">
        <w:rPr>
          <w:rStyle w:val="StyleUnderline"/>
        </w:rPr>
        <w:t xml:space="preserve">as well as providing hostile states weapons to engage in </w:t>
      </w:r>
      <w:r w:rsidRPr="007D799E">
        <w:rPr>
          <w:rStyle w:val="Emphasis"/>
        </w:rPr>
        <w:t>asymmetrical warfare</w:t>
      </w:r>
      <w:r w:rsidRPr="00571378">
        <w:rPr>
          <w:sz w:val="14"/>
        </w:rPr>
        <w:t xml:space="preserve"> against the U.S. and other democratic countries. In this situation, </w:t>
      </w:r>
      <w:r w:rsidRPr="00571378">
        <w:rPr>
          <w:rStyle w:val="StyleUnderline"/>
        </w:rPr>
        <w:t>it is up</w:t>
      </w:r>
      <w:r w:rsidRPr="00571378">
        <w:rPr>
          <w:sz w:val="14"/>
        </w:rPr>
        <w:t xml:space="preserve"> to the people, </w:t>
      </w:r>
      <w:r w:rsidRPr="00571378">
        <w:rPr>
          <w:rStyle w:val="StyleUnderline"/>
        </w:rPr>
        <w:t>to us</w:t>
      </w:r>
      <w:r w:rsidRPr="00571378">
        <w:rPr>
          <w:sz w:val="14"/>
        </w:rPr>
        <w:t xml:space="preserve">, </w:t>
      </w:r>
      <w:r w:rsidRPr="00571378">
        <w:rPr>
          <w:rStyle w:val="StyleUnderline"/>
        </w:rPr>
        <w:t xml:space="preserve">to </w:t>
      </w:r>
      <w:r w:rsidRPr="00571378">
        <w:rPr>
          <w:rStyle w:val="Emphasis"/>
        </w:rPr>
        <w:t>devise strategies</w:t>
      </w:r>
      <w:r w:rsidRPr="00571378">
        <w:rPr>
          <w:rStyle w:val="StyleUnderline"/>
        </w:rPr>
        <w:t xml:space="preserve"> to use digital technologies</w:t>
      </w:r>
      <w:r w:rsidRPr="00571378">
        <w:rPr>
          <w:sz w:val="14"/>
        </w:rPr>
        <w:t xml:space="preserve"> and social media </w:t>
      </w:r>
      <w:r w:rsidRPr="00571378">
        <w:rPr>
          <w:rStyle w:val="StyleUnderline"/>
        </w:rPr>
        <w:t>to promote</w:t>
      </w:r>
      <w:r w:rsidRPr="00571378">
        <w:rPr>
          <w:sz w:val="14"/>
        </w:rPr>
        <w:t xml:space="preserve"> democratization and </w:t>
      </w:r>
      <w:r w:rsidRPr="00571378">
        <w:rPr>
          <w:rStyle w:val="StyleUnderline"/>
        </w:rPr>
        <w:t>progressive social change</w:t>
      </w:r>
      <w:r w:rsidRPr="00571378">
        <w:rPr>
          <w:sz w:val="14"/>
        </w:rPr>
        <w:t>. For as digital technologies become ever more central to every domain of everyday life, developing a progressive technopolitics in the digital public spheres will become more and more important.</w:t>
      </w:r>
    </w:p>
    <w:p w14:paraId="618499AE" w14:textId="77777777" w:rsidR="00ED769C" w:rsidRPr="00571378" w:rsidRDefault="00ED769C" w:rsidP="00ED769C">
      <w:pPr>
        <w:rPr>
          <w:sz w:val="14"/>
        </w:rPr>
      </w:pPr>
      <w:r w:rsidRPr="00571378">
        <w:rPr>
          <w:sz w:val="14"/>
        </w:rPr>
        <w:t xml:space="preserve">Changes are certainly happening, </w:t>
      </w:r>
      <w:r w:rsidRPr="00571378">
        <w:rPr>
          <w:rStyle w:val="StyleUnderline"/>
        </w:rPr>
        <w:t>we are undergoing a Great Transformation</w:t>
      </w:r>
      <w:r w:rsidRPr="00571378">
        <w:rPr>
          <w:sz w:val="14"/>
        </w:rPr>
        <w:t xml:space="preserve">, but </w:t>
      </w:r>
      <w:r w:rsidRPr="00571378">
        <w:rPr>
          <w:rStyle w:val="StyleUnderline"/>
        </w:rPr>
        <w:t>we are</w:t>
      </w:r>
      <w:r w:rsidRPr="00571378">
        <w:rPr>
          <w:sz w:val="14"/>
        </w:rPr>
        <w:t xml:space="preserve">, I believe, </w:t>
      </w:r>
      <w:r w:rsidRPr="00571378">
        <w:rPr>
          <w:rStyle w:val="Emphasis"/>
        </w:rPr>
        <w:t>too early</w:t>
      </w:r>
      <w:r w:rsidRPr="00571378">
        <w:rPr>
          <w:sz w:val="14"/>
        </w:rPr>
        <w:t xml:space="preserve"> in this adventure </w:t>
      </w:r>
      <w:r w:rsidRPr="00571378">
        <w:rPr>
          <w:rStyle w:val="StyleUnderline"/>
        </w:rPr>
        <w:t>to determine its structure and the ways that it is transforming social relations</w:t>
      </w:r>
      <w:r w:rsidRPr="00571378">
        <w:rPr>
          <w:sz w:val="14"/>
        </w:rPr>
        <w:t xml:space="preserve">, </w:t>
      </w:r>
      <w:r w:rsidRPr="00571378">
        <w:rPr>
          <w:rStyle w:val="StyleUnderline"/>
        </w:rPr>
        <w:t>cultural forms</w:t>
      </w:r>
      <w:r w:rsidRPr="00571378">
        <w:rPr>
          <w:sz w:val="14"/>
        </w:rPr>
        <w:t xml:space="preserve">, </w:t>
      </w:r>
      <w:r w:rsidRPr="00571378">
        <w:rPr>
          <w:rStyle w:val="StyleUnderline"/>
        </w:rPr>
        <w:t>and effecting everyday life</w:t>
      </w:r>
      <w:r w:rsidRPr="00571378">
        <w:rPr>
          <w:sz w:val="14"/>
        </w:rPr>
        <w:t>, and “creative destruction,” innovation, and dramatic changes of the technoculture have characterized it from the beginning and no doubt will continue to do so. It is clear, however, that a technological revolution has been going on, that it has already had massive effects, and that it is a great challenge to us concerning how we will theorize and actually use digital technologies—or whether they and the forces that control them will themselves use us in their projects and we will uncritically surrender to the technoculture and the objects it keeps providing us.</w:t>
      </w:r>
    </w:p>
    <w:p w14:paraId="37088187" w14:textId="77777777" w:rsidR="00ED769C" w:rsidRDefault="00ED769C" w:rsidP="00ED769C">
      <w:pPr>
        <w:rPr>
          <w:sz w:val="14"/>
        </w:rPr>
      </w:pPr>
      <w:r w:rsidRPr="00571378">
        <w:rPr>
          <w:sz w:val="14"/>
        </w:rPr>
        <w:t xml:space="preserve">Thus, </w:t>
      </w:r>
      <w:r w:rsidRPr="00571378">
        <w:rPr>
          <w:rStyle w:val="StyleUnderline"/>
        </w:rPr>
        <w:t>it is</w:t>
      </w:r>
      <w:r w:rsidRPr="00571378">
        <w:rPr>
          <w:sz w:val="14"/>
        </w:rPr>
        <w:t xml:space="preserve"> not only </w:t>
      </w:r>
      <w:r w:rsidRPr="00571378">
        <w:rPr>
          <w:rStyle w:val="StyleUnderline"/>
        </w:rPr>
        <w:t>a challenge</w:t>
      </w:r>
      <w:r w:rsidRPr="00571378">
        <w:rPr>
          <w:sz w:val="14"/>
        </w:rPr>
        <w:t xml:space="preserve"> to social theorists to theorize the always expanding digital technologies and their effects, and </w:t>
      </w:r>
      <w:r w:rsidRPr="00571378">
        <w:rPr>
          <w:rStyle w:val="StyleUnderline"/>
        </w:rPr>
        <w:t>to activists to devise strategies for using technology</w:t>
      </w:r>
      <w:r w:rsidRPr="00571378">
        <w:rPr>
          <w:sz w:val="14"/>
        </w:rPr>
        <w:t xml:space="preserve"> and social media </w:t>
      </w:r>
      <w:r w:rsidRPr="00571378">
        <w:rPr>
          <w:rStyle w:val="StyleUnderline"/>
        </w:rPr>
        <w:t>to promote progressive political change</w:t>
      </w:r>
      <w:r w:rsidRPr="00571378">
        <w:rPr>
          <w:sz w:val="14"/>
        </w:rPr>
        <w:t xml:space="preserve">, but it is a challenge to each individual to determine how they will live with digital technologies and cyberspaces, how they will themselves deploy them, and whether digital technologies in their lives will ultimately be empowering or disempowering, and democratizing or de-democratizing. For </w:t>
      </w:r>
      <w:r w:rsidRPr="00571378">
        <w:rPr>
          <w:rStyle w:val="StyleUnderline"/>
        </w:rPr>
        <w:t>as long as human beings have</w:t>
      </w:r>
      <w:r w:rsidRPr="00571378">
        <w:rPr>
          <w:sz w:val="14"/>
        </w:rPr>
        <w:t xml:space="preserve"> vision, goals, and </w:t>
      </w:r>
      <w:r w:rsidRPr="00571378">
        <w:rPr>
          <w:rStyle w:val="Emphasis"/>
        </w:rPr>
        <w:t>autonomy</w:t>
      </w:r>
      <w:r w:rsidRPr="00571378">
        <w:rPr>
          <w:sz w:val="14"/>
        </w:rPr>
        <w:t xml:space="preserve">, </w:t>
      </w:r>
      <w:r w:rsidRPr="00571378">
        <w:rPr>
          <w:rStyle w:val="StyleUnderline"/>
        </w:rPr>
        <w:t>we can</w:t>
      </w:r>
      <w:r w:rsidRPr="00571378">
        <w:rPr>
          <w:sz w:val="14"/>
        </w:rPr>
        <w:t xml:space="preserve"> design, shape, and </w:t>
      </w:r>
      <w:r w:rsidRPr="00571378">
        <w:rPr>
          <w:rStyle w:val="Emphasis"/>
        </w:rPr>
        <w:t>restructure</w:t>
      </w:r>
      <w:r w:rsidRPr="00571378">
        <w:rPr>
          <w:rStyle w:val="StyleUnderline"/>
        </w:rPr>
        <w:t xml:space="preserve"> our technologies</w:t>
      </w:r>
      <w:r w:rsidRPr="00571378">
        <w:rPr>
          <w:sz w:val="14"/>
        </w:rPr>
        <w:t>, as well as being shaped and constrained by them.</w:t>
      </w:r>
    </w:p>
    <w:p w14:paraId="5D524C90" w14:textId="77777777" w:rsidR="00ED769C" w:rsidRDefault="00ED769C" w:rsidP="00ED769C">
      <w:pPr>
        <w:pStyle w:val="Heading3"/>
      </w:pPr>
      <w:r>
        <w:t>AT: Authoritarianism/Dystopia/Eugenics/Etc</w:t>
      </w:r>
    </w:p>
    <w:p w14:paraId="39502247" w14:textId="77777777" w:rsidR="00ED769C" w:rsidRPr="00090EE0" w:rsidRDefault="00ED769C" w:rsidP="00ED769C">
      <w:pPr>
        <w:pStyle w:val="Heading4"/>
      </w:pPr>
      <w:r>
        <w:t xml:space="preserve">Their impact is </w:t>
      </w:r>
      <w:r>
        <w:rPr>
          <w:u w:val="single"/>
        </w:rPr>
        <w:t>technopanic</w:t>
      </w:r>
      <w:r>
        <w:t xml:space="preserve"> and the alt is </w:t>
      </w:r>
      <w:r>
        <w:rPr>
          <w:u w:val="single"/>
        </w:rPr>
        <w:t>much more likely</w:t>
      </w:r>
      <w:r>
        <w:t xml:space="preserve"> to cause suffering than the aff.</w:t>
      </w:r>
    </w:p>
    <w:p w14:paraId="523FE232" w14:textId="77777777" w:rsidR="00ED769C" w:rsidRPr="00CD6B84" w:rsidRDefault="00ED769C" w:rsidP="00ED769C">
      <w:r>
        <w:rPr>
          <w:rStyle w:val="Style13ptBold"/>
        </w:rPr>
        <w:t>Thierer, 19</w:t>
      </w:r>
      <w:r>
        <w:t xml:space="preserve">—senior research fellow at the Mercatus Center at George Mason University (Adam, “The Radicalization of Modern Tech Criticism,” </w:t>
      </w:r>
      <w:hyperlink r:id="rId17" w:history="1">
        <w:r w:rsidRPr="00484125">
          <w:rPr>
            <w:rStyle w:val="Hyperlink"/>
          </w:rPr>
          <w:t>https://www.aier.org/article/the-radicalization-of-modern-tech-criticism/</w:t>
        </w:r>
      </w:hyperlink>
      <w:r>
        <w:t>, dml)</w:t>
      </w:r>
    </w:p>
    <w:p w14:paraId="77D58149" w14:textId="77777777" w:rsidR="00ED769C" w:rsidRPr="007B68FA" w:rsidRDefault="00ED769C" w:rsidP="00ED769C">
      <w:pPr>
        <w:rPr>
          <w:sz w:val="16"/>
        </w:rPr>
      </w:pPr>
      <w:r w:rsidRPr="007B68FA">
        <w:rPr>
          <w:sz w:val="16"/>
        </w:rPr>
        <w:t xml:space="preserve">But just as Plato failed to appreciate the full benefits of the written word, today’s </w:t>
      </w:r>
      <w:r w:rsidRPr="00C1609E">
        <w:rPr>
          <w:rStyle w:val="StyleUnderline"/>
        </w:rPr>
        <w:t xml:space="preserve">technology critics sometimes go </w:t>
      </w:r>
      <w:r w:rsidRPr="00090EE0">
        <w:rPr>
          <w:rStyle w:val="Emphasis"/>
        </w:rPr>
        <w:t>much too far</w:t>
      </w:r>
      <w:r w:rsidRPr="00C1609E">
        <w:rPr>
          <w:rStyle w:val="StyleUnderline"/>
        </w:rPr>
        <w:t xml:space="preserve"> and overlook the importance of finding </w:t>
      </w:r>
      <w:r w:rsidRPr="00090EE0">
        <w:rPr>
          <w:rStyle w:val="Emphasis"/>
        </w:rPr>
        <w:t>new</w:t>
      </w:r>
      <w:r w:rsidRPr="00C1609E">
        <w:rPr>
          <w:rStyle w:val="StyleUnderline"/>
        </w:rPr>
        <w:t xml:space="preserve"> and </w:t>
      </w:r>
      <w:r w:rsidRPr="00090EE0">
        <w:rPr>
          <w:rStyle w:val="Emphasis"/>
        </w:rPr>
        <w:t>better ways</w:t>
      </w:r>
      <w:r w:rsidRPr="00C1609E">
        <w:rPr>
          <w:rStyle w:val="StyleUnderline"/>
        </w:rPr>
        <w:t xml:space="preserve"> of satisfying</w:t>
      </w:r>
      <w:r w:rsidRPr="007B68FA">
        <w:rPr>
          <w:sz w:val="16"/>
        </w:rPr>
        <w:t xml:space="preserve"> both basic and complex </w:t>
      </w:r>
      <w:r w:rsidRPr="00C1609E">
        <w:rPr>
          <w:rStyle w:val="StyleUnderline"/>
        </w:rPr>
        <w:t>human needs</w:t>
      </w:r>
      <w:r w:rsidRPr="007B68FA">
        <w:rPr>
          <w:sz w:val="16"/>
        </w:rPr>
        <w:t xml:space="preserve"> and wants. In fact, today’s </w:t>
      </w:r>
      <w:r w:rsidRPr="00C1609E">
        <w:rPr>
          <w:rStyle w:val="StyleUnderline"/>
        </w:rPr>
        <w:t>tech critics are fueled by a</w:t>
      </w:r>
      <w:r w:rsidRPr="007B68FA">
        <w:rPr>
          <w:sz w:val="16"/>
        </w:rPr>
        <w:t xml:space="preserve"> “</w:t>
      </w:r>
      <w:r w:rsidRPr="00090EE0">
        <w:rPr>
          <w:rStyle w:val="Emphasis"/>
        </w:rPr>
        <w:t>technopanic</w:t>
      </w:r>
      <w:r w:rsidRPr="007B68FA">
        <w:rPr>
          <w:sz w:val="16"/>
        </w:rPr>
        <w:t xml:space="preserve">” </w:t>
      </w:r>
      <w:r w:rsidRPr="00C1609E">
        <w:rPr>
          <w:rStyle w:val="StyleUnderline"/>
        </w:rPr>
        <w:t xml:space="preserve">mentality and are growing </w:t>
      </w:r>
      <w:r w:rsidRPr="00090EE0">
        <w:rPr>
          <w:rStyle w:val="Emphasis"/>
        </w:rPr>
        <w:t>increasingly more radical</w:t>
      </w:r>
      <w:r w:rsidRPr="007B68FA">
        <w:rPr>
          <w:sz w:val="16"/>
        </w:rPr>
        <w:t xml:space="preserve">. </w:t>
      </w:r>
      <w:r w:rsidRPr="00C1609E">
        <w:rPr>
          <w:rStyle w:val="StyleUnderline"/>
        </w:rPr>
        <w:t>They peddle a revisionist history</w:t>
      </w:r>
      <w:r w:rsidRPr="007B68FA">
        <w:rPr>
          <w:sz w:val="16"/>
        </w:rPr>
        <w:t xml:space="preserve"> of Ludditism </w:t>
      </w:r>
      <w:r w:rsidRPr="00C1609E">
        <w:rPr>
          <w:rStyle w:val="StyleUnderline"/>
        </w:rPr>
        <w:t xml:space="preserve">and push for an </w:t>
      </w:r>
      <w:r w:rsidRPr="00090EE0">
        <w:rPr>
          <w:rStyle w:val="Emphasis"/>
        </w:rPr>
        <w:t>innovation-limiting</w:t>
      </w:r>
      <w:r w:rsidRPr="007B68FA">
        <w:rPr>
          <w:sz w:val="16"/>
        </w:rPr>
        <w:t xml:space="preserve"> “</w:t>
      </w:r>
      <w:r w:rsidRPr="00090EE0">
        <w:rPr>
          <w:rStyle w:val="Emphasis"/>
        </w:rPr>
        <w:t>techlash</w:t>
      </w:r>
      <w:r w:rsidRPr="007B68FA">
        <w:rPr>
          <w:sz w:val="16"/>
        </w:rPr>
        <w:t xml:space="preserve">” </w:t>
      </w:r>
      <w:r w:rsidRPr="00C1609E">
        <w:rPr>
          <w:rStyle w:val="StyleUnderline"/>
        </w:rPr>
        <w:t xml:space="preserve">that would shackle entrepreneurs with </w:t>
      </w:r>
      <w:r w:rsidRPr="00090EE0">
        <w:rPr>
          <w:rStyle w:val="Emphasis"/>
        </w:rPr>
        <w:t>layers of red tape</w:t>
      </w:r>
      <w:r w:rsidRPr="00C1609E">
        <w:rPr>
          <w:rStyle w:val="StyleUnderline"/>
        </w:rPr>
        <w:t xml:space="preserve"> before any progress is permitted</w:t>
      </w:r>
      <w:r w:rsidRPr="007B68FA">
        <w:rPr>
          <w:sz w:val="16"/>
        </w:rPr>
        <w:t>.</w:t>
      </w:r>
    </w:p>
    <w:p w14:paraId="54CDC7A7" w14:textId="77777777" w:rsidR="00ED769C" w:rsidRPr="007B68FA" w:rsidRDefault="00ED769C" w:rsidP="00ED769C">
      <w:pPr>
        <w:rPr>
          <w:sz w:val="16"/>
        </w:rPr>
      </w:pPr>
      <w:r w:rsidRPr="007B68FA">
        <w:rPr>
          <w:sz w:val="16"/>
        </w:rPr>
        <w:t xml:space="preserve">If not countered, </w:t>
      </w:r>
      <w:r w:rsidRPr="00C1609E">
        <w:rPr>
          <w:rStyle w:val="StyleUnderline"/>
        </w:rPr>
        <w:t xml:space="preserve">this swelling anti-tech movement could </w:t>
      </w:r>
      <w:r w:rsidRPr="00090EE0">
        <w:rPr>
          <w:rStyle w:val="Emphasis"/>
        </w:rPr>
        <w:t>curtail</w:t>
      </w:r>
      <w:r w:rsidRPr="00C1609E">
        <w:rPr>
          <w:rStyle w:val="StyleUnderline"/>
        </w:rPr>
        <w:t xml:space="preserve"> the creation and diffusion of technologies that could boost </w:t>
      </w:r>
      <w:r w:rsidRPr="00090EE0">
        <w:rPr>
          <w:rStyle w:val="Emphasis"/>
        </w:rPr>
        <w:t>economic growth</w:t>
      </w:r>
      <w:r w:rsidRPr="007B68FA">
        <w:rPr>
          <w:sz w:val="16"/>
        </w:rPr>
        <w:t xml:space="preserve">, </w:t>
      </w:r>
      <w:r w:rsidRPr="00C1609E">
        <w:rPr>
          <w:rStyle w:val="StyleUnderline"/>
        </w:rPr>
        <w:t xml:space="preserve">raise our </w:t>
      </w:r>
      <w:r w:rsidRPr="00090EE0">
        <w:rPr>
          <w:rStyle w:val="Emphasis"/>
        </w:rPr>
        <w:t>standard of living</w:t>
      </w:r>
      <w:r w:rsidRPr="007B68FA">
        <w:rPr>
          <w:sz w:val="16"/>
        </w:rPr>
        <w:t xml:space="preserve">, </w:t>
      </w:r>
      <w:r w:rsidRPr="00C1609E">
        <w:rPr>
          <w:rStyle w:val="StyleUnderline"/>
        </w:rPr>
        <w:t xml:space="preserve">improve our </w:t>
      </w:r>
      <w:r w:rsidRPr="00090EE0">
        <w:rPr>
          <w:rStyle w:val="Emphasis"/>
        </w:rPr>
        <w:t>health</w:t>
      </w:r>
      <w:r w:rsidRPr="007B68FA">
        <w:rPr>
          <w:sz w:val="16"/>
        </w:rPr>
        <w:t xml:space="preserve">, </w:t>
      </w:r>
      <w:r w:rsidRPr="00C1609E">
        <w:rPr>
          <w:rStyle w:val="StyleUnderline"/>
        </w:rPr>
        <w:t xml:space="preserve">and extend our </w:t>
      </w:r>
      <w:r w:rsidRPr="00090EE0">
        <w:rPr>
          <w:rStyle w:val="Emphasis"/>
        </w:rPr>
        <w:t>lives</w:t>
      </w:r>
      <w:r w:rsidRPr="007B68FA">
        <w:rPr>
          <w:sz w:val="16"/>
        </w:rPr>
        <w:t>.</w:t>
      </w:r>
    </w:p>
    <w:p w14:paraId="75712E80" w14:textId="77777777" w:rsidR="00ED769C" w:rsidRPr="007B68FA" w:rsidRDefault="00ED769C" w:rsidP="00ED769C">
      <w:pPr>
        <w:rPr>
          <w:sz w:val="16"/>
        </w:rPr>
      </w:pPr>
      <w:r w:rsidRPr="007B68FA">
        <w:rPr>
          <w:sz w:val="16"/>
        </w:rPr>
        <w:t>Are Innovation’s Benefits Just an Illusion?</w:t>
      </w:r>
    </w:p>
    <w:p w14:paraId="1211E6BA" w14:textId="77777777" w:rsidR="00ED769C" w:rsidRPr="007B68FA" w:rsidRDefault="00ED769C" w:rsidP="00ED769C">
      <w:pPr>
        <w:rPr>
          <w:sz w:val="16"/>
        </w:rPr>
      </w:pPr>
      <w:r w:rsidRPr="007B68FA">
        <w:rPr>
          <w:sz w:val="16"/>
        </w:rPr>
        <w:t xml:space="preserve">In a recent white paper, my Mercatus Center colleague James Broughel and I cataloged the </w:t>
      </w:r>
      <w:r w:rsidRPr="00090EE0">
        <w:rPr>
          <w:rStyle w:val="Emphasis"/>
        </w:rPr>
        <w:t>voluminous literature</w:t>
      </w:r>
      <w:r w:rsidRPr="007B68FA">
        <w:rPr>
          <w:sz w:val="16"/>
        </w:rPr>
        <w:t xml:space="preserve"> that </w:t>
      </w:r>
      <w:r w:rsidRPr="00C1609E">
        <w:rPr>
          <w:rStyle w:val="StyleUnderline"/>
        </w:rPr>
        <w:t xml:space="preserve">documents the symbiotic connection between </w:t>
      </w:r>
      <w:r w:rsidRPr="00090EE0">
        <w:rPr>
          <w:rStyle w:val="Emphasis"/>
        </w:rPr>
        <w:t>technological innovation</w:t>
      </w:r>
      <w:r w:rsidRPr="007B68FA">
        <w:rPr>
          <w:sz w:val="16"/>
        </w:rPr>
        <w:t xml:space="preserve">, economic growth, </w:t>
      </w:r>
      <w:r w:rsidRPr="00C1609E">
        <w:rPr>
          <w:rStyle w:val="StyleUnderline"/>
        </w:rPr>
        <w:t xml:space="preserve">and </w:t>
      </w:r>
      <w:r w:rsidRPr="00090EE0">
        <w:rPr>
          <w:rStyle w:val="Emphasis"/>
        </w:rPr>
        <w:t>human flourishing</w:t>
      </w:r>
      <w:r w:rsidRPr="007B68FA">
        <w:rPr>
          <w:sz w:val="16"/>
        </w:rPr>
        <w:t xml:space="preserve">. </w:t>
      </w:r>
      <w:r w:rsidRPr="00090EE0">
        <w:rPr>
          <w:rStyle w:val="Emphasis"/>
        </w:rPr>
        <w:t>Decades of research</w:t>
      </w:r>
      <w:r w:rsidRPr="00C1609E">
        <w:rPr>
          <w:rStyle w:val="StyleUnderline"/>
        </w:rPr>
        <w:t xml:space="preserve"> by historians</w:t>
      </w:r>
      <w:r w:rsidRPr="007B68FA">
        <w:rPr>
          <w:sz w:val="16"/>
        </w:rPr>
        <w:t xml:space="preserve">, </w:t>
      </w:r>
      <w:r w:rsidRPr="00C1609E">
        <w:rPr>
          <w:rStyle w:val="StyleUnderline"/>
        </w:rPr>
        <w:t>political scientists</w:t>
      </w:r>
      <w:r w:rsidRPr="007B68FA">
        <w:rPr>
          <w:sz w:val="16"/>
        </w:rPr>
        <w:t xml:space="preserve">, </w:t>
      </w:r>
      <w:r w:rsidRPr="00C1609E">
        <w:rPr>
          <w:rStyle w:val="StyleUnderline"/>
        </w:rPr>
        <w:t xml:space="preserve">and economists reveals that technological innovation is a </w:t>
      </w:r>
      <w:r w:rsidRPr="00090EE0">
        <w:rPr>
          <w:rStyle w:val="Emphasis"/>
        </w:rPr>
        <w:t>fundamental driver</w:t>
      </w:r>
      <w:r w:rsidRPr="00C1609E">
        <w:rPr>
          <w:rStyle w:val="StyleUnderline"/>
        </w:rPr>
        <w:t xml:space="preserve"> of long-term improvements in well-being</w:t>
      </w:r>
      <w:r w:rsidRPr="007B68FA">
        <w:rPr>
          <w:sz w:val="16"/>
        </w:rPr>
        <w:t>.</w:t>
      </w:r>
    </w:p>
    <w:p w14:paraId="53CD3BB8" w14:textId="77777777" w:rsidR="00ED769C" w:rsidRPr="007B68FA" w:rsidRDefault="00ED769C" w:rsidP="00ED769C">
      <w:pPr>
        <w:rPr>
          <w:sz w:val="16"/>
        </w:rPr>
      </w:pPr>
      <w:r w:rsidRPr="007B68FA">
        <w:rPr>
          <w:sz w:val="16"/>
        </w:rPr>
        <w:t xml:space="preserve">However, </w:t>
      </w:r>
      <w:r w:rsidRPr="00C1609E">
        <w:rPr>
          <w:rStyle w:val="StyleUnderline"/>
        </w:rPr>
        <w:t xml:space="preserve">today’s tech critics would have us believe those empirical findings are </w:t>
      </w:r>
      <w:r w:rsidRPr="00090EE0">
        <w:rPr>
          <w:rStyle w:val="Emphasis"/>
        </w:rPr>
        <w:t>largely hogwash</w:t>
      </w:r>
      <w:r w:rsidRPr="007B68FA">
        <w:rPr>
          <w:sz w:val="16"/>
        </w:rPr>
        <w:t xml:space="preserve">. Scanning lists of top-selling tech policy books and the most assigned texts on innovation in college classrooms, </w:t>
      </w:r>
      <w:r w:rsidRPr="00C1609E">
        <w:rPr>
          <w:rStyle w:val="StyleUnderline"/>
        </w:rPr>
        <w:t xml:space="preserve">one is struck by the </w:t>
      </w:r>
      <w:r w:rsidRPr="00090EE0">
        <w:rPr>
          <w:rStyle w:val="Emphasis"/>
          <w:sz w:val="30"/>
          <w:szCs w:val="30"/>
        </w:rPr>
        <w:t>lugubrious lamentations</w:t>
      </w:r>
      <w:r w:rsidRPr="00C1609E">
        <w:rPr>
          <w:rStyle w:val="StyleUnderline"/>
        </w:rPr>
        <w:t xml:space="preserve"> of the critics</w:t>
      </w:r>
      <w:r w:rsidRPr="007B68FA">
        <w:rPr>
          <w:sz w:val="16"/>
        </w:rPr>
        <w:t xml:space="preserve">. Increasingly, </w:t>
      </w:r>
      <w:r w:rsidRPr="00C1609E">
        <w:rPr>
          <w:rStyle w:val="StyleUnderline"/>
        </w:rPr>
        <w:t>academics are calling into question technology’s</w:t>
      </w:r>
      <w:r w:rsidRPr="007B68FA">
        <w:rPr>
          <w:sz w:val="16"/>
        </w:rPr>
        <w:t xml:space="preserve"> very </w:t>
      </w:r>
      <w:r w:rsidRPr="00090EE0">
        <w:rPr>
          <w:rStyle w:val="Emphasis"/>
        </w:rPr>
        <w:t>worth to civilization</w:t>
      </w:r>
      <w:r w:rsidRPr="007B68FA">
        <w:rPr>
          <w:sz w:val="16"/>
        </w:rPr>
        <w:t>.</w:t>
      </w:r>
    </w:p>
    <w:p w14:paraId="0378ECFF" w14:textId="77777777" w:rsidR="00ED769C" w:rsidRPr="007B68FA" w:rsidRDefault="00ED769C" w:rsidP="00ED769C">
      <w:pPr>
        <w:rPr>
          <w:sz w:val="16"/>
        </w:rPr>
      </w:pPr>
      <w:r w:rsidRPr="007B68FA">
        <w:rPr>
          <w:sz w:val="16"/>
        </w:rPr>
        <w:t xml:space="preserve">Anti-tech complaints used to be focused primarily on how innovation creates a supposed “cult of convenience” or a supposed “paradox of choice” because of the cornucopia of options it offered to us. Today’s critics build on these critiques but have also upped the ante. Borrowing the old neo-Marxist clichés about how industrialization is “de-humanizing” and “alienates” the masses while force-feeding us stuff we do not need, </w:t>
      </w:r>
      <w:r w:rsidRPr="00C1609E">
        <w:rPr>
          <w:rStyle w:val="StyleUnderline"/>
        </w:rPr>
        <w:t>modern tech critics</w:t>
      </w:r>
      <w:r w:rsidRPr="007B68FA">
        <w:rPr>
          <w:sz w:val="16"/>
        </w:rPr>
        <w:t xml:space="preserve"> go further and </w:t>
      </w:r>
      <w:r w:rsidRPr="00C1609E">
        <w:rPr>
          <w:rStyle w:val="StyleUnderline"/>
        </w:rPr>
        <w:t>claim that innovators are</w:t>
      </w:r>
      <w:r w:rsidRPr="007B68FA">
        <w:rPr>
          <w:sz w:val="16"/>
        </w:rPr>
        <w:t xml:space="preserve"> “</w:t>
      </w:r>
      <w:r w:rsidRPr="00090EE0">
        <w:rPr>
          <w:rStyle w:val="Emphasis"/>
        </w:rPr>
        <w:t>reengineering humanity</w:t>
      </w:r>
      <w:r w:rsidRPr="007B68FA">
        <w:rPr>
          <w:sz w:val="16"/>
        </w:rPr>
        <w:t xml:space="preserve">.” </w:t>
      </w:r>
      <w:r w:rsidRPr="00C1609E">
        <w:rPr>
          <w:rStyle w:val="StyleUnderline"/>
        </w:rPr>
        <w:t>These critics suggest that</w:t>
      </w:r>
      <w:r w:rsidRPr="007B68FA">
        <w:rPr>
          <w:sz w:val="16"/>
        </w:rPr>
        <w:t xml:space="preserve"> innovation’s benefits are dubious at best and that </w:t>
      </w:r>
      <w:r w:rsidRPr="00C1609E">
        <w:rPr>
          <w:rStyle w:val="StyleUnderline"/>
        </w:rPr>
        <w:t>technology is</w:t>
      </w:r>
      <w:r w:rsidRPr="007B68FA">
        <w:rPr>
          <w:sz w:val="16"/>
        </w:rPr>
        <w:t xml:space="preserve"> not a helpful servant to humanity but instead </w:t>
      </w:r>
      <w:r w:rsidRPr="00C1609E">
        <w:rPr>
          <w:rStyle w:val="StyleUnderline"/>
        </w:rPr>
        <w:t>a</w:t>
      </w:r>
      <w:r w:rsidRPr="007B68FA">
        <w:rPr>
          <w:sz w:val="16"/>
        </w:rPr>
        <w:t xml:space="preserve"> “</w:t>
      </w:r>
      <w:r w:rsidRPr="00090EE0">
        <w:rPr>
          <w:rStyle w:val="Emphasis"/>
        </w:rPr>
        <w:t>dangerous master</w:t>
      </w:r>
      <w:r w:rsidRPr="007B68FA">
        <w:rPr>
          <w:sz w:val="16"/>
        </w:rPr>
        <w:t xml:space="preserve">” </w:t>
      </w:r>
      <w:r w:rsidRPr="00C1609E">
        <w:rPr>
          <w:rStyle w:val="StyleUnderline"/>
        </w:rPr>
        <w:t>that is</w:t>
      </w:r>
      <w:r w:rsidRPr="007B68FA">
        <w:rPr>
          <w:sz w:val="16"/>
        </w:rPr>
        <w:t xml:space="preserve"> “</w:t>
      </w:r>
      <w:r w:rsidRPr="00090EE0">
        <w:rPr>
          <w:rStyle w:val="Emphasis"/>
        </w:rPr>
        <w:t>slipping beyond our control</w:t>
      </w:r>
      <w:r w:rsidRPr="007B68FA">
        <w:rPr>
          <w:sz w:val="16"/>
        </w:rPr>
        <w:t xml:space="preserve">.” </w:t>
      </w:r>
      <w:r w:rsidRPr="00C1609E">
        <w:rPr>
          <w:rStyle w:val="StyleUnderline"/>
        </w:rPr>
        <w:t>Consequently</w:t>
      </w:r>
      <w:r w:rsidRPr="007B68FA">
        <w:rPr>
          <w:sz w:val="16"/>
        </w:rPr>
        <w:t xml:space="preserve">, “it’s OK to be a Luddite,” writes David Auerback in Slate, because </w:t>
      </w:r>
      <w:r w:rsidRPr="00C1609E">
        <w:rPr>
          <w:rStyle w:val="StyleUnderline"/>
        </w:rPr>
        <w:t>modern tech</w:t>
      </w:r>
      <w:r w:rsidRPr="007B68FA">
        <w:rPr>
          <w:sz w:val="16"/>
        </w:rPr>
        <w:t xml:space="preserve"> “</w:t>
      </w:r>
      <w:r w:rsidRPr="00C1609E">
        <w:rPr>
          <w:rStyle w:val="StyleUnderline"/>
        </w:rPr>
        <w:t xml:space="preserve">will </w:t>
      </w:r>
      <w:r w:rsidRPr="00090EE0">
        <w:rPr>
          <w:rStyle w:val="Emphasis"/>
        </w:rPr>
        <w:t>eliminate what it means to be human</w:t>
      </w:r>
      <w:r w:rsidRPr="007B68FA">
        <w:rPr>
          <w:sz w:val="16"/>
        </w:rPr>
        <w:t>.”</w:t>
      </w:r>
    </w:p>
    <w:p w14:paraId="51289C5F" w14:textId="77777777" w:rsidR="00ED769C" w:rsidRPr="007B68FA" w:rsidRDefault="00ED769C" w:rsidP="00ED769C">
      <w:pPr>
        <w:rPr>
          <w:sz w:val="16"/>
        </w:rPr>
      </w:pPr>
      <w:r w:rsidRPr="007B68FA">
        <w:rPr>
          <w:sz w:val="16"/>
        </w:rPr>
        <w:t xml:space="preserve">The book titles or subtitles from leading tech critics include frightening phrases like “Techno Creep,” “Future Crimes,” “Against the Machine,” “Digital Barbarism,” and, “Click Here to Kill Everybody.” In this dour worldview, technology is destroying both our culture and economy. </w:t>
      </w:r>
      <w:r w:rsidRPr="00C1609E">
        <w:rPr>
          <w:rStyle w:val="StyleUnderline"/>
        </w:rPr>
        <w:t xml:space="preserve">Critics warn of a coming </w:t>
      </w:r>
      <w:r w:rsidRPr="00090EE0">
        <w:rPr>
          <w:rStyle w:val="Emphasis"/>
        </w:rPr>
        <w:t>digital dystopia</w:t>
      </w:r>
      <w:r w:rsidRPr="007B68FA">
        <w:rPr>
          <w:sz w:val="16"/>
        </w:rPr>
        <w:t xml:space="preserve">, </w:t>
      </w:r>
      <w:r w:rsidRPr="00C1609E">
        <w:rPr>
          <w:rStyle w:val="StyleUnderline"/>
        </w:rPr>
        <w:t xml:space="preserve">where truth and authority </w:t>
      </w:r>
      <w:r w:rsidRPr="00090EE0">
        <w:rPr>
          <w:rStyle w:val="Emphasis"/>
        </w:rPr>
        <w:t>vanish</w:t>
      </w:r>
      <w:r w:rsidRPr="007B68FA">
        <w:rPr>
          <w:sz w:val="16"/>
        </w:rPr>
        <w:t xml:space="preserve">, </w:t>
      </w:r>
      <w:r w:rsidRPr="00C1609E">
        <w:rPr>
          <w:rStyle w:val="StyleUnderline"/>
        </w:rPr>
        <w:t xml:space="preserve">high culture </w:t>
      </w:r>
      <w:r w:rsidRPr="00090EE0">
        <w:rPr>
          <w:rStyle w:val="Emphasis"/>
        </w:rPr>
        <w:t>crumbles</w:t>
      </w:r>
      <w:r w:rsidRPr="007B68FA">
        <w:rPr>
          <w:sz w:val="16"/>
        </w:rPr>
        <w:t xml:space="preserve">, </w:t>
      </w:r>
      <w:r w:rsidRPr="00C1609E">
        <w:rPr>
          <w:rStyle w:val="StyleUnderline"/>
        </w:rPr>
        <w:t xml:space="preserve">and political polarization breeds </w:t>
      </w:r>
      <w:r w:rsidRPr="00090EE0">
        <w:rPr>
          <w:rStyle w:val="Emphasis"/>
        </w:rPr>
        <w:t>closed-mindedness</w:t>
      </w:r>
      <w:r w:rsidRPr="00C1609E">
        <w:rPr>
          <w:rStyle w:val="StyleUnderline"/>
        </w:rPr>
        <w:t xml:space="preserve"> and even the very </w:t>
      </w:r>
      <w:r w:rsidRPr="00090EE0">
        <w:rPr>
          <w:rStyle w:val="Emphasis"/>
        </w:rPr>
        <w:t>death of democracy</w:t>
      </w:r>
      <w:r w:rsidRPr="007B68FA">
        <w:rPr>
          <w:sz w:val="16"/>
        </w:rPr>
        <w:t>.</w:t>
      </w:r>
    </w:p>
    <w:p w14:paraId="1E03C906" w14:textId="77777777" w:rsidR="00ED769C" w:rsidRPr="007B68FA" w:rsidRDefault="00ED769C" w:rsidP="00ED769C">
      <w:pPr>
        <w:rPr>
          <w:sz w:val="16"/>
        </w:rPr>
      </w:pPr>
      <w:r w:rsidRPr="007B68FA">
        <w:rPr>
          <w:sz w:val="16"/>
        </w:rPr>
        <w:t xml:space="preserve">Meanwhile, robotics, machine-learning, and </w:t>
      </w:r>
      <w:r w:rsidRPr="00C1609E">
        <w:rPr>
          <w:rStyle w:val="StyleUnderline"/>
        </w:rPr>
        <w:t>automation pose an</w:t>
      </w:r>
      <w:r w:rsidRPr="007B68FA">
        <w:rPr>
          <w:sz w:val="16"/>
        </w:rPr>
        <w:t xml:space="preserve"> “</w:t>
      </w:r>
      <w:r w:rsidRPr="00090EE0">
        <w:rPr>
          <w:rStyle w:val="Emphasis"/>
        </w:rPr>
        <w:t>existential threat</w:t>
      </w:r>
      <w:r w:rsidRPr="007B68FA">
        <w:rPr>
          <w:sz w:val="16"/>
        </w:rPr>
        <w:t xml:space="preserve">” </w:t>
      </w:r>
      <w:r w:rsidRPr="00C1609E">
        <w:rPr>
          <w:rStyle w:val="StyleUnderline"/>
        </w:rPr>
        <w:t xml:space="preserve">to the very </w:t>
      </w:r>
      <w:r w:rsidRPr="00090EE0">
        <w:rPr>
          <w:rStyle w:val="Emphasis"/>
        </w:rPr>
        <w:t>future of civilization</w:t>
      </w:r>
      <w:r w:rsidRPr="007B68FA">
        <w:rPr>
          <w:sz w:val="16"/>
        </w:rPr>
        <w:t xml:space="preserve"> not only because they will lead to a “jobless future,” but </w:t>
      </w:r>
      <w:r w:rsidRPr="00C1609E">
        <w:rPr>
          <w:rStyle w:val="StyleUnderline"/>
        </w:rPr>
        <w:t>because they will brainwash us into becoming a</w:t>
      </w:r>
      <w:r w:rsidRPr="007B68FA">
        <w:rPr>
          <w:sz w:val="16"/>
        </w:rPr>
        <w:t xml:space="preserve"> “</w:t>
      </w:r>
      <w:r w:rsidRPr="00090EE0">
        <w:rPr>
          <w:rStyle w:val="Emphasis"/>
        </w:rPr>
        <w:t>world without mind</w:t>
      </w:r>
      <w:r w:rsidRPr="007B68FA">
        <w:rPr>
          <w:sz w:val="16"/>
        </w:rPr>
        <w:t xml:space="preserve">,” </w:t>
      </w:r>
      <w:r w:rsidRPr="00C1609E">
        <w:rPr>
          <w:rStyle w:val="StyleUnderline"/>
        </w:rPr>
        <w:t>in which we cannot think for ourselves</w:t>
      </w:r>
      <w:r w:rsidRPr="007B68FA">
        <w:rPr>
          <w:sz w:val="16"/>
        </w:rPr>
        <w:t>.</w:t>
      </w:r>
    </w:p>
    <w:p w14:paraId="12439CDC" w14:textId="77777777" w:rsidR="00ED769C" w:rsidRPr="007B68FA" w:rsidRDefault="00ED769C" w:rsidP="00ED769C">
      <w:pPr>
        <w:rPr>
          <w:sz w:val="16"/>
        </w:rPr>
      </w:pPr>
      <w:r w:rsidRPr="007B68FA">
        <w:rPr>
          <w:sz w:val="16"/>
        </w:rPr>
        <w:t>Blueprint for Reconstructing Civilization</w:t>
      </w:r>
    </w:p>
    <w:p w14:paraId="46E567CF" w14:textId="77777777" w:rsidR="00ED769C" w:rsidRPr="007B68FA" w:rsidRDefault="00ED769C" w:rsidP="00ED769C">
      <w:pPr>
        <w:rPr>
          <w:sz w:val="16"/>
        </w:rPr>
      </w:pPr>
      <w:r w:rsidRPr="00C1609E">
        <w:rPr>
          <w:rStyle w:val="StyleUnderline"/>
        </w:rPr>
        <w:t>Is there any hope of surviving the impending techno-apocalypse?</w:t>
      </w:r>
      <w:r w:rsidRPr="007B68FA">
        <w:rPr>
          <w:sz w:val="16"/>
        </w:rPr>
        <w:t xml:space="preserve"> </w:t>
      </w:r>
      <w:r w:rsidRPr="00C1609E">
        <w:rPr>
          <w:rStyle w:val="StyleUnderline"/>
        </w:rPr>
        <w:t>Perhaps</w:t>
      </w:r>
      <w:r w:rsidRPr="007B68FA">
        <w:rPr>
          <w:sz w:val="16"/>
        </w:rPr>
        <w:t xml:space="preserve">, the critics say, </w:t>
      </w:r>
      <w:r w:rsidRPr="00C1609E">
        <w:rPr>
          <w:rStyle w:val="StyleUnderline"/>
        </w:rPr>
        <w:t>but only with</w:t>
      </w:r>
      <w:r w:rsidRPr="007B68FA">
        <w:rPr>
          <w:sz w:val="16"/>
        </w:rPr>
        <w:t xml:space="preserve"> a heavy dose of precautionary principle-based policymaking and </w:t>
      </w:r>
      <w:r w:rsidRPr="00C1609E">
        <w:rPr>
          <w:rStyle w:val="StyleUnderline"/>
        </w:rPr>
        <w:t>a return to a</w:t>
      </w:r>
      <w:r w:rsidRPr="007B68FA">
        <w:rPr>
          <w:sz w:val="16"/>
        </w:rPr>
        <w:t xml:space="preserve"> “</w:t>
      </w:r>
      <w:r w:rsidRPr="00090EE0">
        <w:rPr>
          <w:rStyle w:val="Emphasis"/>
        </w:rPr>
        <w:t>simpler time</w:t>
      </w:r>
      <w:r w:rsidRPr="007B68FA">
        <w:rPr>
          <w:sz w:val="16"/>
        </w:rPr>
        <w:t>” or some wiser form of living.</w:t>
      </w:r>
    </w:p>
    <w:p w14:paraId="69CC3967" w14:textId="77777777" w:rsidR="00ED769C" w:rsidRPr="007B68FA" w:rsidRDefault="00ED769C" w:rsidP="00ED769C">
      <w:pPr>
        <w:rPr>
          <w:sz w:val="16"/>
        </w:rPr>
      </w:pPr>
      <w:r w:rsidRPr="007B68FA">
        <w:rPr>
          <w:sz w:val="16"/>
        </w:rPr>
        <w:t xml:space="preserve">Best-selling tech critic Evgeny Morozov advocates </w:t>
      </w:r>
      <w:r w:rsidRPr="00C1609E">
        <w:rPr>
          <w:rStyle w:val="StyleUnderline"/>
        </w:rPr>
        <w:t>a</w:t>
      </w:r>
      <w:r w:rsidRPr="007B68FA">
        <w:rPr>
          <w:sz w:val="16"/>
        </w:rPr>
        <w:t xml:space="preserve"> “</w:t>
      </w:r>
      <w:r w:rsidRPr="00090EE0">
        <w:rPr>
          <w:rStyle w:val="Emphasis"/>
        </w:rPr>
        <w:t>radical project of social transformation</w:t>
      </w:r>
      <w:r w:rsidRPr="007B68FA">
        <w:rPr>
          <w:sz w:val="16"/>
        </w:rPr>
        <w:t>,” “</w:t>
      </w:r>
      <w:r w:rsidRPr="00090EE0">
        <w:rPr>
          <w:rStyle w:val="Emphasis"/>
        </w:rPr>
        <w:t>data distributism</w:t>
      </w:r>
      <w:r w:rsidRPr="007B68FA">
        <w:rPr>
          <w:sz w:val="16"/>
        </w:rPr>
        <w:t xml:space="preserve">,” </w:t>
      </w:r>
      <w:r w:rsidRPr="00C1609E">
        <w:rPr>
          <w:rStyle w:val="StyleUnderline"/>
        </w:rPr>
        <w:t>and a full-blown</w:t>
      </w:r>
      <w:r w:rsidRPr="007B68FA">
        <w:rPr>
          <w:sz w:val="16"/>
        </w:rPr>
        <w:t xml:space="preserve"> “</w:t>
      </w:r>
      <w:r w:rsidRPr="00090EE0">
        <w:rPr>
          <w:rStyle w:val="Emphasis"/>
        </w:rPr>
        <w:t>degrowth movement</w:t>
      </w:r>
      <w:r w:rsidRPr="007B68FA">
        <w:rPr>
          <w:sz w:val="16"/>
        </w:rPr>
        <w:t>” to halt the pace of innovation. Morozov’s distaste for private digital platforms like Facebook and Google runs so deep that he recently applauded China for “reasserted sovereignty in the digital domain” with its “social credit system,” which is a centralized method of online reputation scoring of citizens. (Apparently, he is not too worried about how China already uses its massive digital surveillance infrastructure to oppress dissenting views.)</w:t>
      </w:r>
    </w:p>
    <w:p w14:paraId="5AC31004" w14:textId="77777777" w:rsidR="00ED769C" w:rsidRPr="007B68FA" w:rsidRDefault="00ED769C" w:rsidP="00ED769C">
      <w:pPr>
        <w:rPr>
          <w:sz w:val="16"/>
        </w:rPr>
      </w:pPr>
      <w:r w:rsidRPr="007B68FA">
        <w:rPr>
          <w:sz w:val="16"/>
        </w:rPr>
        <w:t xml:space="preserve">Morozov and other </w:t>
      </w:r>
      <w:r w:rsidRPr="00C1609E">
        <w:rPr>
          <w:rStyle w:val="StyleUnderline"/>
        </w:rPr>
        <w:t>critics</w:t>
      </w:r>
      <w:r w:rsidRPr="007B68FA">
        <w:rPr>
          <w:sz w:val="16"/>
        </w:rPr>
        <w:t xml:space="preserve"> like Brett Frischmann and Evan Selinger </w:t>
      </w:r>
      <w:r w:rsidRPr="00C1609E">
        <w:rPr>
          <w:rStyle w:val="StyleUnderline"/>
        </w:rPr>
        <w:t>regularly play up the benefits of</w:t>
      </w:r>
      <w:r w:rsidRPr="007B68FA">
        <w:rPr>
          <w:sz w:val="16"/>
        </w:rPr>
        <w:t xml:space="preserve"> “</w:t>
      </w:r>
      <w:r w:rsidRPr="00090EE0">
        <w:rPr>
          <w:rStyle w:val="Emphasis"/>
        </w:rPr>
        <w:t>adding friction</w:t>
      </w:r>
      <w:r w:rsidRPr="007B68FA">
        <w:rPr>
          <w:sz w:val="16"/>
        </w:rPr>
        <w:t xml:space="preserve">” </w:t>
      </w:r>
      <w:r w:rsidRPr="00C1609E">
        <w:rPr>
          <w:rStyle w:val="StyleUnderline"/>
        </w:rPr>
        <w:t>to the technological design and diffusion process</w:t>
      </w:r>
      <w:r w:rsidRPr="007B68FA">
        <w:rPr>
          <w:sz w:val="16"/>
        </w:rPr>
        <w:t xml:space="preserve">. </w:t>
      </w:r>
      <w:r w:rsidRPr="00C1609E">
        <w:rPr>
          <w:rStyle w:val="StyleUnderline"/>
        </w:rPr>
        <w:t xml:space="preserve">They are </w:t>
      </w:r>
      <w:r w:rsidRPr="00090EE0">
        <w:rPr>
          <w:rStyle w:val="Emphasis"/>
        </w:rPr>
        <w:t>not always clear</w:t>
      </w:r>
      <w:r w:rsidRPr="00C1609E">
        <w:rPr>
          <w:rStyle w:val="StyleUnderline"/>
        </w:rPr>
        <w:t xml:space="preserve"> about what that entails</w:t>
      </w:r>
      <w:r w:rsidRPr="007B68FA">
        <w:rPr>
          <w:sz w:val="16"/>
        </w:rPr>
        <w:t xml:space="preserve">, </w:t>
      </w:r>
      <w:r w:rsidRPr="00C1609E">
        <w:rPr>
          <w:rStyle w:val="StyleUnderline"/>
        </w:rPr>
        <w:t xml:space="preserve">but they </w:t>
      </w:r>
      <w:r w:rsidRPr="00090EE0">
        <w:rPr>
          <w:rStyle w:val="Emphasis"/>
        </w:rPr>
        <w:t>rail</w:t>
      </w:r>
      <w:r w:rsidRPr="00C1609E">
        <w:rPr>
          <w:rStyle w:val="StyleUnderline"/>
        </w:rPr>
        <w:t xml:space="preserve"> against the idea of </w:t>
      </w:r>
      <w:r w:rsidRPr="00090EE0">
        <w:rPr>
          <w:rStyle w:val="Emphasis"/>
        </w:rPr>
        <w:t>efficiency</w:t>
      </w:r>
      <w:r w:rsidRPr="00C1609E">
        <w:rPr>
          <w:rStyle w:val="StyleUnderline"/>
        </w:rPr>
        <w:t xml:space="preserve"> as a societal benefit</w:t>
      </w:r>
      <w:r w:rsidRPr="007B68FA">
        <w:rPr>
          <w:sz w:val="16"/>
        </w:rPr>
        <w:t xml:space="preserve">. </w:t>
      </w:r>
      <w:r w:rsidRPr="00C1609E">
        <w:rPr>
          <w:rStyle w:val="StyleUnderline"/>
        </w:rPr>
        <w:t xml:space="preserve">They instead suggest we should </w:t>
      </w:r>
      <w:r w:rsidRPr="00090EE0">
        <w:rPr>
          <w:rStyle w:val="Emphasis"/>
        </w:rPr>
        <w:t>slow things down</w:t>
      </w:r>
      <w:r w:rsidRPr="00C1609E">
        <w:rPr>
          <w:rStyle w:val="StyleUnderline"/>
        </w:rPr>
        <w:t xml:space="preserve"> and </w:t>
      </w:r>
      <w:r w:rsidRPr="00090EE0">
        <w:rPr>
          <w:rStyle w:val="Emphasis"/>
        </w:rPr>
        <w:t>gum up the works a bit</w:t>
      </w:r>
      <w:r w:rsidRPr="00C1609E">
        <w:rPr>
          <w:rStyle w:val="StyleUnderline"/>
        </w:rPr>
        <w:t xml:space="preserve"> to be more thoughtful about the tools we are creating</w:t>
      </w:r>
      <w:r w:rsidRPr="007B68FA">
        <w:rPr>
          <w:sz w:val="16"/>
        </w:rPr>
        <w:t xml:space="preserve">. </w:t>
      </w:r>
      <w:r w:rsidRPr="00C1609E">
        <w:rPr>
          <w:rStyle w:val="StyleUnderline"/>
        </w:rPr>
        <w:t>Although they will never admit it</w:t>
      </w:r>
      <w:r w:rsidRPr="007B68FA">
        <w:rPr>
          <w:sz w:val="16"/>
        </w:rPr>
        <w:t>, “</w:t>
      </w:r>
      <w:r w:rsidRPr="00C1609E">
        <w:rPr>
          <w:rStyle w:val="StyleUnderline"/>
        </w:rPr>
        <w:t>adding friction</w:t>
      </w:r>
      <w:r w:rsidRPr="007B68FA">
        <w:rPr>
          <w:sz w:val="16"/>
        </w:rPr>
        <w:t xml:space="preserve">” </w:t>
      </w:r>
      <w:r w:rsidRPr="00C1609E">
        <w:rPr>
          <w:rStyle w:val="StyleUnderline"/>
        </w:rPr>
        <w:t xml:space="preserve">likely means </w:t>
      </w:r>
      <w:r w:rsidRPr="00090EE0">
        <w:rPr>
          <w:rStyle w:val="Emphasis"/>
        </w:rPr>
        <w:t>fewer choice</w:t>
      </w:r>
      <w:r w:rsidRPr="007B68FA">
        <w:rPr>
          <w:sz w:val="16"/>
        </w:rPr>
        <w:t xml:space="preserve">, </w:t>
      </w:r>
      <w:r w:rsidRPr="00090EE0">
        <w:rPr>
          <w:rStyle w:val="Emphasis"/>
        </w:rPr>
        <w:t>higher prices</w:t>
      </w:r>
      <w:r w:rsidRPr="007B68FA">
        <w:rPr>
          <w:sz w:val="16"/>
        </w:rPr>
        <w:t xml:space="preserve">, </w:t>
      </w:r>
      <w:r w:rsidRPr="00C1609E">
        <w:rPr>
          <w:rStyle w:val="StyleUnderline"/>
        </w:rPr>
        <w:t xml:space="preserve">and </w:t>
      </w:r>
      <w:r w:rsidRPr="00090EE0">
        <w:rPr>
          <w:rStyle w:val="Emphasis"/>
        </w:rPr>
        <w:t>longer delays</w:t>
      </w:r>
      <w:r w:rsidRPr="00C1609E">
        <w:rPr>
          <w:rStyle w:val="StyleUnderline"/>
        </w:rPr>
        <w:t xml:space="preserve"> in the technological improvements most of us desire</w:t>
      </w:r>
      <w:r w:rsidRPr="007B68FA">
        <w:rPr>
          <w:sz w:val="16"/>
        </w:rPr>
        <w:t>.</w:t>
      </w:r>
    </w:p>
    <w:p w14:paraId="084A3D00" w14:textId="77777777" w:rsidR="00ED769C" w:rsidRPr="007B68FA" w:rsidRDefault="00ED769C" w:rsidP="00ED769C">
      <w:pPr>
        <w:rPr>
          <w:sz w:val="16"/>
        </w:rPr>
      </w:pPr>
      <w:r w:rsidRPr="007B68FA">
        <w:rPr>
          <w:sz w:val="16"/>
        </w:rPr>
        <w:t>Luddites Living in an Amish Paradise?</w:t>
      </w:r>
    </w:p>
    <w:p w14:paraId="2312F0C9" w14:textId="77777777" w:rsidR="00ED769C" w:rsidRPr="007B68FA" w:rsidRDefault="00ED769C" w:rsidP="00ED769C">
      <w:pPr>
        <w:rPr>
          <w:sz w:val="16"/>
        </w:rPr>
      </w:pPr>
      <w:r w:rsidRPr="007B68FA">
        <w:rPr>
          <w:sz w:val="16"/>
        </w:rPr>
        <w:t>Critics like Frischmann often argue that “there’s nothing wrong with being a Luddite,” because if nothing else it, “enables critical reflection and evaluation of the technological world we’re building.” In their revisionist accounts, the Luddites have been recast as the original “humanists” and defenders of Amish-esque values, who understood how to temper the role of modern technology in our lives.</w:t>
      </w:r>
    </w:p>
    <w:p w14:paraId="28AC02F2" w14:textId="77777777" w:rsidR="00ED769C" w:rsidRPr="007B68FA" w:rsidRDefault="00ED769C" w:rsidP="00ED769C">
      <w:pPr>
        <w:rPr>
          <w:sz w:val="16"/>
        </w:rPr>
      </w:pPr>
      <w:r w:rsidRPr="007B68FA">
        <w:rPr>
          <w:sz w:val="16"/>
        </w:rPr>
        <w:t>But the Luddites were not Amish. The Amish lifestyle is completely voluntary and, in many ways, there is much we can learn from it. But we are also free to reject it and the Amish will not impose their anti-modernist values upon us through threats of force.</w:t>
      </w:r>
    </w:p>
    <w:p w14:paraId="69F9D308" w14:textId="77777777" w:rsidR="00ED769C" w:rsidRPr="007B68FA" w:rsidRDefault="00ED769C" w:rsidP="00ED769C">
      <w:pPr>
        <w:rPr>
          <w:sz w:val="16"/>
        </w:rPr>
      </w:pPr>
      <w:r w:rsidRPr="007B68FA">
        <w:rPr>
          <w:sz w:val="16"/>
        </w:rPr>
        <w:t>That is the fundamental difference between appreciating the Amish versus calls for a reassessment of the Luddites as a model for reorganizing modern society. Today’s neo-Luddites seek to preserve whatever technological status quo they desire, and would impose that choice upon us whether we like it or not. Thus, when the critics wax nostalgic about the Luddites, it suggests that more forcible resistance to change is required, likely through sweeping bureaucratic controls on every facet of technological development.</w:t>
      </w:r>
    </w:p>
    <w:p w14:paraId="3021C0EF" w14:textId="77777777" w:rsidR="00ED769C" w:rsidRPr="007B68FA" w:rsidRDefault="00ED769C" w:rsidP="00ED769C">
      <w:pPr>
        <w:rPr>
          <w:sz w:val="16"/>
        </w:rPr>
      </w:pPr>
      <w:r w:rsidRPr="007B68FA">
        <w:rPr>
          <w:sz w:val="16"/>
        </w:rPr>
        <w:t xml:space="preserve">If, therefore, </w:t>
      </w:r>
      <w:r w:rsidRPr="00C1609E">
        <w:rPr>
          <w:rStyle w:val="StyleUnderline"/>
        </w:rPr>
        <w:t>modern tech critics</w:t>
      </w:r>
      <w:r w:rsidRPr="007B68FA">
        <w:rPr>
          <w:sz w:val="16"/>
        </w:rPr>
        <w:t xml:space="preserve"> wish to align themselves with the Luddites, they </w:t>
      </w:r>
      <w:r w:rsidRPr="00C1609E">
        <w:rPr>
          <w:rStyle w:val="StyleUnderline"/>
        </w:rPr>
        <w:t>should</w:t>
      </w:r>
      <w:r w:rsidRPr="007B68FA">
        <w:rPr>
          <w:sz w:val="16"/>
        </w:rPr>
        <w:t xml:space="preserve"> at least </w:t>
      </w:r>
      <w:r w:rsidRPr="00C1609E">
        <w:rPr>
          <w:rStyle w:val="StyleUnderline"/>
        </w:rPr>
        <w:t xml:space="preserve">own up to the fact that what they desire is something </w:t>
      </w:r>
      <w:r w:rsidRPr="00090EE0">
        <w:rPr>
          <w:rStyle w:val="Emphasis"/>
        </w:rPr>
        <w:t>quite radical</w:t>
      </w:r>
      <w:r w:rsidRPr="007B68FA">
        <w:rPr>
          <w:sz w:val="16"/>
        </w:rPr>
        <w:t xml:space="preserve">. A reembrace of Ludditism </w:t>
      </w:r>
      <w:r w:rsidRPr="00C1609E">
        <w:rPr>
          <w:rStyle w:val="StyleUnderline"/>
        </w:rPr>
        <w:t>and</w:t>
      </w:r>
      <w:r w:rsidRPr="007B68FA">
        <w:rPr>
          <w:sz w:val="16"/>
        </w:rPr>
        <w:t xml:space="preserve"> the creation of a “degrowth movement” </w:t>
      </w:r>
      <w:r w:rsidRPr="00C1609E">
        <w:rPr>
          <w:rStyle w:val="StyleUnderline"/>
        </w:rPr>
        <w:t xml:space="preserve">would necessitate </w:t>
      </w:r>
      <w:r w:rsidRPr="00090EE0">
        <w:rPr>
          <w:rStyle w:val="Emphasis"/>
        </w:rPr>
        <w:t>highly repressive</w:t>
      </w:r>
      <w:r w:rsidRPr="00C1609E">
        <w:rPr>
          <w:rStyle w:val="StyleUnderline"/>
        </w:rPr>
        <w:t xml:space="preserve"> and </w:t>
      </w:r>
      <w:r w:rsidRPr="00090EE0">
        <w:rPr>
          <w:rStyle w:val="Emphasis"/>
        </w:rPr>
        <w:t>destructive steps</w:t>
      </w:r>
      <w:r w:rsidRPr="00C1609E">
        <w:rPr>
          <w:rStyle w:val="StyleUnderline"/>
        </w:rPr>
        <w:t xml:space="preserve"> to end technological progress as we know it and</w:t>
      </w:r>
      <w:r w:rsidRPr="007B68FA">
        <w:rPr>
          <w:sz w:val="16"/>
        </w:rPr>
        <w:t xml:space="preserve">, </w:t>
      </w:r>
      <w:r w:rsidRPr="00C1609E">
        <w:rPr>
          <w:rStyle w:val="StyleUnderline"/>
        </w:rPr>
        <w:t>in the process</w:t>
      </w:r>
      <w:r w:rsidRPr="007B68FA">
        <w:rPr>
          <w:sz w:val="16"/>
        </w:rPr>
        <w:t xml:space="preserve">, </w:t>
      </w:r>
      <w:r w:rsidRPr="00C1609E">
        <w:rPr>
          <w:rStyle w:val="StyleUnderline"/>
        </w:rPr>
        <w:t xml:space="preserve">deny society choices that most of us believe better our lives in </w:t>
      </w:r>
      <w:r w:rsidRPr="00090EE0">
        <w:rPr>
          <w:rStyle w:val="Emphasis"/>
        </w:rPr>
        <w:t>countless ways</w:t>
      </w:r>
      <w:r w:rsidRPr="007B68FA">
        <w:rPr>
          <w:sz w:val="16"/>
        </w:rPr>
        <w:t xml:space="preserve">. </w:t>
      </w:r>
    </w:p>
    <w:p w14:paraId="19F3614D" w14:textId="77777777" w:rsidR="00ED769C" w:rsidRPr="007B68FA" w:rsidRDefault="00ED769C" w:rsidP="00ED769C">
      <w:pPr>
        <w:rPr>
          <w:sz w:val="16"/>
        </w:rPr>
      </w:pPr>
      <w:r w:rsidRPr="007B68FA">
        <w:rPr>
          <w:sz w:val="16"/>
        </w:rPr>
        <w:t>The Unabomber Bounces Back</w:t>
      </w:r>
    </w:p>
    <w:p w14:paraId="28E87D99" w14:textId="77777777" w:rsidR="00ED769C" w:rsidRPr="007B68FA" w:rsidRDefault="00ED769C" w:rsidP="00ED769C">
      <w:pPr>
        <w:rPr>
          <w:sz w:val="16"/>
        </w:rPr>
      </w:pPr>
      <w:r w:rsidRPr="00C1609E">
        <w:rPr>
          <w:rStyle w:val="StyleUnderline"/>
        </w:rPr>
        <w:t>We already see the potential dangers of these ideas with</w:t>
      </w:r>
      <w:r w:rsidRPr="007B68FA">
        <w:rPr>
          <w:sz w:val="16"/>
        </w:rPr>
        <w:t xml:space="preserve"> the </w:t>
      </w:r>
      <w:r w:rsidRPr="00090EE0">
        <w:rPr>
          <w:rStyle w:val="Emphasis"/>
        </w:rPr>
        <w:t>growing anti-technological militancy</w:t>
      </w:r>
      <w:r w:rsidRPr="00C1609E">
        <w:rPr>
          <w:rStyle w:val="StyleUnderline"/>
        </w:rPr>
        <w:t xml:space="preserve"> of some</w:t>
      </w:r>
      <w:r w:rsidRPr="007B68FA">
        <w:rPr>
          <w:sz w:val="16"/>
        </w:rPr>
        <w:t xml:space="preserve"> environmental </w:t>
      </w:r>
      <w:r w:rsidRPr="00C1609E">
        <w:rPr>
          <w:rStyle w:val="StyleUnderline"/>
        </w:rPr>
        <w:t>activists</w:t>
      </w:r>
      <w:r w:rsidRPr="007B68FA">
        <w:rPr>
          <w:sz w:val="16"/>
        </w:rPr>
        <w:t xml:space="preserve">. New York magazine recently documented how </w:t>
      </w:r>
      <w:r w:rsidRPr="00C1609E">
        <w:rPr>
          <w:rStyle w:val="StyleUnderline"/>
        </w:rPr>
        <w:t>many</w:t>
      </w:r>
      <w:r w:rsidRPr="007B68FA">
        <w:rPr>
          <w:sz w:val="16"/>
        </w:rPr>
        <w:t xml:space="preserve"> of them </w:t>
      </w:r>
      <w:r w:rsidRPr="00C1609E">
        <w:rPr>
          <w:rStyle w:val="StyleUnderline"/>
        </w:rPr>
        <w:t>are experiencing their</w:t>
      </w:r>
      <w:r w:rsidRPr="007B68FA">
        <w:rPr>
          <w:sz w:val="16"/>
        </w:rPr>
        <w:t xml:space="preserve"> “</w:t>
      </w:r>
      <w:r w:rsidRPr="00090EE0">
        <w:rPr>
          <w:rStyle w:val="Emphasis"/>
        </w:rPr>
        <w:t>Kaczynski Moment</w:t>
      </w:r>
      <w:r w:rsidRPr="007B68FA">
        <w:rPr>
          <w:sz w:val="16"/>
        </w:rPr>
        <w:t>,” when they discover the extremist teachings of Ted Kaczynski (aka, “the Unabomber”) and come to “understand progress as industrial slavery.”</w:t>
      </w:r>
    </w:p>
    <w:p w14:paraId="7A271A04" w14:textId="77777777" w:rsidR="00ED769C" w:rsidRPr="007B68FA" w:rsidRDefault="00ED769C" w:rsidP="00ED769C">
      <w:pPr>
        <w:rPr>
          <w:sz w:val="16"/>
        </w:rPr>
      </w:pPr>
      <w:r w:rsidRPr="007B68FA">
        <w:rPr>
          <w:sz w:val="16"/>
        </w:rPr>
        <w:t>Ironically, several versions of Kaczynski’s Unabomber Manifesto as well as his Anti-Tech Revolution are available on Amazon and sell for $10-$20. The average review for the books are around four out of five stars and include customer reviews about how he is a “misguided genius” whose books are “brilliant, riveting and useful” and are full of “well-articulated thoughts” and “fascinating ideas.”</w:t>
      </w:r>
    </w:p>
    <w:p w14:paraId="491DF793" w14:textId="77777777" w:rsidR="00ED769C" w:rsidRPr="007B68FA" w:rsidRDefault="00ED769C" w:rsidP="00ED769C">
      <w:pPr>
        <w:rPr>
          <w:sz w:val="16"/>
        </w:rPr>
      </w:pPr>
      <w:r w:rsidRPr="007B68FA">
        <w:rPr>
          <w:sz w:val="16"/>
        </w:rPr>
        <w:t>Kaczynski’s critique of industrial society apparently doesn’t extend to his own ability to sell books on the world’s biggest online retailing site. And it appears buyers aren’t too concerned about spending money in support of a man who killed and maimed over two dozen people during a twenty-year nationwide mail-bomb reign of terror.</w:t>
      </w:r>
    </w:p>
    <w:p w14:paraId="1DAFA071" w14:textId="77777777" w:rsidR="00ED769C" w:rsidRPr="007B68FA" w:rsidRDefault="00ED769C" w:rsidP="00ED769C">
      <w:pPr>
        <w:rPr>
          <w:sz w:val="16"/>
        </w:rPr>
      </w:pPr>
      <w:r w:rsidRPr="007B68FA">
        <w:rPr>
          <w:sz w:val="16"/>
        </w:rPr>
        <w:t xml:space="preserve">Regardless, </w:t>
      </w:r>
      <w:r w:rsidRPr="00C1609E">
        <w:rPr>
          <w:rStyle w:val="StyleUnderline"/>
        </w:rPr>
        <w:t xml:space="preserve">ideas have </w:t>
      </w:r>
      <w:r w:rsidRPr="00090EE0">
        <w:rPr>
          <w:rStyle w:val="Emphasis"/>
        </w:rPr>
        <w:t>consequences</w:t>
      </w:r>
      <w:r w:rsidRPr="007B68FA">
        <w:rPr>
          <w:sz w:val="16"/>
        </w:rPr>
        <w:t xml:space="preserve">, </w:t>
      </w:r>
      <w:r w:rsidRPr="00C1609E">
        <w:rPr>
          <w:rStyle w:val="StyleUnderline"/>
        </w:rPr>
        <w:t xml:space="preserve">and we shouldn’t be surprised to see more people </w:t>
      </w:r>
      <w:r w:rsidRPr="00090EE0">
        <w:rPr>
          <w:rStyle w:val="Emphasis"/>
        </w:rPr>
        <w:t>casually embracing such dangerous</w:t>
      </w:r>
      <w:r w:rsidRPr="007B68FA">
        <w:rPr>
          <w:sz w:val="16"/>
        </w:rPr>
        <w:t xml:space="preserve">, </w:t>
      </w:r>
      <w:r w:rsidRPr="00090EE0">
        <w:rPr>
          <w:rStyle w:val="Emphasis"/>
        </w:rPr>
        <w:t>anti-human thinking</w:t>
      </w:r>
      <w:r w:rsidRPr="007B68FA">
        <w:rPr>
          <w:sz w:val="16"/>
        </w:rPr>
        <w:t xml:space="preserve"> with academics blithely claiming that “there’s nothing wrong with being a Luddite” and encouraging them to embrace a “degrowth movement.”</w:t>
      </w:r>
    </w:p>
    <w:p w14:paraId="75AAC0F3" w14:textId="77777777" w:rsidR="00ED769C" w:rsidRPr="007B68FA" w:rsidRDefault="00ED769C" w:rsidP="00ED769C">
      <w:pPr>
        <w:rPr>
          <w:sz w:val="16"/>
        </w:rPr>
      </w:pPr>
      <w:r w:rsidRPr="007B68FA">
        <w:rPr>
          <w:sz w:val="16"/>
        </w:rPr>
        <w:t>Tool-Making is in Our Nature &amp; the Key to Human Flourishing</w:t>
      </w:r>
    </w:p>
    <w:p w14:paraId="32B9296F" w14:textId="77777777" w:rsidR="00ED769C" w:rsidRPr="007B68FA" w:rsidRDefault="00ED769C" w:rsidP="00ED769C">
      <w:pPr>
        <w:rPr>
          <w:sz w:val="16"/>
        </w:rPr>
      </w:pPr>
      <w:r w:rsidRPr="007B68FA">
        <w:rPr>
          <w:sz w:val="16"/>
        </w:rPr>
        <w:t>Properly understood, “</w:t>
      </w:r>
      <w:r w:rsidRPr="00C1609E">
        <w:rPr>
          <w:rStyle w:val="StyleUnderline"/>
        </w:rPr>
        <w:t>technology</w:t>
      </w:r>
      <w:r w:rsidRPr="007B68FA">
        <w:rPr>
          <w:sz w:val="16"/>
        </w:rPr>
        <w:t xml:space="preserve">” </w:t>
      </w:r>
      <w:r w:rsidRPr="00C1609E">
        <w:rPr>
          <w:rStyle w:val="StyleUnderline"/>
        </w:rPr>
        <w:t>simply represents the practical application of knowledge to a task or need at hand</w:t>
      </w:r>
      <w:r w:rsidRPr="007B68FA">
        <w:rPr>
          <w:sz w:val="16"/>
        </w:rPr>
        <w:t xml:space="preserve">. As Benjamin Franklin once noted, “man is a tool-making animal” because, </w:t>
      </w:r>
      <w:r w:rsidRPr="00C1609E">
        <w:rPr>
          <w:rStyle w:val="StyleUnderline"/>
        </w:rPr>
        <w:t xml:space="preserve">by our </w:t>
      </w:r>
      <w:r w:rsidRPr="00090EE0">
        <w:rPr>
          <w:rStyle w:val="Emphasis"/>
        </w:rPr>
        <w:t>very nature</w:t>
      </w:r>
      <w:r w:rsidRPr="007B68FA">
        <w:rPr>
          <w:sz w:val="16"/>
        </w:rPr>
        <w:t xml:space="preserve">, </w:t>
      </w:r>
      <w:r w:rsidRPr="00C1609E">
        <w:rPr>
          <w:rStyle w:val="StyleUnderline"/>
        </w:rPr>
        <w:t>tool-building</w:t>
      </w:r>
      <w:r w:rsidRPr="00090EE0">
        <w:rPr>
          <w:sz w:val="16"/>
        </w:rPr>
        <w:t xml:space="preserve"> it </w:t>
      </w:r>
      <w:r w:rsidRPr="00C1609E">
        <w:rPr>
          <w:rStyle w:val="StyleUnderline"/>
        </w:rPr>
        <w:t xml:space="preserve">is the </w:t>
      </w:r>
      <w:r w:rsidRPr="00090EE0">
        <w:rPr>
          <w:rStyle w:val="Emphasis"/>
          <w:sz w:val="30"/>
          <w:szCs w:val="30"/>
        </w:rPr>
        <w:t>key to our survival</w:t>
      </w:r>
      <w:r w:rsidRPr="00C1609E">
        <w:rPr>
          <w:rStyle w:val="StyleUnderline"/>
        </w:rPr>
        <w:t xml:space="preserve"> and </w:t>
      </w:r>
      <w:r w:rsidRPr="00090EE0">
        <w:rPr>
          <w:rStyle w:val="Emphasis"/>
          <w:sz w:val="30"/>
          <w:szCs w:val="30"/>
        </w:rPr>
        <w:t>prosperity as a species</w:t>
      </w:r>
      <w:r w:rsidRPr="007B68FA">
        <w:rPr>
          <w:sz w:val="16"/>
        </w:rPr>
        <w:t xml:space="preserve">. </w:t>
      </w:r>
      <w:r w:rsidRPr="00C1609E">
        <w:rPr>
          <w:rStyle w:val="StyleUnderline"/>
        </w:rPr>
        <w:t xml:space="preserve">Through </w:t>
      </w:r>
      <w:r w:rsidRPr="00090EE0">
        <w:rPr>
          <w:rStyle w:val="Emphasis"/>
        </w:rPr>
        <w:t>ongoing trial-and-error tool building</w:t>
      </w:r>
      <w:r w:rsidRPr="007B68FA">
        <w:rPr>
          <w:sz w:val="16"/>
        </w:rPr>
        <w:t xml:space="preserve">, </w:t>
      </w:r>
      <w:r w:rsidRPr="00C1609E">
        <w:rPr>
          <w:rStyle w:val="StyleUnderline"/>
        </w:rPr>
        <w:t xml:space="preserve">we discover </w:t>
      </w:r>
      <w:r w:rsidRPr="00090EE0">
        <w:rPr>
          <w:rStyle w:val="Emphasis"/>
        </w:rPr>
        <w:t>new</w:t>
      </w:r>
      <w:r w:rsidRPr="00C1609E">
        <w:rPr>
          <w:rStyle w:val="StyleUnderline"/>
        </w:rPr>
        <w:t xml:space="preserve"> and </w:t>
      </w:r>
      <w:r w:rsidRPr="00090EE0">
        <w:rPr>
          <w:rStyle w:val="Emphasis"/>
        </w:rPr>
        <w:t>better ways</w:t>
      </w:r>
      <w:r w:rsidRPr="00C1609E">
        <w:rPr>
          <w:rStyle w:val="StyleUnderline"/>
        </w:rPr>
        <w:t xml:space="preserve"> of satisfying human needs and wants to better our lives and the lives of those around us</w:t>
      </w:r>
      <w:r w:rsidRPr="007B68FA">
        <w:rPr>
          <w:sz w:val="16"/>
        </w:rPr>
        <w:t xml:space="preserve">. </w:t>
      </w:r>
      <w:r w:rsidRPr="00C1609E">
        <w:rPr>
          <w:rStyle w:val="StyleUnderline"/>
        </w:rPr>
        <w:t xml:space="preserve">Human flourishing is </w:t>
      </w:r>
      <w:r w:rsidRPr="00FF1DA3">
        <w:rPr>
          <w:rStyle w:val="Emphasis"/>
        </w:rPr>
        <w:t>dependent</w:t>
      </w:r>
      <w:r w:rsidRPr="00C1609E">
        <w:rPr>
          <w:rStyle w:val="StyleUnderline"/>
        </w:rPr>
        <w:t xml:space="preserve"> upon our collective willingness to </w:t>
      </w:r>
      <w:r w:rsidRPr="00FF1DA3">
        <w:rPr>
          <w:rStyle w:val="Emphasis"/>
        </w:rPr>
        <w:t>embrace</w:t>
      </w:r>
      <w:r w:rsidRPr="00C1609E">
        <w:rPr>
          <w:rStyle w:val="StyleUnderline"/>
        </w:rPr>
        <w:t xml:space="preserve"> and </w:t>
      </w:r>
      <w:r w:rsidRPr="00FF1DA3">
        <w:rPr>
          <w:rStyle w:val="Emphasis"/>
        </w:rPr>
        <w:t>defend</w:t>
      </w:r>
      <w:r w:rsidRPr="00C1609E">
        <w:rPr>
          <w:rStyle w:val="StyleUnderline"/>
        </w:rPr>
        <w:t xml:space="preserve"> the creativity</w:t>
      </w:r>
      <w:r w:rsidRPr="007B68FA">
        <w:rPr>
          <w:sz w:val="16"/>
        </w:rPr>
        <w:t xml:space="preserve">, </w:t>
      </w:r>
      <w:r w:rsidRPr="00C1609E">
        <w:rPr>
          <w:rStyle w:val="StyleUnderline"/>
        </w:rPr>
        <w:t>risk-taking</w:t>
      </w:r>
      <w:r w:rsidRPr="007B68FA">
        <w:rPr>
          <w:sz w:val="16"/>
        </w:rPr>
        <w:t xml:space="preserve">, </w:t>
      </w:r>
      <w:r w:rsidRPr="00C1609E">
        <w:rPr>
          <w:rStyle w:val="StyleUnderline"/>
        </w:rPr>
        <w:t>and experimentation that</w:t>
      </w:r>
      <w:r w:rsidRPr="007B68FA">
        <w:rPr>
          <w:sz w:val="16"/>
        </w:rPr>
        <w:t xml:space="preserve"> produces the wisdom and growth that </w:t>
      </w:r>
      <w:r w:rsidRPr="00C1609E">
        <w:rPr>
          <w:rStyle w:val="StyleUnderline"/>
        </w:rPr>
        <w:t>propel us forward</w:t>
      </w:r>
      <w:r w:rsidRPr="007B68FA">
        <w:rPr>
          <w:sz w:val="16"/>
        </w:rPr>
        <w:t>.</w:t>
      </w:r>
    </w:p>
    <w:p w14:paraId="0477443F" w14:textId="77777777" w:rsidR="00ED769C" w:rsidRPr="007B68FA" w:rsidRDefault="00ED769C" w:rsidP="00ED769C">
      <w:pPr>
        <w:rPr>
          <w:sz w:val="16"/>
        </w:rPr>
      </w:pPr>
      <w:r w:rsidRPr="007B68FA">
        <w:rPr>
          <w:sz w:val="16"/>
        </w:rPr>
        <w:t xml:space="preserve">By contrast, today’s neo-Luddite </w:t>
      </w:r>
      <w:r w:rsidRPr="00FF1DA3">
        <w:rPr>
          <w:rStyle w:val="StyleUnderline"/>
        </w:rPr>
        <w:t>tech critics</w:t>
      </w:r>
      <w:r w:rsidRPr="00C1609E">
        <w:rPr>
          <w:rStyle w:val="StyleUnderline"/>
        </w:rPr>
        <w:t xml:space="preserve"> suggest that we should</w:t>
      </w:r>
      <w:r w:rsidRPr="007B68FA">
        <w:rPr>
          <w:sz w:val="16"/>
        </w:rPr>
        <w:t xml:space="preserve"> just be content with the tools of the past and </w:t>
      </w:r>
      <w:r w:rsidRPr="00FF1DA3">
        <w:rPr>
          <w:rStyle w:val="Emphasis"/>
        </w:rPr>
        <w:t>slow down</w:t>
      </w:r>
      <w:r w:rsidRPr="00C1609E">
        <w:rPr>
          <w:rStyle w:val="StyleUnderline"/>
        </w:rPr>
        <w:t xml:space="preserve"> the pace of technological innovation to supposedly save us from </w:t>
      </w:r>
      <w:r w:rsidRPr="00FF1DA3">
        <w:rPr>
          <w:rStyle w:val="Emphasis"/>
        </w:rPr>
        <w:t>any number of dystopian futures</w:t>
      </w:r>
      <w:r w:rsidRPr="007B68FA">
        <w:rPr>
          <w:sz w:val="16"/>
        </w:rPr>
        <w:t xml:space="preserve"> they predict. </w:t>
      </w:r>
      <w:r w:rsidRPr="00C1609E">
        <w:rPr>
          <w:rStyle w:val="StyleUnderline"/>
        </w:rPr>
        <w:t>If they succeed</w:t>
      </w:r>
      <w:r w:rsidRPr="007B68FA">
        <w:rPr>
          <w:sz w:val="16"/>
        </w:rPr>
        <w:t xml:space="preserve">, </w:t>
      </w:r>
      <w:r w:rsidRPr="00C1609E">
        <w:rPr>
          <w:rStyle w:val="StyleUnderline"/>
        </w:rPr>
        <w:t xml:space="preserve">it will leave us in a </w:t>
      </w:r>
      <w:r w:rsidRPr="00FF1DA3">
        <w:rPr>
          <w:rStyle w:val="Emphasis"/>
        </w:rPr>
        <w:t>true dystopia</w:t>
      </w:r>
      <w:r w:rsidRPr="00C1609E">
        <w:rPr>
          <w:rStyle w:val="StyleUnderline"/>
        </w:rPr>
        <w:t xml:space="preserve"> that will </w:t>
      </w:r>
      <w:r w:rsidRPr="00FF1DA3">
        <w:rPr>
          <w:rStyle w:val="Emphasis"/>
        </w:rPr>
        <w:t>foreclose</w:t>
      </w:r>
      <w:r w:rsidRPr="00C1609E">
        <w:rPr>
          <w:rStyle w:val="StyleUnderline"/>
        </w:rPr>
        <w:t xml:space="preserve"> the entrepreneurialism and innovation opportunities that are </w:t>
      </w:r>
      <w:r w:rsidRPr="00FF1DA3">
        <w:rPr>
          <w:rStyle w:val="Emphasis"/>
        </w:rPr>
        <w:t>paramount</w:t>
      </w:r>
      <w:r w:rsidRPr="00C1609E">
        <w:rPr>
          <w:rStyle w:val="StyleUnderline"/>
        </w:rPr>
        <w:t xml:space="preserve"> to raising the standard of living for </w:t>
      </w:r>
      <w:r w:rsidRPr="00FF1DA3">
        <w:rPr>
          <w:rStyle w:val="Emphasis"/>
        </w:rPr>
        <w:t>billions</w:t>
      </w:r>
      <w:r w:rsidRPr="00C1609E">
        <w:rPr>
          <w:rStyle w:val="StyleUnderline"/>
        </w:rPr>
        <w:t xml:space="preserve"> of people across the world</w:t>
      </w:r>
      <w:r w:rsidRPr="007B68FA">
        <w:rPr>
          <w:sz w:val="16"/>
        </w:rPr>
        <w:t>.</w:t>
      </w:r>
    </w:p>
    <w:p w14:paraId="6E81CBD9" w14:textId="77777777" w:rsidR="00ED769C" w:rsidRPr="00CD6B84" w:rsidRDefault="00ED769C" w:rsidP="00ED769C"/>
    <w:p w14:paraId="63B62264" w14:textId="77777777" w:rsidR="00ED769C" w:rsidRPr="00571378" w:rsidRDefault="00ED769C" w:rsidP="00ED769C">
      <w:pPr>
        <w:rPr>
          <w:sz w:val="14"/>
        </w:rPr>
      </w:pPr>
    </w:p>
    <w:p w14:paraId="289C2820" w14:textId="77777777" w:rsidR="00ED769C" w:rsidRDefault="00ED769C" w:rsidP="00A055AB"/>
    <w:p w14:paraId="76A049C2" w14:textId="08C8E93A" w:rsidR="00ED769C" w:rsidRDefault="00ED769C" w:rsidP="00ED769C">
      <w:pPr>
        <w:pStyle w:val="Heading3"/>
      </w:pPr>
      <w:r>
        <w:t>AT: Cybernetics Ks</w:t>
      </w:r>
    </w:p>
    <w:p w14:paraId="36AB060C" w14:textId="77777777" w:rsidR="00ED769C" w:rsidRPr="00CE4FFB" w:rsidRDefault="00ED769C" w:rsidP="00ED769C">
      <w:pPr>
        <w:pStyle w:val="Heading4"/>
      </w:pPr>
      <w:r>
        <w:t xml:space="preserve">Totalizing refusal of hegemonic cybernetics is </w:t>
      </w:r>
      <w:r>
        <w:rPr>
          <w:u w:val="single"/>
        </w:rPr>
        <w:t>naïve</w:t>
      </w:r>
      <w:r>
        <w:t xml:space="preserve"> at best and </w:t>
      </w:r>
      <w:r>
        <w:rPr>
          <w:u w:val="single"/>
        </w:rPr>
        <w:t>deradicalizing</w:t>
      </w:r>
      <w:r>
        <w:t xml:space="preserve"> at worst. The cybernetic episteme is </w:t>
      </w:r>
      <w:r>
        <w:rPr>
          <w:u w:val="single"/>
        </w:rPr>
        <w:t>inevitable</w:t>
      </w:r>
      <w:r>
        <w:t xml:space="preserve">, we should work </w:t>
      </w:r>
      <w:r>
        <w:rPr>
          <w:u w:val="single"/>
        </w:rPr>
        <w:t>within</w:t>
      </w:r>
      <w:r>
        <w:t xml:space="preserve"> it because the alt </w:t>
      </w:r>
      <w:r w:rsidRPr="00CE4FFB">
        <w:rPr>
          <w:u w:val="single"/>
        </w:rPr>
        <w:t>already is</w:t>
      </w:r>
      <w:r>
        <w:t>.</w:t>
      </w:r>
    </w:p>
    <w:p w14:paraId="5A13CE94" w14:textId="77777777" w:rsidR="00ED769C" w:rsidRDefault="00ED769C" w:rsidP="00ED769C">
      <w:r w:rsidRPr="00361394">
        <w:rPr>
          <w:rStyle w:val="Style13ptBold"/>
        </w:rPr>
        <w:t>Suemnicht, 21</w:t>
      </w:r>
      <w:r>
        <w:t xml:space="preserve">—Graduate Student, Anthropology, University of Illinois-Chicago (Kevin, “Vital Cells,” </w:t>
      </w:r>
      <w:hyperlink r:id="rId18" w:history="1">
        <w:r w:rsidRPr="00503C9C">
          <w:rPr>
            <w:rStyle w:val="Hyperlink"/>
          </w:rPr>
          <w:t>https://illwill.com/vital-cells</w:t>
        </w:r>
      </w:hyperlink>
      <w:r>
        <w:t>, dml)</w:t>
      </w:r>
    </w:p>
    <w:p w14:paraId="44E8E3E6" w14:textId="77777777" w:rsidR="00ED769C" w:rsidRPr="00E505C4" w:rsidRDefault="00ED769C" w:rsidP="00ED769C">
      <w:pPr>
        <w:rPr>
          <w:sz w:val="16"/>
        </w:rPr>
      </w:pPr>
      <w:r w:rsidRPr="00A83BA0">
        <w:rPr>
          <w:rStyle w:val="StyleUnderline"/>
        </w:rPr>
        <w:t xml:space="preserve">There is </w:t>
      </w:r>
      <w:r w:rsidRPr="00CE4FFB">
        <w:rPr>
          <w:rStyle w:val="Emphasis"/>
        </w:rPr>
        <w:t>no question</w:t>
      </w:r>
      <w:r w:rsidRPr="00E505C4">
        <w:rPr>
          <w:sz w:val="16"/>
        </w:rPr>
        <w:t xml:space="preserve"> here </w:t>
      </w:r>
      <w:r w:rsidRPr="00A83BA0">
        <w:rPr>
          <w:rStyle w:val="StyleUnderline"/>
        </w:rPr>
        <w:t xml:space="preserve">of </w:t>
      </w:r>
      <w:r w:rsidRPr="00CE4FFB">
        <w:rPr>
          <w:rStyle w:val="Emphasis"/>
        </w:rPr>
        <w:t>glorifying</w:t>
      </w:r>
      <w:r w:rsidRPr="00A83BA0">
        <w:rPr>
          <w:rStyle w:val="StyleUnderline"/>
        </w:rPr>
        <w:t xml:space="preserve"> or </w:t>
      </w:r>
      <w:r w:rsidRPr="00CE4FFB">
        <w:rPr>
          <w:rStyle w:val="Emphasis"/>
        </w:rPr>
        <w:t>promoting</w:t>
      </w:r>
      <w:r w:rsidRPr="00A83BA0">
        <w:rPr>
          <w:rStyle w:val="StyleUnderline"/>
        </w:rPr>
        <w:t xml:space="preserve"> the immanent mode simply because it does not contain a </w:t>
      </w:r>
      <w:r w:rsidRPr="00CE4FFB">
        <w:rPr>
          <w:rStyle w:val="Emphasis"/>
        </w:rPr>
        <w:t>hierarchical commitment</w:t>
      </w:r>
      <w:r w:rsidRPr="00E505C4">
        <w:rPr>
          <w:sz w:val="16"/>
        </w:rPr>
        <w:t xml:space="preserve">. In fact, </w:t>
      </w:r>
      <w:r w:rsidRPr="00A83BA0">
        <w:rPr>
          <w:rStyle w:val="StyleUnderline"/>
        </w:rPr>
        <w:t>the immanent cybernetic perspective might even facilitate a</w:t>
      </w:r>
      <w:r w:rsidRPr="00E505C4">
        <w:rPr>
          <w:sz w:val="16"/>
        </w:rPr>
        <w:t xml:space="preserve"> still </w:t>
      </w:r>
      <w:r w:rsidRPr="00CE4FFB">
        <w:rPr>
          <w:rStyle w:val="Emphasis"/>
        </w:rPr>
        <w:t>more entrenched</w:t>
      </w:r>
      <w:r w:rsidRPr="00A83BA0">
        <w:rPr>
          <w:rStyle w:val="StyleUnderline"/>
        </w:rPr>
        <w:t xml:space="preserve"> and </w:t>
      </w:r>
      <w:r w:rsidRPr="00CE4FFB">
        <w:rPr>
          <w:rStyle w:val="Emphasis"/>
        </w:rPr>
        <w:t>effective</w:t>
      </w:r>
      <w:r w:rsidRPr="00A83BA0">
        <w:rPr>
          <w:rStyle w:val="StyleUnderline"/>
        </w:rPr>
        <w:t xml:space="preserve"> mode of government</w:t>
      </w:r>
      <w:r w:rsidRPr="00E505C4">
        <w:rPr>
          <w:sz w:val="16"/>
        </w:rPr>
        <w:t>.</w:t>
      </w:r>
    </w:p>
    <w:p w14:paraId="357BCA1E" w14:textId="77777777" w:rsidR="00ED769C" w:rsidRPr="00E505C4" w:rsidRDefault="00ED769C" w:rsidP="00ED769C">
      <w:pPr>
        <w:rPr>
          <w:sz w:val="16"/>
        </w:rPr>
      </w:pPr>
      <w:r w:rsidRPr="00E505C4">
        <w:rPr>
          <w:sz w:val="16"/>
        </w:rPr>
        <w:t xml:space="preserve">Unsurprisingly, </w:t>
      </w:r>
      <w:r w:rsidRPr="00706ED4">
        <w:rPr>
          <w:rStyle w:val="StyleUnderline"/>
          <w:highlight w:val="cyan"/>
        </w:rPr>
        <w:t xml:space="preserve">immanent cybernetics has become the </w:t>
      </w:r>
      <w:r w:rsidRPr="00706ED4">
        <w:rPr>
          <w:rStyle w:val="Emphasis"/>
          <w:highlight w:val="cyan"/>
        </w:rPr>
        <w:t>reigning ideology</w:t>
      </w:r>
      <w:r w:rsidRPr="00706ED4">
        <w:rPr>
          <w:rStyle w:val="StyleUnderline"/>
          <w:highlight w:val="cyan"/>
        </w:rPr>
        <w:t xml:space="preserve"> of Silicon Valley</w:t>
      </w:r>
      <w:r w:rsidRPr="00A83BA0">
        <w:rPr>
          <w:rStyle w:val="StyleUnderline"/>
        </w:rPr>
        <w:t xml:space="preserve"> and its ascending technocratic class</w:t>
      </w:r>
      <w:r w:rsidRPr="00E505C4">
        <w:rPr>
          <w:sz w:val="16"/>
        </w:rPr>
        <w:t xml:space="preserve">. </w:t>
      </w:r>
      <w:r w:rsidRPr="00A83BA0">
        <w:rPr>
          <w:rStyle w:val="StyleUnderline"/>
        </w:rPr>
        <w:t xml:space="preserve">The transition to the </w:t>
      </w:r>
      <w:r w:rsidRPr="00CE4FFB">
        <w:rPr>
          <w:rStyle w:val="Emphasis"/>
        </w:rPr>
        <w:t>cybernetic episteme</w:t>
      </w:r>
      <w:r w:rsidRPr="00A83BA0">
        <w:rPr>
          <w:rStyle w:val="StyleUnderline"/>
        </w:rPr>
        <w:t xml:space="preserve"> was itself spurred forward by the children of the </w:t>
      </w:r>
      <w:r w:rsidRPr="00CE4FFB">
        <w:rPr>
          <w:rStyle w:val="Emphasis"/>
        </w:rPr>
        <w:t>New Left</w:t>
      </w:r>
      <w:r w:rsidRPr="00E505C4">
        <w:rPr>
          <w:sz w:val="16"/>
        </w:rPr>
        <w:t xml:space="preserve">. As Adam Curtis has shown, the mass proliferation of communes that exploded in the wake of the failures of the student movement consciously embodied the organizational principles of the cybernetic episteme, from use of feedback to facilitate group cohesion to the construction of geodesic domes.10 Countercultural intellectual Buckminster Fuller, who popularized the domes, initiated a design revolution incorporating systems thinking — the emphasis on connectivity and feedback — to imagine a new society that was networked and nonhierarchical. As the network of communes imploded under its own weight, </w:t>
      </w:r>
      <w:r w:rsidRPr="00A83BA0">
        <w:rPr>
          <w:rStyle w:val="StyleUnderline"/>
        </w:rPr>
        <w:t>many</w:t>
      </w:r>
      <w:r w:rsidRPr="00E505C4">
        <w:rPr>
          <w:sz w:val="16"/>
        </w:rPr>
        <w:t xml:space="preserve"> former communards </w:t>
      </w:r>
      <w:r w:rsidRPr="00A83BA0">
        <w:rPr>
          <w:rStyle w:val="StyleUnderline"/>
        </w:rPr>
        <w:t xml:space="preserve">became </w:t>
      </w:r>
      <w:r w:rsidRPr="00CE4FFB">
        <w:rPr>
          <w:rStyle w:val="Emphasis"/>
        </w:rPr>
        <w:t>pioneers</w:t>
      </w:r>
      <w:r w:rsidRPr="00A83BA0">
        <w:rPr>
          <w:rStyle w:val="StyleUnderline"/>
        </w:rPr>
        <w:t xml:space="preserve"> of Silicon Valley and exported their utopian vision into the technological infrastructure of the cybernetic era</w:t>
      </w:r>
      <w:r w:rsidRPr="00E505C4">
        <w:rPr>
          <w:sz w:val="16"/>
        </w:rPr>
        <w:t xml:space="preserve">, </w:t>
      </w:r>
      <w:r w:rsidRPr="00A83BA0">
        <w:rPr>
          <w:rStyle w:val="StyleUnderline"/>
        </w:rPr>
        <w:t xml:space="preserve">laying the </w:t>
      </w:r>
      <w:r w:rsidRPr="00CE4FFB">
        <w:rPr>
          <w:rStyle w:val="Emphasis"/>
        </w:rPr>
        <w:t>groundwork</w:t>
      </w:r>
      <w:r w:rsidRPr="00A83BA0">
        <w:rPr>
          <w:rStyle w:val="StyleUnderline"/>
        </w:rPr>
        <w:t xml:space="preserve"> for</w:t>
      </w:r>
      <w:r w:rsidRPr="00E505C4">
        <w:rPr>
          <w:sz w:val="16"/>
        </w:rPr>
        <w:t xml:space="preserve"> what Deleuze terms </w:t>
      </w:r>
      <w:r w:rsidRPr="00A83BA0">
        <w:rPr>
          <w:rStyle w:val="StyleUnderline"/>
        </w:rPr>
        <w:t xml:space="preserve">the </w:t>
      </w:r>
      <w:r w:rsidRPr="00CE4FFB">
        <w:rPr>
          <w:rStyle w:val="Emphasis"/>
        </w:rPr>
        <w:t>society of control</w:t>
      </w:r>
      <w:r w:rsidRPr="00E505C4">
        <w:rPr>
          <w:sz w:val="16"/>
        </w:rPr>
        <w:t>.11</w:t>
      </w:r>
    </w:p>
    <w:p w14:paraId="6905B963" w14:textId="77777777" w:rsidR="00ED769C" w:rsidRPr="00E505C4" w:rsidRDefault="00ED769C" w:rsidP="00ED769C">
      <w:pPr>
        <w:rPr>
          <w:sz w:val="16"/>
        </w:rPr>
      </w:pPr>
      <w:r w:rsidRPr="00E505C4">
        <w:rPr>
          <w:sz w:val="16"/>
        </w:rPr>
        <w:t xml:space="preserve">Intuiting the connections between governmentality and Silicon Valley, </w:t>
      </w:r>
      <w:r w:rsidRPr="00A83BA0">
        <w:rPr>
          <w:rStyle w:val="StyleUnderline"/>
        </w:rPr>
        <w:t>theorists</w:t>
      </w:r>
      <w:r w:rsidRPr="00E505C4">
        <w:rPr>
          <w:sz w:val="16"/>
        </w:rPr>
        <w:t xml:space="preserve"> within the autonomous movement </w:t>
      </w:r>
      <w:r w:rsidRPr="00A83BA0">
        <w:rPr>
          <w:rStyle w:val="StyleUnderline"/>
        </w:rPr>
        <w:t xml:space="preserve">have leveled </w:t>
      </w:r>
      <w:r w:rsidRPr="00CE4FFB">
        <w:rPr>
          <w:rStyle w:val="Emphasis"/>
        </w:rPr>
        <w:t>strong critique</w:t>
      </w:r>
      <w:r w:rsidRPr="00A83BA0">
        <w:rPr>
          <w:rStyle w:val="StyleUnderline"/>
        </w:rPr>
        <w:t xml:space="preserve"> against cybernetics as </w:t>
      </w:r>
      <w:r w:rsidRPr="00CE4FFB">
        <w:rPr>
          <w:rStyle w:val="Emphasis"/>
        </w:rPr>
        <w:t>ethically void</w:t>
      </w:r>
      <w:r w:rsidRPr="00A83BA0">
        <w:rPr>
          <w:rStyle w:val="StyleUnderline"/>
        </w:rPr>
        <w:t xml:space="preserve"> and </w:t>
      </w:r>
      <w:r w:rsidRPr="00CE4FFB">
        <w:rPr>
          <w:rStyle w:val="Emphasis"/>
        </w:rPr>
        <w:t>hopelessly managerial</w:t>
      </w:r>
      <w:r w:rsidRPr="00E505C4">
        <w:rPr>
          <w:sz w:val="16"/>
        </w:rPr>
        <w:t xml:space="preserve">.12 </w:t>
      </w:r>
      <w:r w:rsidRPr="00706ED4">
        <w:rPr>
          <w:rStyle w:val="StyleUnderline"/>
          <w:highlight w:val="cyan"/>
        </w:rPr>
        <w:t>For</w:t>
      </w:r>
      <w:r w:rsidRPr="00A83BA0">
        <w:rPr>
          <w:rStyle w:val="StyleUnderline"/>
        </w:rPr>
        <w:t xml:space="preserve"> such </w:t>
      </w:r>
      <w:r w:rsidRPr="00706ED4">
        <w:rPr>
          <w:rStyle w:val="StyleUnderline"/>
          <w:highlight w:val="cyan"/>
        </w:rPr>
        <w:t>thinkers</w:t>
      </w:r>
      <w:r w:rsidRPr="00E505C4">
        <w:rPr>
          <w:sz w:val="16"/>
        </w:rPr>
        <w:t xml:space="preserve">, </w:t>
      </w:r>
      <w:r w:rsidRPr="00706ED4">
        <w:rPr>
          <w:rStyle w:val="StyleUnderline"/>
          <w:highlight w:val="cyan"/>
        </w:rPr>
        <w:t>cybernetics</w:t>
      </w:r>
      <w:r w:rsidRPr="00A83BA0">
        <w:rPr>
          <w:rStyle w:val="StyleUnderline"/>
        </w:rPr>
        <w:t xml:space="preserve"> is </w:t>
      </w:r>
      <w:r w:rsidRPr="00CE4FFB">
        <w:rPr>
          <w:rStyle w:val="Emphasis"/>
        </w:rPr>
        <w:t>inherently a tool of Empire</w:t>
      </w:r>
      <w:r w:rsidRPr="00A83BA0">
        <w:rPr>
          <w:rStyle w:val="StyleUnderline"/>
        </w:rPr>
        <w:t xml:space="preserve"> which </w:t>
      </w:r>
      <w:r w:rsidRPr="00706ED4">
        <w:rPr>
          <w:rStyle w:val="StyleUnderline"/>
          <w:highlight w:val="cyan"/>
        </w:rPr>
        <w:t xml:space="preserve">cannot be used for anything but </w:t>
      </w:r>
      <w:r w:rsidRPr="00706ED4">
        <w:rPr>
          <w:rStyle w:val="Emphasis"/>
          <w:highlight w:val="cyan"/>
        </w:rPr>
        <w:t>rendering the world governable</w:t>
      </w:r>
      <w:r w:rsidRPr="00E505C4">
        <w:rPr>
          <w:sz w:val="16"/>
        </w:rPr>
        <w:t xml:space="preserve">. In a recent article on cybernetic governmentality, </w:t>
      </w:r>
      <w:r w:rsidRPr="00CE4FFB">
        <w:rPr>
          <w:rStyle w:val="Emphasis"/>
        </w:rPr>
        <w:t>Emmelhainz</w:t>
      </w:r>
      <w:r w:rsidRPr="00A83BA0">
        <w:rPr>
          <w:rStyle w:val="StyleUnderline"/>
        </w:rPr>
        <w:t xml:space="preserve"> describes the</w:t>
      </w:r>
      <w:r w:rsidRPr="00E505C4">
        <w:rPr>
          <w:sz w:val="16"/>
        </w:rPr>
        <w:t xml:space="preserve"> political horizon of the cybernetic </w:t>
      </w:r>
      <w:r w:rsidRPr="00A83BA0">
        <w:rPr>
          <w:rStyle w:val="StyleUnderline"/>
        </w:rPr>
        <w:t>critique</w:t>
      </w:r>
      <w:r w:rsidRPr="00E505C4">
        <w:rPr>
          <w:sz w:val="16"/>
        </w:rPr>
        <w:t xml:space="preserve">, </w:t>
      </w:r>
      <w:r w:rsidRPr="00A83BA0">
        <w:rPr>
          <w:rStyle w:val="StyleUnderline"/>
        </w:rPr>
        <w:t>calling for</w:t>
      </w:r>
      <w:r w:rsidRPr="00E505C4">
        <w:rPr>
          <w:sz w:val="16"/>
        </w:rPr>
        <w:t xml:space="preserve"> resistance to its episteme through “presence, embodiment, immediacy, and human memory” and to “find </w:t>
      </w:r>
      <w:r w:rsidRPr="00A83BA0">
        <w:rPr>
          <w:rStyle w:val="StyleUnderline"/>
        </w:rPr>
        <w:t>new ways to create life</w:t>
      </w:r>
      <w:r w:rsidRPr="00E505C4">
        <w:rPr>
          <w:sz w:val="16"/>
        </w:rPr>
        <w:t xml:space="preserve"> as opposed to turning it into data.”13 </w:t>
      </w:r>
      <w:r w:rsidRPr="00CE4FFB">
        <w:rPr>
          <w:rStyle w:val="Emphasis"/>
        </w:rPr>
        <w:t>Ethically</w:t>
      </w:r>
      <w:r w:rsidRPr="00E505C4">
        <w:rPr>
          <w:sz w:val="16"/>
        </w:rPr>
        <w:t xml:space="preserve">, </w:t>
      </w:r>
      <w:r w:rsidRPr="00A83BA0">
        <w:rPr>
          <w:rStyle w:val="StyleUnderline"/>
        </w:rPr>
        <w:t xml:space="preserve">such sentiments are </w:t>
      </w:r>
      <w:r w:rsidRPr="00CE4FFB">
        <w:rPr>
          <w:rStyle w:val="Emphasis"/>
        </w:rPr>
        <w:t>virtuous</w:t>
      </w:r>
      <w:r w:rsidRPr="00E505C4">
        <w:rPr>
          <w:sz w:val="16"/>
        </w:rPr>
        <w:t xml:space="preserve">. </w:t>
      </w:r>
      <w:r w:rsidRPr="00A83BA0">
        <w:rPr>
          <w:rStyle w:val="StyleUnderline"/>
        </w:rPr>
        <w:t xml:space="preserve">Yet </w:t>
      </w:r>
      <w:r w:rsidRPr="00706ED4">
        <w:rPr>
          <w:rStyle w:val="StyleUnderline"/>
          <w:highlight w:val="cyan"/>
        </w:rPr>
        <w:t xml:space="preserve">they offer us </w:t>
      </w:r>
      <w:r w:rsidRPr="00706ED4">
        <w:rPr>
          <w:rStyle w:val="Emphasis"/>
          <w:highlight w:val="cyan"/>
        </w:rPr>
        <w:t>little</w:t>
      </w:r>
      <w:r w:rsidRPr="00706ED4">
        <w:rPr>
          <w:rStyle w:val="StyleUnderline"/>
          <w:highlight w:val="cyan"/>
        </w:rPr>
        <w:t xml:space="preserve"> by way of </w:t>
      </w:r>
      <w:r w:rsidRPr="00706ED4">
        <w:rPr>
          <w:rStyle w:val="Emphasis"/>
          <w:highlight w:val="cyan"/>
        </w:rPr>
        <w:t>how we should</w:t>
      </w:r>
      <w:r w:rsidRPr="00CE4FFB">
        <w:rPr>
          <w:rStyle w:val="Emphasis"/>
        </w:rPr>
        <w:t xml:space="preserve"> strategically </w:t>
      </w:r>
      <w:r w:rsidRPr="00706ED4">
        <w:rPr>
          <w:rStyle w:val="Emphasis"/>
          <w:highlight w:val="cyan"/>
        </w:rPr>
        <w:t>proceed</w:t>
      </w:r>
      <w:r w:rsidRPr="00E505C4">
        <w:rPr>
          <w:sz w:val="16"/>
        </w:rPr>
        <w:t xml:space="preserve">, </w:t>
      </w:r>
      <w:r w:rsidRPr="00A83BA0">
        <w:rPr>
          <w:rStyle w:val="StyleUnderline"/>
        </w:rPr>
        <w:t xml:space="preserve">and thus are </w:t>
      </w:r>
      <w:r w:rsidRPr="00CE4FFB">
        <w:rPr>
          <w:rStyle w:val="Emphasis"/>
        </w:rPr>
        <w:t>limited</w:t>
      </w:r>
      <w:r w:rsidRPr="00A83BA0">
        <w:rPr>
          <w:rStyle w:val="StyleUnderline"/>
        </w:rPr>
        <w:t xml:space="preserve"> in their </w:t>
      </w:r>
      <w:r w:rsidRPr="00CE4FFB">
        <w:rPr>
          <w:rStyle w:val="Emphasis"/>
        </w:rPr>
        <w:t>political potency</w:t>
      </w:r>
      <w:r w:rsidRPr="00E505C4">
        <w:rPr>
          <w:sz w:val="16"/>
        </w:rPr>
        <w:t xml:space="preserve">. How are we to reattach ourselves to presence when world-history itself is plunging in another direction? In reality, </w:t>
      </w:r>
      <w:r w:rsidRPr="00706ED4">
        <w:rPr>
          <w:rStyle w:val="StyleUnderline"/>
          <w:highlight w:val="cyan"/>
        </w:rPr>
        <w:t xml:space="preserve">once an episteme is </w:t>
      </w:r>
      <w:r w:rsidRPr="00706ED4">
        <w:rPr>
          <w:rStyle w:val="Emphasis"/>
          <w:highlight w:val="cyan"/>
        </w:rPr>
        <w:t>established</w:t>
      </w:r>
      <w:r w:rsidRPr="00706ED4">
        <w:rPr>
          <w:sz w:val="16"/>
          <w:highlight w:val="cyan"/>
        </w:rPr>
        <w:t xml:space="preserve">, </w:t>
      </w:r>
      <w:r w:rsidRPr="00706ED4">
        <w:rPr>
          <w:rStyle w:val="StyleUnderline"/>
          <w:highlight w:val="cyan"/>
        </w:rPr>
        <w:t xml:space="preserve">there is </w:t>
      </w:r>
      <w:r w:rsidRPr="00706ED4">
        <w:rPr>
          <w:rStyle w:val="Emphasis"/>
          <w:highlight w:val="cyan"/>
        </w:rPr>
        <w:t>little hope</w:t>
      </w:r>
      <w:r w:rsidRPr="00706ED4">
        <w:rPr>
          <w:rStyle w:val="StyleUnderline"/>
          <w:highlight w:val="cyan"/>
        </w:rPr>
        <w:t xml:space="preserve"> of its reversal</w:t>
      </w:r>
      <w:r w:rsidRPr="00E505C4">
        <w:rPr>
          <w:sz w:val="16"/>
        </w:rPr>
        <w:t xml:space="preserve">. </w:t>
      </w:r>
      <w:r w:rsidRPr="00A83BA0">
        <w:rPr>
          <w:rStyle w:val="StyleUnderline"/>
        </w:rPr>
        <w:t>Cybernetics</w:t>
      </w:r>
      <w:r w:rsidRPr="00E505C4">
        <w:rPr>
          <w:sz w:val="16"/>
        </w:rPr>
        <w:t xml:space="preserve">, as such, </w:t>
      </w:r>
      <w:r w:rsidRPr="00A83BA0">
        <w:rPr>
          <w:rStyle w:val="StyleUnderline"/>
        </w:rPr>
        <w:t xml:space="preserve">is </w:t>
      </w:r>
      <w:r w:rsidRPr="00CE4FFB">
        <w:rPr>
          <w:rStyle w:val="Emphasis"/>
        </w:rPr>
        <w:t>unlikely to ever be defeated</w:t>
      </w:r>
      <w:r w:rsidRPr="00E505C4">
        <w:rPr>
          <w:sz w:val="16"/>
        </w:rPr>
        <w:t xml:space="preserve"> (moreover </w:t>
      </w:r>
      <w:r w:rsidRPr="00A83BA0">
        <w:rPr>
          <w:rStyle w:val="StyleUnderline"/>
        </w:rPr>
        <w:t xml:space="preserve">it’s </w:t>
      </w:r>
      <w:r w:rsidRPr="00CE4FFB">
        <w:rPr>
          <w:rStyle w:val="Emphasis"/>
        </w:rPr>
        <w:t>unclear what would be defeated</w:t>
      </w:r>
      <w:r w:rsidRPr="00E505C4">
        <w:rPr>
          <w:sz w:val="16"/>
        </w:rPr>
        <w:t xml:space="preserve">). </w:t>
      </w:r>
      <w:r w:rsidRPr="00A83BA0">
        <w:rPr>
          <w:rStyle w:val="StyleUnderline"/>
        </w:rPr>
        <w:t xml:space="preserve">It </w:t>
      </w:r>
      <w:r w:rsidRPr="00CE4FFB">
        <w:rPr>
          <w:rStyle w:val="Emphasis"/>
        </w:rPr>
        <w:t>can</w:t>
      </w:r>
      <w:r w:rsidRPr="00E505C4">
        <w:rPr>
          <w:sz w:val="16"/>
        </w:rPr>
        <w:t xml:space="preserve">, </w:t>
      </w:r>
      <w:r w:rsidRPr="00CE4FFB">
        <w:rPr>
          <w:rStyle w:val="StyleUnderline"/>
        </w:rPr>
        <w:t>however</w:t>
      </w:r>
      <w:r w:rsidRPr="00E505C4">
        <w:rPr>
          <w:sz w:val="16"/>
        </w:rPr>
        <w:t xml:space="preserve">, </w:t>
      </w:r>
      <w:r w:rsidRPr="00A83BA0">
        <w:rPr>
          <w:rStyle w:val="StyleUnderline"/>
        </w:rPr>
        <w:t xml:space="preserve">be put to </w:t>
      </w:r>
      <w:r w:rsidRPr="00CE4FFB">
        <w:rPr>
          <w:rStyle w:val="Emphasis"/>
        </w:rPr>
        <w:t>other uses</w:t>
      </w:r>
      <w:r w:rsidRPr="00E505C4">
        <w:rPr>
          <w:sz w:val="16"/>
        </w:rPr>
        <w:t>.</w:t>
      </w:r>
    </w:p>
    <w:p w14:paraId="1BA5F8AA" w14:textId="77777777" w:rsidR="00ED769C" w:rsidRPr="00E505C4" w:rsidRDefault="00ED769C" w:rsidP="00ED769C">
      <w:pPr>
        <w:rPr>
          <w:sz w:val="16"/>
        </w:rPr>
      </w:pPr>
      <w:r w:rsidRPr="00E505C4">
        <w:rPr>
          <w:sz w:val="16"/>
        </w:rPr>
        <w:t xml:space="preserve">After all, </w:t>
      </w:r>
      <w:r w:rsidRPr="00A83BA0">
        <w:rPr>
          <w:rStyle w:val="StyleUnderline"/>
        </w:rPr>
        <w:t xml:space="preserve">the truth is that </w:t>
      </w:r>
      <w:r w:rsidRPr="00C33F00">
        <w:rPr>
          <w:rStyle w:val="StyleUnderline"/>
          <w:highlight w:val="cyan"/>
        </w:rPr>
        <w:t xml:space="preserve">the revolutionary milieu has </w:t>
      </w:r>
      <w:r w:rsidRPr="00C33F00">
        <w:rPr>
          <w:rStyle w:val="Emphasis"/>
          <w:highlight w:val="cyan"/>
        </w:rPr>
        <w:t>long</w:t>
      </w:r>
      <w:r w:rsidRPr="00C33F00">
        <w:rPr>
          <w:rStyle w:val="StyleUnderline"/>
          <w:highlight w:val="cyan"/>
        </w:rPr>
        <w:t xml:space="preserve"> been cybernetic</w:t>
      </w:r>
      <w:r w:rsidRPr="00E505C4">
        <w:rPr>
          <w:sz w:val="16"/>
        </w:rPr>
        <w:t xml:space="preserve">. </w:t>
      </w:r>
      <w:r w:rsidRPr="00C33F00">
        <w:rPr>
          <w:rStyle w:val="StyleUnderline"/>
          <w:highlight w:val="cyan"/>
        </w:rPr>
        <w:t>Whether</w:t>
      </w:r>
      <w:r w:rsidRPr="00A83BA0">
        <w:rPr>
          <w:rStyle w:val="StyleUnderline"/>
        </w:rPr>
        <w:t xml:space="preserve"> we speak of</w:t>
      </w:r>
      <w:r w:rsidRPr="00E505C4">
        <w:rPr>
          <w:sz w:val="16"/>
        </w:rPr>
        <w:t xml:space="preserve"> running </w:t>
      </w:r>
      <w:r w:rsidRPr="00C33F00">
        <w:rPr>
          <w:rStyle w:val="StyleUnderline"/>
          <w:highlight w:val="cyan"/>
        </w:rPr>
        <w:t xml:space="preserve">a </w:t>
      </w:r>
      <w:r w:rsidRPr="00C33F00">
        <w:rPr>
          <w:rStyle w:val="Emphasis"/>
          <w:highlight w:val="cyan"/>
        </w:rPr>
        <w:t>common project</w:t>
      </w:r>
      <w:r w:rsidRPr="00E505C4">
        <w:rPr>
          <w:sz w:val="16"/>
        </w:rPr>
        <w:t xml:space="preserve"> such as a social center, or the ebbs and flows of our </w:t>
      </w:r>
      <w:r w:rsidRPr="00C33F00">
        <w:rPr>
          <w:rStyle w:val="Emphasis"/>
          <w:highlight w:val="cyan"/>
        </w:rPr>
        <w:t>affinity groups</w:t>
      </w:r>
      <w:r w:rsidRPr="00C33F00">
        <w:rPr>
          <w:sz w:val="16"/>
          <w:highlight w:val="cyan"/>
        </w:rPr>
        <w:t xml:space="preserve">, </w:t>
      </w:r>
      <w:r w:rsidRPr="00C33F00">
        <w:rPr>
          <w:rStyle w:val="StyleUnderline"/>
          <w:highlight w:val="cyan"/>
        </w:rPr>
        <w:t>or</w:t>
      </w:r>
      <w:r w:rsidRPr="00E505C4">
        <w:rPr>
          <w:sz w:val="16"/>
        </w:rPr>
        <w:t xml:space="preserve"> calls for the creation of </w:t>
      </w:r>
      <w:r w:rsidRPr="00C33F00">
        <w:rPr>
          <w:rStyle w:val="Emphasis"/>
          <w:highlight w:val="cyan"/>
        </w:rPr>
        <w:t>zones</w:t>
      </w:r>
      <w:r w:rsidRPr="0077266F">
        <w:rPr>
          <w:rStyle w:val="Emphasis"/>
        </w:rPr>
        <w:t xml:space="preserve"> of heterogeneity</w:t>
      </w:r>
      <w:r w:rsidRPr="00E505C4">
        <w:rPr>
          <w:sz w:val="16"/>
        </w:rPr>
        <w:t xml:space="preserve"> — </w:t>
      </w:r>
      <w:r w:rsidRPr="00A83BA0">
        <w:rPr>
          <w:rStyle w:val="StyleUnderline"/>
        </w:rPr>
        <w:t xml:space="preserve">we are participating in the </w:t>
      </w:r>
      <w:r w:rsidRPr="0077266F">
        <w:rPr>
          <w:rStyle w:val="Emphasis"/>
        </w:rPr>
        <w:t>creation of systems</w:t>
      </w:r>
      <w:r w:rsidRPr="00E505C4">
        <w:rPr>
          <w:sz w:val="16"/>
        </w:rPr>
        <w:t xml:space="preserve">, </w:t>
      </w:r>
      <w:r w:rsidRPr="00A83BA0">
        <w:rPr>
          <w:rStyle w:val="StyleUnderline"/>
        </w:rPr>
        <w:t xml:space="preserve">and </w:t>
      </w:r>
      <w:r w:rsidRPr="00C33F00">
        <w:rPr>
          <w:rStyle w:val="StyleUnderline"/>
          <w:highlight w:val="cyan"/>
        </w:rPr>
        <w:t xml:space="preserve">we will be subject to </w:t>
      </w:r>
      <w:r w:rsidRPr="00C33F00">
        <w:rPr>
          <w:rStyle w:val="Emphasis"/>
          <w:highlight w:val="cyan"/>
        </w:rPr>
        <w:t>systems dynamics</w:t>
      </w:r>
      <w:r w:rsidRPr="00E505C4">
        <w:rPr>
          <w:sz w:val="16"/>
        </w:rPr>
        <w:t xml:space="preserve">. “Try. Fail. Try again. Fail better,” the OODA loop, or praxis are ways of describing feedback mechanisms. The epoch-defining technics of the Hong Kong rebels, the meme-with-force, swarm warfare, to say nothing of the perennial calls for the creation of mesh networks, are all propelled by cybernetic principles. </w:t>
      </w:r>
      <w:r w:rsidRPr="00A83BA0">
        <w:rPr>
          <w:rStyle w:val="StyleUnderline"/>
        </w:rPr>
        <w:t xml:space="preserve">The </w:t>
      </w:r>
      <w:r w:rsidRPr="00C33F00">
        <w:rPr>
          <w:rStyle w:val="Emphasis"/>
          <w:highlight w:val="cyan"/>
        </w:rPr>
        <w:t>denial</w:t>
      </w:r>
      <w:r w:rsidRPr="00A83BA0">
        <w:rPr>
          <w:rStyle w:val="StyleUnderline"/>
        </w:rPr>
        <w:t xml:space="preserve"> of these cybernetic features </w:t>
      </w:r>
      <w:r w:rsidRPr="0077266F">
        <w:rPr>
          <w:rStyle w:val="Emphasis"/>
        </w:rPr>
        <w:t xml:space="preserve">only </w:t>
      </w:r>
      <w:r w:rsidRPr="00C33F00">
        <w:rPr>
          <w:rStyle w:val="Emphasis"/>
          <w:highlight w:val="cyan"/>
        </w:rPr>
        <w:t>undermines</w:t>
      </w:r>
      <w:r w:rsidRPr="0077266F">
        <w:rPr>
          <w:rStyle w:val="Emphasis"/>
        </w:rPr>
        <w:t xml:space="preserve"> our </w:t>
      </w:r>
      <w:r w:rsidRPr="00C33F00">
        <w:rPr>
          <w:rStyle w:val="Emphasis"/>
          <w:highlight w:val="cyan"/>
        </w:rPr>
        <w:t>self-reflexive capacities</w:t>
      </w:r>
      <w:r w:rsidRPr="00C33F00">
        <w:rPr>
          <w:rStyle w:val="StyleUnderline"/>
          <w:highlight w:val="cyan"/>
        </w:rPr>
        <w:t xml:space="preserve"> and</w:t>
      </w:r>
      <w:r w:rsidRPr="00E505C4">
        <w:rPr>
          <w:sz w:val="16"/>
        </w:rPr>
        <w:t xml:space="preserve">, therefore, </w:t>
      </w:r>
      <w:r w:rsidRPr="00A83BA0">
        <w:rPr>
          <w:rStyle w:val="StyleUnderline"/>
        </w:rPr>
        <w:t xml:space="preserve">the </w:t>
      </w:r>
      <w:r w:rsidRPr="0077266F">
        <w:rPr>
          <w:rStyle w:val="Emphasis"/>
        </w:rPr>
        <w:t xml:space="preserve">production of </w:t>
      </w:r>
      <w:r w:rsidRPr="00C33F00">
        <w:rPr>
          <w:rStyle w:val="Emphasis"/>
          <w:highlight w:val="cyan"/>
        </w:rPr>
        <w:t>revolutionary positivity</w:t>
      </w:r>
      <w:r w:rsidRPr="00E505C4">
        <w:rPr>
          <w:sz w:val="16"/>
        </w:rPr>
        <w:t>.</w:t>
      </w:r>
    </w:p>
    <w:p w14:paraId="4941423C" w14:textId="77777777" w:rsidR="00ED769C" w:rsidRPr="00E505C4" w:rsidRDefault="00ED769C" w:rsidP="00ED769C">
      <w:pPr>
        <w:rPr>
          <w:sz w:val="16"/>
        </w:rPr>
      </w:pPr>
      <w:r w:rsidRPr="00E505C4">
        <w:rPr>
          <w:sz w:val="16"/>
        </w:rPr>
        <w:t>As the control society continues to develop, the material bases for its revolutionary overthrow transforms along with it. In the 20th century, the dominant sites of struggle occurred within the paradigmatic institutions of its time — the factory, the university, the hacienda, for instance. Today we witness a diminishing role of these sites within the revolutionary process, which itself corresponds to the changing nature of power. To the extent that they correspond to these institutions and associated identity groupings, classical social movements represent a waning lever of power.14 In contrast, the meme-with-force, which courses like flows of information through the global proletariat, corresponds more closely to the material infrastructure of our time.15 Ultimately, we seek to affirm the materiality of thought — to base revolutionary practice on the real conditions of our epoch and to discover the revolutionary capacities that we already possess.</w:t>
      </w:r>
    </w:p>
    <w:p w14:paraId="6796E5A4" w14:textId="77777777" w:rsidR="00ED769C" w:rsidRPr="00E505C4" w:rsidRDefault="00ED769C" w:rsidP="00ED769C">
      <w:pPr>
        <w:rPr>
          <w:sz w:val="16"/>
        </w:rPr>
      </w:pPr>
      <w:r w:rsidRPr="00A83BA0">
        <w:rPr>
          <w:rStyle w:val="StyleUnderline"/>
        </w:rPr>
        <w:t>Cybernetics</w:t>
      </w:r>
      <w:r w:rsidRPr="00E505C4">
        <w:rPr>
          <w:sz w:val="16"/>
        </w:rPr>
        <w:t xml:space="preserve"> thus </w:t>
      </w:r>
      <w:r w:rsidRPr="00A83BA0">
        <w:rPr>
          <w:rStyle w:val="StyleUnderline"/>
        </w:rPr>
        <w:t xml:space="preserve">poses the </w:t>
      </w:r>
      <w:r w:rsidRPr="0077266F">
        <w:rPr>
          <w:rStyle w:val="Emphasis"/>
        </w:rPr>
        <w:t>terrain</w:t>
      </w:r>
      <w:r w:rsidRPr="00A83BA0">
        <w:rPr>
          <w:rStyle w:val="StyleUnderline"/>
        </w:rPr>
        <w:t xml:space="preserve"> upon which</w:t>
      </w:r>
      <w:r w:rsidRPr="00E505C4">
        <w:rPr>
          <w:sz w:val="16"/>
        </w:rPr>
        <w:t xml:space="preserve"> the </w:t>
      </w:r>
      <w:r w:rsidRPr="00A83BA0">
        <w:rPr>
          <w:rStyle w:val="StyleUnderline"/>
        </w:rPr>
        <w:t>struggles</w:t>
      </w:r>
      <w:r w:rsidRPr="00E505C4">
        <w:rPr>
          <w:sz w:val="16"/>
        </w:rPr>
        <w:t xml:space="preserve"> of the 21st century </w:t>
      </w:r>
      <w:r w:rsidRPr="00A83BA0">
        <w:rPr>
          <w:rStyle w:val="StyleUnderline"/>
        </w:rPr>
        <w:t>are to be waged</w:t>
      </w:r>
      <w:r w:rsidRPr="00E505C4">
        <w:rPr>
          <w:sz w:val="16"/>
        </w:rPr>
        <w:t xml:space="preserve">, </w:t>
      </w:r>
      <w:r w:rsidRPr="00A83BA0">
        <w:rPr>
          <w:rStyle w:val="StyleUnderline"/>
        </w:rPr>
        <w:t xml:space="preserve">for </w:t>
      </w:r>
      <w:r w:rsidRPr="0077266F">
        <w:rPr>
          <w:rStyle w:val="Emphasis"/>
        </w:rPr>
        <w:t>better</w:t>
      </w:r>
      <w:r w:rsidRPr="00A83BA0">
        <w:rPr>
          <w:rStyle w:val="StyleUnderline"/>
        </w:rPr>
        <w:t xml:space="preserve"> or for </w:t>
      </w:r>
      <w:r w:rsidRPr="0077266F">
        <w:rPr>
          <w:rStyle w:val="Emphasis"/>
        </w:rPr>
        <w:t>worse</w:t>
      </w:r>
      <w:r w:rsidRPr="00E505C4">
        <w:rPr>
          <w:sz w:val="16"/>
        </w:rPr>
        <w:t xml:space="preserve">. </w:t>
      </w:r>
      <w:r w:rsidRPr="00A83BA0">
        <w:rPr>
          <w:rStyle w:val="StyleUnderline"/>
        </w:rPr>
        <w:t>Nevertheless</w:t>
      </w:r>
      <w:r w:rsidRPr="00E505C4">
        <w:rPr>
          <w:sz w:val="16"/>
        </w:rPr>
        <w:t xml:space="preserve">, </w:t>
      </w:r>
      <w:r w:rsidRPr="00A83BA0">
        <w:rPr>
          <w:rStyle w:val="StyleUnderline"/>
        </w:rPr>
        <w:t xml:space="preserve">the </w:t>
      </w:r>
      <w:r w:rsidRPr="0077266F">
        <w:rPr>
          <w:rStyle w:val="Emphasis"/>
        </w:rPr>
        <w:t>common posture</w:t>
      </w:r>
      <w:r w:rsidRPr="00A83BA0">
        <w:rPr>
          <w:rStyle w:val="StyleUnderline"/>
        </w:rPr>
        <w:t xml:space="preserve"> towards cybernetic government within the autonomous milieu tends </w:t>
      </w:r>
      <w:r w:rsidRPr="0077266F">
        <w:rPr>
          <w:rStyle w:val="Emphasis"/>
        </w:rPr>
        <w:t>exclusively</w:t>
      </w:r>
      <w:r w:rsidRPr="00A83BA0">
        <w:rPr>
          <w:rStyle w:val="StyleUnderline"/>
        </w:rPr>
        <w:t xml:space="preserve"> toward its </w:t>
      </w:r>
      <w:r w:rsidRPr="0077266F">
        <w:rPr>
          <w:rStyle w:val="Emphasis"/>
        </w:rPr>
        <w:t>negation</w:t>
      </w:r>
      <w:r w:rsidRPr="00E505C4">
        <w:rPr>
          <w:sz w:val="16"/>
        </w:rPr>
        <w:t xml:space="preserve">. </w:t>
      </w:r>
      <w:r w:rsidRPr="00C33F00">
        <w:rPr>
          <w:rStyle w:val="StyleUnderline"/>
          <w:highlight w:val="cyan"/>
        </w:rPr>
        <w:t>By positioning cybernetics in</w:t>
      </w:r>
      <w:r w:rsidRPr="00A83BA0">
        <w:rPr>
          <w:rStyle w:val="StyleUnderline"/>
        </w:rPr>
        <w:t xml:space="preserve"> </w:t>
      </w:r>
      <w:r w:rsidRPr="0077266F">
        <w:rPr>
          <w:rStyle w:val="Emphasis"/>
        </w:rPr>
        <w:t xml:space="preserve">strictly </w:t>
      </w:r>
      <w:r w:rsidRPr="00C33F00">
        <w:rPr>
          <w:rStyle w:val="Emphasis"/>
          <w:highlight w:val="cyan"/>
        </w:rPr>
        <w:t>negative terms</w:t>
      </w:r>
      <w:r w:rsidRPr="00E505C4">
        <w:rPr>
          <w:sz w:val="16"/>
        </w:rPr>
        <w:t xml:space="preserve">, </w:t>
      </w:r>
      <w:r w:rsidRPr="00A83BA0">
        <w:rPr>
          <w:rStyle w:val="StyleUnderline"/>
        </w:rPr>
        <w:t xml:space="preserve">as an </w:t>
      </w:r>
      <w:r w:rsidRPr="0077266F">
        <w:rPr>
          <w:rStyle w:val="Emphasis"/>
        </w:rPr>
        <w:t>enemy</w:t>
      </w:r>
      <w:r w:rsidRPr="00A83BA0">
        <w:rPr>
          <w:rStyle w:val="StyleUnderline"/>
        </w:rPr>
        <w:t xml:space="preserve"> to be combated</w:t>
      </w:r>
      <w:r w:rsidRPr="00E505C4">
        <w:rPr>
          <w:sz w:val="16"/>
        </w:rPr>
        <w:t xml:space="preserve">, </w:t>
      </w:r>
      <w:r w:rsidRPr="00A420E3">
        <w:rPr>
          <w:rStyle w:val="StyleUnderline"/>
        </w:rPr>
        <w:t xml:space="preserve">we are engaging in </w:t>
      </w:r>
      <w:r w:rsidRPr="0077266F">
        <w:rPr>
          <w:rStyle w:val="Emphasis"/>
        </w:rPr>
        <w:t>unhelpful polemic</w:t>
      </w:r>
      <w:r w:rsidRPr="00E505C4">
        <w:rPr>
          <w:sz w:val="16"/>
        </w:rPr>
        <w:t xml:space="preserve">, </w:t>
      </w:r>
      <w:r w:rsidRPr="00A420E3">
        <w:rPr>
          <w:rStyle w:val="StyleUnderline"/>
        </w:rPr>
        <w:t xml:space="preserve">and </w:t>
      </w:r>
      <w:r w:rsidRPr="00C33F00">
        <w:rPr>
          <w:rStyle w:val="StyleUnderline"/>
          <w:highlight w:val="cyan"/>
        </w:rPr>
        <w:t xml:space="preserve">we become </w:t>
      </w:r>
      <w:r w:rsidRPr="00C33F00">
        <w:rPr>
          <w:rStyle w:val="Emphasis"/>
          <w:highlight w:val="cyan"/>
        </w:rPr>
        <w:t>all the more governed</w:t>
      </w:r>
      <w:r w:rsidRPr="00C33F00">
        <w:rPr>
          <w:rStyle w:val="StyleUnderline"/>
          <w:highlight w:val="cyan"/>
        </w:rPr>
        <w:t xml:space="preserve"> by that which we </w:t>
      </w:r>
      <w:r w:rsidRPr="00C33F00">
        <w:rPr>
          <w:rStyle w:val="Emphasis"/>
          <w:highlight w:val="cyan"/>
        </w:rPr>
        <w:t>refuse to understand</w:t>
      </w:r>
      <w:r w:rsidRPr="00E505C4">
        <w:rPr>
          <w:sz w:val="16"/>
        </w:rPr>
        <w:t xml:space="preserve">. </w:t>
      </w:r>
      <w:r w:rsidRPr="00A420E3">
        <w:rPr>
          <w:rStyle w:val="StyleUnderline"/>
        </w:rPr>
        <w:t xml:space="preserve">The matter at hand is </w:t>
      </w:r>
      <w:r w:rsidRPr="0077266F">
        <w:rPr>
          <w:rStyle w:val="Emphasis"/>
        </w:rPr>
        <w:t>not</w:t>
      </w:r>
      <w:r w:rsidRPr="00A420E3">
        <w:rPr>
          <w:rStyle w:val="StyleUnderline"/>
        </w:rPr>
        <w:t xml:space="preserve"> a choice between the</w:t>
      </w:r>
      <w:r w:rsidRPr="00E505C4">
        <w:rPr>
          <w:sz w:val="16"/>
        </w:rPr>
        <w:t xml:space="preserve"> “</w:t>
      </w:r>
      <w:r w:rsidRPr="0077266F">
        <w:rPr>
          <w:rStyle w:val="Emphasis"/>
        </w:rPr>
        <w:t>toughest</w:t>
      </w:r>
      <w:r w:rsidRPr="00A420E3">
        <w:rPr>
          <w:rStyle w:val="StyleUnderline"/>
        </w:rPr>
        <w:t xml:space="preserve"> or </w:t>
      </w:r>
      <w:r w:rsidRPr="0077266F">
        <w:rPr>
          <w:rStyle w:val="Emphasis"/>
        </w:rPr>
        <w:t>most tolerable</w:t>
      </w:r>
      <w:r w:rsidRPr="00A420E3">
        <w:rPr>
          <w:rStyle w:val="StyleUnderline"/>
        </w:rPr>
        <w:t xml:space="preserve"> regime</w:t>
      </w:r>
      <w:r w:rsidRPr="00E505C4">
        <w:rPr>
          <w:sz w:val="16"/>
        </w:rPr>
        <w:t xml:space="preserve">,” </w:t>
      </w:r>
      <w:r w:rsidRPr="00A420E3">
        <w:rPr>
          <w:rStyle w:val="StyleUnderline"/>
        </w:rPr>
        <w:t>but</w:t>
      </w:r>
      <w:r w:rsidRPr="00E505C4">
        <w:rPr>
          <w:sz w:val="16"/>
        </w:rPr>
        <w:t xml:space="preserve"> rather, as Deleuze says, </w:t>
      </w:r>
      <w:r w:rsidRPr="00A420E3">
        <w:rPr>
          <w:rStyle w:val="StyleUnderline"/>
        </w:rPr>
        <w:t xml:space="preserve">the </w:t>
      </w:r>
      <w:r w:rsidRPr="0077266F">
        <w:rPr>
          <w:rStyle w:val="Emphasis"/>
        </w:rPr>
        <w:t>inevitable confrontation</w:t>
      </w:r>
      <w:r w:rsidRPr="00A420E3">
        <w:rPr>
          <w:rStyle w:val="StyleUnderline"/>
        </w:rPr>
        <w:t xml:space="preserve"> between enslaving and liberating forces within these regimes</w:t>
      </w:r>
      <w:r w:rsidRPr="00E505C4">
        <w:rPr>
          <w:sz w:val="16"/>
        </w:rPr>
        <w:t xml:space="preserve">.16 While </w:t>
      </w:r>
      <w:r w:rsidRPr="00A420E3">
        <w:rPr>
          <w:rStyle w:val="StyleUnderline"/>
        </w:rPr>
        <w:t>cybernetic governmentality</w:t>
      </w:r>
      <w:r w:rsidRPr="00E505C4">
        <w:rPr>
          <w:sz w:val="16"/>
        </w:rPr>
        <w:t xml:space="preserve"> is an enslaving force, it </w:t>
      </w:r>
      <w:r w:rsidRPr="00A420E3">
        <w:rPr>
          <w:rStyle w:val="StyleUnderline"/>
        </w:rPr>
        <w:t>is</w:t>
      </w:r>
      <w:r w:rsidRPr="00E505C4">
        <w:rPr>
          <w:sz w:val="16"/>
        </w:rPr>
        <w:t xml:space="preserve"> at the same time </w:t>
      </w:r>
      <w:r w:rsidRPr="00A420E3">
        <w:rPr>
          <w:rStyle w:val="StyleUnderline"/>
        </w:rPr>
        <w:t xml:space="preserve">the </w:t>
      </w:r>
      <w:r w:rsidRPr="0077266F">
        <w:rPr>
          <w:rStyle w:val="Emphasis"/>
        </w:rPr>
        <w:t>material reality</w:t>
      </w:r>
      <w:r w:rsidRPr="00A420E3">
        <w:rPr>
          <w:rStyle w:val="StyleUnderline"/>
        </w:rPr>
        <w:t xml:space="preserve"> within which contemporary struggle is forged</w:t>
      </w:r>
      <w:r w:rsidRPr="00E505C4">
        <w:rPr>
          <w:sz w:val="16"/>
        </w:rPr>
        <w:t xml:space="preserve">. Today’s struggles are not simply waged within the factories and universities but rather over the metaphysical terrain of control systems themselves. </w:t>
      </w:r>
      <w:r w:rsidRPr="00A420E3">
        <w:rPr>
          <w:rStyle w:val="StyleUnderline"/>
        </w:rPr>
        <w:t xml:space="preserve">The opposite of cybernetic government is </w:t>
      </w:r>
      <w:r w:rsidRPr="0077266F">
        <w:rPr>
          <w:rStyle w:val="Emphasis"/>
        </w:rPr>
        <w:t>not</w:t>
      </w:r>
      <w:r w:rsidRPr="00A420E3">
        <w:rPr>
          <w:rStyle w:val="StyleUnderline"/>
        </w:rPr>
        <w:t xml:space="preserve"> its outright destruction</w:t>
      </w:r>
      <w:r w:rsidRPr="00E505C4">
        <w:rPr>
          <w:sz w:val="16"/>
        </w:rPr>
        <w:t xml:space="preserve">, </w:t>
      </w:r>
      <w:r w:rsidRPr="00A420E3">
        <w:rPr>
          <w:rStyle w:val="StyleUnderline"/>
        </w:rPr>
        <w:t>but</w:t>
      </w:r>
      <w:r w:rsidRPr="00E505C4">
        <w:rPr>
          <w:sz w:val="16"/>
        </w:rPr>
        <w:t xml:space="preserve"> rather </w:t>
      </w:r>
      <w:r w:rsidRPr="00A420E3">
        <w:rPr>
          <w:rStyle w:val="StyleUnderline"/>
        </w:rPr>
        <w:t>the destitution of its governing mechanisms</w:t>
      </w:r>
      <w:r w:rsidRPr="00E505C4">
        <w:rPr>
          <w:sz w:val="16"/>
        </w:rPr>
        <w:t>.17</w:t>
      </w:r>
    </w:p>
    <w:p w14:paraId="22F4A95C" w14:textId="77777777" w:rsidR="00ED769C" w:rsidRPr="00E505C4" w:rsidRDefault="00ED769C" w:rsidP="00ED769C">
      <w:pPr>
        <w:rPr>
          <w:sz w:val="16"/>
        </w:rPr>
      </w:pPr>
      <w:r w:rsidRPr="00E505C4">
        <w:rPr>
          <w:sz w:val="16"/>
        </w:rPr>
        <w:t xml:space="preserve">Today, our task must be to marshal cybernetic principles toward structural exile and the creation of a revolutionary force. In either instance, however, </w:t>
      </w:r>
      <w:r w:rsidRPr="0077266F">
        <w:rPr>
          <w:rStyle w:val="Emphasis"/>
        </w:rPr>
        <w:t>ordering principles</w:t>
      </w:r>
      <w:r w:rsidRPr="00A420E3">
        <w:rPr>
          <w:rStyle w:val="StyleUnderline"/>
        </w:rPr>
        <w:t xml:space="preserve"> will be operative</w:t>
      </w:r>
      <w:r w:rsidRPr="00E505C4">
        <w:rPr>
          <w:sz w:val="16"/>
        </w:rPr>
        <w:t xml:space="preserve"> — they already are and always have been. </w:t>
      </w:r>
      <w:r w:rsidRPr="00A420E3">
        <w:rPr>
          <w:rStyle w:val="StyleUnderline"/>
        </w:rPr>
        <w:t xml:space="preserve">There is </w:t>
      </w:r>
      <w:r w:rsidRPr="0077266F">
        <w:rPr>
          <w:rStyle w:val="Emphasis"/>
        </w:rPr>
        <w:t>no outside</w:t>
      </w:r>
      <w:r w:rsidRPr="00A420E3">
        <w:rPr>
          <w:rStyle w:val="StyleUnderline"/>
        </w:rPr>
        <w:t xml:space="preserve"> to governmentality</w:t>
      </w:r>
      <w:r w:rsidRPr="00E505C4">
        <w:rPr>
          <w:sz w:val="16"/>
        </w:rPr>
        <w:t xml:space="preserve">, </w:t>
      </w:r>
      <w:r w:rsidRPr="00A420E3">
        <w:rPr>
          <w:rStyle w:val="StyleUnderline"/>
        </w:rPr>
        <w:t xml:space="preserve">just as the project of governing is </w:t>
      </w:r>
      <w:r w:rsidRPr="0077266F">
        <w:rPr>
          <w:rStyle w:val="Emphasis"/>
        </w:rPr>
        <w:t>always incomplete</w:t>
      </w:r>
      <w:r w:rsidRPr="00E505C4">
        <w:rPr>
          <w:sz w:val="16"/>
        </w:rPr>
        <w:t xml:space="preserve">. </w:t>
      </w:r>
      <w:r w:rsidRPr="00A420E3">
        <w:rPr>
          <w:rStyle w:val="StyleUnderline"/>
        </w:rPr>
        <w:t xml:space="preserve">Either we </w:t>
      </w:r>
      <w:r w:rsidRPr="0077266F">
        <w:rPr>
          <w:rStyle w:val="Emphasis"/>
        </w:rPr>
        <w:t>cede the space</w:t>
      </w:r>
      <w:r w:rsidRPr="00A420E3">
        <w:rPr>
          <w:rStyle w:val="StyleUnderline"/>
        </w:rPr>
        <w:t xml:space="preserve"> of cybernetic systems to our enemies</w:t>
      </w:r>
      <w:r w:rsidRPr="00E505C4">
        <w:rPr>
          <w:sz w:val="16"/>
        </w:rPr>
        <w:t xml:space="preserve">, to those who keep us down, </w:t>
      </w:r>
      <w:r w:rsidRPr="00A420E3">
        <w:rPr>
          <w:rStyle w:val="StyleUnderline"/>
        </w:rPr>
        <w:t xml:space="preserve">or we create mechanisms by which </w:t>
      </w:r>
      <w:r w:rsidRPr="0077266F">
        <w:rPr>
          <w:rStyle w:val="Emphasis"/>
        </w:rPr>
        <w:t>regulatory processes</w:t>
      </w:r>
      <w:r w:rsidRPr="00A420E3">
        <w:rPr>
          <w:rStyle w:val="StyleUnderline"/>
        </w:rPr>
        <w:t xml:space="preserve"> </w:t>
      </w:r>
      <w:r w:rsidRPr="0077266F">
        <w:rPr>
          <w:rStyle w:val="StyleUnderline"/>
        </w:rPr>
        <w:t>are immanent to our own vitality</w:t>
      </w:r>
      <w:r w:rsidRPr="00E505C4">
        <w:rPr>
          <w:sz w:val="16"/>
        </w:rPr>
        <w:t>. To take the revolutionary process further, to bring Empire to its knees, the party of anarchy must become the party of an other order. The unfreedom of anomie must be replaced with the freedom of revolutionary positivity and the overcoming of all the historical limitations that we have inherited from our broken world.</w:t>
      </w:r>
    </w:p>
    <w:p w14:paraId="2FB10F77" w14:textId="77777777" w:rsidR="00ED769C" w:rsidRDefault="00ED769C" w:rsidP="00ED769C"/>
    <w:p w14:paraId="40E75654" w14:textId="69742AC8" w:rsidR="00ED769C" w:rsidRDefault="00ED769C" w:rsidP="00ED769C">
      <w:pPr>
        <w:pStyle w:val="Heading3"/>
      </w:pPr>
      <w:r>
        <w:t>AT: Digital Socialism</w:t>
      </w:r>
      <w:r>
        <w:t>/Knowledge Socialism/Etc</w:t>
      </w:r>
    </w:p>
    <w:p w14:paraId="05E7994E" w14:textId="0150A5C1" w:rsidR="00ED769C" w:rsidRDefault="00ED769C" w:rsidP="00ED769C">
      <w:pPr>
        <w:pStyle w:val="Heading4"/>
      </w:pPr>
      <w:r>
        <w:t>[</w:t>
      </w:r>
      <w:r w:rsidRPr="00ED769C">
        <w:rPr>
          <w:highlight w:val="red"/>
        </w:rPr>
        <w:t>Digital socialism, knowledge socialism, derivative communism, etc—whatever they call the alt</w:t>
      </w:r>
      <w:r>
        <w:t>]</w:t>
      </w:r>
      <w:r>
        <w:t xml:space="preserve"> is a </w:t>
      </w:r>
      <w:r>
        <w:rPr>
          <w:u w:val="single"/>
        </w:rPr>
        <w:t>sham</w:t>
      </w:r>
      <w:r>
        <w:t>.</w:t>
      </w:r>
    </w:p>
    <w:p w14:paraId="20F0EF13" w14:textId="77777777" w:rsidR="00ED769C" w:rsidRPr="00360B3B" w:rsidRDefault="00ED769C" w:rsidP="00ED769C">
      <w:r w:rsidRPr="00360B3B">
        <w:rPr>
          <w:rStyle w:val="Style13ptBold"/>
        </w:rPr>
        <w:t>Gardiner, 20</w:t>
      </w:r>
      <w:r>
        <w:t>—Professor of Sociology at the University of Western Ontario (Michael, “Automatic for the People? Cybernetics and Left</w:t>
      </w:r>
      <w:r>
        <w:rPr>
          <w:rFonts w:ascii="Times New Roman" w:hAnsi="Times New Roman" w:cs="Times New Roman"/>
        </w:rPr>
        <w:t>‐</w:t>
      </w:r>
      <w:r>
        <w:t>Accelerationism,” Constellations: An International Journal of Critical and Democratic Theory, August 6, 2020, dml)</w:t>
      </w:r>
    </w:p>
    <w:p w14:paraId="5610660C" w14:textId="77777777" w:rsidR="00ED769C" w:rsidRDefault="00ED769C" w:rsidP="00ED769C"/>
    <w:p w14:paraId="4E27B266" w14:textId="77777777" w:rsidR="00ED769C" w:rsidRPr="00A16618" w:rsidRDefault="00ED769C" w:rsidP="00ED769C">
      <w:pPr>
        <w:rPr>
          <w:sz w:val="16"/>
        </w:rPr>
      </w:pPr>
      <w:r w:rsidRPr="00A16618">
        <w:rPr>
          <w:sz w:val="16"/>
        </w:rPr>
        <w:t>The notoriety of Project Cybersyn in Left</w:t>
      </w:r>
      <w:r w:rsidRPr="00A16618">
        <w:rPr>
          <w:rFonts w:ascii="Times New Roman" w:hAnsi="Times New Roman" w:cs="Times New Roman"/>
          <w:sz w:val="16"/>
        </w:rPr>
        <w:t>‐</w:t>
      </w:r>
      <w:r w:rsidRPr="00A16618">
        <w:rPr>
          <w:sz w:val="16"/>
        </w:rPr>
        <w:t>accelerationist circles and beyond is perhaps not entirely surprising insofar it is the best</w:t>
      </w:r>
      <w:r w:rsidRPr="00A16618">
        <w:rPr>
          <w:rFonts w:ascii="Times New Roman" w:hAnsi="Times New Roman" w:cs="Times New Roman"/>
          <w:sz w:val="16"/>
        </w:rPr>
        <w:t>‐</w:t>
      </w:r>
      <w:r w:rsidRPr="00A16618">
        <w:rPr>
          <w:sz w:val="16"/>
        </w:rPr>
        <w:t xml:space="preserve">known example of consciously deploying cybernetic principles for what were felt to be emancipatory ends, rather than the augmentation of state or corporate power.3 Due to circumstances very much beyond its control, the system was never brought fully online, and of course we will never know the directions in which it might have developed. However, thanks to Medina's detailed and exacting research, </w:t>
      </w:r>
      <w:r w:rsidRPr="00360B3B">
        <w:rPr>
          <w:rStyle w:val="StyleUnderline"/>
        </w:rPr>
        <w:t xml:space="preserve">we have been made aware of the sometimes </w:t>
      </w:r>
      <w:r w:rsidRPr="00A16618">
        <w:rPr>
          <w:rStyle w:val="Emphasis"/>
        </w:rPr>
        <w:t>yawning gap</w:t>
      </w:r>
      <w:r w:rsidRPr="00360B3B">
        <w:rPr>
          <w:rStyle w:val="StyleUnderline"/>
        </w:rPr>
        <w:t xml:space="preserve"> between</w:t>
      </w:r>
      <w:r w:rsidRPr="00A16618">
        <w:rPr>
          <w:sz w:val="16"/>
        </w:rPr>
        <w:t xml:space="preserve"> Beer's vision and how it aligned politically with </w:t>
      </w:r>
      <w:r w:rsidRPr="00360B3B">
        <w:rPr>
          <w:rStyle w:val="StyleUnderline"/>
        </w:rPr>
        <w:t xml:space="preserve">the </w:t>
      </w:r>
      <w:r w:rsidRPr="00A16618">
        <w:rPr>
          <w:rStyle w:val="Emphasis"/>
        </w:rPr>
        <w:t>undeniably admirable goals</w:t>
      </w:r>
      <w:r w:rsidRPr="00360B3B">
        <w:rPr>
          <w:rStyle w:val="StyleUnderline"/>
        </w:rPr>
        <w:t xml:space="preserve"> of</w:t>
      </w:r>
      <w:r w:rsidRPr="00A16618">
        <w:rPr>
          <w:sz w:val="16"/>
        </w:rPr>
        <w:t xml:space="preserve"> Chilean </w:t>
      </w:r>
      <w:r w:rsidRPr="00360B3B">
        <w:rPr>
          <w:rStyle w:val="StyleUnderline"/>
        </w:rPr>
        <w:t>socialism</w:t>
      </w:r>
      <w:r w:rsidRPr="00A16618">
        <w:rPr>
          <w:sz w:val="16"/>
        </w:rPr>
        <w:t xml:space="preserve">, </w:t>
      </w:r>
      <w:r w:rsidRPr="00360B3B">
        <w:rPr>
          <w:rStyle w:val="StyleUnderline"/>
        </w:rPr>
        <w:t xml:space="preserve">and the </w:t>
      </w:r>
      <w:r w:rsidRPr="00A16618">
        <w:rPr>
          <w:rStyle w:val="Emphasis"/>
        </w:rPr>
        <w:t>actual nature</w:t>
      </w:r>
      <w:r w:rsidRPr="00360B3B">
        <w:rPr>
          <w:rStyle w:val="StyleUnderline"/>
        </w:rPr>
        <w:t xml:space="preserve"> of</w:t>
      </w:r>
      <w:r w:rsidRPr="00A16618">
        <w:rPr>
          <w:sz w:val="16"/>
        </w:rPr>
        <w:t xml:space="preserve"> Cybersyn's attempted </w:t>
      </w:r>
      <w:r w:rsidRPr="00A16618">
        <w:rPr>
          <w:rStyle w:val="Emphasis"/>
        </w:rPr>
        <w:t>implementation</w:t>
      </w:r>
      <w:r w:rsidRPr="00A16618">
        <w:rPr>
          <w:sz w:val="16"/>
        </w:rPr>
        <w:t xml:space="preserve">. For instance, </w:t>
      </w:r>
      <w:r w:rsidRPr="00360B3B">
        <w:rPr>
          <w:rStyle w:val="StyleUnderline"/>
        </w:rPr>
        <w:t xml:space="preserve">worker participation was </w:t>
      </w:r>
      <w:r w:rsidRPr="00A16618">
        <w:rPr>
          <w:rStyle w:val="Emphasis"/>
        </w:rPr>
        <w:t>token</w:t>
      </w:r>
      <w:r w:rsidRPr="00360B3B">
        <w:rPr>
          <w:rStyle w:val="StyleUnderline"/>
        </w:rPr>
        <w:t xml:space="preserve"> at best, and not an </w:t>
      </w:r>
      <w:r w:rsidRPr="00A16618">
        <w:rPr>
          <w:rStyle w:val="Emphasis"/>
        </w:rPr>
        <w:t>integral part</w:t>
      </w:r>
      <w:r w:rsidRPr="00360B3B">
        <w:rPr>
          <w:rStyle w:val="StyleUnderline"/>
        </w:rPr>
        <w:t xml:space="preserve"> of system design</w:t>
      </w:r>
      <w:r w:rsidRPr="00A16618">
        <w:rPr>
          <w:sz w:val="16"/>
        </w:rPr>
        <w:t xml:space="preserve">; </w:t>
      </w:r>
      <w:r w:rsidRPr="00360B3B">
        <w:rPr>
          <w:rStyle w:val="StyleUnderline"/>
        </w:rPr>
        <w:t xml:space="preserve">engineers and factory managers </w:t>
      </w:r>
      <w:r w:rsidRPr="00A16618">
        <w:rPr>
          <w:rStyle w:val="Emphasis"/>
        </w:rPr>
        <w:t>didn't really overcome</w:t>
      </w:r>
      <w:r w:rsidRPr="00360B3B">
        <w:rPr>
          <w:rStyle w:val="StyleUnderline"/>
        </w:rPr>
        <w:t xml:space="preserve"> their professional and class bias</w:t>
      </w:r>
      <w:r w:rsidRPr="00A16618">
        <w:rPr>
          <w:sz w:val="16"/>
        </w:rPr>
        <w:t xml:space="preserve">; </w:t>
      </w:r>
      <w:r w:rsidRPr="00360B3B">
        <w:rPr>
          <w:rStyle w:val="StyleUnderline"/>
        </w:rPr>
        <w:t xml:space="preserve">and </w:t>
      </w:r>
      <w:r w:rsidRPr="00A16618">
        <w:rPr>
          <w:rStyle w:val="Emphasis"/>
        </w:rPr>
        <w:t>gender inequities</w:t>
      </w:r>
      <w:r w:rsidRPr="00A16618">
        <w:rPr>
          <w:sz w:val="16"/>
        </w:rPr>
        <w:t xml:space="preserve"> with regard to design and organizational management </w:t>
      </w:r>
      <w:r w:rsidRPr="00360B3B">
        <w:rPr>
          <w:rStyle w:val="StyleUnderline"/>
        </w:rPr>
        <w:t xml:space="preserve">were </w:t>
      </w:r>
      <w:r w:rsidRPr="00A16618">
        <w:rPr>
          <w:rStyle w:val="Emphasis"/>
        </w:rPr>
        <w:t>barely acknowledged</w:t>
      </w:r>
      <w:r w:rsidRPr="00360B3B">
        <w:rPr>
          <w:rStyle w:val="StyleUnderline"/>
        </w:rPr>
        <w:t xml:space="preserve">, never mind </w:t>
      </w:r>
      <w:r w:rsidRPr="00A16618">
        <w:rPr>
          <w:rStyle w:val="Emphasis"/>
        </w:rPr>
        <w:t>meaningfully addressed</w:t>
      </w:r>
      <w:r w:rsidRPr="00A16618">
        <w:rPr>
          <w:sz w:val="16"/>
        </w:rPr>
        <w:t xml:space="preserve"> (see also Espejo, 2009, p. 79). However, </w:t>
      </w:r>
      <w:r w:rsidRPr="00360B3B">
        <w:rPr>
          <w:rStyle w:val="StyleUnderline"/>
        </w:rPr>
        <w:t>we are</w:t>
      </w:r>
      <w:r w:rsidRPr="00A16618">
        <w:rPr>
          <w:sz w:val="16"/>
        </w:rPr>
        <w:t xml:space="preserve"> less </w:t>
      </w:r>
      <w:r w:rsidRPr="00360B3B">
        <w:rPr>
          <w:rStyle w:val="StyleUnderline"/>
        </w:rPr>
        <w:t>concerned</w:t>
      </w:r>
      <w:r w:rsidRPr="00A16618">
        <w:rPr>
          <w:sz w:val="16"/>
        </w:rPr>
        <w:t xml:space="preserve"> here </w:t>
      </w:r>
      <w:r w:rsidRPr="00360B3B">
        <w:rPr>
          <w:rStyle w:val="StyleUnderline"/>
        </w:rPr>
        <w:t>with</w:t>
      </w:r>
      <w:r w:rsidRPr="00A16618">
        <w:rPr>
          <w:sz w:val="16"/>
        </w:rPr>
        <w:t xml:space="preserve"> the historical realities of Cybersyn or the specific features of Chilean socialism than more general </w:t>
      </w:r>
      <w:r w:rsidRPr="00A16618">
        <w:rPr>
          <w:rStyle w:val="Emphasis"/>
        </w:rPr>
        <w:t>cybernetic principles</w:t>
      </w:r>
      <w:r w:rsidRPr="00A16618">
        <w:rPr>
          <w:sz w:val="16"/>
        </w:rPr>
        <w:t xml:space="preserve"> </w:t>
      </w:r>
      <w:r w:rsidRPr="00360B3B">
        <w:rPr>
          <w:rStyle w:val="StyleUnderline"/>
        </w:rPr>
        <w:t xml:space="preserve">and how they might </w:t>
      </w:r>
      <w:r w:rsidRPr="00A16618">
        <w:rPr>
          <w:rStyle w:val="Emphasis"/>
        </w:rPr>
        <w:t>lend support</w:t>
      </w:r>
      <w:r w:rsidRPr="00360B3B">
        <w:rPr>
          <w:rStyle w:val="StyleUnderline"/>
        </w:rPr>
        <w:t xml:space="preserve"> to any viable postcapitalist transition</w:t>
      </w:r>
      <w:r w:rsidRPr="00A16618">
        <w:rPr>
          <w:sz w:val="16"/>
        </w:rPr>
        <w:t xml:space="preserve">. Put differently, to indulge in a spot of “immanent critique,” </w:t>
      </w:r>
      <w:r w:rsidRPr="00360B3B">
        <w:rPr>
          <w:rStyle w:val="StyleUnderline"/>
        </w:rPr>
        <w:t xml:space="preserve">do the claims of </w:t>
      </w:r>
      <w:r w:rsidRPr="00816B19">
        <w:rPr>
          <w:rStyle w:val="StyleUnderline"/>
          <w:highlight w:val="cyan"/>
        </w:rPr>
        <w:t>Left</w:t>
      </w:r>
      <w:r w:rsidRPr="00360B3B">
        <w:rPr>
          <w:rStyle w:val="StyleUnderline"/>
          <w:rFonts w:ascii="Times New Roman" w:hAnsi="Times New Roman" w:cs="Times New Roman"/>
        </w:rPr>
        <w:t>‐</w:t>
      </w:r>
      <w:r w:rsidRPr="00360B3B">
        <w:rPr>
          <w:rStyle w:val="StyleUnderline"/>
        </w:rPr>
        <w:t xml:space="preserve">accelerationist </w:t>
      </w:r>
      <w:r w:rsidRPr="00816B19">
        <w:rPr>
          <w:rStyle w:val="StyleUnderline"/>
          <w:highlight w:val="cyan"/>
        </w:rPr>
        <w:t>cybernetics</w:t>
      </w:r>
      <w:r w:rsidRPr="00360B3B">
        <w:rPr>
          <w:rStyle w:val="StyleUnderline"/>
        </w:rPr>
        <w:t xml:space="preserve"> regarding enhanced possibilities for human freedom, solidarity, and autonomous self</w:t>
      </w:r>
      <w:r w:rsidRPr="00360B3B">
        <w:rPr>
          <w:rStyle w:val="StyleUnderline"/>
          <w:rFonts w:ascii="Times New Roman" w:hAnsi="Times New Roman" w:cs="Times New Roman"/>
        </w:rPr>
        <w:t>‐</w:t>
      </w:r>
      <w:r w:rsidRPr="00360B3B">
        <w:rPr>
          <w:rStyle w:val="StyleUnderline"/>
        </w:rPr>
        <w:t xml:space="preserve">actualization </w:t>
      </w:r>
      <w:r w:rsidRPr="00A16618">
        <w:rPr>
          <w:rStyle w:val="Emphasis"/>
        </w:rPr>
        <w:t>match</w:t>
      </w:r>
      <w:r w:rsidRPr="00A16618">
        <w:rPr>
          <w:sz w:val="16"/>
        </w:rPr>
        <w:t xml:space="preserve"> the </w:t>
      </w:r>
      <w:r w:rsidRPr="00A16618">
        <w:rPr>
          <w:rStyle w:val="Emphasis"/>
        </w:rPr>
        <w:t>reality</w:t>
      </w:r>
      <w:r w:rsidRPr="00A16618">
        <w:rPr>
          <w:sz w:val="16"/>
        </w:rPr>
        <w:t xml:space="preserve"> (or potential reality)? What is crucial vis</w:t>
      </w:r>
      <w:r w:rsidRPr="00A16618">
        <w:rPr>
          <w:rFonts w:ascii="Times New Roman" w:hAnsi="Times New Roman" w:cs="Times New Roman"/>
          <w:sz w:val="16"/>
        </w:rPr>
        <w:t>‐</w:t>
      </w:r>
      <w:r w:rsidRPr="00A16618">
        <w:rPr>
          <w:rFonts w:cs="Georgia"/>
          <w:sz w:val="16"/>
        </w:rPr>
        <w:t>à</w:t>
      </w:r>
      <w:r w:rsidRPr="00A16618">
        <w:rPr>
          <w:rFonts w:ascii="Times New Roman" w:hAnsi="Times New Roman" w:cs="Times New Roman"/>
          <w:sz w:val="16"/>
        </w:rPr>
        <w:t>‐</w:t>
      </w:r>
      <w:r w:rsidRPr="00A16618">
        <w:rPr>
          <w:sz w:val="16"/>
        </w:rPr>
        <w:t>vis any such discussion is the (often implicit) suggestion, outlined in the previous section, as to the qualitative differences between first</w:t>
      </w:r>
      <w:r w:rsidRPr="00A16618">
        <w:rPr>
          <w:rFonts w:ascii="Times New Roman" w:hAnsi="Times New Roman" w:cs="Times New Roman"/>
          <w:sz w:val="16"/>
        </w:rPr>
        <w:t>‐</w:t>
      </w:r>
      <w:r w:rsidRPr="00A16618">
        <w:rPr>
          <w:sz w:val="16"/>
        </w:rPr>
        <w:t xml:space="preserve"> and second</w:t>
      </w:r>
      <w:r w:rsidRPr="00A16618">
        <w:rPr>
          <w:rFonts w:ascii="Times New Roman" w:hAnsi="Times New Roman" w:cs="Times New Roman"/>
          <w:sz w:val="16"/>
        </w:rPr>
        <w:t>‐</w:t>
      </w:r>
      <w:r w:rsidRPr="00A16618">
        <w:rPr>
          <w:sz w:val="16"/>
        </w:rPr>
        <w:t xml:space="preserve">order cybernetics, together with the idea that Left criticisms typically, and illegitimately, conflate the two. Rather than the use of negative feedback oriented to the maintenance of order by inhibiting counteraction, so </w:t>
      </w:r>
      <w:r w:rsidRPr="00360B3B">
        <w:rPr>
          <w:rStyle w:val="StyleUnderline"/>
        </w:rPr>
        <w:t>the argument</w:t>
      </w:r>
      <w:r w:rsidRPr="00A16618">
        <w:rPr>
          <w:sz w:val="16"/>
        </w:rPr>
        <w:t xml:space="preserve"> goes, second</w:t>
      </w:r>
      <w:r w:rsidRPr="00A16618">
        <w:rPr>
          <w:rFonts w:ascii="Times New Roman" w:hAnsi="Times New Roman" w:cs="Times New Roman"/>
          <w:sz w:val="16"/>
        </w:rPr>
        <w:t>‐</w:t>
      </w:r>
      <w:r w:rsidRPr="00A16618">
        <w:rPr>
          <w:sz w:val="16"/>
        </w:rPr>
        <w:t xml:space="preserve">order cybernetics </w:t>
      </w:r>
      <w:r w:rsidRPr="00360B3B">
        <w:rPr>
          <w:rStyle w:val="StyleUnderline"/>
        </w:rPr>
        <w:t xml:space="preserve">is </w:t>
      </w:r>
      <w:r w:rsidRPr="00816B19">
        <w:rPr>
          <w:rStyle w:val="StyleUnderline"/>
          <w:highlight w:val="cyan"/>
        </w:rPr>
        <w:t xml:space="preserve">concerned with </w:t>
      </w:r>
      <w:r w:rsidRPr="00816B19">
        <w:rPr>
          <w:rStyle w:val="Emphasis"/>
          <w:highlight w:val="cyan"/>
        </w:rPr>
        <w:t>positive feedback</w:t>
      </w:r>
      <w:r w:rsidRPr="00360B3B">
        <w:rPr>
          <w:rStyle w:val="StyleUnderline"/>
        </w:rPr>
        <w:t xml:space="preserve">, working through </w:t>
      </w:r>
      <w:r w:rsidRPr="00816B19">
        <w:rPr>
          <w:rStyle w:val="Emphasis"/>
          <w:highlight w:val="cyan"/>
        </w:rPr>
        <w:t>amplification</w:t>
      </w:r>
      <w:r w:rsidRPr="00360B3B">
        <w:rPr>
          <w:rStyle w:val="StyleUnderline"/>
        </w:rPr>
        <w:t xml:space="preserve"> and </w:t>
      </w:r>
      <w:r w:rsidRPr="00A16618">
        <w:rPr>
          <w:rStyle w:val="Emphasis"/>
        </w:rPr>
        <w:t>enhancement</w:t>
      </w:r>
      <w:r w:rsidRPr="00360B3B">
        <w:rPr>
          <w:rStyle w:val="StyleUnderline"/>
        </w:rPr>
        <w:t xml:space="preserve"> </w:t>
      </w:r>
      <w:r w:rsidRPr="00816B19">
        <w:rPr>
          <w:rStyle w:val="StyleUnderline"/>
          <w:highlight w:val="cyan"/>
        </w:rPr>
        <w:t>of</w:t>
      </w:r>
      <w:r w:rsidRPr="00360B3B">
        <w:rPr>
          <w:rStyle w:val="StyleUnderline"/>
        </w:rPr>
        <w:t xml:space="preserve"> the original signal, whereby</w:t>
      </w:r>
      <w:r w:rsidRPr="00A16618">
        <w:rPr>
          <w:sz w:val="16"/>
        </w:rPr>
        <w:t xml:space="preserve"> the presence of </w:t>
      </w:r>
      <w:r w:rsidRPr="00816B19">
        <w:rPr>
          <w:rStyle w:val="Emphasis"/>
          <w:highlight w:val="cyan"/>
        </w:rPr>
        <w:t>complexity</w:t>
      </w:r>
      <w:r w:rsidRPr="00816B19">
        <w:rPr>
          <w:rStyle w:val="StyleUnderline"/>
          <w:highlight w:val="cyan"/>
        </w:rPr>
        <w:t xml:space="preserve"> and </w:t>
      </w:r>
      <w:r w:rsidRPr="00816B19">
        <w:rPr>
          <w:rStyle w:val="Emphasis"/>
          <w:highlight w:val="cyan"/>
        </w:rPr>
        <w:t>chaotic states</w:t>
      </w:r>
      <w:r w:rsidRPr="00360B3B">
        <w:rPr>
          <w:rStyle w:val="StyleUnderline"/>
        </w:rPr>
        <w:t xml:space="preserve"> demonstrates</w:t>
      </w:r>
      <w:r w:rsidRPr="00A16618">
        <w:rPr>
          <w:sz w:val="16"/>
        </w:rPr>
        <w:t xml:space="preserve"> the non</w:t>
      </w:r>
      <w:r w:rsidRPr="00A16618">
        <w:rPr>
          <w:rFonts w:ascii="Times New Roman" w:hAnsi="Times New Roman" w:cs="Times New Roman"/>
          <w:sz w:val="16"/>
        </w:rPr>
        <w:t>‐</w:t>
      </w:r>
      <w:r w:rsidRPr="00A16618">
        <w:rPr>
          <w:sz w:val="16"/>
        </w:rPr>
        <w:t xml:space="preserve">linearity of systems and their capacity for </w:t>
      </w:r>
      <w:r w:rsidRPr="00A16618">
        <w:rPr>
          <w:rStyle w:val="Emphasis"/>
        </w:rPr>
        <w:t>unpredictable change</w:t>
      </w:r>
      <w:r w:rsidRPr="00A16618">
        <w:rPr>
          <w:sz w:val="16"/>
        </w:rPr>
        <w:t xml:space="preserve"> in the pursuit of open</w:t>
      </w:r>
      <w:r w:rsidRPr="00A16618">
        <w:rPr>
          <w:rFonts w:ascii="Times New Roman" w:hAnsi="Times New Roman" w:cs="Times New Roman"/>
          <w:sz w:val="16"/>
        </w:rPr>
        <w:t>‐</w:t>
      </w:r>
      <w:r w:rsidRPr="00A16618">
        <w:rPr>
          <w:sz w:val="16"/>
        </w:rPr>
        <w:t>ended (but self</w:t>
      </w:r>
      <w:r w:rsidRPr="00A16618">
        <w:rPr>
          <w:rFonts w:ascii="Times New Roman" w:hAnsi="Times New Roman" w:cs="Times New Roman"/>
          <w:sz w:val="16"/>
        </w:rPr>
        <w:t>‐</w:t>
      </w:r>
      <w:r w:rsidRPr="00A16618">
        <w:rPr>
          <w:sz w:val="16"/>
        </w:rPr>
        <w:t>correcting) goal attainment. And yet, a careful examination of writings by the likes of Tiqqun or Ch</w:t>
      </w:r>
      <w:r w:rsidRPr="00A16618">
        <w:rPr>
          <w:rFonts w:cs="Georgia"/>
          <w:sz w:val="16"/>
        </w:rPr>
        <w:t>â</w:t>
      </w:r>
      <w:r w:rsidRPr="00A16618">
        <w:rPr>
          <w:sz w:val="16"/>
        </w:rPr>
        <w:t xml:space="preserve">telet demonstrate that they were generally aware of different currents in cybernetic thinking, but nevertheless argue that, </w:t>
      </w:r>
      <w:r w:rsidRPr="00816B19">
        <w:rPr>
          <w:rStyle w:val="Emphasis"/>
          <w:highlight w:val="cyan"/>
        </w:rPr>
        <w:t>whatever</w:t>
      </w:r>
      <w:r w:rsidRPr="00816B19">
        <w:rPr>
          <w:rStyle w:val="StyleUnderline"/>
          <w:highlight w:val="cyan"/>
        </w:rPr>
        <w:t xml:space="preserve"> its</w:t>
      </w:r>
      <w:r w:rsidRPr="00360B3B">
        <w:rPr>
          <w:rStyle w:val="StyleUnderline"/>
        </w:rPr>
        <w:t xml:space="preserve"> ostensible </w:t>
      </w:r>
      <w:r w:rsidRPr="00816B19">
        <w:rPr>
          <w:rStyle w:val="StyleUnderline"/>
          <w:highlight w:val="cyan"/>
        </w:rPr>
        <w:t>methods and goals</w:t>
      </w:r>
      <w:r w:rsidRPr="00A16618">
        <w:rPr>
          <w:sz w:val="16"/>
        </w:rPr>
        <w:t>, second</w:t>
      </w:r>
      <w:r w:rsidRPr="00A16618">
        <w:rPr>
          <w:rFonts w:ascii="Times New Roman" w:hAnsi="Times New Roman" w:cs="Times New Roman"/>
          <w:sz w:val="16"/>
        </w:rPr>
        <w:t>‐</w:t>
      </w:r>
      <w:r w:rsidRPr="00A16618">
        <w:rPr>
          <w:sz w:val="16"/>
        </w:rPr>
        <w:t xml:space="preserve">order </w:t>
      </w:r>
      <w:r w:rsidRPr="00360B3B">
        <w:rPr>
          <w:rStyle w:val="StyleUnderline"/>
        </w:rPr>
        <w:t xml:space="preserve">cybernetics </w:t>
      </w:r>
      <w:r w:rsidRPr="00816B19">
        <w:rPr>
          <w:rStyle w:val="StyleUnderline"/>
          <w:highlight w:val="cyan"/>
        </w:rPr>
        <w:t xml:space="preserve">promulgates a </w:t>
      </w:r>
      <w:r w:rsidRPr="00816B19">
        <w:rPr>
          <w:rStyle w:val="Emphasis"/>
          <w:highlight w:val="cyan"/>
        </w:rPr>
        <w:t>new regime</w:t>
      </w:r>
      <w:r w:rsidRPr="00816B19">
        <w:rPr>
          <w:rStyle w:val="StyleUnderline"/>
          <w:highlight w:val="cyan"/>
        </w:rPr>
        <w:t xml:space="preserve"> of power</w:t>
      </w:r>
      <w:r w:rsidRPr="00A16618">
        <w:rPr>
          <w:rStyle w:val="StyleUnderline"/>
        </w:rPr>
        <w:t xml:space="preserve"> and control </w:t>
      </w:r>
      <w:r w:rsidRPr="00816B19">
        <w:rPr>
          <w:rStyle w:val="StyleUnderline"/>
          <w:highlight w:val="cyan"/>
        </w:rPr>
        <w:t xml:space="preserve">that </w:t>
      </w:r>
      <w:r w:rsidRPr="00816B19">
        <w:rPr>
          <w:rStyle w:val="Emphasis"/>
          <w:highlight w:val="cyan"/>
        </w:rPr>
        <w:t>dovetails</w:t>
      </w:r>
      <w:r w:rsidRPr="00A16618">
        <w:rPr>
          <w:sz w:val="16"/>
        </w:rPr>
        <w:t xml:space="preserve"> in many respects </w:t>
      </w:r>
      <w:r w:rsidRPr="00816B19">
        <w:rPr>
          <w:rStyle w:val="StyleUnderline"/>
          <w:highlight w:val="cyan"/>
        </w:rPr>
        <w:t>with</w:t>
      </w:r>
      <w:r w:rsidRPr="00360B3B">
        <w:rPr>
          <w:rStyle w:val="StyleUnderline"/>
        </w:rPr>
        <w:t xml:space="preserve"> the requirements of </w:t>
      </w:r>
      <w:r w:rsidRPr="00816B19">
        <w:rPr>
          <w:rStyle w:val="StyleUnderline"/>
          <w:highlight w:val="cyan"/>
        </w:rPr>
        <w:t xml:space="preserve">today's </w:t>
      </w:r>
      <w:r w:rsidRPr="00816B19">
        <w:rPr>
          <w:rStyle w:val="Emphasis"/>
          <w:highlight w:val="cyan"/>
        </w:rPr>
        <w:t>supercharged technocapitalism</w:t>
      </w:r>
      <w:r w:rsidRPr="00A16618">
        <w:rPr>
          <w:sz w:val="16"/>
        </w:rPr>
        <w:t xml:space="preserve">. Going further, they intimate that </w:t>
      </w:r>
      <w:r w:rsidRPr="00816B19">
        <w:rPr>
          <w:rStyle w:val="StyleUnderline"/>
          <w:highlight w:val="cyan"/>
        </w:rPr>
        <w:t>even</w:t>
      </w:r>
      <w:r w:rsidRPr="00A16618">
        <w:rPr>
          <w:sz w:val="16"/>
        </w:rPr>
        <w:t xml:space="preserve"> some version of “</w:t>
      </w:r>
      <w:r w:rsidRPr="00816B19">
        <w:rPr>
          <w:rStyle w:val="Emphasis"/>
          <w:highlight w:val="cyan"/>
        </w:rPr>
        <w:t>cybernetic socialism</w:t>
      </w:r>
      <w:r w:rsidRPr="00A16618">
        <w:rPr>
          <w:sz w:val="16"/>
        </w:rPr>
        <w:t xml:space="preserve">,” </w:t>
      </w:r>
      <w:r w:rsidRPr="00360B3B">
        <w:rPr>
          <w:rStyle w:val="StyleUnderline"/>
        </w:rPr>
        <w:t>with presumably novel human</w:t>
      </w:r>
      <w:r w:rsidRPr="00360B3B">
        <w:rPr>
          <w:rStyle w:val="StyleUnderline"/>
          <w:rFonts w:ascii="Times New Roman" w:hAnsi="Times New Roman" w:cs="Times New Roman"/>
        </w:rPr>
        <w:t>‐</w:t>
      </w:r>
      <w:r w:rsidRPr="00360B3B">
        <w:rPr>
          <w:rStyle w:val="StyleUnderline"/>
        </w:rPr>
        <w:t xml:space="preserve">machine assemblages, </w:t>
      </w:r>
      <w:r w:rsidRPr="00816B19">
        <w:rPr>
          <w:rStyle w:val="Emphasis"/>
          <w:highlight w:val="cyan"/>
        </w:rPr>
        <w:t>might not</w:t>
      </w:r>
      <w:r w:rsidRPr="00A16618">
        <w:rPr>
          <w:sz w:val="16"/>
        </w:rPr>
        <w:t xml:space="preserve"> necessarily </w:t>
      </w:r>
      <w:r w:rsidRPr="00816B19">
        <w:rPr>
          <w:rStyle w:val="Emphasis"/>
          <w:highlight w:val="cyan"/>
        </w:rPr>
        <w:t>escape</w:t>
      </w:r>
      <w:r w:rsidRPr="00360B3B">
        <w:rPr>
          <w:rStyle w:val="StyleUnderline"/>
        </w:rPr>
        <w:t xml:space="preserve"> this morass</w:t>
      </w:r>
      <w:r w:rsidRPr="00A16618">
        <w:rPr>
          <w:sz w:val="16"/>
        </w:rPr>
        <w:t>.</w:t>
      </w:r>
    </w:p>
    <w:p w14:paraId="63F3DD4D" w14:textId="77777777" w:rsidR="00ED769C" w:rsidRPr="00A16618" w:rsidRDefault="00ED769C" w:rsidP="00ED769C">
      <w:pPr>
        <w:rPr>
          <w:sz w:val="16"/>
        </w:rPr>
      </w:pPr>
      <w:r w:rsidRPr="00A16618">
        <w:rPr>
          <w:sz w:val="16"/>
        </w:rPr>
        <w:t>Arguments concerning this shift to a new regime of power often make reference to one of Deleuze's late essays, or at least show its influence: the brief but tantalizing “Postscript on Societies of Control.” In nuce, Deleuze's position is that the type of “disciplinary” society theorized by Foucault, marked by various enclosures (schools, factories, military barracks, bureaucracies) wherein social behaviors were scrutinized and minutely organized in space</w:t>
      </w:r>
      <w:r w:rsidRPr="00A16618">
        <w:rPr>
          <w:rFonts w:ascii="Times New Roman" w:hAnsi="Times New Roman" w:cs="Times New Roman"/>
          <w:sz w:val="16"/>
        </w:rPr>
        <w:t>‐</w:t>
      </w:r>
      <w:r w:rsidRPr="00A16618">
        <w:rPr>
          <w:sz w:val="16"/>
        </w:rPr>
        <w:t xml:space="preserve">time so as to enhance their productive efficacy during an era of industrial capitalism, has been superseded by a quite different system of ruling more relevant to the present situation of powerful global corporations and the centrality of the “knowledge economy.” That is, whereas disciplinary societies concern themselves with a process of homogenizing subjectification largely through panoptical means, by which compliant individuals are integrated seamlessly into the mass, </w:t>
      </w:r>
      <w:r w:rsidRPr="00360B3B">
        <w:rPr>
          <w:rStyle w:val="StyleUnderline"/>
        </w:rPr>
        <w:t>control societies</w:t>
      </w:r>
      <w:r w:rsidRPr="00A16618">
        <w:rPr>
          <w:sz w:val="16"/>
        </w:rPr>
        <w:t xml:space="preserve"> are post</w:t>
      </w:r>
      <w:r w:rsidRPr="00A16618">
        <w:rPr>
          <w:rFonts w:ascii="Times New Roman" w:hAnsi="Times New Roman" w:cs="Times New Roman"/>
          <w:sz w:val="16"/>
        </w:rPr>
        <w:t>‐</w:t>
      </w:r>
      <w:r w:rsidRPr="00A16618">
        <w:rPr>
          <w:sz w:val="16"/>
        </w:rPr>
        <w:t xml:space="preserve">panoptical, and </w:t>
      </w:r>
      <w:r w:rsidRPr="00360B3B">
        <w:rPr>
          <w:rStyle w:val="StyleUnderline"/>
        </w:rPr>
        <w:t>rely</w:t>
      </w:r>
      <w:r w:rsidRPr="00A16618">
        <w:rPr>
          <w:sz w:val="16"/>
        </w:rPr>
        <w:t xml:space="preserve"> instead </w:t>
      </w:r>
      <w:r w:rsidRPr="00360B3B">
        <w:rPr>
          <w:rStyle w:val="StyleUnderline"/>
        </w:rPr>
        <w:t>on</w:t>
      </w:r>
      <w:r w:rsidRPr="00A16618">
        <w:rPr>
          <w:sz w:val="16"/>
        </w:rPr>
        <w:t xml:space="preserve"> </w:t>
      </w:r>
      <w:r w:rsidRPr="00A16618">
        <w:rPr>
          <w:rFonts w:cs="Georgia"/>
          <w:sz w:val="16"/>
        </w:rPr>
        <w:t>“</w:t>
      </w:r>
      <w:r w:rsidRPr="00A16618">
        <w:rPr>
          <w:rStyle w:val="Emphasis"/>
        </w:rPr>
        <w:t>ultrarapid forms</w:t>
      </w:r>
      <w:r w:rsidRPr="00360B3B">
        <w:rPr>
          <w:rStyle w:val="StyleUnderline"/>
        </w:rPr>
        <w:t xml:space="preserve"> of free</w:t>
      </w:r>
      <w:r w:rsidRPr="00360B3B">
        <w:rPr>
          <w:rStyle w:val="StyleUnderline"/>
          <w:rFonts w:ascii="Times New Roman" w:hAnsi="Times New Roman" w:cs="Times New Roman"/>
        </w:rPr>
        <w:t>‐</w:t>
      </w:r>
      <w:r w:rsidRPr="00360B3B">
        <w:rPr>
          <w:rStyle w:val="StyleUnderline"/>
        </w:rPr>
        <w:t>floating control</w:t>
      </w:r>
      <w:r w:rsidRPr="00A16618">
        <w:rPr>
          <w:rFonts w:cs="Georgia"/>
          <w:sz w:val="16"/>
        </w:rPr>
        <w:t>”</w:t>
      </w:r>
      <w:r w:rsidRPr="00A16618">
        <w:rPr>
          <w:sz w:val="16"/>
        </w:rPr>
        <w:t xml:space="preserve"> (Deleuze, 1992, p. 4). </w:t>
      </w:r>
      <w:r w:rsidRPr="00360B3B">
        <w:rPr>
          <w:rStyle w:val="StyleUnderline"/>
        </w:rPr>
        <w:t>Crucial</w:t>
      </w:r>
      <w:r w:rsidRPr="00A16618">
        <w:rPr>
          <w:sz w:val="16"/>
        </w:rPr>
        <w:t xml:space="preserve"> with regard to the latter </w:t>
      </w:r>
      <w:r w:rsidRPr="00360B3B">
        <w:rPr>
          <w:rStyle w:val="StyleUnderline"/>
        </w:rPr>
        <w:t xml:space="preserve">is the </w:t>
      </w:r>
      <w:r w:rsidRPr="00A16618">
        <w:rPr>
          <w:rStyle w:val="Emphasis"/>
        </w:rPr>
        <w:t>continuous accumulation</w:t>
      </w:r>
      <w:r w:rsidRPr="00360B3B">
        <w:rPr>
          <w:rStyle w:val="StyleUnderline"/>
        </w:rPr>
        <w:t xml:space="preserve"> of statistical information via the elicitation of </w:t>
      </w:r>
      <w:r w:rsidRPr="00A16618">
        <w:rPr>
          <w:rStyle w:val="Emphasis"/>
        </w:rPr>
        <w:t>communicative exchange</w:t>
      </w:r>
      <w:r w:rsidRPr="00360B3B">
        <w:rPr>
          <w:rStyle w:val="StyleUnderline"/>
        </w:rPr>
        <w:t xml:space="preserve"> across the entire social field</w:t>
      </w:r>
      <w:r w:rsidRPr="00A16618">
        <w:rPr>
          <w:sz w:val="16"/>
        </w:rPr>
        <w:t>. The focus ceases to be the atomized individual, but rather a numerically</w:t>
      </w:r>
      <w:r w:rsidRPr="00A16618">
        <w:rPr>
          <w:rFonts w:ascii="Times New Roman" w:hAnsi="Times New Roman" w:cs="Times New Roman"/>
          <w:sz w:val="16"/>
        </w:rPr>
        <w:t>‐</w:t>
      </w:r>
      <w:r w:rsidRPr="00A16618">
        <w:rPr>
          <w:sz w:val="16"/>
        </w:rPr>
        <w:t xml:space="preserve">based assessment of the </w:t>
      </w:r>
      <w:r w:rsidRPr="00A16618">
        <w:rPr>
          <w:rFonts w:cs="Georgia"/>
          <w:sz w:val="16"/>
        </w:rPr>
        <w:t>“</w:t>
      </w:r>
      <w:r w:rsidRPr="00A16618">
        <w:rPr>
          <w:sz w:val="16"/>
        </w:rPr>
        <w:t>dividual,</w:t>
      </w:r>
      <w:r w:rsidRPr="00A16618">
        <w:rPr>
          <w:rFonts w:cs="Georgia"/>
          <w:sz w:val="16"/>
        </w:rPr>
        <w:t>”</w:t>
      </w:r>
      <w:r w:rsidRPr="00A16618">
        <w:rPr>
          <w:sz w:val="16"/>
        </w:rPr>
        <w:t xml:space="preserve"> by which Deleuze means a generically average subject made comprehensible through opinion surveys, sampling techniques, and market research. </w:t>
      </w:r>
      <w:r w:rsidRPr="00360B3B">
        <w:rPr>
          <w:rStyle w:val="StyleUnderline"/>
        </w:rPr>
        <w:t>Control is now exercised</w:t>
      </w:r>
      <w:r w:rsidRPr="00A16618">
        <w:rPr>
          <w:sz w:val="16"/>
        </w:rPr>
        <w:t xml:space="preserve">, not </w:t>
      </w:r>
      <w:r w:rsidRPr="00360B3B">
        <w:rPr>
          <w:rStyle w:val="StyleUnderline"/>
        </w:rPr>
        <w:t>through</w:t>
      </w:r>
      <w:r w:rsidRPr="00A16618">
        <w:rPr>
          <w:sz w:val="16"/>
        </w:rPr>
        <w:t xml:space="preserve"> hierarchical, top</w:t>
      </w:r>
      <w:r w:rsidRPr="00A16618">
        <w:rPr>
          <w:rFonts w:ascii="Times New Roman" w:hAnsi="Times New Roman" w:cs="Times New Roman"/>
          <w:sz w:val="16"/>
        </w:rPr>
        <w:t>‐</w:t>
      </w:r>
      <w:r w:rsidRPr="00A16618">
        <w:rPr>
          <w:sz w:val="16"/>
        </w:rPr>
        <w:t>down management, much less by fostering techniques of hermeneutical self</w:t>
      </w:r>
      <w:r w:rsidRPr="00A16618">
        <w:rPr>
          <w:rFonts w:ascii="Times New Roman" w:hAnsi="Times New Roman" w:cs="Times New Roman"/>
          <w:sz w:val="16"/>
        </w:rPr>
        <w:t>‐</w:t>
      </w:r>
      <w:r w:rsidRPr="00A16618">
        <w:rPr>
          <w:sz w:val="16"/>
        </w:rPr>
        <w:t xml:space="preserve">examination, but </w:t>
      </w:r>
      <w:r w:rsidRPr="00360B3B">
        <w:rPr>
          <w:rStyle w:val="StyleUnderline"/>
        </w:rPr>
        <w:t>the pattern analysis of myriad electronic traces and the subtle shaping</w:t>
      </w:r>
      <w:r w:rsidRPr="00A16618">
        <w:rPr>
          <w:sz w:val="16"/>
        </w:rPr>
        <w:t xml:space="preserve"> (or </w:t>
      </w:r>
      <w:r w:rsidRPr="00A16618">
        <w:rPr>
          <w:rFonts w:cs="Georgia"/>
          <w:sz w:val="16"/>
        </w:rPr>
        <w:t>“</w:t>
      </w:r>
      <w:r w:rsidRPr="00A16618">
        <w:rPr>
          <w:sz w:val="16"/>
        </w:rPr>
        <w:t>nudging</w:t>
      </w:r>
      <w:r w:rsidRPr="00A16618">
        <w:rPr>
          <w:rFonts w:cs="Georgia"/>
          <w:sz w:val="16"/>
        </w:rPr>
        <w:t>”</w:t>
      </w:r>
      <w:r w:rsidRPr="00A16618">
        <w:rPr>
          <w:sz w:val="16"/>
        </w:rPr>
        <w:t xml:space="preserve">) </w:t>
      </w:r>
      <w:r w:rsidRPr="00360B3B">
        <w:rPr>
          <w:rStyle w:val="StyleUnderline"/>
        </w:rPr>
        <w:t>of micro</w:t>
      </w:r>
      <w:r w:rsidRPr="00360B3B">
        <w:rPr>
          <w:rStyle w:val="StyleUnderline"/>
          <w:rFonts w:ascii="Times New Roman" w:hAnsi="Times New Roman" w:cs="Times New Roman"/>
        </w:rPr>
        <w:t>‐</w:t>
      </w:r>
      <w:r w:rsidRPr="00360B3B">
        <w:rPr>
          <w:rStyle w:val="StyleUnderline"/>
        </w:rPr>
        <w:t>behaviors</w:t>
      </w:r>
      <w:r w:rsidRPr="00A16618">
        <w:rPr>
          <w:sz w:val="16"/>
        </w:rPr>
        <w:t xml:space="preserve"> via what Deleuze calls </w:t>
      </w:r>
      <w:r w:rsidRPr="00A16618">
        <w:rPr>
          <w:rFonts w:cs="Georgia"/>
          <w:sz w:val="16"/>
        </w:rPr>
        <w:t>“</w:t>
      </w:r>
      <w:r w:rsidRPr="00A16618">
        <w:rPr>
          <w:sz w:val="16"/>
        </w:rPr>
        <w:t>universal modulation.</w:t>
      </w:r>
      <w:r w:rsidRPr="00A16618">
        <w:rPr>
          <w:rFonts w:cs="Georgia"/>
          <w:sz w:val="16"/>
        </w:rPr>
        <w:t>”</w:t>
      </w:r>
      <w:r w:rsidRPr="00A16618">
        <w:rPr>
          <w:sz w:val="16"/>
        </w:rPr>
        <w:t xml:space="preserve"> </w:t>
      </w:r>
      <w:r w:rsidRPr="00360B3B">
        <w:rPr>
          <w:rStyle w:val="StyleUnderline"/>
        </w:rPr>
        <w:t xml:space="preserve">The key is that these environments are </w:t>
      </w:r>
      <w:r w:rsidRPr="00A16618">
        <w:rPr>
          <w:rStyle w:val="Emphasis"/>
        </w:rPr>
        <w:t>not segmented</w:t>
      </w:r>
      <w:r w:rsidRPr="00360B3B">
        <w:rPr>
          <w:rStyle w:val="StyleUnderline"/>
        </w:rPr>
        <w:t xml:space="preserve"> and </w:t>
      </w:r>
      <w:r w:rsidRPr="00A16618">
        <w:rPr>
          <w:rStyle w:val="Emphasis"/>
        </w:rPr>
        <w:t>closed</w:t>
      </w:r>
      <w:r w:rsidRPr="00360B3B">
        <w:rPr>
          <w:rStyle w:val="StyleUnderline"/>
        </w:rPr>
        <w:t xml:space="preserve">, but </w:t>
      </w:r>
      <w:r w:rsidRPr="00A16618">
        <w:rPr>
          <w:rStyle w:val="Emphasis"/>
        </w:rPr>
        <w:t>fluid</w:t>
      </w:r>
      <w:r w:rsidRPr="00360B3B">
        <w:rPr>
          <w:rStyle w:val="StyleUnderline"/>
        </w:rPr>
        <w:t xml:space="preserve"> and </w:t>
      </w:r>
      <w:r w:rsidRPr="00A16618">
        <w:rPr>
          <w:rStyle w:val="Emphasis"/>
        </w:rPr>
        <w:t>open</w:t>
      </w:r>
      <w:r w:rsidRPr="00360B3B">
        <w:rPr>
          <w:rStyle w:val="StyleUnderline"/>
        </w:rPr>
        <w:t xml:space="preserve">, and that social actors </w:t>
      </w:r>
      <w:r w:rsidRPr="00A16618">
        <w:rPr>
          <w:rStyle w:val="Emphasis"/>
        </w:rPr>
        <w:t>participate</w:t>
      </w:r>
      <w:r w:rsidRPr="00360B3B">
        <w:rPr>
          <w:rStyle w:val="StyleUnderline"/>
        </w:rPr>
        <w:t xml:space="preserve"> in and </w:t>
      </w:r>
      <w:r w:rsidRPr="00A16618">
        <w:rPr>
          <w:rStyle w:val="Emphasis"/>
        </w:rPr>
        <w:t>maintain</w:t>
      </w:r>
      <w:r w:rsidRPr="00360B3B">
        <w:rPr>
          <w:rStyle w:val="StyleUnderline"/>
        </w:rPr>
        <w:t xml:space="preserve"> the system dynamically through their own </w:t>
      </w:r>
      <w:r w:rsidRPr="00A16618">
        <w:rPr>
          <w:rStyle w:val="Emphasis"/>
        </w:rPr>
        <w:t>seemingly voluntaristic</w:t>
      </w:r>
      <w:r w:rsidRPr="00A16618">
        <w:rPr>
          <w:sz w:val="16"/>
        </w:rPr>
        <w:t xml:space="preserve"> choices and actions, à la Lefebvre's “splendid impression of </w:t>
      </w:r>
      <w:r w:rsidRPr="00A16618">
        <w:rPr>
          <w:rStyle w:val="Emphasis"/>
        </w:rPr>
        <w:t>spontaneity</w:t>
      </w:r>
      <w:r w:rsidRPr="00A16618">
        <w:rPr>
          <w:sz w:val="16"/>
        </w:rPr>
        <w:t xml:space="preserve"> and harmony.”4</w:t>
      </w:r>
    </w:p>
    <w:p w14:paraId="1D7DC28B" w14:textId="77777777" w:rsidR="00ED769C" w:rsidRPr="00A16618" w:rsidRDefault="00ED769C" w:rsidP="00ED769C">
      <w:pPr>
        <w:rPr>
          <w:sz w:val="16"/>
        </w:rPr>
      </w:pPr>
      <w:r w:rsidRPr="00A16618">
        <w:rPr>
          <w:sz w:val="16"/>
        </w:rPr>
        <w:t>The relevance of Deleuze's “Postscript” to our concerns should be fairly obvious. First</w:t>
      </w:r>
      <w:r w:rsidRPr="00A16618">
        <w:rPr>
          <w:rFonts w:ascii="Times New Roman" w:hAnsi="Times New Roman" w:cs="Times New Roman"/>
          <w:sz w:val="16"/>
        </w:rPr>
        <w:t>‐</w:t>
      </w:r>
      <w:r w:rsidRPr="00A16618">
        <w:rPr>
          <w:sz w:val="16"/>
        </w:rPr>
        <w:t>order cybernetics is in lockstep with the nature and demands of what we might call late</w:t>
      </w:r>
      <w:r w:rsidRPr="00A16618">
        <w:rPr>
          <w:rFonts w:ascii="Times New Roman" w:hAnsi="Times New Roman" w:cs="Times New Roman"/>
          <w:sz w:val="16"/>
        </w:rPr>
        <w:t>‐</w:t>
      </w:r>
      <w:r w:rsidRPr="00A16618">
        <w:rPr>
          <w:sz w:val="16"/>
        </w:rPr>
        <w:t>disciplinary societies. Second</w:t>
      </w:r>
      <w:r w:rsidRPr="00A16618">
        <w:rPr>
          <w:rFonts w:ascii="Times New Roman" w:hAnsi="Times New Roman" w:cs="Times New Roman"/>
          <w:sz w:val="16"/>
        </w:rPr>
        <w:t>‐</w:t>
      </w:r>
      <w:r w:rsidRPr="00A16618">
        <w:rPr>
          <w:sz w:val="16"/>
        </w:rPr>
        <w:t xml:space="preserve">order </w:t>
      </w:r>
      <w:r w:rsidRPr="00816B19">
        <w:rPr>
          <w:rStyle w:val="StyleUnderline"/>
          <w:highlight w:val="cyan"/>
        </w:rPr>
        <w:t>cybernetics</w:t>
      </w:r>
      <w:r w:rsidRPr="00A16618">
        <w:rPr>
          <w:sz w:val="16"/>
        </w:rPr>
        <w:t xml:space="preserve">, by contrast, </w:t>
      </w:r>
      <w:r w:rsidRPr="00816B19">
        <w:rPr>
          <w:rStyle w:val="StyleUnderline"/>
          <w:highlight w:val="cyan"/>
        </w:rPr>
        <w:t>appears</w:t>
      </w:r>
      <w:r w:rsidRPr="00360B3B">
        <w:rPr>
          <w:rStyle w:val="StyleUnderline"/>
        </w:rPr>
        <w:t xml:space="preserve"> more </w:t>
      </w:r>
      <w:r w:rsidRPr="00816B19">
        <w:rPr>
          <w:rStyle w:val="Emphasis"/>
          <w:highlight w:val="cyan"/>
        </w:rPr>
        <w:t>compatible</w:t>
      </w:r>
      <w:r w:rsidRPr="00816B19">
        <w:rPr>
          <w:rStyle w:val="StyleUnderline"/>
          <w:highlight w:val="cyan"/>
        </w:rPr>
        <w:t xml:space="preserve"> with</w:t>
      </w:r>
      <w:r w:rsidRPr="00360B3B">
        <w:rPr>
          <w:rStyle w:val="StyleUnderline"/>
        </w:rPr>
        <w:t xml:space="preserve"> progressive, even </w:t>
      </w:r>
      <w:r w:rsidRPr="00816B19">
        <w:rPr>
          <w:rStyle w:val="StyleUnderline"/>
          <w:highlight w:val="cyan"/>
        </w:rPr>
        <w:t>liberatory aims</w:t>
      </w:r>
      <w:r w:rsidRPr="00816B19">
        <w:rPr>
          <w:sz w:val="16"/>
          <w:highlight w:val="cyan"/>
        </w:rPr>
        <w:t>.</w:t>
      </w:r>
      <w:r w:rsidRPr="00A16618">
        <w:rPr>
          <w:sz w:val="16"/>
        </w:rPr>
        <w:t xml:space="preserve"> An indication of this latter orientation is that </w:t>
      </w:r>
      <w:r w:rsidRPr="00360B3B">
        <w:rPr>
          <w:rStyle w:val="StyleUnderline"/>
        </w:rPr>
        <w:t>many</w:t>
      </w:r>
      <w:r w:rsidRPr="00A16618">
        <w:rPr>
          <w:sz w:val="16"/>
        </w:rPr>
        <w:t xml:space="preserve"> of the </w:t>
      </w:r>
      <w:r w:rsidRPr="00360B3B">
        <w:rPr>
          <w:rStyle w:val="StyleUnderline"/>
        </w:rPr>
        <w:t>key figures in</w:t>
      </w:r>
      <w:r w:rsidRPr="00A16618">
        <w:rPr>
          <w:sz w:val="16"/>
        </w:rPr>
        <w:t xml:space="preserve"> British </w:t>
      </w:r>
      <w:r w:rsidRPr="00360B3B">
        <w:rPr>
          <w:rStyle w:val="StyleUnderline"/>
        </w:rPr>
        <w:t>cybernetics</w:t>
      </w:r>
      <w:r w:rsidRPr="00A16618">
        <w:rPr>
          <w:sz w:val="16"/>
        </w:rPr>
        <w:t xml:space="preserve"> situated themselves on the Left of the political spectrum, and </w:t>
      </w:r>
      <w:r w:rsidRPr="00360B3B">
        <w:rPr>
          <w:rStyle w:val="StyleUnderline"/>
        </w:rPr>
        <w:t xml:space="preserve">cultivated </w:t>
      </w:r>
      <w:r w:rsidRPr="00A16618">
        <w:rPr>
          <w:rStyle w:val="Emphasis"/>
        </w:rPr>
        <w:t>non</w:t>
      </w:r>
      <w:r w:rsidRPr="00A16618">
        <w:rPr>
          <w:rStyle w:val="Emphasis"/>
          <w:rFonts w:ascii="Times New Roman" w:hAnsi="Times New Roman" w:cs="Times New Roman"/>
        </w:rPr>
        <w:t>‐</w:t>
      </w:r>
      <w:r w:rsidRPr="00A16618">
        <w:rPr>
          <w:rStyle w:val="Emphasis"/>
        </w:rPr>
        <w:t>conformist</w:t>
      </w:r>
      <w:r w:rsidRPr="00360B3B">
        <w:rPr>
          <w:rStyle w:val="StyleUnderline"/>
        </w:rPr>
        <w:t xml:space="preserve"> and often explicitly </w:t>
      </w:r>
      <w:r w:rsidRPr="00A16618">
        <w:rPr>
          <w:rStyle w:val="Emphasis"/>
        </w:rPr>
        <w:t>anti</w:t>
      </w:r>
      <w:r w:rsidRPr="00A16618">
        <w:rPr>
          <w:rStyle w:val="Emphasis"/>
          <w:rFonts w:ascii="Times New Roman" w:hAnsi="Times New Roman" w:cs="Times New Roman"/>
        </w:rPr>
        <w:t>‐</w:t>
      </w:r>
      <w:r w:rsidRPr="00A16618">
        <w:rPr>
          <w:rStyle w:val="Emphasis"/>
        </w:rPr>
        <w:t>authoritarian</w:t>
      </w:r>
      <w:r w:rsidRPr="00360B3B">
        <w:rPr>
          <w:rStyle w:val="StyleUnderline"/>
        </w:rPr>
        <w:t xml:space="preserve"> interests</w:t>
      </w:r>
      <w:r w:rsidRPr="00A16618">
        <w:rPr>
          <w:sz w:val="16"/>
        </w:rPr>
        <w:t xml:space="preserve">, even if Beer himself was something of a “champagne socialist.” </w:t>
      </w:r>
      <w:r w:rsidRPr="00360B3B">
        <w:rPr>
          <w:rStyle w:val="StyleUnderline"/>
        </w:rPr>
        <w:t>Yet</w:t>
      </w:r>
      <w:r w:rsidRPr="00A16618">
        <w:rPr>
          <w:sz w:val="16"/>
        </w:rPr>
        <w:t xml:space="preserve">, in </w:t>
      </w:r>
      <w:r w:rsidRPr="00816B19">
        <w:rPr>
          <w:rStyle w:val="Emphasis"/>
          <w:highlight w:val="cyan"/>
        </w:rPr>
        <w:t>embracing</w:t>
      </w:r>
      <w:r w:rsidRPr="00A16618">
        <w:rPr>
          <w:rStyle w:val="Emphasis"/>
        </w:rPr>
        <w:t xml:space="preserve"> complexity</w:t>
      </w:r>
      <w:r w:rsidRPr="00360B3B">
        <w:rPr>
          <w:rStyle w:val="StyleUnderline"/>
        </w:rPr>
        <w:t xml:space="preserve">, </w:t>
      </w:r>
      <w:r w:rsidRPr="00816B19">
        <w:rPr>
          <w:rStyle w:val="Emphasis"/>
          <w:highlight w:val="cyan"/>
        </w:rPr>
        <w:t>contingency</w:t>
      </w:r>
      <w:r w:rsidRPr="00360B3B">
        <w:rPr>
          <w:rStyle w:val="StyleUnderline"/>
        </w:rPr>
        <w:t xml:space="preserve">, and </w:t>
      </w:r>
      <w:r w:rsidRPr="00A16618">
        <w:rPr>
          <w:rStyle w:val="Emphasis"/>
        </w:rPr>
        <w:t>openness</w:t>
      </w:r>
      <w:r w:rsidRPr="00A16618">
        <w:rPr>
          <w:sz w:val="16"/>
        </w:rPr>
        <w:t>, second</w:t>
      </w:r>
      <w:r w:rsidRPr="00A16618">
        <w:rPr>
          <w:rFonts w:ascii="Times New Roman" w:hAnsi="Times New Roman" w:cs="Times New Roman"/>
          <w:sz w:val="16"/>
        </w:rPr>
        <w:t>‐</w:t>
      </w:r>
      <w:r w:rsidRPr="00A16618">
        <w:rPr>
          <w:sz w:val="16"/>
        </w:rPr>
        <w:t xml:space="preserve">order cybernetics </w:t>
      </w:r>
      <w:r w:rsidRPr="00816B19">
        <w:rPr>
          <w:rStyle w:val="StyleUnderline"/>
          <w:highlight w:val="cyan"/>
        </w:rPr>
        <w:t xml:space="preserve">is </w:t>
      </w:r>
      <w:r w:rsidRPr="00816B19">
        <w:rPr>
          <w:rStyle w:val="Emphasis"/>
          <w:highlight w:val="cyan"/>
        </w:rPr>
        <w:t>not</w:t>
      </w:r>
      <w:r w:rsidRPr="00A16618">
        <w:rPr>
          <w:rStyle w:val="Emphasis"/>
        </w:rPr>
        <w:t xml:space="preserve"> wholly </w:t>
      </w:r>
      <w:r w:rsidRPr="00816B19">
        <w:rPr>
          <w:rStyle w:val="Emphasis"/>
          <w:highlight w:val="cyan"/>
        </w:rPr>
        <w:t>immune</w:t>
      </w:r>
      <w:r w:rsidRPr="00816B19">
        <w:rPr>
          <w:rStyle w:val="StyleUnderline"/>
          <w:highlight w:val="cyan"/>
        </w:rPr>
        <w:t xml:space="preserve"> to</w:t>
      </w:r>
      <w:r w:rsidRPr="00360B3B">
        <w:rPr>
          <w:rStyle w:val="StyleUnderline"/>
        </w:rPr>
        <w:t xml:space="preserve"> the mentality of </w:t>
      </w:r>
      <w:r w:rsidRPr="00816B19">
        <w:rPr>
          <w:rStyle w:val="Emphasis"/>
          <w:highlight w:val="cyan"/>
        </w:rPr>
        <w:t>control</w:t>
      </w:r>
      <w:r w:rsidRPr="00360B3B">
        <w:rPr>
          <w:rStyle w:val="StyleUnderline"/>
        </w:rPr>
        <w:t xml:space="preserve"> and </w:t>
      </w:r>
      <w:r w:rsidRPr="00A16618">
        <w:rPr>
          <w:rStyle w:val="Emphasis"/>
        </w:rPr>
        <w:t>governance</w:t>
      </w:r>
      <w:r w:rsidRPr="00A16618">
        <w:rPr>
          <w:sz w:val="16"/>
        </w:rPr>
        <w:t xml:space="preserve">. Indeed, the types of </w:t>
      </w:r>
      <w:r w:rsidRPr="00360B3B">
        <w:rPr>
          <w:rStyle w:val="StyleUnderline"/>
        </w:rPr>
        <w:t>non</w:t>
      </w:r>
      <w:r w:rsidRPr="00360B3B">
        <w:rPr>
          <w:rStyle w:val="StyleUnderline"/>
          <w:rFonts w:ascii="Times New Roman" w:hAnsi="Times New Roman" w:cs="Times New Roman"/>
        </w:rPr>
        <w:t>‐</w:t>
      </w:r>
      <w:r w:rsidRPr="00360B3B">
        <w:rPr>
          <w:rStyle w:val="StyleUnderline"/>
        </w:rPr>
        <w:t>linear self</w:t>
      </w:r>
      <w:r w:rsidRPr="00360B3B">
        <w:rPr>
          <w:rStyle w:val="StyleUnderline"/>
          <w:rFonts w:ascii="Times New Roman" w:hAnsi="Times New Roman" w:cs="Times New Roman"/>
        </w:rPr>
        <w:t>‐</w:t>
      </w:r>
      <w:r w:rsidRPr="00360B3B">
        <w:rPr>
          <w:rStyle w:val="StyleUnderline"/>
        </w:rPr>
        <w:t>organization</w:t>
      </w:r>
      <w:r w:rsidRPr="00A16618">
        <w:rPr>
          <w:sz w:val="16"/>
        </w:rPr>
        <w:t xml:space="preserve"> as discussed by Deleuze </w:t>
      </w:r>
      <w:r w:rsidRPr="00360B3B">
        <w:rPr>
          <w:rStyle w:val="StyleUnderline"/>
        </w:rPr>
        <w:t xml:space="preserve">are </w:t>
      </w:r>
      <w:r w:rsidRPr="00A16618">
        <w:rPr>
          <w:rStyle w:val="Emphasis"/>
        </w:rPr>
        <w:t>necessarily premised on disequilibrium</w:t>
      </w:r>
      <w:r w:rsidRPr="00360B3B">
        <w:rPr>
          <w:rStyle w:val="StyleUnderline"/>
        </w:rPr>
        <w:t xml:space="preserve"> and </w:t>
      </w:r>
      <w:r w:rsidRPr="00A16618">
        <w:rPr>
          <w:rStyle w:val="Emphasis"/>
        </w:rPr>
        <w:t>chaos</w:t>
      </w:r>
      <w:r w:rsidRPr="00A16618">
        <w:rPr>
          <w:sz w:val="16"/>
        </w:rPr>
        <w:t xml:space="preserve">: </w:t>
      </w:r>
      <w:r w:rsidRPr="00816B19">
        <w:rPr>
          <w:rStyle w:val="StyleUnderline"/>
          <w:highlight w:val="cyan"/>
        </w:rPr>
        <w:t xml:space="preserve">the multiplication of </w:t>
      </w:r>
      <w:r w:rsidRPr="00816B19">
        <w:rPr>
          <w:rStyle w:val="Emphasis"/>
          <w:highlight w:val="cyan"/>
        </w:rPr>
        <w:t>horizontal</w:t>
      </w:r>
      <w:r w:rsidRPr="00360B3B">
        <w:rPr>
          <w:rStyle w:val="StyleUnderline"/>
        </w:rPr>
        <w:t xml:space="preserve">, </w:t>
      </w:r>
      <w:r w:rsidRPr="00A16618">
        <w:rPr>
          <w:rStyle w:val="Emphasis"/>
        </w:rPr>
        <w:t>autonomously</w:t>
      </w:r>
      <w:r w:rsidRPr="00A16618">
        <w:rPr>
          <w:rStyle w:val="Emphasis"/>
          <w:rFonts w:ascii="Times New Roman" w:hAnsi="Times New Roman" w:cs="Times New Roman"/>
        </w:rPr>
        <w:t>‐</w:t>
      </w:r>
      <w:r w:rsidRPr="00A16618">
        <w:rPr>
          <w:rStyle w:val="Emphasis"/>
        </w:rPr>
        <w:t xml:space="preserve">structured communicative </w:t>
      </w:r>
      <w:r w:rsidRPr="00816B19">
        <w:rPr>
          <w:rStyle w:val="Emphasis"/>
          <w:highlight w:val="cyan"/>
        </w:rPr>
        <w:t>networks</w:t>
      </w:r>
      <w:r w:rsidRPr="00816B19">
        <w:rPr>
          <w:rStyle w:val="StyleUnderline"/>
          <w:highlight w:val="cyan"/>
        </w:rPr>
        <w:t xml:space="preserve"> is the </w:t>
      </w:r>
      <w:r w:rsidRPr="00816B19">
        <w:rPr>
          <w:rStyle w:val="Emphasis"/>
          <w:highlight w:val="cyan"/>
        </w:rPr>
        <w:t>new mode of control</w:t>
      </w:r>
      <w:r w:rsidRPr="00816B19">
        <w:rPr>
          <w:rStyle w:val="StyleUnderline"/>
          <w:highlight w:val="cyan"/>
        </w:rPr>
        <w:t xml:space="preserve">, </w:t>
      </w:r>
      <w:r w:rsidRPr="00816B19">
        <w:rPr>
          <w:rStyle w:val="Emphasis"/>
          <w:sz w:val="30"/>
          <w:szCs w:val="30"/>
          <w:highlight w:val="cyan"/>
        </w:rPr>
        <w:t>not</w:t>
      </w:r>
      <w:r w:rsidRPr="00A16618">
        <w:rPr>
          <w:rStyle w:val="Emphasis"/>
          <w:sz w:val="30"/>
          <w:szCs w:val="30"/>
        </w:rPr>
        <w:t xml:space="preserve"> any sort of </w:t>
      </w:r>
      <w:r w:rsidRPr="00816B19">
        <w:rPr>
          <w:rStyle w:val="Emphasis"/>
          <w:sz w:val="30"/>
          <w:szCs w:val="30"/>
          <w:highlight w:val="cyan"/>
        </w:rPr>
        <w:t>emancipation from</w:t>
      </w:r>
      <w:r w:rsidRPr="00A16618">
        <w:rPr>
          <w:rStyle w:val="Emphasis"/>
          <w:sz w:val="30"/>
          <w:szCs w:val="30"/>
        </w:rPr>
        <w:t xml:space="preserve"> prevailing systems of </w:t>
      </w:r>
      <w:r w:rsidRPr="00816B19">
        <w:rPr>
          <w:rStyle w:val="Emphasis"/>
          <w:sz w:val="30"/>
          <w:szCs w:val="30"/>
          <w:highlight w:val="cyan"/>
        </w:rPr>
        <w:t>power</w:t>
      </w:r>
      <w:r w:rsidRPr="00360B3B">
        <w:rPr>
          <w:rStyle w:val="StyleUnderline"/>
        </w:rPr>
        <w:t xml:space="preserve">. </w:t>
      </w:r>
      <w:r w:rsidRPr="00816B19">
        <w:rPr>
          <w:rStyle w:val="StyleUnderline"/>
          <w:highlight w:val="cyan"/>
        </w:rPr>
        <w:t xml:space="preserve">Control societies </w:t>
      </w:r>
      <w:r w:rsidRPr="00816B19">
        <w:rPr>
          <w:rStyle w:val="StyleUnderline"/>
        </w:rPr>
        <w:t>depend</w:t>
      </w:r>
      <w:r w:rsidRPr="00360B3B">
        <w:rPr>
          <w:rStyle w:val="StyleUnderline"/>
        </w:rPr>
        <w:t xml:space="preserve"> </w:t>
      </w:r>
      <w:r w:rsidRPr="00A16618">
        <w:rPr>
          <w:rStyle w:val="Emphasis"/>
        </w:rPr>
        <w:t>precisely</w:t>
      </w:r>
      <w:r w:rsidRPr="00360B3B">
        <w:rPr>
          <w:rStyle w:val="StyleUnderline"/>
        </w:rPr>
        <w:t xml:space="preserve"> </w:t>
      </w:r>
      <w:r w:rsidRPr="00816B19">
        <w:rPr>
          <w:rStyle w:val="StyleUnderline"/>
        </w:rPr>
        <w:t>on</w:t>
      </w:r>
      <w:r w:rsidRPr="00360B3B">
        <w:rPr>
          <w:rStyle w:val="StyleUnderline"/>
        </w:rPr>
        <w:t xml:space="preserve"> the </w:t>
      </w:r>
      <w:r w:rsidRPr="00816B19">
        <w:rPr>
          <w:rStyle w:val="Emphasis"/>
        </w:rPr>
        <w:t>constant</w:t>
      </w:r>
      <w:r w:rsidRPr="00A16618">
        <w:rPr>
          <w:rStyle w:val="Emphasis"/>
        </w:rPr>
        <w:t xml:space="preserve"> </w:t>
      </w:r>
      <w:r w:rsidRPr="00816B19">
        <w:rPr>
          <w:rStyle w:val="Emphasis"/>
        </w:rPr>
        <w:t>elicitation</w:t>
      </w:r>
      <w:r w:rsidRPr="00360B3B">
        <w:rPr>
          <w:rStyle w:val="StyleUnderline"/>
        </w:rPr>
        <w:t xml:space="preserve"> of affects and desires, as </w:t>
      </w:r>
      <w:r w:rsidRPr="00A16618">
        <w:rPr>
          <w:rStyle w:val="Emphasis"/>
        </w:rPr>
        <w:t>opposed</w:t>
      </w:r>
      <w:r w:rsidRPr="00360B3B">
        <w:rPr>
          <w:rStyle w:val="StyleUnderline"/>
        </w:rPr>
        <w:t xml:space="preserve"> to their </w:t>
      </w:r>
      <w:r w:rsidRPr="00A16618">
        <w:rPr>
          <w:rStyle w:val="Emphasis"/>
        </w:rPr>
        <w:t>repression</w:t>
      </w:r>
      <w:r w:rsidRPr="00360B3B">
        <w:rPr>
          <w:rStyle w:val="StyleUnderline"/>
        </w:rPr>
        <w:t xml:space="preserve"> or </w:t>
      </w:r>
      <w:r w:rsidRPr="00A16618">
        <w:rPr>
          <w:rStyle w:val="Emphasis"/>
        </w:rPr>
        <w:t>curtailment</w:t>
      </w:r>
      <w:r w:rsidRPr="00A16618">
        <w:rPr>
          <w:sz w:val="16"/>
        </w:rPr>
        <w:t>, provided they can be channeled into forms of communicative action subject to ongoing surveillance and statistical quantification. In second</w:t>
      </w:r>
      <w:r w:rsidRPr="00A16618">
        <w:rPr>
          <w:rFonts w:ascii="Times New Roman" w:hAnsi="Times New Roman" w:cs="Times New Roman"/>
          <w:sz w:val="16"/>
        </w:rPr>
        <w:t>‐</w:t>
      </w:r>
      <w:r w:rsidRPr="00A16618">
        <w:rPr>
          <w:sz w:val="16"/>
        </w:rPr>
        <w:t>order cybernetics, as Maroš Krivý (2018, p. 18) usefully puts it, “</w:t>
      </w:r>
      <w:r w:rsidRPr="00360B3B">
        <w:rPr>
          <w:rStyle w:val="StyleUnderline"/>
        </w:rPr>
        <w:t xml:space="preserve">power relations </w:t>
      </w:r>
      <w:r w:rsidRPr="00816B19">
        <w:rPr>
          <w:rStyle w:val="StyleUnderline"/>
          <w:highlight w:val="cyan"/>
        </w:rPr>
        <w:t xml:space="preserve">reproduce through </w:t>
      </w:r>
      <w:r w:rsidRPr="00816B19">
        <w:rPr>
          <w:rStyle w:val="Emphasis"/>
          <w:highlight w:val="cyan"/>
        </w:rPr>
        <w:t>proliferating indeterminacy</w:t>
      </w:r>
      <w:r w:rsidRPr="00360B3B">
        <w:rPr>
          <w:rStyle w:val="StyleUnderline"/>
        </w:rPr>
        <w:t xml:space="preserve">, </w:t>
      </w:r>
      <w:r w:rsidRPr="00A16618">
        <w:rPr>
          <w:rStyle w:val="Emphasis"/>
        </w:rPr>
        <w:t>nonlinearity</w:t>
      </w:r>
      <w:r w:rsidRPr="00360B3B">
        <w:rPr>
          <w:rStyle w:val="StyleUnderline"/>
        </w:rPr>
        <w:t xml:space="preserve"> and </w:t>
      </w:r>
      <w:r w:rsidRPr="00A16618">
        <w:rPr>
          <w:rStyle w:val="Emphasis"/>
        </w:rPr>
        <w:t>complexity</w:t>
      </w:r>
      <w:r w:rsidRPr="00360B3B">
        <w:rPr>
          <w:rStyle w:val="StyleUnderline"/>
        </w:rPr>
        <w:t xml:space="preserve">, </w:t>
      </w:r>
      <w:r w:rsidRPr="00816B19">
        <w:rPr>
          <w:rStyle w:val="Emphasis"/>
          <w:highlight w:val="cyan"/>
        </w:rPr>
        <w:t>rather</w:t>
      </w:r>
      <w:r w:rsidRPr="00816B19">
        <w:rPr>
          <w:rStyle w:val="StyleUnderline"/>
          <w:highlight w:val="cyan"/>
        </w:rPr>
        <w:t xml:space="preserve"> than</w:t>
      </w:r>
      <w:r w:rsidRPr="00360B3B">
        <w:rPr>
          <w:rStyle w:val="StyleUnderline"/>
        </w:rPr>
        <w:t xml:space="preserve"> by </w:t>
      </w:r>
      <w:r w:rsidRPr="00816B19">
        <w:rPr>
          <w:rStyle w:val="Emphasis"/>
          <w:highlight w:val="cyan"/>
        </w:rPr>
        <w:t>curbing</w:t>
      </w:r>
      <w:r w:rsidRPr="00816B19">
        <w:rPr>
          <w:rStyle w:val="StyleUnderline"/>
          <w:highlight w:val="cyan"/>
        </w:rPr>
        <w:t xml:space="preserve"> these</w:t>
      </w:r>
      <w:r w:rsidRPr="00360B3B">
        <w:rPr>
          <w:rStyle w:val="StyleUnderline"/>
        </w:rPr>
        <w:t xml:space="preserve"> into </w:t>
      </w:r>
      <w:r w:rsidRPr="00A16618">
        <w:rPr>
          <w:rStyle w:val="Emphasis"/>
        </w:rPr>
        <w:t>determinate</w:t>
      </w:r>
      <w:r w:rsidRPr="00360B3B">
        <w:rPr>
          <w:rStyle w:val="StyleUnderline"/>
        </w:rPr>
        <w:t xml:space="preserve">, </w:t>
      </w:r>
      <w:r w:rsidRPr="00A16618">
        <w:rPr>
          <w:rStyle w:val="Emphasis"/>
        </w:rPr>
        <w:t>linear</w:t>
      </w:r>
      <w:r w:rsidRPr="00360B3B">
        <w:rPr>
          <w:rStyle w:val="StyleUnderline"/>
        </w:rPr>
        <w:t xml:space="preserve"> and </w:t>
      </w:r>
      <w:r w:rsidRPr="00A16618">
        <w:rPr>
          <w:rStyle w:val="Emphasis"/>
        </w:rPr>
        <w:t>unidirectional</w:t>
      </w:r>
      <w:r w:rsidRPr="00360B3B">
        <w:rPr>
          <w:rStyle w:val="StyleUnderline"/>
        </w:rPr>
        <w:t xml:space="preserve"> forms</w:t>
      </w:r>
      <w:r w:rsidRPr="00A16618">
        <w:rPr>
          <w:sz w:val="16"/>
        </w:rPr>
        <w:t>.”</w:t>
      </w:r>
    </w:p>
    <w:p w14:paraId="7C9D13BA" w14:textId="77777777" w:rsidR="00ED769C" w:rsidRPr="00A16618" w:rsidRDefault="00ED769C" w:rsidP="00ED769C">
      <w:pPr>
        <w:rPr>
          <w:sz w:val="16"/>
        </w:rPr>
      </w:pPr>
      <w:r w:rsidRPr="00A16618">
        <w:rPr>
          <w:sz w:val="16"/>
        </w:rPr>
        <w:t xml:space="preserve">Writing from the perspective of the French context of the 1990s, but hardly irrelevant to our own era of “nudge theory,” smart cities, and the like, Châtelet (2014, p. 23) suggests that the mania for </w:t>
      </w:r>
      <w:r w:rsidRPr="00816B19">
        <w:rPr>
          <w:rStyle w:val="StyleUnderline"/>
          <w:highlight w:val="cyan"/>
        </w:rPr>
        <w:t>incorporating</w:t>
      </w:r>
      <w:r w:rsidRPr="00360B3B">
        <w:rPr>
          <w:rStyle w:val="StyleUnderline"/>
        </w:rPr>
        <w:t xml:space="preserve"> concepts of “</w:t>
      </w:r>
      <w:r w:rsidRPr="00816B19">
        <w:rPr>
          <w:rStyle w:val="Emphasis"/>
          <w:highlight w:val="cyan"/>
        </w:rPr>
        <w:t>chaos</w:t>
      </w:r>
      <w:r w:rsidRPr="00360B3B">
        <w:rPr>
          <w:rStyle w:val="StyleUnderline"/>
        </w:rPr>
        <w:t>” and “</w:t>
      </w:r>
      <w:r w:rsidRPr="00A16618">
        <w:rPr>
          <w:rStyle w:val="Emphasis"/>
        </w:rPr>
        <w:t>self</w:t>
      </w:r>
      <w:r w:rsidRPr="00A16618">
        <w:rPr>
          <w:rStyle w:val="Emphasis"/>
          <w:rFonts w:ascii="Times New Roman" w:hAnsi="Times New Roman" w:cs="Times New Roman"/>
        </w:rPr>
        <w:t>‐</w:t>
      </w:r>
      <w:r w:rsidRPr="00A16618">
        <w:rPr>
          <w:rStyle w:val="Emphasis"/>
        </w:rPr>
        <w:t>organization</w:t>
      </w:r>
      <w:r w:rsidRPr="00360B3B">
        <w:rPr>
          <w:rStyle w:val="StyleUnderline"/>
          <w:rFonts w:cs="Georgia"/>
        </w:rPr>
        <w:t>”</w:t>
      </w:r>
      <w:r w:rsidRPr="00360B3B">
        <w:rPr>
          <w:rStyle w:val="StyleUnderline"/>
        </w:rPr>
        <w:t xml:space="preserve"> </w:t>
      </w:r>
      <w:r w:rsidRPr="00816B19">
        <w:rPr>
          <w:rStyle w:val="StyleUnderline"/>
          <w:highlight w:val="cyan"/>
        </w:rPr>
        <w:t>into</w:t>
      </w:r>
      <w:r w:rsidRPr="00A16618">
        <w:rPr>
          <w:sz w:val="16"/>
        </w:rPr>
        <w:t xml:space="preserve"> what he regards as </w:t>
      </w:r>
      <w:r w:rsidRPr="00816B19">
        <w:rPr>
          <w:rStyle w:val="Emphasis"/>
          <w:highlight w:val="cyan"/>
        </w:rPr>
        <w:t>pseudo</w:t>
      </w:r>
      <w:r w:rsidRPr="00816B19">
        <w:rPr>
          <w:rStyle w:val="Emphasis"/>
          <w:rFonts w:ascii="Times New Roman" w:hAnsi="Times New Roman" w:cs="Times New Roman"/>
          <w:highlight w:val="cyan"/>
        </w:rPr>
        <w:t>‐</w:t>
      </w:r>
      <w:r w:rsidRPr="00816B19">
        <w:rPr>
          <w:rStyle w:val="Emphasis"/>
          <w:highlight w:val="cyan"/>
        </w:rPr>
        <w:t>liberationist</w:t>
      </w:r>
      <w:r w:rsidRPr="00816B19">
        <w:rPr>
          <w:rStyle w:val="StyleUnderline"/>
          <w:highlight w:val="cyan"/>
        </w:rPr>
        <w:t xml:space="preserve"> thinking was</w:t>
      </w:r>
      <w:r w:rsidRPr="00360B3B">
        <w:rPr>
          <w:rStyle w:val="StyleUnderline"/>
        </w:rPr>
        <w:t xml:space="preserve"> </w:t>
      </w:r>
      <w:r w:rsidRPr="00A16618">
        <w:rPr>
          <w:rStyle w:val="Emphasis"/>
        </w:rPr>
        <w:t>part</w:t>
      </w:r>
      <w:r w:rsidRPr="00360B3B">
        <w:rPr>
          <w:rStyle w:val="StyleUnderline"/>
        </w:rPr>
        <w:t xml:space="preserve"> and </w:t>
      </w:r>
      <w:r w:rsidRPr="00A16618">
        <w:rPr>
          <w:rStyle w:val="Emphasis"/>
        </w:rPr>
        <w:t>parcel</w:t>
      </w:r>
      <w:r w:rsidRPr="00360B3B">
        <w:rPr>
          <w:rStyle w:val="StyleUnderline"/>
        </w:rPr>
        <w:t xml:space="preserve"> of</w:t>
      </w:r>
      <w:r w:rsidRPr="00A16618">
        <w:rPr>
          <w:sz w:val="16"/>
        </w:rPr>
        <w:t xml:space="preserve"> the intellectuals</w:t>
      </w:r>
      <w:r w:rsidRPr="00A16618">
        <w:rPr>
          <w:rFonts w:cs="Georgia"/>
          <w:sz w:val="16"/>
        </w:rPr>
        <w:t>’</w:t>
      </w:r>
      <w:r w:rsidRPr="00A16618">
        <w:rPr>
          <w:sz w:val="16"/>
        </w:rPr>
        <w:t xml:space="preserve"> post</w:t>
      </w:r>
      <w:r w:rsidRPr="00A16618">
        <w:rPr>
          <w:rFonts w:ascii="Times New Roman" w:hAnsi="Times New Roman" w:cs="Times New Roman"/>
          <w:sz w:val="16"/>
        </w:rPr>
        <w:t>‐</w:t>
      </w:r>
      <w:r w:rsidRPr="00A16618">
        <w:rPr>
          <w:sz w:val="16"/>
        </w:rPr>
        <w:t xml:space="preserve">1968 </w:t>
      </w:r>
      <w:r w:rsidRPr="00816B19">
        <w:rPr>
          <w:rStyle w:val="Emphasis"/>
          <w:highlight w:val="cyan"/>
        </w:rPr>
        <w:t>capitulation</w:t>
      </w:r>
      <w:r w:rsidRPr="00816B19">
        <w:rPr>
          <w:rStyle w:val="StyleUnderline"/>
          <w:highlight w:val="cyan"/>
        </w:rPr>
        <w:t xml:space="preserve"> to “</w:t>
      </w:r>
      <w:r w:rsidRPr="00816B19">
        <w:rPr>
          <w:rStyle w:val="Emphasis"/>
          <w:highlight w:val="cyan"/>
        </w:rPr>
        <w:t>market democracy</w:t>
      </w:r>
      <w:r w:rsidRPr="00360B3B">
        <w:rPr>
          <w:rStyle w:val="StyleUnderline"/>
        </w:rPr>
        <w:t xml:space="preserve">.” The latter is </w:t>
      </w:r>
      <w:r w:rsidRPr="00A16618">
        <w:rPr>
          <w:rStyle w:val="Emphasis"/>
        </w:rPr>
        <w:t>foursquare in favor</w:t>
      </w:r>
      <w:r w:rsidRPr="00360B3B">
        <w:rPr>
          <w:rStyle w:val="StyleUnderline"/>
        </w:rPr>
        <w:t xml:space="preserve"> of the “</w:t>
      </w:r>
      <w:r w:rsidRPr="00A16618">
        <w:rPr>
          <w:rStyle w:val="Emphasis"/>
        </w:rPr>
        <w:t>right to difference</w:t>
      </w:r>
      <w:r w:rsidRPr="00360B3B">
        <w:rPr>
          <w:rStyle w:val="StyleUnderline"/>
        </w:rPr>
        <w:t xml:space="preserve">,” calling for an </w:t>
      </w:r>
      <w:r w:rsidRPr="00A16618">
        <w:rPr>
          <w:rStyle w:val="Emphasis"/>
        </w:rPr>
        <w:t>end to heavy</w:t>
      </w:r>
      <w:r w:rsidRPr="00A16618">
        <w:rPr>
          <w:rStyle w:val="Emphasis"/>
          <w:rFonts w:ascii="Times New Roman" w:hAnsi="Times New Roman" w:cs="Times New Roman"/>
        </w:rPr>
        <w:t>‐</w:t>
      </w:r>
      <w:r w:rsidRPr="00A16618">
        <w:rPr>
          <w:rStyle w:val="Emphasis"/>
        </w:rPr>
        <w:t>handed state interference</w:t>
      </w:r>
      <w:r w:rsidRPr="00360B3B">
        <w:rPr>
          <w:rStyle w:val="StyleUnderline"/>
        </w:rPr>
        <w:t xml:space="preserve"> and</w:t>
      </w:r>
      <w:r w:rsidRPr="00A16618">
        <w:rPr>
          <w:sz w:val="16"/>
        </w:rPr>
        <w:t xml:space="preserve"> concomitantly </w:t>
      </w:r>
      <w:r w:rsidRPr="00A16618">
        <w:rPr>
          <w:rStyle w:val="Emphasis"/>
        </w:rPr>
        <w:t>eulogizing</w:t>
      </w:r>
      <w:r w:rsidRPr="00A16618">
        <w:rPr>
          <w:sz w:val="16"/>
        </w:rPr>
        <w:t xml:space="preserve"> social mobility and permanent “</w:t>
      </w:r>
      <w:r w:rsidRPr="00A16618">
        <w:rPr>
          <w:rStyle w:val="Emphasis"/>
        </w:rPr>
        <w:t>nomadism</w:t>
      </w:r>
      <w:r w:rsidRPr="00A16618">
        <w:rPr>
          <w:sz w:val="16"/>
        </w:rPr>
        <w:t xml:space="preserve">.” But that's only because </w:t>
      </w:r>
      <w:r w:rsidRPr="00816B19">
        <w:rPr>
          <w:rStyle w:val="StyleUnderline"/>
          <w:highlight w:val="cyan"/>
        </w:rPr>
        <w:t>the</w:t>
      </w:r>
      <w:r w:rsidRPr="00360B3B">
        <w:rPr>
          <w:rStyle w:val="StyleUnderline"/>
        </w:rPr>
        <w:t xml:space="preserve"> neoliberal </w:t>
      </w:r>
      <w:r w:rsidRPr="00816B19">
        <w:rPr>
          <w:rStyle w:val="StyleUnderline"/>
          <w:highlight w:val="cyan"/>
        </w:rPr>
        <w:t>market</w:t>
      </w:r>
      <w:r w:rsidRPr="00360B3B">
        <w:rPr>
          <w:rStyle w:val="StyleUnderline"/>
        </w:rPr>
        <w:t xml:space="preserve"> itself </w:t>
      </w:r>
      <w:r w:rsidRPr="00816B19">
        <w:rPr>
          <w:rStyle w:val="Emphasis"/>
          <w:highlight w:val="cyan"/>
        </w:rPr>
        <w:t xml:space="preserve">loves </w:t>
      </w:r>
      <w:r w:rsidRPr="008B636A">
        <w:rPr>
          <w:rStyle w:val="Emphasis"/>
        </w:rPr>
        <w:t>fluidity</w:t>
      </w:r>
      <w:r w:rsidRPr="00360B3B">
        <w:rPr>
          <w:rStyle w:val="StyleUnderline"/>
        </w:rPr>
        <w:t xml:space="preserve">, </w:t>
      </w:r>
      <w:r w:rsidRPr="00A16618">
        <w:rPr>
          <w:rStyle w:val="Emphasis"/>
        </w:rPr>
        <w:t>movement</w:t>
      </w:r>
      <w:r w:rsidRPr="00360B3B">
        <w:rPr>
          <w:rStyle w:val="StyleUnderline"/>
        </w:rPr>
        <w:t xml:space="preserve">, and </w:t>
      </w:r>
      <w:r w:rsidRPr="00A16618">
        <w:rPr>
          <w:rStyle w:val="Emphasis"/>
        </w:rPr>
        <w:t>constant acceleration</w:t>
      </w:r>
      <w:r w:rsidRPr="00360B3B">
        <w:rPr>
          <w:rStyle w:val="StyleUnderline"/>
        </w:rPr>
        <w:t xml:space="preserve">, seeking to capture </w:t>
      </w:r>
      <w:r w:rsidRPr="008B636A">
        <w:rPr>
          <w:rStyle w:val="StyleUnderline"/>
          <w:highlight w:val="cyan"/>
        </w:rPr>
        <w:t>the “</w:t>
      </w:r>
      <w:r w:rsidRPr="008B636A">
        <w:rPr>
          <w:rStyle w:val="Emphasis"/>
          <w:highlight w:val="cyan"/>
        </w:rPr>
        <w:t>creative power of chaos</w:t>
      </w:r>
      <w:r w:rsidRPr="00360B3B">
        <w:rPr>
          <w:rStyle w:val="StyleUnderline"/>
        </w:rPr>
        <w:t>” through a “</w:t>
      </w:r>
      <w:r w:rsidRPr="00A16618">
        <w:rPr>
          <w:rStyle w:val="Emphasis"/>
        </w:rPr>
        <w:t>cyberpolitics</w:t>
      </w:r>
      <w:r w:rsidRPr="00360B3B">
        <w:rPr>
          <w:rStyle w:val="StyleUnderline"/>
        </w:rPr>
        <w:t xml:space="preserve">” </w:t>
      </w:r>
      <w:r w:rsidRPr="00A16618">
        <w:rPr>
          <w:rStyle w:val="StyleUnderline"/>
        </w:rPr>
        <w:t>that generates order out of</w:t>
      </w:r>
      <w:r w:rsidRPr="00360B3B">
        <w:rPr>
          <w:rStyle w:val="StyleUnderline"/>
        </w:rPr>
        <w:t xml:space="preserve"> the disorder of self</w:t>
      </w:r>
      <w:r w:rsidRPr="00360B3B">
        <w:rPr>
          <w:rStyle w:val="StyleUnderline"/>
          <w:rFonts w:ascii="Times New Roman" w:hAnsi="Times New Roman" w:cs="Times New Roman"/>
        </w:rPr>
        <w:t>‐</w:t>
      </w:r>
      <w:r w:rsidRPr="00360B3B">
        <w:rPr>
          <w:rStyle w:val="StyleUnderline"/>
        </w:rPr>
        <w:t>regulation</w:t>
      </w:r>
      <w:r w:rsidRPr="00A16618">
        <w:rPr>
          <w:sz w:val="16"/>
        </w:rPr>
        <w:t xml:space="preserve">. Authoritarianism of the obvious variety is replaced by the covert injunction to produce and consume information, to subscribe enthusiastically to a universal “will to communicate.” Yet the encouragement to speak in the context of today's “social (or “global”) factory,” to cooperate, to express one's “authentic” thoughts and feelings, is ultimately a coerced and deadening gesture. For Châtelet, </w:t>
      </w:r>
      <w:r w:rsidRPr="00360B3B">
        <w:rPr>
          <w:rStyle w:val="StyleUnderline"/>
        </w:rPr>
        <w:t>the “</w:t>
      </w:r>
      <w:r w:rsidRPr="0032269E">
        <w:rPr>
          <w:rStyle w:val="Emphasis"/>
        </w:rPr>
        <w:t>chaos of opinions</w:t>
      </w:r>
      <w:r w:rsidRPr="00360B3B">
        <w:rPr>
          <w:rStyle w:val="StyleUnderline"/>
        </w:rPr>
        <w:t xml:space="preserve"> and </w:t>
      </w:r>
      <w:r w:rsidRPr="0032269E">
        <w:rPr>
          <w:rStyle w:val="Emphasis"/>
        </w:rPr>
        <w:t>microdecisions</w:t>
      </w:r>
      <w:r w:rsidRPr="00360B3B">
        <w:rPr>
          <w:rStyle w:val="StyleUnderline"/>
        </w:rPr>
        <w:t xml:space="preserve">” relies on a rhetoric of freedom via </w:t>
      </w:r>
      <w:r w:rsidRPr="0032269E">
        <w:rPr>
          <w:rStyle w:val="Emphasis"/>
        </w:rPr>
        <w:t>auto</w:t>
      </w:r>
      <w:r w:rsidRPr="0032269E">
        <w:rPr>
          <w:rStyle w:val="Emphasis"/>
          <w:rFonts w:ascii="Times New Roman" w:hAnsi="Times New Roman" w:cs="Times New Roman"/>
        </w:rPr>
        <w:t>‐</w:t>
      </w:r>
      <w:r w:rsidRPr="0032269E">
        <w:rPr>
          <w:rStyle w:val="Emphasis"/>
        </w:rPr>
        <w:t>emergence</w:t>
      </w:r>
      <w:r w:rsidRPr="00360B3B">
        <w:rPr>
          <w:rStyle w:val="StyleUnderline"/>
        </w:rPr>
        <w:t xml:space="preserve">, but there is </w:t>
      </w:r>
      <w:r w:rsidRPr="0032269E">
        <w:rPr>
          <w:rStyle w:val="Emphasis"/>
        </w:rPr>
        <w:t>always an apparatus of control</w:t>
      </w:r>
      <w:r w:rsidRPr="00360B3B">
        <w:rPr>
          <w:rStyle w:val="StyleUnderline"/>
        </w:rPr>
        <w:t xml:space="preserve"> working discretely behind the scenes</w:t>
      </w:r>
      <w:r w:rsidRPr="00A16618">
        <w:rPr>
          <w:sz w:val="16"/>
        </w:rPr>
        <w:t xml:space="preserve">, and hence a crucial distinction to be made between powerful designers and operators and those being operated on. </w:t>
      </w:r>
      <w:r w:rsidRPr="00360B3B">
        <w:rPr>
          <w:rStyle w:val="StyleUnderline"/>
        </w:rPr>
        <w:t xml:space="preserve">Since the conventional state apparatus is now </w:t>
      </w:r>
      <w:r w:rsidRPr="0032269E">
        <w:rPr>
          <w:rStyle w:val="Emphasis"/>
        </w:rPr>
        <w:t>too slow</w:t>
      </w:r>
      <w:r w:rsidRPr="00360B3B">
        <w:rPr>
          <w:rStyle w:val="StyleUnderline"/>
        </w:rPr>
        <w:t xml:space="preserve"> and </w:t>
      </w:r>
      <w:r w:rsidRPr="0032269E">
        <w:rPr>
          <w:rStyle w:val="Emphasis"/>
        </w:rPr>
        <w:t>clumsy</w:t>
      </w:r>
      <w:r w:rsidRPr="00A16618">
        <w:rPr>
          <w:sz w:val="16"/>
        </w:rPr>
        <w:t xml:space="preserve"> to respond effectively to the demands of the new fluid social ontology, </w:t>
      </w:r>
      <w:r w:rsidRPr="00360B3B">
        <w:rPr>
          <w:rStyle w:val="StyleUnderline"/>
        </w:rPr>
        <w:t xml:space="preserve">scientific management of political sovereignty is rendered </w:t>
      </w:r>
      <w:r w:rsidRPr="0032269E">
        <w:rPr>
          <w:rStyle w:val="Emphasis"/>
        </w:rPr>
        <w:t>much more palatable</w:t>
      </w:r>
      <w:r w:rsidRPr="00360B3B">
        <w:rPr>
          <w:rStyle w:val="StyleUnderline"/>
        </w:rPr>
        <w:t xml:space="preserve"> when presented in the guise of refined “pressures exerted by an </w:t>
      </w:r>
      <w:r w:rsidRPr="0032269E">
        <w:rPr>
          <w:rStyle w:val="Emphasis"/>
        </w:rPr>
        <w:t>anonymous</w:t>
      </w:r>
      <w:r w:rsidRPr="00360B3B">
        <w:rPr>
          <w:rStyle w:val="StyleUnderline"/>
        </w:rPr>
        <w:t xml:space="preserve"> and </w:t>
      </w:r>
      <w:r w:rsidRPr="0032269E">
        <w:rPr>
          <w:rStyle w:val="Emphasis"/>
        </w:rPr>
        <w:t>nonlocalized entity</w:t>
      </w:r>
      <w:r w:rsidRPr="00360B3B">
        <w:rPr>
          <w:rStyle w:val="StyleUnderline"/>
        </w:rPr>
        <w:t>”</w:t>
      </w:r>
      <w:r w:rsidRPr="00A16618">
        <w:rPr>
          <w:sz w:val="16"/>
        </w:rPr>
        <w:t xml:space="preserve"> (p. 33). This constitutes a “ventriloquism” of power</w:t>
      </w:r>
      <w:r w:rsidRPr="00A16618">
        <w:rPr>
          <w:rFonts w:ascii="Times New Roman" w:hAnsi="Times New Roman" w:cs="Times New Roman"/>
          <w:sz w:val="16"/>
        </w:rPr>
        <w:t>‐</w:t>
      </w:r>
      <w:r w:rsidRPr="00A16618">
        <w:rPr>
          <w:sz w:val="16"/>
        </w:rPr>
        <w:t xml:space="preserve">effects operating through such ubiquities as globalized market forces, intermeshed communicative networks, and the relentless organization of </w:t>
      </w:r>
      <w:r w:rsidRPr="00A16618">
        <w:rPr>
          <w:rFonts w:cs="Georgia"/>
          <w:sz w:val="16"/>
        </w:rPr>
        <w:t>“</w:t>
      </w:r>
      <w:r w:rsidRPr="00A16618">
        <w:rPr>
          <w:sz w:val="16"/>
        </w:rPr>
        <w:t>public opinion.</w:t>
      </w:r>
      <w:r w:rsidRPr="00A16618">
        <w:rPr>
          <w:rFonts w:cs="Georgia"/>
          <w:sz w:val="16"/>
        </w:rPr>
        <w:t>”</w:t>
      </w:r>
      <w:r w:rsidRPr="00A16618">
        <w:rPr>
          <w:sz w:val="16"/>
        </w:rPr>
        <w:t xml:space="preserve"> </w:t>
      </w:r>
      <w:r w:rsidRPr="00360B3B">
        <w:rPr>
          <w:rStyle w:val="StyleUnderline"/>
        </w:rPr>
        <w:t>Any particular social atom</w:t>
      </w:r>
      <w:r w:rsidRPr="00A16618">
        <w:rPr>
          <w:sz w:val="16"/>
        </w:rPr>
        <w:t xml:space="preserve">, the locus classicus of disciplinary societies, </w:t>
      </w:r>
      <w:r w:rsidRPr="00360B3B">
        <w:rPr>
          <w:rStyle w:val="StyleUnderline"/>
        </w:rPr>
        <w:t xml:space="preserve">is </w:t>
      </w:r>
      <w:r w:rsidRPr="0032269E">
        <w:rPr>
          <w:rStyle w:val="Emphasis"/>
        </w:rPr>
        <w:t>irrelevant</w:t>
      </w:r>
      <w:r w:rsidRPr="00A16618">
        <w:rPr>
          <w:sz w:val="16"/>
        </w:rPr>
        <w:t xml:space="preserve"> here; echoing Deleuze, for Châtelet </w:t>
      </w:r>
      <w:r w:rsidRPr="00360B3B">
        <w:rPr>
          <w:rStyle w:val="StyleUnderline"/>
        </w:rPr>
        <w:t xml:space="preserve">what's important is the </w:t>
      </w:r>
      <w:r w:rsidRPr="0032269E">
        <w:rPr>
          <w:rStyle w:val="Emphasis"/>
        </w:rPr>
        <w:t>modulation of network fluidity</w:t>
      </w:r>
      <w:r w:rsidRPr="00360B3B">
        <w:rPr>
          <w:rStyle w:val="StyleUnderline"/>
        </w:rPr>
        <w:t xml:space="preserve"> via “hydro</w:t>
      </w:r>
      <w:r w:rsidRPr="00360B3B">
        <w:rPr>
          <w:rStyle w:val="StyleUnderline"/>
          <w:rFonts w:ascii="Times New Roman" w:hAnsi="Times New Roman" w:cs="Times New Roman"/>
        </w:rPr>
        <w:t>‐</w:t>
      </w:r>
      <w:r w:rsidRPr="00360B3B">
        <w:rPr>
          <w:rStyle w:val="StyleUnderline"/>
        </w:rPr>
        <w:t>cybernetics,</w:t>
      </w:r>
      <w:r w:rsidRPr="00360B3B">
        <w:rPr>
          <w:rStyle w:val="StyleUnderline"/>
          <w:rFonts w:cs="Georgia"/>
        </w:rPr>
        <w:t>”</w:t>
      </w:r>
      <w:r w:rsidRPr="00A16618">
        <w:rPr>
          <w:sz w:val="16"/>
        </w:rPr>
        <w:t xml:space="preserve"> and the effectuation of valuational equivalences across numerous domains through a universal system of inputs and outputs. Whereas the Young Turks of the new cybernetic order (the children of Lefebvre's cybernanthropoi?) conflate horizontality with enhanced democracy, Châtelet is adamant that the former does not in any way necessarily vouchsafe the latter. Indeed, </w:t>
      </w:r>
      <w:r w:rsidRPr="008B636A">
        <w:rPr>
          <w:rStyle w:val="StyleUnderline"/>
          <w:highlight w:val="cyan"/>
        </w:rPr>
        <w:t xml:space="preserve">horizontal formations </w:t>
      </w:r>
      <w:r w:rsidRPr="008B636A">
        <w:rPr>
          <w:rStyle w:val="Emphasis"/>
          <w:highlight w:val="cyan"/>
        </w:rPr>
        <w:t>concentrate power</w:t>
      </w:r>
      <w:r w:rsidRPr="00360B3B">
        <w:rPr>
          <w:rStyle w:val="StyleUnderline"/>
        </w:rPr>
        <w:t xml:space="preserve"> in vital nodal points, </w:t>
      </w:r>
      <w:r w:rsidRPr="008B636A">
        <w:rPr>
          <w:rStyle w:val="StyleUnderline"/>
          <w:highlight w:val="cyan"/>
        </w:rPr>
        <w:t xml:space="preserve">and are </w:t>
      </w:r>
      <w:r w:rsidRPr="008B636A">
        <w:rPr>
          <w:rStyle w:val="Emphasis"/>
          <w:highlight w:val="cyan"/>
        </w:rPr>
        <w:t>more effective</w:t>
      </w:r>
      <w:r w:rsidRPr="00360B3B">
        <w:rPr>
          <w:rStyle w:val="StyleUnderline"/>
        </w:rPr>
        <w:t xml:space="preserve"> for being </w:t>
      </w:r>
      <w:r w:rsidRPr="0032269E">
        <w:rPr>
          <w:rStyle w:val="Emphasis"/>
        </w:rPr>
        <w:t>anonymous</w:t>
      </w:r>
      <w:r w:rsidRPr="00360B3B">
        <w:rPr>
          <w:rStyle w:val="StyleUnderline"/>
        </w:rPr>
        <w:t xml:space="preserve"> and </w:t>
      </w:r>
      <w:r w:rsidRPr="0032269E">
        <w:rPr>
          <w:rStyle w:val="Emphasis"/>
        </w:rPr>
        <w:t>unseen</w:t>
      </w:r>
      <w:r w:rsidRPr="00A16618">
        <w:rPr>
          <w:rStyle w:val="StyleUnderline"/>
        </w:rPr>
        <w:t xml:space="preserve">, </w:t>
      </w:r>
      <w:r w:rsidRPr="0032269E">
        <w:rPr>
          <w:rStyle w:val="Emphasis"/>
        </w:rPr>
        <w:t>everywhere</w:t>
      </w:r>
      <w:r w:rsidRPr="00A16618">
        <w:rPr>
          <w:rStyle w:val="StyleUnderline"/>
        </w:rPr>
        <w:t xml:space="preserve"> and </w:t>
      </w:r>
      <w:r w:rsidRPr="0032269E">
        <w:rPr>
          <w:rStyle w:val="Emphasis"/>
        </w:rPr>
        <w:t>nowhere</w:t>
      </w:r>
      <w:r w:rsidRPr="00A16618">
        <w:rPr>
          <w:rStyle w:val="StyleUnderline"/>
        </w:rPr>
        <w:t xml:space="preserve"> at once, </w:t>
      </w:r>
      <w:r w:rsidRPr="008B636A">
        <w:rPr>
          <w:rStyle w:val="StyleUnderline"/>
          <w:highlight w:val="cyan"/>
        </w:rPr>
        <w:t xml:space="preserve">in </w:t>
      </w:r>
      <w:r w:rsidRPr="008B636A">
        <w:rPr>
          <w:rStyle w:val="Emphasis"/>
          <w:highlight w:val="cyan"/>
        </w:rPr>
        <w:t>contrast</w:t>
      </w:r>
      <w:r w:rsidRPr="008B636A">
        <w:rPr>
          <w:rStyle w:val="StyleUnderline"/>
          <w:highlight w:val="cyan"/>
        </w:rPr>
        <w:t xml:space="preserve"> with</w:t>
      </w:r>
      <w:r w:rsidRPr="00A16618">
        <w:rPr>
          <w:rStyle w:val="StyleUnderline"/>
        </w:rPr>
        <w:t xml:space="preserve"> “</w:t>
      </w:r>
      <w:r w:rsidRPr="0032269E">
        <w:rPr>
          <w:rStyle w:val="Emphasis"/>
        </w:rPr>
        <w:t xml:space="preserve">overly </w:t>
      </w:r>
      <w:r w:rsidRPr="008B636A">
        <w:rPr>
          <w:rStyle w:val="Emphasis"/>
          <w:highlight w:val="cyan"/>
        </w:rPr>
        <w:t>visible verticalities</w:t>
      </w:r>
      <w:r w:rsidRPr="008B636A">
        <w:rPr>
          <w:rStyle w:val="StyleUnderline"/>
          <w:highlight w:val="cyan"/>
        </w:rPr>
        <w:t>” that</w:t>
      </w:r>
      <w:r w:rsidRPr="00A16618">
        <w:rPr>
          <w:rStyle w:val="StyleUnderline"/>
        </w:rPr>
        <w:t xml:space="preserve"> might </w:t>
      </w:r>
      <w:r w:rsidRPr="008B636A">
        <w:rPr>
          <w:rStyle w:val="StyleUnderline"/>
          <w:highlight w:val="cyan"/>
        </w:rPr>
        <w:t>precipitate</w:t>
      </w:r>
      <w:r w:rsidRPr="00A16618">
        <w:rPr>
          <w:rStyle w:val="StyleUnderline"/>
        </w:rPr>
        <w:t xml:space="preserve"> </w:t>
      </w:r>
      <w:r w:rsidRPr="0032269E">
        <w:rPr>
          <w:rStyle w:val="Emphasis"/>
        </w:rPr>
        <w:t>resentment</w:t>
      </w:r>
      <w:r w:rsidRPr="00A16618">
        <w:rPr>
          <w:rStyle w:val="StyleUnderline"/>
        </w:rPr>
        <w:t xml:space="preserve"> and </w:t>
      </w:r>
      <w:r w:rsidRPr="008B636A">
        <w:rPr>
          <w:rStyle w:val="Emphasis"/>
          <w:highlight w:val="cyan"/>
        </w:rPr>
        <w:t>opposition</w:t>
      </w:r>
      <w:r w:rsidRPr="00A16618">
        <w:rPr>
          <w:rStyle w:val="StyleUnderline"/>
        </w:rPr>
        <w:t xml:space="preserve">. </w:t>
      </w:r>
      <w:r w:rsidRPr="008B636A">
        <w:rPr>
          <w:rStyle w:val="StyleUnderline"/>
          <w:highlight w:val="cyan"/>
        </w:rPr>
        <w:t>The result is</w:t>
      </w:r>
      <w:r w:rsidRPr="00A16618">
        <w:rPr>
          <w:rStyle w:val="StyleUnderline"/>
        </w:rPr>
        <w:t xml:space="preserve"> the “</w:t>
      </w:r>
      <w:r w:rsidRPr="0032269E">
        <w:rPr>
          <w:rStyle w:val="Emphasis"/>
        </w:rPr>
        <w:t>well</w:t>
      </w:r>
      <w:r w:rsidRPr="0032269E">
        <w:rPr>
          <w:rStyle w:val="Emphasis"/>
          <w:rFonts w:ascii="Times New Roman" w:hAnsi="Times New Roman" w:cs="Times New Roman"/>
        </w:rPr>
        <w:t>‐</w:t>
      </w:r>
      <w:r w:rsidRPr="0032269E">
        <w:rPr>
          <w:rStyle w:val="Emphasis"/>
        </w:rPr>
        <w:t>mannered anarchism</w:t>
      </w:r>
      <w:r w:rsidRPr="00A16618">
        <w:rPr>
          <w:rStyle w:val="StyleUnderline"/>
          <w:rFonts w:cs="Georgia"/>
        </w:rPr>
        <w:t>”</w:t>
      </w:r>
      <w:r w:rsidRPr="00A16618">
        <w:rPr>
          <w:rStyle w:val="StyleUnderline"/>
        </w:rPr>
        <w:t xml:space="preserve"> of the market, which</w:t>
      </w:r>
      <w:r w:rsidRPr="00A16618">
        <w:rPr>
          <w:sz w:val="16"/>
        </w:rPr>
        <w:t xml:space="preserve">, unlike the </w:t>
      </w:r>
      <w:r w:rsidRPr="00A16618">
        <w:rPr>
          <w:rFonts w:cs="Georgia"/>
          <w:sz w:val="16"/>
        </w:rPr>
        <w:t>“</w:t>
      </w:r>
      <w:r w:rsidRPr="00A16618">
        <w:rPr>
          <w:sz w:val="16"/>
        </w:rPr>
        <w:t>romantic</w:t>
      </w:r>
      <w:r w:rsidRPr="00A16618">
        <w:rPr>
          <w:rFonts w:cs="Georgia"/>
          <w:sz w:val="16"/>
        </w:rPr>
        <w:t>”</w:t>
      </w:r>
      <w:r w:rsidRPr="00A16618">
        <w:rPr>
          <w:sz w:val="16"/>
        </w:rPr>
        <w:t xml:space="preserve"> anarchism of old, </w:t>
      </w:r>
      <w:r w:rsidRPr="00A16618">
        <w:rPr>
          <w:rStyle w:val="StyleUnderline"/>
        </w:rPr>
        <w:t xml:space="preserve">threatens </w:t>
      </w:r>
      <w:r w:rsidRPr="0032269E">
        <w:rPr>
          <w:rStyle w:val="Emphasis"/>
        </w:rPr>
        <w:t>no societal upheavals</w:t>
      </w:r>
      <w:r w:rsidRPr="00A16618">
        <w:rPr>
          <w:sz w:val="16"/>
        </w:rPr>
        <w:t xml:space="preserve"> </w:t>
      </w:r>
      <w:r w:rsidRPr="00A16618">
        <w:rPr>
          <w:rFonts w:ascii="Times New Roman" w:hAnsi="Times New Roman" w:cs="Times New Roman"/>
          <w:sz w:val="16"/>
        </w:rPr>
        <w:t>‐</w:t>
      </w:r>
      <w:r w:rsidRPr="00A16618">
        <w:rPr>
          <w:sz w:val="16"/>
        </w:rPr>
        <w:t xml:space="preserve"> first, because geared towards optimal management of a coolly technocratic nature, but also insofar as </w:t>
      </w:r>
      <w:r w:rsidRPr="00A16618">
        <w:rPr>
          <w:rStyle w:val="StyleUnderline"/>
        </w:rPr>
        <w:t xml:space="preserve">there is </w:t>
      </w:r>
      <w:r w:rsidRPr="008B636A">
        <w:rPr>
          <w:rStyle w:val="StyleUnderline"/>
          <w:highlight w:val="cyan"/>
        </w:rPr>
        <w:t>no</w:t>
      </w:r>
      <w:r w:rsidRPr="00A16618">
        <w:rPr>
          <w:rStyle w:val="StyleUnderline"/>
        </w:rPr>
        <w:t xml:space="preserve"> worker “</w:t>
      </w:r>
      <w:r w:rsidRPr="008B636A">
        <w:rPr>
          <w:rStyle w:val="Emphasis"/>
          <w:highlight w:val="cyan"/>
        </w:rPr>
        <w:t>downtime</w:t>
      </w:r>
      <w:r w:rsidRPr="00A16618">
        <w:rPr>
          <w:rStyle w:val="StyleUnderline"/>
        </w:rPr>
        <w:t xml:space="preserve">” in an age of 24/7 networked production/consumption, </w:t>
      </w:r>
      <w:r w:rsidRPr="008B636A">
        <w:rPr>
          <w:rStyle w:val="StyleUnderline"/>
          <w:highlight w:val="cyan"/>
        </w:rPr>
        <w:t>and</w:t>
      </w:r>
      <w:r w:rsidRPr="00A16618">
        <w:rPr>
          <w:rStyle w:val="StyleUnderline"/>
        </w:rPr>
        <w:t xml:space="preserve"> hence </w:t>
      </w:r>
      <w:r w:rsidRPr="0032269E">
        <w:rPr>
          <w:rStyle w:val="Emphasis"/>
        </w:rPr>
        <w:t xml:space="preserve">little </w:t>
      </w:r>
      <w:r w:rsidRPr="008B636A">
        <w:rPr>
          <w:rStyle w:val="Emphasis"/>
          <w:highlight w:val="cyan"/>
        </w:rPr>
        <w:t>opportunity</w:t>
      </w:r>
      <w:r w:rsidRPr="008B636A">
        <w:rPr>
          <w:rStyle w:val="StyleUnderline"/>
          <w:highlight w:val="cyan"/>
        </w:rPr>
        <w:t xml:space="preserve"> to </w:t>
      </w:r>
      <w:r w:rsidRPr="008B636A">
        <w:rPr>
          <w:rStyle w:val="Emphasis"/>
          <w:highlight w:val="cyan"/>
        </w:rPr>
        <w:t>foment</w:t>
      </w:r>
      <w:r w:rsidRPr="0032269E">
        <w:rPr>
          <w:rStyle w:val="Emphasis"/>
        </w:rPr>
        <w:t xml:space="preserve"> dreams of </w:t>
      </w:r>
      <w:r w:rsidRPr="008B636A">
        <w:rPr>
          <w:rStyle w:val="Emphasis"/>
          <w:highlight w:val="cyan"/>
        </w:rPr>
        <w:t>revolt</w:t>
      </w:r>
      <w:r w:rsidRPr="00A16618">
        <w:rPr>
          <w:sz w:val="16"/>
        </w:rPr>
        <w:t>.</w:t>
      </w:r>
    </w:p>
    <w:p w14:paraId="310AC07B" w14:textId="77777777" w:rsidR="00ED769C" w:rsidRPr="00A16618" w:rsidRDefault="00ED769C" w:rsidP="00ED769C">
      <w:pPr>
        <w:rPr>
          <w:sz w:val="16"/>
        </w:rPr>
      </w:pPr>
      <w:r w:rsidRPr="00A16618">
        <w:rPr>
          <w:sz w:val="16"/>
        </w:rPr>
        <w:t>From the vantage</w:t>
      </w:r>
      <w:r w:rsidRPr="00A16618">
        <w:rPr>
          <w:rFonts w:ascii="Times New Roman" w:hAnsi="Times New Roman" w:cs="Times New Roman"/>
          <w:sz w:val="16"/>
        </w:rPr>
        <w:t>‐</w:t>
      </w:r>
      <w:r w:rsidRPr="00A16618">
        <w:rPr>
          <w:sz w:val="16"/>
        </w:rPr>
        <w:t>point of the early 2000s, in The Cybernetic Hypothesis Tiqqun takes some of these arguments further. Although Cybersyn isn't referenced directly here, they hone in on the technophile Left's contemporaneous fascination with cybernetic possibilities, anticipating later positions advanced by the Left</w:t>
      </w:r>
      <w:r w:rsidRPr="00A16618">
        <w:rPr>
          <w:rFonts w:ascii="Times New Roman" w:hAnsi="Times New Roman" w:cs="Times New Roman"/>
          <w:sz w:val="16"/>
        </w:rPr>
        <w:t>‐</w:t>
      </w:r>
      <w:r w:rsidRPr="00A16618">
        <w:rPr>
          <w:sz w:val="16"/>
        </w:rPr>
        <w:t xml:space="preserve">accelerationists and </w:t>
      </w:r>
      <w:r w:rsidRPr="00A16618">
        <w:rPr>
          <w:rFonts w:cs="Georgia"/>
          <w:sz w:val="16"/>
        </w:rPr>
        <w:t>“</w:t>
      </w:r>
      <w:r w:rsidRPr="00A16618">
        <w:rPr>
          <w:sz w:val="16"/>
        </w:rPr>
        <w:t xml:space="preserve">fully automated luxury communists.” According to Tiqqun, the period of upheaval around 1968 could be interpreted as the last reverberation of a cycle of struggles that dominated Western societies over the two previous decades. </w:t>
      </w:r>
      <w:r w:rsidRPr="00A16618">
        <w:rPr>
          <w:rStyle w:val="StyleUnderline"/>
        </w:rPr>
        <w:t>Facing</w:t>
      </w:r>
      <w:r w:rsidRPr="00A16618">
        <w:rPr>
          <w:sz w:val="16"/>
        </w:rPr>
        <w:t xml:space="preserve"> the manifold shocks of rising worker militancy, the energy </w:t>
      </w:r>
      <w:r w:rsidRPr="00A16618">
        <w:rPr>
          <w:rStyle w:val="StyleUnderline"/>
        </w:rPr>
        <w:t>crisis</w:t>
      </w:r>
      <w:r w:rsidRPr="00A16618">
        <w:rPr>
          <w:sz w:val="16"/>
        </w:rPr>
        <w:t>, and precipitously</w:t>
      </w:r>
      <w:r w:rsidRPr="00A16618">
        <w:rPr>
          <w:rFonts w:ascii="Times New Roman" w:hAnsi="Times New Roman" w:cs="Times New Roman"/>
          <w:sz w:val="16"/>
        </w:rPr>
        <w:t>‐</w:t>
      </w:r>
      <w:r w:rsidRPr="00A16618">
        <w:rPr>
          <w:sz w:val="16"/>
        </w:rPr>
        <w:t xml:space="preserve">declining rates of profit, global </w:t>
      </w:r>
      <w:r w:rsidRPr="00A16618">
        <w:rPr>
          <w:rStyle w:val="StyleUnderline"/>
        </w:rPr>
        <w:t xml:space="preserve">capitalism required </w:t>
      </w:r>
      <w:r w:rsidRPr="0032269E">
        <w:rPr>
          <w:rStyle w:val="Emphasis"/>
        </w:rPr>
        <w:t>full</w:t>
      </w:r>
      <w:r w:rsidRPr="0032269E">
        <w:rPr>
          <w:rStyle w:val="Emphasis"/>
          <w:rFonts w:ascii="Times New Roman" w:hAnsi="Times New Roman" w:cs="Times New Roman"/>
        </w:rPr>
        <w:t>‐</w:t>
      </w:r>
      <w:r w:rsidRPr="0032269E">
        <w:rPr>
          <w:rStyle w:val="Emphasis"/>
        </w:rPr>
        <w:t>scale reconstruction</w:t>
      </w:r>
      <w:r w:rsidRPr="00A16618">
        <w:rPr>
          <w:rStyle w:val="StyleUnderline"/>
        </w:rPr>
        <w:t>, and</w:t>
      </w:r>
      <w:r w:rsidRPr="00A16618">
        <w:rPr>
          <w:sz w:val="16"/>
        </w:rPr>
        <w:t xml:space="preserve">, as discussed above, </w:t>
      </w:r>
      <w:r w:rsidRPr="00A16618">
        <w:rPr>
          <w:rStyle w:val="StyleUnderline"/>
        </w:rPr>
        <w:t xml:space="preserve">cybernetics </w:t>
      </w:r>
      <w:r w:rsidRPr="0032269E">
        <w:rPr>
          <w:rStyle w:val="Emphasis"/>
        </w:rPr>
        <w:t>fit the bill very well</w:t>
      </w:r>
      <w:r w:rsidRPr="00A16618">
        <w:rPr>
          <w:sz w:val="16"/>
        </w:rPr>
        <w:t xml:space="preserve">. However, </w:t>
      </w:r>
      <w:r w:rsidRPr="00A16618">
        <w:rPr>
          <w:rStyle w:val="StyleUnderline"/>
        </w:rPr>
        <w:t>the logic of cybernetics appealed to</w:t>
      </w:r>
      <w:r w:rsidRPr="00A16618">
        <w:rPr>
          <w:sz w:val="16"/>
        </w:rPr>
        <w:t xml:space="preserve"> certain technologically</w:t>
      </w:r>
      <w:r w:rsidRPr="00A16618">
        <w:rPr>
          <w:rFonts w:ascii="Times New Roman" w:hAnsi="Times New Roman" w:cs="Times New Roman"/>
          <w:sz w:val="16"/>
        </w:rPr>
        <w:t>‐</w:t>
      </w:r>
      <w:r w:rsidRPr="00A16618">
        <w:rPr>
          <w:sz w:val="16"/>
        </w:rPr>
        <w:t xml:space="preserve">oriented </w:t>
      </w:r>
      <w:r w:rsidRPr="0032269E">
        <w:rPr>
          <w:rStyle w:val="Emphasis"/>
        </w:rPr>
        <w:t>critics</w:t>
      </w:r>
      <w:r w:rsidRPr="00A16618">
        <w:rPr>
          <w:rStyle w:val="StyleUnderline"/>
        </w:rPr>
        <w:t xml:space="preserve"> of capitalism as well</w:t>
      </w:r>
      <w:r w:rsidRPr="00A16618">
        <w:rPr>
          <w:sz w:val="16"/>
        </w:rPr>
        <w:t>, such as those advocating an “ecosocialism” premised on equilibrium and a steady</w:t>
      </w:r>
      <w:r w:rsidRPr="00A16618">
        <w:rPr>
          <w:rFonts w:ascii="Times New Roman" w:hAnsi="Times New Roman" w:cs="Times New Roman"/>
          <w:sz w:val="16"/>
        </w:rPr>
        <w:t>‐</w:t>
      </w:r>
      <w:r w:rsidRPr="00A16618">
        <w:rPr>
          <w:sz w:val="16"/>
        </w:rPr>
        <w:t xml:space="preserve">state economy through decentralization and differentiation, especially in light of the Club of Rome's famous 1972 document </w:t>
      </w:r>
      <w:r w:rsidRPr="00A16618">
        <w:rPr>
          <w:rFonts w:cs="Georgia"/>
          <w:sz w:val="16"/>
        </w:rPr>
        <w:t>“</w:t>
      </w:r>
      <w:r w:rsidRPr="00A16618">
        <w:rPr>
          <w:sz w:val="16"/>
        </w:rPr>
        <w:t xml:space="preserve">Limits to Growth.” For Tiqqun (2020b, p. 98), however, </w:t>
      </w:r>
      <w:r w:rsidRPr="00A16618">
        <w:rPr>
          <w:rStyle w:val="StyleUnderline"/>
        </w:rPr>
        <w:t>this represents a kind of “</w:t>
      </w:r>
      <w:r w:rsidRPr="0032269E">
        <w:rPr>
          <w:rStyle w:val="Emphasis"/>
        </w:rPr>
        <w:t>social capitalism</w:t>
      </w:r>
      <w:r w:rsidRPr="00A16618">
        <w:rPr>
          <w:rStyle w:val="StyleUnderline"/>
        </w:rPr>
        <w:t xml:space="preserve">” seeking change through the democratization or socialization of the “decisions of production,” as if a </w:t>
      </w:r>
      <w:r w:rsidRPr="0032269E">
        <w:rPr>
          <w:rStyle w:val="Emphasis"/>
        </w:rPr>
        <w:t>full</w:t>
      </w:r>
      <w:r w:rsidRPr="0032269E">
        <w:rPr>
          <w:rStyle w:val="Emphasis"/>
          <w:rFonts w:ascii="Times New Roman" w:hAnsi="Times New Roman" w:cs="Times New Roman"/>
        </w:rPr>
        <w:t>‐</w:t>
      </w:r>
      <w:r w:rsidRPr="0032269E">
        <w:rPr>
          <w:rStyle w:val="Emphasis"/>
        </w:rPr>
        <w:t>blown post</w:t>
      </w:r>
      <w:r w:rsidRPr="0032269E">
        <w:rPr>
          <w:rStyle w:val="Emphasis"/>
          <w:rFonts w:ascii="Times New Roman" w:hAnsi="Times New Roman" w:cs="Times New Roman"/>
        </w:rPr>
        <w:t>‐</w:t>
      </w:r>
      <w:r w:rsidRPr="0032269E">
        <w:rPr>
          <w:rStyle w:val="Emphasis"/>
        </w:rPr>
        <w:t>Fordist society</w:t>
      </w:r>
      <w:r w:rsidRPr="00A16618">
        <w:rPr>
          <w:rStyle w:val="StyleUnderline"/>
        </w:rPr>
        <w:t xml:space="preserve"> could </w:t>
      </w:r>
      <w:r w:rsidRPr="0032269E">
        <w:rPr>
          <w:rStyle w:val="Emphasis"/>
        </w:rPr>
        <w:t>emerge spontaneously</w:t>
      </w:r>
      <w:r w:rsidRPr="00A16618">
        <w:rPr>
          <w:rStyle w:val="StyleUnderline"/>
        </w:rPr>
        <w:t xml:space="preserve"> from a dispersed, popular “</w:t>
      </w:r>
      <w:r w:rsidRPr="0032269E">
        <w:rPr>
          <w:rStyle w:val="Emphasis"/>
        </w:rPr>
        <w:t>collective intelligence</w:t>
      </w:r>
      <w:r w:rsidRPr="00A16618">
        <w:rPr>
          <w:rStyle w:val="StyleUnderline"/>
        </w:rPr>
        <w:t>.”</w:t>
      </w:r>
      <w:r w:rsidRPr="00A16618">
        <w:rPr>
          <w:sz w:val="16"/>
        </w:rPr>
        <w:t xml:space="preserve"> As an example, a “new social contract” like universal basic income adopts the logic of the current system's emphasis on “human capital” and the metaphysics of production. It is not incompatible with money, commodity exchange, or markets, and would only free up more disposable income so as to accelerate the circulation of goods and information at the behest of processes of value</w:t>
      </w:r>
      <w:r w:rsidRPr="00A16618">
        <w:rPr>
          <w:rFonts w:ascii="Times New Roman" w:hAnsi="Times New Roman" w:cs="Times New Roman"/>
          <w:sz w:val="16"/>
        </w:rPr>
        <w:t>‐</w:t>
      </w:r>
      <w:r w:rsidRPr="00A16618">
        <w:rPr>
          <w:sz w:val="16"/>
        </w:rPr>
        <w:t xml:space="preserve">capture (see also Beech, 2019, p. 93). Ultimately, for Tiqqun </w:t>
      </w:r>
      <w:r w:rsidRPr="00A16618">
        <w:rPr>
          <w:rStyle w:val="StyleUnderline"/>
        </w:rPr>
        <w:t xml:space="preserve">this would make the labor force itself </w:t>
      </w:r>
      <w:r w:rsidRPr="0032269E">
        <w:rPr>
          <w:rStyle w:val="Emphasis"/>
        </w:rPr>
        <w:t>more</w:t>
      </w:r>
      <w:r w:rsidRPr="00A16618">
        <w:rPr>
          <w:rStyle w:val="StyleUnderline"/>
        </w:rPr>
        <w:t xml:space="preserve">, rather than </w:t>
      </w:r>
      <w:r w:rsidRPr="0032269E">
        <w:rPr>
          <w:rStyle w:val="Emphasis"/>
        </w:rPr>
        <w:t>less</w:t>
      </w:r>
      <w:r w:rsidRPr="00A16618">
        <w:rPr>
          <w:rStyle w:val="StyleUnderline"/>
        </w:rPr>
        <w:t xml:space="preserve"> pliable. </w:t>
      </w:r>
      <w:r w:rsidRPr="008B636A">
        <w:rPr>
          <w:rStyle w:val="StyleUnderline"/>
          <w:highlight w:val="cyan"/>
        </w:rPr>
        <w:t>If</w:t>
      </w:r>
      <w:r w:rsidRPr="00A16618">
        <w:rPr>
          <w:rStyle w:val="StyleUnderline"/>
        </w:rPr>
        <w:t xml:space="preserve"> the “new spirit of </w:t>
      </w:r>
      <w:r w:rsidRPr="008B636A">
        <w:rPr>
          <w:rStyle w:val="StyleUnderline"/>
          <w:highlight w:val="cyan"/>
        </w:rPr>
        <w:t>capitalism</w:t>
      </w:r>
      <w:r w:rsidRPr="00A16618">
        <w:rPr>
          <w:rStyle w:val="StyleUnderline"/>
        </w:rPr>
        <w:t xml:space="preserve">” </w:t>
      </w:r>
      <w:r w:rsidRPr="008B636A">
        <w:rPr>
          <w:rStyle w:val="StyleUnderline"/>
          <w:highlight w:val="cyan"/>
        </w:rPr>
        <w:t xml:space="preserve">is </w:t>
      </w:r>
      <w:r w:rsidRPr="008B636A">
        <w:rPr>
          <w:rStyle w:val="Emphasis"/>
          <w:highlight w:val="cyan"/>
        </w:rPr>
        <w:t>cybernetic to the core</w:t>
      </w:r>
      <w:r w:rsidRPr="008B636A">
        <w:rPr>
          <w:rStyle w:val="StyleUnderline"/>
          <w:highlight w:val="cyan"/>
        </w:rPr>
        <w:t>, so are “</w:t>
      </w:r>
      <w:r w:rsidRPr="008B636A">
        <w:rPr>
          <w:rStyle w:val="Emphasis"/>
          <w:highlight w:val="cyan"/>
        </w:rPr>
        <w:t>Left</w:t>
      </w:r>
      <w:r w:rsidRPr="008B636A">
        <w:rPr>
          <w:rStyle w:val="StyleUnderline"/>
          <w:highlight w:val="cyan"/>
        </w:rPr>
        <w:t>” solutions</w:t>
      </w:r>
      <w:r w:rsidRPr="00A16618">
        <w:rPr>
          <w:rStyle w:val="StyleUnderline"/>
        </w:rPr>
        <w:t xml:space="preserve"> to the present crisis </w:t>
      </w:r>
      <w:r w:rsidRPr="008B636A">
        <w:rPr>
          <w:rStyle w:val="StyleUnderline"/>
          <w:highlight w:val="cyan"/>
        </w:rPr>
        <w:t>that rely</w:t>
      </w:r>
      <w:r w:rsidRPr="00A16618">
        <w:rPr>
          <w:rStyle w:val="StyleUnderline"/>
        </w:rPr>
        <w:t xml:space="preserve"> extensively </w:t>
      </w:r>
      <w:r w:rsidRPr="008B636A">
        <w:rPr>
          <w:rStyle w:val="StyleUnderline"/>
          <w:highlight w:val="cyan"/>
        </w:rPr>
        <w:t xml:space="preserve">on </w:t>
      </w:r>
      <w:r w:rsidRPr="008B636A">
        <w:rPr>
          <w:rStyle w:val="Emphasis"/>
          <w:highlight w:val="cyan"/>
        </w:rPr>
        <w:t>repurposing</w:t>
      </w:r>
      <w:r w:rsidRPr="0032269E">
        <w:rPr>
          <w:rStyle w:val="Emphasis"/>
        </w:rPr>
        <w:t xml:space="preserve"> existing infrastructures</w:t>
      </w:r>
      <w:r w:rsidRPr="00A16618">
        <w:rPr>
          <w:sz w:val="16"/>
        </w:rPr>
        <w:t xml:space="preserve">, neoliberal subjective dispositions, and logistics, </w:t>
      </w:r>
      <w:r w:rsidRPr="00A16618">
        <w:rPr>
          <w:rStyle w:val="StyleUnderline"/>
        </w:rPr>
        <w:t xml:space="preserve">so as </w:t>
      </w:r>
      <w:r w:rsidRPr="008B636A">
        <w:rPr>
          <w:rStyle w:val="StyleUnderline"/>
          <w:highlight w:val="cyan"/>
        </w:rPr>
        <w:t>to end up with</w:t>
      </w:r>
      <w:r w:rsidRPr="00A16618">
        <w:rPr>
          <w:rStyle w:val="StyleUnderline"/>
        </w:rPr>
        <w:t xml:space="preserve"> a “</w:t>
      </w:r>
      <w:r w:rsidRPr="008B636A">
        <w:rPr>
          <w:rStyle w:val="Emphasis"/>
          <w:highlight w:val="cyan"/>
        </w:rPr>
        <w:t>communism</w:t>
      </w:r>
      <w:r w:rsidRPr="0032269E">
        <w:rPr>
          <w:rStyle w:val="Emphasis"/>
        </w:rPr>
        <w:t xml:space="preserve"> of capital</w:t>
      </w:r>
      <w:r w:rsidRPr="00A16618">
        <w:rPr>
          <w:rStyle w:val="StyleUnderline"/>
        </w:rPr>
        <w:t>.”</w:t>
      </w:r>
      <w:r w:rsidRPr="00A16618">
        <w:rPr>
          <w:sz w:val="16"/>
        </w:rPr>
        <w:t xml:space="preserve"> Or, to put it differently, </w:t>
      </w:r>
      <w:r w:rsidRPr="00A16618">
        <w:rPr>
          <w:rStyle w:val="StyleUnderline"/>
        </w:rPr>
        <w:t xml:space="preserve">any approach advocating the “framing of the world in terms of problems” is </w:t>
      </w:r>
      <w:r w:rsidRPr="0032269E">
        <w:rPr>
          <w:rStyle w:val="Emphasis"/>
        </w:rPr>
        <w:t>not a genuine communist project</w:t>
      </w:r>
      <w:r w:rsidRPr="00A16618">
        <w:rPr>
          <w:rStyle w:val="StyleUnderline"/>
        </w:rPr>
        <w:t xml:space="preserve">, but in reality </w:t>
      </w:r>
      <w:r w:rsidRPr="0032269E">
        <w:rPr>
          <w:rStyle w:val="Emphasis"/>
        </w:rPr>
        <w:t>another path to capitalism</w:t>
      </w:r>
      <w:r w:rsidRPr="00A16618">
        <w:rPr>
          <w:sz w:val="16"/>
        </w:rPr>
        <w:t xml:space="preserve"> (Tiqqun, 2020b, p. 109; also Culp, 2018, p. 167). In this way, </w:t>
      </w:r>
      <w:r w:rsidRPr="00A16618">
        <w:rPr>
          <w:rStyle w:val="StyleUnderline"/>
        </w:rPr>
        <w:t xml:space="preserve">cybernetic capitalism has </w:t>
      </w:r>
      <w:r w:rsidRPr="0032269E">
        <w:rPr>
          <w:rStyle w:val="Emphasis"/>
        </w:rPr>
        <w:t>absorbed</w:t>
      </w:r>
      <w:r w:rsidRPr="00A16618">
        <w:rPr>
          <w:rStyle w:val="StyleUnderline"/>
        </w:rPr>
        <w:t xml:space="preserve"> its ostensible opponents into an </w:t>
      </w:r>
      <w:r w:rsidRPr="0032269E">
        <w:rPr>
          <w:rStyle w:val="Emphasis"/>
        </w:rPr>
        <w:t>overarching paradigm</w:t>
      </w:r>
      <w:r w:rsidRPr="00A16618">
        <w:rPr>
          <w:rStyle w:val="StyleUnderline"/>
        </w:rPr>
        <w:t xml:space="preserve"> of social regulation governed by a </w:t>
      </w:r>
      <w:r w:rsidRPr="0032269E">
        <w:rPr>
          <w:rStyle w:val="Emphasis"/>
        </w:rPr>
        <w:t>managerial reason</w:t>
      </w:r>
      <w:r w:rsidRPr="00A16618">
        <w:rPr>
          <w:rStyle w:val="StyleUnderline"/>
        </w:rPr>
        <w:t>, disposed to</w:t>
      </w:r>
      <w:r w:rsidRPr="00A16618">
        <w:rPr>
          <w:sz w:val="16"/>
        </w:rPr>
        <w:t xml:space="preserve"> what The Invisible Committee (2015, p. 124) terms </w:t>
      </w:r>
      <w:r w:rsidRPr="00A16618">
        <w:rPr>
          <w:rStyle w:val="StyleUnderline"/>
        </w:rPr>
        <w:t>the “</w:t>
      </w:r>
      <w:r w:rsidRPr="0032269E">
        <w:rPr>
          <w:rStyle w:val="Emphasis"/>
        </w:rPr>
        <w:t>cult of the engineer</w:t>
      </w:r>
      <w:r w:rsidRPr="00A16618">
        <w:rPr>
          <w:rStyle w:val="StyleUnderline"/>
        </w:rPr>
        <w:t xml:space="preserve">,” that can serve the political objectives of “Left” </w:t>
      </w:r>
      <w:r w:rsidRPr="0032269E">
        <w:rPr>
          <w:rStyle w:val="Emphasis"/>
        </w:rPr>
        <w:t>just as well</w:t>
      </w:r>
      <w:r w:rsidRPr="00A16618">
        <w:rPr>
          <w:rStyle w:val="StyleUnderline"/>
        </w:rPr>
        <w:t xml:space="preserve"> as “Right.”</w:t>
      </w:r>
      <w:r w:rsidRPr="00A16618">
        <w:rPr>
          <w:sz w:val="16"/>
        </w:rPr>
        <w:t xml:space="preserve"> Even Pickering (2010, p. 273) admits that Cybersyn could have been re</w:t>
      </w:r>
      <w:r w:rsidRPr="00A16618">
        <w:rPr>
          <w:rFonts w:ascii="Times New Roman" w:hAnsi="Times New Roman" w:cs="Times New Roman"/>
          <w:sz w:val="16"/>
        </w:rPr>
        <w:t>‐</w:t>
      </w:r>
      <w:r w:rsidRPr="00A16618">
        <w:rPr>
          <w:sz w:val="16"/>
        </w:rPr>
        <w:t>engineered by technicians and state functionaries of the Pinochet regime, and deployed to more nefarious ends than Beer would probably have imagined, which is likely not the kind of “repurposing” Left</w:t>
      </w:r>
      <w:r w:rsidRPr="00A16618">
        <w:rPr>
          <w:rFonts w:ascii="Times New Roman" w:hAnsi="Times New Roman" w:cs="Times New Roman"/>
          <w:sz w:val="16"/>
        </w:rPr>
        <w:t>‐</w:t>
      </w:r>
      <w:r w:rsidRPr="00A16618">
        <w:rPr>
          <w:sz w:val="16"/>
        </w:rPr>
        <w:t>accelerationists have in mind.</w:t>
      </w:r>
    </w:p>
    <w:p w14:paraId="0486F68B" w14:textId="77777777" w:rsidR="00ED769C" w:rsidRDefault="00ED769C" w:rsidP="00ED769C">
      <w:pPr>
        <w:rPr>
          <w:rStyle w:val="StyleUnderline"/>
        </w:rPr>
      </w:pPr>
      <w:r w:rsidRPr="00A16618">
        <w:rPr>
          <w:sz w:val="16"/>
        </w:rPr>
        <w:t>It is noteworthy that Alex Williams has written independently about the relationship between Deleuze's theory of control societies and cybernetics, and it is therefore important to consider his arguments here. Rather than contrast the US and UK developments, and primarily associate “first</w:t>
      </w:r>
      <w:r w:rsidRPr="00A16618">
        <w:rPr>
          <w:rFonts w:ascii="Times New Roman" w:hAnsi="Times New Roman" w:cs="Times New Roman"/>
          <w:sz w:val="16"/>
        </w:rPr>
        <w:t>‐</w:t>
      </w:r>
      <w:r w:rsidRPr="00A16618">
        <w:rPr>
          <w:sz w:val="16"/>
        </w:rPr>
        <w:t>order</w:t>
      </w:r>
      <w:r w:rsidRPr="00A16618">
        <w:rPr>
          <w:rFonts w:cs="Georgia"/>
          <w:sz w:val="16"/>
        </w:rPr>
        <w:t>”</w:t>
      </w:r>
      <w:r w:rsidRPr="00A16618">
        <w:rPr>
          <w:sz w:val="16"/>
        </w:rPr>
        <w:t xml:space="preserve"> cybernetics with the former and </w:t>
      </w:r>
      <w:r w:rsidRPr="00A16618">
        <w:rPr>
          <w:rFonts w:cs="Georgia"/>
          <w:sz w:val="16"/>
        </w:rPr>
        <w:t>“</w:t>
      </w:r>
      <w:r w:rsidRPr="00A16618">
        <w:rPr>
          <w:sz w:val="16"/>
        </w:rPr>
        <w:t>second</w:t>
      </w:r>
      <w:r w:rsidRPr="00A16618">
        <w:rPr>
          <w:rFonts w:ascii="Times New Roman" w:hAnsi="Times New Roman" w:cs="Times New Roman"/>
          <w:sz w:val="16"/>
        </w:rPr>
        <w:t>‐</w:t>
      </w:r>
      <w:r w:rsidRPr="00A16618">
        <w:rPr>
          <w:sz w:val="16"/>
        </w:rPr>
        <w:t>order</w:t>
      </w:r>
      <w:r w:rsidRPr="00A16618">
        <w:rPr>
          <w:rFonts w:cs="Georgia"/>
          <w:sz w:val="16"/>
        </w:rPr>
        <w:t>”</w:t>
      </w:r>
      <w:r w:rsidRPr="00A16618">
        <w:rPr>
          <w:sz w:val="16"/>
        </w:rPr>
        <w:t xml:space="preserve"> with the latter (a convention we have followed here), Williams advances a different set of distinctions. That is, he reserves the term first</w:t>
      </w:r>
      <w:r w:rsidRPr="00A16618">
        <w:rPr>
          <w:rFonts w:ascii="Times New Roman" w:hAnsi="Times New Roman" w:cs="Times New Roman"/>
          <w:sz w:val="16"/>
        </w:rPr>
        <w:t>‐</w:t>
      </w:r>
      <w:r w:rsidRPr="00A16618">
        <w:rPr>
          <w:sz w:val="16"/>
        </w:rPr>
        <w:t>order for 20th</w:t>
      </w:r>
      <w:r w:rsidRPr="00A16618">
        <w:rPr>
          <w:rFonts w:ascii="Times New Roman" w:hAnsi="Times New Roman" w:cs="Times New Roman"/>
          <w:sz w:val="16"/>
        </w:rPr>
        <w:t>‐</w:t>
      </w:r>
      <w:r w:rsidRPr="00A16618">
        <w:rPr>
          <w:sz w:val="16"/>
        </w:rPr>
        <w:t>century cybernetics in general, whatever the differences between, say, Weiner or Beer (odd in light of his admiration for Cybersyn, which gets only passing mention here), and suggests second</w:t>
      </w:r>
      <w:r w:rsidRPr="00A16618">
        <w:rPr>
          <w:rFonts w:ascii="Times New Roman" w:hAnsi="Times New Roman" w:cs="Times New Roman"/>
          <w:sz w:val="16"/>
        </w:rPr>
        <w:t>‐</w:t>
      </w:r>
      <w:r w:rsidRPr="00A16618">
        <w:rPr>
          <w:sz w:val="16"/>
        </w:rPr>
        <w:t>order is a phrase better</w:t>
      </w:r>
      <w:r w:rsidRPr="00A16618">
        <w:rPr>
          <w:rFonts w:ascii="Times New Roman" w:hAnsi="Times New Roman" w:cs="Times New Roman"/>
          <w:sz w:val="16"/>
        </w:rPr>
        <w:t>‐</w:t>
      </w:r>
      <w:r w:rsidRPr="00A16618">
        <w:rPr>
          <w:sz w:val="16"/>
        </w:rPr>
        <w:t xml:space="preserve">suited to the networked </w:t>
      </w:r>
      <w:r w:rsidRPr="00A16618">
        <w:rPr>
          <w:rFonts w:cs="Georgia"/>
          <w:sz w:val="16"/>
        </w:rPr>
        <w:t>“</w:t>
      </w:r>
      <w:r w:rsidRPr="00A16618">
        <w:rPr>
          <w:sz w:val="16"/>
        </w:rPr>
        <w:t>platform</w:t>
      </w:r>
      <w:r w:rsidRPr="00A16618">
        <w:rPr>
          <w:rFonts w:cs="Georgia"/>
          <w:sz w:val="16"/>
        </w:rPr>
        <w:t>”</w:t>
      </w:r>
      <w:r w:rsidRPr="00A16618">
        <w:rPr>
          <w:sz w:val="16"/>
        </w:rPr>
        <w:t xml:space="preserve"> systems of the 21st</w:t>
      </w:r>
      <w:r w:rsidRPr="00A16618">
        <w:rPr>
          <w:rFonts w:ascii="Times New Roman" w:hAnsi="Times New Roman" w:cs="Times New Roman"/>
          <w:sz w:val="16"/>
        </w:rPr>
        <w:t>‐</w:t>
      </w:r>
      <w:r w:rsidRPr="00A16618">
        <w:rPr>
          <w:sz w:val="16"/>
        </w:rPr>
        <w:t>century, such as Airbnb, Facebook, or Uber. First</w:t>
      </w:r>
      <w:r w:rsidRPr="00A16618">
        <w:rPr>
          <w:rFonts w:ascii="Times New Roman" w:hAnsi="Times New Roman" w:cs="Times New Roman"/>
          <w:sz w:val="16"/>
        </w:rPr>
        <w:t>‐</w:t>
      </w:r>
      <w:r w:rsidRPr="00A16618">
        <w:rPr>
          <w:sz w:val="16"/>
        </w:rPr>
        <w:t>order cybernetics, by Williams</w:t>
      </w:r>
      <w:r w:rsidRPr="00A16618">
        <w:rPr>
          <w:rFonts w:cs="Georgia"/>
          <w:sz w:val="16"/>
        </w:rPr>
        <w:t>’</w:t>
      </w:r>
      <w:r w:rsidRPr="00A16618">
        <w:rPr>
          <w:sz w:val="16"/>
        </w:rPr>
        <w:t xml:space="preserve"> reckoning, follows the domineering control logic as characterized above: it aims to modulate action via recourse to homeostatic equilibrium so as to realize pre</w:t>
      </w:r>
      <w:r w:rsidRPr="00A16618">
        <w:rPr>
          <w:rFonts w:ascii="Times New Roman" w:hAnsi="Times New Roman" w:cs="Times New Roman"/>
          <w:sz w:val="16"/>
        </w:rPr>
        <w:t>‐</w:t>
      </w:r>
      <w:r w:rsidRPr="00A16618">
        <w:rPr>
          <w:sz w:val="16"/>
        </w:rPr>
        <w:t xml:space="preserve">set goals. In contrast, </w:t>
      </w:r>
      <w:r w:rsidRPr="00A16618">
        <w:rPr>
          <w:rFonts w:cs="Georgia"/>
          <w:sz w:val="16"/>
        </w:rPr>
        <w:t>“</w:t>
      </w:r>
      <w:r w:rsidRPr="00A16618">
        <w:rPr>
          <w:sz w:val="16"/>
        </w:rPr>
        <w:t>platforms</w:t>
      </w:r>
      <w:r w:rsidRPr="00A16618">
        <w:rPr>
          <w:rFonts w:cs="Georgia"/>
          <w:sz w:val="16"/>
        </w:rPr>
        <w:t>”</w:t>
      </w:r>
      <w:r w:rsidRPr="00A16618">
        <w:rPr>
          <w:sz w:val="16"/>
        </w:rPr>
        <w:t xml:space="preserve"> are design architectures that work primarily not through constraint, but by enabling </w:t>
      </w:r>
      <w:r w:rsidRPr="00A16618">
        <w:rPr>
          <w:rStyle w:val="StyleUnderline"/>
        </w:rPr>
        <w:t xml:space="preserve">actions through positive feedback circuits that </w:t>
      </w:r>
      <w:r w:rsidRPr="0032269E">
        <w:rPr>
          <w:rStyle w:val="Emphasis"/>
        </w:rPr>
        <w:t>cannot be prefigured</w:t>
      </w:r>
      <w:r w:rsidRPr="00A16618">
        <w:rPr>
          <w:rStyle w:val="StyleUnderline"/>
        </w:rPr>
        <w:t xml:space="preserve"> in advance</w:t>
      </w:r>
      <w:r w:rsidRPr="00A16618">
        <w:rPr>
          <w:sz w:val="16"/>
        </w:rPr>
        <w:t xml:space="preserve">. Platforms, writes Williams (2015, p. 223), are “materialised transcendentals – they act as conditions of possibility for other processes and entities to exist.” As “entrenched” infrastructures they do restrain in certain ways (for example, Microsoft owns the vast majority of home computer operating systems and forces users to conform to its licensing arrangements and surreptitious forms of data collection), but they also </w:t>
      </w:r>
      <w:r w:rsidRPr="00A16618">
        <w:rPr>
          <w:rStyle w:val="StyleUnderline"/>
        </w:rPr>
        <w:t xml:space="preserve">provide the ground for </w:t>
      </w:r>
      <w:r w:rsidRPr="0032269E">
        <w:rPr>
          <w:rStyle w:val="Emphasis"/>
        </w:rPr>
        <w:t>unpredictably contingent</w:t>
      </w:r>
      <w:r w:rsidRPr="00A16618">
        <w:rPr>
          <w:rStyle w:val="StyleUnderline"/>
        </w:rPr>
        <w:t xml:space="preserve"> or “</w:t>
      </w:r>
      <w:r w:rsidRPr="0032269E">
        <w:rPr>
          <w:rStyle w:val="Emphasis"/>
        </w:rPr>
        <w:t>generative</w:t>
      </w:r>
      <w:r w:rsidRPr="00A16618">
        <w:rPr>
          <w:rStyle w:val="StyleUnderline"/>
        </w:rPr>
        <w:t xml:space="preserve">” outcomes, and hence contain </w:t>
      </w:r>
      <w:r w:rsidRPr="0032269E">
        <w:rPr>
          <w:rStyle w:val="Emphasis"/>
        </w:rPr>
        <w:t>hitherto</w:t>
      </w:r>
      <w:r w:rsidRPr="0032269E">
        <w:rPr>
          <w:rStyle w:val="Emphasis"/>
          <w:rFonts w:ascii="Times New Roman" w:hAnsi="Times New Roman" w:cs="Times New Roman"/>
        </w:rPr>
        <w:t>‐</w:t>
      </w:r>
      <w:r w:rsidRPr="0032269E">
        <w:rPr>
          <w:rStyle w:val="Emphasis"/>
        </w:rPr>
        <w:t>untapped potentialities</w:t>
      </w:r>
      <w:r w:rsidRPr="00A16618">
        <w:rPr>
          <w:rStyle w:val="StyleUnderline"/>
        </w:rPr>
        <w:t xml:space="preserve"> for </w:t>
      </w:r>
      <w:r w:rsidRPr="008B636A">
        <w:rPr>
          <w:rStyle w:val="StyleUnderline"/>
          <w:highlight w:val="cyan"/>
        </w:rPr>
        <w:t>autonomous self</w:t>
      </w:r>
      <w:r w:rsidRPr="008B636A">
        <w:rPr>
          <w:rStyle w:val="StyleUnderline"/>
          <w:rFonts w:ascii="Times New Roman" w:hAnsi="Times New Roman" w:cs="Times New Roman"/>
          <w:highlight w:val="cyan"/>
        </w:rPr>
        <w:t>‐</w:t>
      </w:r>
      <w:r w:rsidRPr="008B636A">
        <w:rPr>
          <w:rStyle w:val="StyleUnderline"/>
          <w:highlight w:val="cyan"/>
        </w:rPr>
        <w:t xml:space="preserve">organization </w:t>
      </w:r>
      <w:r w:rsidRPr="008B636A">
        <w:rPr>
          <w:rStyle w:val="Emphasis"/>
          <w:highlight w:val="cyan"/>
        </w:rPr>
        <w:t>outside</w:t>
      </w:r>
      <w:r w:rsidRPr="008B636A">
        <w:rPr>
          <w:rStyle w:val="StyleUnderline"/>
          <w:highlight w:val="cyan"/>
        </w:rPr>
        <w:t xml:space="preserve"> the</w:t>
      </w:r>
      <w:r w:rsidRPr="00A16618">
        <w:rPr>
          <w:rStyle w:val="StyleUnderline"/>
        </w:rPr>
        <w:t xml:space="preserve"> aegis of </w:t>
      </w:r>
      <w:r w:rsidRPr="008B636A">
        <w:rPr>
          <w:rStyle w:val="Emphasis"/>
          <w:highlight w:val="cyan"/>
        </w:rPr>
        <w:t>state</w:t>
      </w:r>
      <w:r w:rsidRPr="008B636A">
        <w:rPr>
          <w:rStyle w:val="StyleUnderline"/>
          <w:highlight w:val="cyan"/>
        </w:rPr>
        <w:t xml:space="preserve"> and </w:t>
      </w:r>
      <w:r w:rsidRPr="008B636A">
        <w:rPr>
          <w:rStyle w:val="Emphasis"/>
          <w:highlight w:val="cyan"/>
        </w:rPr>
        <w:t>capital</w:t>
      </w:r>
      <w:r w:rsidRPr="00A16618">
        <w:rPr>
          <w:sz w:val="16"/>
        </w:rPr>
        <w:t xml:space="preserve">. Yet, </w:t>
      </w:r>
      <w:r w:rsidRPr="00A16618">
        <w:rPr>
          <w:rStyle w:val="StyleUnderline"/>
        </w:rPr>
        <w:t xml:space="preserve">Williams </w:t>
      </w:r>
      <w:r w:rsidRPr="008B636A">
        <w:rPr>
          <w:rStyle w:val="StyleUnderline"/>
          <w:highlight w:val="cyan"/>
        </w:rPr>
        <w:t>is</w:t>
      </w:r>
      <w:r w:rsidRPr="00A16618">
        <w:rPr>
          <w:rStyle w:val="StyleUnderline"/>
        </w:rPr>
        <w:t xml:space="preserve"> </w:t>
      </w:r>
      <w:r w:rsidRPr="0032269E">
        <w:rPr>
          <w:rStyle w:val="Emphasis"/>
        </w:rPr>
        <w:t xml:space="preserve">notably </w:t>
      </w:r>
      <w:r w:rsidRPr="008B636A">
        <w:rPr>
          <w:rStyle w:val="Emphasis"/>
          <w:highlight w:val="cyan"/>
        </w:rPr>
        <w:t>vague</w:t>
      </w:r>
      <w:r w:rsidRPr="008B636A">
        <w:rPr>
          <w:rStyle w:val="StyleUnderline"/>
          <w:highlight w:val="cyan"/>
        </w:rPr>
        <w:t xml:space="preserve"> on what forms</w:t>
      </w:r>
      <w:r w:rsidRPr="00A16618">
        <w:rPr>
          <w:rStyle w:val="StyleUnderline"/>
        </w:rPr>
        <w:t xml:space="preserve"> of such self</w:t>
      </w:r>
      <w:r w:rsidRPr="00A16618">
        <w:rPr>
          <w:rStyle w:val="StyleUnderline"/>
          <w:rFonts w:ascii="Times New Roman" w:hAnsi="Times New Roman" w:cs="Times New Roman"/>
        </w:rPr>
        <w:t>‐</w:t>
      </w:r>
      <w:r w:rsidRPr="00A16618">
        <w:rPr>
          <w:rStyle w:val="StyleUnderline"/>
        </w:rPr>
        <w:t xml:space="preserve">organization </w:t>
      </w:r>
      <w:r w:rsidRPr="008B636A">
        <w:rPr>
          <w:rStyle w:val="Emphasis"/>
          <w:highlight w:val="cyan"/>
        </w:rPr>
        <w:t>might be possible</w:t>
      </w:r>
      <w:r w:rsidRPr="008B636A">
        <w:rPr>
          <w:rStyle w:val="StyleUnderline"/>
          <w:highlight w:val="cyan"/>
        </w:rPr>
        <w:t xml:space="preserve"> here, or </w:t>
      </w:r>
      <w:r w:rsidRPr="008B636A">
        <w:rPr>
          <w:rStyle w:val="Emphasis"/>
          <w:highlight w:val="cyan"/>
        </w:rPr>
        <w:t>what exactly</w:t>
      </w:r>
      <w:r w:rsidRPr="008B636A">
        <w:rPr>
          <w:rStyle w:val="StyleUnderline"/>
          <w:highlight w:val="cyan"/>
        </w:rPr>
        <w:t xml:space="preserve"> is being “</w:t>
      </w:r>
      <w:r w:rsidRPr="008B636A">
        <w:rPr>
          <w:rStyle w:val="Emphasis"/>
          <w:highlight w:val="cyan"/>
        </w:rPr>
        <w:t>enhanced</w:t>
      </w:r>
      <w:r w:rsidRPr="008B636A">
        <w:rPr>
          <w:rStyle w:val="StyleUnderline"/>
          <w:highlight w:val="cyan"/>
        </w:rPr>
        <w:t>”</w:t>
      </w:r>
      <w:r w:rsidRPr="00A16618">
        <w:rPr>
          <w:rStyle w:val="StyleUnderline"/>
        </w:rPr>
        <w:t xml:space="preserve"> through the utilization of such platforms in ways </w:t>
      </w:r>
      <w:r w:rsidRPr="008B636A">
        <w:rPr>
          <w:rStyle w:val="StyleUnderline"/>
          <w:highlight w:val="cyan"/>
        </w:rPr>
        <w:t>that</w:t>
      </w:r>
      <w:r w:rsidRPr="00A16618">
        <w:rPr>
          <w:rStyle w:val="StyleUnderline"/>
        </w:rPr>
        <w:t xml:space="preserve"> might be considered “</w:t>
      </w:r>
      <w:r w:rsidRPr="0032269E">
        <w:rPr>
          <w:rStyle w:val="Emphasis"/>
        </w:rPr>
        <w:t>emancipatory</w:t>
      </w:r>
      <w:r w:rsidRPr="00A16618">
        <w:rPr>
          <w:rStyle w:val="StyleUnderline"/>
        </w:rPr>
        <w:t xml:space="preserve">,” assuming this </w:t>
      </w:r>
      <w:r w:rsidRPr="008B636A">
        <w:rPr>
          <w:rStyle w:val="StyleUnderline"/>
          <w:highlight w:val="cyan"/>
        </w:rPr>
        <w:t xml:space="preserve">doesn't </w:t>
      </w:r>
      <w:r w:rsidRPr="008B636A">
        <w:rPr>
          <w:rStyle w:val="Emphasis"/>
          <w:highlight w:val="cyan"/>
        </w:rPr>
        <w:t>bolster</w:t>
      </w:r>
      <w:r w:rsidRPr="00A16618">
        <w:rPr>
          <w:rStyle w:val="StyleUnderline"/>
        </w:rPr>
        <w:t xml:space="preserve"> the </w:t>
      </w:r>
      <w:r w:rsidRPr="008B636A">
        <w:rPr>
          <w:rStyle w:val="StyleUnderline"/>
          <w:highlight w:val="cyan"/>
        </w:rPr>
        <w:t>hegemonic power</w:t>
      </w:r>
      <w:r w:rsidRPr="00A16618">
        <w:rPr>
          <w:rStyle w:val="StyleUnderline"/>
        </w:rPr>
        <w:t xml:space="preserve"> and virtual ubiquity of existing platforms</w:t>
      </w:r>
      <w:r w:rsidRPr="00A16618">
        <w:rPr>
          <w:sz w:val="16"/>
        </w:rPr>
        <w:t xml:space="preserve">. As argued earlier, </w:t>
      </w:r>
      <w:r w:rsidRPr="008B636A">
        <w:rPr>
          <w:rStyle w:val="StyleUnderline"/>
          <w:highlight w:val="cyan"/>
        </w:rPr>
        <w:t>control systems work</w:t>
      </w:r>
      <w:r w:rsidRPr="00A16618">
        <w:rPr>
          <w:rStyle w:val="StyleUnderline"/>
        </w:rPr>
        <w:t xml:space="preserve"> </w:t>
      </w:r>
      <w:r w:rsidRPr="0032269E">
        <w:rPr>
          <w:rStyle w:val="Emphasis"/>
        </w:rPr>
        <w:t>precisely</w:t>
      </w:r>
      <w:r w:rsidRPr="00A16618">
        <w:rPr>
          <w:rStyle w:val="StyleUnderline"/>
        </w:rPr>
        <w:t xml:space="preserve"> </w:t>
      </w:r>
      <w:r w:rsidRPr="008B636A">
        <w:rPr>
          <w:rStyle w:val="StyleUnderline"/>
          <w:highlight w:val="cyan"/>
        </w:rPr>
        <w:t>through such “</w:t>
      </w:r>
      <w:r w:rsidRPr="008B636A">
        <w:rPr>
          <w:rStyle w:val="Emphasis"/>
          <w:highlight w:val="cyan"/>
        </w:rPr>
        <w:t>enhancements</w:t>
      </w:r>
      <w:r w:rsidRPr="00A16618">
        <w:rPr>
          <w:rStyle w:val="StyleUnderline"/>
        </w:rPr>
        <w:t>,” via the solicitation, reinforcement, and augmentation of myriad desires and affects</w:t>
      </w:r>
      <w:r w:rsidRPr="00A16618">
        <w:rPr>
          <w:sz w:val="16"/>
        </w:rPr>
        <w:t>, so long as they can be successfully captured and “put to use.” “Platform capitalism” emerged after the 2008 crisis, argues Sebastian Olma (2016, p. 171), because of capital's need to both create and exploit a situation of permanent entrepreneurialism and precariousness in an era of falling profits, disinvestment, and declines in manufacturing productivity. In other words, the harnessing of auto</w:t>
      </w:r>
      <w:r w:rsidRPr="00A16618">
        <w:rPr>
          <w:rFonts w:ascii="Times New Roman" w:hAnsi="Times New Roman" w:cs="Times New Roman"/>
          <w:sz w:val="16"/>
        </w:rPr>
        <w:t>‐</w:t>
      </w:r>
      <w:r w:rsidRPr="00A16618">
        <w:rPr>
          <w:sz w:val="16"/>
        </w:rPr>
        <w:t>exploitation is integral to these systems</w:t>
      </w:r>
      <w:r w:rsidRPr="00A16618">
        <w:rPr>
          <w:rFonts w:cs="Georgia"/>
          <w:sz w:val="16"/>
        </w:rPr>
        <w:t>’</w:t>
      </w:r>
      <w:r w:rsidRPr="00A16618">
        <w:rPr>
          <w:sz w:val="16"/>
        </w:rPr>
        <w:t xml:space="preserve"> very design, whereby </w:t>
      </w:r>
      <w:r w:rsidRPr="00A16618">
        <w:rPr>
          <w:rFonts w:cs="Georgia"/>
          <w:sz w:val="16"/>
        </w:rPr>
        <w:t>“</w:t>
      </w:r>
      <w:r w:rsidRPr="00A16618">
        <w:rPr>
          <w:sz w:val="16"/>
        </w:rPr>
        <w:t>platform proletariats</w:t>
      </w:r>
      <w:r w:rsidRPr="00A16618">
        <w:rPr>
          <w:rFonts w:cs="Georgia"/>
          <w:sz w:val="16"/>
        </w:rPr>
        <w:t>”</w:t>
      </w:r>
      <w:r w:rsidRPr="00A16618">
        <w:rPr>
          <w:sz w:val="16"/>
        </w:rPr>
        <w:t xml:space="preserve"> are pauperized both materially (participants in the </w:t>
      </w:r>
      <w:r w:rsidRPr="00A16618">
        <w:rPr>
          <w:rFonts w:cs="Georgia"/>
          <w:sz w:val="16"/>
        </w:rPr>
        <w:t>“</w:t>
      </w:r>
      <w:r w:rsidRPr="00A16618">
        <w:rPr>
          <w:sz w:val="16"/>
        </w:rPr>
        <w:t>gig economy,</w:t>
      </w:r>
      <w:r w:rsidRPr="00A16618">
        <w:rPr>
          <w:rFonts w:cs="Georgia"/>
          <w:sz w:val="16"/>
        </w:rPr>
        <w:t>”</w:t>
      </w:r>
      <w:r w:rsidRPr="00A16618">
        <w:rPr>
          <w:sz w:val="16"/>
        </w:rPr>
        <w:t xml:space="preserve"> once time, expenses, and insurance are factored in, earn much less than even the minimum wage) and in terms of a relentless degradation of skill and knowledge. As such, </w:t>
      </w:r>
      <w:r w:rsidRPr="008B636A">
        <w:rPr>
          <w:rStyle w:val="StyleUnderline"/>
          <w:highlight w:val="cyan"/>
        </w:rPr>
        <w:t xml:space="preserve">it's </w:t>
      </w:r>
      <w:r w:rsidRPr="008B636A">
        <w:rPr>
          <w:rStyle w:val="Emphasis"/>
          <w:highlight w:val="cyan"/>
        </w:rPr>
        <w:t>difficult to see the liberatory potential</w:t>
      </w:r>
      <w:r w:rsidRPr="00A16618">
        <w:rPr>
          <w:rStyle w:val="StyleUnderline"/>
        </w:rPr>
        <w:t xml:space="preserve"> here, insofar as such platforms are essentially about </w:t>
      </w:r>
      <w:r w:rsidRPr="0032269E">
        <w:rPr>
          <w:rStyle w:val="Emphasis"/>
        </w:rPr>
        <w:t>extending market logic</w:t>
      </w:r>
      <w:r w:rsidRPr="00A16618">
        <w:rPr>
          <w:rStyle w:val="StyleUnderline"/>
        </w:rPr>
        <w:t xml:space="preserve"> into any and all domains of human life</w:t>
      </w:r>
      <w:r w:rsidRPr="00A16618">
        <w:rPr>
          <w:sz w:val="16"/>
        </w:rPr>
        <w:t xml:space="preserve">. In </w:t>
      </w:r>
      <w:r w:rsidRPr="00A16618">
        <w:rPr>
          <w:rStyle w:val="StyleUnderline"/>
        </w:rPr>
        <w:t>this</w:t>
      </w:r>
      <w:r w:rsidRPr="00A16618">
        <w:rPr>
          <w:sz w:val="16"/>
        </w:rPr>
        <w:t xml:space="preserve"> context, Beer's algedonic meters, however crude or well</w:t>
      </w:r>
      <w:r w:rsidRPr="00A16618">
        <w:rPr>
          <w:rFonts w:ascii="Times New Roman" w:hAnsi="Times New Roman" w:cs="Times New Roman"/>
          <w:sz w:val="16"/>
        </w:rPr>
        <w:t>‐</w:t>
      </w:r>
      <w:r w:rsidRPr="00A16618">
        <w:rPr>
          <w:sz w:val="16"/>
        </w:rPr>
        <w:t xml:space="preserve">intentioned, seem to anticipate today's omnipresent data capture and the vast amounts of unpaid digital labor it exploits (Amazon user reviews, Facebook </w:t>
      </w:r>
      <w:r w:rsidRPr="00A16618">
        <w:rPr>
          <w:rFonts w:cs="Georgia"/>
          <w:sz w:val="16"/>
        </w:rPr>
        <w:t>“</w:t>
      </w:r>
      <w:r w:rsidRPr="00A16618">
        <w:rPr>
          <w:sz w:val="16"/>
        </w:rPr>
        <w:t>likes,</w:t>
      </w:r>
      <w:r w:rsidRPr="00A16618">
        <w:rPr>
          <w:rFonts w:cs="Georgia"/>
          <w:sz w:val="16"/>
        </w:rPr>
        <w:t>”</w:t>
      </w:r>
      <w:r w:rsidRPr="00A16618">
        <w:rPr>
          <w:sz w:val="16"/>
        </w:rPr>
        <w:t xml:space="preserve"> etcetera), which are all forms of “soft” coercion encouraging the formation of certain subjective dispositions in line with the demands of hyper</w:t>
      </w:r>
      <w:r w:rsidRPr="00A16618">
        <w:rPr>
          <w:rFonts w:ascii="Times New Roman" w:hAnsi="Times New Roman" w:cs="Times New Roman"/>
          <w:sz w:val="16"/>
        </w:rPr>
        <w:t>‐</w:t>
      </w:r>
      <w:r w:rsidRPr="00A16618">
        <w:rPr>
          <w:sz w:val="16"/>
        </w:rPr>
        <w:t xml:space="preserve">productivity and acquisitive consumption. Towards the end of the article, Williams belatedly </w:t>
      </w:r>
      <w:r w:rsidRPr="00A16618">
        <w:rPr>
          <w:rStyle w:val="StyleUnderline"/>
        </w:rPr>
        <w:t xml:space="preserve">suggests that </w:t>
      </w:r>
      <w:r w:rsidRPr="0032269E">
        <w:rPr>
          <w:rStyle w:val="Emphasis"/>
        </w:rPr>
        <w:t>alternative platforms</w:t>
      </w:r>
      <w:r w:rsidRPr="00A16618">
        <w:rPr>
          <w:rStyle w:val="StyleUnderline"/>
        </w:rPr>
        <w:t xml:space="preserve"> could be constructed in the service of </w:t>
      </w:r>
      <w:r w:rsidRPr="0032269E">
        <w:rPr>
          <w:rStyle w:val="Emphasis"/>
        </w:rPr>
        <w:t>non</w:t>
      </w:r>
      <w:r w:rsidRPr="0032269E">
        <w:rPr>
          <w:rStyle w:val="Emphasis"/>
          <w:rFonts w:ascii="Times New Roman" w:hAnsi="Times New Roman" w:cs="Times New Roman"/>
        </w:rPr>
        <w:t>‐</w:t>
      </w:r>
      <w:r w:rsidRPr="0032269E">
        <w:rPr>
          <w:rStyle w:val="Emphasis"/>
        </w:rPr>
        <w:t>capitalistic ends</w:t>
      </w:r>
      <w:r w:rsidRPr="00A16618">
        <w:rPr>
          <w:rStyle w:val="StyleUnderline"/>
        </w:rPr>
        <w:t xml:space="preserve">. Yet, </w:t>
      </w:r>
      <w:r w:rsidRPr="008B636A">
        <w:rPr>
          <w:rStyle w:val="StyleUnderline"/>
          <w:highlight w:val="cyan"/>
        </w:rPr>
        <w:t xml:space="preserve">it's </w:t>
      </w:r>
      <w:r w:rsidRPr="008B636A">
        <w:rPr>
          <w:rStyle w:val="Emphasis"/>
          <w:highlight w:val="cyan"/>
        </w:rPr>
        <w:t>far from clear</w:t>
      </w:r>
      <w:r w:rsidRPr="008B636A">
        <w:rPr>
          <w:rStyle w:val="StyleUnderline"/>
          <w:highlight w:val="cyan"/>
        </w:rPr>
        <w:t xml:space="preserve"> how</w:t>
      </w:r>
      <w:r w:rsidRPr="00A16618">
        <w:rPr>
          <w:rStyle w:val="StyleUnderline"/>
        </w:rPr>
        <w:t xml:space="preserve"> these </w:t>
      </w:r>
      <w:r w:rsidRPr="00A16618">
        <w:rPr>
          <w:rStyle w:val="StyleUnderline"/>
          <w:rFonts w:cs="Georgia"/>
        </w:rPr>
        <w:t>“</w:t>
      </w:r>
      <w:r w:rsidRPr="008B636A">
        <w:rPr>
          <w:rStyle w:val="Emphasis"/>
          <w:highlight w:val="cyan"/>
        </w:rPr>
        <w:t>socialized</w:t>
      </w:r>
      <w:r w:rsidRPr="008B636A">
        <w:rPr>
          <w:rStyle w:val="StyleUnderline"/>
          <w:rFonts w:cs="Georgia"/>
          <w:highlight w:val="cyan"/>
        </w:rPr>
        <w:t>”</w:t>
      </w:r>
      <w:r w:rsidRPr="008B636A">
        <w:rPr>
          <w:rStyle w:val="StyleUnderline"/>
          <w:highlight w:val="cyan"/>
        </w:rPr>
        <w:t xml:space="preserve"> systems could</w:t>
      </w:r>
      <w:r w:rsidRPr="00A16618">
        <w:rPr>
          <w:rStyle w:val="StyleUnderline"/>
        </w:rPr>
        <w:t xml:space="preserve"> </w:t>
      </w:r>
      <w:r w:rsidRPr="0032269E">
        <w:rPr>
          <w:rStyle w:val="Emphasis"/>
        </w:rPr>
        <w:t xml:space="preserve">ever </w:t>
      </w:r>
      <w:r w:rsidRPr="008B636A">
        <w:rPr>
          <w:rStyle w:val="Emphasis"/>
          <w:highlight w:val="cyan"/>
        </w:rPr>
        <w:t>be designed</w:t>
      </w:r>
      <w:r w:rsidRPr="008B636A">
        <w:rPr>
          <w:rStyle w:val="StyleUnderline"/>
          <w:highlight w:val="cyan"/>
        </w:rPr>
        <w:t xml:space="preserve"> and </w:t>
      </w:r>
      <w:r w:rsidRPr="008B636A">
        <w:rPr>
          <w:rStyle w:val="Emphasis"/>
          <w:highlight w:val="cyan"/>
        </w:rPr>
        <w:t>implemented</w:t>
      </w:r>
      <w:r w:rsidRPr="008B636A">
        <w:rPr>
          <w:rStyle w:val="StyleUnderline"/>
          <w:highlight w:val="cyan"/>
        </w:rPr>
        <w:t xml:space="preserve">, never mind </w:t>
      </w:r>
      <w:r w:rsidRPr="008B636A">
        <w:rPr>
          <w:rStyle w:val="Emphasis"/>
          <w:highlight w:val="cyan"/>
        </w:rPr>
        <w:t>constitute any</w:t>
      </w:r>
      <w:r w:rsidRPr="0032269E">
        <w:rPr>
          <w:rStyle w:val="Emphasis"/>
        </w:rPr>
        <w:t xml:space="preserve"> sort of </w:t>
      </w:r>
      <w:r w:rsidRPr="008B636A">
        <w:rPr>
          <w:rStyle w:val="Emphasis"/>
          <w:highlight w:val="cyan"/>
        </w:rPr>
        <w:t>threat</w:t>
      </w:r>
      <w:r w:rsidRPr="00A16618">
        <w:rPr>
          <w:rStyle w:val="StyleUnderline"/>
        </w:rPr>
        <w:t xml:space="preserve"> to the monopolistic, privately</w:t>
      </w:r>
      <w:r w:rsidRPr="00A16618">
        <w:rPr>
          <w:rStyle w:val="StyleUnderline"/>
          <w:rFonts w:ascii="Times New Roman" w:hAnsi="Times New Roman" w:cs="Times New Roman"/>
        </w:rPr>
        <w:t>‐</w:t>
      </w:r>
      <w:r w:rsidRPr="00A16618">
        <w:rPr>
          <w:rStyle w:val="StyleUnderline"/>
        </w:rPr>
        <w:t xml:space="preserve">owned platforms dominating Western societies today, and </w:t>
      </w:r>
      <w:r w:rsidRPr="008B636A">
        <w:rPr>
          <w:rStyle w:val="Emphasis"/>
          <w:highlight w:val="cyan"/>
        </w:rPr>
        <w:t>even if they were</w:t>
      </w:r>
      <w:r w:rsidRPr="00A16618">
        <w:rPr>
          <w:rStyle w:val="StyleUnderline"/>
        </w:rPr>
        <w:t xml:space="preserve">, such a scheme </w:t>
      </w:r>
      <w:r w:rsidRPr="008B636A">
        <w:rPr>
          <w:rStyle w:val="StyleUnderline"/>
          <w:highlight w:val="cyan"/>
        </w:rPr>
        <w:t xml:space="preserve">remains </w:t>
      </w:r>
      <w:r w:rsidRPr="008B636A">
        <w:rPr>
          <w:rStyle w:val="Emphasis"/>
          <w:highlight w:val="cyan"/>
        </w:rPr>
        <w:t>vulnerable</w:t>
      </w:r>
      <w:r w:rsidRPr="008B636A">
        <w:rPr>
          <w:rStyle w:val="StyleUnderline"/>
          <w:highlight w:val="cyan"/>
        </w:rPr>
        <w:t xml:space="preserve"> to</w:t>
      </w:r>
      <w:r w:rsidRPr="00A16618">
        <w:rPr>
          <w:sz w:val="16"/>
        </w:rPr>
        <w:t xml:space="preserve"> the objections of Tiqqun et al. as to </w:t>
      </w:r>
      <w:r w:rsidRPr="00A16618">
        <w:rPr>
          <w:rStyle w:val="StyleUnderline"/>
        </w:rPr>
        <w:t>the foibles of “</w:t>
      </w:r>
      <w:r w:rsidRPr="008B636A">
        <w:rPr>
          <w:rStyle w:val="Emphasis"/>
          <w:highlight w:val="cyan"/>
        </w:rPr>
        <w:t>social capitalism</w:t>
      </w:r>
      <w:r w:rsidRPr="00A16618">
        <w:rPr>
          <w:rStyle w:val="StyleUnderline"/>
        </w:rPr>
        <w:t>.”</w:t>
      </w:r>
    </w:p>
    <w:p w14:paraId="2A6ED286" w14:textId="77777777" w:rsidR="0093100B" w:rsidRPr="00A16618" w:rsidRDefault="0093100B" w:rsidP="00ED769C">
      <w:pPr>
        <w:rPr>
          <w:sz w:val="16"/>
        </w:rPr>
      </w:pPr>
    </w:p>
    <w:p w14:paraId="5CEC4260" w14:textId="77777777" w:rsidR="00ED769C" w:rsidRDefault="00ED769C" w:rsidP="00ED769C">
      <w:pPr>
        <w:pStyle w:val="Heading3"/>
      </w:pPr>
      <w:r>
        <w:t>AT: Ethics/Human Meaning/Value To Life/Etc</w:t>
      </w:r>
    </w:p>
    <w:p w14:paraId="6EBB4DA4" w14:textId="77777777" w:rsidR="00ED769C" w:rsidRPr="004D216C" w:rsidRDefault="00ED769C" w:rsidP="00ED769C">
      <w:pPr>
        <w:pStyle w:val="Heading4"/>
      </w:pPr>
      <w:r>
        <w:t>Technics won’t subjugate humanity—we can adapt. Their impact is doomsaying.</w:t>
      </w:r>
    </w:p>
    <w:p w14:paraId="229E7495" w14:textId="77777777" w:rsidR="00ED769C" w:rsidRDefault="00ED769C" w:rsidP="00ED769C">
      <w:r w:rsidRPr="00CD6B84">
        <w:rPr>
          <w:rStyle w:val="Style13ptBold"/>
        </w:rPr>
        <w:t>Thierer, 14</w:t>
      </w:r>
      <w:r>
        <w:t xml:space="preserve">—senior research fellow at the Mercatus Center at George Mason University (Adam, “Muddling Through: How We Learn to Cope with Technological Change,” </w:t>
      </w:r>
      <w:hyperlink r:id="rId19" w:history="1">
        <w:r w:rsidRPr="00484125">
          <w:rPr>
            <w:rStyle w:val="Hyperlink"/>
          </w:rPr>
          <w:t>https://techliberation.com/2014/06/17/muddling-through-how-we-learn-to-cope-with-technological-change/</w:t>
        </w:r>
      </w:hyperlink>
      <w:r>
        <w:t>, dml)</w:t>
      </w:r>
    </w:p>
    <w:p w14:paraId="33EB301A" w14:textId="77777777" w:rsidR="00ED769C" w:rsidRPr="008A5DBC" w:rsidRDefault="00ED769C" w:rsidP="00ED769C">
      <w:pPr>
        <w:rPr>
          <w:sz w:val="16"/>
        </w:rPr>
      </w:pPr>
      <w:r w:rsidRPr="008A5DBC">
        <w:rPr>
          <w:sz w:val="16"/>
        </w:rPr>
        <w:t xml:space="preserve">These </w:t>
      </w:r>
      <w:r w:rsidRPr="008A5DBC">
        <w:rPr>
          <w:rStyle w:val="StyleUnderline"/>
        </w:rPr>
        <w:t>critics worried about the subjugation of humans to</w:t>
      </w:r>
      <w:r w:rsidRPr="008A5DBC">
        <w:rPr>
          <w:sz w:val="16"/>
        </w:rPr>
        <w:t xml:space="preserve"> “technique” or “</w:t>
      </w:r>
      <w:r w:rsidRPr="00BC7E5A">
        <w:rPr>
          <w:rStyle w:val="Emphasis"/>
        </w:rPr>
        <w:t>technics</w:t>
      </w:r>
      <w:r w:rsidRPr="008A5DBC">
        <w:rPr>
          <w:sz w:val="16"/>
        </w:rPr>
        <w:t xml:space="preserve">” </w:t>
      </w:r>
      <w:r w:rsidRPr="008A5DBC">
        <w:rPr>
          <w:rStyle w:val="StyleUnderline"/>
        </w:rPr>
        <w:t>and feared that</w:t>
      </w:r>
      <w:r w:rsidRPr="008A5DBC">
        <w:rPr>
          <w:sz w:val="16"/>
        </w:rPr>
        <w:t xml:space="preserve"> technology and </w:t>
      </w:r>
      <w:r w:rsidRPr="008A5DBC">
        <w:rPr>
          <w:rStyle w:val="StyleUnderline"/>
        </w:rPr>
        <w:t xml:space="preserve">technological processes would come to </w:t>
      </w:r>
      <w:r w:rsidRPr="00BC7E5A">
        <w:rPr>
          <w:rStyle w:val="Emphasis"/>
        </w:rPr>
        <w:t>control</w:t>
      </w:r>
      <w:r w:rsidRPr="008A5DBC">
        <w:rPr>
          <w:rStyle w:val="StyleUnderline"/>
        </w:rPr>
        <w:t xml:space="preserve"> us</w:t>
      </w:r>
      <w:r w:rsidRPr="008A5DBC">
        <w:rPr>
          <w:sz w:val="16"/>
        </w:rPr>
        <w:t xml:space="preserve"> before we learned how to control them. Media theorist Neil Postman was the most notable of the modern information technology critics and served as the bridge between the industrial era critics (like Ellul, Spengler, and Mumford) and some of </w:t>
      </w:r>
      <w:r w:rsidRPr="008A5DBC">
        <w:rPr>
          <w:rStyle w:val="StyleUnderline"/>
        </w:rPr>
        <w:t>today’s digital age skeptics</w:t>
      </w:r>
      <w:r w:rsidRPr="008A5DBC">
        <w:rPr>
          <w:sz w:val="16"/>
        </w:rPr>
        <w:t xml:space="preserve"> (like Evgeny Morozov and Nick Carr). Postman </w:t>
      </w:r>
      <w:r w:rsidRPr="008A5DBC">
        <w:rPr>
          <w:rStyle w:val="StyleUnderline"/>
        </w:rPr>
        <w:t>decried</w:t>
      </w:r>
      <w:r w:rsidRPr="008A5DBC">
        <w:rPr>
          <w:sz w:val="16"/>
        </w:rPr>
        <w:t xml:space="preserve"> the rise of a “technopoly” — “</w:t>
      </w:r>
      <w:r w:rsidRPr="008A5DBC">
        <w:rPr>
          <w:rStyle w:val="StyleUnderline"/>
        </w:rPr>
        <w:t>the submission of</w:t>
      </w:r>
      <w:r w:rsidRPr="008A5DBC">
        <w:rPr>
          <w:sz w:val="16"/>
        </w:rPr>
        <w:t xml:space="preserve"> all forms of </w:t>
      </w:r>
      <w:r w:rsidRPr="008A5DBC">
        <w:rPr>
          <w:rStyle w:val="StyleUnderline"/>
        </w:rPr>
        <w:t>cultural life to the sovereignty of technique</w:t>
      </w:r>
      <w:r w:rsidRPr="008A5DBC">
        <w:rPr>
          <w:sz w:val="16"/>
        </w:rPr>
        <w:t xml:space="preserve"> and technology” — </w:t>
      </w:r>
      <w:r w:rsidRPr="008A5DBC">
        <w:rPr>
          <w:rStyle w:val="StyleUnderline"/>
        </w:rPr>
        <w:t>that would destroy</w:t>
      </w:r>
      <w:r w:rsidRPr="008A5DBC">
        <w:rPr>
          <w:sz w:val="16"/>
        </w:rPr>
        <w:t xml:space="preserve"> “</w:t>
      </w:r>
      <w:r w:rsidRPr="008A5DBC">
        <w:rPr>
          <w:rStyle w:val="StyleUnderline"/>
        </w:rPr>
        <w:t xml:space="preserve">the </w:t>
      </w:r>
      <w:r w:rsidRPr="00BC7E5A">
        <w:rPr>
          <w:rStyle w:val="Emphasis"/>
        </w:rPr>
        <w:t>vital sources</w:t>
      </w:r>
      <w:r w:rsidRPr="008A5DBC">
        <w:rPr>
          <w:rStyle w:val="StyleUnderline"/>
        </w:rPr>
        <w:t xml:space="preserve"> of our humanity</w:t>
      </w:r>
      <w:r w:rsidRPr="008A5DBC">
        <w:rPr>
          <w:sz w:val="16"/>
        </w:rPr>
        <w:t xml:space="preserve">” </w:t>
      </w:r>
      <w:r w:rsidRPr="008A5DBC">
        <w:rPr>
          <w:rStyle w:val="StyleUnderline"/>
        </w:rPr>
        <w:t>and lead to</w:t>
      </w:r>
      <w:r w:rsidRPr="008A5DBC">
        <w:rPr>
          <w:sz w:val="16"/>
        </w:rPr>
        <w:t xml:space="preserve"> “</w:t>
      </w:r>
      <w:r w:rsidRPr="008A5DBC">
        <w:rPr>
          <w:rStyle w:val="StyleUnderline"/>
        </w:rPr>
        <w:t xml:space="preserve">a culture </w:t>
      </w:r>
      <w:r w:rsidRPr="00BC7E5A">
        <w:rPr>
          <w:rStyle w:val="Emphasis"/>
        </w:rPr>
        <w:t>without a moral foundation</w:t>
      </w:r>
      <w:r w:rsidRPr="008A5DBC">
        <w:rPr>
          <w:sz w:val="16"/>
        </w:rPr>
        <w:t xml:space="preserve">” </w:t>
      </w:r>
      <w:r w:rsidRPr="008A5DBC">
        <w:rPr>
          <w:rStyle w:val="StyleUnderline"/>
        </w:rPr>
        <w:t>by undermining</w:t>
      </w:r>
      <w:r w:rsidRPr="008A5DBC">
        <w:rPr>
          <w:sz w:val="16"/>
        </w:rPr>
        <w:t xml:space="preserve"> “certain </w:t>
      </w:r>
      <w:r w:rsidRPr="008A5DBC">
        <w:rPr>
          <w:rStyle w:val="StyleUnderline"/>
        </w:rPr>
        <w:t xml:space="preserve">mental processes and social relations that </w:t>
      </w:r>
      <w:r w:rsidRPr="00BC7E5A">
        <w:rPr>
          <w:rStyle w:val="Emphasis"/>
        </w:rPr>
        <w:t>make human life worth living</w:t>
      </w:r>
      <w:r w:rsidRPr="008A5DBC">
        <w:rPr>
          <w:sz w:val="16"/>
        </w:rPr>
        <w:t>.” We see that attitude on display in countless works of technological criticism since then.</w:t>
      </w:r>
    </w:p>
    <w:p w14:paraId="60A12338" w14:textId="77777777" w:rsidR="00ED769C" w:rsidRPr="008A5DBC" w:rsidRDefault="00ED769C" w:rsidP="00ED769C">
      <w:pPr>
        <w:rPr>
          <w:sz w:val="16"/>
        </w:rPr>
      </w:pPr>
      <w:r w:rsidRPr="008A5DBC">
        <w:rPr>
          <w:sz w:val="16"/>
        </w:rPr>
        <w:t>Of course, there’s been some pushback from some futurists and technological enthusiasts. But there’s often a fair amount of irrational exuberance at work in their tracts and punditry. Many self-proclaimed “futurists” have predicted that various new technologies would produce a nirvana that would overcome human want, suffering, ignorance, and more.</w:t>
      </w:r>
    </w:p>
    <w:p w14:paraId="20D10A04" w14:textId="77777777" w:rsidR="00ED769C" w:rsidRPr="008A5DBC" w:rsidRDefault="00ED769C" w:rsidP="00ED769C">
      <w:pPr>
        <w:rPr>
          <w:sz w:val="16"/>
        </w:rPr>
      </w:pPr>
      <w:r w:rsidRPr="008A5DBC">
        <w:rPr>
          <w:sz w:val="16"/>
        </w:rPr>
        <w:t>In a 2010 essay, I labeled these two camps technological “pessimists” and “optimists.” It was a crude and overly-simplistic dichotomy, but it was an attempt to begin sketching out a rough taxonomy of the personalities and perspectives that we often seen pitted against each other in debates about the impact of technology on culture and humanity.</w:t>
      </w:r>
    </w:p>
    <w:p w14:paraId="0E79F9CC" w14:textId="77777777" w:rsidR="00ED769C" w:rsidRPr="008A5DBC" w:rsidRDefault="00ED769C" w:rsidP="00ED769C">
      <w:pPr>
        <w:rPr>
          <w:sz w:val="16"/>
        </w:rPr>
      </w:pPr>
      <w:r w:rsidRPr="008A5DBC">
        <w:rPr>
          <w:sz w:val="16"/>
        </w:rPr>
        <w:t>Sadly, when I wrote that earlier piece, I was not aware of a similar (and much better) framing of this divide that was developed by science writer Joel Garreau in his terrific 2005 book, Radical Evolution: The Promise and Peril of Enhancing Our Minds, Our Bodies — and What It Means to Be Human. In that book, Garreau is thinking in much grander terms about technology and the future than I was in my earlier essay. He was focused on how various emerging technologies might be changing our very humanity and he notes that narratives about these issues are typically framed in “Heaven” versus “Hell” scenarios.</w:t>
      </w:r>
    </w:p>
    <w:p w14:paraId="7870BF61" w14:textId="77777777" w:rsidR="00ED769C" w:rsidRPr="008A5DBC" w:rsidRDefault="00ED769C" w:rsidP="00ED769C">
      <w:pPr>
        <w:rPr>
          <w:sz w:val="16"/>
        </w:rPr>
      </w:pPr>
      <w:r w:rsidRPr="008A5DBC">
        <w:rPr>
          <w:sz w:val="16"/>
        </w:rPr>
        <w:t>Under the “Heaven” scenario, technology drives history relentlessly, and in almost every way for the better. As Garreau describes the beliefs of the Heaven crowd, they believe that going forward, “almost unimaginably good things are happening, including the conquering of disease and poverty, but also an increase in beauty, wisdom, love, truth, and peace.” (p. 130) By contrast, under the “Hell” scenario, “technology is used for extreme evil, threatening humanity with extinction.” (p. 95) Garreau notes that what unifies the Hell scenario theorists is the sense that in “wresting power from the gods and seeking to transcend the human condition,” we end up instead creating a monster — or maybe many different monsters — that threatens our very existence. Garreau says this “Frankenstein Principle” can be seen in countless works of literature and technological criticism throughout history, and it is still very much with us today. (p. 108)</w:t>
      </w:r>
    </w:p>
    <w:p w14:paraId="186AD5E4" w14:textId="77777777" w:rsidR="00ED769C" w:rsidRPr="008A5DBC" w:rsidRDefault="00ED769C" w:rsidP="00ED769C">
      <w:pPr>
        <w:rPr>
          <w:sz w:val="16"/>
        </w:rPr>
      </w:pPr>
      <w:r w:rsidRPr="008A5DBC">
        <w:rPr>
          <w:sz w:val="16"/>
        </w:rPr>
        <w:t>Theories of Collapse: Why Does Doomsaying Dominate Discussions about New Technologies?</w:t>
      </w:r>
    </w:p>
    <w:p w14:paraId="559C43CC" w14:textId="77777777" w:rsidR="00ED769C" w:rsidRPr="008A5DBC" w:rsidRDefault="00ED769C" w:rsidP="00ED769C">
      <w:pPr>
        <w:rPr>
          <w:sz w:val="16"/>
        </w:rPr>
      </w:pPr>
      <w:r w:rsidRPr="008A5DBC">
        <w:rPr>
          <w:sz w:val="16"/>
        </w:rPr>
        <w:t xml:space="preserve">Indeed, in examining the way new technologies and inventions have long divided philosophers, scientists, pundits, and the general public, </w:t>
      </w:r>
      <w:r w:rsidRPr="008A5DBC">
        <w:rPr>
          <w:rStyle w:val="StyleUnderline"/>
        </w:rPr>
        <w:t xml:space="preserve">one can find </w:t>
      </w:r>
      <w:r w:rsidRPr="00BC7E5A">
        <w:rPr>
          <w:rStyle w:val="Emphasis"/>
        </w:rPr>
        <w:t>countless examples</w:t>
      </w:r>
      <w:r w:rsidRPr="008A5DBC">
        <w:rPr>
          <w:rStyle w:val="StyleUnderline"/>
        </w:rPr>
        <w:t xml:space="preserve"> of that sort of fear and loathing at work</w:t>
      </w:r>
      <w:r w:rsidRPr="008A5DBC">
        <w:rPr>
          <w:sz w:val="16"/>
        </w:rPr>
        <w:t>. “Armageddon has a long and distinguished history,” Garreau notes. “Theories of progress are mirrored by theories of collapse.” (p. 149)</w:t>
      </w:r>
    </w:p>
    <w:p w14:paraId="66E1DD3F" w14:textId="77777777" w:rsidR="00ED769C" w:rsidRPr="008A5DBC" w:rsidRDefault="00ED769C" w:rsidP="00ED769C">
      <w:pPr>
        <w:rPr>
          <w:sz w:val="16"/>
        </w:rPr>
      </w:pPr>
      <w:r w:rsidRPr="008A5DBC">
        <w:rPr>
          <w:sz w:val="16"/>
        </w:rPr>
        <w:t xml:space="preserve">In that regard, Garreau rightly cites Arthur Herman’s magisterial history of apocalyptic theories, The Idea of Decline in Western History, which documents “declinism” over time. </w:t>
      </w:r>
      <w:r w:rsidRPr="008A5DBC">
        <w:rPr>
          <w:rStyle w:val="StyleUnderline"/>
        </w:rPr>
        <w:t xml:space="preserve">The </w:t>
      </w:r>
      <w:r w:rsidRPr="00BC7E5A">
        <w:rPr>
          <w:rStyle w:val="Emphasis"/>
        </w:rPr>
        <w:t>irony</w:t>
      </w:r>
      <w:r w:rsidRPr="008A5DBC">
        <w:rPr>
          <w:rStyle w:val="StyleUnderline"/>
        </w:rPr>
        <w:t xml:space="preserve"> of much of this pessimistic declinist thinking</w:t>
      </w:r>
      <w:r w:rsidRPr="008A5DBC">
        <w:rPr>
          <w:sz w:val="16"/>
        </w:rPr>
        <w:t xml:space="preserve">, Herman notes, </w:t>
      </w:r>
      <w:r w:rsidRPr="008A5DBC">
        <w:rPr>
          <w:rStyle w:val="StyleUnderline"/>
        </w:rPr>
        <w:t>is that</w:t>
      </w:r>
      <w:r w:rsidRPr="008A5DBC">
        <w:rPr>
          <w:sz w:val="16"/>
        </w:rPr>
        <w:t>:</w:t>
      </w:r>
    </w:p>
    <w:p w14:paraId="01F1A88F" w14:textId="77777777" w:rsidR="00ED769C" w:rsidRPr="008A5DBC" w:rsidRDefault="00ED769C" w:rsidP="00ED769C">
      <w:pPr>
        <w:rPr>
          <w:sz w:val="16"/>
        </w:rPr>
      </w:pPr>
      <w:r w:rsidRPr="008A5DBC">
        <w:rPr>
          <w:sz w:val="16"/>
        </w:rPr>
        <w:t xml:space="preserve">In effect, </w:t>
      </w:r>
      <w:r w:rsidRPr="008A5DBC">
        <w:rPr>
          <w:rStyle w:val="StyleUnderline"/>
        </w:rPr>
        <w:t xml:space="preserve">the very things modern society does </w:t>
      </w:r>
      <w:r w:rsidRPr="00BC7E5A">
        <w:rPr>
          <w:rStyle w:val="Emphasis"/>
        </w:rPr>
        <w:t>best</w:t>
      </w:r>
      <w:r w:rsidRPr="008A5DBC">
        <w:rPr>
          <w:sz w:val="16"/>
        </w:rPr>
        <w:t xml:space="preserve"> — </w:t>
      </w:r>
      <w:r w:rsidRPr="008A5DBC">
        <w:rPr>
          <w:rStyle w:val="StyleUnderline"/>
        </w:rPr>
        <w:t xml:space="preserve">providing increasing </w:t>
      </w:r>
      <w:r w:rsidRPr="00BC7E5A">
        <w:rPr>
          <w:rStyle w:val="Emphasis"/>
        </w:rPr>
        <w:t>economic affluence</w:t>
      </w:r>
      <w:r w:rsidRPr="008A5DBC">
        <w:rPr>
          <w:sz w:val="16"/>
        </w:rPr>
        <w:t xml:space="preserve">, </w:t>
      </w:r>
      <w:r w:rsidRPr="00BC7E5A">
        <w:rPr>
          <w:rStyle w:val="Emphasis"/>
        </w:rPr>
        <w:t>equality of opportunity</w:t>
      </w:r>
      <w:r w:rsidRPr="008A5DBC">
        <w:rPr>
          <w:sz w:val="16"/>
        </w:rPr>
        <w:t xml:space="preserve">, </w:t>
      </w:r>
      <w:r w:rsidRPr="008A5DBC">
        <w:rPr>
          <w:rStyle w:val="StyleUnderline"/>
        </w:rPr>
        <w:t xml:space="preserve">and </w:t>
      </w:r>
      <w:r w:rsidRPr="00BC7E5A">
        <w:rPr>
          <w:rStyle w:val="Emphasis"/>
        </w:rPr>
        <w:t>social</w:t>
      </w:r>
      <w:r w:rsidRPr="008A5DBC">
        <w:rPr>
          <w:rStyle w:val="StyleUnderline"/>
        </w:rPr>
        <w:t xml:space="preserve"> and </w:t>
      </w:r>
      <w:r w:rsidRPr="00BC7E5A">
        <w:rPr>
          <w:rStyle w:val="Emphasis"/>
        </w:rPr>
        <w:t>geographic mobility</w:t>
      </w:r>
      <w:r w:rsidRPr="008A5DBC">
        <w:rPr>
          <w:sz w:val="16"/>
        </w:rPr>
        <w:t xml:space="preserve"> — </w:t>
      </w:r>
      <w:r w:rsidRPr="008A5DBC">
        <w:rPr>
          <w:rStyle w:val="StyleUnderline"/>
        </w:rPr>
        <w:t xml:space="preserve">are </w:t>
      </w:r>
      <w:r w:rsidRPr="00BC7E5A">
        <w:rPr>
          <w:rStyle w:val="Emphasis"/>
        </w:rPr>
        <w:t>systematically deprecated</w:t>
      </w:r>
      <w:r w:rsidRPr="008A5DBC">
        <w:rPr>
          <w:rStyle w:val="StyleUnderline"/>
        </w:rPr>
        <w:t xml:space="preserve"> and </w:t>
      </w:r>
      <w:r w:rsidRPr="00BC7E5A">
        <w:rPr>
          <w:rStyle w:val="Emphasis"/>
        </w:rPr>
        <w:t>vilified</w:t>
      </w:r>
      <w:r w:rsidRPr="008A5DBC">
        <w:rPr>
          <w:rStyle w:val="StyleUnderline"/>
        </w:rPr>
        <w:t xml:space="preserve"> by its direct beneficiaries</w:t>
      </w:r>
      <w:r w:rsidRPr="008A5DBC">
        <w:rPr>
          <w:sz w:val="16"/>
        </w:rPr>
        <w:t>. None of this is new or even remarkable.” (p. 442)</w:t>
      </w:r>
    </w:p>
    <w:p w14:paraId="2EDC344A" w14:textId="77777777" w:rsidR="00ED769C" w:rsidRPr="008A5DBC" w:rsidRDefault="00ED769C" w:rsidP="00ED769C">
      <w:pPr>
        <w:rPr>
          <w:sz w:val="16"/>
        </w:rPr>
      </w:pPr>
      <w:r w:rsidRPr="008A5DBC">
        <w:rPr>
          <w:sz w:val="16"/>
        </w:rPr>
        <w:t>Why is that? Why has the “Hell” scenario been such a dominant reoccurring theme in past writing and commentary throughout history, even though the general trend has been steady improvements in human health, welfare, and convenience?</w:t>
      </w:r>
    </w:p>
    <w:p w14:paraId="50CED985" w14:textId="77777777" w:rsidR="00ED769C" w:rsidRPr="008A5DBC" w:rsidRDefault="00ED769C" w:rsidP="00ED769C">
      <w:pPr>
        <w:rPr>
          <w:sz w:val="16"/>
        </w:rPr>
      </w:pPr>
      <w:r w:rsidRPr="008A5DBC">
        <w:rPr>
          <w:sz w:val="16"/>
        </w:rPr>
        <w:t xml:space="preserve">There must be something deeply rooted in the human psyche that accounts for this tendency. As I have discussed in my new book as well as my big “Technopanics” law review article, </w:t>
      </w:r>
      <w:r w:rsidRPr="008A5DBC">
        <w:rPr>
          <w:rStyle w:val="StyleUnderline"/>
        </w:rPr>
        <w:t xml:space="preserve">our </w:t>
      </w:r>
      <w:r w:rsidRPr="00BC7E5A">
        <w:rPr>
          <w:rStyle w:val="Emphasis"/>
        </w:rPr>
        <w:t>innate tendency</w:t>
      </w:r>
      <w:r w:rsidRPr="008A5DBC">
        <w:rPr>
          <w:rStyle w:val="StyleUnderline"/>
        </w:rPr>
        <w:t xml:space="preserve"> to be pessimistic but also want to be </w:t>
      </w:r>
      <w:r w:rsidRPr="00BC7E5A">
        <w:rPr>
          <w:rStyle w:val="Emphasis"/>
        </w:rPr>
        <w:t>certain</w:t>
      </w:r>
      <w:r w:rsidRPr="008A5DBC">
        <w:rPr>
          <w:rStyle w:val="StyleUnderline"/>
        </w:rPr>
        <w:t xml:space="preserve"> about the future means that</w:t>
      </w:r>
      <w:r w:rsidRPr="008A5DBC">
        <w:rPr>
          <w:sz w:val="16"/>
        </w:rPr>
        <w:t xml:space="preserve"> “</w:t>
      </w:r>
      <w:r w:rsidRPr="008A5DBC">
        <w:rPr>
          <w:rStyle w:val="StyleUnderline"/>
        </w:rPr>
        <w:t xml:space="preserve">the gloom-mongers </w:t>
      </w:r>
      <w:r w:rsidRPr="00BC7E5A">
        <w:rPr>
          <w:rStyle w:val="Emphasis"/>
        </w:rPr>
        <w:t>have it easy</w:t>
      </w:r>
      <w:r w:rsidRPr="008A5DBC">
        <w:rPr>
          <w:sz w:val="16"/>
        </w:rPr>
        <w:t xml:space="preserve">,” as author Dan Gardner argues in his book, Future Babble: Why Expert Predictions Are Next to Worthless, and You Can Do Better. He continues on to note of the </w:t>
      </w:r>
      <w:r w:rsidRPr="00BC7E5A">
        <w:rPr>
          <w:rStyle w:val="Emphasis"/>
        </w:rPr>
        <w:t>techno-doomsday</w:t>
      </w:r>
      <w:r w:rsidRPr="008A5DBC">
        <w:rPr>
          <w:sz w:val="16"/>
        </w:rPr>
        <w:t xml:space="preserve"> pundits:</w:t>
      </w:r>
    </w:p>
    <w:p w14:paraId="2A7B9D9B" w14:textId="77777777" w:rsidR="00ED769C" w:rsidRPr="008A5DBC" w:rsidRDefault="00ED769C" w:rsidP="00ED769C">
      <w:pPr>
        <w:rPr>
          <w:sz w:val="16"/>
        </w:rPr>
      </w:pPr>
      <w:r w:rsidRPr="008A5DBC">
        <w:rPr>
          <w:sz w:val="16"/>
        </w:rPr>
        <w:t xml:space="preserve">Their </w:t>
      </w:r>
      <w:r w:rsidRPr="008A5DBC">
        <w:rPr>
          <w:rStyle w:val="StyleUnderline"/>
        </w:rPr>
        <w:t xml:space="preserve">predictions are supported by our </w:t>
      </w:r>
      <w:r w:rsidRPr="00BC7E5A">
        <w:rPr>
          <w:rStyle w:val="Emphasis"/>
        </w:rPr>
        <w:t>intuitive pessimism</w:t>
      </w:r>
      <w:r w:rsidRPr="008A5DBC">
        <w:rPr>
          <w:sz w:val="16"/>
        </w:rPr>
        <w:t xml:space="preserve">, </w:t>
      </w:r>
      <w:r w:rsidRPr="008A5DBC">
        <w:rPr>
          <w:rStyle w:val="StyleUnderline"/>
        </w:rPr>
        <w:t xml:space="preserve">so they </w:t>
      </w:r>
      <w:r w:rsidRPr="00BC7E5A">
        <w:rPr>
          <w:rStyle w:val="Emphasis"/>
        </w:rPr>
        <w:t>feel right</w:t>
      </w:r>
      <w:r w:rsidRPr="008A5DBC">
        <w:rPr>
          <w:rStyle w:val="StyleUnderline"/>
        </w:rPr>
        <w:t xml:space="preserve"> to us</w:t>
      </w:r>
      <w:r w:rsidRPr="008A5DBC">
        <w:rPr>
          <w:sz w:val="16"/>
        </w:rPr>
        <w:t xml:space="preserve">. </w:t>
      </w:r>
      <w:r w:rsidRPr="008A5DBC">
        <w:rPr>
          <w:rStyle w:val="StyleUnderline"/>
        </w:rPr>
        <w:t xml:space="preserve">And that conclusion is </w:t>
      </w:r>
      <w:r w:rsidRPr="00BC7E5A">
        <w:rPr>
          <w:rStyle w:val="Emphasis"/>
        </w:rPr>
        <w:t>bolstered</w:t>
      </w:r>
      <w:r w:rsidRPr="008A5DBC">
        <w:rPr>
          <w:rStyle w:val="StyleUnderline"/>
        </w:rPr>
        <w:t xml:space="preserve"> by our attraction to certainty</w:t>
      </w:r>
      <w:r w:rsidRPr="008A5DBC">
        <w:rPr>
          <w:sz w:val="16"/>
        </w:rPr>
        <w:t>. As strange as it sounds, we want to believe the expert predicting a dark future is exactly right, because knowing that the future will be dark is less tormenting than suspecting it. Certainty is always preferable to uncertainty, even when what’s certain is disaster. (p. 140-1)</w:t>
      </w:r>
    </w:p>
    <w:p w14:paraId="635A186D" w14:textId="77777777" w:rsidR="00ED769C" w:rsidRPr="008A5DBC" w:rsidRDefault="00ED769C" w:rsidP="00ED769C">
      <w:pPr>
        <w:rPr>
          <w:sz w:val="16"/>
        </w:rPr>
      </w:pPr>
      <w:r w:rsidRPr="008A5DBC">
        <w:rPr>
          <w:sz w:val="16"/>
        </w:rPr>
        <w:t>Similarly, in his new book, Smarter Than You Think: How Technology Is Changing Our Minds for the Better, Clive Thompson notes that “</w:t>
      </w:r>
      <w:r w:rsidRPr="008A5DBC">
        <w:rPr>
          <w:rStyle w:val="StyleUnderline"/>
        </w:rPr>
        <w:t xml:space="preserve">dystopian predictions are </w:t>
      </w:r>
      <w:r w:rsidRPr="00BC7E5A">
        <w:rPr>
          <w:rStyle w:val="Emphasis"/>
        </w:rPr>
        <w:t>easy to generate</w:t>
      </w:r>
      <w:r w:rsidRPr="008A5DBC">
        <w:rPr>
          <w:sz w:val="16"/>
        </w:rPr>
        <w:t xml:space="preserve">” </w:t>
      </w:r>
      <w:r w:rsidRPr="008A5DBC">
        <w:rPr>
          <w:rStyle w:val="StyleUnderline"/>
        </w:rPr>
        <w:t>and</w:t>
      </w:r>
      <w:r w:rsidRPr="008A5DBC">
        <w:rPr>
          <w:sz w:val="16"/>
        </w:rPr>
        <w:t xml:space="preserve"> “</w:t>
      </w:r>
      <w:r w:rsidRPr="008A5DBC">
        <w:rPr>
          <w:rStyle w:val="StyleUnderline"/>
        </w:rPr>
        <w:t xml:space="preserve">doomsaying is </w:t>
      </w:r>
      <w:r w:rsidRPr="00BC7E5A">
        <w:rPr>
          <w:rStyle w:val="Emphasis"/>
        </w:rPr>
        <w:t>emotionally self-protective</w:t>
      </w:r>
      <w:r w:rsidRPr="008A5DBC">
        <w:rPr>
          <w:sz w:val="16"/>
        </w:rPr>
        <w:t xml:space="preserve">: </w:t>
      </w:r>
      <w:r w:rsidRPr="008A5DBC">
        <w:rPr>
          <w:rStyle w:val="StyleUnderline"/>
        </w:rPr>
        <w:t>if you complain that</w:t>
      </w:r>
      <w:r w:rsidRPr="008A5DBC">
        <w:rPr>
          <w:sz w:val="16"/>
        </w:rPr>
        <w:t xml:space="preserve"> today’s </w:t>
      </w:r>
      <w:r w:rsidRPr="008A5DBC">
        <w:rPr>
          <w:rStyle w:val="StyleUnderline"/>
        </w:rPr>
        <w:t>technology is wrecking the culture</w:t>
      </w:r>
      <w:r w:rsidRPr="008A5DBC">
        <w:rPr>
          <w:sz w:val="16"/>
        </w:rPr>
        <w:t xml:space="preserve">, </w:t>
      </w:r>
      <w:r w:rsidRPr="008A5DBC">
        <w:rPr>
          <w:rStyle w:val="StyleUnderline"/>
        </w:rPr>
        <w:t xml:space="preserve">you can tell yourself you’re a </w:t>
      </w:r>
      <w:r w:rsidRPr="00BC7E5A">
        <w:rPr>
          <w:rStyle w:val="Emphasis"/>
        </w:rPr>
        <w:t>gimlet-eyed critic</w:t>
      </w:r>
      <w:r w:rsidRPr="008A5DBC">
        <w:rPr>
          <w:rStyle w:val="StyleUnderline"/>
        </w:rPr>
        <w:t xml:space="preserve"> who </w:t>
      </w:r>
      <w:r w:rsidRPr="00BC7E5A">
        <w:rPr>
          <w:rStyle w:val="Emphasis"/>
        </w:rPr>
        <w:t>isn’t hoodwinked</w:t>
      </w:r>
      <w:r w:rsidRPr="008A5DBC">
        <w:rPr>
          <w:rStyle w:val="StyleUnderline"/>
        </w:rPr>
        <w:t xml:space="preserve"> by high-tech trends</w:t>
      </w:r>
      <w:r w:rsidRPr="008A5DBC">
        <w:rPr>
          <w:sz w:val="16"/>
        </w:rPr>
        <w:t xml:space="preserve"> and silly, popular activities like social networking. You seem like someone who has a richer, deeper appreciation for the past and who stands above the triviality of today’s life.” (p. 283)</w:t>
      </w:r>
    </w:p>
    <w:p w14:paraId="1267F4A1" w14:textId="77777777" w:rsidR="00ED769C" w:rsidRPr="008A5DBC" w:rsidRDefault="00ED769C" w:rsidP="00ED769C">
      <w:pPr>
        <w:rPr>
          <w:sz w:val="16"/>
        </w:rPr>
      </w:pPr>
      <w:r w:rsidRPr="008A5DBC">
        <w:rPr>
          <w:sz w:val="16"/>
        </w:rPr>
        <w:t>Another explanation is that humans are sometimes very poor judges of the relative risks to themselves or those close to them. Harvard University psychology professor Steven Pinker, author of The Blank Slate: The Modern Denial of Human Nature, notes:</w:t>
      </w:r>
    </w:p>
    <w:p w14:paraId="39206E99" w14:textId="77777777" w:rsidR="00ED769C" w:rsidRPr="008A5DBC" w:rsidRDefault="00ED769C" w:rsidP="00ED769C">
      <w:pPr>
        <w:rPr>
          <w:sz w:val="16"/>
        </w:rPr>
      </w:pPr>
      <w:r w:rsidRPr="008A5DBC">
        <w:rPr>
          <w:sz w:val="16"/>
        </w:rPr>
        <w:t>The mind is more comfortable in reckoning probabilities in terms of the relative frequency of remembered or imagined events. That can make recent and memorable events—a plane crash, a shark attack, an anthrax infection—loom larger in one’s worry list than more frequent and boring events, such as the car crashes and ladder falls that get printed beneath the fold on page B14. And it can lead risk experts to speak one language and ordinary people to hear another. (p. 232)</w:t>
      </w:r>
    </w:p>
    <w:p w14:paraId="2C3FC092" w14:textId="77777777" w:rsidR="00ED769C" w:rsidRPr="008A5DBC" w:rsidRDefault="00ED769C" w:rsidP="00ED769C">
      <w:pPr>
        <w:rPr>
          <w:sz w:val="16"/>
        </w:rPr>
      </w:pPr>
      <w:r w:rsidRPr="008A5DBC">
        <w:rPr>
          <w:sz w:val="16"/>
        </w:rPr>
        <w:t>Put simply, there exists a wide variety of explanations for why our collective first reaction to new technologies often is one of dystopian dread. In my work, I have identified several other factors, including: generational differences; hyper-nostalgia; media sensationalism; special interest pandering to stoke fears and sell products or services; elitist attitudes among intellectuals; and the so-called “third-person effect hypothesis,” which posits that when some people encounter perspectives or preferences at odds with their own, they are more likely to be concerned about the impact of those things on others throughout society and to call on government to “do something” to correct or counter those perspectives or preferences.</w:t>
      </w:r>
    </w:p>
    <w:p w14:paraId="24CB647A" w14:textId="77777777" w:rsidR="00ED769C" w:rsidRPr="008A5DBC" w:rsidRDefault="00ED769C" w:rsidP="00ED769C">
      <w:pPr>
        <w:rPr>
          <w:sz w:val="16"/>
        </w:rPr>
      </w:pPr>
      <w:r w:rsidRPr="008A5DBC">
        <w:rPr>
          <w:sz w:val="16"/>
        </w:rPr>
        <w:t>Some combination of these factors ends up driving the initial resistance we have see to new technologies that disrupted long-standing social norms, traditions, and institutions. In the extreme, it results in that gloom-and-doom, sky-is-falling disposition in which we are repeatedly told how humanity is about to be steam-rolled by some new invention or technological development.</w:t>
      </w:r>
    </w:p>
    <w:p w14:paraId="29DA6215" w14:textId="77777777" w:rsidR="00ED769C" w:rsidRPr="008A5DBC" w:rsidRDefault="00ED769C" w:rsidP="00ED769C">
      <w:pPr>
        <w:rPr>
          <w:sz w:val="16"/>
        </w:rPr>
      </w:pPr>
      <w:r w:rsidRPr="008A5DBC">
        <w:rPr>
          <w:sz w:val="16"/>
        </w:rPr>
        <w:t>The “Prevail” (or “Muddling Through”) Scenario</w:t>
      </w:r>
    </w:p>
    <w:p w14:paraId="39F1773A" w14:textId="77777777" w:rsidR="00ED769C" w:rsidRPr="008A5DBC" w:rsidRDefault="00ED769C" w:rsidP="00ED769C">
      <w:pPr>
        <w:rPr>
          <w:sz w:val="16"/>
        </w:rPr>
      </w:pPr>
      <w:r w:rsidRPr="008A5DBC">
        <w:rPr>
          <w:sz w:val="16"/>
        </w:rPr>
        <w:t xml:space="preserve">“The good news is that </w:t>
      </w:r>
      <w:r w:rsidRPr="008A5DBC">
        <w:rPr>
          <w:rStyle w:val="StyleUnderline"/>
        </w:rPr>
        <w:t xml:space="preserve">end-of-the-world predictions have been around </w:t>
      </w:r>
      <w:r w:rsidRPr="00BC7E5A">
        <w:rPr>
          <w:rStyle w:val="StyleUnderline"/>
        </w:rPr>
        <w:t xml:space="preserve">for a </w:t>
      </w:r>
      <w:r w:rsidRPr="0048332F">
        <w:rPr>
          <w:rStyle w:val="Emphasis"/>
        </w:rPr>
        <w:t>very long time</w:t>
      </w:r>
      <w:r w:rsidRPr="008A5DBC">
        <w:rPr>
          <w:sz w:val="16"/>
        </w:rPr>
        <w:t xml:space="preserve">, </w:t>
      </w:r>
      <w:r w:rsidRPr="008A5DBC">
        <w:rPr>
          <w:rStyle w:val="StyleUnderline"/>
        </w:rPr>
        <w:t xml:space="preserve">and </w:t>
      </w:r>
      <w:r w:rsidRPr="00BC7E5A">
        <w:rPr>
          <w:rStyle w:val="Emphasis"/>
        </w:rPr>
        <w:t>none</w:t>
      </w:r>
      <w:r w:rsidRPr="008A5DBC">
        <w:rPr>
          <w:rStyle w:val="StyleUnderline"/>
        </w:rPr>
        <w:t xml:space="preserve"> of them has yet borne fruit</w:t>
      </w:r>
      <w:r w:rsidRPr="008A5DBC">
        <w:rPr>
          <w:sz w:val="16"/>
        </w:rPr>
        <w:t xml:space="preserve">,” Garreau reminds us. (p. 148) Why not? Let’s get back to his framework for the answer. After discussing the “Heaven” (optimistic) and “Hell” (skeptical or pessimistic) scenarios cast about by countless tech writers throughout history, Garreau outlines </w:t>
      </w:r>
      <w:r w:rsidRPr="008A5DBC">
        <w:rPr>
          <w:rStyle w:val="StyleUnderline"/>
        </w:rPr>
        <w:t>a</w:t>
      </w:r>
      <w:r w:rsidRPr="008A5DBC">
        <w:rPr>
          <w:sz w:val="16"/>
        </w:rPr>
        <w:t xml:space="preserve"> third, and </w:t>
      </w:r>
      <w:r w:rsidRPr="00BC7E5A">
        <w:rPr>
          <w:rStyle w:val="Emphasis"/>
        </w:rPr>
        <w:t>more pragmatic</w:t>
      </w:r>
      <w:r w:rsidRPr="008A5DBC">
        <w:rPr>
          <w:sz w:val="16"/>
        </w:rPr>
        <w:t xml:space="preserve"> “Prevail” </w:t>
      </w:r>
      <w:r w:rsidRPr="008A5DBC">
        <w:rPr>
          <w:rStyle w:val="StyleUnderline"/>
        </w:rPr>
        <w:t>option</w:t>
      </w:r>
      <w:r w:rsidRPr="008A5DBC">
        <w:rPr>
          <w:sz w:val="16"/>
        </w:rPr>
        <w:t xml:space="preserve">, which </w:t>
      </w:r>
      <w:r w:rsidRPr="008A5DBC">
        <w:rPr>
          <w:rStyle w:val="StyleUnderline"/>
        </w:rPr>
        <w:t>views history</w:t>
      </w:r>
      <w:r w:rsidRPr="008A5DBC">
        <w:rPr>
          <w:sz w:val="16"/>
        </w:rPr>
        <w:t xml:space="preserve"> “</w:t>
      </w:r>
      <w:r w:rsidRPr="008A5DBC">
        <w:rPr>
          <w:rStyle w:val="StyleUnderline"/>
        </w:rPr>
        <w:t>as</w:t>
      </w:r>
      <w:r w:rsidRPr="008A5DBC">
        <w:rPr>
          <w:sz w:val="16"/>
        </w:rPr>
        <w:t xml:space="preserve"> a remarkably effective paean to </w:t>
      </w:r>
      <w:r w:rsidRPr="008A5DBC">
        <w:rPr>
          <w:rStyle w:val="StyleUnderline"/>
        </w:rPr>
        <w:t xml:space="preserve">the power of humans to </w:t>
      </w:r>
      <w:r w:rsidRPr="00BC7E5A">
        <w:rPr>
          <w:rStyle w:val="Emphasis"/>
        </w:rPr>
        <w:t>muddle through</w:t>
      </w:r>
      <w:r w:rsidRPr="008A5DBC">
        <w:rPr>
          <w:rStyle w:val="StyleUnderline"/>
        </w:rPr>
        <w:t xml:space="preserve"> extraordinary circumstances</w:t>
      </w:r>
      <w:r w:rsidRPr="008A5DBC">
        <w:rPr>
          <w:sz w:val="16"/>
        </w:rPr>
        <w:t>.”</w:t>
      </w:r>
    </w:p>
    <w:p w14:paraId="7F77BD5D" w14:textId="77777777" w:rsidR="00ED769C" w:rsidRPr="008A5DBC" w:rsidRDefault="00ED769C" w:rsidP="00ED769C">
      <w:pPr>
        <w:rPr>
          <w:sz w:val="16"/>
        </w:rPr>
      </w:pPr>
      <w:r w:rsidRPr="008A5DBC">
        <w:rPr>
          <w:sz w:val="16"/>
        </w:rPr>
        <w:t>That pretty much sums up my own perspective on things, and in the remainder of this essay I want sketch out the reasons why I think the “prevail” or “</w:t>
      </w:r>
      <w:r w:rsidRPr="00BC7E5A">
        <w:rPr>
          <w:rStyle w:val="Emphasis"/>
        </w:rPr>
        <w:t>muddling through</w:t>
      </w:r>
      <w:r w:rsidRPr="008A5DBC">
        <w:rPr>
          <w:sz w:val="16"/>
        </w:rPr>
        <w:t xml:space="preserve">” scenario </w:t>
      </w:r>
      <w:r w:rsidRPr="008A5DBC">
        <w:rPr>
          <w:rStyle w:val="StyleUnderline"/>
        </w:rPr>
        <w:t xml:space="preserve">offers the </w:t>
      </w:r>
      <w:r w:rsidRPr="00BC7E5A">
        <w:rPr>
          <w:rStyle w:val="Emphasis"/>
        </w:rPr>
        <w:t>best explanation</w:t>
      </w:r>
      <w:r w:rsidRPr="008A5DBC">
        <w:rPr>
          <w:rStyle w:val="StyleUnderline"/>
        </w:rPr>
        <w:t xml:space="preserve"> for how we learn to cope with technological disruption and prosper in the process</w:t>
      </w:r>
      <w:r w:rsidRPr="008A5DBC">
        <w:rPr>
          <w:sz w:val="16"/>
        </w:rPr>
        <w:t>.</w:t>
      </w:r>
    </w:p>
    <w:p w14:paraId="2FA89C10" w14:textId="77777777" w:rsidR="00ED769C" w:rsidRPr="008A5DBC" w:rsidRDefault="00ED769C" w:rsidP="00ED769C">
      <w:pPr>
        <w:rPr>
          <w:sz w:val="16"/>
        </w:rPr>
      </w:pPr>
      <w:r w:rsidRPr="008A5DBC">
        <w:rPr>
          <w:sz w:val="16"/>
        </w:rPr>
        <w:t>As Garreau explains it, under the “Prevail” scenario, “</w:t>
      </w:r>
      <w:r w:rsidRPr="008A5DBC">
        <w:rPr>
          <w:rStyle w:val="StyleUnderline"/>
        </w:rPr>
        <w:t>humans shape and adapt</w:t>
      </w:r>
      <w:r w:rsidRPr="008A5DBC">
        <w:rPr>
          <w:sz w:val="16"/>
        </w:rPr>
        <w:t xml:space="preserve"> [</w:t>
      </w:r>
      <w:r w:rsidRPr="008A5DBC">
        <w:rPr>
          <w:rStyle w:val="StyleUnderline"/>
        </w:rPr>
        <w:t>technology</w:t>
      </w:r>
      <w:r w:rsidRPr="008A5DBC">
        <w:rPr>
          <w:sz w:val="16"/>
        </w:rPr>
        <w:t xml:space="preserve">] </w:t>
      </w:r>
      <w:r w:rsidRPr="008A5DBC">
        <w:rPr>
          <w:rStyle w:val="StyleUnderline"/>
        </w:rPr>
        <w:t xml:space="preserve">in </w:t>
      </w:r>
      <w:r w:rsidRPr="00BC7E5A">
        <w:rPr>
          <w:rStyle w:val="Emphasis"/>
        </w:rPr>
        <w:t>entirely new directions</w:t>
      </w:r>
      <w:r w:rsidRPr="008A5DBC">
        <w:rPr>
          <w:sz w:val="16"/>
        </w:rPr>
        <w:t>.” (p. 95) “</w:t>
      </w:r>
      <w:r w:rsidRPr="008A5DBC">
        <w:rPr>
          <w:rStyle w:val="StyleUnderline"/>
        </w:rPr>
        <w:t xml:space="preserve">Just because the </w:t>
      </w:r>
      <w:r w:rsidRPr="00BC7E5A">
        <w:rPr>
          <w:rStyle w:val="Emphasis"/>
        </w:rPr>
        <w:t>problems</w:t>
      </w:r>
      <w:r w:rsidRPr="008A5DBC">
        <w:rPr>
          <w:rStyle w:val="StyleUnderline"/>
        </w:rPr>
        <w:t xml:space="preserve"> are increasing doesn’t mean </w:t>
      </w:r>
      <w:r w:rsidRPr="00BC7E5A">
        <w:rPr>
          <w:rStyle w:val="Emphasis"/>
        </w:rPr>
        <w:t>solutions</w:t>
      </w:r>
      <w:r w:rsidRPr="008A5DBC">
        <w:rPr>
          <w:rStyle w:val="StyleUnderline"/>
        </w:rPr>
        <w:t xml:space="preserve"> might </w:t>
      </w:r>
      <w:r w:rsidRPr="00BC7E5A">
        <w:rPr>
          <w:rStyle w:val="StyleUnderline"/>
        </w:rPr>
        <w:t xml:space="preserve">not </w:t>
      </w:r>
      <w:r w:rsidRPr="0048332F">
        <w:rPr>
          <w:rStyle w:val="Emphasis"/>
        </w:rPr>
        <w:t>also</w:t>
      </w:r>
      <w:r w:rsidRPr="00BC7E5A">
        <w:rPr>
          <w:rStyle w:val="StyleUnderline"/>
        </w:rPr>
        <w:t xml:space="preserve"> be increasing</w:t>
      </w:r>
      <w:r w:rsidRPr="008A5DBC">
        <w:rPr>
          <w:rStyle w:val="StyleUnderline"/>
        </w:rPr>
        <w:t xml:space="preserve"> to </w:t>
      </w:r>
      <w:r w:rsidRPr="0048332F">
        <w:rPr>
          <w:rStyle w:val="StyleUnderline"/>
        </w:rPr>
        <w:t>match</w:t>
      </w:r>
      <w:r w:rsidRPr="008A5DBC">
        <w:rPr>
          <w:rStyle w:val="StyleUnderline"/>
        </w:rPr>
        <w:t xml:space="preserve"> them</w:t>
      </w:r>
      <w:r w:rsidRPr="008A5DBC">
        <w:rPr>
          <w:sz w:val="16"/>
        </w:rPr>
        <w:t>,” he rightly notes. (p. 154) As John Seely Brown and Paul Duguid noted in their excellent 2001, “Response to Bill Joy and the Doom-and-Gloom Technofuturists”:</w:t>
      </w:r>
    </w:p>
    <w:p w14:paraId="7277CE47" w14:textId="77777777" w:rsidR="00ED769C" w:rsidRPr="008A5DBC" w:rsidRDefault="00ED769C" w:rsidP="00ED769C">
      <w:pPr>
        <w:rPr>
          <w:sz w:val="16"/>
        </w:rPr>
      </w:pPr>
      <w:r w:rsidRPr="008A5DBC">
        <w:rPr>
          <w:rStyle w:val="StyleUnderline"/>
        </w:rPr>
        <w:t xml:space="preserve">technological and social </w:t>
      </w:r>
      <w:r w:rsidRPr="0048332F">
        <w:rPr>
          <w:rStyle w:val="StyleUnderline"/>
        </w:rPr>
        <w:t>systems shape each other</w:t>
      </w:r>
      <w:r w:rsidRPr="008A5DBC">
        <w:rPr>
          <w:sz w:val="16"/>
        </w:rPr>
        <w:t xml:space="preserve">. </w:t>
      </w:r>
      <w:r w:rsidRPr="008A5DBC">
        <w:rPr>
          <w:rStyle w:val="StyleUnderline"/>
        </w:rPr>
        <w:t xml:space="preserve">The same is true </w:t>
      </w:r>
      <w:r w:rsidRPr="0048332F">
        <w:rPr>
          <w:rStyle w:val="StyleUnderline"/>
        </w:rPr>
        <w:t>on a larger scale</w:t>
      </w:r>
      <w:r w:rsidRPr="008A5DBC">
        <w:rPr>
          <w:sz w:val="16"/>
        </w:rPr>
        <w:t xml:space="preserve">. […] Technology and society are constantly forming and reforming new dynamic equilibriums with far-reaching implications. </w:t>
      </w:r>
      <w:r w:rsidRPr="008A5DBC">
        <w:rPr>
          <w:rStyle w:val="StyleUnderline"/>
        </w:rPr>
        <w:t>The challenge</w:t>
      </w:r>
      <w:r w:rsidRPr="008A5DBC">
        <w:rPr>
          <w:sz w:val="16"/>
        </w:rPr>
        <w:t xml:space="preserve"> for futurology (and for all of us) </w:t>
      </w:r>
      <w:r w:rsidRPr="008A5DBC">
        <w:rPr>
          <w:rStyle w:val="StyleUnderline"/>
        </w:rPr>
        <w:t xml:space="preserve">is to see </w:t>
      </w:r>
      <w:r w:rsidRPr="008671C3">
        <w:rPr>
          <w:rStyle w:val="Emphasis"/>
        </w:rPr>
        <w:t>beyond the hype</w:t>
      </w:r>
      <w:r w:rsidRPr="008A5DBC">
        <w:rPr>
          <w:rStyle w:val="StyleUnderline"/>
        </w:rPr>
        <w:t xml:space="preserve"> and </w:t>
      </w:r>
      <w:r w:rsidRPr="008671C3">
        <w:rPr>
          <w:rStyle w:val="Emphasis"/>
        </w:rPr>
        <w:t>past the over-simplifications</w:t>
      </w:r>
      <w:r w:rsidRPr="008A5DBC">
        <w:rPr>
          <w:rStyle w:val="StyleUnderline"/>
        </w:rPr>
        <w:t xml:space="preserve"> to the full import of these new sociotechnical formations</w:t>
      </w:r>
      <w:r w:rsidRPr="008A5DBC">
        <w:rPr>
          <w:sz w:val="16"/>
        </w:rPr>
        <w:t xml:space="preserve">. </w:t>
      </w:r>
      <w:r w:rsidRPr="008A5DBC">
        <w:rPr>
          <w:rStyle w:val="StyleUnderline"/>
        </w:rPr>
        <w:t xml:space="preserve">Social and technological systems </w:t>
      </w:r>
      <w:r w:rsidRPr="0048332F">
        <w:rPr>
          <w:rStyle w:val="StyleUnderline"/>
        </w:rPr>
        <w:t>do not develop independently</w:t>
      </w:r>
      <w:r w:rsidRPr="008A5DBC">
        <w:rPr>
          <w:sz w:val="16"/>
        </w:rPr>
        <w:t xml:space="preserve">; the two evolve together in complex feedback loops, wherein </w:t>
      </w:r>
      <w:r w:rsidRPr="008A5DBC">
        <w:rPr>
          <w:rStyle w:val="StyleUnderline"/>
        </w:rPr>
        <w:t xml:space="preserve">each </w:t>
      </w:r>
      <w:r w:rsidRPr="0048332F">
        <w:rPr>
          <w:rStyle w:val="StyleUnderline"/>
        </w:rPr>
        <w:t>drives</w:t>
      </w:r>
      <w:r w:rsidRPr="008A5DBC">
        <w:rPr>
          <w:sz w:val="16"/>
        </w:rPr>
        <w:t xml:space="preserve">, </w:t>
      </w:r>
      <w:r w:rsidRPr="0048332F">
        <w:rPr>
          <w:rStyle w:val="StyleUnderline"/>
        </w:rPr>
        <w:t>restrains and accelerates change</w:t>
      </w:r>
      <w:r w:rsidRPr="008A5DBC">
        <w:rPr>
          <w:rStyle w:val="StyleUnderline"/>
        </w:rPr>
        <w:t xml:space="preserve"> in the other</w:t>
      </w:r>
      <w:r w:rsidRPr="008A5DBC">
        <w:rPr>
          <w:sz w:val="16"/>
        </w:rPr>
        <w:t>.</w:t>
      </w:r>
    </w:p>
    <w:p w14:paraId="79316A08" w14:textId="77777777" w:rsidR="00ED769C" w:rsidRPr="008A5DBC" w:rsidRDefault="00ED769C" w:rsidP="00ED769C">
      <w:pPr>
        <w:rPr>
          <w:sz w:val="16"/>
        </w:rPr>
      </w:pPr>
      <w:r w:rsidRPr="008A5DBC">
        <w:rPr>
          <w:sz w:val="16"/>
        </w:rPr>
        <w:t xml:space="preserve">It is this process of “constantly forming and reforming new dynamic equilibriums” that interests me most. In a recent exchange with Michael Sacasas – one of the most thoughtful modern technology critics I’ve come across — I noted that the nature of individual and societal acclimation to technological change is worthy of serious investigation if for no other reason that it has continuously happened! What I hope to better understand is the process by which </w:t>
      </w:r>
      <w:r w:rsidRPr="008A5DBC">
        <w:rPr>
          <w:rStyle w:val="StyleUnderline"/>
        </w:rPr>
        <w:t xml:space="preserve">we humans have </w:t>
      </w:r>
      <w:r w:rsidRPr="008671C3">
        <w:rPr>
          <w:rStyle w:val="Emphasis"/>
        </w:rPr>
        <w:t>again</w:t>
      </w:r>
      <w:r w:rsidRPr="008A5DBC">
        <w:rPr>
          <w:rStyle w:val="StyleUnderline"/>
        </w:rPr>
        <w:t xml:space="preserve"> and </w:t>
      </w:r>
      <w:r w:rsidRPr="008671C3">
        <w:rPr>
          <w:rStyle w:val="Emphasis"/>
        </w:rPr>
        <w:t>again</w:t>
      </w:r>
      <w:r w:rsidRPr="008A5DBC">
        <w:rPr>
          <w:rStyle w:val="StyleUnderline"/>
        </w:rPr>
        <w:t xml:space="preserve"> figured out how </w:t>
      </w:r>
      <w:r w:rsidRPr="0048332F">
        <w:rPr>
          <w:rStyle w:val="StyleUnderline"/>
        </w:rPr>
        <w:t>to assimilate new technologies</w:t>
      </w:r>
      <w:r w:rsidRPr="008A5DBC">
        <w:rPr>
          <w:sz w:val="16"/>
        </w:rPr>
        <w:t xml:space="preserve"> into their lives </w:t>
      </w:r>
      <w:r w:rsidRPr="008671C3">
        <w:rPr>
          <w:rStyle w:val="Emphasis"/>
        </w:rPr>
        <w:t>despite</w:t>
      </w:r>
      <w:r w:rsidRPr="008A5DBC">
        <w:rPr>
          <w:rStyle w:val="StyleUnderline"/>
        </w:rPr>
        <w:t xml:space="preserve"> how much those</w:t>
      </w:r>
      <w:r w:rsidRPr="008A5DBC">
        <w:rPr>
          <w:sz w:val="16"/>
        </w:rPr>
        <w:t xml:space="preserve"> technologies </w:t>
      </w:r>
      <w:r w:rsidRPr="0048332F">
        <w:rPr>
          <w:rStyle w:val="StyleUnderline"/>
        </w:rPr>
        <w:t>disrupted</w:t>
      </w:r>
      <w:r w:rsidRPr="008A5DBC">
        <w:rPr>
          <w:rStyle w:val="StyleUnderline"/>
        </w:rPr>
        <w:t xml:space="preserve"> our personal</w:t>
      </w:r>
      <w:r w:rsidRPr="008A5DBC">
        <w:rPr>
          <w:sz w:val="16"/>
        </w:rPr>
        <w:t xml:space="preserve">, </w:t>
      </w:r>
      <w:r w:rsidRPr="008A5DBC">
        <w:rPr>
          <w:rStyle w:val="StyleUnderline"/>
        </w:rPr>
        <w:t>social</w:t>
      </w:r>
      <w:r w:rsidRPr="008A5DBC">
        <w:rPr>
          <w:sz w:val="16"/>
        </w:rPr>
        <w:t xml:space="preserve">, </w:t>
      </w:r>
      <w:r w:rsidRPr="008A5DBC">
        <w:rPr>
          <w:rStyle w:val="StyleUnderline"/>
        </w:rPr>
        <w:t>economic</w:t>
      </w:r>
      <w:r w:rsidRPr="008A5DBC">
        <w:rPr>
          <w:sz w:val="16"/>
        </w:rPr>
        <w:t xml:space="preserve">, </w:t>
      </w:r>
      <w:r w:rsidRPr="008A5DBC">
        <w:rPr>
          <w:rStyle w:val="StyleUnderline"/>
        </w:rPr>
        <w:t>cultural</w:t>
      </w:r>
      <w:r w:rsidRPr="008A5DBC">
        <w:rPr>
          <w:sz w:val="16"/>
        </w:rPr>
        <w:t xml:space="preserve">, </w:t>
      </w:r>
      <w:r w:rsidRPr="008A5DBC">
        <w:rPr>
          <w:rStyle w:val="StyleUnderline"/>
        </w:rPr>
        <w:t>and legal norms</w:t>
      </w:r>
      <w:r w:rsidRPr="008A5DBC">
        <w:rPr>
          <w:sz w:val="16"/>
        </w:rPr>
        <w:t>.</w:t>
      </w:r>
    </w:p>
    <w:p w14:paraId="77BDB900" w14:textId="77777777" w:rsidR="00ED769C" w:rsidRPr="008A5DBC" w:rsidRDefault="00ED769C" w:rsidP="00ED769C">
      <w:pPr>
        <w:rPr>
          <w:sz w:val="16"/>
        </w:rPr>
      </w:pPr>
      <w:r w:rsidRPr="008A5DBC">
        <w:rPr>
          <w:sz w:val="16"/>
        </w:rPr>
        <w:t>In a response to me, Sacasas put forth the following admonition: “That people eventually acclimate to changes precipitated by the advent of a new technology does not prove that the changes were inconsequential or benign.” This is undoubtedly true, but it does not undermine the reality of societal adaptation. What can we learn from this? What were the mechanics of that adaptive process? As social norms, personal habits, and human relationships were disrupted, what helped us muddle through and find a way of coping with new technologies? Likewise, as existing markets and business models were disrupted, how were new ones formulated in response to the given technological disruption? Finally, how did legal norms and institutions adjust to those same changes?</w:t>
      </w:r>
    </w:p>
    <w:p w14:paraId="446F3E32" w14:textId="77777777" w:rsidR="00ED769C" w:rsidRPr="008A5DBC" w:rsidRDefault="00ED769C" w:rsidP="00ED769C">
      <w:pPr>
        <w:rPr>
          <w:sz w:val="16"/>
        </w:rPr>
      </w:pPr>
      <w:r w:rsidRPr="008A5DBC">
        <w:rPr>
          <w:sz w:val="16"/>
        </w:rPr>
        <w:t>Of course, this raises an entirely different issue: What metrics are we using to judge whether “the changes were inconsequential or benign”? As I noted in my exchange with Sacasas, at the end of the day, it may be that we won’t be able to even agree on a standard by which to make that judgment and will instead have to settle for a rough truce about what history has to teach us that might be summed up by the phrase: “something gained, something lost.”</w:t>
      </w:r>
    </w:p>
    <w:p w14:paraId="7AB1CE1D" w14:textId="77777777" w:rsidR="00ED769C" w:rsidRPr="008A5DBC" w:rsidRDefault="00ED769C" w:rsidP="00ED769C">
      <w:pPr>
        <w:rPr>
          <w:sz w:val="16"/>
        </w:rPr>
      </w:pPr>
      <w:r w:rsidRPr="008A5DBC">
        <w:rPr>
          <w:sz w:val="16"/>
        </w:rPr>
        <w:t>Resiliency: Why Do the Skeptics Never Address It (and Its Benefits)?</w:t>
      </w:r>
    </w:p>
    <w:p w14:paraId="123D3975" w14:textId="77777777" w:rsidR="00ED769C" w:rsidRPr="008A5DBC" w:rsidRDefault="00ED769C" w:rsidP="00ED769C">
      <w:pPr>
        <w:rPr>
          <w:sz w:val="16"/>
        </w:rPr>
      </w:pPr>
      <w:r w:rsidRPr="008A5DBC">
        <w:rPr>
          <w:sz w:val="16"/>
        </w:rPr>
        <w:t xml:space="preserve">Nonetheless, I believe that </w:t>
      </w:r>
      <w:r w:rsidRPr="008A5DBC">
        <w:rPr>
          <w:rStyle w:val="StyleUnderline"/>
        </w:rPr>
        <w:t xml:space="preserve">while technological change often brings </w:t>
      </w:r>
      <w:r w:rsidRPr="008671C3">
        <w:rPr>
          <w:rStyle w:val="Emphasis"/>
        </w:rPr>
        <w:t>sweeping</w:t>
      </w:r>
      <w:r w:rsidRPr="008A5DBC">
        <w:rPr>
          <w:rStyle w:val="StyleUnderline"/>
        </w:rPr>
        <w:t xml:space="preserve"> and </w:t>
      </w:r>
      <w:r w:rsidRPr="008671C3">
        <w:rPr>
          <w:rStyle w:val="Emphasis"/>
        </w:rPr>
        <w:t>quite consequential</w:t>
      </w:r>
      <w:r w:rsidRPr="008A5DBC">
        <w:rPr>
          <w:rStyle w:val="StyleUnderline"/>
        </w:rPr>
        <w:t xml:space="preserve"> change</w:t>
      </w:r>
      <w:r w:rsidRPr="008A5DBC">
        <w:rPr>
          <w:sz w:val="16"/>
        </w:rPr>
        <w:t>, there is great value in the very act of living through it.</w:t>
      </w:r>
    </w:p>
    <w:p w14:paraId="51D1E7FD" w14:textId="77777777" w:rsidR="00ED769C" w:rsidRPr="008A5DBC" w:rsidRDefault="00ED769C" w:rsidP="00ED769C">
      <w:pPr>
        <w:rPr>
          <w:sz w:val="16"/>
        </w:rPr>
      </w:pPr>
      <w:r w:rsidRPr="008A5DBC">
        <w:rPr>
          <w:sz w:val="16"/>
        </w:rPr>
        <w:t xml:space="preserve">In my work, including my latest little book, I argue that </w:t>
      </w:r>
      <w:r w:rsidRPr="008A5DBC">
        <w:rPr>
          <w:rStyle w:val="StyleUnderline"/>
        </w:rPr>
        <w:t xml:space="preserve">humans have exhibited </w:t>
      </w:r>
      <w:r w:rsidRPr="008671C3">
        <w:rPr>
          <w:rStyle w:val="StyleUnderline"/>
        </w:rPr>
        <w:t>the uncanny ability</w:t>
      </w:r>
      <w:r w:rsidRPr="008A5DBC">
        <w:rPr>
          <w:rStyle w:val="StyleUnderline"/>
        </w:rPr>
        <w:t xml:space="preserve"> to </w:t>
      </w:r>
      <w:r w:rsidRPr="008671C3">
        <w:rPr>
          <w:rStyle w:val="Emphasis"/>
        </w:rPr>
        <w:t>adapt</w:t>
      </w:r>
      <w:r w:rsidRPr="008A5DBC">
        <w:rPr>
          <w:rStyle w:val="StyleUnderline"/>
        </w:rPr>
        <w:t xml:space="preserve"> to changes in their environment</w:t>
      </w:r>
      <w:r w:rsidRPr="008A5DBC">
        <w:rPr>
          <w:sz w:val="16"/>
        </w:rPr>
        <w:t xml:space="preserve">, </w:t>
      </w:r>
      <w:r w:rsidRPr="008671C3">
        <w:rPr>
          <w:rStyle w:val="Emphasis"/>
        </w:rPr>
        <w:t>bounce back</w:t>
      </w:r>
      <w:r w:rsidRPr="008A5DBC">
        <w:rPr>
          <w:rStyle w:val="StyleUnderline"/>
        </w:rPr>
        <w:t xml:space="preserve"> from adversity</w:t>
      </w:r>
      <w:r w:rsidRPr="008A5DBC">
        <w:rPr>
          <w:sz w:val="16"/>
        </w:rPr>
        <w:t xml:space="preserve">, </w:t>
      </w:r>
      <w:r w:rsidRPr="008A5DBC">
        <w:rPr>
          <w:rStyle w:val="StyleUnderline"/>
        </w:rPr>
        <w:t xml:space="preserve">and learn to be </w:t>
      </w:r>
      <w:r w:rsidRPr="008671C3">
        <w:rPr>
          <w:rStyle w:val="Emphasis"/>
        </w:rPr>
        <w:t>resilient</w:t>
      </w:r>
      <w:r w:rsidRPr="008A5DBC">
        <w:rPr>
          <w:rStyle w:val="StyleUnderline"/>
        </w:rPr>
        <w:t xml:space="preserve"> over time</w:t>
      </w:r>
      <w:r w:rsidRPr="008A5DBC">
        <w:rPr>
          <w:sz w:val="16"/>
        </w:rPr>
        <w:t xml:space="preserve">. A great deal of wisdom is born of experience, including experiences that involve risk and the possibility of occasional mistakes and failures while both developing new technologies and learning how to live with them. I believe it wise to continue to be open to </w:t>
      </w:r>
      <w:r w:rsidRPr="008A5DBC">
        <w:rPr>
          <w:rStyle w:val="StyleUnderline"/>
        </w:rPr>
        <w:t>new forms of innovation and technological change</w:t>
      </w:r>
      <w:r w:rsidRPr="008A5DBC">
        <w:rPr>
          <w:sz w:val="16"/>
        </w:rPr>
        <w:t xml:space="preserve">, not only because it </w:t>
      </w:r>
      <w:r w:rsidRPr="008A5DBC">
        <w:rPr>
          <w:rStyle w:val="StyleUnderline"/>
        </w:rPr>
        <w:t xml:space="preserve">provides </w:t>
      </w:r>
      <w:r w:rsidRPr="008671C3">
        <w:rPr>
          <w:rStyle w:val="Emphasis"/>
        </w:rPr>
        <w:t>breathing space</w:t>
      </w:r>
      <w:r w:rsidRPr="008A5DBC">
        <w:rPr>
          <w:rStyle w:val="StyleUnderline"/>
        </w:rPr>
        <w:t xml:space="preserve"> for future entrepreneurialism and invention</w:t>
      </w:r>
      <w:r w:rsidRPr="008A5DBC">
        <w:rPr>
          <w:sz w:val="16"/>
        </w:rPr>
        <w:t xml:space="preserve">, but also because it provides an opportunity to see how societal attitudes toward new technologies evolve — and to learn from it. </w:t>
      </w:r>
      <w:r w:rsidRPr="008671C3">
        <w:rPr>
          <w:rStyle w:val="Emphasis"/>
        </w:rPr>
        <w:t>More often than not</w:t>
      </w:r>
      <w:r w:rsidRPr="008A5DBC">
        <w:rPr>
          <w:sz w:val="16"/>
        </w:rPr>
        <w:t xml:space="preserve">, I argue, </w:t>
      </w:r>
      <w:r w:rsidRPr="008A5DBC">
        <w:rPr>
          <w:rStyle w:val="StyleUnderline"/>
        </w:rPr>
        <w:t xml:space="preserve">citizens have found ways to adapt to technological change by employing a variety of </w:t>
      </w:r>
      <w:r w:rsidRPr="008671C3">
        <w:rPr>
          <w:rStyle w:val="Emphasis"/>
        </w:rPr>
        <w:t>coping mechanisms</w:t>
      </w:r>
      <w:r w:rsidRPr="008A5DBC">
        <w:rPr>
          <w:sz w:val="16"/>
        </w:rPr>
        <w:t xml:space="preserve">, </w:t>
      </w:r>
      <w:r w:rsidRPr="008671C3">
        <w:rPr>
          <w:rStyle w:val="Emphasis"/>
        </w:rPr>
        <w:t>new norms</w:t>
      </w:r>
      <w:r w:rsidRPr="008A5DBC">
        <w:rPr>
          <w:sz w:val="16"/>
        </w:rPr>
        <w:t xml:space="preserve">, </w:t>
      </w:r>
      <w:r w:rsidRPr="008A5DBC">
        <w:rPr>
          <w:rStyle w:val="StyleUnderline"/>
        </w:rPr>
        <w:t xml:space="preserve">or </w:t>
      </w:r>
      <w:r w:rsidRPr="008671C3">
        <w:rPr>
          <w:rStyle w:val="Emphasis"/>
        </w:rPr>
        <w:t>other creative fixes</w:t>
      </w:r>
      <w:r w:rsidRPr="008A5DBC">
        <w:rPr>
          <w:sz w:val="16"/>
        </w:rPr>
        <w:t>.</w:t>
      </w:r>
    </w:p>
    <w:p w14:paraId="7CBDAE5F" w14:textId="77777777" w:rsidR="00ED769C" w:rsidRPr="008A5DBC" w:rsidRDefault="00ED769C" w:rsidP="00ED769C">
      <w:pPr>
        <w:rPr>
          <w:sz w:val="16"/>
        </w:rPr>
      </w:pPr>
      <w:r w:rsidRPr="008A5DBC">
        <w:rPr>
          <w:sz w:val="16"/>
        </w:rPr>
        <w:t>What we’re talking about here is resiliency. Andrew Zolli and Ann Marie Healy, authors of Resilience: Why Things Bounce Back, define resilience as “the capacity of a system, enterprise, or a person to maintain its core purpose and integrity in the face of dramatically changed circumstances.” (p. 7) “To improve your resilience,” they note, “is to enhance your ability to resist being pushed from your preferred valley, while expanding the range of alternatives that you can embrace if you need to. This is what researchers call preserving adaptive capacity—the ability to adapt to changed circumstances while fulfilling once core purpose—and it’s an essential skill in an age of unforeseeable disruption and volatility.” (p. 7-8, emphasis in original) Moreover, they note, “by encouraging adaptation, agility, cooperation, connectivity, and diversity, resilience-thinking can bring us to a different way of being in the world, and to a deeper engagement with it.” (p. 16)</w:t>
      </w:r>
    </w:p>
    <w:p w14:paraId="13D76E12" w14:textId="77777777" w:rsidR="00ED769C" w:rsidRPr="008A5DBC" w:rsidRDefault="00ED769C" w:rsidP="00ED769C">
      <w:pPr>
        <w:rPr>
          <w:sz w:val="16"/>
        </w:rPr>
      </w:pPr>
      <w:r w:rsidRPr="008A5DBC">
        <w:rPr>
          <w:sz w:val="16"/>
        </w:rPr>
        <w:t>Even if you one doesn’t agree with all of that, again, I would think one would find great value in studying the process by which such adaptation happens precisely because it does happen so regularly. And then we could argue about whether it was all really worth it! Specially, was it worth whatever we lost in the process (i.e., a change in our old moral norms, our old privacy norms, our old institutions, our old business models, our old laws, or whatever else)?</w:t>
      </w:r>
    </w:p>
    <w:p w14:paraId="4AA6703F" w14:textId="77777777" w:rsidR="00ED769C" w:rsidRPr="008A5DBC" w:rsidRDefault="00ED769C" w:rsidP="00ED769C">
      <w:pPr>
        <w:rPr>
          <w:sz w:val="16"/>
        </w:rPr>
      </w:pPr>
      <w:r w:rsidRPr="008A5DBC">
        <w:rPr>
          <w:sz w:val="16"/>
        </w:rPr>
        <w:t>As Sacasas correctly argues, “That people before us experienced similar problems does not mean that they magically cease being problems today.” Again, quite right. On the other hand, the fact that people and institutions learned to cope with those concerns and become more resilient over time is worthy of serious investigation because somehow we “muddled through” before and we’ll have to muddle through again. And, again, what we learned from living through that process may be extremely valuable in its own right.</w:t>
      </w:r>
    </w:p>
    <w:p w14:paraId="6E2CF434" w14:textId="77777777" w:rsidR="00ED769C" w:rsidRPr="008A5DBC" w:rsidRDefault="00ED769C" w:rsidP="00ED769C">
      <w:pPr>
        <w:rPr>
          <w:sz w:val="16"/>
        </w:rPr>
      </w:pPr>
      <w:r w:rsidRPr="008A5DBC">
        <w:rPr>
          <w:sz w:val="16"/>
        </w:rPr>
        <w:t>Of Course, Muddling Through Isn’t Always Easy</w:t>
      </w:r>
    </w:p>
    <w:p w14:paraId="4DA16E7E" w14:textId="77777777" w:rsidR="00ED769C" w:rsidRPr="008A5DBC" w:rsidRDefault="00ED769C" w:rsidP="00ED769C">
      <w:pPr>
        <w:rPr>
          <w:sz w:val="16"/>
        </w:rPr>
      </w:pPr>
      <w:r w:rsidRPr="008A5DBC">
        <w:rPr>
          <w:sz w:val="16"/>
        </w:rPr>
        <w:t xml:space="preserve">Now, let’s be honest about </w:t>
      </w:r>
      <w:r w:rsidRPr="008A5DBC">
        <w:rPr>
          <w:rStyle w:val="StyleUnderline"/>
        </w:rPr>
        <w:t>this process of</w:t>
      </w:r>
      <w:r w:rsidRPr="008A5DBC">
        <w:rPr>
          <w:sz w:val="16"/>
        </w:rPr>
        <w:t xml:space="preserve"> “</w:t>
      </w:r>
      <w:r w:rsidRPr="008A5DBC">
        <w:rPr>
          <w:rStyle w:val="StyleUnderline"/>
        </w:rPr>
        <w:t>muddling through</w:t>
      </w:r>
      <w:r w:rsidRPr="008A5DBC">
        <w:rPr>
          <w:sz w:val="16"/>
        </w:rPr>
        <w:t xml:space="preserve">”: it isn’t always neat or pretty. To put it crudely, </w:t>
      </w:r>
      <w:r w:rsidRPr="008A5DBC">
        <w:rPr>
          <w:rStyle w:val="StyleUnderline"/>
        </w:rPr>
        <w:t>sometimes</w:t>
      </w:r>
      <w:r w:rsidRPr="008A5DBC">
        <w:rPr>
          <w:sz w:val="16"/>
        </w:rPr>
        <w:t xml:space="preserve"> muddling through </w:t>
      </w:r>
      <w:r w:rsidRPr="00CF7CC9">
        <w:rPr>
          <w:rStyle w:val="Emphasis"/>
        </w:rPr>
        <w:t>really sucks</w:t>
      </w:r>
      <w:r w:rsidRPr="008A5DBC">
        <w:rPr>
          <w:sz w:val="16"/>
        </w:rPr>
        <w:t xml:space="preserve">! Think about the modern technologies that violate our visceral sense of privacy and personal space today. I am an intensely private person and if I had a life motto it would probably be: “Leave Me Alone!” Yet, </w:t>
      </w:r>
      <w:r w:rsidRPr="008A5DBC">
        <w:rPr>
          <w:rStyle w:val="StyleUnderline"/>
        </w:rPr>
        <w:t xml:space="preserve">sometimes there’s </w:t>
      </w:r>
      <w:r w:rsidRPr="00CF7CC9">
        <w:rPr>
          <w:rStyle w:val="Emphasis"/>
        </w:rPr>
        <w:t>just no escaping</w:t>
      </w:r>
      <w:r w:rsidRPr="008A5DBC">
        <w:rPr>
          <w:rStyle w:val="StyleUnderline"/>
        </w:rPr>
        <w:t xml:space="preserve"> the pervasive reach of modern technologies and processes</w:t>
      </w:r>
      <w:r w:rsidRPr="008A5DBC">
        <w:rPr>
          <w:sz w:val="16"/>
        </w:rPr>
        <w:t xml:space="preserve">. </w:t>
      </w:r>
      <w:r w:rsidRPr="008A5DBC">
        <w:rPr>
          <w:rStyle w:val="StyleUnderline"/>
        </w:rPr>
        <w:t>On the other hand</w:t>
      </w:r>
      <w:r w:rsidRPr="008A5DBC">
        <w:rPr>
          <w:sz w:val="16"/>
        </w:rPr>
        <w:t xml:space="preserve">, I know that, like </w:t>
      </w:r>
      <w:r w:rsidRPr="008A5DBC">
        <w:rPr>
          <w:rStyle w:val="StyleUnderline"/>
        </w:rPr>
        <w:t>so many</w:t>
      </w:r>
      <w:r w:rsidRPr="008A5DBC">
        <w:rPr>
          <w:sz w:val="16"/>
        </w:rPr>
        <w:t xml:space="preserve"> others, I </w:t>
      </w:r>
      <w:r w:rsidRPr="008A5DBC">
        <w:rPr>
          <w:rStyle w:val="StyleUnderline"/>
        </w:rPr>
        <w:t xml:space="preserve">derive </w:t>
      </w:r>
      <w:r w:rsidRPr="00CF7CC9">
        <w:rPr>
          <w:rStyle w:val="Emphasis"/>
        </w:rPr>
        <w:t>amazing benefits</w:t>
      </w:r>
      <w:r w:rsidRPr="008A5DBC">
        <w:rPr>
          <w:rStyle w:val="StyleUnderline"/>
        </w:rPr>
        <w:t xml:space="preserve"> from all these new technologies</w:t>
      </w:r>
      <w:r w:rsidRPr="008A5DBC">
        <w:rPr>
          <w:sz w:val="16"/>
        </w:rPr>
        <w:t xml:space="preserve">, too. So, like </w:t>
      </w:r>
      <w:r w:rsidRPr="008A5DBC">
        <w:rPr>
          <w:rStyle w:val="StyleUnderline"/>
        </w:rPr>
        <w:t>most</w:t>
      </w:r>
      <w:r w:rsidRPr="008A5DBC">
        <w:rPr>
          <w:sz w:val="16"/>
        </w:rPr>
        <w:t xml:space="preserve"> everyone else I </w:t>
      </w:r>
      <w:r w:rsidRPr="008A5DBC">
        <w:rPr>
          <w:rStyle w:val="StyleUnderline"/>
        </w:rPr>
        <w:t>put up with the downsides because</w:t>
      </w:r>
      <w:r w:rsidRPr="008A5DBC">
        <w:rPr>
          <w:sz w:val="16"/>
        </w:rPr>
        <w:t xml:space="preserve">, </w:t>
      </w:r>
      <w:r w:rsidRPr="00CF7CC9">
        <w:rPr>
          <w:rStyle w:val="Emphasis"/>
        </w:rPr>
        <w:t>on net</w:t>
      </w:r>
      <w:r w:rsidRPr="008A5DBC">
        <w:rPr>
          <w:sz w:val="16"/>
        </w:rPr>
        <w:t xml:space="preserve">, </w:t>
      </w:r>
      <w:r w:rsidRPr="008A5DBC">
        <w:rPr>
          <w:rStyle w:val="StyleUnderline"/>
        </w:rPr>
        <w:t xml:space="preserve">there are </w:t>
      </w:r>
      <w:r w:rsidRPr="00CF7CC9">
        <w:rPr>
          <w:rStyle w:val="Emphasis"/>
        </w:rPr>
        <w:t>generally more upsides</w:t>
      </w:r>
      <w:r w:rsidRPr="008A5DBC">
        <w:rPr>
          <w:sz w:val="16"/>
        </w:rPr>
        <w:t>.</w:t>
      </w:r>
    </w:p>
    <w:p w14:paraId="4518BE80" w14:textId="77777777" w:rsidR="00ED769C" w:rsidRPr="008A5DBC" w:rsidRDefault="00ED769C" w:rsidP="00ED769C">
      <w:pPr>
        <w:rPr>
          <w:sz w:val="16"/>
        </w:rPr>
      </w:pPr>
      <w:r w:rsidRPr="008A5DBC">
        <w:rPr>
          <w:rStyle w:val="StyleUnderline"/>
        </w:rPr>
        <w:t xml:space="preserve">Almost </w:t>
      </w:r>
      <w:r w:rsidRPr="00CF7CC9">
        <w:rPr>
          <w:rStyle w:val="Emphasis"/>
        </w:rPr>
        <w:t>every</w:t>
      </w:r>
      <w:r w:rsidRPr="008A5DBC">
        <w:rPr>
          <w:rStyle w:val="StyleUnderline"/>
        </w:rPr>
        <w:t xml:space="preserve"> digital service</w:t>
      </w:r>
      <w:r w:rsidRPr="008A5DBC">
        <w:rPr>
          <w:sz w:val="16"/>
        </w:rPr>
        <w:t xml:space="preserve"> that we use today </w:t>
      </w:r>
      <w:r w:rsidRPr="008A5DBC">
        <w:rPr>
          <w:rStyle w:val="StyleUnderline"/>
        </w:rPr>
        <w:t>presents</w:t>
      </w:r>
      <w:r w:rsidRPr="008A5DBC">
        <w:rPr>
          <w:sz w:val="16"/>
        </w:rPr>
        <w:t xml:space="preserve"> us with </w:t>
      </w:r>
      <w:r w:rsidRPr="008A5DBC">
        <w:rPr>
          <w:rStyle w:val="StyleUnderline"/>
        </w:rPr>
        <w:t xml:space="preserve">these </w:t>
      </w:r>
      <w:r w:rsidRPr="00CF7CC9">
        <w:rPr>
          <w:rStyle w:val="Emphasis"/>
        </w:rPr>
        <w:t>trade-offs</w:t>
      </w:r>
      <w:r w:rsidRPr="008A5DBC">
        <w:rPr>
          <w:sz w:val="16"/>
        </w:rPr>
        <w:t>. For example, email has allowed us to connect with a constantly growing universe of our fellow humans and organizations. Yet, spam clutters our mailboxes and the sheer volume of email we get sometimes overwhelms us. Likewise, in just the past five years, smartphones have transformed our lives in so many ways for the better in terms of not just personal convenience but also personal safety. On the other hand, smartphones have become more than a bit of nuisance in certain environments (theaters, restaurants, and other closed spaces.) And they also put our safety at risk when we use them while driving automobiles.</w:t>
      </w:r>
    </w:p>
    <w:p w14:paraId="61510F76" w14:textId="77777777" w:rsidR="00ED769C" w:rsidRPr="008A5DBC" w:rsidRDefault="00ED769C" w:rsidP="00ED769C">
      <w:pPr>
        <w:rPr>
          <w:sz w:val="16"/>
        </w:rPr>
      </w:pPr>
      <w:r w:rsidRPr="008A5DBC">
        <w:rPr>
          <w:sz w:val="16"/>
        </w:rPr>
        <w:t xml:space="preserve">But, again, </w:t>
      </w:r>
      <w:r w:rsidRPr="008A5DBC">
        <w:rPr>
          <w:rStyle w:val="StyleUnderline"/>
        </w:rPr>
        <w:t xml:space="preserve">we </w:t>
      </w:r>
      <w:r w:rsidRPr="00CF7CC9">
        <w:rPr>
          <w:rStyle w:val="Emphasis"/>
        </w:rPr>
        <w:t>adjust</w:t>
      </w:r>
      <w:r w:rsidRPr="008A5DBC">
        <w:rPr>
          <w:rStyle w:val="StyleUnderline"/>
        </w:rPr>
        <w:t xml:space="preserve"> to most of these new realities and then we find </w:t>
      </w:r>
      <w:r w:rsidRPr="00CF7CC9">
        <w:rPr>
          <w:rStyle w:val="Emphasis"/>
        </w:rPr>
        <w:t>constructive solutions</w:t>
      </w:r>
      <w:r w:rsidRPr="008A5DBC">
        <w:rPr>
          <w:rStyle w:val="StyleUnderline"/>
        </w:rPr>
        <w:t xml:space="preserve"> to the really hard problems</w:t>
      </w:r>
      <w:r w:rsidRPr="008A5DBC">
        <w:rPr>
          <w:sz w:val="16"/>
        </w:rPr>
        <w:t xml:space="preserve"> – yes, </w:t>
      </w:r>
      <w:r w:rsidRPr="008A5DBC">
        <w:rPr>
          <w:rStyle w:val="StyleUnderline"/>
        </w:rPr>
        <w:t xml:space="preserve">and that sometimes includes </w:t>
      </w:r>
      <w:r w:rsidRPr="00CF7CC9">
        <w:rPr>
          <w:rStyle w:val="Emphasis"/>
        </w:rPr>
        <w:t>legal remedies</w:t>
      </w:r>
      <w:r w:rsidRPr="008A5DBC">
        <w:rPr>
          <w:rStyle w:val="StyleUnderline"/>
        </w:rPr>
        <w:t xml:space="preserve"> to rectify serious harms</w:t>
      </w:r>
      <w:r w:rsidRPr="008A5DBC">
        <w:rPr>
          <w:sz w:val="16"/>
        </w:rPr>
        <w:t xml:space="preserve">. But a certain amount of social adaptation will, nonetheless, be required. Law can only slightly slow that inevitability; it can’t stop it entirely. And </w:t>
      </w:r>
      <w:r w:rsidRPr="008A5DBC">
        <w:rPr>
          <w:rStyle w:val="StyleUnderline"/>
        </w:rPr>
        <w:t xml:space="preserve">as </w:t>
      </w:r>
      <w:r w:rsidRPr="004D216C">
        <w:rPr>
          <w:rStyle w:val="Emphasis"/>
        </w:rPr>
        <w:t>messy</w:t>
      </w:r>
      <w:r w:rsidRPr="008A5DBC">
        <w:rPr>
          <w:rStyle w:val="StyleUnderline"/>
        </w:rPr>
        <w:t xml:space="preserve"> and </w:t>
      </w:r>
      <w:r w:rsidRPr="004D216C">
        <w:rPr>
          <w:rStyle w:val="Emphasis"/>
        </w:rPr>
        <w:t>uncomfortable</w:t>
      </w:r>
      <w:r w:rsidRPr="008A5DBC">
        <w:rPr>
          <w:rStyle w:val="StyleUnderline"/>
        </w:rPr>
        <w:t xml:space="preserve"> as muddling through can be</w:t>
      </w:r>
      <w:r w:rsidRPr="008A5DBC">
        <w:rPr>
          <w:sz w:val="16"/>
        </w:rPr>
        <w:t xml:space="preserve">, </w:t>
      </w:r>
      <w:r w:rsidRPr="008A5DBC">
        <w:rPr>
          <w:rStyle w:val="StyleUnderline"/>
        </w:rPr>
        <w:t>we have to</w:t>
      </w:r>
      <w:r w:rsidRPr="008A5DBC">
        <w:rPr>
          <w:sz w:val="16"/>
        </w:rPr>
        <w:t xml:space="preserve"> (a) </w:t>
      </w:r>
      <w:r w:rsidRPr="008A5DBC">
        <w:rPr>
          <w:rStyle w:val="StyleUnderline"/>
        </w:rPr>
        <w:t xml:space="preserve">be aware of what we </w:t>
      </w:r>
      <w:r w:rsidRPr="004D216C">
        <w:rPr>
          <w:rStyle w:val="Emphasis"/>
        </w:rPr>
        <w:t>gain</w:t>
      </w:r>
      <w:r w:rsidRPr="008A5DBC">
        <w:rPr>
          <w:rStyle w:val="StyleUnderline"/>
        </w:rPr>
        <w:t xml:space="preserve"> in the process and</w:t>
      </w:r>
      <w:r w:rsidRPr="008A5DBC">
        <w:rPr>
          <w:sz w:val="16"/>
        </w:rPr>
        <w:t xml:space="preserve"> (b) ask ourselves what </w:t>
      </w:r>
      <w:r w:rsidRPr="008A5DBC">
        <w:rPr>
          <w:rStyle w:val="StyleUnderline"/>
        </w:rPr>
        <w:t xml:space="preserve">the </w:t>
      </w:r>
      <w:r w:rsidRPr="004D216C">
        <w:rPr>
          <w:rStyle w:val="Emphasis"/>
        </w:rPr>
        <w:t>cost</w:t>
      </w:r>
      <w:r w:rsidRPr="008A5DBC">
        <w:rPr>
          <w:rStyle w:val="StyleUnderline"/>
        </w:rPr>
        <w:t xml:space="preserve"> of taking the alternative path</w:t>
      </w:r>
      <w:r w:rsidRPr="008A5DBC">
        <w:rPr>
          <w:sz w:val="16"/>
        </w:rPr>
        <w:t xml:space="preserve"> would be. </w:t>
      </w:r>
      <w:r w:rsidRPr="008A5DBC">
        <w:rPr>
          <w:rStyle w:val="StyleUnderline"/>
        </w:rPr>
        <w:t>Attempts to</w:t>
      </w:r>
      <w:r w:rsidRPr="008A5DBC">
        <w:rPr>
          <w:sz w:val="16"/>
        </w:rPr>
        <w:t xml:space="preserve"> through a wrench in the works and </w:t>
      </w:r>
      <w:r w:rsidRPr="004D216C">
        <w:rPr>
          <w:rStyle w:val="Emphasis"/>
        </w:rPr>
        <w:t>derail</w:t>
      </w:r>
      <w:r w:rsidRPr="008A5DBC">
        <w:rPr>
          <w:rStyle w:val="StyleUnderline"/>
        </w:rPr>
        <w:t xml:space="preserve"> new innovations or </w:t>
      </w:r>
      <w:r w:rsidRPr="004D216C">
        <w:rPr>
          <w:rStyle w:val="Emphasis"/>
        </w:rPr>
        <w:t>delay</w:t>
      </w:r>
      <w:r w:rsidRPr="008A5DBC">
        <w:rPr>
          <w:sz w:val="16"/>
        </w:rPr>
        <w:t xml:space="preserve"> various types of </w:t>
      </w:r>
      <w:r w:rsidRPr="008A5DBC">
        <w:rPr>
          <w:rStyle w:val="StyleUnderline"/>
        </w:rPr>
        <w:t>technological change</w:t>
      </w:r>
      <w:r w:rsidRPr="008A5DBC">
        <w:rPr>
          <w:sz w:val="16"/>
        </w:rPr>
        <w:t xml:space="preserve"> are always going to be tempting, but such interventions will </w:t>
      </w:r>
      <w:r w:rsidRPr="008A5DBC">
        <w:rPr>
          <w:rStyle w:val="StyleUnderline"/>
        </w:rPr>
        <w:t xml:space="preserve">come at a </w:t>
      </w:r>
      <w:r w:rsidRPr="004D216C">
        <w:rPr>
          <w:rStyle w:val="Emphasis"/>
        </w:rPr>
        <w:t>very steep cost</w:t>
      </w:r>
      <w:r w:rsidRPr="008A5DBC">
        <w:rPr>
          <w:sz w:val="16"/>
        </w:rPr>
        <w:t xml:space="preserve">: </w:t>
      </w:r>
      <w:r w:rsidRPr="004D216C">
        <w:rPr>
          <w:rStyle w:val="Emphasis"/>
        </w:rPr>
        <w:t>less entreprenurialism</w:t>
      </w:r>
      <w:r w:rsidRPr="008A5DBC">
        <w:rPr>
          <w:sz w:val="16"/>
        </w:rPr>
        <w:t xml:space="preserve">, </w:t>
      </w:r>
      <w:r w:rsidRPr="004D216C">
        <w:rPr>
          <w:rStyle w:val="Emphasis"/>
        </w:rPr>
        <w:t>diminished competition</w:t>
      </w:r>
      <w:r w:rsidRPr="008A5DBC">
        <w:rPr>
          <w:sz w:val="16"/>
        </w:rPr>
        <w:t xml:space="preserve">, </w:t>
      </w:r>
      <w:r w:rsidRPr="004D216C">
        <w:rPr>
          <w:rStyle w:val="Emphasis"/>
        </w:rPr>
        <w:t>stagnant markets</w:t>
      </w:r>
      <w:r w:rsidRPr="008A5DBC">
        <w:rPr>
          <w:sz w:val="16"/>
        </w:rPr>
        <w:t xml:space="preserve">, </w:t>
      </w:r>
      <w:r w:rsidRPr="004D216C">
        <w:rPr>
          <w:rStyle w:val="Emphasis"/>
        </w:rPr>
        <w:t>higher prices</w:t>
      </w:r>
      <w:r w:rsidRPr="008A5DBC">
        <w:rPr>
          <w:sz w:val="16"/>
        </w:rPr>
        <w:t xml:space="preserve">, </w:t>
      </w:r>
      <w:r w:rsidRPr="008A5DBC">
        <w:rPr>
          <w:rStyle w:val="StyleUnderline"/>
        </w:rPr>
        <w:t xml:space="preserve">and </w:t>
      </w:r>
      <w:r w:rsidRPr="004D216C">
        <w:rPr>
          <w:rStyle w:val="Emphasis"/>
        </w:rPr>
        <w:t>fewer choices</w:t>
      </w:r>
      <w:r w:rsidRPr="008A5DBC">
        <w:rPr>
          <w:rStyle w:val="StyleUnderline"/>
        </w:rPr>
        <w:t xml:space="preserve"> for citizens</w:t>
      </w:r>
      <w:r w:rsidRPr="008A5DBC">
        <w:rPr>
          <w:sz w:val="16"/>
        </w:rPr>
        <w:t xml:space="preserve">. As I note in my new book, </w:t>
      </w:r>
      <w:r w:rsidRPr="008A5DBC">
        <w:rPr>
          <w:rStyle w:val="StyleUnderline"/>
        </w:rPr>
        <w:t xml:space="preserve">if we spend all our time living in </w:t>
      </w:r>
      <w:r w:rsidRPr="004D216C">
        <w:rPr>
          <w:rStyle w:val="Emphasis"/>
        </w:rPr>
        <w:t>constant fear</w:t>
      </w:r>
      <w:r w:rsidRPr="008A5DBC">
        <w:rPr>
          <w:rStyle w:val="StyleUnderline"/>
        </w:rPr>
        <w:t xml:space="preserve"> of worst-case scenarios</w:t>
      </w:r>
      <w:r w:rsidRPr="008A5DBC">
        <w:rPr>
          <w:sz w:val="16"/>
        </w:rPr>
        <w:t xml:space="preserve"> — and premising public policy upon such fears — it means that </w:t>
      </w:r>
      <w:r w:rsidRPr="008A5DBC">
        <w:rPr>
          <w:rStyle w:val="StyleUnderline"/>
        </w:rPr>
        <w:t xml:space="preserve">many best-case scenarios will </w:t>
      </w:r>
      <w:r w:rsidRPr="004D216C">
        <w:rPr>
          <w:rStyle w:val="Emphasis"/>
        </w:rPr>
        <w:t>never come about</w:t>
      </w:r>
      <w:r w:rsidRPr="008A5DBC">
        <w:rPr>
          <w:sz w:val="16"/>
        </w:rPr>
        <w:t>.</w:t>
      </w:r>
    </w:p>
    <w:p w14:paraId="7DCB0F55" w14:textId="77777777" w:rsidR="00ED769C" w:rsidRDefault="00ED769C" w:rsidP="00ED769C"/>
    <w:p w14:paraId="72183E8A" w14:textId="77777777" w:rsidR="00ED769C" w:rsidRPr="00B82381" w:rsidRDefault="00ED769C" w:rsidP="00ED769C"/>
    <w:p w14:paraId="27242E58" w14:textId="77777777" w:rsidR="00ED769C" w:rsidRDefault="00ED769C" w:rsidP="00ED769C"/>
    <w:p w14:paraId="3212A356" w14:textId="77777777" w:rsidR="00ED769C" w:rsidRDefault="00ED769C" w:rsidP="00ED769C">
      <w:pPr>
        <w:pStyle w:val="Heading3"/>
      </w:pPr>
      <w:r>
        <w:t>AT: K Isn’t Deterministic</w:t>
      </w:r>
    </w:p>
    <w:p w14:paraId="1010EB05" w14:textId="77777777" w:rsidR="00ED769C" w:rsidRPr="008A5DBC" w:rsidRDefault="00ED769C" w:rsidP="00ED769C">
      <w:pPr>
        <w:pStyle w:val="Heading4"/>
      </w:pPr>
      <w:r>
        <w:t xml:space="preserve">It’s not just about their intent—their </w:t>
      </w:r>
      <w:r>
        <w:rPr>
          <w:u w:val="single"/>
        </w:rPr>
        <w:t>point</w:t>
      </w:r>
      <w:r>
        <w:t xml:space="preserve"> is that the alt spills over in unpredictable ways, </w:t>
      </w:r>
      <w:r>
        <w:rPr>
          <w:u w:val="single"/>
        </w:rPr>
        <w:t>our</w:t>
      </w:r>
      <w:r>
        <w:t xml:space="preserve"> point is that one of the </w:t>
      </w:r>
      <w:r>
        <w:rPr>
          <w:u w:val="single"/>
        </w:rPr>
        <w:t>more predictable ways</w:t>
      </w:r>
      <w:r>
        <w:t xml:space="preserve"> is that it can </w:t>
      </w:r>
      <w:r>
        <w:rPr>
          <w:u w:val="single"/>
        </w:rPr>
        <w:t>all too easily tilt</w:t>
      </w:r>
      <w:r>
        <w:t xml:space="preserve"> into </w:t>
      </w:r>
      <w:r>
        <w:rPr>
          <w:u w:val="single"/>
        </w:rPr>
        <w:t>deterministic pessimism</w:t>
      </w:r>
      <w:r>
        <w:t>!</w:t>
      </w:r>
    </w:p>
    <w:p w14:paraId="7414CAF2" w14:textId="77777777" w:rsidR="00ED769C" w:rsidRDefault="00ED769C" w:rsidP="00ED769C">
      <w:r w:rsidRPr="00EA50A7">
        <w:rPr>
          <w:rStyle w:val="Style13ptBold"/>
        </w:rPr>
        <w:t>Loeb, 21</w:t>
      </w:r>
      <w:r>
        <w:t xml:space="preserve">—Ph.D. candidate at the University of Pennsylvania (Zachary, “Theses on Technological Pessimism,” </w:t>
      </w:r>
      <w:hyperlink r:id="rId20" w:history="1">
        <w:r w:rsidRPr="00484125">
          <w:rPr>
            <w:rStyle w:val="Hyperlink"/>
          </w:rPr>
          <w:t>https://librarianshipwreck.wordpress.com/2021/07/08/theses-on-technological-pessimism/</w:t>
        </w:r>
      </w:hyperlink>
      <w:r>
        <w:t>, dml)</w:t>
      </w:r>
    </w:p>
    <w:p w14:paraId="5CBAA597" w14:textId="77777777" w:rsidR="00ED769C" w:rsidRPr="00CD6B84" w:rsidRDefault="00ED769C" w:rsidP="00ED769C">
      <w:pPr>
        <w:rPr>
          <w:sz w:val="16"/>
        </w:rPr>
      </w:pPr>
      <w:r w:rsidRPr="00CD6B84">
        <w:rPr>
          <w:sz w:val="16"/>
        </w:rPr>
        <w:t xml:space="preserve">Scratch its surface and it becomes apparent fairly rapidly that </w:t>
      </w:r>
      <w:r w:rsidRPr="00CD6B84">
        <w:rPr>
          <w:rStyle w:val="StyleUnderline"/>
        </w:rPr>
        <w:t xml:space="preserve">most technological pessimism has </w:t>
      </w:r>
      <w:r w:rsidRPr="008A5DBC">
        <w:rPr>
          <w:rStyle w:val="Emphasis"/>
        </w:rPr>
        <w:t>less</w:t>
      </w:r>
      <w:r w:rsidRPr="00CD6B84">
        <w:rPr>
          <w:rStyle w:val="StyleUnderline"/>
        </w:rPr>
        <w:t xml:space="preserve"> to do with technology than it may initially appear</w:t>
      </w:r>
      <w:r w:rsidRPr="00CD6B84">
        <w:rPr>
          <w:sz w:val="16"/>
        </w:rPr>
        <w:t xml:space="preserve">. Of course, </w:t>
      </w:r>
      <w:r w:rsidRPr="00CD6B84">
        <w:rPr>
          <w:rStyle w:val="StyleUnderline"/>
        </w:rPr>
        <w:t xml:space="preserve">the </w:t>
      </w:r>
      <w:r w:rsidRPr="008A5DBC">
        <w:rPr>
          <w:rStyle w:val="Emphasis"/>
        </w:rPr>
        <w:t>objects</w:t>
      </w:r>
      <w:r w:rsidRPr="00CD6B84">
        <w:rPr>
          <w:rStyle w:val="StyleUnderline"/>
        </w:rPr>
        <w:t xml:space="preserve"> and </w:t>
      </w:r>
      <w:r w:rsidRPr="008A5DBC">
        <w:rPr>
          <w:rStyle w:val="Emphasis"/>
        </w:rPr>
        <w:t>systems</w:t>
      </w:r>
      <w:r w:rsidRPr="00CD6B84">
        <w:rPr>
          <w:rStyle w:val="StyleUnderline"/>
        </w:rPr>
        <w:t xml:space="preserve"> that are held up for critique may </w:t>
      </w:r>
      <w:r w:rsidRPr="008A5DBC">
        <w:rPr>
          <w:rStyle w:val="StyleUnderline"/>
        </w:rPr>
        <w:t>be clearly technological</w:t>
      </w:r>
      <w:r w:rsidRPr="00CD6B84">
        <w:rPr>
          <w:sz w:val="16"/>
        </w:rPr>
        <w:t xml:space="preserve">, </w:t>
      </w:r>
      <w:r w:rsidRPr="00CD6B84">
        <w:rPr>
          <w:rStyle w:val="StyleUnderline"/>
        </w:rPr>
        <w:t xml:space="preserve">but the </w:t>
      </w:r>
      <w:r w:rsidRPr="008A5DBC">
        <w:rPr>
          <w:rStyle w:val="Emphasis"/>
        </w:rPr>
        <w:t>goals</w:t>
      </w:r>
      <w:r w:rsidRPr="00CD6B84">
        <w:rPr>
          <w:rStyle w:val="StyleUnderline"/>
        </w:rPr>
        <w:t xml:space="preserve"> of the critiques are </w:t>
      </w:r>
      <w:r w:rsidRPr="008A5DBC">
        <w:rPr>
          <w:rStyle w:val="StyleUnderline"/>
        </w:rPr>
        <w:t>to pierce deeper</w:t>
      </w:r>
      <w:r w:rsidRPr="00CD6B84">
        <w:rPr>
          <w:sz w:val="16"/>
        </w:rPr>
        <w:t xml:space="preserve">. </w:t>
      </w:r>
      <w:r w:rsidRPr="00CD6B84">
        <w:rPr>
          <w:rStyle w:val="StyleUnderline"/>
        </w:rPr>
        <w:t xml:space="preserve">Technological pessimism is </w:t>
      </w:r>
      <w:r w:rsidRPr="008A5DBC">
        <w:rPr>
          <w:rStyle w:val="Emphasis"/>
        </w:rPr>
        <w:t>social</w:t>
      </w:r>
      <w:r w:rsidRPr="008A5DBC">
        <w:rPr>
          <w:rStyle w:val="StyleUnderline"/>
        </w:rPr>
        <w:t xml:space="preserve"> critique </w:t>
      </w:r>
      <w:r w:rsidRPr="00CD6B84">
        <w:rPr>
          <w:rStyle w:val="StyleUnderline"/>
        </w:rPr>
        <w:t xml:space="preserve">disguised as </w:t>
      </w:r>
      <w:r w:rsidRPr="008A5DBC">
        <w:rPr>
          <w:rStyle w:val="Emphasis"/>
        </w:rPr>
        <w:t>technological</w:t>
      </w:r>
      <w:r w:rsidRPr="00CD6B84">
        <w:rPr>
          <w:rStyle w:val="StyleUnderline"/>
        </w:rPr>
        <w:t xml:space="preserve"> critique</w:t>
      </w:r>
      <w:r w:rsidRPr="00CD6B84">
        <w:rPr>
          <w:sz w:val="16"/>
        </w:rPr>
        <w:t xml:space="preserve">. Thus, what may appear as a tirade against nuclear weapons can most fully be understood as a tirade against the dangerous union of military and industry, what may look like a woebegone assessment of the technological forces exacerbating climate change can best be understood as a way of discussing the economic drives that led to the particular technological status, and commentary on social media platforms has less to do with retweets and likes than it has to do with an attempt to describe what happens to a society that becomes fixated on retweets and likes. Of course, technological pessimism is largely about technology (it’s right there in the name!); however, </w:t>
      </w:r>
      <w:r w:rsidRPr="00CD6B84">
        <w:rPr>
          <w:rStyle w:val="StyleUnderline"/>
        </w:rPr>
        <w:t>directing attention to a technology that appears at the surface level is a way of getting at deeper issues</w:t>
      </w:r>
      <w:r w:rsidRPr="00CD6B84">
        <w:rPr>
          <w:sz w:val="16"/>
        </w:rPr>
        <w:t>.</w:t>
      </w:r>
    </w:p>
    <w:p w14:paraId="7F6F7F79" w14:textId="77777777" w:rsidR="00ED769C" w:rsidRPr="00CD6B84" w:rsidRDefault="00ED769C" w:rsidP="00ED769C">
      <w:pPr>
        <w:rPr>
          <w:sz w:val="16"/>
        </w:rPr>
      </w:pPr>
      <w:r w:rsidRPr="00CD6B84">
        <w:rPr>
          <w:sz w:val="16"/>
        </w:rPr>
        <w:t xml:space="preserve">Whereas technological optimism focuses its hopes on the idea that technology provides an easy way of getting around complex social/historical/economic/political challenges, </w:t>
      </w:r>
      <w:r w:rsidRPr="008A5DBC">
        <w:rPr>
          <w:sz w:val="16"/>
          <w:szCs w:val="16"/>
        </w:rPr>
        <w:t>technological pessimism bases its dread in an understanding that complex social/historical/economic/political challenges cannot be instantly solved by new technology. Furthermore, technological pessimism draws attention to the myriad ways in which, far from being a panacea for social/historical/economic/political issues, new technologies have a tendency to reify and deepen these already existing problems.</w:t>
      </w:r>
      <w:r w:rsidRPr="00CD6B84">
        <w:rPr>
          <w:sz w:val="16"/>
        </w:rPr>
        <w:t xml:space="preserve"> Rather than acting as though new technologies spring miraculously fully formed from the heads of benevolent Silicon Valley tinkerers (who had no history prior to unveiling the new gadget), </w:t>
      </w:r>
      <w:r w:rsidRPr="00CD6B84">
        <w:rPr>
          <w:rStyle w:val="StyleUnderline"/>
        </w:rPr>
        <w:t xml:space="preserve">technological pessimism </w:t>
      </w:r>
      <w:r w:rsidRPr="008A5DBC">
        <w:rPr>
          <w:rStyle w:val="Emphasis"/>
        </w:rPr>
        <w:t>fixates</w:t>
      </w:r>
      <w:r w:rsidRPr="00CD6B84">
        <w:rPr>
          <w:rStyle w:val="StyleUnderline"/>
        </w:rPr>
        <w:t xml:space="preserve"> on the ways in which the technologies a society produces tend to be </w:t>
      </w:r>
      <w:r w:rsidRPr="008A5DBC">
        <w:rPr>
          <w:rStyle w:val="Emphasis"/>
        </w:rPr>
        <w:t>reflections</w:t>
      </w:r>
      <w:r w:rsidRPr="00CD6B84">
        <w:rPr>
          <w:rStyle w:val="StyleUnderline"/>
        </w:rPr>
        <w:t xml:space="preserve"> of the</w:t>
      </w:r>
      <w:r w:rsidRPr="00CD6B84">
        <w:rPr>
          <w:sz w:val="16"/>
        </w:rPr>
        <w:t xml:space="preserve"> social/historical/economic/political </w:t>
      </w:r>
      <w:r w:rsidRPr="008A5DBC">
        <w:rPr>
          <w:rStyle w:val="StyleUnderline"/>
        </w:rPr>
        <w:t>forces already at work</w:t>
      </w:r>
      <w:r w:rsidRPr="00CD6B84">
        <w:rPr>
          <w:sz w:val="16"/>
        </w:rPr>
        <w:t xml:space="preserve"> in those societies. </w:t>
      </w:r>
      <w:r w:rsidRPr="00CD6B84">
        <w:rPr>
          <w:rStyle w:val="StyleUnderline"/>
        </w:rPr>
        <w:t>This can</w:t>
      </w:r>
      <w:r w:rsidRPr="00CD6B84">
        <w:rPr>
          <w:sz w:val="16"/>
        </w:rPr>
        <w:t xml:space="preserve"> certainly </w:t>
      </w:r>
      <w:r w:rsidRPr="008A5DBC">
        <w:rPr>
          <w:rStyle w:val="Emphasis"/>
        </w:rPr>
        <w:t>box technological pessimists in</w:t>
      </w:r>
      <w:r w:rsidRPr="00CD6B84">
        <w:rPr>
          <w:sz w:val="16"/>
        </w:rPr>
        <w:t xml:space="preserve">, making it so that </w:t>
      </w:r>
      <w:r w:rsidRPr="00CD6B84">
        <w:rPr>
          <w:rStyle w:val="StyleUnderline"/>
        </w:rPr>
        <w:t xml:space="preserve">they are </w:t>
      </w:r>
      <w:r w:rsidRPr="008A5DBC">
        <w:rPr>
          <w:rStyle w:val="Emphasis"/>
        </w:rPr>
        <w:t>unable to perceive</w:t>
      </w:r>
      <w:r w:rsidRPr="00CD6B84">
        <w:rPr>
          <w:rStyle w:val="StyleUnderline"/>
        </w:rPr>
        <w:t xml:space="preserve"> the ways in which the affordances of certain technologies can </w:t>
      </w:r>
      <w:r w:rsidRPr="008A5DBC">
        <w:rPr>
          <w:rStyle w:val="Emphasis"/>
        </w:rPr>
        <w:t>potentially challenge</w:t>
      </w:r>
      <w:r w:rsidRPr="00CD6B84">
        <w:rPr>
          <w:rStyle w:val="StyleUnderline"/>
        </w:rPr>
        <w:t xml:space="preserve"> those powerful forces</w:t>
      </w:r>
      <w:r w:rsidRPr="00CD6B84">
        <w:rPr>
          <w:sz w:val="16"/>
        </w:rPr>
        <w:t>, but it maintains a starting point at which the assumption is that new technologies create a perception of change while simultaneously preserving the dominant relationships in a society.</w:t>
      </w:r>
    </w:p>
    <w:p w14:paraId="737A3B31" w14:textId="77777777" w:rsidR="00ED769C" w:rsidRPr="00CD6B84" w:rsidRDefault="00ED769C" w:rsidP="00ED769C">
      <w:pPr>
        <w:rPr>
          <w:sz w:val="16"/>
        </w:rPr>
      </w:pPr>
      <w:r w:rsidRPr="00CD6B84">
        <w:rPr>
          <w:sz w:val="16"/>
        </w:rPr>
        <w:t xml:space="preserve">Technological pessimism has much to say about the specific problems with particular technologies, but beneath the discussion of facial-recognition software operates an attempt to draw attention less to the technology itself and more to the ways in which this particular technology is a manifestation of, and will be used in order to, strengthen the already powerful forces in a society.  </w:t>
      </w:r>
    </w:p>
    <w:p w14:paraId="333DB8EB" w14:textId="77777777" w:rsidR="00ED769C" w:rsidRPr="00CD6B84" w:rsidRDefault="00ED769C" w:rsidP="00ED769C">
      <w:pPr>
        <w:rPr>
          <w:sz w:val="16"/>
        </w:rPr>
      </w:pPr>
      <w:r w:rsidRPr="00CD6B84">
        <w:rPr>
          <w:sz w:val="16"/>
        </w:rPr>
        <w:t>Like Toto in Oz, technological pessimism looks for “the man behind the curtain”</w:t>
      </w:r>
    </w:p>
    <w:p w14:paraId="61EBDB6C" w14:textId="77777777" w:rsidR="00ED769C" w:rsidRPr="00CD6B84" w:rsidRDefault="00ED769C" w:rsidP="00ED769C">
      <w:pPr>
        <w:rPr>
          <w:sz w:val="16"/>
        </w:rPr>
      </w:pPr>
      <w:r w:rsidRPr="00CD6B84">
        <w:rPr>
          <w:sz w:val="16"/>
        </w:rPr>
        <w:t>Technology does not “just happen.” Certainly, the crowd pleasing mythologies that tech companies like to spin often focus on serendipitous moments that led to something suddenly appearing fully formed in the mind of a programmer, engineer, or executive, but the history of technology is not one in which a person goes for a walk in the woods and discovers the laptop or the helicopter or the [insert whatever complex technology you like] sitting there waiting for them. The process by which technologies come into being is often a slow iterative process, frequently involving large teams of people who work on particular challenges with particular goals in mind. The stories that we are told about technological development in popular movies and high school textbooks sing the praises of the “eureka!” moments of lone inventors, but when we truly consider the history of many of the most significant technologies surrounding us the story looks a lot more like massive government investment flowing to a wide variety of individuals with much of this money producing relatively little of worth even as a couple of very well-publicized successes make it all seem worthwhile. This is not the time or place to fully recount the history of computer machinery (or the Internet), suffice to say the public version of that story could benefit from less focus on computer sages like Steve Jobs and more focus on the origins of computers systems like SAGE.</w:t>
      </w:r>
    </w:p>
    <w:p w14:paraId="304DA616" w14:textId="77777777" w:rsidR="00ED769C" w:rsidRPr="00CD6B84" w:rsidRDefault="00ED769C" w:rsidP="00ED769C">
      <w:pPr>
        <w:rPr>
          <w:sz w:val="16"/>
        </w:rPr>
      </w:pPr>
      <w:r w:rsidRPr="00CD6B84">
        <w:rPr>
          <w:sz w:val="16"/>
        </w:rPr>
        <w:t>Technological forces, particularly powerful and complex technological forces, have a tendency to present themselves like a floating head surrounded by flames, speaking in a booming voice. These technologies appear mighty and complex, and cloak themselves behind arcane technical language that makes them appear unknowable except to a select few. Yet, technological pessimism, draws attention the ways in which behind the curtain you can usually find a man (or a bunch of men) pulling the switches.</w:t>
      </w:r>
    </w:p>
    <w:p w14:paraId="2DE96A64" w14:textId="77777777" w:rsidR="00ED769C" w:rsidRPr="00CD6B84" w:rsidRDefault="00ED769C" w:rsidP="00ED769C">
      <w:pPr>
        <w:rPr>
          <w:sz w:val="16"/>
        </w:rPr>
      </w:pPr>
      <w:r w:rsidRPr="00CD6B84">
        <w:rPr>
          <w:sz w:val="16"/>
        </w:rPr>
        <w:t>Here technological pessimism often works to shift the attention off of the technology itself and onto the human beings who are behind the technology. When it comes to technology it can pretty much never be claimed that “it had to be this way,” instead it “is this way” as a result of the decisions that were made by particular people. These are not mystical, unknowable, reasons that can only be understood by a sagacious high priesthood, rather they have a tendency to be banal choices made by people who were interested in maximizing profit or fulfilling a government contract or just taking the quickest route to make sure that something would work. Granted, in many cases the answer to the question “why is it like this?” turns up a distressing answer insofar as the humans who were creating a certain thing just couldn’t be bothered to fully think through the potential implications.</w:t>
      </w:r>
    </w:p>
    <w:p w14:paraId="6EA35458" w14:textId="77777777" w:rsidR="00ED769C" w:rsidRPr="00CD6B84" w:rsidRDefault="00ED769C" w:rsidP="00ED769C">
      <w:pPr>
        <w:rPr>
          <w:sz w:val="16"/>
        </w:rPr>
      </w:pPr>
      <w:r w:rsidRPr="00CD6B84">
        <w:rPr>
          <w:rStyle w:val="StyleUnderline"/>
        </w:rPr>
        <w:t>The</w:t>
      </w:r>
      <w:r w:rsidRPr="00CD6B84">
        <w:rPr>
          <w:sz w:val="16"/>
        </w:rPr>
        <w:t xml:space="preserve"> “</w:t>
      </w:r>
      <w:r w:rsidRPr="008A5DBC">
        <w:rPr>
          <w:rStyle w:val="Emphasis"/>
        </w:rPr>
        <w:t>good news</w:t>
      </w:r>
      <w:r w:rsidRPr="00CD6B84">
        <w:rPr>
          <w:sz w:val="16"/>
        </w:rPr>
        <w:t xml:space="preserve">” </w:t>
      </w:r>
      <w:r w:rsidRPr="00CD6B84">
        <w:rPr>
          <w:rStyle w:val="StyleUnderline"/>
        </w:rPr>
        <w:t xml:space="preserve">of technology is something that technological pessimism </w:t>
      </w:r>
      <w:r w:rsidRPr="008A5DBC">
        <w:rPr>
          <w:rStyle w:val="Emphasis"/>
        </w:rPr>
        <w:t>refuses to accept</w:t>
      </w:r>
      <w:r w:rsidRPr="00CD6B84">
        <w:rPr>
          <w:rStyle w:val="StyleUnderline"/>
        </w:rPr>
        <w:t xml:space="preserve"> at face value</w:t>
      </w:r>
      <w:r w:rsidRPr="00CD6B84">
        <w:rPr>
          <w:sz w:val="16"/>
        </w:rPr>
        <w:t xml:space="preserve">, </w:t>
      </w:r>
      <w:r w:rsidRPr="00CD6B84">
        <w:rPr>
          <w:rStyle w:val="StyleUnderline"/>
        </w:rPr>
        <w:t>and</w:t>
      </w:r>
      <w:r w:rsidRPr="00CD6B84">
        <w:rPr>
          <w:sz w:val="16"/>
        </w:rPr>
        <w:t xml:space="preserve"> as a result technological pessimism </w:t>
      </w:r>
      <w:r w:rsidRPr="00CD6B84">
        <w:rPr>
          <w:rStyle w:val="StyleUnderline"/>
        </w:rPr>
        <w:t xml:space="preserve">has a tendency to look for the </w:t>
      </w:r>
      <w:r w:rsidRPr="008A5DBC">
        <w:rPr>
          <w:rStyle w:val="Emphasis"/>
        </w:rPr>
        <w:t>human faces</w:t>
      </w:r>
      <w:r w:rsidRPr="00CD6B84">
        <w:rPr>
          <w:rStyle w:val="StyleUnderline"/>
        </w:rPr>
        <w:t xml:space="preserve"> behind it</w:t>
      </w:r>
      <w:r w:rsidRPr="00CD6B84">
        <w:rPr>
          <w:sz w:val="16"/>
        </w:rPr>
        <w:t>.</w:t>
      </w:r>
    </w:p>
    <w:p w14:paraId="0AE7A1E4" w14:textId="77777777" w:rsidR="00ED769C" w:rsidRPr="00CD6B84" w:rsidRDefault="00ED769C" w:rsidP="00ED769C">
      <w:pPr>
        <w:rPr>
          <w:sz w:val="16"/>
        </w:rPr>
      </w:pPr>
      <w:r w:rsidRPr="00CD6B84">
        <w:rPr>
          <w:sz w:val="16"/>
        </w:rPr>
        <w:t xml:space="preserve">Manifestations of </w:t>
      </w:r>
      <w:r w:rsidRPr="00CD6B84">
        <w:rPr>
          <w:rStyle w:val="StyleUnderline"/>
        </w:rPr>
        <w:t xml:space="preserve">technological pessimism reveal the anxieties of the </w:t>
      </w:r>
      <w:r w:rsidRPr="008A5DBC">
        <w:rPr>
          <w:rStyle w:val="Emphasis"/>
        </w:rPr>
        <w:t>particular moment</w:t>
      </w:r>
      <w:r w:rsidRPr="00CD6B84">
        <w:rPr>
          <w:rStyle w:val="StyleUnderline"/>
        </w:rPr>
        <w:t xml:space="preserve"> in which they occur</w:t>
      </w:r>
    </w:p>
    <w:p w14:paraId="733A6D49" w14:textId="77777777" w:rsidR="00ED769C" w:rsidRPr="00CD6B84" w:rsidRDefault="00ED769C" w:rsidP="00ED769C">
      <w:pPr>
        <w:rPr>
          <w:sz w:val="16"/>
        </w:rPr>
      </w:pPr>
      <w:r w:rsidRPr="00CD6B84">
        <w:rPr>
          <w:sz w:val="16"/>
        </w:rPr>
        <w:t>Throughout much of the twentieth century the force that generated the greatest sustained outpouring of technological pessimism was concern regarding nuclear weapons. The sense that humanity had achieved godlike power without developing a similar level of responsibility fueled a sentiment that even if humanity were not to destroy itself with these weapons of awesome might, that the very existence of these weapons still meant that humanity now found itself in a changed world. And that was a world in which the survival of the species, and the survival of civilization, operated forevermore under the shadow of the destructive force of humanity’s technological achievements. As a particular set of technologies on which to fixate, nuclear weapons provided thinkers with a robust set of reasons for dread. For nuclear weapons represented technologies at the zenith of techno-scientific research, as the arms race meant that new developments in these technologies were constantly being pursued. To many people, the arrival of these weapons could be seen as representing a clear dividing line between the past and the present, and many people worried that the calamitous potential of these weapons quickly became normalized. After all, there might have been some military planners and defense intellectuals who argued that a nuclear war would not truly result in the destruction of all life…but even the optimistic predictions that one side could win a nuclear war were still couched in predictions of total annihilation of the other. Thus, nuclear weapons were a perfect foil for technological pessimism: a clear technological threat, to which more and more people gradually came to be inured. Furthermore, the fact that a nuclear war (thankfully) never occurred did little to genuinely diminish the underlying point: that should such an even happen the results of this technologically heightened conflict would be catastrophic.</w:t>
      </w:r>
    </w:p>
    <w:p w14:paraId="237F71F9" w14:textId="77777777" w:rsidR="00ED769C" w:rsidRPr="00CD6B84" w:rsidRDefault="00ED769C" w:rsidP="00ED769C">
      <w:pPr>
        <w:rPr>
          <w:sz w:val="16"/>
        </w:rPr>
      </w:pPr>
      <w:r w:rsidRPr="00CD6B84">
        <w:rPr>
          <w:sz w:val="16"/>
        </w:rPr>
        <w:t>Granted, in the twenty-first century we don’t hear quite as much about nuclear weapons. This is not to say that the danger has ceased to exist. Indeed, these weapons are still sitting in their silos, and the destructive power of many of these weapons is still mighty. And yet, they are no longer the object of technological anxieties du jour.</w:t>
      </w:r>
    </w:p>
    <w:p w14:paraId="6B441906" w14:textId="77777777" w:rsidR="00ED769C" w:rsidRPr="00CD6B84" w:rsidRDefault="00ED769C" w:rsidP="00ED769C">
      <w:pPr>
        <w:rPr>
          <w:sz w:val="16"/>
        </w:rPr>
      </w:pPr>
      <w:r w:rsidRPr="00CD6B84">
        <w:rPr>
          <w:sz w:val="16"/>
        </w:rPr>
        <w:t xml:space="preserve">All of which is to say, </w:t>
      </w:r>
      <w:r w:rsidRPr="00CD6B84">
        <w:rPr>
          <w:rStyle w:val="StyleUnderline"/>
        </w:rPr>
        <w:t xml:space="preserve">technological pessimism largely responds to the prominent technologies of the day in which the </w:t>
      </w:r>
      <w:r w:rsidRPr="008A5DBC">
        <w:rPr>
          <w:rStyle w:val="Emphasis"/>
        </w:rPr>
        <w:t>particular manifestations</w:t>
      </w:r>
      <w:r w:rsidRPr="00CD6B84">
        <w:rPr>
          <w:rStyle w:val="StyleUnderline"/>
        </w:rPr>
        <w:t xml:space="preserve"> of</w:t>
      </w:r>
      <w:r w:rsidRPr="00CD6B84">
        <w:rPr>
          <w:sz w:val="16"/>
        </w:rPr>
        <w:t xml:space="preserve"> technological </w:t>
      </w:r>
      <w:r w:rsidRPr="00CD6B84">
        <w:rPr>
          <w:rStyle w:val="StyleUnderline"/>
        </w:rPr>
        <w:t>pessimism can be found</w:t>
      </w:r>
      <w:r w:rsidRPr="00CD6B84">
        <w:rPr>
          <w:sz w:val="16"/>
        </w:rPr>
        <w:t xml:space="preserve">. Post-Cold War </w:t>
      </w:r>
      <w:r w:rsidRPr="00CD6B84">
        <w:rPr>
          <w:rStyle w:val="StyleUnderline"/>
        </w:rPr>
        <w:t xml:space="preserve">the technologies that have occupied the </w:t>
      </w:r>
      <w:r w:rsidRPr="008A5DBC">
        <w:rPr>
          <w:rStyle w:val="Emphasis"/>
        </w:rPr>
        <w:t>center</w:t>
      </w:r>
      <w:r w:rsidRPr="00CD6B84">
        <w:rPr>
          <w:rStyle w:val="StyleUnderline"/>
        </w:rPr>
        <w:t xml:space="preserve"> of technological pessimism tend to be the vast web of</w:t>
      </w:r>
      <w:r w:rsidRPr="00CD6B84">
        <w:rPr>
          <w:sz w:val="16"/>
        </w:rPr>
        <w:t xml:space="preserve"> technologies that fall under the broad heading of </w:t>
      </w:r>
      <w:r w:rsidRPr="008A5DBC">
        <w:rPr>
          <w:rStyle w:val="Emphasis"/>
        </w:rPr>
        <w:t>information technologies</w:t>
      </w:r>
      <w:r w:rsidRPr="00CD6B84">
        <w:rPr>
          <w:sz w:val="16"/>
        </w:rPr>
        <w:t xml:space="preserve"> (computers, the Internet, smartphones, social networks, and so forth). Though much technological pessimism also focuses its attention on the ways in which the climate crisis has been driven by technological forces. Importantly, this is not to suggest that no one cares about nuclear weapons anymore, nor for that matter is it to say that the technological pessimists of the mid-twentieth century were only concerned about nuclear weapons. It is essential to note that the technological pessimists of the mid-twentieth century wrote/spoke/argued extensively about the then nascent “computer dominated society,” technologically driven consumerism, and the ways that new media technologies threatened to undermine society. Nevertheless, in any particular historic moment, the particular technologies about which there is the most easily detectable manifestations of technological pessimism are going to be those about which there is already an ambient level of social concern and social awareness. </w:t>
      </w:r>
    </w:p>
    <w:p w14:paraId="2E80E488" w14:textId="77777777" w:rsidR="00ED769C" w:rsidRPr="00CD6B84" w:rsidRDefault="00ED769C" w:rsidP="00ED769C">
      <w:pPr>
        <w:rPr>
          <w:sz w:val="16"/>
        </w:rPr>
      </w:pPr>
      <w:r w:rsidRPr="00CD6B84">
        <w:rPr>
          <w:sz w:val="16"/>
        </w:rPr>
        <w:t>Technological pessimism and Luddism are not the same thing</w:t>
      </w:r>
    </w:p>
    <w:p w14:paraId="21CBF7DF" w14:textId="77777777" w:rsidR="00ED769C" w:rsidRPr="00CD6B84" w:rsidRDefault="00ED769C" w:rsidP="00ED769C">
      <w:pPr>
        <w:rPr>
          <w:sz w:val="16"/>
        </w:rPr>
      </w:pPr>
      <w:r w:rsidRPr="00CD6B84">
        <w:rPr>
          <w:sz w:val="16"/>
        </w:rPr>
        <w:t xml:space="preserve">Those who give voice to technologically pessimistic views quickly become accustomed to having their critiques met with accusations of “Luddite.” After all, the accusation that any criticism means that one is an enemy to any and all technology, that you really want everyone to go back to living in caves, and that you really just want to pull out a sledgehammer and smash the machines—are the types of popular retorts that blunt any criticism of technology by absurdly attacking the maker of the critiques instead of the content of those critiques. And there is no term of derision that a techno-optimistic society likes to hurl about more than “Luddite.” To be absolutely clear, the history of the Luddites is an important one to study, and the Luddite risings need to be placed into a broader history of “collective bargaining by riot” (to borrow Hobsbawm’s phrase). The Luddites were not a legion of uninformed fools, rather they were </w:t>
      </w:r>
      <w:r w:rsidRPr="00CD6B84">
        <w:rPr>
          <w:rStyle w:val="StyleUnderline"/>
        </w:rPr>
        <w:t>an assembly of skilled workers</w:t>
      </w:r>
      <w:r w:rsidRPr="00CD6B84">
        <w:rPr>
          <w:sz w:val="16"/>
        </w:rPr>
        <w:t xml:space="preserve"> who </w:t>
      </w:r>
      <w:r w:rsidRPr="00CD6B84">
        <w:rPr>
          <w:rStyle w:val="StyleUnderline"/>
        </w:rPr>
        <w:t xml:space="preserve">resisted machinery </w:t>
      </w:r>
      <w:r w:rsidRPr="008A5DBC">
        <w:rPr>
          <w:rStyle w:val="Emphasis"/>
        </w:rPr>
        <w:t>not</w:t>
      </w:r>
      <w:r w:rsidRPr="00CD6B84">
        <w:rPr>
          <w:rStyle w:val="StyleUnderline"/>
        </w:rPr>
        <w:t xml:space="preserve"> because they were opposed to </w:t>
      </w:r>
      <w:r w:rsidRPr="008A5DBC">
        <w:rPr>
          <w:rStyle w:val="Emphasis"/>
        </w:rPr>
        <w:t>all</w:t>
      </w:r>
      <w:r w:rsidRPr="00CD6B84">
        <w:rPr>
          <w:rStyle w:val="StyleUnderline"/>
        </w:rPr>
        <w:t xml:space="preserve"> machinery but rather attacked </w:t>
      </w:r>
      <w:r w:rsidRPr="008A5DBC">
        <w:rPr>
          <w:rStyle w:val="Emphasis"/>
        </w:rPr>
        <w:t>specific machines</w:t>
      </w:r>
      <w:r w:rsidRPr="00CD6B84">
        <w:rPr>
          <w:rStyle w:val="StyleUnderline"/>
        </w:rPr>
        <w:t xml:space="preserve"> in </w:t>
      </w:r>
      <w:r w:rsidRPr="008A5DBC">
        <w:rPr>
          <w:rStyle w:val="Emphasis"/>
        </w:rPr>
        <w:t>specific contexts</w:t>
      </w:r>
      <w:r w:rsidRPr="00CD6B84">
        <w:rPr>
          <w:sz w:val="16"/>
        </w:rPr>
        <w:t xml:space="preserve"> because they recognized that these machines were to be used to destroy their standard of living. Or, to put it plainly, the Luddites were workers protecting their livelihoods. There have been many attempts throughout the years (including currently) to reclaim the mantel of the Luddites and to restore the Luddites to a place of honor in the history of labor—and </w:t>
      </w:r>
      <w:r w:rsidRPr="00CD6B84">
        <w:rPr>
          <w:rStyle w:val="StyleUnderline"/>
        </w:rPr>
        <w:t>such efforts are</w:t>
      </w:r>
      <w:r w:rsidRPr="00CD6B84">
        <w:rPr>
          <w:sz w:val="16"/>
        </w:rPr>
        <w:t xml:space="preserve"> to be cheered.</w:t>
      </w:r>
    </w:p>
    <w:p w14:paraId="28F0DDE9" w14:textId="77777777" w:rsidR="00ED769C" w:rsidRPr="00CD6B84" w:rsidRDefault="00ED769C" w:rsidP="00ED769C">
      <w:pPr>
        <w:rPr>
          <w:sz w:val="16"/>
        </w:rPr>
      </w:pPr>
      <w:r w:rsidRPr="00CD6B84">
        <w:rPr>
          <w:sz w:val="16"/>
        </w:rPr>
        <w:t xml:space="preserve">Luddism is </w:t>
      </w:r>
      <w:r w:rsidRPr="00CD6B84">
        <w:rPr>
          <w:rStyle w:val="StyleUnderline"/>
        </w:rPr>
        <w:t xml:space="preserve">an </w:t>
      </w:r>
      <w:r w:rsidRPr="008A5DBC">
        <w:rPr>
          <w:rStyle w:val="Emphasis"/>
        </w:rPr>
        <w:t>important tendency</w:t>
      </w:r>
      <w:r w:rsidRPr="00CD6B84">
        <w:rPr>
          <w:rStyle w:val="StyleUnderline"/>
        </w:rPr>
        <w:t xml:space="preserve"> in the intersection between labor history</w:t>
      </w:r>
      <w:r w:rsidRPr="00CD6B84">
        <w:rPr>
          <w:sz w:val="16"/>
        </w:rPr>
        <w:t xml:space="preserve">, </w:t>
      </w:r>
      <w:r w:rsidRPr="00CD6B84">
        <w:rPr>
          <w:rStyle w:val="StyleUnderline"/>
        </w:rPr>
        <w:t>the history of technology</w:t>
      </w:r>
      <w:r w:rsidRPr="00CD6B84">
        <w:rPr>
          <w:sz w:val="16"/>
        </w:rPr>
        <w:t xml:space="preserve">, </w:t>
      </w:r>
      <w:r w:rsidRPr="00CD6B84">
        <w:rPr>
          <w:rStyle w:val="StyleUnderline"/>
        </w:rPr>
        <w:t>and broader history</w:t>
      </w:r>
      <w:r w:rsidRPr="00CD6B84">
        <w:rPr>
          <w:sz w:val="16"/>
        </w:rPr>
        <w:t xml:space="preserve">. </w:t>
      </w:r>
      <w:r w:rsidRPr="00CD6B84">
        <w:rPr>
          <w:rStyle w:val="StyleUnderline"/>
        </w:rPr>
        <w:t>And</w:t>
      </w:r>
      <w:r w:rsidRPr="00CD6B84">
        <w:rPr>
          <w:sz w:val="16"/>
        </w:rPr>
        <w:t xml:space="preserve"> Luddism </w:t>
      </w:r>
      <w:r w:rsidRPr="00CD6B84">
        <w:rPr>
          <w:rStyle w:val="StyleUnderline"/>
        </w:rPr>
        <w:t xml:space="preserve">may well be a </w:t>
      </w:r>
      <w:r w:rsidRPr="008A5DBC">
        <w:rPr>
          <w:rStyle w:val="Emphasis"/>
        </w:rPr>
        <w:t>potentially powerful force</w:t>
      </w:r>
      <w:r w:rsidRPr="00CD6B84">
        <w:rPr>
          <w:rStyle w:val="StyleUnderline"/>
        </w:rPr>
        <w:t xml:space="preserve"> for resistance</w:t>
      </w:r>
      <w:r w:rsidRPr="00CD6B84">
        <w:rPr>
          <w:sz w:val="16"/>
        </w:rPr>
        <w:t xml:space="preserve">, </w:t>
      </w:r>
      <w:r w:rsidRPr="00CD6B84">
        <w:rPr>
          <w:rStyle w:val="StyleUnderline"/>
        </w:rPr>
        <w:t>but</w:t>
      </w:r>
      <w:r w:rsidRPr="00CD6B84">
        <w:rPr>
          <w:sz w:val="16"/>
        </w:rPr>
        <w:t xml:space="preserve"> Luddism </w:t>
      </w:r>
      <w:r w:rsidRPr="00CD6B84">
        <w:rPr>
          <w:rStyle w:val="StyleUnderline"/>
        </w:rPr>
        <w:t xml:space="preserve">is </w:t>
      </w:r>
      <w:r w:rsidRPr="008A5DBC">
        <w:rPr>
          <w:rStyle w:val="Emphasis"/>
        </w:rPr>
        <w:t>not</w:t>
      </w:r>
      <w:r w:rsidRPr="00CD6B84">
        <w:rPr>
          <w:sz w:val="16"/>
        </w:rPr>
        <w:t xml:space="preserve"> exactly </w:t>
      </w:r>
      <w:r w:rsidRPr="008A5DBC">
        <w:rPr>
          <w:rStyle w:val="Emphasis"/>
        </w:rPr>
        <w:t>the same</w:t>
      </w:r>
      <w:r w:rsidRPr="00CD6B84">
        <w:rPr>
          <w:sz w:val="16"/>
        </w:rPr>
        <w:t xml:space="preserve"> thing </w:t>
      </w:r>
      <w:r w:rsidRPr="00CD6B84">
        <w:rPr>
          <w:rStyle w:val="StyleUnderline"/>
        </w:rPr>
        <w:t>as technological pessimism</w:t>
      </w:r>
      <w:r w:rsidRPr="00CD6B84">
        <w:rPr>
          <w:sz w:val="16"/>
        </w:rPr>
        <w:t>. Some individuals may find that their own beliefs can accommodate some mixture of both—as they are not fundamentally opposed beliefs—but they are not synonymous.</w:t>
      </w:r>
    </w:p>
    <w:p w14:paraId="3B7DFA74" w14:textId="77777777" w:rsidR="00ED769C" w:rsidRPr="00CD6B84" w:rsidRDefault="00ED769C" w:rsidP="00ED769C">
      <w:pPr>
        <w:rPr>
          <w:sz w:val="16"/>
        </w:rPr>
      </w:pPr>
      <w:r w:rsidRPr="00CD6B84">
        <w:rPr>
          <w:sz w:val="16"/>
        </w:rPr>
        <w:t xml:space="preserve">Granted, the problem here is largely related to the way in which the meaning of “Luddism” has become somewhat difficult to easily define at a point in time at which </w:t>
      </w:r>
      <w:r w:rsidRPr="00CD6B84">
        <w:rPr>
          <w:rStyle w:val="StyleUnderline"/>
        </w:rPr>
        <w:t>many different groups have</w:t>
      </w:r>
      <w:r w:rsidRPr="00CD6B84">
        <w:rPr>
          <w:sz w:val="16"/>
        </w:rPr>
        <w:t xml:space="preserve"> sought to claim Luddism as their own. With a further complication lingering in the background being those who try to carefully use the term Luddism only to describe a particular set of ideas and beliefs held by specific people in a specific moment. Suffice to say, at risk of oversimplification, many manifestations of Luddism tend to be </w:t>
      </w:r>
      <w:r w:rsidRPr="00CD6B84">
        <w:rPr>
          <w:rStyle w:val="StyleUnderline"/>
        </w:rPr>
        <w:t xml:space="preserve">focused on technology as a </w:t>
      </w:r>
      <w:r w:rsidRPr="008A5DBC">
        <w:rPr>
          <w:rStyle w:val="Emphasis"/>
        </w:rPr>
        <w:t>site for labor</w:t>
      </w:r>
      <w:r w:rsidRPr="00CD6B84">
        <w:rPr>
          <w:rStyle w:val="StyleUnderline"/>
        </w:rPr>
        <w:t xml:space="preserve"> and </w:t>
      </w:r>
      <w:r w:rsidRPr="008A5DBC">
        <w:rPr>
          <w:rStyle w:val="Emphasis"/>
        </w:rPr>
        <w:t>political struggles</w:t>
      </w:r>
      <w:r w:rsidRPr="00CD6B84">
        <w:rPr>
          <w:sz w:val="16"/>
        </w:rPr>
        <w:t xml:space="preserve">. </w:t>
      </w:r>
      <w:r w:rsidRPr="00CD6B84">
        <w:rPr>
          <w:rStyle w:val="StyleUnderline"/>
        </w:rPr>
        <w:t>Those</w:t>
      </w:r>
      <w:r w:rsidRPr="00CD6B84">
        <w:rPr>
          <w:sz w:val="16"/>
        </w:rPr>
        <w:t xml:space="preserve"> who would fly the standard of General Ludd often emphasize that the Luddites </w:t>
      </w:r>
      <w:r w:rsidRPr="00CD6B84">
        <w:rPr>
          <w:rStyle w:val="StyleUnderline"/>
        </w:rPr>
        <w:t xml:space="preserve">were </w:t>
      </w:r>
      <w:r w:rsidRPr="008A5DBC">
        <w:rPr>
          <w:rStyle w:val="Emphasis"/>
        </w:rPr>
        <w:t>not opposed to technology</w:t>
      </w:r>
      <w:r w:rsidRPr="00CD6B84">
        <w:rPr>
          <w:sz w:val="16"/>
        </w:rPr>
        <w:t xml:space="preserve"> (</w:t>
      </w:r>
      <w:r w:rsidRPr="00CD6B84">
        <w:rPr>
          <w:rStyle w:val="StyleUnderline"/>
        </w:rPr>
        <w:t>as such</w:t>
      </w:r>
      <w:r w:rsidRPr="00CD6B84">
        <w:rPr>
          <w:sz w:val="16"/>
        </w:rPr>
        <w:t xml:space="preserve">), </w:t>
      </w:r>
      <w:r w:rsidRPr="00CD6B84">
        <w:rPr>
          <w:rStyle w:val="StyleUnderline"/>
        </w:rPr>
        <w:t xml:space="preserve">but they were opposed to </w:t>
      </w:r>
      <w:r w:rsidRPr="008A5DBC">
        <w:rPr>
          <w:rStyle w:val="Emphasis"/>
        </w:rPr>
        <w:t>certain technologies</w:t>
      </w:r>
      <w:r w:rsidRPr="00CD6B84">
        <w:rPr>
          <w:rStyle w:val="StyleUnderline"/>
        </w:rPr>
        <w:t xml:space="preserve"> being used in a way that all of the benefits flowed to the bosses instead of the workers</w:t>
      </w:r>
      <w:r w:rsidRPr="00CD6B84">
        <w:rPr>
          <w:sz w:val="16"/>
        </w:rPr>
        <w:t xml:space="preserve">. </w:t>
      </w:r>
      <w:r w:rsidRPr="00CD6B84">
        <w:rPr>
          <w:rStyle w:val="StyleUnderline"/>
        </w:rPr>
        <w:t>It is</w:t>
      </w:r>
      <w:r w:rsidRPr="00CD6B84">
        <w:rPr>
          <w:sz w:val="16"/>
        </w:rPr>
        <w:t xml:space="preserve"> an indelicate point to make, but </w:t>
      </w:r>
      <w:r w:rsidRPr="00CD6B84">
        <w:rPr>
          <w:rStyle w:val="StyleUnderline"/>
        </w:rPr>
        <w:t>in many ways</w:t>
      </w:r>
      <w:r w:rsidRPr="00CD6B84">
        <w:rPr>
          <w:sz w:val="16"/>
        </w:rPr>
        <w:t xml:space="preserve"> Luddism is </w:t>
      </w:r>
      <w:r w:rsidRPr="008A5DBC">
        <w:rPr>
          <w:rStyle w:val="Emphasis"/>
        </w:rPr>
        <w:t>technologically optimistic</w:t>
      </w:r>
      <w:r w:rsidRPr="00CD6B84">
        <w:rPr>
          <w:sz w:val="16"/>
        </w:rPr>
        <w:t xml:space="preserve">, </w:t>
      </w:r>
      <w:r w:rsidRPr="00CD6B84">
        <w:rPr>
          <w:rStyle w:val="StyleUnderline"/>
        </w:rPr>
        <w:t xml:space="preserve">for it often posits that the problem is not the technology </w:t>
      </w:r>
      <w:r w:rsidRPr="008A5DBC">
        <w:rPr>
          <w:rStyle w:val="Emphasis"/>
        </w:rPr>
        <w:t>itself</w:t>
      </w:r>
      <w:r w:rsidRPr="00CD6B84">
        <w:rPr>
          <w:rStyle w:val="StyleUnderline"/>
        </w:rPr>
        <w:t xml:space="preserve"> but those who are in </w:t>
      </w:r>
      <w:r w:rsidRPr="008A5DBC">
        <w:rPr>
          <w:rStyle w:val="Emphasis"/>
        </w:rPr>
        <w:t>control</w:t>
      </w:r>
      <w:r w:rsidRPr="00CD6B84">
        <w:rPr>
          <w:rStyle w:val="StyleUnderline"/>
        </w:rPr>
        <w:t xml:space="preserve"> of the technology</w:t>
      </w:r>
      <w:r w:rsidRPr="00CD6B84">
        <w:rPr>
          <w:sz w:val="16"/>
        </w:rPr>
        <w:t xml:space="preserve">. Indeed, one of the reasons why the Luddites have been appealing to many left-wing thinkers is the way in which they represent a legacy that asks “what if the machines were controlled by the workers, and used to benefit their lives instead of simply enriching the factory owners?” </w:t>
      </w:r>
      <w:r w:rsidRPr="00CD6B84">
        <w:rPr>
          <w:rStyle w:val="StyleUnderline"/>
        </w:rPr>
        <w:t>Even as technological pessimism pays attention to economic conditions</w:t>
      </w:r>
      <w:r w:rsidRPr="00CD6B84">
        <w:rPr>
          <w:sz w:val="16"/>
        </w:rPr>
        <w:t xml:space="preserve">, </w:t>
      </w:r>
      <w:r w:rsidRPr="00CD6B84">
        <w:rPr>
          <w:rStyle w:val="StyleUnderline"/>
        </w:rPr>
        <w:t>and recognizes the ways in which it matters who is in control of the machinery</w:t>
      </w:r>
      <w:r w:rsidRPr="00CD6B84">
        <w:rPr>
          <w:sz w:val="16"/>
        </w:rPr>
        <w:t xml:space="preserve">, </w:t>
      </w:r>
      <w:r w:rsidRPr="00CD6B84">
        <w:rPr>
          <w:rStyle w:val="StyleUnderline"/>
        </w:rPr>
        <w:t xml:space="preserve">technological pessimism takes an attitude wherein sometimes the problem </w:t>
      </w:r>
      <w:r w:rsidRPr="008A5DBC">
        <w:rPr>
          <w:rStyle w:val="Emphasis"/>
        </w:rPr>
        <w:t>really is the machinery</w:t>
      </w:r>
      <w:r w:rsidRPr="00CD6B84">
        <w:rPr>
          <w:sz w:val="16"/>
        </w:rPr>
        <w:t xml:space="preserve">. For technological pessimism, </w:t>
      </w:r>
      <w:r w:rsidRPr="00CD6B84">
        <w:rPr>
          <w:rStyle w:val="StyleUnderline"/>
        </w:rPr>
        <w:t>who runs the machines</w:t>
      </w:r>
      <w:r w:rsidRPr="00CD6B84">
        <w:rPr>
          <w:sz w:val="16"/>
        </w:rPr>
        <w:t xml:space="preserve"> (and to what end) </w:t>
      </w:r>
      <w:r w:rsidRPr="00CD6B84">
        <w:rPr>
          <w:rStyle w:val="StyleUnderline"/>
        </w:rPr>
        <w:t>matters</w:t>
      </w:r>
      <w:r w:rsidRPr="00CD6B84">
        <w:rPr>
          <w:sz w:val="16"/>
        </w:rPr>
        <w:t xml:space="preserve">, </w:t>
      </w:r>
      <w:r w:rsidRPr="00CD6B84">
        <w:rPr>
          <w:rStyle w:val="StyleUnderline"/>
        </w:rPr>
        <w:t>but</w:t>
      </w:r>
      <w:r w:rsidRPr="00CD6B84">
        <w:rPr>
          <w:sz w:val="16"/>
        </w:rPr>
        <w:t xml:space="preserve"> there are also cases where there are </w:t>
      </w:r>
      <w:r w:rsidRPr="00CD6B84">
        <w:rPr>
          <w:rStyle w:val="StyleUnderline"/>
        </w:rPr>
        <w:t>certain technologies</w:t>
      </w:r>
      <w:r w:rsidRPr="00CD6B84">
        <w:rPr>
          <w:sz w:val="16"/>
        </w:rPr>
        <w:t xml:space="preserve"> that </w:t>
      </w:r>
      <w:r w:rsidRPr="00CD6B84">
        <w:rPr>
          <w:rStyle w:val="StyleUnderline"/>
        </w:rPr>
        <w:t xml:space="preserve">are themselves the problem </w:t>
      </w:r>
      <w:r w:rsidRPr="008A5DBC">
        <w:rPr>
          <w:rStyle w:val="Emphasis"/>
        </w:rPr>
        <w:t>regardless</w:t>
      </w:r>
      <w:r w:rsidRPr="00CD6B84">
        <w:rPr>
          <w:rStyle w:val="StyleUnderline"/>
        </w:rPr>
        <w:t xml:space="preserve"> of who is using them</w:t>
      </w:r>
      <w:r w:rsidRPr="00CD6B84">
        <w:rPr>
          <w:sz w:val="16"/>
        </w:rPr>
        <w:t>. Of course, there are certain strands of Luddism that do advance exactly this argument (Winner’s “epistemological Luddism” seems to fit nicely into such a category), but not all of them.</w:t>
      </w:r>
    </w:p>
    <w:p w14:paraId="6AFE0091" w14:textId="77777777" w:rsidR="00ED769C" w:rsidRPr="00CD6B84" w:rsidRDefault="00ED769C" w:rsidP="00ED769C">
      <w:pPr>
        <w:rPr>
          <w:sz w:val="16"/>
        </w:rPr>
      </w:pPr>
      <w:r w:rsidRPr="00CD6B84">
        <w:rPr>
          <w:sz w:val="16"/>
        </w:rPr>
        <w:t xml:space="preserve">Luddism and technological pessimism can peacefully coexist in a single mind and a single heart, but in discussions over what to do with certain technologies there is a not insignificant difference between saying “the workers need to run it” and saying “we need to dismantle it completely.”  </w:t>
      </w:r>
    </w:p>
    <w:p w14:paraId="2D689F02" w14:textId="77777777" w:rsidR="00ED769C" w:rsidRPr="00CD6B84" w:rsidRDefault="00ED769C" w:rsidP="00ED769C">
      <w:pPr>
        <w:rPr>
          <w:sz w:val="16"/>
        </w:rPr>
      </w:pPr>
      <w:r w:rsidRPr="00CD6B84">
        <w:rPr>
          <w:sz w:val="16"/>
        </w:rPr>
        <w:t>For the most part, technological pessimism (and technological pessimists) would rather be called something else</w:t>
      </w:r>
    </w:p>
    <w:p w14:paraId="21A8CB99" w14:textId="77777777" w:rsidR="00ED769C" w:rsidRPr="00CD6B84" w:rsidRDefault="00ED769C" w:rsidP="00ED769C">
      <w:pPr>
        <w:rPr>
          <w:sz w:val="16"/>
        </w:rPr>
      </w:pPr>
      <w:r w:rsidRPr="00CD6B84">
        <w:rPr>
          <w:sz w:val="16"/>
        </w:rPr>
        <w:t>Generally speaking, people don’t like to be accused of being pessimistic. There is a cultural bias (at least in the US) in favor of positivity, thinking hopefully, and believing that tomorrow will be better than today. We are told to smile more, not to frown more. Airport bookshelves are filled with bestsellers encouraging people to think how lucky they are to be alive today, with works pushing people to live their best lives, and jeremiads that success can be yours if you are just willing to master these seven habits! Such optimism is not only the domain of cloying books and social media posts that earn eye-rolls from the world-weary. Narratives that frame history as a story of slow (fragile) progression, council hope and warn against despair. While pessimism is framed as the great foe of activist movements and struggles insofar as it is thought that a pessimistic attitude leads to apathy and lethargy. Or, to put it bluntly, pessimists make bad party guests, they make bad dates, and they tend to make people feel bad by suggesting that things aren’t going to work out for the best. We are smart enough to scoff at the excessive optimism of the Panglosses of the world, but most of us would still rather share a drink with Pangloss than with someone who holds the complete opposite views.</w:t>
      </w:r>
    </w:p>
    <w:p w14:paraId="63976513" w14:textId="77777777" w:rsidR="00ED769C" w:rsidRPr="00CD6B84" w:rsidRDefault="00ED769C" w:rsidP="00ED769C">
      <w:pPr>
        <w:rPr>
          <w:sz w:val="16"/>
        </w:rPr>
      </w:pPr>
      <w:r w:rsidRPr="00CD6B84">
        <w:rPr>
          <w:sz w:val="16"/>
        </w:rPr>
        <w:t xml:space="preserve">In other words, technological pessimism (and </w:t>
      </w:r>
      <w:r w:rsidRPr="00CD6B84">
        <w:rPr>
          <w:rStyle w:val="StyleUnderline"/>
        </w:rPr>
        <w:t>technological pessimists</w:t>
      </w:r>
      <w:r w:rsidRPr="00CD6B84">
        <w:rPr>
          <w:sz w:val="16"/>
        </w:rPr>
        <w:t xml:space="preserve">) </w:t>
      </w:r>
      <w:r w:rsidRPr="00CD6B84">
        <w:rPr>
          <w:rStyle w:val="StyleUnderline"/>
        </w:rPr>
        <w:t xml:space="preserve">tend </w:t>
      </w:r>
      <w:r w:rsidRPr="008A5DBC">
        <w:rPr>
          <w:rStyle w:val="Emphasis"/>
        </w:rPr>
        <w:t>not to identify</w:t>
      </w:r>
      <w:r w:rsidRPr="00CD6B84">
        <w:rPr>
          <w:sz w:val="16"/>
        </w:rPr>
        <w:t xml:space="preserve"> themselves as technological pessimists or </w:t>
      </w:r>
      <w:r w:rsidRPr="00CD6B84">
        <w:rPr>
          <w:rStyle w:val="StyleUnderline"/>
        </w:rPr>
        <w:t>what they are engaging in as</w:t>
      </w:r>
      <w:r w:rsidRPr="00CD6B84">
        <w:rPr>
          <w:sz w:val="16"/>
        </w:rPr>
        <w:t xml:space="preserve"> technological </w:t>
      </w:r>
      <w:r w:rsidRPr="008A5DBC">
        <w:rPr>
          <w:rStyle w:val="Emphasis"/>
        </w:rPr>
        <w:t>pessimism</w:t>
      </w:r>
      <w:r w:rsidRPr="00CD6B84">
        <w:rPr>
          <w:sz w:val="16"/>
        </w:rPr>
        <w:t xml:space="preserve">. For the mere invocation of “pessimism” is often enough to cause other people to stop listening, and because those who mention pessimism quickly tire of the Gramscian retort that pessimism of the intellect is all well and fine just so long as they remember to maintain optimism of the will. Perhaps this is why so </w:t>
      </w:r>
      <w:r w:rsidRPr="00CD6B84">
        <w:rPr>
          <w:rStyle w:val="StyleUnderline"/>
        </w:rPr>
        <w:t>many</w:t>
      </w:r>
      <w:r w:rsidRPr="00CD6B84">
        <w:rPr>
          <w:sz w:val="16"/>
        </w:rPr>
        <w:t xml:space="preserve"> technological pessimists </w:t>
      </w:r>
      <w:r w:rsidRPr="00CD6B84">
        <w:rPr>
          <w:rStyle w:val="StyleUnderline"/>
        </w:rPr>
        <w:t>prefer to use the more anodyne descriptor of</w:t>
      </w:r>
      <w:r w:rsidRPr="00CD6B84">
        <w:rPr>
          <w:sz w:val="16"/>
        </w:rPr>
        <w:t xml:space="preserve"> “</w:t>
      </w:r>
      <w:r w:rsidRPr="008A5DBC">
        <w:rPr>
          <w:rStyle w:val="Emphasis"/>
        </w:rPr>
        <w:t>critic</w:t>
      </w:r>
      <w:r w:rsidRPr="00CD6B84">
        <w:rPr>
          <w:sz w:val="16"/>
        </w:rPr>
        <w:t xml:space="preserve">,” for that is </w:t>
      </w:r>
      <w:r w:rsidRPr="00CD6B84">
        <w:rPr>
          <w:rStyle w:val="StyleUnderline"/>
        </w:rPr>
        <w:t>an umbrella term that can</w:t>
      </w:r>
      <w:r w:rsidRPr="00CD6B84">
        <w:rPr>
          <w:sz w:val="16"/>
        </w:rPr>
        <w:t xml:space="preserve"> so </w:t>
      </w:r>
      <w:r w:rsidRPr="00CD6B84">
        <w:rPr>
          <w:rStyle w:val="StyleUnderline"/>
        </w:rPr>
        <w:t>comfortably include different viewpoints</w:t>
      </w:r>
      <w:r w:rsidRPr="00CD6B84">
        <w:rPr>
          <w:sz w:val="16"/>
        </w:rPr>
        <w:t xml:space="preserve"> without resulting in immediate pigeon holing. The terms we use to define ourselves often become the terms that others use to box us in, and technological pessimists are right to worry that the “pessimist” label draws attention to their negative critiques while ignoring the positive elements of their views. You can be pessimistic about technology, but optimistic about social movements. You can be pessimistic about consumer gadgets, but be optimistic about cultures of repair and reuse. And you can be pessimistic about “authoritarian technologies,” while still being optimistic about “democratic technologies.”</w:t>
      </w:r>
    </w:p>
    <w:p w14:paraId="420D8875" w14:textId="77777777" w:rsidR="00ED769C" w:rsidRPr="00CD6B84" w:rsidRDefault="00ED769C" w:rsidP="00ED769C">
      <w:pPr>
        <w:rPr>
          <w:sz w:val="16"/>
        </w:rPr>
      </w:pPr>
      <w:r w:rsidRPr="00CD6B84">
        <w:rPr>
          <w:sz w:val="16"/>
        </w:rPr>
        <w:t xml:space="preserve">As it is not a clearly defined ideology (you can’t really point to a manifesto for this), technological pessimism is a label that many individuals remain hesitant to genuinely embrace. This is not to castigate or ridicule individuals who would rather not call themselves, or what they do, technological pessimism—rather it is to note the simple fact that in cultures where techno-optimism is a belief system that permeates across the public and political spectrum, it isn’t really a surprise that people would prefer not to call themselves technological pessimists.  </w:t>
      </w:r>
    </w:p>
    <w:p w14:paraId="1C38C254" w14:textId="77777777" w:rsidR="00ED769C" w:rsidRPr="00CD6B84" w:rsidRDefault="00ED769C" w:rsidP="00ED769C">
      <w:pPr>
        <w:rPr>
          <w:sz w:val="16"/>
        </w:rPr>
      </w:pPr>
      <w:r w:rsidRPr="00CD6B84">
        <w:rPr>
          <w:sz w:val="16"/>
        </w:rPr>
        <w:t>While technological pessimism is thoroughly political, it does not easily fit into “left” or “right”</w:t>
      </w:r>
    </w:p>
    <w:p w14:paraId="4883D17A" w14:textId="77777777" w:rsidR="00ED769C" w:rsidRPr="00CD6B84" w:rsidRDefault="00ED769C" w:rsidP="00ED769C">
      <w:pPr>
        <w:rPr>
          <w:sz w:val="16"/>
        </w:rPr>
      </w:pPr>
      <w:r w:rsidRPr="00CD6B84">
        <w:rPr>
          <w:sz w:val="16"/>
        </w:rPr>
        <w:t>Placing technological pessimism into the quadrant map of political beliefs is not an easy task. As a viewpoint that tends to be skeptical of the idea of progress, it might seem that technological pessimism is a right-wing set of beliefs. As a viewpoint that tends to focus on the way in which technological systems retrench already existing power relations, it might seem that technological pessimism is a left-wing set of beliefs. That technological pessimism worries about the way that technology has despoiled the planet—exacerbating climate change, and with the environmental cost being born most heavily by those who do not get to enjoy the benefits of these technologies, it might seem that technological pessimism is a left-wing set of beliefs. To the extent that this same level of environmental concern (matched as it often is with a certain pining for an idealized past of fewer machines) can devolve into a sort of romanticism, it might seem that technological pessimism leans to the right. And that technological pessimism dares to suggest that all is not well in the world, makes it quite clear that it does not belong to the political center.</w:t>
      </w:r>
    </w:p>
    <w:p w14:paraId="040821AC" w14:textId="77777777" w:rsidR="00ED769C" w:rsidRPr="00CD6B84" w:rsidRDefault="00ED769C" w:rsidP="00ED769C">
      <w:pPr>
        <w:rPr>
          <w:sz w:val="16"/>
        </w:rPr>
      </w:pPr>
      <w:r w:rsidRPr="00CD6B84">
        <w:rPr>
          <w:sz w:val="16"/>
        </w:rPr>
        <w:t>Technology is a site of political contestation. And being the ideology that claims technology is much more complex than being the ideology that claims social media. At the present moment forces on the political left and forces on the political right are united in turning a distrustful gaze towards certain tech platforms out of Silicon Valley—but both political wings remain committed to being the side that can best steward technology. It is hard to easily fit technological pessimism into the left or into the right, but techno-optimism is a tendency that is on full display on the left, right, and in the center. As the dominant attitude towards technology, techno-optimism is a stance that left, right, and center all want to claim. After all, techno-optimism is what gives regular people the promise that they will be able to partake in the pleasure and privileges of technological advancement, and political forces on the left, right, and center all want to be the bestowers of those benefits. Couched in techno-optimism: the left puts forth a vision in which technological progress can be used to more equitably distribute power and the plenty created by technological systems; the right puts forth a vision in which technological progress can be used to maintain the power and authority of the dominant power groups (who it views as the only ones who can truly command technology), and the center holds the view that steady technological advancement is the best way of maintaining the delicate balance where the ship keeps sailing (without improving conditions in steerage). Technological pessimism does not fit in particularly easy here.</w:t>
      </w:r>
    </w:p>
    <w:p w14:paraId="4700699F" w14:textId="77777777" w:rsidR="00ED769C" w:rsidRPr="00CD6B84" w:rsidRDefault="00ED769C" w:rsidP="00ED769C">
      <w:pPr>
        <w:rPr>
          <w:sz w:val="16"/>
        </w:rPr>
      </w:pPr>
      <w:r w:rsidRPr="00CD6B84">
        <w:rPr>
          <w:sz w:val="16"/>
        </w:rPr>
        <w:t xml:space="preserve">There is nothing apolitical about technological pessimism, but in a world in which most politics are infused with techno-optimism, it is impossible to easily shoehorn technological pessimism into one side of the political perspective. It may well be that the core focus on a critique of power (and the desire to center human beings) pushes technological pessimism towards the left, but goodness knows the last thing that many leftists want to be accused of is being pessimistic about technology.  </w:t>
      </w:r>
    </w:p>
    <w:p w14:paraId="75E0E40E" w14:textId="77777777" w:rsidR="00ED769C" w:rsidRPr="00CD6B84" w:rsidRDefault="00ED769C" w:rsidP="00ED769C">
      <w:pPr>
        <w:rPr>
          <w:rStyle w:val="StyleUnderline"/>
        </w:rPr>
      </w:pPr>
      <w:r w:rsidRPr="00CD6B84">
        <w:rPr>
          <w:rStyle w:val="StyleUnderline"/>
        </w:rPr>
        <w:t xml:space="preserve">There is a danger that technological pessimism </w:t>
      </w:r>
      <w:r w:rsidRPr="008A5DBC">
        <w:rPr>
          <w:rStyle w:val="Emphasis"/>
        </w:rPr>
        <w:t>can easily tilt</w:t>
      </w:r>
      <w:r w:rsidRPr="00CD6B84">
        <w:rPr>
          <w:rStyle w:val="StyleUnderline"/>
        </w:rPr>
        <w:t xml:space="preserve"> into </w:t>
      </w:r>
      <w:r w:rsidRPr="008A5DBC">
        <w:rPr>
          <w:rStyle w:val="Emphasis"/>
        </w:rPr>
        <w:t>technological determinism</w:t>
      </w:r>
    </w:p>
    <w:p w14:paraId="4F99F17C" w14:textId="77777777" w:rsidR="00ED769C" w:rsidRPr="00CD6B84" w:rsidRDefault="00ED769C" w:rsidP="00ED769C">
      <w:pPr>
        <w:rPr>
          <w:sz w:val="16"/>
        </w:rPr>
      </w:pPr>
      <w:r w:rsidRPr="00CD6B84">
        <w:rPr>
          <w:sz w:val="16"/>
        </w:rPr>
        <w:t xml:space="preserve">Simply defined, technological determinism is </w:t>
      </w:r>
      <w:r w:rsidRPr="00CD6B84">
        <w:rPr>
          <w:rStyle w:val="StyleUnderline"/>
        </w:rPr>
        <w:t>the belief that</w:t>
      </w:r>
      <w:r w:rsidRPr="00CD6B84">
        <w:rPr>
          <w:sz w:val="16"/>
        </w:rPr>
        <w:t xml:space="preserve"> “</w:t>
      </w:r>
      <w:r w:rsidRPr="008A5DBC">
        <w:rPr>
          <w:rStyle w:val="Emphasis"/>
        </w:rPr>
        <w:t>technology drives history</w:t>
      </w:r>
      <w:r w:rsidRPr="00CD6B84">
        <w:rPr>
          <w:sz w:val="16"/>
        </w:rPr>
        <w:t xml:space="preserve">.” This is an idea that </w:t>
      </w:r>
      <w:r w:rsidRPr="00CD6B84">
        <w:rPr>
          <w:rStyle w:val="StyleUnderline"/>
        </w:rPr>
        <w:t xml:space="preserve">is not the property of </w:t>
      </w:r>
      <w:r w:rsidRPr="008A5DBC">
        <w:rPr>
          <w:rStyle w:val="Emphasis"/>
        </w:rPr>
        <w:t>any single group</w:t>
      </w:r>
      <w:r w:rsidRPr="00CD6B84">
        <w:rPr>
          <w:rStyle w:val="StyleUnderline"/>
        </w:rPr>
        <w:t xml:space="preserve"> or </w:t>
      </w:r>
      <w:r w:rsidRPr="008A5DBC">
        <w:rPr>
          <w:rStyle w:val="Emphasis"/>
        </w:rPr>
        <w:t>ideology</w:t>
      </w:r>
      <w:r w:rsidRPr="00CD6B84">
        <w:rPr>
          <w:sz w:val="16"/>
        </w:rPr>
        <w:t xml:space="preserve">. Indeed, </w:t>
      </w:r>
      <w:r w:rsidRPr="00CD6B84">
        <w:rPr>
          <w:rStyle w:val="StyleUnderline"/>
        </w:rPr>
        <w:t>this sort of attitude</w:t>
      </w:r>
      <w:r w:rsidRPr="00CD6B84">
        <w:rPr>
          <w:sz w:val="16"/>
        </w:rPr>
        <w:t xml:space="preserve"> towards technology is one that </w:t>
      </w:r>
      <w:r w:rsidRPr="00CD6B84">
        <w:rPr>
          <w:rStyle w:val="StyleUnderline"/>
        </w:rPr>
        <w:t xml:space="preserve">can be </w:t>
      </w:r>
      <w:r w:rsidRPr="008A5DBC">
        <w:rPr>
          <w:rStyle w:val="Emphasis"/>
        </w:rPr>
        <w:t>widely detected</w:t>
      </w:r>
      <w:r w:rsidRPr="00CD6B84">
        <w:rPr>
          <w:rStyle w:val="StyleUnderline"/>
        </w:rPr>
        <w:t xml:space="preserve"> amongst a </w:t>
      </w:r>
      <w:r w:rsidRPr="008A5DBC">
        <w:rPr>
          <w:rStyle w:val="Emphasis"/>
        </w:rPr>
        <w:t>variety of groups</w:t>
      </w:r>
      <w:r w:rsidRPr="00CD6B84">
        <w:rPr>
          <w:rStyle w:val="StyleUnderline"/>
        </w:rPr>
        <w:t xml:space="preserve"> in the world</w:t>
      </w:r>
      <w:r w:rsidRPr="00CD6B84">
        <w:rPr>
          <w:sz w:val="16"/>
        </w:rPr>
        <w:t xml:space="preserve"> today as well as in the past. Granted, one often stumbles across a sort of crass technological determinism whenever one encounters headlines that say that a certain technology “will” do something in the next five years, that a certain technology “is” inevitable, or when the market juicing comments of a CEO regarding their companies next big product are echoed uncritically. Nevertheless, </w:t>
      </w:r>
      <w:r w:rsidRPr="00CD6B84">
        <w:rPr>
          <w:rStyle w:val="StyleUnderline"/>
        </w:rPr>
        <w:t xml:space="preserve">the basic idea of technological determinism is that technology is the </w:t>
      </w:r>
      <w:r w:rsidRPr="008A5DBC">
        <w:rPr>
          <w:rStyle w:val="Emphasis"/>
        </w:rPr>
        <w:t>autonomous conductor</w:t>
      </w:r>
      <w:r w:rsidRPr="008A5DBC">
        <w:rPr>
          <w:rStyle w:val="StyleUnderline"/>
        </w:rPr>
        <w:t xml:space="preserve"> </w:t>
      </w:r>
      <w:r w:rsidRPr="00CD6B84">
        <w:rPr>
          <w:rStyle w:val="StyleUnderline"/>
        </w:rPr>
        <w:t xml:space="preserve">and it is driving this train speedily down iron tracks that are going in </w:t>
      </w:r>
      <w:r w:rsidRPr="008A5DBC">
        <w:rPr>
          <w:rStyle w:val="Emphasis"/>
        </w:rPr>
        <w:t>one very particular direction</w:t>
      </w:r>
      <w:r w:rsidRPr="00CD6B84">
        <w:rPr>
          <w:sz w:val="16"/>
        </w:rPr>
        <w:t xml:space="preserve">. Technological optimists have a tendency to believe that those tracks are going to take the passengers sitting in the cabin cars to a utopia of technological plenty, while </w:t>
      </w:r>
      <w:r w:rsidRPr="00CD6B84">
        <w:rPr>
          <w:rStyle w:val="StyleUnderline"/>
        </w:rPr>
        <w:t>technological pessimists have a tendency to believe that those tracks are going to</w:t>
      </w:r>
      <w:r w:rsidRPr="00CD6B84">
        <w:rPr>
          <w:sz w:val="16"/>
        </w:rPr>
        <w:t xml:space="preserve"> take the passengers to </w:t>
      </w:r>
      <w:r w:rsidRPr="00CD6B84">
        <w:rPr>
          <w:rStyle w:val="StyleUnderline"/>
        </w:rPr>
        <w:t xml:space="preserve">either a </w:t>
      </w:r>
      <w:r w:rsidRPr="008A5DBC">
        <w:rPr>
          <w:rStyle w:val="Emphasis"/>
        </w:rPr>
        <w:t>high-tech dystopia</w:t>
      </w:r>
      <w:r w:rsidRPr="00CD6B84">
        <w:rPr>
          <w:sz w:val="16"/>
        </w:rPr>
        <w:t xml:space="preserve"> of mass-produced distractions that hide authoritarian surveillance </w:t>
      </w:r>
      <w:r w:rsidRPr="00CD6B84">
        <w:rPr>
          <w:rStyle w:val="StyleUnderline"/>
        </w:rPr>
        <w:t xml:space="preserve">or a </w:t>
      </w:r>
      <w:r w:rsidRPr="008A5DBC">
        <w:rPr>
          <w:rStyle w:val="Emphasis"/>
        </w:rPr>
        <w:t>desolate wasteland</w:t>
      </w:r>
      <w:r w:rsidRPr="00CD6B84">
        <w:rPr>
          <w:sz w:val="16"/>
        </w:rPr>
        <w:t>.</w:t>
      </w:r>
    </w:p>
    <w:p w14:paraId="5FD1FA63" w14:textId="77777777" w:rsidR="00ED769C" w:rsidRPr="00CD6B84" w:rsidRDefault="00ED769C" w:rsidP="00ED769C">
      <w:pPr>
        <w:rPr>
          <w:sz w:val="16"/>
        </w:rPr>
      </w:pPr>
      <w:r w:rsidRPr="00CD6B84">
        <w:rPr>
          <w:sz w:val="16"/>
        </w:rPr>
        <w:t xml:space="preserve">Technological pessimism may seek to maintain </w:t>
      </w:r>
      <w:r w:rsidRPr="00CD6B84">
        <w:rPr>
          <w:rStyle w:val="StyleUnderline"/>
        </w:rPr>
        <w:t xml:space="preserve">a </w:t>
      </w:r>
      <w:r w:rsidRPr="008A5DBC">
        <w:rPr>
          <w:rStyle w:val="Emphasis"/>
        </w:rPr>
        <w:t>more critical attitude</w:t>
      </w:r>
      <w:r w:rsidRPr="00CD6B84">
        <w:rPr>
          <w:rStyle w:val="StyleUnderline"/>
        </w:rPr>
        <w:t xml:space="preserve"> towards technology</w:t>
      </w:r>
      <w:r w:rsidRPr="00CD6B84">
        <w:rPr>
          <w:sz w:val="16"/>
        </w:rPr>
        <w:t xml:space="preserve">, basing much of its critique in a barbed response to the idea that technological forces are inevitably going to lead to paradise…but in the process technological pessimism </w:t>
      </w:r>
      <w:r w:rsidRPr="00CD6B84">
        <w:rPr>
          <w:rStyle w:val="StyleUnderline"/>
        </w:rPr>
        <w:t xml:space="preserve">can </w:t>
      </w:r>
      <w:r w:rsidRPr="008A5DBC">
        <w:rPr>
          <w:rStyle w:val="Emphasis"/>
        </w:rPr>
        <w:t>fall victim</w:t>
      </w:r>
      <w:r w:rsidRPr="00CD6B84">
        <w:rPr>
          <w:rStyle w:val="StyleUnderline"/>
        </w:rPr>
        <w:t xml:space="preserve"> to the </w:t>
      </w:r>
      <w:r w:rsidRPr="008A5DBC">
        <w:rPr>
          <w:rStyle w:val="Emphasis"/>
        </w:rPr>
        <w:t>flipside</w:t>
      </w:r>
      <w:r w:rsidRPr="00CD6B84">
        <w:rPr>
          <w:rStyle w:val="StyleUnderline"/>
        </w:rPr>
        <w:t xml:space="preserve"> of this same sort of idea of inevitability</w:t>
      </w:r>
      <w:r w:rsidRPr="00CD6B84">
        <w:rPr>
          <w:sz w:val="16"/>
        </w:rPr>
        <w:t xml:space="preserve">. With the main difference being that where technological optimists think that the high-tech paradise is inevitable, </w:t>
      </w:r>
      <w:r w:rsidRPr="00CD6B84">
        <w:rPr>
          <w:rStyle w:val="StyleUnderline"/>
        </w:rPr>
        <w:t xml:space="preserve">technological pessimists think that the wasteland is </w:t>
      </w:r>
      <w:r w:rsidRPr="008A5DBC">
        <w:rPr>
          <w:rStyle w:val="Emphasis"/>
        </w:rPr>
        <w:t>inevitable</w:t>
      </w:r>
      <w:r w:rsidRPr="00CD6B84">
        <w:rPr>
          <w:sz w:val="16"/>
        </w:rPr>
        <w:t>.</w:t>
      </w:r>
    </w:p>
    <w:p w14:paraId="157F87BA" w14:textId="77777777" w:rsidR="00ED769C" w:rsidRPr="00CD6B84" w:rsidRDefault="00ED769C" w:rsidP="00ED769C">
      <w:pPr>
        <w:rPr>
          <w:sz w:val="16"/>
        </w:rPr>
      </w:pPr>
      <w:r w:rsidRPr="00CD6B84">
        <w:rPr>
          <w:sz w:val="16"/>
        </w:rPr>
        <w:t xml:space="preserve">Vitally, this is not to claim that all technological pessimism (or all technological optimism) falls victim to technological determinism, but this is a major risk. </w:t>
      </w:r>
      <w:r w:rsidRPr="00CD6B84">
        <w:rPr>
          <w:rStyle w:val="StyleUnderline"/>
        </w:rPr>
        <w:t xml:space="preserve">Technological pessimism often draws attention to the </w:t>
      </w:r>
      <w:r w:rsidRPr="008A5DBC">
        <w:rPr>
          <w:rStyle w:val="Emphasis"/>
        </w:rPr>
        <w:t>complexity</w:t>
      </w:r>
      <w:r w:rsidRPr="00CD6B84">
        <w:rPr>
          <w:rStyle w:val="StyleUnderline"/>
        </w:rPr>
        <w:t xml:space="preserve"> and </w:t>
      </w:r>
      <w:r w:rsidRPr="008A5DBC">
        <w:rPr>
          <w:rStyle w:val="Emphasis"/>
        </w:rPr>
        <w:t>contingency</w:t>
      </w:r>
      <w:r w:rsidRPr="00CD6B84">
        <w:rPr>
          <w:rStyle w:val="StyleUnderline"/>
        </w:rPr>
        <w:t xml:space="preserve"> that can be found in the history of technology</w:t>
      </w:r>
      <w:r w:rsidRPr="00CD6B84">
        <w:rPr>
          <w:sz w:val="16"/>
        </w:rPr>
        <w:t xml:space="preserve">; </w:t>
      </w:r>
      <w:r w:rsidRPr="008A5DBC">
        <w:rPr>
          <w:rStyle w:val="Emphasis"/>
        </w:rPr>
        <w:t>however</w:t>
      </w:r>
      <w:r w:rsidRPr="00CD6B84">
        <w:rPr>
          <w:sz w:val="16"/>
        </w:rPr>
        <w:t xml:space="preserve">, </w:t>
      </w:r>
      <w:r w:rsidRPr="00CD6B84">
        <w:rPr>
          <w:rStyle w:val="StyleUnderline"/>
        </w:rPr>
        <w:t xml:space="preserve">sometimes this flexibility </w:t>
      </w:r>
      <w:r w:rsidRPr="008A5DBC">
        <w:rPr>
          <w:rStyle w:val="Emphasis"/>
        </w:rPr>
        <w:t>vanishes</w:t>
      </w:r>
      <w:r w:rsidRPr="00CD6B84">
        <w:rPr>
          <w:rStyle w:val="StyleUnderline"/>
        </w:rPr>
        <w:t xml:space="preserve"> in order to suggest that certain technologies have made certain results </w:t>
      </w:r>
      <w:r w:rsidRPr="008A5DBC">
        <w:rPr>
          <w:rStyle w:val="Emphasis"/>
        </w:rPr>
        <w:t>inevitable</w:t>
      </w:r>
      <w:r w:rsidRPr="00CD6B84">
        <w:rPr>
          <w:sz w:val="16"/>
        </w:rPr>
        <w:t xml:space="preserve">. Granted, </w:t>
      </w:r>
      <w:r w:rsidRPr="00CD6B84">
        <w:rPr>
          <w:rStyle w:val="StyleUnderline"/>
        </w:rPr>
        <w:t xml:space="preserve">a major feature of much technological pessimism is to </w:t>
      </w:r>
      <w:r w:rsidRPr="008A5DBC">
        <w:rPr>
          <w:rStyle w:val="Emphasis"/>
        </w:rPr>
        <w:t>draw attention</w:t>
      </w:r>
      <w:r w:rsidRPr="00CD6B84">
        <w:rPr>
          <w:rStyle w:val="StyleUnderline"/>
        </w:rPr>
        <w:t xml:space="preserve"> to the ways in which many technological systems have </w:t>
      </w:r>
      <w:r w:rsidRPr="008A5DBC">
        <w:rPr>
          <w:rStyle w:val="StyleUnderline"/>
        </w:rPr>
        <w:t xml:space="preserve">been constructed to be </w:t>
      </w:r>
      <w:r w:rsidRPr="008A5DBC">
        <w:rPr>
          <w:rStyle w:val="Emphasis"/>
        </w:rPr>
        <w:t>deterministic</w:t>
      </w:r>
      <w:r w:rsidRPr="00CD6B84">
        <w:rPr>
          <w:sz w:val="16"/>
        </w:rPr>
        <w:t xml:space="preserve">. </w:t>
      </w:r>
      <w:r w:rsidRPr="00CD6B84">
        <w:rPr>
          <w:rStyle w:val="StyleUnderline"/>
        </w:rPr>
        <w:t xml:space="preserve">The </w:t>
      </w:r>
      <w:r w:rsidRPr="008A5DBC">
        <w:rPr>
          <w:rStyle w:val="Emphasis"/>
        </w:rPr>
        <w:t>retort</w:t>
      </w:r>
      <w:r w:rsidRPr="00CD6B84">
        <w:rPr>
          <w:rStyle w:val="StyleUnderline"/>
        </w:rPr>
        <w:t xml:space="preserve"> could take the form of</w:t>
      </w:r>
      <w:r w:rsidRPr="00CD6B84">
        <w:rPr>
          <w:sz w:val="16"/>
        </w:rPr>
        <w:t xml:space="preserve"> saying that “</w:t>
      </w:r>
      <w:r w:rsidRPr="00CD6B84">
        <w:rPr>
          <w:rStyle w:val="StyleUnderline"/>
        </w:rPr>
        <w:t xml:space="preserve">it </w:t>
      </w:r>
      <w:r w:rsidRPr="008A5DBC">
        <w:rPr>
          <w:rStyle w:val="Emphasis"/>
        </w:rPr>
        <w:t>isn’t</w:t>
      </w:r>
      <w:r w:rsidRPr="00CD6B84">
        <w:rPr>
          <w:sz w:val="16"/>
        </w:rPr>
        <w:t xml:space="preserve"> technological </w:t>
      </w:r>
      <w:r w:rsidRPr="008A5DBC">
        <w:rPr>
          <w:rStyle w:val="Emphasis"/>
        </w:rPr>
        <w:t>determinism</w:t>
      </w:r>
      <w:r w:rsidRPr="00CD6B84">
        <w:rPr>
          <w:rStyle w:val="StyleUnderline"/>
        </w:rPr>
        <w:t xml:space="preserve"> to highlight the ways in which certain technologies have been designed </w:t>
      </w:r>
      <w:r w:rsidRPr="008A5DBC">
        <w:rPr>
          <w:rStyle w:val="StyleUnderline"/>
        </w:rPr>
        <w:t>to remake society</w:t>
      </w:r>
      <w:r w:rsidRPr="00CD6B84">
        <w:rPr>
          <w:rStyle w:val="StyleUnderline"/>
        </w:rPr>
        <w:t xml:space="preserve"> in their own images</w:t>
      </w:r>
      <w:r w:rsidRPr="00CD6B84">
        <w:rPr>
          <w:sz w:val="16"/>
        </w:rPr>
        <w:t xml:space="preserve">.” And here technological pessimists could point to the ways in which a world in which nuclear weapons exists is one in which massive technical/political/economic/bureaucratic systems have been developed, and must be maintained, in order to oversee this technological order. Or, on a less apocalyptic note, the ways in which mass computerization eventually reaches a point at which participating in society requires individuals to make use of these technological systems (whether they like it or not). When a society reaches a point that it becomes a sign of privilege to opt out of a particular technology, it is usually a fairly decent sign of how that technology is playing a determining role in society. Thus, </w:t>
      </w:r>
      <w:r w:rsidRPr="00CD6B84">
        <w:rPr>
          <w:rStyle w:val="StyleUnderline"/>
        </w:rPr>
        <w:t xml:space="preserve">technological pessimism </w:t>
      </w:r>
      <w:r w:rsidRPr="008A5DBC">
        <w:rPr>
          <w:rStyle w:val="Emphasis"/>
        </w:rPr>
        <w:t>responds</w:t>
      </w:r>
      <w:r w:rsidRPr="00CD6B84">
        <w:rPr>
          <w:rStyle w:val="StyleUnderline"/>
        </w:rPr>
        <w:t xml:space="preserve"> to charges of technological determinism by drawing attention to the ways in which technologies</w:t>
      </w:r>
      <w:r w:rsidRPr="00CD6B84">
        <w:rPr>
          <w:sz w:val="16"/>
        </w:rPr>
        <w:t xml:space="preserve">, as they grow in power, </w:t>
      </w:r>
      <w:r w:rsidRPr="00CD6B84">
        <w:rPr>
          <w:rStyle w:val="StyleUnderline"/>
        </w:rPr>
        <w:t xml:space="preserve">come to </w:t>
      </w:r>
      <w:r w:rsidRPr="008A5DBC">
        <w:rPr>
          <w:rStyle w:val="Emphasis"/>
        </w:rPr>
        <w:t>remake societies</w:t>
      </w:r>
      <w:r w:rsidRPr="00CD6B84">
        <w:rPr>
          <w:rStyle w:val="StyleUnderline"/>
        </w:rPr>
        <w:t xml:space="preserve"> in their own technological image</w:t>
      </w:r>
      <w:r w:rsidRPr="00CD6B84">
        <w:rPr>
          <w:sz w:val="16"/>
        </w:rPr>
        <w:t>.</w:t>
      </w:r>
    </w:p>
    <w:p w14:paraId="5886A34A" w14:textId="77777777" w:rsidR="00ED769C" w:rsidRPr="00CD6B84" w:rsidRDefault="00ED769C" w:rsidP="00ED769C">
      <w:pPr>
        <w:rPr>
          <w:sz w:val="16"/>
        </w:rPr>
      </w:pPr>
      <w:r w:rsidRPr="00CD6B84">
        <w:rPr>
          <w:sz w:val="16"/>
        </w:rPr>
        <w:t xml:space="preserve">Noting </w:t>
      </w:r>
      <w:r w:rsidRPr="00CD6B84">
        <w:rPr>
          <w:rStyle w:val="StyleUnderline"/>
        </w:rPr>
        <w:t>the ways in which</w:t>
      </w:r>
      <w:r w:rsidRPr="00CD6B84">
        <w:rPr>
          <w:sz w:val="16"/>
        </w:rPr>
        <w:t xml:space="preserve"> technologies, and large </w:t>
      </w:r>
      <w:r w:rsidRPr="00CD6B84">
        <w:rPr>
          <w:rStyle w:val="StyleUnderline"/>
        </w:rPr>
        <w:t>technological systems can themselves be deterministic is</w:t>
      </w:r>
      <w:r w:rsidRPr="00CD6B84">
        <w:rPr>
          <w:sz w:val="16"/>
        </w:rPr>
        <w:t xml:space="preserve"> doubtless an important point, and </w:t>
      </w:r>
      <w:r w:rsidRPr="00CD6B84">
        <w:rPr>
          <w:rStyle w:val="StyleUnderline"/>
        </w:rPr>
        <w:t xml:space="preserve">a </w:t>
      </w:r>
      <w:r w:rsidRPr="008A5DBC">
        <w:rPr>
          <w:rStyle w:val="Emphasis"/>
        </w:rPr>
        <w:t>thorny matter</w:t>
      </w:r>
      <w:r w:rsidRPr="00CD6B84">
        <w:rPr>
          <w:sz w:val="16"/>
        </w:rPr>
        <w:t xml:space="preserve"> with which to contend. And </w:t>
      </w:r>
      <w:r w:rsidRPr="00CD6B84">
        <w:rPr>
          <w:rStyle w:val="StyleUnderline"/>
        </w:rPr>
        <w:t xml:space="preserve">while much technological pessimism </w:t>
      </w:r>
      <w:r w:rsidRPr="008A5DBC">
        <w:rPr>
          <w:rStyle w:val="Emphasis"/>
        </w:rPr>
        <w:t>attempts</w:t>
      </w:r>
      <w:r w:rsidRPr="00CD6B84">
        <w:rPr>
          <w:rStyle w:val="StyleUnderline"/>
        </w:rPr>
        <w:t xml:space="preserve"> to avoid the pitfalls of </w:t>
      </w:r>
      <w:r w:rsidRPr="008A5DBC">
        <w:rPr>
          <w:rStyle w:val="Emphasis"/>
        </w:rPr>
        <w:t>simplistic technological determinism</w:t>
      </w:r>
      <w:r w:rsidRPr="00CD6B84">
        <w:rPr>
          <w:sz w:val="16"/>
        </w:rPr>
        <w:t xml:space="preserve">, </w:t>
      </w:r>
      <w:r w:rsidRPr="00CD6B84">
        <w:rPr>
          <w:rStyle w:val="StyleUnderline"/>
        </w:rPr>
        <w:t xml:space="preserve">moments of frustration </w:t>
      </w:r>
      <w:r w:rsidRPr="008A5DBC">
        <w:rPr>
          <w:rStyle w:val="Emphasis"/>
        </w:rPr>
        <w:t>can easily give rise</w:t>
      </w:r>
      <w:r w:rsidRPr="00CD6B84">
        <w:rPr>
          <w:rStyle w:val="StyleUnderline"/>
        </w:rPr>
        <w:t xml:space="preserve"> to treating as </w:t>
      </w:r>
      <w:r w:rsidRPr="008A5DBC">
        <w:rPr>
          <w:rStyle w:val="Emphasis"/>
        </w:rPr>
        <w:t>inevitable</w:t>
      </w:r>
      <w:r w:rsidRPr="00CD6B84">
        <w:rPr>
          <w:rStyle w:val="StyleUnderline"/>
        </w:rPr>
        <w:t xml:space="preserve"> that which has not </w:t>
      </w:r>
      <w:r w:rsidRPr="008A5DBC">
        <w:rPr>
          <w:rStyle w:val="StyleUnderline"/>
        </w:rPr>
        <w:t>been carved into steel</w:t>
      </w:r>
      <w:r w:rsidRPr="00CD6B84">
        <w:rPr>
          <w:sz w:val="16"/>
        </w:rPr>
        <w:t>.</w:t>
      </w:r>
    </w:p>
    <w:p w14:paraId="40333AFB" w14:textId="77777777" w:rsidR="00ED769C" w:rsidRPr="005E690C" w:rsidRDefault="00ED769C" w:rsidP="00ED769C">
      <w:pPr>
        <w:rPr>
          <w:sz w:val="16"/>
        </w:rPr>
      </w:pPr>
      <w:r w:rsidRPr="00CD6B84">
        <w:rPr>
          <w:rStyle w:val="StyleUnderline"/>
        </w:rPr>
        <w:t xml:space="preserve">Technology is </w:t>
      </w:r>
      <w:r w:rsidRPr="008A5DBC">
        <w:rPr>
          <w:rStyle w:val="Emphasis"/>
        </w:rPr>
        <w:t>not itself the conductor</w:t>
      </w:r>
      <w:r w:rsidRPr="00CD6B84">
        <w:rPr>
          <w:sz w:val="16"/>
        </w:rPr>
        <w:t xml:space="preserve">, </w:t>
      </w:r>
      <w:r w:rsidRPr="00CD6B84">
        <w:rPr>
          <w:rStyle w:val="StyleUnderline"/>
        </w:rPr>
        <w:t xml:space="preserve">different humans in the engine car could </w:t>
      </w:r>
      <w:r w:rsidRPr="008A5DBC">
        <w:rPr>
          <w:rStyle w:val="Emphasis"/>
        </w:rPr>
        <w:t>still switch the tracks</w:t>
      </w:r>
      <w:r w:rsidRPr="00CD6B84">
        <w:rPr>
          <w:sz w:val="16"/>
        </w:rPr>
        <w:t xml:space="preserve">, </w:t>
      </w:r>
      <w:r w:rsidRPr="00CD6B84">
        <w:rPr>
          <w:rStyle w:val="StyleUnderline"/>
        </w:rPr>
        <w:t xml:space="preserve">or agitated passengers could </w:t>
      </w:r>
      <w:r w:rsidRPr="008A5DBC">
        <w:rPr>
          <w:rStyle w:val="Emphasis"/>
        </w:rPr>
        <w:t>still pull the emergency brake</w:t>
      </w:r>
      <w:r w:rsidRPr="00CD6B84">
        <w:rPr>
          <w:sz w:val="16"/>
        </w:rPr>
        <w:t xml:space="preserve">, </w:t>
      </w:r>
      <w:r w:rsidRPr="00CD6B84">
        <w:rPr>
          <w:rStyle w:val="StyleUnderline"/>
        </w:rPr>
        <w:t xml:space="preserve">and none can say with complete certainty if that haze in the distance is </w:t>
      </w:r>
      <w:r w:rsidRPr="008A5DBC">
        <w:rPr>
          <w:rStyle w:val="Emphasis"/>
        </w:rPr>
        <w:t>steam from the baths</w:t>
      </w:r>
      <w:r w:rsidRPr="00CD6B84">
        <w:rPr>
          <w:rStyle w:val="StyleUnderline"/>
        </w:rPr>
        <w:t xml:space="preserve"> or </w:t>
      </w:r>
      <w:r w:rsidRPr="008A5DBC">
        <w:rPr>
          <w:rStyle w:val="Emphasis"/>
        </w:rPr>
        <w:t>smoke from the ruins</w:t>
      </w:r>
      <w:r w:rsidRPr="00CD6B84">
        <w:rPr>
          <w:sz w:val="16"/>
        </w:rPr>
        <w:t>.</w:t>
      </w:r>
    </w:p>
    <w:p w14:paraId="086A74A5" w14:textId="77777777" w:rsidR="00ED769C" w:rsidRDefault="00ED769C" w:rsidP="00ED769C"/>
    <w:p w14:paraId="7709A006" w14:textId="77777777" w:rsidR="00ED769C" w:rsidRDefault="00ED769C" w:rsidP="00ED769C">
      <w:pPr>
        <w:pStyle w:val="Heading3"/>
      </w:pPr>
      <w:r>
        <w:t>AT: Law Ks</w:t>
      </w:r>
    </w:p>
    <w:p w14:paraId="474D0E53" w14:textId="77777777" w:rsidR="00ED769C" w:rsidRPr="00FD78CF" w:rsidRDefault="00ED769C" w:rsidP="00ED769C">
      <w:pPr>
        <w:pStyle w:val="Heading4"/>
      </w:pPr>
      <w:r>
        <w:t xml:space="preserve">The alt fails as soon as it’s used in </w:t>
      </w:r>
      <w:r>
        <w:rPr>
          <w:u w:val="single"/>
        </w:rPr>
        <w:t>actual struggles</w:t>
      </w:r>
      <w:r>
        <w:t xml:space="preserve"> against cybernetic power, if it isn’t </w:t>
      </w:r>
      <w:r>
        <w:rPr>
          <w:u w:val="single"/>
        </w:rPr>
        <w:t>hijacked</w:t>
      </w:r>
      <w:r>
        <w:t xml:space="preserve"> by hegemonic forces </w:t>
      </w:r>
      <w:r>
        <w:rPr>
          <w:u w:val="single"/>
        </w:rPr>
        <w:t>from the get go</w:t>
      </w:r>
      <w:r>
        <w:t xml:space="preserve">. Legal solutions to algorithmic violence are more effective by </w:t>
      </w:r>
      <w:r>
        <w:rPr>
          <w:u w:val="single"/>
        </w:rPr>
        <w:t>every metric</w:t>
      </w:r>
      <w:r>
        <w:t>.</w:t>
      </w:r>
    </w:p>
    <w:p w14:paraId="722B61A3" w14:textId="77777777" w:rsidR="00ED769C" w:rsidRDefault="00ED769C" w:rsidP="00ED769C">
      <w:r w:rsidRPr="006246FC">
        <w:rPr>
          <w:rStyle w:val="Style13ptBold"/>
        </w:rPr>
        <w:t>Dyer-Witheford and Matviyenko, 19</w:t>
      </w:r>
      <w:r>
        <w:t xml:space="preserve">—associate professor of information and media studies at the University of Western Ontario; assistant professor of communication at Simon Fraser University (Nick and Svitlana, “What Is to Be Done?,” </w:t>
      </w:r>
      <w:r w:rsidRPr="006246FC">
        <w:rPr>
          <w:i/>
        </w:rPr>
        <w:t>Cyberwar and Revolution: Digital Subterfuge in Global Capitalism</w:t>
      </w:r>
      <w:r>
        <w:t>, Chapter 3, 123-127, dml)</w:t>
      </w:r>
    </w:p>
    <w:p w14:paraId="054DA21B" w14:textId="77777777" w:rsidR="00ED769C" w:rsidRPr="00AB2325" w:rsidRDefault="00ED769C" w:rsidP="00ED769C">
      <w:pPr>
        <w:rPr>
          <w:sz w:val="16"/>
        </w:rPr>
      </w:pPr>
      <w:r w:rsidRPr="00AB2325">
        <w:rPr>
          <w:sz w:val="16"/>
        </w:rPr>
        <w:t xml:space="preserve">In their “a user’s guide for privacy and protest,” Finn Brunton and Helen Nissenbaum (2015, “Introduction”) summarize these and similar tactics as practices of “obfuscation” or “the deliberate addition of ambiguous, confusing, or misleading information to interfere with surveillance and data collection” in the time when we are “unable to refuse or deny observation.” They distinguish between several kinds of obfuscation practices: selective and general, short-time and long-time, and also those conducted in secret and others conducted openly: “For some goals, for instance, obfuscation may not succeed if the adversary knows that it is being employed; for other goals—such as collective protest or interference with probable cause and production of plausible deniability—it is better if the adversary knows that the data have been poisoned” (“Introduction”). However, as Brunton and Nissenbaum acknowledge, </w:t>
      </w:r>
      <w:r w:rsidRPr="00904B8B">
        <w:rPr>
          <w:rStyle w:val="StyleUnderline"/>
        </w:rPr>
        <w:t xml:space="preserve">the speed at which these practices become </w:t>
      </w:r>
      <w:r w:rsidRPr="00AB2325">
        <w:rPr>
          <w:rStyle w:val="Emphasis"/>
        </w:rPr>
        <w:t>disempowered</w:t>
      </w:r>
      <w:r w:rsidRPr="00AB2325">
        <w:rPr>
          <w:sz w:val="16"/>
        </w:rPr>
        <w:t xml:space="preserve">, often </w:t>
      </w:r>
      <w:r w:rsidRPr="00904B8B">
        <w:rPr>
          <w:rStyle w:val="StyleUnderline"/>
        </w:rPr>
        <w:t xml:space="preserve">by way of corporate and state power </w:t>
      </w:r>
      <w:r w:rsidRPr="00AB2325">
        <w:rPr>
          <w:rStyle w:val="Emphasis"/>
        </w:rPr>
        <w:t>appropriating revolutionary tactics</w:t>
      </w:r>
      <w:r w:rsidRPr="00904B8B">
        <w:rPr>
          <w:rStyle w:val="StyleUnderline"/>
        </w:rPr>
        <w:t xml:space="preserve"> </w:t>
      </w:r>
      <w:r w:rsidRPr="00AB2325">
        <w:rPr>
          <w:rStyle w:val="Emphasis"/>
          <w:sz w:val="30"/>
          <w:szCs w:val="30"/>
        </w:rPr>
        <w:t>as soon as they emerge</w:t>
      </w:r>
      <w:r w:rsidRPr="00AB2325">
        <w:rPr>
          <w:sz w:val="16"/>
        </w:rPr>
        <w:t xml:space="preserve">, </w:t>
      </w:r>
      <w:r w:rsidRPr="00904B8B">
        <w:rPr>
          <w:rStyle w:val="StyleUnderline"/>
        </w:rPr>
        <w:t xml:space="preserve">is </w:t>
      </w:r>
      <w:r w:rsidRPr="00AB2325">
        <w:rPr>
          <w:rStyle w:val="Emphasis"/>
        </w:rPr>
        <w:t>astonishing</w:t>
      </w:r>
      <w:r w:rsidRPr="00AB2325">
        <w:rPr>
          <w:sz w:val="16"/>
        </w:rPr>
        <w:t xml:space="preserve">. In chapter 2, </w:t>
      </w:r>
      <w:r w:rsidRPr="00904B8B">
        <w:rPr>
          <w:rStyle w:val="StyleUnderline"/>
        </w:rPr>
        <w:t>we identified this</w:t>
      </w:r>
      <w:r w:rsidRPr="00AB2325">
        <w:rPr>
          <w:sz w:val="16"/>
        </w:rPr>
        <w:t xml:space="preserve"> process </w:t>
      </w:r>
      <w:r w:rsidRPr="00904B8B">
        <w:rPr>
          <w:rStyle w:val="StyleUnderline"/>
        </w:rPr>
        <w:t xml:space="preserve">as the consequence of the </w:t>
      </w:r>
      <w:r w:rsidRPr="00AB2325">
        <w:rPr>
          <w:rStyle w:val="Emphasis"/>
        </w:rPr>
        <w:t>troubling reciprocity</w:t>
      </w:r>
      <w:r w:rsidRPr="00904B8B">
        <w:rPr>
          <w:rStyle w:val="StyleUnderline"/>
        </w:rPr>
        <w:t xml:space="preserve"> between surveillance and mobilization</w:t>
      </w:r>
      <w:r w:rsidRPr="00AB2325">
        <w:rPr>
          <w:sz w:val="16"/>
        </w:rPr>
        <w:t xml:space="preserve">, one of the typical features of the new type of cyberwars. For example, </w:t>
      </w:r>
      <w:r w:rsidRPr="00AB2325">
        <w:rPr>
          <w:rStyle w:val="Emphasis"/>
        </w:rPr>
        <w:t>Twitter</w:t>
      </w:r>
      <w:r w:rsidRPr="00AB2325">
        <w:rPr>
          <w:sz w:val="16"/>
        </w:rPr>
        <w:t xml:space="preserve">, a passive surveillance platform for the Russian government during the Snow or White-Ribbon Revolution in December 2011 (the protests against Russian legislative election results), </w:t>
      </w:r>
      <w:r w:rsidRPr="00904B8B">
        <w:rPr>
          <w:rStyle w:val="StyleUnderline"/>
        </w:rPr>
        <w:t xml:space="preserve">was </w:t>
      </w:r>
      <w:r w:rsidRPr="00AB2325">
        <w:rPr>
          <w:rStyle w:val="Emphasis"/>
        </w:rPr>
        <w:t>fully weaponized</w:t>
      </w:r>
      <w:r w:rsidRPr="00904B8B">
        <w:rPr>
          <w:rStyle w:val="StyleUnderline"/>
        </w:rPr>
        <w:t xml:space="preserve"> within a </w:t>
      </w:r>
      <w:r w:rsidRPr="00AB2325">
        <w:rPr>
          <w:rStyle w:val="Emphasis"/>
        </w:rPr>
        <w:t>month</w:t>
      </w:r>
      <w:r w:rsidRPr="00AB2325">
        <w:rPr>
          <w:sz w:val="16"/>
        </w:rPr>
        <w:t xml:space="preserve">. By January 2012, the Twittersphere was infiltrated by pro-government trolls countering critique of the fraud election by massively disseminated praise for and sympathy with Putin; “God save Putin” or “pointless protest” posts scored just as high as “you are (the) movement,” “Putin thief,” or “be one white-ribbon” (Spaiser et al. 2017, 139, 142), and “the use of Twitter bots” became “a reliable technique for stifling Twitter discussions” (Brunton and Nissenbaum 2015, “Core Cases”). </w:t>
      </w:r>
    </w:p>
    <w:p w14:paraId="0E508AE7" w14:textId="77777777" w:rsidR="00ED769C" w:rsidRPr="00AB2325" w:rsidRDefault="00ED769C" w:rsidP="00ED769C">
      <w:pPr>
        <w:rPr>
          <w:sz w:val="16"/>
        </w:rPr>
      </w:pPr>
      <w:r w:rsidRPr="00AB2325">
        <w:rPr>
          <w:sz w:val="16"/>
          <w:szCs w:val="16"/>
        </w:rPr>
        <w:t>How far the advice of digital self-defense programs is followed is, moreover, dubious</w:t>
      </w:r>
      <w:r w:rsidRPr="00AB2325">
        <w:rPr>
          <w:sz w:val="16"/>
        </w:rPr>
        <w:t xml:space="preserve">. As such programs usually acknowledge, </w:t>
      </w:r>
      <w:r w:rsidRPr="00904B8B">
        <w:rPr>
          <w:rStyle w:val="StyleUnderline"/>
        </w:rPr>
        <w:t xml:space="preserve">assessing the </w:t>
      </w:r>
      <w:r w:rsidRPr="00AB2325">
        <w:rPr>
          <w:rStyle w:val="Emphasis"/>
        </w:rPr>
        <w:t>actual level</w:t>
      </w:r>
      <w:r w:rsidRPr="00904B8B">
        <w:rPr>
          <w:rStyle w:val="StyleUnderline"/>
        </w:rPr>
        <w:t xml:space="preserve"> of security germane to </w:t>
      </w:r>
      <w:r w:rsidRPr="00AB2325">
        <w:rPr>
          <w:rStyle w:val="Emphasis"/>
        </w:rPr>
        <w:t>different types</w:t>
      </w:r>
      <w:r w:rsidRPr="00904B8B">
        <w:rPr>
          <w:rStyle w:val="StyleUnderline"/>
        </w:rPr>
        <w:t xml:space="preserve"> of activism</w:t>
      </w:r>
      <w:r w:rsidRPr="00AB2325">
        <w:rPr>
          <w:sz w:val="16"/>
        </w:rPr>
        <w:t xml:space="preserve">, </w:t>
      </w:r>
      <w:r w:rsidRPr="00904B8B">
        <w:rPr>
          <w:rStyle w:val="StyleUnderline"/>
        </w:rPr>
        <w:t xml:space="preserve">treading a boundary between </w:t>
      </w:r>
      <w:r w:rsidRPr="00AB2325">
        <w:rPr>
          <w:rStyle w:val="Emphasis"/>
        </w:rPr>
        <w:t>carelessness</w:t>
      </w:r>
      <w:r w:rsidRPr="00904B8B">
        <w:rPr>
          <w:rStyle w:val="StyleUnderline"/>
        </w:rPr>
        <w:t xml:space="preserve"> and </w:t>
      </w:r>
      <w:r w:rsidRPr="00AB2325">
        <w:rPr>
          <w:rStyle w:val="Emphasis"/>
        </w:rPr>
        <w:t>paranoid grandiosity</w:t>
      </w:r>
      <w:r w:rsidRPr="00AB2325">
        <w:rPr>
          <w:sz w:val="16"/>
        </w:rPr>
        <w:t xml:space="preserve">, </w:t>
      </w:r>
      <w:r w:rsidRPr="00904B8B">
        <w:rPr>
          <w:rStyle w:val="StyleUnderline"/>
        </w:rPr>
        <w:t xml:space="preserve">is </w:t>
      </w:r>
      <w:r w:rsidRPr="00AB2325">
        <w:rPr>
          <w:rStyle w:val="Emphasis"/>
        </w:rPr>
        <w:t>challenging</w:t>
      </w:r>
      <w:r w:rsidRPr="00904B8B">
        <w:rPr>
          <w:rStyle w:val="StyleUnderline"/>
        </w:rPr>
        <w:t xml:space="preserve"> and </w:t>
      </w:r>
      <w:r w:rsidRPr="00AB2325">
        <w:rPr>
          <w:rStyle w:val="Emphasis"/>
        </w:rPr>
        <w:t>highly context dependent</w:t>
      </w:r>
      <w:r w:rsidRPr="00AB2325">
        <w:rPr>
          <w:sz w:val="16"/>
        </w:rPr>
        <w:t xml:space="preserve">. </w:t>
      </w:r>
      <w:r w:rsidRPr="00904B8B">
        <w:rPr>
          <w:rStyle w:val="StyleUnderline"/>
        </w:rPr>
        <w:t xml:space="preserve">Advanced security measures require </w:t>
      </w:r>
      <w:r w:rsidRPr="00C3524F">
        <w:rPr>
          <w:rStyle w:val="Emphasis"/>
        </w:rPr>
        <w:t>careful attention</w:t>
      </w:r>
      <w:r w:rsidRPr="00904B8B">
        <w:rPr>
          <w:rStyle w:val="StyleUnderline"/>
        </w:rPr>
        <w:t xml:space="preserve"> to use properly</w:t>
      </w:r>
      <w:r w:rsidRPr="00AB2325">
        <w:rPr>
          <w:sz w:val="16"/>
        </w:rPr>
        <w:t xml:space="preserve">, </w:t>
      </w:r>
      <w:r w:rsidRPr="00904B8B">
        <w:rPr>
          <w:rStyle w:val="StyleUnderline"/>
        </w:rPr>
        <w:t xml:space="preserve">can </w:t>
      </w:r>
      <w:r w:rsidRPr="00C3524F">
        <w:rPr>
          <w:rStyle w:val="StyleUnderline"/>
        </w:rPr>
        <w:t>be compromised by</w:t>
      </w:r>
      <w:r w:rsidRPr="00904B8B">
        <w:rPr>
          <w:rStyle w:val="StyleUnderline"/>
        </w:rPr>
        <w:t xml:space="preserve"> </w:t>
      </w:r>
      <w:r w:rsidRPr="00C3524F">
        <w:rPr>
          <w:rStyle w:val="Emphasis"/>
        </w:rPr>
        <w:t>easy errors</w:t>
      </w:r>
      <w:r w:rsidRPr="00AB2325">
        <w:rPr>
          <w:sz w:val="16"/>
        </w:rPr>
        <w:t xml:space="preserve">, </w:t>
      </w:r>
      <w:r w:rsidRPr="00904B8B">
        <w:rPr>
          <w:rStyle w:val="StyleUnderline"/>
        </w:rPr>
        <w:t xml:space="preserve">are subject to </w:t>
      </w:r>
      <w:r w:rsidRPr="00C3524F">
        <w:rPr>
          <w:rStyle w:val="Emphasis"/>
        </w:rPr>
        <w:t>technical failure</w:t>
      </w:r>
      <w:r w:rsidRPr="00AB2325">
        <w:rPr>
          <w:sz w:val="16"/>
        </w:rPr>
        <w:t xml:space="preserve">, </w:t>
      </w:r>
      <w:r w:rsidRPr="00904B8B">
        <w:rPr>
          <w:rStyle w:val="StyleUnderline"/>
        </w:rPr>
        <w:t xml:space="preserve">and can in and of themselves </w:t>
      </w:r>
      <w:r w:rsidRPr="00C3524F">
        <w:rPr>
          <w:rStyle w:val="Emphasis"/>
        </w:rPr>
        <w:t>attract</w:t>
      </w:r>
      <w:r w:rsidRPr="00AB2325">
        <w:rPr>
          <w:sz w:val="16"/>
        </w:rPr>
        <w:t xml:space="preserve">, </w:t>
      </w:r>
      <w:r w:rsidRPr="00904B8B">
        <w:rPr>
          <w:rStyle w:val="StyleUnderline"/>
        </w:rPr>
        <w:t xml:space="preserve">rather than </w:t>
      </w:r>
      <w:r w:rsidRPr="00C3524F">
        <w:rPr>
          <w:rStyle w:val="Emphasis"/>
        </w:rPr>
        <w:t>deflect</w:t>
      </w:r>
      <w:r w:rsidRPr="00AB2325">
        <w:rPr>
          <w:sz w:val="16"/>
        </w:rPr>
        <w:t xml:space="preserve">, </w:t>
      </w:r>
      <w:r w:rsidRPr="00904B8B">
        <w:rPr>
          <w:rStyle w:val="StyleUnderline"/>
        </w:rPr>
        <w:t>attention</w:t>
      </w:r>
      <w:r w:rsidRPr="00AB2325">
        <w:rPr>
          <w:sz w:val="16"/>
        </w:rPr>
        <w:t xml:space="preserve">. A recent report on </w:t>
      </w:r>
      <w:r w:rsidRPr="00904B8B">
        <w:rPr>
          <w:rStyle w:val="StyleUnderline"/>
        </w:rPr>
        <w:t xml:space="preserve">the </w:t>
      </w:r>
      <w:r w:rsidRPr="00C3524F">
        <w:rPr>
          <w:rStyle w:val="Emphasis"/>
        </w:rPr>
        <w:t>actual practices</w:t>
      </w:r>
      <w:r w:rsidRPr="00904B8B">
        <w:rPr>
          <w:rStyle w:val="StyleUnderline"/>
        </w:rPr>
        <w:t xml:space="preserve"> of social movement participants</w:t>
      </w:r>
      <w:r w:rsidRPr="00AB2325">
        <w:rPr>
          <w:sz w:val="16"/>
        </w:rPr>
        <w:t xml:space="preserve"> in the United Kingdom </w:t>
      </w:r>
      <w:r w:rsidRPr="00904B8B">
        <w:rPr>
          <w:rStyle w:val="StyleUnderline"/>
        </w:rPr>
        <w:t xml:space="preserve">is </w:t>
      </w:r>
      <w:r w:rsidRPr="00C3524F">
        <w:rPr>
          <w:rStyle w:val="Emphasis"/>
        </w:rPr>
        <w:t>sobering</w:t>
      </w:r>
      <w:r w:rsidRPr="00AB2325">
        <w:rPr>
          <w:sz w:val="16"/>
        </w:rPr>
        <w:t xml:space="preserve"> (Dencik, Hintz, and Cable 2016). Based on interviews with activists, it finds that </w:t>
      </w:r>
      <w:r w:rsidRPr="00904B8B">
        <w:rPr>
          <w:rStyle w:val="StyleUnderline"/>
        </w:rPr>
        <w:t>while there is</w:t>
      </w:r>
      <w:r w:rsidRPr="00AB2325">
        <w:rPr>
          <w:sz w:val="16"/>
        </w:rPr>
        <w:t xml:space="preserve">, post-Snowden, </w:t>
      </w:r>
      <w:r w:rsidRPr="00904B8B">
        <w:rPr>
          <w:rStyle w:val="StyleUnderline"/>
        </w:rPr>
        <w:t>a heightened awareness</w:t>
      </w:r>
      <w:r w:rsidRPr="00AB2325">
        <w:rPr>
          <w:sz w:val="16"/>
        </w:rPr>
        <w:t xml:space="preserve"> of surveillance, </w:t>
      </w:r>
      <w:r w:rsidRPr="00C3524F">
        <w:rPr>
          <w:rStyle w:val="Emphasis"/>
        </w:rPr>
        <w:t>very few</w:t>
      </w:r>
      <w:r w:rsidRPr="00904B8B">
        <w:rPr>
          <w:rStyle w:val="StyleUnderline"/>
        </w:rPr>
        <w:t xml:space="preserve"> act on it</w:t>
      </w:r>
      <w:r w:rsidRPr="00AB2325">
        <w:rPr>
          <w:sz w:val="16"/>
        </w:rPr>
        <w:t xml:space="preserve">. Many organizations are so deeply reliant on networks and social media for “general awareness-raising, advocacy, mobilizing, organizing and expanding their actions and membership” that </w:t>
      </w:r>
      <w:r w:rsidRPr="00904B8B">
        <w:rPr>
          <w:rStyle w:val="StyleUnderline"/>
        </w:rPr>
        <w:t xml:space="preserve">introducing </w:t>
      </w:r>
      <w:r w:rsidRPr="00C3524F">
        <w:rPr>
          <w:rStyle w:val="Emphasis"/>
        </w:rPr>
        <w:t>new technological practices</w:t>
      </w:r>
      <w:r w:rsidRPr="00AB2325">
        <w:rPr>
          <w:sz w:val="16"/>
        </w:rPr>
        <w:t xml:space="preserve">, </w:t>
      </w:r>
      <w:r w:rsidRPr="00C3524F">
        <w:rPr>
          <w:rStyle w:val="Emphasis"/>
        </w:rPr>
        <w:t>always</w:t>
      </w:r>
      <w:r w:rsidRPr="00904B8B">
        <w:rPr>
          <w:rStyle w:val="StyleUnderline"/>
        </w:rPr>
        <w:t xml:space="preserve"> in the context of </w:t>
      </w:r>
      <w:r w:rsidRPr="00C3524F">
        <w:rPr>
          <w:rStyle w:val="Emphasis"/>
        </w:rPr>
        <w:t>stretched resources</w:t>
      </w:r>
      <w:r w:rsidRPr="00AB2325">
        <w:rPr>
          <w:sz w:val="16"/>
        </w:rPr>
        <w:t xml:space="preserve">, </w:t>
      </w:r>
      <w:r w:rsidRPr="00904B8B">
        <w:rPr>
          <w:rStyle w:val="StyleUnderline"/>
        </w:rPr>
        <w:t xml:space="preserve">is </w:t>
      </w:r>
      <w:r w:rsidRPr="00C3524F">
        <w:rPr>
          <w:rStyle w:val="Emphasis"/>
        </w:rPr>
        <w:t>extremely inconvenient</w:t>
      </w:r>
      <w:r w:rsidRPr="00904B8B">
        <w:rPr>
          <w:rStyle w:val="StyleUnderline"/>
        </w:rPr>
        <w:t xml:space="preserve"> and </w:t>
      </w:r>
      <w:r w:rsidRPr="00C3524F">
        <w:rPr>
          <w:rStyle w:val="Emphasis"/>
        </w:rPr>
        <w:t>time consuming</w:t>
      </w:r>
      <w:r w:rsidRPr="00AB2325">
        <w:rPr>
          <w:sz w:val="16"/>
        </w:rPr>
        <w:t xml:space="preserve">. Even when antisurveillance measures do not require a level of expertise exclusive to “techies,” </w:t>
      </w:r>
      <w:r w:rsidRPr="00904B8B">
        <w:rPr>
          <w:rStyle w:val="StyleUnderline"/>
        </w:rPr>
        <w:t xml:space="preserve">users inherit an expectation of </w:t>
      </w:r>
      <w:r w:rsidRPr="00C3524F">
        <w:rPr>
          <w:rStyle w:val="Emphasis"/>
        </w:rPr>
        <w:t>seamless</w:t>
      </w:r>
      <w:r w:rsidRPr="00AB2325">
        <w:rPr>
          <w:sz w:val="16"/>
        </w:rPr>
        <w:t xml:space="preserve">, </w:t>
      </w:r>
      <w:r w:rsidRPr="00C3524F">
        <w:rPr>
          <w:rStyle w:val="Emphasis"/>
        </w:rPr>
        <w:t>effortless computing</w:t>
      </w:r>
      <w:r w:rsidRPr="00AB2325">
        <w:rPr>
          <w:sz w:val="16"/>
        </w:rPr>
        <w:t xml:space="preserve">, </w:t>
      </w:r>
      <w:r w:rsidRPr="00904B8B">
        <w:rPr>
          <w:rStyle w:val="StyleUnderline"/>
        </w:rPr>
        <w:t xml:space="preserve">particularly in </w:t>
      </w:r>
      <w:r w:rsidRPr="00C3524F">
        <w:rPr>
          <w:rStyle w:val="Emphasis"/>
        </w:rPr>
        <w:t>volatile situations</w:t>
      </w:r>
      <w:r w:rsidRPr="00904B8B">
        <w:rPr>
          <w:rStyle w:val="StyleUnderline"/>
        </w:rPr>
        <w:t xml:space="preserve"> requiring fast communication</w:t>
      </w:r>
      <w:r w:rsidRPr="00AB2325">
        <w:rPr>
          <w:sz w:val="16"/>
        </w:rPr>
        <w:t xml:space="preserve">. </w:t>
      </w:r>
      <w:r w:rsidRPr="00904B8B">
        <w:rPr>
          <w:rStyle w:val="StyleUnderline"/>
        </w:rPr>
        <w:t xml:space="preserve">Activists may in crisis situations </w:t>
      </w:r>
      <w:r w:rsidRPr="00C3524F">
        <w:rPr>
          <w:rStyle w:val="Emphasis"/>
        </w:rPr>
        <w:t>abandon</w:t>
      </w:r>
      <w:r w:rsidRPr="00904B8B">
        <w:rPr>
          <w:rStyle w:val="StyleUnderline"/>
        </w:rPr>
        <w:t xml:space="preserve"> platforms known to be insecure and turn to others</w:t>
      </w:r>
      <w:r w:rsidRPr="00AB2325">
        <w:rPr>
          <w:sz w:val="16"/>
        </w:rPr>
        <w:t xml:space="preserve">, as they did in Egypt when protestors left Facebook in favor of Signal (Mackey 2016). However, according to Dencik, Hintz, and Cable (2016), in day-to-day life, the surveillance issue is most often resolved by “selfregulating online behavior,” such as “not saying anything ‘too controversial’ on social media” or by assertion that an organization has “nothing to hide.” This latter assurance may be either overconfident or an indication of panoptic political chill. It also ignores the fact that ubiquitous surveillance has gone far beyond users’ verbal expression and use of keywords to the recordings of location, chronology, and activity now embedded in our machines; for example, those who attend a protest or are close to a terrorist attack will always be the subjects of data that positions them in proximity to such events. </w:t>
      </w:r>
    </w:p>
    <w:p w14:paraId="42ED7006" w14:textId="77777777" w:rsidR="00ED769C" w:rsidRPr="00AB2325" w:rsidRDefault="00ED769C" w:rsidP="00ED769C">
      <w:pPr>
        <w:rPr>
          <w:sz w:val="16"/>
        </w:rPr>
      </w:pPr>
      <w:r w:rsidRPr="00AB2325">
        <w:rPr>
          <w:sz w:val="16"/>
        </w:rPr>
        <w:t xml:space="preserve">Though Snowden’s revelations have had an effect on popular percep - tion of digital networks, their implications are easy to misrecognize. In North America, they have been cynically played by the giants of digital industry. After years of voluntarily complying with the NSA PRISM surveillance program, providers of digital platforms and services responded proactively to the new antisurveillance sentiment by offering updated services with reinforced security features. This swerve has led digital capital into some conflicts with state security, most notably in the legal dispute between Apple and the FBI arising from the company’s refusal to construct a “backdoor” to undo the password on an iPhone5c used in a 2015 terrorist attack (Zetter 2016a). Privacy activists supported Apple, but before the case could go to court, the FBI paid to crack the password with the help of an outside contractor (variously reported as either a professional hacker or an Israeli cybersecurity firm), thereby evading any legal showdown between the intelligence agencies and their erstwhile corporate partners. Such contradictions between free enterprise and the security apparatus that protects it may create certain technological options for movement activists—at least those who can afford the latest upgrades. However, </w:t>
      </w:r>
      <w:r w:rsidRPr="00904B8B">
        <w:rPr>
          <w:rStyle w:val="StyleUnderline"/>
        </w:rPr>
        <w:t xml:space="preserve">information capital’s new security consciousness </w:t>
      </w:r>
      <w:r w:rsidRPr="00C3524F">
        <w:rPr>
          <w:rStyle w:val="Emphasis"/>
        </w:rPr>
        <w:t>hijacks</w:t>
      </w:r>
      <w:r w:rsidRPr="00AB2325">
        <w:rPr>
          <w:sz w:val="16"/>
        </w:rPr>
        <w:t xml:space="preserve"> postSnowden </w:t>
      </w:r>
      <w:r w:rsidRPr="00904B8B">
        <w:rPr>
          <w:rStyle w:val="StyleUnderline"/>
        </w:rPr>
        <w:t>discourse to</w:t>
      </w:r>
      <w:r w:rsidRPr="00AB2325">
        <w:rPr>
          <w:sz w:val="16"/>
        </w:rPr>
        <w:t xml:space="preserve"> evade its larger implications. It is intended to deter mass defection from mobile phone and social media, </w:t>
      </w:r>
      <w:r w:rsidRPr="00904B8B">
        <w:rPr>
          <w:rStyle w:val="StyleUnderline"/>
        </w:rPr>
        <w:t xml:space="preserve">keep the public </w:t>
      </w:r>
      <w:r w:rsidRPr="00C3524F">
        <w:rPr>
          <w:rStyle w:val="StyleUnderline"/>
        </w:rPr>
        <w:t>on the networks</w:t>
      </w:r>
      <w:r w:rsidRPr="00AB2325">
        <w:rPr>
          <w:sz w:val="16"/>
        </w:rPr>
        <w:t xml:space="preserve">, and hence </w:t>
      </w:r>
      <w:r w:rsidRPr="00904B8B">
        <w:rPr>
          <w:rStyle w:val="StyleUnderline"/>
        </w:rPr>
        <w:t xml:space="preserve">within a field where </w:t>
      </w:r>
      <w:r w:rsidRPr="00C3524F">
        <w:rPr>
          <w:rStyle w:val="Emphasis"/>
        </w:rPr>
        <w:t>big data</w:t>
      </w:r>
      <w:r w:rsidRPr="00AB2325">
        <w:rPr>
          <w:sz w:val="16"/>
        </w:rPr>
        <w:t xml:space="preserve"> about habits, purchases, locations, friends, and contacts </w:t>
      </w:r>
      <w:r w:rsidRPr="00904B8B">
        <w:rPr>
          <w:rStyle w:val="StyleUnderline"/>
        </w:rPr>
        <w:t>continue to be amassed</w:t>
      </w:r>
      <w:r w:rsidRPr="00AB2325">
        <w:rPr>
          <w:sz w:val="16"/>
        </w:rPr>
        <w:t xml:space="preserve"> by corporations whose privacy assurances can and will be compromised by voluntary or forced collaboration with state authorities—or ingeniously bypassed.</w:t>
      </w:r>
    </w:p>
    <w:p w14:paraId="29EF612F" w14:textId="77777777" w:rsidR="00ED769C" w:rsidRPr="00AB2325" w:rsidRDefault="00ED769C" w:rsidP="00ED769C">
      <w:pPr>
        <w:rPr>
          <w:sz w:val="16"/>
        </w:rPr>
      </w:pPr>
      <w:r w:rsidRPr="00904B8B">
        <w:rPr>
          <w:rStyle w:val="StyleUnderline"/>
        </w:rPr>
        <w:t>There are</w:t>
      </w:r>
      <w:r w:rsidRPr="00AB2325">
        <w:rPr>
          <w:sz w:val="16"/>
        </w:rPr>
        <w:t xml:space="preserve">, therefore, </w:t>
      </w:r>
      <w:r w:rsidRPr="00C3524F">
        <w:rPr>
          <w:rStyle w:val="Emphasis"/>
        </w:rPr>
        <w:t>serious limitations</w:t>
      </w:r>
      <w:r w:rsidRPr="00904B8B">
        <w:rPr>
          <w:rStyle w:val="StyleUnderline"/>
        </w:rPr>
        <w:t xml:space="preserve"> to </w:t>
      </w:r>
      <w:r w:rsidRPr="00C3524F">
        <w:rPr>
          <w:rStyle w:val="Emphasis"/>
        </w:rPr>
        <w:t>purely tactical</w:t>
      </w:r>
      <w:r w:rsidRPr="00AB2325">
        <w:rPr>
          <w:sz w:val="16"/>
        </w:rPr>
        <w:t xml:space="preserve">, </w:t>
      </w:r>
      <w:r w:rsidRPr="00904B8B">
        <w:rPr>
          <w:rStyle w:val="StyleUnderline"/>
        </w:rPr>
        <w:t xml:space="preserve">and </w:t>
      </w:r>
      <w:r w:rsidRPr="00C3524F">
        <w:rPr>
          <w:rStyle w:val="Emphasis"/>
        </w:rPr>
        <w:t>technical</w:t>
      </w:r>
      <w:r w:rsidRPr="00AB2325">
        <w:rPr>
          <w:sz w:val="16"/>
        </w:rPr>
        <w:t xml:space="preserve">, </w:t>
      </w:r>
      <w:r w:rsidRPr="00C3524F">
        <w:rPr>
          <w:rStyle w:val="Emphasis"/>
        </w:rPr>
        <w:t>movement adaptations</w:t>
      </w:r>
      <w:r w:rsidRPr="00904B8B">
        <w:rPr>
          <w:rStyle w:val="StyleUnderline"/>
        </w:rPr>
        <w:t xml:space="preserve"> to the surveillance state</w:t>
      </w:r>
      <w:r w:rsidRPr="00AB2325">
        <w:rPr>
          <w:sz w:val="16"/>
        </w:rPr>
        <w:t xml:space="preserve">. </w:t>
      </w:r>
      <w:r w:rsidRPr="00904B8B">
        <w:rPr>
          <w:rStyle w:val="StyleUnderline"/>
        </w:rPr>
        <w:t xml:space="preserve">An alternative is </w:t>
      </w:r>
      <w:r w:rsidRPr="00C3524F">
        <w:rPr>
          <w:rStyle w:val="Emphasis"/>
        </w:rPr>
        <w:t>political</w:t>
      </w:r>
      <w:r w:rsidRPr="00904B8B">
        <w:rPr>
          <w:rStyle w:val="StyleUnderline"/>
        </w:rPr>
        <w:t xml:space="preserve"> and </w:t>
      </w:r>
      <w:r w:rsidRPr="00C3524F">
        <w:rPr>
          <w:rStyle w:val="Emphasis"/>
        </w:rPr>
        <w:t>legal contestation</w:t>
      </w:r>
      <w:r w:rsidRPr="00AB2325">
        <w:rPr>
          <w:sz w:val="16"/>
        </w:rPr>
        <w:t xml:space="preserve"> of surveillance. In North America, </w:t>
      </w:r>
      <w:r w:rsidRPr="00904B8B">
        <w:rPr>
          <w:rStyle w:val="StyleUnderline"/>
        </w:rPr>
        <w:t xml:space="preserve">some of the </w:t>
      </w:r>
      <w:r w:rsidRPr="00C3524F">
        <w:rPr>
          <w:rStyle w:val="Emphasis"/>
        </w:rPr>
        <w:t>most important</w:t>
      </w:r>
      <w:r w:rsidRPr="00904B8B">
        <w:rPr>
          <w:rStyle w:val="StyleUnderline"/>
        </w:rPr>
        <w:t xml:space="preserve"> of these challenges come from </w:t>
      </w:r>
      <w:r w:rsidRPr="00C3524F">
        <w:rPr>
          <w:rStyle w:val="Emphasis"/>
        </w:rPr>
        <w:t>Afro-Americans</w:t>
      </w:r>
      <w:r w:rsidRPr="00AB2325">
        <w:rPr>
          <w:sz w:val="16"/>
        </w:rPr>
        <w:t xml:space="preserve">, </w:t>
      </w:r>
      <w:r w:rsidRPr="00C3524F">
        <w:rPr>
          <w:rStyle w:val="Emphasis"/>
        </w:rPr>
        <w:t>First Nations</w:t>
      </w:r>
      <w:r w:rsidRPr="00AB2325">
        <w:rPr>
          <w:sz w:val="16"/>
        </w:rPr>
        <w:t xml:space="preserve">, </w:t>
      </w:r>
      <w:r w:rsidRPr="00904B8B">
        <w:rPr>
          <w:rStyle w:val="StyleUnderline"/>
        </w:rPr>
        <w:t xml:space="preserve">and </w:t>
      </w:r>
      <w:r w:rsidRPr="00C3524F">
        <w:rPr>
          <w:rStyle w:val="Emphasis"/>
        </w:rPr>
        <w:t>Arab-Muslims</w:t>
      </w:r>
      <w:r w:rsidRPr="00AB2325">
        <w:rPr>
          <w:sz w:val="16"/>
        </w:rPr>
        <w:t xml:space="preserve">, </w:t>
      </w:r>
      <w:r w:rsidRPr="00904B8B">
        <w:rPr>
          <w:rStyle w:val="StyleUnderline"/>
        </w:rPr>
        <w:t>who</w:t>
      </w:r>
      <w:r w:rsidRPr="00AB2325">
        <w:rPr>
          <w:sz w:val="16"/>
        </w:rPr>
        <w:t xml:space="preserve">, </w:t>
      </w:r>
      <w:r w:rsidRPr="00904B8B">
        <w:rPr>
          <w:rStyle w:val="StyleUnderline"/>
        </w:rPr>
        <w:t xml:space="preserve">on the basis of </w:t>
      </w:r>
      <w:r w:rsidRPr="00C3524F">
        <w:rPr>
          <w:rStyle w:val="Emphasis"/>
        </w:rPr>
        <w:t>collective historical experience</w:t>
      </w:r>
      <w:r w:rsidRPr="00AB2325">
        <w:rPr>
          <w:sz w:val="16"/>
        </w:rPr>
        <w:t xml:space="preserve">, </w:t>
      </w:r>
      <w:r w:rsidRPr="00904B8B">
        <w:rPr>
          <w:rStyle w:val="StyleUnderline"/>
        </w:rPr>
        <w:t xml:space="preserve">point out how profiling systems at once </w:t>
      </w:r>
      <w:r w:rsidRPr="00C3524F">
        <w:rPr>
          <w:rStyle w:val="Emphasis"/>
        </w:rPr>
        <w:t>constitute</w:t>
      </w:r>
      <w:r w:rsidRPr="00904B8B">
        <w:rPr>
          <w:rStyle w:val="StyleUnderline"/>
        </w:rPr>
        <w:t xml:space="preserve"> and </w:t>
      </w:r>
      <w:r w:rsidRPr="00C3524F">
        <w:rPr>
          <w:rStyle w:val="Emphasis"/>
        </w:rPr>
        <w:t>control</w:t>
      </w:r>
      <w:r w:rsidRPr="00904B8B">
        <w:rPr>
          <w:rStyle w:val="StyleUnderline"/>
        </w:rPr>
        <w:t xml:space="preserve"> specific suspect racialized social groups</w:t>
      </w:r>
      <w:r w:rsidRPr="00AB2325">
        <w:rPr>
          <w:sz w:val="16"/>
        </w:rPr>
        <w:t xml:space="preserve"> (Kundnani and Kumar 2015), </w:t>
      </w:r>
      <w:r w:rsidRPr="00904B8B">
        <w:rPr>
          <w:rStyle w:val="StyleUnderline"/>
        </w:rPr>
        <w:t>demonstrating how</w:t>
      </w:r>
      <w:r w:rsidRPr="00AB2325">
        <w:rPr>
          <w:sz w:val="16"/>
        </w:rPr>
        <w:t xml:space="preserve"> Virilio’s “</w:t>
      </w:r>
      <w:r w:rsidRPr="00C3524F">
        <w:rPr>
          <w:rStyle w:val="Emphasis"/>
        </w:rPr>
        <w:t>endocolonization</w:t>
      </w:r>
      <w:r w:rsidRPr="00AB2325">
        <w:rPr>
          <w:sz w:val="16"/>
        </w:rPr>
        <w:t xml:space="preserve">” </w:t>
      </w:r>
      <w:r w:rsidRPr="00904B8B">
        <w:rPr>
          <w:rStyle w:val="StyleUnderline"/>
        </w:rPr>
        <w:t xml:space="preserve">is </w:t>
      </w:r>
      <w:r w:rsidRPr="00C3524F">
        <w:rPr>
          <w:rStyle w:val="Emphasis"/>
        </w:rPr>
        <w:t>most virulently applied</w:t>
      </w:r>
      <w:r w:rsidRPr="00904B8B">
        <w:rPr>
          <w:rStyle w:val="StyleUnderline"/>
        </w:rPr>
        <w:t xml:space="preserve"> to the already colonized</w:t>
      </w:r>
      <w:r w:rsidRPr="00AB2325">
        <w:rPr>
          <w:sz w:val="16"/>
        </w:rPr>
        <w:t xml:space="preserve">. In many cases, </w:t>
      </w:r>
      <w:r w:rsidRPr="00904B8B">
        <w:rPr>
          <w:rStyle w:val="StyleUnderline"/>
        </w:rPr>
        <w:t>such challenges</w:t>
      </w:r>
      <w:r w:rsidRPr="00AB2325">
        <w:rPr>
          <w:sz w:val="16"/>
        </w:rPr>
        <w:t xml:space="preserve"> also </w:t>
      </w:r>
      <w:r w:rsidRPr="00C3524F">
        <w:rPr>
          <w:rStyle w:val="Emphasis"/>
        </w:rPr>
        <w:t>point directly</w:t>
      </w:r>
      <w:r w:rsidRPr="00904B8B">
        <w:rPr>
          <w:rStyle w:val="StyleUnderline"/>
        </w:rPr>
        <w:t xml:space="preserve"> to the military aspects of racialized surveillance</w:t>
      </w:r>
      <w:r w:rsidRPr="00AB2325">
        <w:rPr>
          <w:sz w:val="16"/>
        </w:rPr>
        <w:t xml:space="preserve">. Thus </w:t>
      </w:r>
      <w:r w:rsidRPr="00904B8B">
        <w:rPr>
          <w:rStyle w:val="StyleUnderline"/>
        </w:rPr>
        <w:t>the digital tracking of</w:t>
      </w:r>
      <w:r w:rsidRPr="00AB2325">
        <w:rPr>
          <w:sz w:val="16"/>
        </w:rPr>
        <w:t xml:space="preserve"> </w:t>
      </w:r>
      <w:r w:rsidRPr="00C3524F">
        <w:rPr>
          <w:rStyle w:val="Emphasis"/>
        </w:rPr>
        <w:t>B</w:t>
      </w:r>
      <w:r w:rsidRPr="00AB2325">
        <w:rPr>
          <w:sz w:val="16"/>
        </w:rPr>
        <w:t xml:space="preserve">lack </w:t>
      </w:r>
      <w:r w:rsidRPr="00C3524F">
        <w:rPr>
          <w:rStyle w:val="Emphasis"/>
        </w:rPr>
        <w:t>L</w:t>
      </w:r>
      <w:r w:rsidRPr="00AB2325">
        <w:rPr>
          <w:sz w:val="16"/>
        </w:rPr>
        <w:t xml:space="preserve">ives </w:t>
      </w:r>
      <w:r w:rsidRPr="00C3524F">
        <w:rPr>
          <w:rStyle w:val="Emphasis"/>
        </w:rPr>
        <w:t>M</w:t>
      </w:r>
      <w:r w:rsidRPr="00AB2325">
        <w:rPr>
          <w:sz w:val="16"/>
        </w:rPr>
        <w:t xml:space="preserve">atter </w:t>
      </w:r>
      <w:r w:rsidRPr="00904B8B">
        <w:rPr>
          <w:rStyle w:val="StyleUnderline"/>
        </w:rPr>
        <w:t>activists and leaders by both state agencies</w:t>
      </w:r>
      <w:r w:rsidRPr="00AB2325">
        <w:rPr>
          <w:sz w:val="16"/>
        </w:rPr>
        <w:t xml:space="preserve"> (Joseph 2015) </w:t>
      </w:r>
      <w:r w:rsidRPr="00904B8B">
        <w:rPr>
          <w:rStyle w:val="StyleUnderline"/>
        </w:rPr>
        <w:t>and private cybersecurity firms</w:t>
      </w:r>
      <w:r w:rsidRPr="00AB2325">
        <w:rPr>
          <w:sz w:val="16"/>
        </w:rPr>
        <w:t xml:space="preserve"> (Buncombe 2015) stands as an extension of the paramilitary combination of “stingray” mobile phone signaling interceptions, drone observation, and information “fusion center” cross-checking transferred from Middle Eastern wars to the policing of Afro-American neighborhoods (Collins et al. 2015), practices that in turn </w:t>
      </w:r>
      <w:r w:rsidRPr="00904B8B">
        <w:rPr>
          <w:rStyle w:val="StyleUnderline"/>
        </w:rPr>
        <w:t xml:space="preserve">build on a </w:t>
      </w:r>
      <w:r w:rsidRPr="00C3524F">
        <w:rPr>
          <w:rStyle w:val="Emphasis"/>
        </w:rPr>
        <w:t>lineage</w:t>
      </w:r>
      <w:r w:rsidRPr="00904B8B">
        <w:rPr>
          <w:rStyle w:val="StyleUnderline"/>
        </w:rPr>
        <w:t xml:space="preserve"> of white vigilance rooted in fear of slave revolt</w:t>
      </w:r>
      <w:r w:rsidRPr="00AB2325">
        <w:rPr>
          <w:sz w:val="16"/>
        </w:rPr>
        <w:t xml:space="preserve"> (Browne 2015). At the time of writing, two activist groups, </w:t>
      </w:r>
      <w:r w:rsidRPr="00904B8B">
        <w:rPr>
          <w:rStyle w:val="StyleUnderline"/>
        </w:rPr>
        <w:t xml:space="preserve">the </w:t>
      </w:r>
      <w:r w:rsidRPr="00C3524F">
        <w:rPr>
          <w:rStyle w:val="Emphasis"/>
        </w:rPr>
        <w:t>Color of Change</w:t>
      </w:r>
      <w:r w:rsidRPr="00904B8B">
        <w:rPr>
          <w:rStyle w:val="StyleUnderline"/>
        </w:rPr>
        <w:t xml:space="preserve"> and the </w:t>
      </w:r>
      <w:r w:rsidRPr="00C3524F">
        <w:rPr>
          <w:rStyle w:val="Emphasis"/>
        </w:rPr>
        <w:t>Center for Constitutional Rights</w:t>
      </w:r>
      <w:r w:rsidRPr="00AB2325">
        <w:rPr>
          <w:sz w:val="16"/>
        </w:rPr>
        <w:t xml:space="preserve">, </w:t>
      </w:r>
      <w:r w:rsidRPr="00904B8B">
        <w:rPr>
          <w:rStyle w:val="StyleUnderline"/>
        </w:rPr>
        <w:t xml:space="preserve">are suing the </w:t>
      </w:r>
      <w:r w:rsidRPr="00C3524F">
        <w:rPr>
          <w:rStyle w:val="Emphasis"/>
        </w:rPr>
        <w:t>FBI</w:t>
      </w:r>
      <w:r w:rsidRPr="00AB2325">
        <w:rPr>
          <w:sz w:val="16"/>
        </w:rPr>
        <w:t xml:space="preserve"> </w:t>
      </w:r>
      <w:r w:rsidRPr="00904B8B">
        <w:rPr>
          <w:rStyle w:val="StyleUnderline"/>
        </w:rPr>
        <w:t>and</w:t>
      </w:r>
      <w:r w:rsidRPr="00AB2325">
        <w:rPr>
          <w:sz w:val="16"/>
        </w:rPr>
        <w:t xml:space="preserve"> the </w:t>
      </w:r>
      <w:r w:rsidRPr="00C3524F">
        <w:rPr>
          <w:rStyle w:val="Emphasis"/>
        </w:rPr>
        <w:t>D</w:t>
      </w:r>
      <w:r w:rsidRPr="00AB2325">
        <w:rPr>
          <w:sz w:val="16"/>
        </w:rPr>
        <w:t xml:space="preserve">epartment of </w:t>
      </w:r>
      <w:r w:rsidRPr="00C3524F">
        <w:rPr>
          <w:rStyle w:val="Emphasis"/>
        </w:rPr>
        <w:t>H</w:t>
      </w:r>
      <w:r w:rsidRPr="00AB2325">
        <w:rPr>
          <w:sz w:val="16"/>
        </w:rPr>
        <w:t xml:space="preserve">omeland </w:t>
      </w:r>
      <w:r w:rsidRPr="00C3524F">
        <w:rPr>
          <w:rStyle w:val="Emphasis"/>
        </w:rPr>
        <w:t>S</w:t>
      </w:r>
      <w:r w:rsidRPr="00AB2325">
        <w:rPr>
          <w:sz w:val="16"/>
        </w:rPr>
        <w:t xml:space="preserve">ecurity on the surveillance of protests in eleven cities, arguing that it undermines free speech while serving to “chill valuable public debate” (Timberg 2017). </w:t>
      </w:r>
    </w:p>
    <w:p w14:paraId="5F701B18" w14:textId="77777777" w:rsidR="00ED769C" w:rsidRPr="00AB2325" w:rsidRDefault="00ED769C" w:rsidP="00ED769C">
      <w:pPr>
        <w:rPr>
          <w:sz w:val="16"/>
        </w:rPr>
      </w:pPr>
      <w:r w:rsidRPr="00AB2325">
        <w:rPr>
          <w:sz w:val="16"/>
        </w:rPr>
        <w:t xml:space="preserve">In Dakota, the company </w:t>
      </w:r>
      <w:r w:rsidRPr="00C3524F">
        <w:rPr>
          <w:rStyle w:val="Emphasis"/>
        </w:rPr>
        <w:t>TigerSwan</w:t>
      </w:r>
      <w:r w:rsidRPr="00AB2325">
        <w:rPr>
          <w:sz w:val="16"/>
        </w:rPr>
        <w:t xml:space="preserve">, founded by a former U.S. special operations soldier, </w:t>
      </w:r>
      <w:r w:rsidRPr="00904B8B">
        <w:rPr>
          <w:rStyle w:val="StyleUnderline"/>
        </w:rPr>
        <w:t>was hired</w:t>
      </w:r>
      <w:r w:rsidRPr="00AB2325">
        <w:rPr>
          <w:sz w:val="16"/>
        </w:rPr>
        <w:t xml:space="preserve"> by Energy Transfer Partners </w:t>
      </w:r>
      <w:r w:rsidRPr="00904B8B">
        <w:rPr>
          <w:rStyle w:val="StyleUnderline"/>
        </w:rPr>
        <w:t>to monitor</w:t>
      </w:r>
      <w:r w:rsidRPr="00AB2325">
        <w:rPr>
          <w:sz w:val="16"/>
        </w:rPr>
        <w:t xml:space="preserve"> the Sioux Nation’s </w:t>
      </w:r>
      <w:r w:rsidRPr="00C3524F">
        <w:rPr>
          <w:rStyle w:val="Emphasis"/>
        </w:rPr>
        <w:t>Standing Rock</w:t>
      </w:r>
      <w:r w:rsidRPr="00AB2325">
        <w:rPr>
          <w:sz w:val="16"/>
        </w:rPr>
        <w:t xml:space="preserve"> anti-oil pipeline </w:t>
      </w:r>
      <w:r w:rsidRPr="00904B8B">
        <w:rPr>
          <w:rStyle w:val="StyleUnderline"/>
        </w:rPr>
        <w:t>protests</w:t>
      </w:r>
      <w:r w:rsidRPr="00AB2325">
        <w:rPr>
          <w:sz w:val="16"/>
        </w:rPr>
        <w:t xml:space="preserve">. </w:t>
      </w:r>
      <w:r w:rsidRPr="00904B8B">
        <w:rPr>
          <w:rStyle w:val="StyleUnderline"/>
        </w:rPr>
        <w:t>It conducted</w:t>
      </w:r>
      <w:r w:rsidRPr="00AB2325">
        <w:rPr>
          <w:sz w:val="16"/>
        </w:rPr>
        <w:t xml:space="preserve"> radio, video aerial, and social media </w:t>
      </w:r>
      <w:r w:rsidRPr="00C3524F">
        <w:rPr>
          <w:rStyle w:val="StyleUnderline"/>
        </w:rPr>
        <w:t>surveillance</w:t>
      </w:r>
      <w:r w:rsidRPr="00AB2325">
        <w:rPr>
          <w:sz w:val="16"/>
        </w:rPr>
        <w:t xml:space="preserve"> of protestors; </w:t>
      </w:r>
      <w:r w:rsidRPr="00C3524F">
        <w:rPr>
          <w:rStyle w:val="StyleUnderline"/>
        </w:rPr>
        <w:t>shared intelligence</w:t>
      </w:r>
      <w:r w:rsidRPr="00AB2325">
        <w:rPr>
          <w:sz w:val="16"/>
        </w:rPr>
        <w:t xml:space="preserve"> with police; </w:t>
      </w:r>
      <w:r w:rsidRPr="00904B8B">
        <w:rPr>
          <w:rStyle w:val="StyleUnderline"/>
        </w:rPr>
        <w:t>and mounted online campaigns</w:t>
      </w:r>
      <w:r w:rsidRPr="00AB2325">
        <w:rPr>
          <w:sz w:val="16"/>
        </w:rPr>
        <w:t xml:space="preserve"> to discredit the movement. </w:t>
      </w:r>
      <w:r w:rsidRPr="00904B8B">
        <w:rPr>
          <w:rStyle w:val="StyleUnderline"/>
        </w:rPr>
        <w:t xml:space="preserve">TigerSwan now faces </w:t>
      </w:r>
      <w:r w:rsidRPr="00C3524F">
        <w:rPr>
          <w:rStyle w:val="Emphasis"/>
        </w:rPr>
        <w:t>civil suits</w:t>
      </w:r>
      <w:r w:rsidRPr="00AB2325">
        <w:rPr>
          <w:sz w:val="16"/>
        </w:rPr>
        <w:t xml:space="preserve"> for operating a private security service without a license (Brown 2017; Brown, Parrish, and Speri 2017). In another case, </w:t>
      </w:r>
      <w:r w:rsidRPr="00904B8B">
        <w:rPr>
          <w:rStyle w:val="StyleUnderline"/>
        </w:rPr>
        <w:t>a coalition of activists</w:t>
      </w:r>
      <w:r w:rsidRPr="00AB2325">
        <w:rPr>
          <w:sz w:val="16"/>
        </w:rPr>
        <w:t xml:space="preserve">, including high-tech workers, </w:t>
      </w:r>
      <w:r w:rsidRPr="00904B8B">
        <w:rPr>
          <w:rStyle w:val="StyleUnderline"/>
        </w:rPr>
        <w:t>has protested</w:t>
      </w:r>
      <w:r w:rsidRPr="00AB2325">
        <w:rPr>
          <w:sz w:val="16"/>
        </w:rPr>
        <w:t xml:space="preserve"> the potential involvement of Peter Thiel’s software company </w:t>
      </w:r>
      <w:r w:rsidRPr="00C3524F">
        <w:rPr>
          <w:rStyle w:val="Emphasis"/>
        </w:rPr>
        <w:t>Palantir</w:t>
      </w:r>
      <w:r w:rsidRPr="00AB2325">
        <w:rPr>
          <w:sz w:val="16"/>
        </w:rPr>
        <w:t xml:space="preserve"> in building a “Muslim database” to support Trump’s promised “extreme vetting” of immigrants (Woodman 2016; Buhr 2017). Palantir as a start-up benefited from investment by CIA venture capital front company In-QTel and has a record of work with the CIA, NSA, and U.S. Customs and Border Protection Agency (Biddle 2017).</w:t>
      </w:r>
    </w:p>
    <w:p w14:paraId="6ACC4B72" w14:textId="77777777" w:rsidR="00ED769C" w:rsidRPr="00AB2325" w:rsidRDefault="00ED769C" w:rsidP="00ED769C">
      <w:pPr>
        <w:rPr>
          <w:sz w:val="16"/>
        </w:rPr>
      </w:pPr>
      <w:r w:rsidRPr="00AB2325">
        <w:rPr>
          <w:sz w:val="16"/>
        </w:rPr>
        <w:t xml:space="preserve">Over summer 2018, </w:t>
      </w:r>
      <w:r w:rsidRPr="00904B8B">
        <w:rPr>
          <w:rStyle w:val="StyleUnderline"/>
        </w:rPr>
        <w:t xml:space="preserve">a </w:t>
      </w:r>
      <w:r w:rsidRPr="00C3524F">
        <w:rPr>
          <w:rStyle w:val="Emphasis"/>
        </w:rPr>
        <w:t>remarkable wave</w:t>
      </w:r>
      <w:r w:rsidRPr="00904B8B">
        <w:rPr>
          <w:rStyle w:val="StyleUnderline"/>
        </w:rPr>
        <w:t xml:space="preserve"> of technology-worker resistance to military and militarized policing projects swept through Silicon Valley</w:t>
      </w:r>
      <w:r w:rsidRPr="00AB2325">
        <w:rPr>
          <w:sz w:val="16"/>
        </w:rPr>
        <w:t xml:space="preserve"> (Tarnoff 2018). </w:t>
      </w:r>
      <w:r w:rsidRPr="00904B8B">
        <w:rPr>
          <w:rStyle w:val="StyleUnderline"/>
        </w:rPr>
        <w:t xml:space="preserve">At </w:t>
      </w:r>
      <w:r w:rsidRPr="00C3524F">
        <w:rPr>
          <w:rStyle w:val="Emphasis"/>
        </w:rPr>
        <w:t>Google</w:t>
      </w:r>
      <w:r w:rsidRPr="00AB2325">
        <w:rPr>
          <w:sz w:val="16"/>
        </w:rPr>
        <w:t xml:space="preserve">, </w:t>
      </w:r>
      <w:r w:rsidRPr="00904B8B">
        <w:rPr>
          <w:rStyle w:val="StyleUnderline"/>
        </w:rPr>
        <w:t xml:space="preserve">workers </w:t>
      </w:r>
      <w:r w:rsidRPr="00C3524F">
        <w:rPr>
          <w:rStyle w:val="Emphasis"/>
        </w:rPr>
        <w:t>successfully organized</w:t>
      </w:r>
      <w:r w:rsidRPr="00904B8B">
        <w:rPr>
          <w:rStyle w:val="StyleUnderline"/>
        </w:rPr>
        <w:t xml:space="preserve"> to shut down </w:t>
      </w:r>
      <w:r w:rsidRPr="00C3524F">
        <w:rPr>
          <w:rStyle w:val="Emphasis"/>
        </w:rPr>
        <w:t>Project Maven</w:t>
      </w:r>
      <w:r w:rsidRPr="00AB2325">
        <w:rPr>
          <w:sz w:val="16"/>
        </w:rPr>
        <w:t xml:space="preserve">, a Pentagon project that uses machine learning to improve targeting for drone strikes. </w:t>
      </w:r>
      <w:r w:rsidRPr="00904B8B">
        <w:rPr>
          <w:rStyle w:val="StyleUnderline"/>
        </w:rPr>
        <w:t>Following this</w:t>
      </w:r>
      <w:r w:rsidRPr="00AB2325">
        <w:rPr>
          <w:sz w:val="16"/>
        </w:rPr>
        <w:t xml:space="preserve">, </w:t>
      </w:r>
      <w:r w:rsidRPr="00904B8B">
        <w:rPr>
          <w:rStyle w:val="StyleUnderline"/>
        </w:rPr>
        <w:t>Google’s CEO</w:t>
      </w:r>
      <w:r w:rsidRPr="00AB2325">
        <w:rPr>
          <w:sz w:val="16"/>
        </w:rPr>
        <w:t xml:space="preserve">, Sundar Pichai (2018), </w:t>
      </w:r>
      <w:r w:rsidRPr="00904B8B">
        <w:rPr>
          <w:rStyle w:val="StyleUnderline"/>
        </w:rPr>
        <w:t>published a statement</w:t>
      </w:r>
      <w:r w:rsidRPr="00AB2325">
        <w:rPr>
          <w:sz w:val="16"/>
        </w:rPr>
        <w:t xml:space="preserve"> of principles on AI development, </w:t>
      </w:r>
      <w:r w:rsidRPr="00904B8B">
        <w:rPr>
          <w:rStyle w:val="StyleUnderline"/>
        </w:rPr>
        <w:t>saying it would not work on AI weapon or surveillance contracts</w:t>
      </w:r>
      <w:r w:rsidRPr="00AB2325">
        <w:rPr>
          <w:sz w:val="16"/>
        </w:rPr>
        <w:t xml:space="preserve">, although reserving the right to pursue cybersecurity projects. In June, </w:t>
      </w:r>
      <w:r w:rsidRPr="00904B8B">
        <w:rPr>
          <w:rStyle w:val="StyleUnderline"/>
        </w:rPr>
        <w:t xml:space="preserve">the company withdrew its bid on a </w:t>
      </w:r>
      <w:r w:rsidRPr="00C3524F">
        <w:rPr>
          <w:rStyle w:val="Emphasis"/>
        </w:rPr>
        <w:t>$10 billion</w:t>
      </w:r>
      <w:r w:rsidRPr="00904B8B">
        <w:rPr>
          <w:rStyle w:val="StyleUnderline"/>
        </w:rPr>
        <w:t xml:space="preserve"> Pentagon contract</w:t>
      </w:r>
      <w:r w:rsidRPr="00AB2325">
        <w:rPr>
          <w:sz w:val="16"/>
        </w:rPr>
        <w:t xml:space="preserve"> for the Joint Enterprise Defense Infrastructure (Jedi) cloud computing project (BBC 2018f ). Meanwhile, </w:t>
      </w:r>
      <w:r w:rsidRPr="00904B8B">
        <w:rPr>
          <w:rStyle w:val="StyleUnderline"/>
        </w:rPr>
        <w:t xml:space="preserve">at </w:t>
      </w:r>
      <w:r w:rsidRPr="00C3524F">
        <w:rPr>
          <w:rStyle w:val="Emphasis"/>
        </w:rPr>
        <w:t>Amazon</w:t>
      </w:r>
      <w:r w:rsidRPr="00AB2325">
        <w:rPr>
          <w:sz w:val="16"/>
        </w:rPr>
        <w:t xml:space="preserve">, </w:t>
      </w:r>
      <w:r w:rsidRPr="00904B8B">
        <w:rPr>
          <w:rStyle w:val="StyleUnderline"/>
        </w:rPr>
        <w:t>workers petitioned</w:t>
      </w:r>
      <w:r w:rsidRPr="00AB2325">
        <w:rPr>
          <w:sz w:val="16"/>
        </w:rPr>
        <w:t xml:space="preserve"> Jeff Bezos </w:t>
      </w:r>
      <w:r w:rsidRPr="00904B8B">
        <w:rPr>
          <w:rStyle w:val="StyleUnderline"/>
        </w:rPr>
        <w:t>to stop selling</w:t>
      </w:r>
      <w:r w:rsidRPr="00AB2325">
        <w:rPr>
          <w:sz w:val="16"/>
        </w:rPr>
        <w:t xml:space="preserve"> the corporation’s </w:t>
      </w:r>
      <w:r w:rsidRPr="00C3524F">
        <w:rPr>
          <w:rStyle w:val="Emphasis"/>
        </w:rPr>
        <w:t>Rekognition</w:t>
      </w:r>
      <w:r w:rsidRPr="00AB2325">
        <w:rPr>
          <w:sz w:val="16"/>
        </w:rPr>
        <w:t xml:space="preserve"> facial identification software to U.S. police departments and the Immigration and Customs Enforcement (ICE) agency, notorious for its “zero-tolerance” enforcement policies (Conger 2018a). </w:t>
      </w:r>
      <w:r w:rsidRPr="00904B8B">
        <w:rPr>
          <w:rStyle w:val="StyleUnderline"/>
        </w:rPr>
        <w:t xml:space="preserve">At </w:t>
      </w:r>
      <w:r w:rsidRPr="00C3524F">
        <w:rPr>
          <w:rStyle w:val="Emphasis"/>
        </w:rPr>
        <w:t>Microsoft</w:t>
      </w:r>
      <w:r w:rsidRPr="00AB2325">
        <w:rPr>
          <w:sz w:val="16"/>
        </w:rPr>
        <w:t xml:space="preserve">, </w:t>
      </w:r>
      <w:r w:rsidRPr="00904B8B">
        <w:rPr>
          <w:rStyle w:val="StyleUnderline"/>
        </w:rPr>
        <w:t>workers</w:t>
      </w:r>
      <w:r w:rsidRPr="00AB2325">
        <w:rPr>
          <w:sz w:val="16"/>
        </w:rPr>
        <w:t xml:space="preserve"> similarly </w:t>
      </w:r>
      <w:r w:rsidRPr="00904B8B">
        <w:rPr>
          <w:rStyle w:val="StyleUnderline"/>
        </w:rPr>
        <w:t xml:space="preserve">demanded the termination </w:t>
      </w:r>
      <w:r w:rsidRPr="00C3524F">
        <w:rPr>
          <w:rStyle w:val="StyleUnderline"/>
        </w:rPr>
        <w:t xml:space="preserve">of a </w:t>
      </w:r>
      <w:r w:rsidRPr="00C3524F">
        <w:rPr>
          <w:rStyle w:val="Emphasis"/>
        </w:rPr>
        <w:t>$19.4 million</w:t>
      </w:r>
      <w:r w:rsidRPr="00AB2325">
        <w:rPr>
          <w:sz w:val="16"/>
        </w:rPr>
        <w:t xml:space="preserve"> cloud computing </w:t>
      </w:r>
      <w:r w:rsidRPr="00904B8B">
        <w:rPr>
          <w:rStyle w:val="StyleUnderline"/>
        </w:rPr>
        <w:t xml:space="preserve">contract with </w:t>
      </w:r>
      <w:r w:rsidRPr="00C3524F">
        <w:rPr>
          <w:rStyle w:val="Emphasis"/>
        </w:rPr>
        <w:t>ICE</w:t>
      </w:r>
      <w:r w:rsidRPr="00AB2325">
        <w:rPr>
          <w:sz w:val="16"/>
        </w:rPr>
        <w:t xml:space="preserve"> (Frenkel 2018), </w:t>
      </w:r>
      <w:r w:rsidRPr="00904B8B">
        <w:rPr>
          <w:rStyle w:val="StyleUnderline"/>
        </w:rPr>
        <w:t xml:space="preserve">and at </w:t>
      </w:r>
      <w:r w:rsidRPr="00C3524F">
        <w:rPr>
          <w:rStyle w:val="Emphasis"/>
        </w:rPr>
        <w:t>Salesforce</w:t>
      </w:r>
      <w:r w:rsidRPr="00AB2325">
        <w:rPr>
          <w:sz w:val="16"/>
        </w:rPr>
        <w:t xml:space="preserve">, workers </w:t>
      </w:r>
      <w:r w:rsidRPr="00904B8B">
        <w:rPr>
          <w:rStyle w:val="StyleUnderline"/>
        </w:rPr>
        <w:t>tried to block</w:t>
      </w:r>
      <w:r w:rsidRPr="00AB2325">
        <w:rPr>
          <w:sz w:val="16"/>
        </w:rPr>
        <w:t xml:space="preserve"> the company’s </w:t>
      </w:r>
      <w:r w:rsidRPr="00904B8B">
        <w:rPr>
          <w:rStyle w:val="StyleUnderline"/>
        </w:rPr>
        <w:t>involvement with</w:t>
      </w:r>
      <w:r w:rsidRPr="00AB2325">
        <w:rPr>
          <w:sz w:val="16"/>
        </w:rPr>
        <w:t xml:space="preserve"> Customs and Border Protection (</w:t>
      </w:r>
      <w:r w:rsidRPr="00C3524F">
        <w:rPr>
          <w:rStyle w:val="Emphasis"/>
        </w:rPr>
        <w:t>CBP</w:t>
      </w:r>
      <w:r w:rsidRPr="00AB2325">
        <w:rPr>
          <w:sz w:val="16"/>
        </w:rPr>
        <w:t xml:space="preserve">). </w:t>
      </w:r>
    </w:p>
    <w:p w14:paraId="3A774B8D" w14:textId="77777777" w:rsidR="00ED769C" w:rsidRPr="00AB2325" w:rsidRDefault="00ED769C" w:rsidP="00ED769C">
      <w:pPr>
        <w:rPr>
          <w:sz w:val="16"/>
        </w:rPr>
      </w:pPr>
      <w:r w:rsidRPr="00904B8B">
        <w:rPr>
          <w:rStyle w:val="StyleUnderline"/>
        </w:rPr>
        <w:t>Other legal challenges</w:t>
      </w:r>
      <w:r w:rsidRPr="00AB2325">
        <w:rPr>
          <w:sz w:val="16"/>
        </w:rPr>
        <w:t xml:space="preserve"> to military-derived surveillance </w:t>
      </w:r>
      <w:r w:rsidRPr="00904B8B">
        <w:rPr>
          <w:rStyle w:val="StyleUnderline"/>
        </w:rPr>
        <w:t>have come from individuals</w:t>
      </w:r>
      <w:r w:rsidRPr="00AB2325">
        <w:rPr>
          <w:sz w:val="16"/>
        </w:rPr>
        <w:t xml:space="preserve">, such as the case launched by David Carroll, in U.K. courts, against Cambridge Analytica, a former military contractor that moved into the business of voter profiling. Analytica is widely believed to have assisted the Trump campaign in targeting ads to select voter groups during the 2016 election. Carroll’s case attempts to use British privacy law to compel Analytica to reveal the basis on which his (and, by implication, other voters’) personal profile was constructed (Cadwalladr 2017a). </w:t>
      </w:r>
      <w:r w:rsidRPr="00904B8B">
        <w:rPr>
          <w:rStyle w:val="StyleUnderline"/>
        </w:rPr>
        <w:t xml:space="preserve">Such examples move </w:t>
      </w:r>
      <w:r w:rsidRPr="00C3524F">
        <w:rPr>
          <w:rStyle w:val="Emphasis"/>
        </w:rPr>
        <w:t>beyond</w:t>
      </w:r>
      <w:r w:rsidRPr="00904B8B">
        <w:rPr>
          <w:rStyle w:val="StyleUnderline"/>
        </w:rPr>
        <w:t xml:space="preserve"> digital self-defense toward</w:t>
      </w:r>
      <w:r w:rsidRPr="00AB2325">
        <w:rPr>
          <w:sz w:val="16"/>
        </w:rPr>
        <w:t xml:space="preserve"> what Dencik, Hintz, and Cable (2016) call “</w:t>
      </w:r>
      <w:r w:rsidRPr="00904B8B">
        <w:rPr>
          <w:rStyle w:val="StyleUnderline"/>
        </w:rPr>
        <w:t xml:space="preserve">a </w:t>
      </w:r>
      <w:r w:rsidRPr="00C3524F">
        <w:rPr>
          <w:rStyle w:val="Emphasis"/>
        </w:rPr>
        <w:t>(re)conceptualization of resistance</w:t>
      </w:r>
      <w:r w:rsidRPr="00904B8B">
        <w:rPr>
          <w:rStyle w:val="StyleUnderline"/>
        </w:rPr>
        <w:t xml:space="preserve"> to surveillance on terms that can address the implications of this data-driven form of governance in relation to </w:t>
      </w:r>
      <w:r w:rsidRPr="00C3524F">
        <w:rPr>
          <w:rStyle w:val="Emphasis"/>
        </w:rPr>
        <w:t>broader social justice agendas</w:t>
      </w:r>
      <w:r w:rsidRPr="00AB2325">
        <w:rPr>
          <w:sz w:val="16"/>
        </w:rPr>
        <w:t>”—a broadening that, we suggest, should engage other aspects of cyberwar as well. Before taking up this issue, however, we look at another aspect of movement tactics on the battlefields of cyberwar: the attempt to hack back.</w:t>
      </w:r>
    </w:p>
    <w:p w14:paraId="0D9A32DF" w14:textId="77777777" w:rsidR="00ED769C" w:rsidRPr="00CE4FFB" w:rsidRDefault="00ED769C" w:rsidP="00ED769C"/>
    <w:p w14:paraId="0106056E" w14:textId="09E795ED" w:rsidR="00DA660C" w:rsidRDefault="00DA660C" w:rsidP="00ED769C">
      <w:pPr>
        <w:pStyle w:val="Heading3"/>
      </w:pPr>
      <w:r>
        <w:t>AT: Neoliberal Subjectivity</w:t>
      </w:r>
    </w:p>
    <w:p w14:paraId="58F3A517" w14:textId="77777777" w:rsidR="00DA660C" w:rsidRPr="00E42B5C" w:rsidRDefault="00DA660C" w:rsidP="00DA660C">
      <w:pPr>
        <w:keepNext/>
        <w:keepLines/>
        <w:spacing w:before="40"/>
        <w:outlineLvl w:val="3"/>
        <w:rPr>
          <w:rFonts w:eastAsiaTheme="majorEastAsia"/>
          <w:b/>
          <w:iCs/>
        </w:rPr>
      </w:pPr>
      <w:r w:rsidRPr="00E42B5C">
        <w:rPr>
          <w:rFonts w:eastAsiaTheme="majorEastAsia"/>
          <w:b/>
          <w:iCs/>
        </w:rPr>
        <w:t>Not a thing</w:t>
      </w:r>
    </w:p>
    <w:p w14:paraId="30DDDC63" w14:textId="6BD3FDAF" w:rsidR="00DA660C" w:rsidRPr="00E42B5C" w:rsidRDefault="00DA660C" w:rsidP="00DA660C">
      <w:pPr>
        <w:rPr>
          <w:rFonts w:eastAsia="Times New Roman"/>
        </w:rPr>
      </w:pPr>
      <w:r w:rsidRPr="00E42B5C">
        <w:rPr>
          <w:rFonts w:eastAsia="Times New Roman"/>
          <w:b/>
          <w:bCs/>
        </w:rPr>
        <w:t>Cook, 16</w:t>
      </w:r>
      <w:r w:rsidRPr="00E42B5C">
        <w:rPr>
          <w:rFonts w:eastAsia="Times New Roman"/>
        </w:rPr>
        <w:t>—Department of Anthropology, University College London (Joanna, “Mindful in Westminster: The politics of meditation and the limits of neoliberal critique,” Journal of Ethnographic Theory, Vol 6, No 1 (2016), dml)</w:t>
      </w:r>
    </w:p>
    <w:p w14:paraId="4A5C8314" w14:textId="77777777" w:rsidR="00DA660C" w:rsidRPr="00DA660C" w:rsidRDefault="00DA660C" w:rsidP="00DA660C">
      <w:pPr>
        <w:rPr>
          <w:rFonts w:eastAsia="Times New Roman"/>
          <w:sz w:val="16"/>
        </w:rPr>
      </w:pPr>
      <w:r w:rsidRPr="00DA660C">
        <w:rPr>
          <w:rFonts w:eastAsia="Times New Roman"/>
          <w:u w:val="single"/>
        </w:rPr>
        <w:t>While anthropologists have theorized neoliberalism as a mode of governance</w:t>
      </w:r>
      <w:r w:rsidRPr="00DA660C">
        <w:rPr>
          <w:rFonts w:eastAsia="Times New Roman"/>
          <w:sz w:val="16"/>
        </w:rPr>
        <w:t xml:space="preserve"> based on an entrepreneurial model that emphasizes individual risk and responsibility (Gupta and Ferguson 1992), they have noted that </w:t>
      </w:r>
      <w:r w:rsidRPr="00DA660C">
        <w:rPr>
          <w:rFonts w:eastAsia="Times New Roman"/>
          <w:u w:val="single"/>
        </w:rPr>
        <w:t xml:space="preserve">it is </w:t>
      </w:r>
      <w:r w:rsidRPr="00DA660C">
        <w:rPr>
          <w:rFonts w:eastAsia="Times New Roman"/>
          <w:b/>
          <w:iCs/>
          <w:u w:val="single"/>
          <w:bdr w:val="single" w:sz="8" w:space="0" w:color="auto"/>
        </w:rPr>
        <w:t>rarely</w:t>
      </w:r>
      <w:r w:rsidRPr="00DA660C">
        <w:rPr>
          <w:rFonts w:eastAsia="Times New Roman"/>
          <w:u w:val="single"/>
        </w:rPr>
        <w:t xml:space="preserve">, if </w:t>
      </w:r>
      <w:r w:rsidRPr="00DA660C">
        <w:rPr>
          <w:rFonts w:eastAsia="Times New Roman"/>
          <w:b/>
          <w:iCs/>
          <w:u w:val="single"/>
          <w:bdr w:val="single" w:sz="8" w:space="0" w:color="auto"/>
        </w:rPr>
        <w:t>ever</w:t>
      </w:r>
      <w:r w:rsidRPr="00DA660C">
        <w:rPr>
          <w:rFonts w:eastAsia="Times New Roman"/>
          <w:u w:val="single"/>
        </w:rPr>
        <w:t xml:space="preserve">, </w:t>
      </w:r>
      <w:r w:rsidRPr="00DA660C">
        <w:rPr>
          <w:rFonts w:eastAsia="Times New Roman"/>
          <w:b/>
          <w:iCs/>
          <w:u w:val="single"/>
          <w:bdr w:val="single" w:sz="8" w:space="0" w:color="auto"/>
        </w:rPr>
        <w:t>totalizing in practice</w:t>
      </w:r>
      <w:r w:rsidRPr="00DA660C">
        <w:rPr>
          <w:rFonts w:eastAsia="Times New Roman"/>
          <w:u w:val="single"/>
        </w:rPr>
        <w:t>. Kingfisher and Maskovsky</w:t>
      </w:r>
      <w:r w:rsidRPr="00DA660C">
        <w:rPr>
          <w:rFonts w:eastAsia="Times New Roman"/>
          <w:sz w:val="16"/>
        </w:rPr>
        <w:t xml:space="preserve"> (2008) </w:t>
      </w:r>
      <w:r w:rsidRPr="00DA660C">
        <w:rPr>
          <w:rFonts w:eastAsia="Times New Roman"/>
          <w:u w:val="single"/>
        </w:rPr>
        <w:t xml:space="preserve">consider the </w:t>
      </w:r>
      <w:r w:rsidRPr="00DA660C">
        <w:rPr>
          <w:rFonts w:eastAsia="Times New Roman"/>
          <w:b/>
          <w:iCs/>
          <w:u w:val="single"/>
          <w:bdr w:val="single" w:sz="8" w:space="0" w:color="auto"/>
        </w:rPr>
        <w:t>limits</w:t>
      </w:r>
      <w:r w:rsidRPr="00DA660C">
        <w:rPr>
          <w:rFonts w:eastAsia="Times New Roman"/>
          <w:u w:val="single"/>
        </w:rPr>
        <w:t xml:space="preserve"> and </w:t>
      </w:r>
      <w:r w:rsidRPr="00DA660C">
        <w:rPr>
          <w:rFonts w:eastAsia="Times New Roman"/>
          <w:b/>
          <w:iCs/>
          <w:u w:val="single"/>
          <w:bdr w:val="single" w:sz="8" w:space="0" w:color="auto"/>
        </w:rPr>
        <w:t>challenges</w:t>
      </w:r>
      <w:r w:rsidRPr="00DA660C">
        <w:rPr>
          <w:rFonts w:eastAsia="Times New Roman"/>
          <w:u w:val="single"/>
        </w:rPr>
        <w:t xml:space="preserve"> to theories of neoliberalism highlighted by the </w:t>
      </w:r>
      <w:r w:rsidRPr="00DA660C">
        <w:rPr>
          <w:rFonts w:eastAsia="Times New Roman"/>
          <w:b/>
          <w:iCs/>
          <w:u w:val="single"/>
          <w:bdr w:val="single" w:sz="8" w:space="0" w:color="auto"/>
        </w:rPr>
        <w:t>implementation of neoliberal policies</w:t>
      </w:r>
      <w:r w:rsidRPr="00DA660C">
        <w:rPr>
          <w:rFonts w:eastAsia="Times New Roman"/>
          <w:sz w:val="16"/>
        </w:rPr>
        <w:t xml:space="preserve">. </w:t>
      </w:r>
      <w:r w:rsidRPr="00DA660C">
        <w:rPr>
          <w:rFonts w:eastAsia="Times New Roman"/>
          <w:u w:val="single"/>
        </w:rPr>
        <w:t xml:space="preserve">They point to the </w:t>
      </w:r>
      <w:r w:rsidRPr="00DA660C">
        <w:rPr>
          <w:rFonts w:eastAsia="Times New Roman"/>
          <w:b/>
          <w:iCs/>
          <w:u w:val="single"/>
          <w:bdr w:val="single" w:sz="8" w:space="0" w:color="auto"/>
        </w:rPr>
        <w:t>unevenness of neoliberalism’s spread</w:t>
      </w:r>
      <w:r w:rsidRPr="00DA660C">
        <w:rPr>
          <w:rFonts w:eastAsia="Times New Roman"/>
          <w:sz w:val="16"/>
        </w:rPr>
        <w:t xml:space="preserve"> and the ways in which it articulates and intersects with other political-cultural formations and governing projects. </w:t>
      </w:r>
      <w:r w:rsidRPr="00DA660C">
        <w:rPr>
          <w:rFonts w:eastAsia="Times New Roman"/>
          <w:u w:val="single"/>
        </w:rPr>
        <w:t xml:space="preserve">Their aim is “to treat neoliberalism as a </w:t>
      </w:r>
      <w:r w:rsidRPr="00DA660C">
        <w:rPr>
          <w:rFonts w:eastAsia="Times New Roman"/>
          <w:b/>
          <w:iCs/>
          <w:u w:val="single"/>
          <w:bdr w:val="single" w:sz="8" w:space="0" w:color="auto"/>
        </w:rPr>
        <w:t>process</w:t>
      </w:r>
      <w:r w:rsidRPr="00DA660C">
        <w:rPr>
          <w:rFonts w:eastAsia="Times New Roman"/>
          <w:u w:val="single"/>
        </w:rPr>
        <w:t xml:space="preserve"> rather than a </w:t>
      </w:r>
      <w:r w:rsidRPr="00DA660C">
        <w:rPr>
          <w:rFonts w:eastAsia="Times New Roman"/>
          <w:b/>
          <w:iCs/>
          <w:u w:val="single"/>
          <w:bdr w:val="single" w:sz="8" w:space="0" w:color="auto"/>
        </w:rPr>
        <w:t>fait accompli</w:t>
      </w:r>
      <w:r w:rsidRPr="00DA660C">
        <w:rPr>
          <w:rFonts w:eastAsia="Times New Roman"/>
          <w:u w:val="single"/>
        </w:rPr>
        <w:t>”</w:t>
      </w:r>
      <w:r w:rsidRPr="00DA660C">
        <w:rPr>
          <w:rFonts w:eastAsia="Times New Roman"/>
          <w:sz w:val="16"/>
        </w:rPr>
        <w:t xml:space="preserve"> (ibid.: 115; see also Maskovsky and Kingfisher 2001), thereby highlighting the production and reproduction of patterns of inequality, and </w:t>
      </w:r>
      <w:r w:rsidRPr="00DA660C">
        <w:rPr>
          <w:rFonts w:eastAsia="Times New Roman"/>
          <w:u w:val="single"/>
        </w:rPr>
        <w:t>questioning the</w:t>
      </w:r>
      <w:r w:rsidRPr="00DA660C">
        <w:rPr>
          <w:rFonts w:eastAsia="Times New Roman"/>
          <w:sz w:val="16"/>
        </w:rPr>
        <w:t xml:space="preserve"> [151]</w:t>
      </w:r>
      <w:r w:rsidRPr="00DA660C">
        <w:rPr>
          <w:rFonts w:eastAsia="Times New Roman"/>
          <w:b/>
          <w:iCs/>
          <w:u w:val="single"/>
          <w:bdr w:val="single" w:sz="8" w:space="0" w:color="auto"/>
        </w:rPr>
        <w:t>totalizing nature of neoliberalism</w:t>
      </w:r>
      <w:r w:rsidRPr="00DA660C">
        <w:rPr>
          <w:rFonts w:eastAsia="Times New Roman"/>
          <w:sz w:val="16"/>
        </w:rPr>
        <w:t>. In so doing, they are able to provide analytical space to consider the limits of neoliberalism. Elsewhere, anthropologists have demonstrated that local manifestations reveal the limits of neoliberalism and its articulation with other cultural, political, and economic forms (see Gledhill 2004; Freeman 2007).</w:t>
      </w:r>
    </w:p>
    <w:p w14:paraId="5A1D6A2F" w14:textId="77777777" w:rsidR="00DA660C" w:rsidRPr="00DA660C" w:rsidRDefault="00DA660C" w:rsidP="00DA660C">
      <w:pPr>
        <w:rPr>
          <w:rFonts w:eastAsia="Times New Roman"/>
          <w:sz w:val="16"/>
        </w:rPr>
      </w:pPr>
      <w:r w:rsidRPr="00DA660C">
        <w:rPr>
          <w:rFonts w:eastAsia="Times New Roman"/>
          <w:sz w:val="16"/>
          <w:szCs w:val="16"/>
        </w:rPr>
        <w:t>Healthcare policy provides fertile ground for thinking about these limits. Patients are increasingly encouraged to make decisions for themselves, which are simultaneously embedded in broader networks of responsibility and care</w:t>
      </w:r>
      <w:r w:rsidRPr="00DA660C">
        <w:rPr>
          <w:rFonts w:eastAsia="Times New Roman"/>
          <w:sz w:val="16"/>
        </w:rPr>
        <w:t xml:space="preserve"> (Zignon 2010; Fordyce 2012). Trnka and Trundle (2014) suggest that ideologies of patient “empowerment” in which the citizen is imagined as independent and responsible, self-managing, and acting in a way that promotes her own health and wellbeing may in practice be neither realized nor desired. Forms of identity, collectivity, and interpersonal connections may intersect with and contest neoliberal frames. Trnka and Trundle argue that “social actors . . . move between different moral, ethical, and affective valences of what it means to be ‘responsible’ subjects without necessarily feeling conflicted, in need of resolution, or necessitating ‘moral breakdown’” (ibid.: 141; see also Zigon 2010). Social </w:t>
      </w:r>
      <w:r w:rsidRPr="00DA660C">
        <w:rPr>
          <w:rFonts w:eastAsia="Times New Roman"/>
          <w:u w:val="single"/>
        </w:rPr>
        <w:t xml:space="preserve">relations incorporate </w:t>
      </w:r>
      <w:r w:rsidRPr="00DA660C">
        <w:rPr>
          <w:rFonts w:eastAsia="Times New Roman"/>
          <w:b/>
          <w:iCs/>
          <w:u w:val="single"/>
          <w:bdr w:val="single" w:sz="8" w:space="0" w:color="auto"/>
        </w:rPr>
        <w:t>multiple framings of responsibility</w:t>
      </w:r>
      <w:r w:rsidRPr="00DA660C">
        <w:rPr>
          <w:rFonts w:eastAsia="Times New Roman"/>
          <w:u w:val="single"/>
        </w:rPr>
        <w:t xml:space="preserve">, </w:t>
      </w:r>
      <w:r w:rsidRPr="00DA660C">
        <w:rPr>
          <w:rFonts w:eastAsia="Times New Roman"/>
          <w:b/>
          <w:iCs/>
          <w:u w:val="single"/>
          <w:bdr w:val="single" w:sz="8" w:space="0" w:color="auto"/>
        </w:rPr>
        <w:t>sometimes accounted for</w:t>
      </w:r>
      <w:r w:rsidRPr="00DA660C">
        <w:rPr>
          <w:rFonts w:eastAsia="Times New Roman"/>
          <w:u w:val="single"/>
        </w:rPr>
        <w:t xml:space="preserve"> through </w:t>
      </w:r>
      <w:r w:rsidRPr="00DA660C">
        <w:rPr>
          <w:rFonts w:eastAsia="Times New Roman"/>
          <w:b/>
          <w:iCs/>
          <w:u w:val="single"/>
          <w:bdr w:val="single" w:sz="8" w:space="0" w:color="auto"/>
        </w:rPr>
        <w:t>neoliberal logics</w:t>
      </w:r>
      <w:r w:rsidRPr="00DA660C">
        <w:rPr>
          <w:rFonts w:eastAsia="Times New Roman"/>
          <w:u w:val="single"/>
        </w:rPr>
        <w:t xml:space="preserve"> of </w:t>
      </w:r>
      <w:r w:rsidRPr="00DA660C">
        <w:rPr>
          <w:rFonts w:eastAsia="Times New Roman"/>
          <w:b/>
          <w:iCs/>
          <w:u w:val="single"/>
          <w:bdr w:val="single" w:sz="8" w:space="0" w:color="auto"/>
        </w:rPr>
        <w:t>self-responsibility</w:t>
      </w:r>
      <w:r w:rsidRPr="00DA660C">
        <w:rPr>
          <w:rFonts w:eastAsia="Times New Roman"/>
          <w:u w:val="single"/>
        </w:rPr>
        <w:t xml:space="preserve"> and </w:t>
      </w:r>
      <w:r w:rsidRPr="00DA660C">
        <w:rPr>
          <w:rFonts w:eastAsia="Times New Roman"/>
          <w:b/>
          <w:iCs/>
          <w:u w:val="single"/>
          <w:bdr w:val="single" w:sz="8" w:space="0" w:color="auto"/>
        </w:rPr>
        <w:t>care of the self</w:t>
      </w:r>
      <w:r w:rsidRPr="00DA660C">
        <w:rPr>
          <w:rFonts w:eastAsia="Times New Roman"/>
          <w:u w:val="single"/>
        </w:rPr>
        <w:t xml:space="preserve">, and </w:t>
      </w:r>
      <w:r w:rsidRPr="00DA660C">
        <w:rPr>
          <w:rFonts w:eastAsia="Times New Roman"/>
          <w:b/>
          <w:iCs/>
          <w:u w:val="single"/>
          <w:bdr w:val="single" w:sz="8" w:space="0" w:color="auto"/>
        </w:rPr>
        <w:t>sometimes interpreted</w:t>
      </w:r>
      <w:r w:rsidRPr="00DA660C">
        <w:rPr>
          <w:rFonts w:eastAsia="Times New Roman"/>
          <w:u w:val="single"/>
        </w:rPr>
        <w:t xml:space="preserve"> in terms of </w:t>
      </w:r>
      <w:r w:rsidRPr="00DA660C">
        <w:rPr>
          <w:rFonts w:eastAsia="Times New Roman"/>
          <w:b/>
          <w:iCs/>
          <w:u w:val="single"/>
          <w:bdr w:val="single" w:sz="8" w:space="0" w:color="auto"/>
        </w:rPr>
        <w:t>interpersonal responsibility</w:t>
      </w:r>
      <w:r w:rsidRPr="00DA660C">
        <w:rPr>
          <w:rFonts w:eastAsia="Times New Roman"/>
          <w:u w:val="single"/>
        </w:rPr>
        <w:t xml:space="preserve"> and </w:t>
      </w:r>
      <w:r w:rsidRPr="00DA660C">
        <w:rPr>
          <w:rFonts w:eastAsia="Times New Roman"/>
          <w:b/>
          <w:iCs/>
          <w:u w:val="single"/>
          <w:bdr w:val="single" w:sz="8" w:space="0" w:color="auto"/>
        </w:rPr>
        <w:t>obligation</w:t>
      </w:r>
      <w:r w:rsidRPr="00DA660C">
        <w:rPr>
          <w:rFonts w:eastAsia="Times New Roman"/>
          <w:sz w:val="16"/>
        </w:rPr>
        <w:t xml:space="preserve">. As Trnka and Trundle argue, “Despite its flexibility, </w:t>
      </w:r>
      <w:r w:rsidRPr="00DA660C">
        <w:rPr>
          <w:rFonts w:eastAsia="Times New Roman"/>
          <w:u w:val="single"/>
        </w:rPr>
        <w:t xml:space="preserve">neoliberalism </w:t>
      </w:r>
      <w:r w:rsidRPr="00DA660C">
        <w:rPr>
          <w:rFonts w:eastAsia="Times New Roman"/>
          <w:b/>
          <w:iCs/>
          <w:u w:val="single"/>
          <w:bdr w:val="single" w:sz="8" w:space="0" w:color="auto"/>
        </w:rPr>
        <w:t>cannot encompass</w:t>
      </w:r>
      <w:r w:rsidRPr="00DA660C">
        <w:rPr>
          <w:rFonts w:eastAsia="Times New Roman"/>
          <w:u w:val="single"/>
        </w:rPr>
        <w:t xml:space="preserve"> the </w:t>
      </w:r>
      <w:r w:rsidRPr="00DA660C">
        <w:rPr>
          <w:rFonts w:eastAsia="Times New Roman"/>
          <w:b/>
          <w:iCs/>
          <w:u w:val="single"/>
          <w:bdr w:val="single" w:sz="8" w:space="0" w:color="auto"/>
        </w:rPr>
        <w:t>breadth of subjectivities</w:t>
      </w:r>
      <w:r w:rsidRPr="00DA660C">
        <w:rPr>
          <w:rFonts w:eastAsia="Times New Roman"/>
          <w:u w:val="single"/>
        </w:rPr>
        <w:t xml:space="preserve"> and </w:t>
      </w:r>
      <w:r w:rsidRPr="00DA660C">
        <w:rPr>
          <w:rFonts w:eastAsia="Times New Roman"/>
          <w:b/>
          <w:iCs/>
          <w:u w:val="single"/>
          <w:bdr w:val="single" w:sz="8" w:space="0" w:color="auto"/>
        </w:rPr>
        <w:t>collective relations</w:t>
      </w:r>
      <w:r w:rsidRPr="00DA660C">
        <w:rPr>
          <w:rFonts w:eastAsia="Times New Roman"/>
          <w:u w:val="single"/>
        </w:rPr>
        <w:t xml:space="preserve"> that constitute contemporary enactments of responsibility</w:t>
      </w:r>
      <w:r w:rsidRPr="00DA660C">
        <w:rPr>
          <w:rFonts w:eastAsia="Times New Roman"/>
          <w:sz w:val="16"/>
        </w:rPr>
        <w:t xml:space="preserve">” (2014: 141) Furthermore, </w:t>
      </w:r>
      <w:r w:rsidRPr="00DA660C">
        <w:rPr>
          <w:rFonts w:eastAsia="Times New Roman"/>
          <w:sz w:val="16"/>
          <w:szCs w:val="16"/>
        </w:rPr>
        <w:t>guidelines promoting self-managed care may be interpreted in multiple ways, informed by preexisting understandings of responsibility and accountability in healthcare</w:t>
      </w:r>
      <w:r w:rsidRPr="00DA660C">
        <w:rPr>
          <w:rFonts w:eastAsia="Times New Roman"/>
          <w:sz w:val="16"/>
        </w:rPr>
        <w:t xml:space="preserve"> (Scheldeman 2008; Trnka 2014). Responsibility has been central to a range of anthropological concerns, including: political justice and an equitable system (Rawls [1971] 1999; Corsín Jiménez 2008); national identity and kinship (Gammeltoff 2007); personal and professional ethics (Brodwin 2013); agency and moral blame (Davis 2012); and self-care and decision making (see Mol 2008; Premkumar 2015). A theory of neoliberal “responsibilization” helps to account for the ways in which the subject becomes responsible for emotional self-regulation. But </w:t>
      </w:r>
      <w:r w:rsidRPr="00DA660C">
        <w:rPr>
          <w:rFonts w:eastAsia="Times New Roman"/>
          <w:u w:val="single"/>
        </w:rPr>
        <w:t xml:space="preserve">if the category of “responsiblization” </w:t>
      </w:r>
      <w:r w:rsidRPr="00DA660C">
        <w:rPr>
          <w:rFonts w:eastAsia="Times New Roman"/>
          <w:b/>
          <w:iCs/>
          <w:u w:val="single"/>
          <w:bdr w:val="single" w:sz="8" w:space="0" w:color="auto"/>
        </w:rPr>
        <w:t>remains limited to the neoliberal framework</w:t>
      </w:r>
      <w:r w:rsidRPr="00DA660C">
        <w:rPr>
          <w:rFonts w:eastAsia="Times New Roman"/>
          <w:u w:val="single"/>
        </w:rPr>
        <w:t xml:space="preserve">, it </w:t>
      </w:r>
      <w:r w:rsidRPr="00DA660C">
        <w:rPr>
          <w:rFonts w:eastAsia="Times New Roman"/>
          <w:b/>
          <w:iCs/>
          <w:u w:val="single"/>
          <w:bdr w:val="single" w:sz="8" w:space="0" w:color="auto"/>
        </w:rPr>
        <w:t>becomes hard to account</w:t>
      </w:r>
      <w:r w:rsidRPr="00DA660C">
        <w:rPr>
          <w:rFonts w:eastAsia="Times New Roman"/>
          <w:u w:val="single"/>
        </w:rPr>
        <w:t xml:space="preserve"> for </w:t>
      </w:r>
      <w:r w:rsidRPr="00DA660C">
        <w:rPr>
          <w:rFonts w:eastAsia="Times New Roman"/>
          <w:b/>
          <w:iCs/>
          <w:u w:val="single"/>
          <w:bdr w:val="single" w:sz="8" w:space="0" w:color="auto"/>
        </w:rPr>
        <w:t>other forms of responsibility</w:t>
      </w:r>
      <w:r w:rsidRPr="00DA660C">
        <w:rPr>
          <w:rFonts w:eastAsia="Times New Roman"/>
          <w:u w:val="single"/>
        </w:rPr>
        <w:t xml:space="preserve"> or </w:t>
      </w:r>
      <w:r w:rsidRPr="00DA660C">
        <w:rPr>
          <w:rFonts w:eastAsia="Times New Roman"/>
          <w:b/>
          <w:iCs/>
          <w:u w:val="single"/>
          <w:bdr w:val="single" w:sz="8" w:space="0" w:color="auto"/>
        </w:rPr>
        <w:t>responsiblization</w:t>
      </w:r>
      <w:r w:rsidRPr="00DA660C">
        <w:rPr>
          <w:rFonts w:eastAsia="Times New Roman"/>
          <w:u w:val="single"/>
        </w:rPr>
        <w:t xml:space="preserve"> that might be in play, or the </w:t>
      </w:r>
      <w:r w:rsidRPr="00DA660C">
        <w:rPr>
          <w:rFonts w:eastAsia="Times New Roman"/>
          <w:b/>
          <w:iCs/>
          <w:u w:val="single"/>
          <w:bdr w:val="single" w:sz="8" w:space="0" w:color="auto"/>
        </w:rPr>
        <w:t>multiple effects of reflexive self-governance</w:t>
      </w:r>
      <w:r w:rsidRPr="00DA660C">
        <w:rPr>
          <w:rFonts w:eastAsia="Times New Roman"/>
          <w:sz w:val="16"/>
        </w:rPr>
        <w:t>.</w:t>
      </w:r>
    </w:p>
    <w:p w14:paraId="357F77B3" w14:textId="77777777" w:rsidR="00DA660C" w:rsidRPr="00DA660C" w:rsidRDefault="00DA660C" w:rsidP="00DA660C">
      <w:pPr>
        <w:rPr>
          <w:rFonts w:eastAsia="Times New Roman"/>
          <w:sz w:val="16"/>
        </w:rPr>
      </w:pPr>
      <w:r w:rsidRPr="00DA660C">
        <w:rPr>
          <w:rFonts w:eastAsia="Times New Roman"/>
          <w:sz w:val="16"/>
        </w:rPr>
        <w:t>The meanings of mindfulness: Maintaining multiplicity</w:t>
      </w:r>
    </w:p>
    <w:p w14:paraId="761FD3B5" w14:textId="77777777" w:rsidR="00DA660C" w:rsidRPr="00DA660C" w:rsidRDefault="00DA660C" w:rsidP="00DA660C">
      <w:pPr>
        <w:rPr>
          <w:rFonts w:eastAsia="Times New Roman"/>
          <w:sz w:val="16"/>
        </w:rPr>
      </w:pPr>
      <w:r w:rsidRPr="00DA660C">
        <w:rPr>
          <w:rFonts w:eastAsia="Times New Roman"/>
          <w:u w:val="single"/>
        </w:rPr>
        <w:t xml:space="preserve">A </w:t>
      </w:r>
      <w:r w:rsidRPr="00DA660C">
        <w:rPr>
          <w:rFonts w:eastAsia="Times New Roman"/>
          <w:b/>
          <w:iCs/>
          <w:u w:val="single"/>
          <w:bdr w:val="single" w:sz="8" w:space="0" w:color="auto"/>
        </w:rPr>
        <w:t>danger</w:t>
      </w:r>
      <w:r w:rsidRPr="00DA660C">
        <w:rPr>
          <w:rFonts w:eastAsia="Times New Roman"/>
          <w:u w:val="single"/>
        </w:rPr>
        <w:t xml:space="preserve"> of theorizing </w:t>
      </w:r>
      <w:r w:rsidRPr="00DA660C">
        <w:rPr>
          <w:rFonts w:eastAsia="Times New Roman"/>
          <w:b/>
          <w:iCs/>
          <w:u w:val="single"/>
          <w:bdr w:val="single" w:sz="8" w:space="0" w:color="auto"/>
        </w:rPr>
        <w:t>practices of subjectification</w:t>
      </w:r>
      <w:r w:rsidRPr="00DA660C">
        <w:rPr>
          <w:rFonts w:eastAsia="Times New Roman"/>
          <w:u w:val="single"/>
        </w:rPr>
        <w:t xml:space="preserve"> as neoliberal is that they come to be read as </w:t>
      </w:r>
      <w:r w:rsidRPr="00DA660C">
        <w:rPr>
          <w:rFonts w:eastAsia="Times New Roman"/>
          <w:b/>
          <w:iCs/>
          <w:u w:val="single"/>
          <w:bdr w:val="single" w:sz="8" w:space="0" w:color="auto"/>
        </w:rPr>
        <w:t>always already in the service of a neoliberal agenda</w:t>
      </w:r>
      <w:r w:rsidRPr="00DA660C">
        <w:rPr>
          <w:rFonts w:eastAsia="Times New Roman"/>
          <w:u w:val="single"/>
        </w:rPr>
        <w:t xml:space="preserve">. If neoliberalism has permeated the regulation of the emotions, then there is </w:t>
      </w:r>
      <w:r w:rsidRPr="00DA660C">
        <w:rPr>
          <w:rFonts w:eastAsia="Times New Roman"/>
          <w:b/>
          <w:iCs/>
          <w:u w:val="single"/>
          <w:bdr w:val="single" w:sz="8" w:space="0" w:color="auto"/>
        </w:rPr>
        <w:t>no room to understand</w:t>
      </w:r>
      <w:r w:rsidRPr="00DA660C">
        <w:rPr>
          <w:rFonts w:eastAsia="Times New Roman"/>
          <w:u w:val="single"/>
        </w:rPr>
        <w:t xml:space="preserve"> attempts to address</w:t>
      </w:r>
      <w:r w:rsidRPr="00DA660C">
        <w:rPr>
          <w:rFonts w:eastAsia="Times New Roman"/>
          <w:sz w:val="16"/>
        </w:rPr>
        <w:t xml:space="preserve"> what are identified as </w:t>
      </w:r>
      <w:r w:rsidRPr="00DA660C">
        <w:rPr>
          <w:rFonts w:eastAsia="Times New Roman"/>
          <w:u w:val="single"/>
        </w:rPr>
        <w:t xml:space="preserve">the </w:t>
      </w:r>
      <w:r w:rsidRPr="00DA660C">
        <w:rPr>
          <w:rFonts w:eastAsia="Times New Roman"/>
          <w:b/>
          <w:iCs/>
          <w:u w:val="single"/>
          <w:bdr w:val="single" w:sz="8" w:space="0" w:color="auto"/>
        </w:rPr>
        <w:t>dehumanizing effects</w:t>
      </w:r>
      <w:r w:rsidRPr="00DA660C">
        <w:rPr>
          <w:rFonts w:eastAsia="Times New Roman"/>
          <w:u w:val="single"/>
        </w:rPr>
        <w:t xml:space="preserve"> of neoliberalism through practices of subjectification as </w:t>
      </w:r>
      <w:r w:rsidRPr="00DA660C">
        <w:rPr>
          <w:rFonts w:eastAsia="Times New Roman"/>
          <w:b/>
          <w:iCs/>
          <w:u w:val="single"/>
          <w:bdr w:val="single" w:sz="8" w:space="0" w:color="auto"/>
        </w:rPr>
        <w:t>anything other than more neoliberalism</w:t>
      </w:r>
      <w:r w:rsidRPr="00DA660C">
        <w:rPr>
          <w:rFonts w:eastAsia="Times New Roman"/>
          <w:u w:val="single"/>
        </w:rPr>
        <w:t xml:space="preserve">. The way in which the subject relates to herself is </w:t>
      </w:r>
      <w:r w:rsidRPr="00DA660C">
        <w:rPr>
          <w:rFonts w:eastAsia="Times New Roman"/>
          <w:b/>
          <w:iCs/>
          <w:u w:val="single"/>
          <w:bdr w:val="single" w:sz="8" w:space="0" w:color="auto"/>
        </w:rPr>
        <w:t>both the symptom and the cause</w:t>
      </w:r>
      <w:r w:rsidRPr="00DA660C">
        <w:rPr>
          <w:rFonts w:eastAsia="Times New Roman"/>
          <w:u w:val="single"/>
        </w:rPr>
        <w:t xml:space="preserve"> of neoliberalism: the symptom because anxiety and depression result from the uncertainty and individualism of neoliberal structure; and the cause because reflexivity and emotional regulation are </w:t>
      </w:r>
      <w:r w:rsidRPr="00DA660C">
        <w:rPr>
          <w:rFonts w:eastAsia="Times New Roman"/>
          <w:b/>
          <w:iCs/>
          <w:u w:val="single"/>
          <w:bdr w:val="single" w:sz="8" w:space="0" w:color="auto"/>
        </w:rPr>
        <w:t>necessary for neoliberalism to flourish</w:t>
      </w:r>
      <w:r w:rsidRPr="00DA660C">
        <w:rPr>
          <w:rFonts w:eastAsia="Times New Roman"/>
          <w:sz w:val="16"/>
        </w:rPr>
        <w:t>. [152]</w:t>
      </w:r>
      <w:r w:rsidRPr="00DA660C">
        <w:rPr>
          <w:rFonts w:eastAsia="Times New Roman"/>
          <w:u w:val="single"/>
        </w:rPr>
        <w:t xml:space="preserve">Not only is neoliberalism a </w:t>
      </w:r>
      <w:r w:rsidRPr="00DA660C">
        <w:rPr>
          <w:rFonts w:eastAsia="Times New Roman"/>
          <w:b/>
          <w:iCs/>
          <w:u w:val="single"/>
          <w:bdr w:val="single" w:sz="8" w:space="0" w:color="auto"/>
        </w:rPr>
        <w:t>totalizing reality</w:t>
      </w:r>
      <w:r w:rsidRPr="00DA660C">
        <w:rPr>
          <w:rFonts w:eastAsia="Times New Roman"/>
          <w:u w:val="single"/>
        </w:rPr>
        <w:t xml:space="preserve">, but also </w:t>
      </w:r>
      <w:r w:rsidRPr="00DA660C">
        <w:rPr>
          <w:rFonts w:eastAsia="Times New Roman"/>
          <w:b/>
          <w:iCs/>
          <w:u w:val="single"/>
          <w:bdr w:val="single" w:sz="8" w:space="0" w:color="auto"/>
        </w:rPr>
        <w:t>any response</w:t>
      </w:r>
      <w:r w:rsidRPr="00DA660C">
        <w:rPr>
          <w:rFonts w:eastAsia="Times New Roman"/>
          <w:u w:val="single"/>
        </w:rPr>
        <w:t xml:space="preserve"> to it that entails subjectification </w:t>
      </w:r>
      <w:r w:rsidRPr="00DA660C">
        <w:rPr>
          <w:rFonts w:eastAsia="Times New Roman"/>
          <w:b/>
          <w:iCs/>
          <w:u w:val="single"/>
          <w:bdr w:val="single" w:sz="8" w:space="0" w:color="auto"/>
        </w:rPr>
        <w:t>tightens its colonization of emotional life</w:t>
      </w:r>
      <w:r w:rsidRPr="00DA660C">
        <w:rPr>
          <w:rFonts w:eastAsia="Times New Roman"/>
          <w:sz w:val="16"/>
        </w:rPr>
        <w:t xml:space="preserve">. As Reveley writes, </w:t>
      </w:r>
      <w:r w:rsidRPr="00DA660C">
        <w:rPr>
          <w:rFonts w:eastAsia="Times New Roman"/>
          <w:u w:val="single"/>
        </w:rPr>
        <w:t xml:space="preserve">subjectification is interpreted as “producing a </w:t>
      </w:r>
      <w:r w:rsidRPr="00DA660C">
        <w:rPr>
          <w:rFonts w:eastAsia="Times New Roman"/>
          <w:b/>
          <w:iCs/>
          <w:u w:val="single"/>
          <w:bdr w:val="single" w:sz="8" w:space="0" w:color="auto"/>
        </w:rPr>
        <w:t>wholly negative</w:t>
      </w:r>
      <w:r w:rsidRPr="00DA660C">
        <w:rPr>
          <w:rFonts w:eastAsia="Times New Roman"/>
          <w:u w:val="single"/>
        </w:rPr>
        <w:t xml:space="preserve">, </w:t>
      </w:r>
      <w:r w:rsidRPr="00DA660C">
        <w:rPr>
          <w:rFonts w:eastAsia="Times New Roman"/>
          <w:b/>
          <w:iCs/>
          <w:u w:val="single"/>
          <w:bdr w:val="single" w:sz="8" w:space="0" w:color="auto"/>
        </w:rPr>
        <w:t>disempowering form</w:t>
      </w:r>
      <w:r w:rsidRPr="00DA660C">
        <w:rPr>
          <w:rFonts w:eastAsia="Times New Roman"/>
          <w:u w:val="single"/>
        </w:rPr>
        <w:t xml:space="preserve"> of strangulating self-entrapment</w:t>
      </w:r>
      <w:r w:rsidRPr="00DA660C">
        <w:rPr>
          <w:rFonts w:eastAsia="Times New Roman"/>
          <w:sz w:val="16"/>
        </w:rPr>
        <w:t>” (2015: 88).</w:t>
      </w:r>
    </w:p>
    <w:p w14:paraId="3E09C41C" w14:textId="77777777" w:rsidR="00DA660C" w:rsidRPr="00DA660C" w:rsidRDefault="00DA660C" w:rsidP="00DA660C">
      <w:pPr>
        <w:rPr>
          <w:rFonts w:eastAsia="Times New Roman"/>
        </w:rPr>
      </w:pPr>
    </w:p>
    <w:p w14:paraId="17B53BAB" w14:textId="77777777" w:rsidR="00DA660C" w:rsidRPr="00DA660C" w:rsidRDefault="00DA660C" w:rsidP="00DA660C">
      <w:pPr>
        <w:keepNext/>
        <w:keepLines/>
        <w:spacing w:before="40"/>
        <w:outlineLvl w:val="3"/>
        <w:rPr>
          <w:rFonts w:eastAsiaTheme="majorEastAsia"/>
          <w:b/>
          <w:iCs/>
        </w:rPr>
      </w:pPr>
      <w:r w:rsidRPr="00DA660C">
        <w:rPr>
          <w:rFonts w:eastAsiaTheme="majorEastAsia"/>
          <w:b/>
          <w:iCs/>
        </w:rPr>
        <w:t>They overgeneralize—neoliberal policies don’t inevitably create neoliberal subjects</w:t>
      </w:r>
    </w:p>
    <w:p w14:paraId="18AF0893" w14:textId="3EB80ACD" w:rsidR="00DA660C" w:rsidRPr="00DA660C" w:rsidRDefault="00DA660C" w:rsidP="00DA660C">
      <w:pPr>
        <w:rPr>
          <w:rFonts w:eastAsia="Times New Roman"/>
        </w:rPr>
      </w:pPr>
      <w:r w:rsidRPr="00DA660C">
        <w:rPr>
          <w:rFonts w:eastAsia="Times New Roman"/>
          <w:b/>
          <w:bCs/>
        </w:rPr>
        <w:t>Vilcan, 17</w:t>
      </w:r>
      <w:r w:rsidRPr="00DA660C">
        <w:rPr>
          <w:rFonts w:eastAsia="Times New Roman"/>
        </w:rPr>
        <w:t>—Politics and International Relations, University of Southampton (Tudorel, “Articulating resilience in practice: chains of responsibilisation, failure points and political contestation,” Resilience Volume 5, 2017 - Issue 1, dml)</w:t>
      </w:r>
    </w:p>
    <w:p w14:paraId="0DE8A7E7" w14:textId="77777777" w:rsidR="00DA660C" w:rsidRPr="00E42B5C" w:rsidRDefault="00DA660C" w:rsidP="00DA660C">
      <w:pPr>
        <w:rPr>
          <w:rFonts w:eastAsia="Times New Roman"/>
          <w:u w:val="single"/>
        </w:rPr>
      </w:pPr>
      <w:r w:rsidRPr="00DA660C">
        <w:rPr>
          <w:rFonts w:eastAsia="Times New Roman"/>
          <w:sz w:val="16"/>
        </w:rPr>
        <w:t xml:space="preserve">However, </w:t>
      </w:r>
      <w:r w:rsidRPr="00DA660C">
        <w:rPr>
          <w:rFonts w:eastAsia="Times New Roman"/>
          <w:u w:val="single"/>
        </w:rPr>
        <w:t>the proposition</w:t>
      </w:r>
      <w:r w:rsidRPr="00DA660C">
        <w:rPr>
          <w:rFonts w:eastAsia="Times New Roman"/>
          <w:sz w:val="16"/>
        </w:rPr>
        <w:t xml:space="preserve"> that resilience fits with neoliberalism or represents one of its strategies </w:t>
      </w:r>
      <w:r w:rsidRPr="00DA660C">
        <w:rPr>
          <w:rFonts w:eastAsia="Times New Roman"/>
          <w:u w:val="single"/>
        </w:rPr>
        <w:t>can only make a claim about</w:t>
      </w:r>
      <w:r w:rsidRPr="00DA660C">
        <w:rPr>
          <w:rFonts w:eastAsia="Times New Roman"/>
          <w:sz w:val="16"/>
        </w:rPr>
        <w:t xml:space="preserve"> the ethos of resilience </w:t>
      </w:r>
      <w:r w:rsidRPr="00DA660C">
        <w:rPr>
          <w:rFonts w:eastAsia="Times New Roman"/>
          <w:u w:val="single"/>
        </w:rPr>
        <w:t>discourse</w:t>
      </w:r>
      <w:r w:rsidRPr="00DA660C">
        <w:rPr>
          <w:rFonts w:eastAsia="Times New Roman"/>
          <w:sz w:val="16"/>
        </w:rPr>
        <w:t xml:space="preserve">. </w:t>
      </w:r>
      <w:r w:rsidRPr="00DA660C">
        <w:rPr>
          <w:rFonts w:eastAsia="Times New Roman"/>
          <w:b/>
          <w:iCs/>
          <w:u w:val="single"/>
          <w:bdr w:val="single" w:sz="8" w:space="0" w:color="auto"/>
        </w:rPr>
        <w:t>Questions emerge</w:t>
      </w:r>
      <w:r w:rsidRPr="00DA660C">
        <w:rPr>
          <w:rFonts w:eastAsia="Times New Roman"/>
          <w:u w:val="single"/>
        </w:rPr>
        <w:t xml:space="preserve"> in relation to the </w:t>
      </w:r>
      <w:r w:rsidRPr="00DA660C">
        <w:rPr>
          <w:rFonts w:eastAsia="Times New Roman"/>
          <w:b/>
          <w:iCs/>
          <w:u w:val="single"/>
          <w:bdr w:val="single" w:sz="8" w:space="0" w:color="auto"/>
        </w:rPr>
        <w:t>mechanisms</w:t>
      </w:r>
      <w:r w:rsidRPr="00DA660C">
        <w:rPr>
          <w:rFonts w:eastAsia="Times New Roman"/>
          <w:u w:val="single"/>
        </w:rPr>
        <w:t xml:space="preserve"> and </w:t>
      </w:r>
      <w:r w:rsidRPr="00DA660C">
        <w:rPr>
          <w:rFonts w:eastAsia="Times New Roman"/>
          <w:b/>
          <w:iCs/>
          <w:u w:val="single"/>
          <w:bdr w:val="single" w:sz="8" w:space="0" w:color="auto"/>
        </w:rPr>
        <w:t>processes</w:t>
      </w:r>
      <w:r w:rsidRPr="00DA660C">
        <w:rPr>
          <w:rFonts w:eastAsia="Times New Roman"/>
          <w:sz w:val="16"/>
        </w:rPr>
        <w:t xml:space="preserve"> through which individuals are responsibilised </w:t>
      </w:r>
      <w:r w:rsidRPr="00DA660C">
        <w:rPr>
          <w:rFonts w:eastAsia="Times New Roman"/>
          <w:u w:val="single"/>
        </w:rPr>
        <w:t xml:space="preserve">and </w:t>
      </w:r>
      <w:r w:rsidRPr="00DA660C">
        <w:rPr>
          <w:rFonts w:eastAsia="Times New Roman"/>
          <w:b/>
          <w:iCs/>
          <w:u w:val="single"/>
          <w:bdr w:val="single" w:sz="8" w:space="0" w:color="auto"/>
        </w:rPr>
        <w:t>whether or not they work in practice</w:t>
      </w:r>
      <w:r w:rsidRPr="00DA660C">
        <w:rPr>
          <w:rFonts w:eastAsia="Times New Roman"/>
          <w:u w:val="single"/>
        </w:rPr>
        <w:t xml:space="preserve"> and </w:t>
      </w:r>
      <w:r w:rsidRPr="00DA660C">
        <w:rPr>
          <w:rFonts w:eastAsia="Times New Roman"/>
          <w:b/>
          <w:iCs/>
          <w:u w:val="single"/>
          <w:bdr w:val="single" w:sz="8" w:space="0" w:color="auto"/>
        </w:rPr>
        <w:t>to what extent</w:t>
      </w:r>
      <w:r w:rsidRPr="00DA660C">
        <w:rPr>
          <w:rFonts w:eastAsia="Times New Roman"/>
          <w:u w:val="single"/>
        </w:rPr>
        <w:t xml:space="preserve">. If studies of governmentality propose a connection between </w:t>
      </w:r>
      <w:r w:rsidRPr="00DA660C">
        <w:rPr>
          <w:rFonts w:eastAsia="Times New Roman"/>
          <w:b/>
          <w:iCs/>
          <w:u w:val="single"/>
          <w:bdr w:val="single" w:sz="8" w:space="0" w:color="auto"/>
        </w:rPr>
        <w:t>neoliberal forms of governmentality</w:t>
      </w:r>
      <w:r w:rsidRPr="00DA660C">
        <w:rPr>
          <w:rFonts w:eastAsia="Times New Roman"/>
          <w:u w:val="single"/>
        </w:rPr>
        <w:t xml:space="preserve"> and the </w:t>
      </w:r>
      <w:r w:rsidRPr="00DA660C">
        <w:rPr>
          <w:rFonts w:eastAsia="Times New Roman"/>
          <w:b/>
          <w:iCs/>
          <w:u w:val="single"/>
          <w:bdr w:val="single" w:sz="8" w:space="0" w:color="auto"/>
        </w:rPr>
        <w:t>production of neoliberal subjectivity</w:t>
      </w:r>
      <w:r w:rsidRPr="00DA660C">
        <w:rPr>
          <w:rFonts w:eastAsia="Times New Roman"/>
          <w:u w:val="single"/>
        </w:rPr>
        <w:t xml:space="preserve">, they also need to </w:t>
      </w:r>
      <w:r w:rsidRPr="00DA660C">
        <w:rPr>
          <w:rFonts w:eastAsia="Times New Roman"/>
          <w:b/>
          <w:iCs/>
          <w:u w:val="single"/>
          <w:bdr w:val="single" w:sz="8" w:space="0" w:color="auto"/>
        </w:rPr>
        <w:t>detail the mechanism through which this is achieved</w:t>
      </w:r>
      <w:r w:rsidRPr="00DA660C">
        <w:rPr>
          <w:rFonts w:eastAsia="Times New Roman"/>
          <w:u w:val="single"/>
        </w:rPr>
        <w:t xml:space="preserve"> and its </w:t>
      </w:r>
      <w:r w:rsidRPr="00DA660C">
        <w:rPr>
          <w:rFonts w:eastAsia="Times New Roman"/>
          <w:b/>
          <w:iCs/>
          <w:u w:val="single"/>
          <w:bdr w:val="single" w:sz="8" w:space="0" w:color="auto"/>
        </w:rPr>
        <w:t>rate of success</w:t>
      </w:r>
      <w:r w:rsidRPr="00DA660C">
        <w:rPr>
          <w:rFonts w:eastAsia="Times New Roman"/>
          <w:sz w:val="16"/>
        </w:rPr>
        <w:t xml:space="preserve"> (Weidner, 2009). In other words, </w:t>
      </w:r>
      <w:r w:rsidRPr="00DA660C">
        <w:rPr>
          <w:rFonts w:eastAsia="Times New Roman"/>
          <w:u w:val="single"/>
        </w:rPr>
        <w:t xml:space="preserve">there is a need to </w:t>
      </w:r>
      <w:r w:rsidRPr="00DA660C">
        <w:rPr>
          <w:rFonts w:eastAsia="Times New Roman"/>
          <w:b/>
          <w:iCs/>
          <w:u w:val="single"/>
          <w:bdr w:val="single" w:sz="8" w:space="0" w:color="auto"/>
        </w:rPr>
        <w:t>peer into the black box</w:t>
      </w:r>
      <w:r w:rsidRPr="00DA660C">
        <w:rPr>
          <w:rFonts w:eastAsia="Times New Roman"/>
          <w:u w:val="single"/>
        </w:rPr>
        <w:t xml:space="preserve"> of governmentality and unravel </w:t>
      </w:r>
      <w:r w:rsidRPr="00DA660C">
        <w:rPr>
          <w:rFonts w:eastAsia="Times New Roman"/>
          <w:b/>
          <w:iCs/>
          <w:u w:val="single"/>
          <w:bdr w:val="single" w:sz="8" w:space="0" w:color="auto"/>
        </w:rPr>
        <w:t>how responsibilisation takes place</w:t>
      </w:r>
      <w:r w:rsidRPr="00DA660C">
        <w:rPr>
          <w:rFonts w:eastAsia="Times New Roman"/>
          <w:u w:val="single"/>
        </w:rPr>
        <w:t xml:space="preserve"> in practice, rather than </w:t>
      </w:r>
      <w:r w:rsidRPr="00DA660C">
        <w:rPr>
          <w:rFonts w:eastAsia="Times New Roman"/>
          <w:b/>
          <w:iCs/>
          <w:u w:val="single"/>
          <w:bdr w:val="single" w:sz="8" w:space="0" w:color="auto"/>
        </w:rPr>
        <w:t>simply assume it does</w:t>
      </w:r>
      <w:r w:rsidRPr="00DA660C">
        <w:rPr>
          <w:rFonts w:eastAsia="Times New Roman"/>
          <w:u w:val="single"/>
        </w:rPr>
        <w:t xml:space="preserve"> or </w:t>
      </w:r>
      <w:r w:rsidRPr="00DA660C">
        <w:rPr>
          <w:rFonts w:eastAsia="Times New Roman"/>
          <w:b/>
          <w:iCs/>
          <w:u w:val="single"/>
          <w:bdr w:val="single" w:sz="8" w:space="0" w:color="auto"/>
        </w:rPr>
        <w:t>that it is successful</w:t>
      </w:r>
      <w:r w:rsidRPr="00DA660C">
        <w:rPr>
          <w:rFonts w:eastAsia="Times New Roman"/>
          <w:u w:val="single"/>
        </w:rPr>
        <w:t>.</w:t>
      </w:r>
    </w:p>
    <w:p w14:paraId="317DFABF" w14:textId="77777777" w:rsidR="00DA660C" w:rsidRDefault="00DA660C" w:rsidP="00DA660C"/>
    <w:p w14:paraId="030B6664" w14:textId="77777777" w:rsidR="0093100B" w:rsidRDefault="0093100B" w:rsidP="0093100B">
      <w:pPr>
        <w:pStyle w:val="Heading3"/>
      </w:pPr>
      <w:r>
        <w:t>AT: Psychoanalytic Ks of Cap/Markets</w:t>
      </w:r>
    </w:p>
    <w:p w14:paraId="6763CEA9" w14:textId="77777777" w:rsidR="0093100B" w:rsidRDefault="0093100B" w:rsidP="0093100B">
      <w:pPr>
        <w:pStyle w:val="Heading4"/>
      </w:pPr>
      <w:r>
        <w:t>Economic systems don’t have psyches.</w:t>
      </w:r>
    </w:p>
    <w:p w14:paraId="7AFC1C69" w14:textId="77777777" w:rsidR="0093100B" w:rsidRPr="00E13564" w:rsidRDefault="0093100B" w:rsidP="0093100B">
      <w:r w:rsidRPr="00E13564">
        <w:rPr>
          <w:rStyle w:val="Style13ptBold"/>
        </w:rPr>
        <w:t>Boldizzoni, 20</w:t>
      </w:r>
      <w:r>
        <w:t xml:space="preserve">—Professor of Political Science at the Norwegian University of Science and Technology (Francesco, “How Capitalism Survives,” </w:t>
      </w:r>
      <w:r w:rsidRPr="00E13564">
        <w:rPr>
          <w:i/>
        </w:rPr>
        <w:t>Foretelling the End of Capitalism: Intellectual Misadventures since Karl Marx</w:t>
      </w:r>
      <w:r>
        <w:t>, Chapter 6, pg 255-259, dml)</w:t>
      </w:r>
    </w:p>
    <w:p w14:paraId="34DAD205" w14:textId="77777777" w:rsidR="0093100B" w:rsidRDefault="0093100B" w:rsidP="0093100B"/>
    <w:p w14:paraId="49B7D69E" w14:textId="77777777" w:rsidR="0093100B" w:rsidRPr="00EB1B30" w:rsidRDefault="0093100B" w:rsidP="0093100B">
      <w:pPr>
        <w:rPr>
          <w:sz w:val="16"/>
        </w:rPr>
      </w:pPr>
      <w:r w:rsidRPr="00EB1B30">
        <w:rPr>
          <w:sz w:val="16"/>
        </w:rPr>
        <w:t xml:space="preserve">Those who challenge the efficiency explanation generally do so because they start from an opposite interpretation of capitalism’s nature. These </w:t>
      </w:r>
      <w:r w:rsidRPr="00EB1B30">
        <w:rPr>
          <w:rStyle w:val="StyleUnderline"/>
        </w:rPr>
        <w:t>authors</w:t>
      </w:r>
      <w:r w:rsidRPr="00EB1B30">
        <w:rPr>
          <w:sz w:val="16"/>
        </w:rPr>
        <w:t xml:space="preserve"> tend to </w:t>
      </w:r>
      <w:r w:rsidRPr="00EB1B30">
        <w:rPr>
          <w:rStyle w:val="StyleUnderline"/>
        </w:rPr>
        <w:t>emphasize</w:t>
      </w:r>
      <w:r w:rsidRPr="00EB1B30">
        <w:rPr>
          <w:sz w:val="16"/>
        </w:rPr>
        <w:t xml:space="preserve"> the elements of </w:t>
      </w:r>
      <w:r w:rsidRPr="00DD0AB4">
        <w:rPr>
          <w:rStyle w:val="Emphasis"/>
        </w:rPr>
        <w:t>irrationality</w:t>
      </w:r>
      <w:r w:rsidRPr="00EB1B30">
        <w:rPr>
          <w:rStyle w:val="StyleUnderline"/>
        </w:rPr>
        <w:t xml:space="preserve"> in the capitalist process and</w:t>
      </w:r>
      <w:r w:rsidRPr="00EB1B30">
        <w:rPr>
          <w:sz w:val="16"/>
        </w:rPr>
        <w:t xml:space="preserve"> in </w:t>
      </w:r>
      <w:r w:rsidRPr="00EB1B30">
        <w:rPr>
          <w:rStyle w:val="StyleUnderline"/>
        </w:rPr>
        <w:t xml:space="preserve">the </w:t>
      </w:r>
      <w:r w:rsidRPr="00DD0AB4">
        <w:rPr>
          <w:rStyle w:val="Emphasis"/>
        </w:rPr>
        <w:t>belief system</w:t>
      </w:r>
      <w:r w:rsidRPr="00EB1B30">
        <w:rPr>
          <w:rStyle w:val="StyleUnderline"/>
        </w:rPr>
        <w:t xml:space="preserve"> of its actors</w:t>
      </w:r>
      <w:r w:rsidRPr="00EB1B30">
        <w:rPr>
          <w:sz w:val="16"/>
        </w:rPr>
        <w:t xml:space="preserve"> that work in favor of its perpetuation. </w:t>
      </w:r>
      <w:r w:rsidRPr="00EB1B30">
        <w:rPr>
          <w:rStyle w:val="StyleUnderline"/>
        </w:rPr>
        <w:t>Capitalism is thought to be sustained by</w:t>
      </w:r>
      <w:r w:rsidRPr="00EB1B30">
        <w:rPr>
          <w:sz w:val="16"/>
        </w:rPr>
        <w:t xml:space="preserve"> the self-</w:t>
      </w:r>
      <w:r w:rsidRPr="00EB1B30">
        <w:rPr>
          <w:sz w:val="16"/>
        </w:rPr>
        <w:softHyphen/>
        <w:t xml:space="preserve">estrangement it produces, by </w:t>
      </w:r>
      <w:r w:rsidRPr="00EB1B30">
        <w:rPr>
          <w:rStyle w:val="StyleUnderline"/>
        </w:rPr>
        <w:t xml:space="preserve">the </w:t>
      </w:r>
      <w:r w:rsidRPr="00DD0AB4">
        <w:rPr>
          <w:rStyle w:val="Emphasis"/>
        </w:rPr>
        <w:t>repression</w:t>
      </w:r>
      <w:r w:rsidRPr="00EB1B30">
        <w:rPr>
          <w:rStyle w:val="StyleUnderline"/>
        </w:rPr>
        <w:t xml:space="preserve"> (or </w:t>
      </w:r>
      <w:r w:rsidRPr="00DD0AB4">
        <w:rPr>
          <w:rStyle w:val="Emphasis"/>
        </w:rPr>
        <w:t>stimulation</w:t>
      </w:r>
      <w:r w:rsidRPr="00EB1B30">
        <w:rPr>
          <w:rStyle w:val="StyleUnderline"/>
        </w:rPr>
        <w:t xml:space="preserve">) of </w:t>
      </w:r>
      <w:r w:rsidRPr="00DD0AB4">
        <w:rPr>
          <w:rStyle w:val="Emphasis"/>
        </w:rPr>
        <w:t>desire</w:t>
      </w:r>
      <w:r w:rsidRPr="00EB1B30">
        <w:rPr>
          <w:sz w:val="16"/>
        </w:rPr>
        <w:t xml:space="preserve">, by irrational expectations, </w:t>
      </w:r>
      <w:r w:rsidRPr="00EB1B30">
        <w:rPr>
          <w:rStyle w:val="StyleUnderline"/>
        </w:rPr>
        <w:t>and</w:t>
      </w:r>
      <w:r w:rsidRPr="00EB1B30">
        <w:rPr>
          <w:sz w:val="16"/>
        </w:rPr>
        <w:t xml:space="preserve"> more generally by </w:t>
      </w:r>
      <w:r w:rsidRPr="00EB1B30">
        <w:rPr>
          <w:rStyle w:val="StyleUnderline"/>
        </w:rPr>
        <w:t xml:space="preserve">its capacity to interact with the actors’ </w:t>
      </w:r>
      <w:r w:rsidRPr="00DD0AB4">
        <w:rPr>
          <w:rStyle w:val="Emphasis"/>
        </w:rPr>
        <w:t>emotional sphere</w:t>
      </w:r>
      <w:r w:rsidRPr="00EB1B30">
        <w:rPr>
          <w:sz w:val="16"/>
        </w:rPr>
        <w:t xml:space="preserve">. Contributions to this interpretation come from currents of philosophy and social theory variously related to Critical Theory or poststructuralism. All of them share the idea that capitalism appropriates certain human needs and turns them to its advantage. Capitalism therefore persists either because of the power and seduction it exerts over people’s minds or because of the way it appeals to deep needs. We could call this broad perspective the “social unconscious thesis.” </w:t>
      </w:r>
    </w:p>
    <w:p w14:paraId="2CB14C35" w14:textId="77777777" w:rsidR="0093100B" w:rsidRPr="00EB1B30" w:rsidRDefault="0093100B" w:rsidP="0093100B">
      <w:pPr>
        <w:rPr>
          <w:sz w:val="16"/>
        </w:rPr>
      </w:pPr>
      <w:r w:rsidRPr="00EB1B30">
        <w:rPr>
          <w:sz w:val="16"/>
        </w:rPr>
        <w:t xml:space="preserve">Critical Theory combines Freud and Marx, not the later Marx but the earlier humanist Marx who had reflected, in the “Paris Manuscripts,” on the psychological mechanisms of alienation.45 Indeed, </w:t>
      </w:r>
      <w:r w:rsidRPr="00EB1B30">
        <w:rPr>
          <w:rStyle w:val="StyleUnderline"/>
        </w:rPr>
        <w:t>the concept</w:t>
      </w:r>
      <w:r w:rsidRPr="00EB1B30">
        <w:rPr>
          <w:sz w:val="16"/>
        </w:rPr>
        <w:t xml:space="preserve"> of alienation </w:t>
      </w:r>
      <w:r w:rsidRPr="00EB1B30">
        <w:rPr>
          <w:rStyle w:val="StyleUnderline"/>
        </w:rPr>
        <w:t>is at the heart of</w:t>
      </w:r>
      <w:r w:rsidRPr="00EB1B30">
        <w:rPr>
          <w:sz w:val="16"/>
        </w:rPr>
        <w:t xml:space="preserve"> Erich Fromm’s </w:t>
      </w:r>
      <w:r w:rsidRPr="00EB1B30">
        <w:rPr>
          <w:rStyle w:val="StyleUnderline"/>
        </w:rPr>
        <w:t xml:space="preserve">attempt to </w:t>
      </w:r>
      <w:r w:rsidRPr="00DD0AB4">
        <w:rPr>
          <w:rStyle w:val="Emphasis"/>
        </w:rPr>
        <w:t>psychoanalyze</w:t>
      </w:r>
      <w:r w:rsidRPr="00EB1B30">
        <w:rPr>
          <w:sz w:val="16"/>
        </w:rPr>
        <w:t xml:space="preserve"> twentieth-</w:t>
      </w:r>
      <w:r w:rsidRPr="00EB1B30">
        <w:rPr>
          <w:sz w:val="16"/>
        </w:rPr>
        <w:softHyphen/>
        <w:t xml:space="preserve">century </w:t>
      </w:r>
      <w:r w:rsidRPr="00DD0AB4">
        <w:rPr>
          <w:rStyle w:val="Emphasis"/>
        </w:rPr>
        <w:t>capitalist society</w:t>
      </w:r>
      <w:r w:rsidRPr="00EB1B30">
        <w:rPr>
          <w:rStyle w:val="StyleUnderline"/>
        </w:rPr>
        <w:t xml:space="preserve"> and</w:t>
      </w:r>
      <w:r w:rsidRPr="00EB1B30">
        <w:rPr>
          <w:sz w:val="16"/>
        </w:rPr>
        <w:t xml:space="preserve"> his idea that capitalist subjects, estranged from themselves, lose all connection with their “true needs” and embrace the senseless logic of the machine that enslaves them.46 Another version, unquestionably indebted to Freud’s </w:t>
      </w:r>
      <w:r w:rsidRPr="00EB1B30">
        <w:rPr>
          <w:rStyle w:val="StyleUnderline"/>
        </w:rPr>
        <w:t>analysis</w:t>
      </w:r>
      <w:r w:rsidRPr="00EB1B30">
        <w:rPr>
          <w:sz w:val="16"/>
        </w:rPr>
        <w:t xml:space="preserve"> of “uneasiness in civilization,” is </w:t>
      </w:r>
      <w:r w:rsidRPr="00EB1B30">
        <w:rPr>
          <w:rStyle w:val="StyleUnderline"/>
        </w:rPr>
        <w:t xml:space="preserve">that capitalism obtains conformity from its subjects through the </w:t>
      </w:r>
      <w:r w:rsidRPr="00DD0AB4">
        <w:rPr>
          <w:rStyle w:val="Emphasis"/>
        </w:rPr>
        <w:t>repression of desire</w:t>
      </w:r>
      <w:r w:rsidRPr="00EB1B30">
        <w:rPr>
          <w:sz w:val="16"/>
        </w:rPr>
        <w:t xml:space="preserve">. They live surrounded by things but are unable to recognize their “true desires,” whose satisfaction alone would lead them to a meaningful life. This repression affects all the actors of the capitalist process indiscriminately, regardless of their role, and hence of their relationship with capital. This is an idea that, with Marcuse’s Eros and Civilization (1955), marked the transition from the critique of capitalism as a critique of inequality to the critique of capitalism as a critique of repression, the kind of discourse that would inform the counterculture of the 1960s. This vision is irreparably linked to an era in which social conflict was reduced to a minimum. Since it was thought that the economic problems of capitalism had been solved, one could afford the luxury of moralizing about capitalist society. As such, it appears dated today. But beyond this, </w:t>
      </w:r>
      <w:r w:rsidRPr="00EB1B30">
        <w:rPr>
          <w:rStyle w:val="StyleUnderline"/>
        </w:rPr>
        <w:t xml:space="preserve">its </w:t>
      </w:r>
      <w:r w:rsidRPr="00DD0AB4">
        <w:rPr>
          <w:rStyle w:val="Emphasis"/>
        </w:rPr>
        <w:t>main weakness</w:t>
      </w:r>
      <w:r w:rsidRPr="00EB1B30">
        <w:rPr>
          <w:rStyle w:val="StyleUnderline"/>
        </w:rPr>
        <w:t xml:space="preserve"> as a theory</w:t>
      </w:r>
      <w:r w:rsidRPr="00EB1B30">
        <w:rPr>
          <w:sz w:val="16"/>
        </w:rPr>
        <w:t xml:space="preserve"> of capitalist reproduction </w:t>
      </w:r>
      <w:r w:rsidRPr="00EB1B30">
        <w:rPr>
          <w:rStyle w:val="StyleUnderline"/>
        </w:rPr>
        <w:t xml:space="preserve">is that it </w:t>
      </w:r>
      <w:r w:rsidRPr="00DD0AB4">
        <w:rPr>
          <w:rStyle w:val="Emphasis"/>
        </w:rPr>
        <w:t>does not explain</w:t>
      </w:r>
      <w:r w:rsidRPr="00EB1B30">
        <w:rPr>
          <w:rStyle w:val="StyleUnderline"/>
        </w:rPr>
        <w:t xml:space="preserve"> what the </w:t>
      </w:r>
      <w:r w:rsidRPr="00DD0AB4">
        <w:rPr>
          <w:rStyle w:val="Emphasis"/>
        </w:rPr>
        <w:t>causes</w:t>
      </w:r>
      <w:r w:rsidRPr="00EB1B30">
        <w:rPr>
          <w:rStyle w:val="StyleUnderline"/>
        </w:rPr>
        <w:t xml:space="preserve"> of the success of alienation are or who are the </w:t>
      </w:r>
      <w:r w:rsidRPr="00DD0AB4">
        <w:rPr>
          <w:rStyle w:val="Emphasis"/>
        </w:rPr>
        <w:t>agents</w:t>
      </w:r>
      <w:r w:rsidRPr="00EB1B30">
        <w:rPr>
          <w:rStyle w:val="StyleUnderline"/>
        </w:rPr>
        <w:t xml:space="preserve"> of repression</w:t>
      </w:r>
      <w:r w:rsidRPr="00EB1B30">
        <w:rPr>
          <w:sz w:val="16"/>
        </w:rPr>
        <w:t xml:space="preserve">. </w:t>
      </w:r>
      <w:r w:rsidRPr="00EB1B30">
        <w:rPr>
          <w:rStyle w:val="StyleUnderline"/>
        </w:rPr>
        <w:t>Capitalism may be a diabolical machine</w:t>
      </w:r>
      <w:r w:rsidRPr="00EB1B30">
        <w:rPr>
          <w:sz w:val="16"/>
        </w:rPr>
        <w:t xml:space="preserve">, </w:t>
      </w:r>
      <w:r w:rsidRPr="00EB1B30">
        <w:rPr>
          <w:rStyle w:val="StyleUnderline"/>
        </w:rPr>
        <w:t xml:space="preserve">but it has </w:t>
      </w:r>
      <w:r w:rsidRPr="00DD0AB4">
        <w:rPr>
          <w:rStyle w:val="Emphasis"/>
        </w:rPr>
        <w:t>no autonomous agency</w:t>
      </w:r>
      <w:r w:rsidRPr="00EB1B30">
        <w:rPr>
          <w:sz w:val="16"/>
        </w:rPr>
        <w:t xml:space="preserve">. </w:t>
      </w:r>
      <w:r w:rsidRPr="00EB1B30">
        <w:rPr>
          <w:rStyle w:val="StyleUnderline"/>
        </w:rPr>
        <w:t xml:space="preserve">This defect </w:t>
      </w:r>
      <w:r w:rsidRPr="00DD0AB4">
        <w:rPr>
          <w:rStyle w:val="Emphasis"/>
        </w:rPr>
        <w:t>has not been remedied</w:t>
      </w:r>
      <w:r w:rsidRPr="00EB1B30">
        <w:rPr>
          <w:rStyle w:val="StyleUnderline"/>
        </w:rPr>
        <w:t xml:space="preserve"> by</w:t>
      </w:r>
      <w:r w:rsidRPr="00EB1B30">
        <w:rPr>
          <w:sz w:val="16"/>
        </w:rPr>
        <w:t xml:space="preserve"> recent </w:t>
      </w:r>
      <w:r w:rsidRPr="00DD0AB4">
        <w:rPr>
          <w:rStyle w:val="StyleUnderline"/>
        </w:rPr>
        <w:t>work</w:t>
      </w:r>
      <w:r w:rsidRPr="00EB1B30">
        <w:rPr>
          <w:sz w:val="16"/>
        </w:rPr>
        <w:t xml:space="preserve"> in the same vein, </w:t>
      </w:r>
      <w:r w:rsidRPr="00DD0AB4">
        <w:rPr>
          <w:rStyle w:val="StyleUnderline"/>
        </w:rPr>
        <w:t>where the focus is</w:t>
      </w:r>
      <w:r w:rsidRPr="00EB1B30">
        <w:rPr>
          <w:sz w:val="16"/>
        </w:rPr>
        <w:t xml:space="preserve"> shifted from the (natural) desires that capitalism represses to the (artificial) ones that it feeds—so the drive to consume and to accumulate is explained by </w:t>
      </w:r>
      <w:r w:rsidRPr="00EB1B30">
        <w:rPr>
          <w:rStyle w:val="StyleUnderline"/>
        </w:rPr>
        <w:t>the</w:t>
      </w:r>
      <w:r w:rsidRPr="00EB1B30">
        <w:rPr>
          <w:sz w:val="16"/>
        </w:rPr>
        <w:t xml:space="preserve"> continuous and illusory </w:t>
      </w:r>
      <w:r w:rsidRPr="00EB1B30">
        <w:rPr>
          <w:rStyle w:val="StyleUnderline"/>
        </w:rPr>
        <w:t>quest for</w:t>
      </w:r>
      <w:r w:rsidRPr="00EB1B30">
        <w:rPr>
          <w:sz w:val="16"/>
        </w:rPr>
        <w:t xml:space="preserve"> “a more complete </w:t>
      </w:r>
      <w:r w:rsidRPr="00DD0AB4">
        <w:rPr>
          <w:rStyle w:val="Emphasis"/>
        </w:rPr>
        <w:t>satisfaction</w:t>
      </w:r>
      <w:r w:rsidRPr="00EB1B30">
        <w:rPr>
          <w:sz w:val="16"/>
        </w:rPr>
        <w:t xml:space="preserve">.”47 The most promising recent contribution to critical sociology’s understanding of capitalist reproduction comes from Jens Beckert’s concept of “fictional expectations.” Beckert claims that capitalism creates a regime of “secular enchantment,” which keeps actors enmeshed in its cogs thanks to the continuous, albeit unrealistic, expectations it fuels.48 Beckert certainly captures an important element. However, when he moves on to identifying </w:t>
      </w:r>
      <w:r w:rsidRPr="00EB1B30">
        <w:rPr>
          <w:rStyle w:val="StyleUnderline"/>
        </w:rPr>
        <w:t>the factors that keep this machine of illusions in motion</w:t>
      </w:r>
      <w:r w:rsidRPr="00EB1B30">
        <w:rPr>
          <w:sz w:val="16"/>
        </w:rPr>
        <w:t xml:space="preserve">, these </w:t>
      </w:r>
      <w:r w:rsidRPr="00EB1B30">
        <w:rPr>
          <w:rStyle w:val="StyleUnderline"/>
        </w:rPr>
        <w:t>turn out to be</w:t>
      </w:r>
      <w:r w:rsidRPr="00EB1B30">
        <w:rPr>
          <w:sz w:val="16"/>
        </w:rPr>
        <w:t xml:space="preserve"> the </w:t>
      </w:r>
      <w:r w:rsidRPr="00DD0AB4">
        <w:rPr>
          <w:rStyle w:val="Emphasis"/>
        </w:rPr>
        <w:t>institutional</w:t>
      </w:r>
      <w:r w:rsidRPr="00EB1B30">
        <w:rPr>
          <w:rStyle w:val="StyleUnderline"/>
        </w:rPr>
        <w:t xml:space="preserve"> elements</w:t>
      </w:r>
      <w:r w:rsidRPr="00EB1B30">
        <w:rPr>
          <w:sz w:val="16"/>
        </w:rPr>
        <w:t xml:space="preserve"> of competition and credit, </w:t>
      </w:r>
      <w:r w:rsidRPr="00EB1B30">
        <w:rPr>
          <w:rStyle w:val="StyleUnderline"/>
        </w:rPr>
        <w:t xml:space="preserve">which leaves open the problem of the </w:t>
      </w:r>
      <w:r w:rsidRPr="00DD0AB4">
        <w:rPr>
          <w:rStyle w:val="Emphasis"/>
        </w:rPr>
        <w:t>material</w:t>
      </w:r>
      <w:r w:rsidRPr="00EB1B30">
        <w:rPr>
          <w:sz w:val="16"/>
        </w:rPr>
        <w:t xml:space="preserve"> and cultural </w:t>
      </w:r>
      <w:r w:rsidRPr="00DD0AB4">
        <w:rPr>
          <w:rStyle w:val="Emphasis"/>
        </w:rPr>
        <w:t>structures</w:t>
      </w:r>
      <w:r w:rsidRPr="00EB1B30">
        <w:rPr>
          <w:rStyle w:val="StyleUnderline"/>
        </w:rPr>
        <w:t xml:space="preserve"> underpinning them</w:t>
      </w:r>
      <w:r w:rsidRPr="00EB1B30">
        <w:rPr>
          <w:sz w:val="16"/>
        </w:rPr>
        <w:t xml:space="preserve">, not to mention the question of the relationship between these structures. </w:t>
      </w:r>
    </w:p>
    <w:p w14:paraId="28C55ACE" w14:textId="77777777" w:rsidR="0093100B" w:rsidRPr="00EB1B30" w:rsidRDefault="0093100B" w:rsidP="0093100B">
      <w:pPr>
        <w:rPr>
          <w:sz w:val="16"/>
        </w:rPr>
      </w:pPr>
      <w:r w:rsidRPr="00EB1B30">
        <w:rPr>
          <w:sz w:val="16"/>
        </w:rPr>
        <w:t>Poststructuralist interpretations—a galaxy that goes from Foucault to Deleuze to Michael Hardt and Antonio Negri—differ from critical-</w:t>
      </w:r>
      <w:r w:rsidRPr="00EB1B30">
        <w:rPr>
          <w:sz w:val="16"/>
        </w:rPr>
        <w:softHyphen/>
        <w:t xml:space="preserve">theoretical </w:t>
      </w:r>
      <w:r w:rsidRPr="00EB1B30">
        <w:rPr>
          <w:rStyle w:val="StyleUnderline"/>
        </w:rPr>
        <w:t>approaches</w:t>
      </w:r>
      <w:r w:rsidRPr="00EB1B30">
        <w:rPr>
          <w:sz w:val="16"/>
        </w:rPr>
        <w:t xml:space="preserve"> in </w:t>
      </w:r>
      <w:r w:rsidRPr="00EB1B30">
        <w:rPr>
          <w:rStyle w:val="StyleUnderline"/>
        </w:rPr>
        <w:t>that</w:t>
      </w:r>
      <w:r w:rsidRPr="00EB1B30">
        <w:rPr>
          <w:sz w:val="16"/>
        </w:rPr>
        <w:t xml:space="preserve"> they solve the problem of agency by denying that contemporary capitalism has a manipulative power (power, in Foucauldian terms, is immanent in the structures of subjectivity, not externally imposed). At the micro level, poststructuralism </w:t>
      </w:r>
      <w:r w:rsidRPr="00EB1B30">
        <w:rPr>
          <w:rStyle w:val="StyleUnderline"/>
        </w:rPr>
        <w:t>underline</w:t>
      </w:r>
      <w:r w:rsidRPr="00EB1B30">
        <w:rPr>
          <w:sz w:val="16"/>
        </w:rPr>
        <w:t xml:space="preserve">s the compatibility of capitalism with the </w:t>
      </w:r>
      <w:r w:rsidRPr="00DD0AB4">
        <w:rPr>
          <w:rStyle w:val="Emphasis"/>
        </w:rPr>
        <w:t>emotional structure</w:t>
      </w:r>
      <w:r w:rsidRPr="00EB1B30">
        <w:rPr>
          <w:sz w:val="16"/>
        </w:rPr>
        <w:t xml:space="preserve"> of modern social actors who subject themselves to voluntary enslavement, drawing from it emotional satisfaction. This </w:t>
      </w:r>
      <w:r w:rsidRPr="00EB1B30">
        <w:rPr>
          <w:rStyle w:val="StyleUnderline"/>
        </w:rPr>
        <w:t xml:space="preserve">leads to </w:t>
      </w:r>
      <w:r w:rsidRPr="00DD0AB4">
        <w:rPr>
          <w:rStyle w:val="Emphasis"/>
        </w:rPr>
        <w:t>curious claims</w:t>
      </w:r>
      <w:r w:rsidRPr="00EB1B30">
        <w:rPr>
          <w:sz w:val="16"/>
        </w:rPr>
        <w:t xml:space="preserve">, </w:t>
      </w:r>
      <w:r w:rsidRPr="00EB1B30">
        <w:rPr>
          <w:rStyle w:val="StyleUnderline"/>
        </w:rPr>
        <w:t>such as</w:t>
      </w:r>
      <w:r w:rsidRPr="00EB1B30">
        <w:rPr>
          <w:sz w:val="16"/>
        </w:rPr>
        <w:t>, for example, that “</w:t>
      </w:r>
      <w:r w:rsidRPr="00EB1B30">
        <w:rPr>
          <w:rStyle w:val="StyleUnderline"/>
        </w:rPr>
        <w:t xml:space="preserve">capitalism capitalizes on our inability to locate the sources of our </w:t>
      </w:r>
      <w:r w:rsidRPr="00DD0AB4">
        <w:rPr>
          <w:rStyle w:val="Emphasis"/>
        </w:rPr>
        <w:t>anxiety</w:t>
      </w:r>
      <w:r w:rsidRPr="00EB1B30">
        <w:rPr>
          <w:rStyle w:val="StyleUnderline"/>
        </w:rPr>
        <w:t xml:space="preserve"> and enjoins us to address our </w:t>
      </w:r>
      <w:r w:rsidRPr="00DD0AB4">
        <w:rPr>
          <w:rStyle w:val="Emphasis"/>
        </w:rPr>
        <w:t>trauma</w:t>
      </w:r>
      <w:r w:rsidRPr="00EB1B30">
        <w:rPr>
          <w:rStyle w:val="StyleUnderline"/>
        </w:rPr>
        <w:t xml:space="preserve"> by passing its effects on to others</w:t>
      </w:r>
      <w:r w:rsidRPr="00EB1B30">
        <w:rPr>
          <w:sz w:val="16"/>
        </w:rPr>
        <w:t xml:space="preserve">, thereby elaborating, intensifying, and widening the competitive imperatives of capitalist networks.”49 </w:t>
      </w:r>
      <w:r w:rsidRPr="00EB1B30">
        <w:rPr>
          <w:rStyle w:val="StyleUnderline"/>
        </w:rPr>
        <w:t>What “</w:t>
      </w:r>
      <w:r w:rsidRPr="00DD0AB4">
        <w:rPr>
          <w:rStyle w:val="Emphasis"/>
        </w:rPr>
        <w:t>anxiety</w:t>
      </w:r>
      <w:r w:rsidRPr="00EB1B30">
        <w:rPr>
          <w:rStyle w:val="StyleUnderline"/>
        </w:rPr>
        <w:t>”?</w:t>
      </w:r>
      <w:r w:rsidRPr="00EB1B30">
        <w:rPr>
          <w:sz w:val="16"/>
        </w:rPr>
        <w:t xml:space="preserve"> </w:t>
      </w:r>
      <w:r w:rsidRPr="00EB1B30">
        <w:rPr>
          <w:rStyle w:val="StyleUnderline"/>
        </w:rPr>
        <w:t>What “</w:t>
      </w:r>
      <w:r w:rsidRPr="00DD0AB4">
        <w:rPr>
          <w:rStyle w:val="Emphasis"/>
        </w:rPr>
        <w:t>trauma</w:t>
      </w:r>
      <w:r w:rsidRPr="00EB1B30">
        <w:rPr>
          <w:rStyle w:val="StyleUnderline"/>
        </w:rPr>
        <w:t>”?</w:t>
      </w:r>
      <w:r w:rsidRPr="00EB1B30">
        <w:rPr>
          <w:sz w:val="16"/>
        </w:rPr>
        <w:t xml:space="preserve"> one may wonder. Possibly the angst that results from the loss of traditional forms of attachment. </w:t>
      </w:r>
      <w:r w:rsidRPr="00EB1B30">
        <w:rPr>
          <w:rStyle w:val="StyleUnderline"/>
        </w:rPr>
        <w:t xml:space="preserve">Modernity becomes a </w:t>
      </w:r>
      <w:r w:rsidRPr="00DD0AB4">
        <w:rPr>
          <w:rStyle w:val="Emphasis"/>
        </w:rPr>
        <w:t>convenient black box</w:t>
      </w:r>
      <w:r w:rsidRPr="00EB1B30">
        <w:rPr>
          <w:rStyle w:val="StyleUnderline"/>
        </w:rPr>
        <w:t xml:space="preserve"> with which to explain the birth and evolution of the capitalist social character</w:t>
      </w:r>
      <w:r w:rsidRPr="00EB1B30">
        <w:rPr>
          <w:sz w:val="16"/>
        </w:rPr>
        <w:t>, in the same way as the gradual shift of modernity toward postmodernity heralds the character’s future redemption. Modernity and postmodernity are therefore used as conceptual passe-</w:t>
      </w:r>
      <w:r w:rsidRPr="00EB1B30">
        <w:rPr>
          <w:sz w:val="16"/>
        </w:rPr>
        <w:softHyphen/>
        <w:t>partouts—</w:t>
      </w:r>
      <w:r w:rsidRPr="00DD0AB4">
        <w:rPr>
          <w:rStyle w:val="Emphasis"/>
        </w:rPr>
        <w:t>tautological</w:t>
      </w:r>
      <w:r w:rsidRPr="00EB1B30">
        <w:rPr>
          <w:rStyle w:val="StyleUnderline"/>
        </w:rPr>
        <w:t xml:space="preserve"> and ultimately </w:t>
      </w:r>
      <w:r w:rsidRPr="00DD0AB4">
        <w:rPr>
          <w:rStyle w:val="Emphasis"/>
        </w:rPr>
        <w:t>meaningless</w:t>
      </w:r>
      <w:r w:rsidRPr="00EB1B30">
        <w:rPr>
          <w:sz w:val="16"/>
        </w:rPr>
        <w:t>. At the macro level, the biopolitical reorganization of power and its deterritorialization, which Hardt and Negri call “Empire,” does away with the modern regime of disciplinary power, thus generating a potential for liberation.50 For them, as for Deleuze and Guattari, the crisis of disciplinary power, as well as its dissolution into introjected mechanisms of control, “disrupts the linear and totalitarian figure of capitalist development. . . . Resistances are no longer marginal but active in the center of a society that opens up in networks; the individual points are singularized in a thousand plateaus.”51 This makes them dream about the construction of a global “counter-</w:t>
      </w:r>
      <w:r w:rsidRPr="00EB1B30">
        <w:rPr>
          <w:sz w:val="16"/>
        </w:rPr>
        <w:softHyphen/>
        <w:t xml:space="preserve">Empire” by global desertion and coordinated acts of sabotaging. </w:t>
      </w:r>
    </w:p>
    <w:p w14:paraId="36396A9A" w14:textId="77777777" w:rsidR="0093100B" w:rsidRPr="00EB1B30" w:rsidRDefault="0093100B" w:rsidP="0093100B">
      <w:pPr>
        <w:rPr>
          <w:sz w:val="16"/>
        </w:rPr>
      </w:pPr>
      <w:r w:rsidRPr="00EB1B30">
        <w:rPr>
          <w:sz w:val="16"/>
        </w:rPr>
        <w:t xml:space="preserve">The most serious responsibility of poststructuralism is to make assumptions about the cultural sphere, and </w:t>
      </w:r>
      <w:r w:rsidRPr="00EB1B30">
        <w:rPr>
          <w:rStyle w:val="StyleUnderline"/>
        </w:rPr>
        <w:t xml:space="preserve">to claim for the </w:t>
      </w:r>
      <w:r w:rsidRPr="00DD0AB4">
        <w:rPr>
          <w:rStyle w:val="Emphasis"/>
        </w:rPr>
        <w:t>symbolic</w:t>
      </w:r>
      <w:r w:rsidRPr="00EB1B30">
        <w:rPr>
          <w:rStyle w:val="StyleUnderline"/>
        </w:rPr>
        <w:t xml:space="preserve"> a space </w:t>
      </w:r>
      <w:r w:rsidRPr="00DD0AB4">
        <w:rPr>
          <w:rStyle w:val="Emphasis"/>
        </w:rPr>
        <w:t>independent</w:t>
      </w:r>
      <w:r w:rsidRPr="00EB1B30">
        <w:rPr>
          <w:rStyle w:val="StyleUnderline"/>
        </w:rPr>
        <w:t xml:space="preserve"> from the </w:t>
      </w:r>
      <w:r w:rsidRPr="00DD0AB4">
        <w:rPr>
          <w:rStyle w:val="Emphasis"/>
        </w:rPr>
        <w:t>material conditions</w:t>
      </w:r>
      <w:r w:rsidRPr="00EB1B30">
        <w:rPr>
          <w:rStyle w:val="StyleUnderline"/>
        </w:rPr>
        <w:t xml:space="preserve"> of existence</w:t>
      </w:r>
      <w:r w:rsidRPr="00EB1B30">
        <w:rPr>
          <w:sz w:val="16"/>
        </w:rPr>
        <w:t xml:space="preserve">, without having an organic concept of culture, and indeed rejecting it with contempt, as if one could understand a foreign language without knowing its grammar.52 Its denial of any order and rationality in reality, as reflected in its verbal obfuscations, </w:t>
      </w:r>
      <w:r w:rsidRPr="00DD0AB4">
        <w:rPr>
          <w:rStyle w:val="Emphasis"/>
        </w:rPr>
        <w:t>hides confusion</w:t>
      </w:r>
      <w:r w:rsidRPr="00EB1B30">
        <w:rPr>
          <w:rStyle w:val="StyleUnderline"/>
        </w:rPr>
        <w:t xml:space="preserve"> and </w:t>
      </w:r>
      <w:r w:rsidRPr="00DD0AB4">
        <w:rPr>
          <w:rStyle w:val="Emphasis"/>
        </w:rPr>
        <w:t>logical contradictions</w:t>
      </w:r>
      <w:r w:rsidRPr="00EB1B30">
        <w:rPr>
          <w:sz w:val="16"/>
        </w:rPr>
        <w:t>. Capitalist reproduction cannot be understood without investigating the cultural sphere, but at the same time this undertaking requires a rigorous concept of culture.</w:t>
      </w:r>
    </w:p>
    <w:p w14:paraId="53BB60A6" w14:textId="77777777" w:rsidR="0093100B" w:rsidRPr="00C95C77" w:rsidRDefault="0093100B" w:rsidP="0093100B"/>
    <w:p w14:paraId="11B5B5C8" w14:textId="77777777" w:rsidR="0093100B" w:rsidRPr="00753653" w:rsidRDefault="0093100B" w:rsidP="00DA660C"/>
    <w:p w14:paraId="0F7D6761" w14:textId="77777777" w:rsidR="00DA660C" w:rsidRPr="00DA660C" w:rsidRDefault="00DA660C" w:rsidP="00DA660C"/>
    <w:p w14:paraId="76B2FD07" w14:textId="429C4B6A" w:rsidR="00ED769C" w:rsidRDefault="00ED769C" w:rsidP="00ED769C">
      <w:pPr>
        <w:pStyle w:val="Heading3"/>
      </w:pPr>
      <w:r>
        <w:t>AT: Tech Controls Desire</w:t>
      </w:r>
    </w:p>
    <w:p w14:paraId="4BA1EF4D" w14:textId="77777777" w:rsidR="00ED769C" w:rsidRDefault="00ED769C" w:rsidP="00ED769C">
      <w:pPr>
        <w:pStyle w:val="Heading4"/>
      </w:pPr>
      <w:r>
        <w:t>Cybernetics don’t overdetermine the psyche.</w:t>
      </w:r>
    </w:p>
    <w:p w14:paraId="1E663D42" w14:textId="77777777" w:rsidR="00ED769C" w:rsidRDefault="00ED769C" w:rsidP="00ED769C">
      <w:r w:rsidRPr="00D746A5">
        <w:rPr>
          <w:rStyle w:val="Style13ptBold"/>
        </w:rPr>
        <w:t xml:space="preserve">Beardsworth, </w:t>
      </w:r>
      <w:r>
        <w:rPr>
          <w:rStyle w:val="Style13ptBold"/>
        </w:rPr>
        <w:t>10</w:t>
      </w:r>
      <w:r>
        <w:t xml:space="preserve">—Head of the School of Politics and International Studies and Professor of International Politics at the University of Leeds (Richard, “Technology and Politics: A Response to Bernard Stiegler,” Cultural Politics (2010) 6 (2): 181–199, dml) </w:t>
      </w:r>
    </w:p>
    <w:p w14:paraId="5348D01D" w14:textId="77777777" w:rsidR="00ED769C" w:rsidRPr="003A340B" w:rsidRDefault="00ED769C" w:rsidP="00ED769C">
      <w:pPr>
        <w:rPr>
          <w:sz w:val="16"/>
        </w:rPr>
      </w:pPr>
      <w:r w:rsidRPr="003A340B">
        <w:rPr>
          <w:sz w:val="16"/>
        </w:rPr>
        <w:t xml:space="preserve">Just as </w:t>
      </w:r>
      <w:r w:rsidRPr="00746A15">
        <w:rPr>
          <w:sz w:val="16"/>
        </w:rPr>
        <w:t xml:space="preserve">Stiegler gives us a technological reading of political economy, so he also gives </w:t>
      </w:r>
      <w:r w:rsidRPr="00A8086A">
        <w:rPr>
          <w:rStyle w:val="StyleUnderline"/>
        </w:rPr>
        <w:t xml:space="preserve">a technological reading of </w:t>
      </w:r>
      <w:r w:rsidRPr="003A340B">
        <w:rPr>
          <w:rStyle w:val="Emphasis"/>
        </w:rPr>
        <w:t>libidinal economy</w:t>
      </w:r>
      <w:r w:rsidRPr="003A340B">
        <w:rPr>
          <w:sz w:val="16"/>
        </w:rPr>
        <w:t xml:space="preserve">. (They are obviously one and the same reading given his synthesis of both to describe the specificity of cognitive capitalism; I have broken them down here for analytical purposes.) Since the 1990s Stiegler re-thinks the Freudian problematic through technics (see Stiegler 1996b). </w:t>
      </w:r>
      <w:r w:rsidRPr="00746A15">
        <w:rPr>
          <w:sz w:val="16"/>
        </w:rPr>
        <w:t xml:space="preserve">Technics constitutes the condition of sexuality qua </w:t>
      </w:r>
      <w:r w:rsidRPr="0009795C">
        <w:rPr>
          <w:rStyle w:val="StyleUnderline"/>
          <w:highlight w:val="cyan"/>
        </w:rPr>
        <w:t>desire</w:t>
      </w:r>
      <w:r w:rsidRPr="003A340B">
        <w:rPr>
          <w:sz w:val="16"/>
        </w:rPr>
        <w:t xml:space="preserve">. This critique of Freud inscribes the whole of the psychical apparatus within the technical history of epiphylogenesis. It is clear that human sexuality has both evolved and is altered through technical developments. Stiegler is right to insist, with the paleontologist Leroi-Gourhan and Gilles Simondon, that hominization is a technical process of evolution and psychic and collective individuation. </w:t>
      </w:r>
      <w:r w:rsidRPr="00746A15">
        <w:rPr>
          <w:sz w:val="16"/>
        </w:rPr>
        <w:t xml:space="preserve">That said, sexuality </w:t>
      </w:r>
      <w:r w:rsidRPr="0009795C">
        <w:rPr>
          <w:rStyle w:val="StyleUnderline"/>
          <w:highlight w:val="cyan"/>
        </w:rPr>
        <w:t xml:space="preserve">is </w:t>
      </w:r>
      <w:r w:rsidRPr="0009795C">
        <w:rPr>
          <w:rStyle w:val="Emphasis"/>
          <w:highlight w:val="cyan"/>
        </w:rPr>
        <w:t>not reducible</w:t>
      </w:r>
      <w:r w:rsidRPr="0009795C">
        <w:rPr>
          <w:rStyle w:val="StyleUnderline"/>
          <w:highlight w:val="cyan"/>
        </w:rPr>
        <w:t xml:space="preserve"> to technics</w:t>
      </w:r>
      <w:r w:rsidRPr="003A340B">
        <w:rPr>
          <w:sz w:val="16"/>
        </w:rPr>
        <w:t xml:space="preserve">. Human sexuality, together with the problematic of </w:t>
      </w:r>
      <w:r w:rsidRPr="0009795C">
        <w:rPr>
          <w:rStyle w:val="StyleUnderline"/>
          <w:highlight w:val="cyan"/>
        </w:rPr>
        <w:t>desire</w:t>
      </w:r>
      <w:r w:rsidRPr="003A340B">
        <w:rPr>
          <w:sz w:val="16"/>
        </w:rPr>
        <w:t xml:space="preserve"> that it underpins, </w:t>
      </w:r>
      <w:r w:rsidRPr="0009795C">
        <w:rPr>
          <w:rStyle w:val="StyleUnderline"/>
          <w:highlight w:val="cyan"/>
        </w:rPr>
        <w:t xml:space="preserve">both </w:t>
      </w:r>
      <w:r w:rsidRPr="0009795C">
        <w:rPr>
          <w:rStyle w:val="Emphasis"/>
          <w:highlight w:val="cyan"/>
        </w:rPr>
        <w:t>transcends</w:t>
      </w:r>
      <w:r w:rsidRPr="00A8086A">
        <w:rPr>
          <w:rStyle w:val="StyleUnderline"/>
        </w:rPr>
        <w:t xml:space="preserve"> </w:t>
      </w:r>
      <w:r w:rsidRPr="0009795C">
        <w:rPr>
          <w:rStyle w:val="StyleUnderline"/>
          <w:highlight w:val="cyan"/>
        </w:rPr>
        <w:t>tech</w:t>
      </w:r>
      <w:r w:rsidRPr="00A8086A">
        <w:rPr>
          <w:rStyle w:val="StyleUnderline"/>
        </w:rPr>
        <w:t>nological deter</w:t>
      </w:r>
      <w:r w:rsidRPr="0009795C">
        <w:rPr>
          <w:rStyle w:val="StyleUnderline"/>
          <w:highlight w:val="cyan"/>
        </w:rPr>
        <w:t>mination and is</w:t>
      </w:r>
      <w:r w:rsidRPr="00A8086A">
        <w:rPr>
          <w:rStyle w:val="StyleUnderline"/>
        </w:rPr>
        <w:t xml:space="preserve"> itself </w:t>
      </w:r>
      <w:r w:rsidRPr="0009795C">
        <w:rPr>
          <w:rStyle w:val="StyleUnderline"/>
          <w:highlight w:val="cyan"/>
        </w:rPr>
        <w:t xml:space="preserve">dependent on </w:t>
      </w:r>
      <w:r w:rsidRPr="0009795C">
        <w:rPr>
          <w:rStyle w:val="Emphasis"/>
          <w:highlight w:val="cyan"/>
        </w:rPr>
        <w:t>many variables</w:t>
      </w:r>
      <w:r w:rsidRPr="003A340B">
        <w:rPr>
          <w:sz w:val="16"/>
        </w:rPr>
        <w:t xml:space="preserve">. There are </w:t>
      </w:r>
      <w:r w:rsidRPr="00A8086A">
        <w:rPr>
          <w:rStyle w:val="StyleUnderline"/>
        </w:rPr>
        <w:t xml:space="preserve">depth </w:t>
      </w:r>
      <w:r w:rsidRPr="00AD067D">
        <w:rPr>
          <w:rStyle w:val="StyleUnderline"/>
        </w:rPr>
        <w:t>psychological constants</w:t>
      </w:r>
      <w:r w:rsidRPr="003A340B">
        <w:rPr>
          <w:sz w:val="16"/>
        </w:rPr>
        <w:t xml:space="preserve"> (for example, the Oedipus complex) that </w:t>
      </w:r>
      <w:r w:rsidRPr="00AD067D">
        <w:rPr>
          <w:rStyle w:val="StyleUnderline"/>
        </w:rPr>
        <w:t>determine</w:t>
      </w:r>
      <w:r w:rsidRPr="00A8086A">
        <w:rPr>
          <w:rStyle w:val="StyleUnderline"/>
        </w:rPr>
        <w:t xml:space="preserve"> the</w:t>
      </w:r>
      <w:r w:rsidRPr="003A340B">
        <w:rPr>
          <w:sz w:val="16"/>
        </w:rPr>
        <w:t xml:space="preserve"> transgenerational </w:t>
      </w:r>
      <w:r w:rsidRPr="00A8086A">
        <w:rPr>
          <w:rStyle w:val="StyleUnderline"/>
        </w:rPr>
        <w:t xml:space="preserve">legacy of the id </w:t>
      </w:r>
      <w:r w:rsidRPr="003A340B">
        <w:rPr>
          <w:rStyle w:val="Emphasis"/>
        </w:rPr>
        <w:t>beyond technical evolution</w:t>
      </w:r>
      <w:r w:rsidRPr="003A340B">
        <w:rPr>
          <w:sz w:val="16"/>
        </w:rPr>
        <w:t xml:space="preserve">. </w:t>
      </w:r>
      <w:r w:rsidRPr="0009795C">
        <w:rPr>
          <w:rStyle w:val="StyleUnderline"/>
          <w:highlight w:val="cyan"/>
        </w:rPr>
        <w:t>To argue</w:t>
      </w:r>
      <w:r w:rsidRPr="00A8086A">
        <w:rPr>
          <w:rStyle w:val="StyleUnderline"/>
        </w:rPr>
        <w:t xml:space="preserve"> otherwise</w:t>
      </w:r>
      <w:r w:rsidRPr="003A340B">
        <w:rPr>
          <w:sz w:val="16"/>
        </w:rPr>
        <w:t xml:space="preserve"> (</w:t>
      </w:r>
      <w:r w:rsidRPr="00746A15">
        <w:rPr>
          <w:sz w:val="16"/>
          <w:szCs w:val="16"/>
        </w:rPr>
        <w:t>as Stiegler does</w:t>
      </w:r>
      <w:r w:rsidRPr="003A340B">
        <w:rPr>
          <w:sz w:val="16"/>
        </w:rPr>
        <w:t xml:space="preserve">; see 1996b) </w:t>
      </w:r>
      <w:r w:rsidRPr="0009795C">
        <w:rPr>
          <w:rStyle w:val="StyleUnderline"/>
          <w:highlight w:val="cyan"/>
        </w:rPr>
        <w:t xml:space="preserve">is </w:t>
      </w:r>
      <w:r w:rsidRPr="0009795C">
        <w:rPr>
          <w:rStyle w:val="Emphasis"/>
          <w:highlight w:val="cyan"/>
        </w:rPr>
        <w:t>not to engage</w:t>
      </w:r>
      <w:r w:rsidRPr="0009795C">
        <w:rPr>
          <w:rStyle w:val="StyleUnderline"/>
          <w:highlight w:val="cyan"/>
        </w:rPr>
        <w:t xml:space="preserve"> with</w:t>
      </w:r>
      <w:r w:rsidRPr="003A340B">
        <w:rPr>
          <w:sz w:val="16"/>
        </w:rPr>
        <w:t xml:space="preserve"> the autonomy of the depth psychological. What with the </w:t>
      </w:r>
      <w:r w:rsidRPr="0009795C">
        <w:rPr>
          <w:rStyle w:val="Emphasis"/>
          <w:highlight w:val="cyan"/>
        </w:rPr>
        <w:t>neuroscience</w:t>
      </w:r>
      <w:r w:rsidRPr="003A340B">
        <w:rPr>
          <w:sz w:val="16"/>
        </w:rPr>
        <w:t>s' penetration into the mind–body complex, we are probably only now beginning to under stand this autonomy and multi-causality.</w:t>
      </w:r>
    </w:p>
    <w:p w14:paraId="2B64B8C9" w14:textId="77777777" w:rsidR="00ED769C" w:rsidRPr="003A340B" w:rsidRDefault="00ED769C" w:rsidP="00ED769C">
      <w:pPr>
        <w:rPr>
          <w:sz w:val="16"/>
        </w:rPr>
      </w:pPr>
      <w:r w:rsidRPr="00A8086A">
        <w:rPr>
          <w:rStyle w:val="StyleUnderline"/>
        </w:rPr>
        <w:t>Stiegler</w:t>
      </w:r>
      <w:r w:rsidRPr="003A340B">
        <w:rPr>
          <w:sz w:val="16"/>
        </w:rPr>
        <w:t xml:space="preserve"> is therefore correct, following Herbert Marcuse, to place technics within the evolution of sexuality and the vagaries of desire. There would be no Oedipus complex, specific to human animals, without the technological evolution of the human. But he </w:t>
      </w:r>
      <w:r w:rsidRPr="003A340B">
        <w:rPr>
          <w:rStyle w:val="Emphasis"/>
        </w:rPr>
        <w:t>goes too far</w:t>
      </w:r>
      <w:r w:rsidRPr="00A8086A">
        <w:rPr>
          <w:rStyle w:val="StyleUnderline"/>
        </w:rPr>
        <w:t xml:space="preserve"> when he makes the relation between technics and desire</w:t>
      </w:r>
      <w:r w:rsidRPr="003A340B">
        <w:rPr>
          <w:sz w:val="16"/>
        </w:rPr>
        <w:t xml:space="preserve"> one of </w:t>
      </w:r>
      <w:r w:rsidRPr="003A340B">
        <w:rPr>
          <w:rStyle w:val="Emphasis"/>
        </w:rPr>
        <w:t>unilateral determination</w:t>
      </w:r>
      <w:r w:rsidRPr="003A340B">
        <w:rPr>
          <w:sz w:val="16"/>
        </w:rPr>
        <w:t xml:space="preserve">. </w:t>
      </w:r>
      <w:r w:rsidRPr="0009795C">
        <w:rPr>
          <w:rStyle w:val="StyleUnderline"/>
          <w:highlight w:val="cyan"/>
        </w:rPr>
        <w:t>The</w:t>
      </w:r>
      <w:r w:rsidRPr="003A340B">
        <w:rPr>
          <w:sz w:val="16"/>
        </w:rPr>
        <w:t xml:space="preserve"> above </w:t>
      </w:r>
      <w:r w:rsidRPr="0009795C">
        <w:rPr>
          <w:rStyle w:val="StyleUnderline"/>
          <w:highlight w:val="cyan"/>
        </w:rPr>
        <w:t>arg</w:t>
      </w:r>
      <w:r w:rsidRPr="00A8086A">
        <w:rPr>
          <w:rStyle w:val="StyleUnderline"/>
        </w:rPr>
        <w:t xml:space="preserve">ument </w:t>
      </w:r>
      <w:r w:rsidRPr="0009795C">
        <w:rPr>
          <w:rStyle w:val="StyleUnderline"/>
          <w:highlight w:val="cyan"/>
        </w:rPr>
        <w:t>that</w:t>
      </w:r>
      <w:r w:rsidRPr="003A340B">
        <w:rPr>
          <w:sz w:val="16"/>
        </w:rPr>
        <w:t xml:space="preserve"> the “</w:t>
      </w:r>
      <w:r w:rsidRPr="0009795C">
        <w:rPr>
          <w:rStyle w:val="Emphasis"/>
          <w:highlight w:val="cyan"/>
        </w:rPr>
        <w:t>psychotechnologies</w:t>
      </w:r>
      <w:r w:rsidRPr="003A340B">
        <w:rPr>
          <w:sz w:val="16"/>
        </w:rPr>
        <w:t xml:space="preserve">” </w:t>
      </w:r>
      <w:r w:rsidRPr="0009795C">
        <w:rPr>
          <w:rStyle w:val="StyleUnderline"/>
          <w:highlight w:val="cyan"/>
        </w:rPr>
        <w:t>are attempting</w:t>
      </w:r>
      <w:r w:rsidRPr="003A340B">
        <w:rPr>
          <w:sz w:val="16"/>
        </w:rPr>
        <w:t xml:space="preserve"> “</w:t>
      </w:r>
      <w:r w:rsidRPr="0009795C">
        <w:rPr>
          <w:rStyle w:val="StyleUnderline"/>
          <w:highlight w:val="cyan"/>
        </w:rPr>
        <w:t xml:space="preserve">to </w:t>
      </w:r>
      <w:r w:rsidRPr="0009795C">
        <w:rPr>
          <w:rStyle w:val="Emphasis"/>
          <w:highlight w:val="cyan"/>
        </w:rPr>
        <w:t>control</w:t>
      </w:r>
      <w:r w:rsidRPr="003A340B">
        <w:rPr>
          <w:sz w:val="16"/>
        </w:rPr>
        <w:t xml:space="preserve"> the id,” if not “</w:t>
      </w:r>
      <w:r w:rsidRPr="0009795C">
        <w:rPr>
          <w:rStyle w:val="StyleUnderline"/>
          <w:highlight w:val="cyan"/>
        </w:rPr>
        <w:t xml:space="preserve">the </w:t>
      </w:r>
      <w:r w:rsidRPr="0009795C">
        <w:rPr>
          <w:rStyle w:val="Emphasis"/>
          <w:highlight w:val="cyan"/>
        </w:rPr>
        <w:t>psychical apparatus</w:t>
      </w:r>
      <w:r w:rsidRPr="00A8086A">
        <w:rPr>
          <w:rStyle w:val="StyleUnderline"/>
        </w:rPr>
        <w:t xml:space="preserve"> in general</w:t>
      </w:r>
      <w:r w:rsidRPr="003A340B">
        <w:rPr>
          <w:sz w:val="16"/>
        </w:rPr>
        <w:t xml:space="preserve">” (2009: 31), is one consequence of this unilateral determination. This </w:t>
      </w:r>
      <w:r w:rsidRPr="00AD067D">
        <w:rPr>
          <w:rStyle w:val="StyleUnderline"/>
        </w:rPr>
        <w:t>is</w:t>
      </w:r>
      <w:r w:rsidRPr="00A8086A">
        <w:rPr>
          <w:rStyle w:val="StyleUnderline"/>
        </w:rPr>
        <w:t xml:space="preserve"> another </w:t>
      </w:r>
      <w:r w:rsidRPr="003A340B">
        <w:rPr>
          <w:rStyle w:val="Emphasis"/>
        </w:rPr>
        <w:t>technologically determinist judgment</w:t>
      </w:r>
      <w:r w:rsidRPr="003A340B">
        <w:rPr>
          <w:sz w:val="16"/>
        </w:rPr>
        <w:t xml:space="preserve">. </w:t>
      </w:r>
      <w:r w:rsidRPr="00A8086A">
        <w:rPr>
          <w:rStyle w:val="StyleUnderline"/>
        </w:rPr>
        <w:t xml:space="preserve">It </w:t>
      </w:r>
      <w:r w:rsidRPr="0009795C">
        <w:rPr>
          <w:rStyle w:val="StyleUnderline"/>
          <w:highlight w:val="cyan"/>
        </w:rPr>
        <w:t xml:space="preserve">makes a </w:t>
      </w:r>
      <w:r w:rsidRPr="0009795C">
        <w:rPr>
          <w:rStyle w:val="Emphasis"/>
          <w:highlight w:val="cyan"/>
        </w:rPr>
        <w:t>background condition</w:t>
      </w:r>
      <w:r w:rsidRPr="00A8086A">
        <w:rPr>
          <w:rStyle w:val="StyleUnderline"/>
        </w:rPr>
        <w:t xml:space="preserve"> (</w:t>
      </w:r>
      <w:r w:rsidRPr="0009795C">
        <w:rPr>
          <w:rStyle w:val="StyleUnderline"/>
          <w:highlight w:val="cyan"/>
        </w:rPr>
        <w:t>tech</w:t>
      </w:r>
      <w:r w:rsidRPr="00A8086A">
        <w:rPr>
          <w:rStyle w:val="StyleUnderline"/>
        </w:rPr>
        <w:t xml:space="preserve">nology) </w:t>
      </w:r>
      <w:r w:rsidRPr="0009795C">
        <w:rPr>
          <w:rStyle w:val="StyleUnderline"/>
          <w:highlight w:val="cyan"/>
        </w:rPr>
        <w:t>into a</w:t>
      </w:r>
      <w:r w:rsidRPr="00A8086A">
        <w:rPr>
          <w:rStyle w:val="StyleUnderline"/>
        </w:rPr>
        <w:t xml:space="preserve"> </w:t>
      </w:r>
      <w:r w:rsidRPr="003A340B">
        <w:rPr>
          <w:rStyle w:val="Emphasis"/>
        </w:rPr>
        <w:t xml:space="preserve">radical </w:t>
      </w:r>
      <w:r w:rsidRPr="0009795C">
        <w:rPr>
          <w:rStyle w:val="Emphasis"/>
          <w:highlight w:val="cyan"/>
        </w:rPr>
        <w:t>determination</w:t>
      </w:r>
      <w:r w:rsidRPr="0009795C">
        <w:rPr>
          <w:rStyle w:val="StyleUnderline"/>
          <w:highlight w:val="cyan"/>
        </w:rPr>
        <w:t xml:space="preserve"> of the psychic apparatus as a </w:t>
      </w:r>
      <w:r w:rsidRPr="0009795C">
        <w:rPr>
          <w:rStyle w:val="Emphasis"/>
          <w:highlight w:val="cyan"/>
        </w:rPr>
        <w:t>whole</w:t>
      </w:r>
      <w:r w:rsidRPr="003A340B">
        <w:rPr>
          <w:sz w:val="16"/>
        </w:rPr>
        <w:t xml:space="preserve">. </w:t>
      </w:r>
      <w:r w:rsidRPr="00746A15">
        <w:rPr>
          <w:sz w:val="16"/>
          <w:szCs w:val="16"/>
        </w:rPr>
        <w:t>Such determinism tempts Stiegler into arguing for a general “crisis of spirit”</w:t>
      </w:r>
      <w:r w:rsidRPr="003A340B">
        <w:rPr>
          <w:sz w:val="16"/>
        </w:rPr>
        <w:t xml:space="preserve"> at the moment of cognitive capitalism.</w:t>
      </w:r>
    </w:p>
    <w:p w14:paraId="5211BF1A" w14:textId="77777777" w:rsidR="00ED769C" w:rsidRPr="003A340B" w:rsidRDefault="00ED769C" w:rsidP="00ED769C">
      <w:pPr>
        <w:rPr>
          <w:sz w:val="16"/>
        </w:rPr>
      </w:pPr>
      <w:r w:rsidRPr="003A340B">
        <w:rPr>
          <w:sz w:val="16"/>
        </w:rPr>
        <w:t xml:space="preserve">Let me recall in this context that, for Freud, sublimation (the </w:t>
      </w:r>
      <w:r w:rsidRPr="00A8086A">
        <w:rPr>
          <w:rStyle w:val="StyleUnderline"/>
        </w:rPr>
        <w:t>turning</w:t>
      </w:r>
      <w:r w:rsidRPr="003A340B">
        <w:rPr>
          <w:sz w:val="16"/>
        </w:rPr>
        <w:t xml:space="preserve"> of </w:t>
      </w:r>
      <w:r w:rsidRPr="00A8086A">
        <w:rPr>
          <w:rStyle w:val="StyleUnderline"/>
        </w:rPr>
        <w:t>desire into law</w:t>
      </w:r>
      <w:r w:rsidRPr="003A340B">
        <w:rPr>
          <w:sz w:val="16"/>
        </w:rPr>
        <w:t xml:space="preserve">) </w:t>
      </w:r>
      <w:r w:rsidRPr="00A8086A">
        <w:rPr>
          <w:rStyle w:val="StyleUnderline"/>
        </w:rPr>
        <w:t xml:space="preserve">constitutes a </w:t>
      </w:r>
      <w:r w:rsidRPr="003A340B">
        <w:rPr>
          <w:rStyle w:val="Emphasis"/>
        </w:rPr>
        <w:t>complex process</w:t>
      </w:r>
      <w:r w:rsidRPr="00A8086A">
        <w:rPr>
          <w:rStyle w:val="StyleUnderline"/>
        </w:rPr>
        <w:t xml:space="preserve"> that is dependent on </w:t>
      </w:r>
      <w:r w:rsidRPr="003A340B">
        <w:rPr>
          <w:rStyle w:val="Emphasis"/>
        </w:rPr>
        <w:t>many contingent factors</w:t>
      </w:r>
      <w:r w:rsidRPr="003A340B">
        <w:rPr>
          <w:sz w:val="16"/>
        </w:rPr>
        <w:t xml:space="preserve">. In distinction to all other animals, humans sublimate because they are diphasic: we undergo the latency period and, therefore, puberty—due, without doubt, to our technological specificity. As a result of this diphasic nature, the human animal turns its love of its protectors into an identification that, with the reversals of puberty, comes to structure and occupy the space of the superego. Identifying with our parents (and their parents, etc.) or taking distance from them constitutes, from the beginning, a complex process of love and hate that may lead, from puberty onwards, to too rigid a superego or too dissipated a one (or rather, to variations in-between). Freudian </w:t>
      </w:r>
      <w:r w:rsidRPr="00A8086A">
        <w:rPr>
          <w:rStyle w:val="StyleUnderline"/>
        </w:rPr>
        <w:t xml:space="preserve">psychoanalysis suggests that it is </w:t>
      </w:r>
      <w:r w:rsidRPr="003A340B">
        <w:rPr>
          <w:rStyle w:val="Emphasis"/>
        </w:rPr>
        <w:t>very difficult</w:t>
      </w:r>
      <w:r w:rsidRPr="00A8086A">
        <w:rPr>
          <w:rStyle w:val="StyleUnderline"/>
        </w:rPr>
        <w:t xml:space="preserve"> to generalize</w:t>
      </w:r>
      <w:r w:rsidRPr="003A340B">
        <w:rPr>
          <w:sz w:val="16"/>
        </w:rPr>
        <w:t xml:space="preserve"> with regard to this development. The absence of identifiable, recurrent, and protecting love can indeed create an uncoordinated psyche. It leads, in this case, to other forms of parental identification that are always ongoing in the infantile years precisely because the id transcends technically organized memory. </w:t>
      </w:r>
      <w:r w:rsidRPr="0009795C">
        <w:rPr>
          <w:rStyle w:val="StyleUnderline"/>
          <w:highlight w:val="cyan"/>
        </w:rPr>
        <w:t xml:space="preserve">Until the nuclear family is </w:t>
      </w:r>
      <w:r w:rsidRPr="0009795C">
        <w:rPr>
          <w:rStyle w:val="Emphasis"/>
          <w:highlight w:val="cyan"/>
        </w:rPr>
        <w:t>literally dissolved</w:t>
      </w:r>
      <w:r w:rsidRPr="00A8086A">
        <w:rPr>
          <w:rStyle w:val="StyleUnderline"/>
        </w:rPr>
        <w:t xml:space="preserve"> and </w:t>
      </w:r>
      <w:r w:rsidRPr="003A340B">
        <w:rPr>
          <w:rStyle w:val="Emphasis"/>
        </w:rPr>
        <w:t>not replaced</w:t>
      </w:r>
      <w:r w:rsidRPr="00A8086A">
        <w:rPr>
          <w:rStyle w:val="StyleUnderline"/>
        </w:rPr>
        <w:t xml:space="preserve"> by another form of social organization</w:t>
      </w:r>
      <w:r w:rsidRPr="003A340B">
        <w:rPr>
          <w:sz w:val="16"/>
        </w:rPr>
        <w:t xml:space="preserve">, </w:t>
      </w:r>
      <w:r w:rsidRPr="0009795C">
        <w:rPr>
          <w:rStyle w:val="StyleUnderline"/>
          <w:highlight w:val="cyan"/>
        </w:rPr>
        <w:t xml:space="preserve">we </w:t>
      </w:r>
      <w:r w:rsidRPr="0009795C">
        <w:rPr>
          <w:rStyle w:val="Emphasis"/>
          <w:highlight w:val="cyan"/>
        </w:rPr>
        <w:t>cannot</w:t>
      </w:r>
      <w:r w:rsidRPr="003A340B">
        <w:rPr>
          <w:sz w:val="16"/>
        </w:rPr>
        <w:t xml:space="preserve"> consequently </w:t>
      </w:r>
      <w:r w:rsidRPr="0009795C">
        <w:rPr>
          <w:rStyle w:val="StyleUnderline"/>
          <w:highlight w:val="cyan"/>
        </w:rPr>
        <w:t xml:space="preserve">speak of a new generation that has </w:t>
      </w:r>
      <w:r w:rsidRPr="0009795C">
        <w:rPr>
          <w:rStyle w:val="Emphasis"/>
          <w:highlight w:val="cyan"/>
        </w:rPr>
        <w:t>lost its</w:t>
      </w:r>
      <w:r w:rsidRPr="003A340B">
        <w:rPr>
          <w:rStyle w:val="Emphasis"/>
        </w:rPr>
        <w:t xml:space="preserve"> primary </w:t>
      </w:r>
      <w:r w:rsidRPr="0009795C">
        <w:rPr>
          <w:rStyle w:val="Emphasis"/>
          <w:highlight w:val="cyan"/>
        </w:rPr>
        <w:t>identifications</w:t>
      </w:r>
      <w:r w:rsidRPr="00A8086A">
        <w:rPr>
          <w:rStyle w:val="StyleUnderline"/>
        </w:rPr>
        <w:t xml:space="preserve"> and</w:t>
      </w:r>
      <w:r w:rsidRPr="003A340B">
        <w:rPr>
          <w:sz w:val="16"/>
        </w:rPr>
        <w:t xml:space="preserve">, therefore, following the Freudian logic of sublimation, lost </w:t>
      </w:r>
      <w:r w:rsidRPr="00A8086A">
        <w:rPr>
          <w:rStyle w:val="StyleUnderline"/>
        </w:rPr>
        <w:t xml:space="preserve">a </w:t>
      </w:r>
      <w:r w:rsidRPr="003A340B">
        <w:rPr>
          <w:rStyle w:val="Emphasis"/>
        </w:rPr>
        <w:t>sense of the future</w:t>
      </w:r>
      <w:r w:rsidRPr="003A340B">
        <w:rPr>
          <w:sz w:val="16"/>
        </w:rPr>
        <w:t xml:space="preserve">, of law, and of justice. </w:t>
      </w:r>
      <w:r w:rsidRPr="00A8086A">
        <w:rPr>
          <w:rStyle w:val="StyleUnderline"/>
        </w:rPr>
        <w:t xml:space="preserve">There are </w:t>
      </w:r>
      <w:r w:rsidRPr="003A340B">
        <w:rPr>
          <w:rStyle w:val="Emphasis"/>
        </w:rPr>
        <w:t>too many variables</w:t>
      </w:r>
      <w:r w:rsidRPr="00A8086A">
        <w:rPr>
          <w:rStyle w:val="StyleUnderline"/>
        </w:rPr>
        <w:t xml:space="preserve"> at play within the</w:t>
      </w:r>
      <w:r w:rsidRPr="003A340B">
        <w:rPr>
          <w:sz w:val="16"/>
        </w:rPr>
        <w:t xml:space="preserve"> depth </w:t>
      </w:r>
      <w:r w:rsidRPr="00A8086A">
        <w:rPr>
          <w:rStyle w:val="StyleUnderline"/>
        </w:rPr>
        <w:t>psychological dynamic</w:t>
      </w:r>
      <w:r w:rsidRPr="00746A15">
        <w:rPr>
          <w:sz w:val="16"/>
        </w:rPr>
        <w:t xml:space="preserve"> of infantile protection and care for Stiegler to be so clear</w:t>
      </w:r>
      <w:r w:rsidRPr="003A340B">
        <w:rPr>
          <w:sz w:val="16"/>
        </w:rPr>
        <w:t xml:space="preserve">. </w:t>
      </w:r>
      <w:r w:rsidRPr="00A8086A">
        <w:rPr>
          <w:rStyle w:val="StyleUnderline"/>
        </w:rPr>
        <w:t>Under new conditions of technology</w:t>
      </w:r>
      <w:r w:rsidRPr="003A340B">
        <w:rPr>
          <w:sz w:val="16"/>
        </w:rPr>
        <w:t xml:space="preserve">, </w:t>
      </w:r>
      <w:r w:rsidRPr="00A8086A">
        <w:rPr>
          <w:rStyle w:val="StyleUnderline"/>
        </w:rPr>
        <w:t xml:space="preserve">one must be </w:t>
      </w:r>
      <w:r w:rsidRPr="003A340B">
        <w:rPr>
          <w:rStyle w:val="Emphasis"/>
        </w:rPr>
        <w:t>proactive</w:t>
      </w:r>
      <w:r w:rsidRPr="00A8086A">
        <w:rPr>
          <w:rStyle w:val="StyleUnderline"/>
        </w:rPr>
        <w:t xml:space="preserve"> and </w:t>
      </w:r>
      <w:r w:rsidRPr="003A340B">
        <w:rPr>
          <w:rStyle w:val="Emphasis"/>
        </w:rPr>
        <w:t>prudently regulate</w:t>
      </w:r>
      <w:r w:rsidRPr="003A340B">
        <w:rPr>
          <w:sz w:val="16"/>
        </w:rPr>
        <w:t xml:space="preserve"> Internet flows (regarding collective security, obscenity, etc.). One must, however, wait to see what new forms of parenthood adopt the hyperindustrial support and what new forms of sublimation will come to structure </w:t>
      </w:r>
      <w:r w:rsidRPr="00A8086A">
        <w:rPr>
          <w:rStyle w:val="StyleUnderline"/>
        </w:rPr>
        <w:t xml:space="preserve">the coming generations' </w:t>
      </w:r>
      <w:r w:rsidRPr="0009795C">
        <w:rPr>
          <w:rStyle w:val="StyleUnderline"/>
          <w:highlight w:val="cyan"/>
        </w:rPr>
        <w:t>sense of conscience</w:t>
      </w:r>
      <w:r w:rsidRPr="003A340B">
        <w:rPr>
          <w:sz w:val="16"/>
        </w:rPr>
        <w:t xml:space="preserve">. These new forms may be weaker than either traditional or modern forms of the close social bond. But this </w:t>
      </w:r>
      <w:r w:rsidRPr="0009795C">
        <w:rPr>
          <w:rStyle w:val="Emphasis"/>
          <w:highlight w:val="cyan"/>
        </w:rPr>
        <w:t>cannot</w:t>
      </w:r>
      <w:r w:rsidRPr="0009795C">
        <w:rPr>
          <w:rStyle w:val="StyleUnderline"/>
          <w:highlight w:val="cyan"/>
        </w:rPr>
        <w:t xml:space="preserve"> be a cause of</w:t>
      </w:r>
      <w:r w:rsidRPr="00A8086A">
        <w:rPr>
          <w:rStyle w:val="StyleUnderline"/>
        </w:rPr>
        <w:t xml:space="preserve"> excessive </w:t>
      </w:r>
      <w:r w:rsidRPr="0009795C">
        <w:rPr>
          <w:rStyle w:val="StyleUnderline"/>
          <w:highlight w:val="cyan"/>
        </w:rPr>
        <w:t>concern</w:t>
      </w:r>
      <w:r w:rsidRPr="00A8086A">
        <w:rPr>
          <w:rStyle w:val="StyleUnderline"/>
        </w:rPr>
        <w:t>—</w:t>
      </w:r>
      <w:r w:rsidRPr="0009795C">
        <w:rPr>
          <w:rStyle w:val="Emphasis"/>
          <w:highlight w:val="cyan"/>
        </w:rPr>
        <w:t>unless</w:t>
      </w:r>
      <w:r w:rsidRPr="00A8086A">
        <w:rPr>
          <w:rStyle w:val="StyleUnderline"/>
        </w:rPr>
        <w:t xml:space="preserve"> this polemical pitch is </w:t>
      </w:r>
      <w:r w:rsidRPr="0009795C">
        <w:rPr>
          <w:rStyle w:val="Emphasis"/>
          <w:sz w:val="30"/>
          <w:szCs w:val="30"/>
          <w:highlight w:val="cyan"/>
        </w:rPr>
        <w:t>judged</w:t>
      </w:r>
      <w:r w:rsidRPr="0009795C">
        <w:rPr>
          <w:rStyle w:val="StyleUnderline"/>
          <w:highlight w:val="cyan"/>
        </w:rPr>
        <w:t xml:space="preserve"> to be the right means to </w:t>
      </w:r>
      <w:r w:rsidRPr="0009795C">
        <w:rPr>
          <w:rStyle w:val="Emphasis"/>
          <w:sz w:val="30"/>
          <w:szCs w:val="30"/>
          <w:highlight w:val="cyan"/>
        </w:rPr>
        <w:t xml:space="preserve">attract </w:t>
      </w:r>
      <w:r w:rsidRPr="00AD067D">
        <w:rPr>
          <w:rStyle w:val="Emphasis"/>
          <w:sz w:val="30"/>
          <w:szCs w:val="30"/>
        </w:rPr>
        <w:t xml:space="preserve">political </w:t>
      </w:r>
      <w:r w:rsidRPr="0009795C">
        <w:rPr>
          <w:rStyle w:val="Emphasis"/>
          <w:sz w:val="30"/>
          <w:szCs w:val="30"/>
          <w:highlight w:val="cyan"/>
        </w:rPr>
        <w:t>concern</w:t>
      </w:r>
      <w:r w:rsidRPr="0009795C">
        <w:rPr>
          <w:rStyle w:val="StyleUnderline"/>
          <w:highlight w:val="cyan"/>
        </w:rPr>
        <w:t xml:space="preserve"> and </w:t>
      </w:r>
      <w:r w:rsidRPr="0009795C">
        <w:rPr>
          <w:rStyle w:val="Emphasis"/>
          <w:sz w:val="30"/>
          <w:szCs w:val="30"/>
          <w:highlight w:val="cyan"/>
        </w:rPr>
        <w:t>change</w:t>
      </w:r>
      <w:r w:rsidRPr="003A340B">
        <w:rPr>
          <w:rStyle w:val="Emphasis"/>
          <w:sz w:val="30"/>
          <w:szCs w:val="30"/>
        </w:rPr>
        <w:t xml:space="preserve"> public </w:t>
      </w:r>
      <w:r w:rsidRPr="0009795C">
        <w:rPr>
          <w:rStyle w:val="Emphasis"/>
          <w:sz w:val="30"/>
          <w:szCs w:val="30"/>
          <w:highlight w:val="cyan"/>
        </w:rPr>
        <w:t>policy</w:t>
      </w:r>
      <w:r w:rsidRPr="003A340B">
        <w:rPr>
          <w:sz w:val="16"/>
        </w:rPr>
        <w:t xml:space="preserve"> (and even here, I am unsure that it is). Ontologically speaking, these forms may lead to more innovative and creative behavior as much as to destructive and self-destructive behavior. I am arguing that we cannot know at this very early stage of our hyperindustrial age, although Stiegler is nevertheless right to call for critical synthesis. The political adoption of the hyperindustrial support will take time—as did monotheism to adopt non-orthographic writing and the social contract to adopt the alphabetical word.</w:t>
      </w:r>
    </w:p>
    <w:p w14:paraId="0DDD183F" w14:textId="77777777" w:rsidR="00ED769C" w:rsidRPr="003A340B" w:rsidRDefault="00ED769C" w:rsidP="00ED769C">
      <w:pPr>
        <w:rPr>
          <w:sz w:val="16"/>
        </w:rPr>
      </w:pPr>
      <w:r w:rsidRPr="00746A15">
        <w:rPr>
          <w:sz w:val="16"/>
        </w:rPr>
        <w:t xml:space="preserve">The above uncertainty regarding the direction of the contemporary technology–human symbiosis constitutes, in Stiegler's terms, the “ambivalence” of technology. In Freudian terms, it is more simply the complexity of the human mind–body complex (on these themes, see Beardsworth 1996b). In these processes there is a constant dialectic between “negative” and “positive” sublimation: here, the reduction of law to capitalism on the one hand, and the embedding of capitalism within artistic and legal forms on the other. Stiegler cuts the knot of </w:t>
      </w:r>
      <w:r w:rsidRPr="00A8086A">
        <w:rPr>
          <w:rStyle w:val="StyleUnderline"/>
        </w:rPr>
        <w:t>this</w:t>
      </w:r>
      <w:r w:rsidRPr="00746A15">
        <w:rPr>
          <w:sz w:val="16"/>
        </w:rPr>
        <w:t xml:space="preserve"> ambivalence too quickly, or rather, generalizes too fast </w:t>
      </w:r>
      <w:r w:rsidRPr="003A340B">
        <w:rPr>
          <w:sz w:val="16"/>
        </w:rPr>
        <w:t>from almost exclusively French examples of de-sublimation (see Stiegler 2008a, esp. on the advertising techniques of Canal J.).</w:t>
      </w:r>
    </w:p>
    <w:p w14:paraId="75F7ED85" w14:textId="77777777" w:rsidR="00ED769C" w:rsidRPr="00746A15" w:rsidRDefault="00ED769C" w:rsidP="00ED769C">
      <w:pPr>
        <w:rPr>
          <w:sz w:val="16"/>
          <w:szCs w:val="16"/>
        </w:rPr>
      </w:pPr>
      <w:r w:rsidRPr="003A340B">
        <w:rPr>
          <w:sz w:val="16"/>
        </w:rPr>
        <w:t xml:space="preserve">Regarding Freud, I would argue, in sum, that </w:t>
      </w:r>
      <w:r w:rsidRPr="00A8086A">
        <w:rPr>
          <w:rStyle w:val="StyleUnderline"/>
        </w:rPr>
        <w:t>Stiegler</w:t>
      </w:r>
      <w:r w:rsidRPr="003A340B">
        <w:rPr>
          <w:sz w:val="16"/>
        </w:rPr>
        <w:t xml:space="preserve"> gives a strong, original reading of contemporary affective life through the bridging of technology and the psyche. Conversely, it is a technological re-reading of Freud that </w:t>
      </w:r>
      <w:r w:rsidRPr="003A340B">
        <w:rPr>
          <w:rStyle w:val="Emphasis"/>
        </w:rPr>
        <w:t>flattens</w:t>
      </w:r>
      <w:r w:rsidRPr="00A8086A">
        <w:rPr>
          <w:rStyle w:val="StyleUnderline"/>
        </w:rPr>
        <w:t xml:space="preserve"> out the vagaries of human affect and human conscience</w:t>
      </w:r>
      <w:r w:rsidRPr="003A340B">
        <w:rPr>
          <w:sz w:val="16"/>
        </w:rPr>
        <w:t xml:space="preserve">, </w:t>
      </w:r>
      <w:r w:rsidRPr="003A340B">
        <w:rPr>
          <w:rStyle w:val="Emphasis"/>
        </w:rPr>
        <w:t>preventing</w:t>
      </w:r>
      <w:r w:rsidRPr="00A8086A">
        <w:rPr>
          <w:rStyle w:val="StyleUnderline"/>
        </w:rPr>
        <w:t xml:space="preserve"> a </w:t>
      </w:r>
      <w:r w:rsidRPr="003A340B">
        <w:rPr>
          <w:rStyle w:val="Emphasis"/>
        </w:rPr>
        <w:t>nuanced</w:t>
      </w:r>
      <w:r w:rsidRPr="003A340B">
        <w:rPr>
          <w:sz w:val="16"/>
        </w:rPr>
        <w:t xml:space="preserve">, </w:t>
      </w:r>
      <w:r w:rsidRPr="003A340B">
        <w:rPr>
          <w:rStyle w:val="Emphasis"/>
        </w:rPr>
        <w:t>comparative account</w:t>
      </w:r>
      <w:r w:rsidRPr="00A8086A">
        <w:rPr>
          <w:rStyle w:val="StyleUnderline"/>
        </w:rPr>
        <w:t xml:space="preserve"> of the relation between contemporary consumerism and normative thought and behavior</w:t>
      </w:r>
      <w:r w:rsidRPr="003A340B">
        <w:rPr>
          <w:sz w:val="16"/>
        </w:rPr>
        <w:t xml:space="preserve">. As a result, </w:t>
      </w:r>
      <w:r w:rsidRPr="00746A15">
        <w:rPr>
          <w:sz w:val="16"/>
          <w:szCs w:val="16"/>
        </w:rPr>
        <w:t xml:space="preserve">public education may be posited too quickly by Stiegler as the right political response. </w:t>
      </w:r>
    </w:p>
    <w:p w14:paraId="435FEFD7" w14:textId="77777777" w:rsidR="00ED769C" w:rsidRPr="003A340B" w:rsidRDefault="00ED769C" w:rsidP="00ED769C">
      <w:pPr>
        <w:rPr>
          <w:sz w:val="16"/>
        </w:rPr>
      </w:pPr>
      <w:r w:rsidRPr="00746A15">
        <w:rPr>
          <w:sz w:val="16"/>
          <w:szCs w:val="16"/>
        </w:rPr>
        <w:t>This is not to deny the need for change in public education</w:t>
      </w:r>
      <w:r w:rsidRPr="003A340B">
        <w:rPr>
          <w:sz w:val="16"/>
        </w:rPr>
        <w:t xml:space="preserve">: far from it. The Internet clearly poses a problem. As the contemporary teacher knows, Internet-surfing produces a form of consciousness that is adept at “copy and paste,” but finds synthesis and judgment increasingly difficult. Stiegler's politics of critical reflection, with its emphasis on the vital role of education, is in this sense persuasive. That said, I would wish to keep a sense of global perspective. As is well-known, use of the Internet was crucial to the election of Barack Obama: it helped create a cultural transformation that proved strong enough to shift the American political landscape to the center. The use of mobile phones has transformed the electoral process in West Africa. The Internet is, in other words, already highly creative politically. Education must certainly help to supplement this emerging creativity with the art of judgment. Obama's domestic fate regarding healthcare reform since the campaign has shown, at the same time, how powerful the traditional media remain in shaping political perception and interests. Progressive liberal </w:t>
      </w:r>
      <w:r w:rsidRPr="00A8086A">
        <w:rPr>
          <w:rStyle w:val="StyleUnderline"/>
        </w:rPr>
        <w:t>politics</w:t>
      </w:r>
      <w:r w:rsidRPr="003A340B">
        <w:rPr>
          <w:sz w:val="16"/>
        </w:rPr>
        <w:t xml:space="preserve"> in one of the most technologically savvy of countries </w:t>
      </w:r>
      <w:r w:rsidRPr="003A340B">
        <w:rPr>
          <w:rStyle w:val="Emphasis"/>
        </w:rPr>
        <w:t>depends</w:t>
      </w:r>
      <w:r w:rsidRPr="003A340B">
        <w:rPr>
          <w:sz w:val="16"/>
        </w:rPr>
        <w:t xml:space="preserve"> as much </w:t>
      </w:r>
      <w:r w:rsidRPr="00A8086A">
        <w:rPr>
          <w:rStyle w:val="StyleUnderline"/>
        </w:rPr>
        <w:t xml:space="preserve">today on </w:t>
      </w:r>
      <w:r w:rsidRPr="003A340B">
        <w:rPr>
          <w:rStyle w:val="Emphasis"/>
        </w:rPr>
        <w:t>restructuring</w:t>
      </w:r>
      <w:r w:rsidRPr="003A340B">
        <w:rPr>
          <w:sz w:val="16"/>
        </w:rPr>
        <w:t xml:space="preserve"> the </w:t>
      </w:r>
      <w:r w:rsidRPr="003A340B">
        <w:rPr>
          <w:rStyle w:val="Emphasis"/>
        </w:rPr>
        <w:t>power-bases</w:t>
      </w:r>
      <w:r w:rsidRPr="003A340B">
        <w:rPr>
          <w:sz w:val="16"/>
        </w:rPr>
        <w:t xml:space="preserve"> of the traditional media as it does on providing an education in response to capitalist-led technological transformation of human memory. </w:t>
      </w:r>
      <w:r w:rsidRPr="00746A15">
        <w:rPr>
          <w:sz w:val="16"/>
          <w:szCs w:val="16"/>
        </w:rPr>
        <w:t>Stiegler would not disagree</w:t>
      </w:r>
      <w:r w:rsidRPr="003A340B">
        <w:rPr>
          <w:sz w:val="16"/>
        </w:rPr>
        <w:t xml:space="preserve"> with this last point. As I said at the beginning of this paper, his political voluntarism was in the 1990s singular on the French theoretical continent. It means, to my mind, however, that </w:t>
      </w:r>
      <w:r w:rsidRPr="003A340B">
        <w:rPr>
          <w:rStyle w:val="StyleUnderline"/>
        </w:rPr>
        <w:t xml:space="preserve">philosophico-political reflection should consider the </w:t>
      </w:r>
      <w:r w:rsidRPr="003A340B">
        <w:rPr>
          <w:rStyle w:val="Emphasis"/>
        </w:rPr>
        <w:t>political adoption</w:t>
      </w:r>
      <w:r w:rsidRPr="003A340B">
        <w:rPr>
          <w:rStyle w:val="StyleUnderline"/>
        </w:rPr>
        <w:t xml:space="preserve"> of technology at </w:t>
      </w:r>
      <w:r w:rsidRPr="003A340B">
        <w:rPr>
          <w:rStyle w:val="Emphasis"/>
        </w:rPr>
        <w:t>several levels</w:t>
      </w:r>
      <w:r w:rsidRPr="003A340B">
        <w:rPr>
          <w:rStyle w:val="StyleUnderline"/>
        </w:rPr>
        <w:t xml:space="preserve"> of </w:t>
      </w:r>
      <w:r w:rsidRPr="003A340B">
        <w:rPr>
          <w:rStyle w:val="Emphasis"/>
        </w:rPr>
        <w:t>analysis</w:t>
      </w:r>
      <w:r w:rsidRPr="003A340B">
        <w:rPr>
          <w:rStyle w:val="StyleUnderline"/>
        </w:rPr>
        <w:t xml:space="preserve"> and of </w:t>
      </w:r>
      <w:r w:rsidRPr="003A340B">
        <w:rPr>
          <w:rStyle w:val="Emphasis"/>
        </w:rPr>
        <w:t>policy</w:t>
      </w:r>
      <w:r w:rsidRPr="003A340B">
        <w:rPr>
          <w:sz w:val="16"/>
        </w:rPr>
        <w:t xml:space="preserve">, </w:t>
      </w:r>
      <w:r w:rsidRPr="003A340B">
        <w:rPr>
          <w:rStyle w:val="StyleUnderline"/>
        </w:rPr>
        <w:t xml:space="preserve">in a spirit of </w:t>
      </w:r>
      <w:r w:rsidRPr="003A340B">
        <w:rPr>
          <w:rStyle w:val="Emphasis"/>
        </w:rPr>
        <w:t>prudence</w:t>
      </w:r>
      <w:r w:rsidRPr="003A340B">
        <w:rPr>
          <w:sz w:val="16"/>
        </w:rPr>
        <w:t xml:space="preserve">, </w:t>
      </w:r>
      <w:r w:rsidRPr="003A340B">
        <w:rPr>
          <w:rStyle w:val="StyleUnderline"/>
        </w:rPr>
        <w:t xml:space="preserve">and with a sense of </w:t>
      </w:r>
      <w:r w:rsidRPr="003A340B">
        <w:rPr>
          <w:rStyle w:val="Emphasis"/>
        </w:rPr>
        <w:t>intellectual limits</w:t>
      </w:r>
      <w:r w:rsidRPr="003A340B">
        <w:rPr>
          <w:sz w:val="16"/>
        </w:rPr>
        <w:t>.</w:t>
      </w:r>
    </w:p>
    <w:p w14:paraId="5280F3EE" w14:textId="77777777" w:rsidR="00ED769C" w:rsidRPr="003A340B" w:rsidRDefault="00ED769C" w:rsidP="00ED769C">
      <w:pPr>
        <w:rPr>
          <w:sz w:val="16"/>
        </w:rPr>
      </w:pPr>
      <w:r w:rsidRPr="003A340B">
        <w:rPr>
          <w:sz w:val="16"/>
        </w:rPr>
        <w:t>Conclusion</w:t>
      </w:r>
    </w:p>
    <w:p w14:paraId="381ACFB9" w14:textId="77777777" w:rsidR="00ED769C" w:rsidRPr="0009795C" w:rsidRDefault="00ED769C" w:rsidP="00ED769C">
      <w:pPr>
        <w:rPr>
          <w:sz w:val="16"/>
        </w:rPr>
      </w:pPr>
      <w:r w:rsidRPr="003A340B">
        <w:rPr>
          <w:sz w:val="16"/>
        </w:rPr>
        <w:t xml:space="preserve">I have addressed the work of </w:t>
      </w:r>
      <w:r w:rsidRPr="00746A15">
        <w:rPr>
          <w:sz w:val="16"/>
          <w:szCs w:val="16"/>
        </w:rPr>
        <w:t>Stiegler through the names of Marx and Freud. In doing so, I have attempted to suggest that his work goes too quickly over what puts a break on the destructive side to capitalism. The future political project of democracy is, without doubt, to embed capitalism at the world level. And democratic freedom means that one must renounce gratifying one's immediate desires. This means political institution and self-restraint. Stiegler focuses rightly, and sometimes brilliantly, on the urgency of the political today, and on the importance of a political adoption of contemporary forms of industry within a general intellectual framework</w:t>
      </w:r>
      <w:r w:rsidRPr="003A340B">
        <w:rPr>
          <w:sz w:val="16"/>
        </w:rPr>
        <w:t xml:space="preserve"> of retentional finitude. This latter framework of analysis is theoretically innovative and disciplinarily rich. </w:t>
      </w:r>
      <w:r w:rsidRPr="0009795C">
        <w:rPr>
          <w:rStyle w:val="StyleUnderline"/>
          <w:highlight w:val="cyan"/>
        </w:rPr>
        <w:t>Not to analyze the</w:t>
      </w:r>
      <w:r w:rsidRPr="003A340B">
        <w:rPr>
          <w:rStyle w:val="StyleUnderline"/>
        </w:rPr>
        <w:t xml:space="preserve"> forms of </w:t>
      </w:r>
      <w:r w:rsidRPr="0009795C">
        <w:rPr>
          <w:rStyle w:val="Emphasis"/>
          <w:highlight w:val="cyan"/>
        </w:rPr>
        <w:t>institutional change</w:t>
      </w:r>
      <w:r w:rsidRPr="0009795C">
        <w:rPr>
          <w:rStyle w:val="StyleUnderline"/>
          <w:highlight w:val="cyan"/>
        </w:rPr>
        <w:t xml:space="preserve"> at the appropriate level</w:t>
      </w:r>
      <w:r w:rsidRPr="003A340B">
        <w:rPr>
          <w:rStyle w:val="StyleUnderline"/>
        </w:rPr>
        <w:t xml:space="preserve"> and not to give credit to</w:t>
      </w:r>
      <w:r w:rsidRPr="003A340B">
        <w:rPr>
          <w:sz w:val="16"/>
        </w:rPr>
        <w:t xml:space="preserve"> the </w:t>
      </w:r>
      <w:r w:rsidRPr="00C75E5E">
        <w:rPr>
          <w:rStyle w:val="Emphasis"/>
        </w:rPr>
        <w:t>specificities</w:t>
      </w:r>
      <w:r w:rsidRPr="003A340B">
        <w:rPr>
          <w:sz w:val="16"/>
        </w:rPr>
        <w:t xml:space="preserve"> of sublimation within capitalism </w:t>
      </w:r>
      <w:r w:rsidRPr="003A340B">
        <w:rPr>
          <w:rStyle w:val="StyleUnderline"/>
        </w:rPr>
        <w:t>tend</w:t>
      </w:r>
      <w:r w:rsidRPr="003A340B">
        <w:rPr>
          <w:sz w:val="16"/>
        </w:rPr>
        <w:t xml:space="preserve">, however, </w:t>
      </w:r>
      <w:r w:rsidRPr="003A340B">
        <w:rPr>
          <w:rStyle w:val="StyleUnderline"/>
        </w:rPr>
        <w:t xml:space="preserve">to </w:t>
      </w:r>
      <w:r w:rsidRPr="0009795C">
        <w:rPr>
          <w:rStyle w:val="StyleUnderline"/>
          <w:highlight w:val="cyan"/>
        </w:rPr>
        <w:t>make</w:t>
      </w:r>
      <w:r w:rsidRPr="003A340B">
        <w:rPr>
          <w:rStyle w:val="StyleUnderline"/>
        </w:rPr>
        <w:t xml:space="preserve"> capitalism's field and dynamic </w:t>
      </w:r>
      <w:r w:rsidRPr="00C75E5E">
        <w:rPr>
          <w:rStyle w:val="Emphasis"/>
        </w:rPr>
        <w:t>too uniform</w:t>
      </w:r>
      <w:r w:rsidRPr="003A340B">
        <w:rPr>
          <w:sz w:val="16"/>
        </w:rPr>
        <w:t xml:space="preserve">, </w:t>
      </w:r>
      <w:r w:rsidRPr="003A340B">
        <w:rPr>
          <w:rStyle w:val="StyleUnderline"/>
        </w:rPr>
        <w:t>and</w:t>
      </w:r>
      <w:r w:rsidRPr="00746A15">
        <w:rPr>
          <w:sz w:val="16"/>
        </w:rPr>
        <w:t xml:space="preserve"> Stiegler's </w:t>
      </w:r>
      <w:r w:rsidRPr="0009795C">
        <w:rPr>
          <w:rStyle w:val="StyleUnderline"/>
          <w:highlight w:val="cyan"/>
        </w:rPr>
        <w:t>responses</w:t>
      </w:r>
      <w:r w:rsidRPr="003A340B">
        <w:rPr>
          <w:rStyle w:val="StyleUnderline"/>
        </w:rPr>
        <w:t xml:space="preserve"> to it </w:t>
      </w:r>
      <w:r w:rsidRPr="0009795C">
        <w:rPr>
          <w:rStyle w:val="Emphasis"/>
          <w:highlight w:val="cyan"/>
        </w:rPr>
        <w:t>too unilateral</w:t>
      </w:r>
      <w:r w:rsidRPr="0009795C">
        <w:rPr>
          <w:rStyle w:val="StyleUnderline"/>
          <w:highlight w:val="cyan"/>
        </w:rPr>
        <w:t xml:space="preserve"> and</w:t>
      </w:r>
      <w:r w:rsidRPr="003A340B">
        <w:rPr>
          <w:rStyle w:val="StyleUnderline"/>
        </w:rPr>
        <w:t xml:space="preserve"> </w:t>
      </w:r>
      <w:r w:rsidRPr="00C75E5E">
        <w:rPr>
          <w:rStyle w:val="Emphasis"/>
        </w:rPr>
        <w:t xml:space="preserve">too </w:t>
      </w:r>
      <w:r w:rsidRPr="0009795C">
        <w:rPr>
          <w:rStyle w:val="Emphasis"/>
          <w:highlight w:val="cyan"/>
        </w:rPr>
        <w:t>general</w:t>
      </w:r>
      <w:r w:rsidRPr="003A340B">
        <w:rPr>
          <w:sz w:val="16"/>
        </w:rPr>
        <w:t xml:space="preserve"> (</w:t>
      </w:r>
      <w:r w:rsidRPr="003A340B">
        <w:rPr>
          <w:rStyle w:val="StyleUnderline"/>
        </w:rPr>
        <w:t>if not</w:t>
      </w:r>
      <w:r w:rsidRPr="003A340B">
        <w:rPr>
          <w:sz w:val="16"/>
        </w:rPr>
        <w:t xml:space="preserve">, </w:t>
      </w:r>
      <w:r w:rsidRPr="0009795C">
        <w:rPr>
          <w:rStyle w:val="Emphasis"/>
          <w:sz w:val="30"/>
          <w:szCs w:val="30"/>
          <w:highlight w:val="cyan"/>
        </w:rPr>
        <w:t>too French</w:t>
      </w:r>
      <w:r w:rsidRPr="003A340B">
        <w:rPr>
          <w:sz w:val="16"/>
        </w:rPr>
        <w:t xml:space="preserve">). As a result, </w:t>
      </w:r>
      <w:r w:rsidRPr="003A340B">
        <w:rPr>
          <w:rStyle w:val="StyleUnderline"/>
        </w:rPr>
        <w:t xml:space="preserve">his theoretical world </w:t>
      </w:r>
      <w:r w:rsidRPr="00C75E5E">
        <w:rPr>
          <w:rStyle w:val="Emphasis"/>
        </w:rPr>
        <w:t>turns too quickly</w:t>
      </w:r>
      <w:r w:rsidRPr="003A340B">
        <w:rPr>
          <w:sz w:val="16"/>
        </w:rPr>
        <w:t xml:space="preserve">, </w:t>
      </w:r>
      <w:r w:rsidRPr="003A340B">
        <w:rPr>
          <w:rStyle w:val="StyleUnderline"/>
        </w:rPr>
        <w:t xml:space="preserve">at the precise moment when a </w:t>
      </w:r>
      <w:r w:rsidRPr="00C75E5E">
        <w:rPr>
          <w:rStyle w:val="Emphasis"/>
        </w:rPr>
        <w:t>slower speed</w:t>
      </w:r>
      <w:r w:rsidRPr="003A340B">
        <w:rPr>
          <w:rStyle w:val="StyleUnderline"/>
        </w:rPr>
        <w:t xml:space="preserve"> and a </w:t>
      </w:r>
      <w:r w:rsidRPr="00C75E5E">
        <w:rPr>
          <w:rStyle w:val="Emphasis"/>
        </w:rPr>
        <w:t>finer set of distinctions</w:t>
      </w:r>
      <w:r w:rsidRPr="003A340B">
        <w:rPr>
          <w:rStyle w:val="StyleUnderline"/>
        </w:rPr>
        <w:t xml:space="preserve"> are needed</w:t>
      </w:r>
      <w:r w:rsidRPr="003A340B">
        <w:rPr>
          <w:sz w:val="16"/>
        </w:rPr>
        <w:t xml:space="preserve">. Not that </w:t>
      </w:r>
      <w:r w:rsidRPr="0009795C">
        <w:rPr>
          <w:rStyle w:val="StyleUnderline"/>
          <w:highlight w:val="cyan"/>
        </w:rPr>
        <w:t>there is</w:t>
      </w:r>
      <w:r w:rsidRPr="003A340B">
        <w:rPr>
          <w:sz w:val="16"/>
        </w:rPr>
        <w:t xml:space="preserve"> not </w:t>
      </w:r>
      <w:r w:rsidRPr="00C75E5E">
        <w:rPr>
          <w:rStyle w:val="Emphasis"/>
        </w:rPr>
        <w:t xml:space="preserve">enormous </w:t>
      </w:r>
      <w:r w:rsidRPr="0009795C">
        <w:rPr>
          <w:rStyle w:val="Emphasis"/>
          <w:highlight w:val="cyan"/>
        </w:rPr>
        <w:t>danger</w:t>
      </w:r>
      <w:r w:rsidRPr="003A340B">
        <w:rPr>
          <w:rStyle w:val="StyleUnderline"/>
        </w:rPr>
        <w:t xml:space="preserve"> in our present world</w:t>
      </w:r>
      <w:r w:rsidRPr="003A340B">
        <w:rPr>
          <w:sz w:val="16"/>
        </w:rPr>
        <w:t xml:space="preserve">, not that a sense of urgency is not vital. Our </w:t>
      </w:r>
      <w:r w:rsidRPr="0009795C">
        <w:rPr>
          <w:rStyle w:val="StyleUnderline"/>
          <w:highlight w:val="cyan"/>
        </w:rPr>
        <w:t>description</w:t>
      </w:r>
      <w:r w:rsidRPr="003A340B">
        <w:rPr>
          <w:rStyle w:val="StyleUnderline"/>
        </w:rPr>
        <w:t xml:space="preserve"> of it </w:t>
      </w:r>
      <w:r w:rsidRPr="0009795C">
        <w:rPr>
          <w:rStyle w:val="Emphasis"/>
          <w:highlight w:val="cyan"/>
        </w:rPr>
        <w:t>requires</w:t>
      </w:r>
      <w:r w:rsidRPr="003A340B">
        <w:rPr>
          <w:sz w:val="16"/>
        </w:rPr>
        <w:t xml:space="preserve">, however, </w:t>
      </w:r>
      <w:r w:rsidRPr="003A340B">
        <w:rPr>
          <w:rStyle w:val="StyleUnderline"/>
        </w:rPr>
        <w:t xml:space="preserve">theoretical </w:t>
      </w:r>
      <w:r w:rsidRPr="0009795C">
        <w:rPr>
          <w:rStyle w:val="StyleUnderline"/>
          <w:highlight w:val="cyan"/>
        </w:rPr>
        <w:t xml:space="preserve">terms that exposit </w:t>
      </w:r>
      <w:r w:rsidRPr="00AD067D">
        <w:rPr>
          <w:rStyle w:val="StyleUnderline"/>
        </w:rPr>
        <w:t>it</w:t>
      </w:r>
      <w:r w:rsidRPr="003A340B">
        <w:rPr>
          <w:rStyle w:val="StyleUnderline"/>
        </w:rPr>
        <w:t xml:space="preserve"> in </w:t>
      </w:r>
      <w:r w:rsidRPr="0009795C">
        <w:rPr>
          <w:rStyle w:val="StyleUnderline"/>
          <w:highlight w:val="cyan"/>
        </w:rPr>
        <w:t xml:space="preserve">its </w:t>
      </w:r>
      <w:r w:rsidRPr="0009795C">
        <w:rPr>
          <w:rStyle w:val="Emphasis"/>
          <w:highlight w:val="cyan"/>
        </w:rPr>
        <w:t>complexity</w:t>
      </w:r>
      <w:r w:rsidRPr="003A340B">
        <w:rPr>
          <w:rStyle w:val="StyleUnderline"/>
        </w:rPr>
        <w:t xml:space="preserve"> </w:t>
      </w:r>
      <w:r w:rsidRPr="0009795C">
        <w:rPr>
          <w:rStyle w:val="StyleUnderline"/>
          <w:highlight w:val="cyan"/>
        </w:rPr>
        <w:t>so that theory can provide</w:t>
      </w:r>
      <w:r w:rsidRPr="003A340B">
        <w:rPr>
          <w:sz w:val="16"/>
        </w:rPr>
        <w:t xml:space="preserve">, precisely, </w:t>
      </w:r>
      <w:r w:rsidRPr="003A340B">
        <w:rPr>
          <w:rStyle w:val="StyleUnderline"/>
        </w:rPr>
        <w:t xml:space="preserve">the occasion for </w:t>
      </w:r>
      <w:r w:rsidRPr="00C75E5E">
        <w:rPr>
          <w:rStyle w:val="Emphasis"/>
        </w:rPr>
        <w:t xml:space="preserve">suitable </w:t>
      </w:r>
      <w:r w:rsidRPr="0009795C">
        <w:rPr>
          <w:rStyle w:val="Emphasis"/>
          <w:highlight w:val="cyan"/>
        </w:rPr>
        <w:t>political adoption</w:t>
      </w:r>
      <w:r w:rsidRPr="0009795C">
        <w:rPr>
          <w:rStyle w:val="StyleUnderline"/>
          <w:highlight w:val="cyan"/>
        </w:rPr>
        <w:t xml:space="preserve"> and </w:t>
      </w:r>
      <w:r w:rsidRPr="0009795C">
        <w:rPr>
          <w:rStyle w:val="Emphasis"/>
          <w:highlight w:val="cyan"/>
        </w:rPr>
        <w:t>decision</w:t>
      </w:r>
      <w:r w:rsidRPr="003A340B">
        <w:rPr>
          <w:sz w:val="16"/>
        </w:rPr>
        <w:t>.</w:t>
      </w:r>
    </w:p>
    <w:p w14:paraId="779FB303" w14:textId="77777777" w:rsidR="00ED769C" w:rsidRPr="00250CFF" w:rsidRDefault="00ED769C" w:rsidP="00ED769C"/>
    <w:p w14:paraId="44A36CE1" w14:textId="77777777" w:rsidR="00ED769C" w:rsidRPr="00C27850" w:rsidRDefault="00ED769C" w:rsidP="00ED769C"/>
    <w:p w14:paraId="4C94D811" w14:textId="77777777" w:rsidR="00ED769C" w:rsidRDefault="00ED769C" w:rsidP="00ED769C">
      <w:pPr>
        <w:pStyle w:val="Heading3"/>
      </w:pPr>
      <w:r>
        <w:t>AT: Unsustainable</w:t>
      </w:r>
    </w:p>
    <w:p w14:paraId="0531E656" w14:textId="77777777" w:rsidR="00ED769C" w:rsidRPr="005F1EB6" w:rsidRDefault="00ED769C" w:rsidP="00ED769C">
      <w:pPr>
        <w:pStyle w:val="Heading4"/>
      </w:pPr>
      <w:r>
        <w:t xml:space="preserve">Tech innovation doesn’t </w:t>
      </w:r>
      <w:r>
        <w:rPr>
          <w:u w:val="single"/>
        </w:rPr>
        <w:t>doom</w:t>
      </w:r>
      <w:r>
        <w:t xml:space="preserve"> liberalism, it </w:t>
      </w:r>
      <w:r>
        <w:rPr>
          <w:u w:val="single"/>
        </w:rPr>
        <w:t>makes it sustainable</w:t>
      </w:r>
      <w:r>
        <w:t xml:space="preserve">. We control uniqueness because abandoning liberal epistemologies </w:t>
      </w:r>
      <w:r>
        <w:rPr>
          <w:u w:val="single"/>
        </w:rPr>
        <w:t>cedes</w:t>
      </w:r>
      <w:r>
        <w:t xml:space="preserve"> technology to </w:t>
      </w:r>
      <w:r>
        <w:rPr>
          <w:u w:val="single"/>
        </w:rPr>
        <w:t>authoritarians</w:t>
      </w:r>
      <w:r>
        <w:t>.</w:t>
      </w:r>
    </w:p>
    <w:p w14:paraId="665E22C5" w14:textId="77777777" w:rsidR="00ED769C" w:rsidRPr="00CD6B84" w:rsidRDefault="00ED769C" w:rsidP="00ED769C">
      <w:r w:rsidRPr="005F1EB6">
        <w:rPr>
          <w:rStyle w:val="Style13ptBold"/>
        </w:rPr>
        <w:t>Crawford, 21</w:t>
      </w:r>
      <w:r>
        <w:t xml:space="preserve">—founder and CEO of Roots of Progress (Jason, “Why Liberals Should Care About Progress,” </w:t>
      </w:r>
      <w:hyperlink r:id="rId21" w:history="1">
        <w:r w:rsidRPr="00484125">
          <w:rPr>
            <w:rStyle w:val="Hyperlink"/>
          </w:rPr>
          <w:t>https://symposium.substack.com/p/why-liberals-should-care-about-progress?s=r</w:t>
        </w:r>
      </w:hyperlink>
      <w:r>
        <w:t>, dml)</w:t>
      </w:r>
    </w:p>
    <w:p w14:paraId="4468BBE1" w14:textId="77777777" w:rsidR="00ED769C" w:rsidRPr="005F1EB6" w:rsidRDefault="00ED769C" w:rsidP="00ED769C">
      <w:pPr>
        <w:rPr>
          <w:sz w:val="16"/>
        </w:rPr>
      </w:pPr>
      <w:r w:rsidRPr="005F1EB6">
        <w:rPr>
          <w:sz w:val="16"/>
        </w:rPr>
        <w:t xml:space="preserve">The case for a free society is a broad integration across many subjects, including history, economics, and moral philosophy. Central to this integration is the topic of human progress—specifically, the </w:t>
      </w:r>
      <w:r w:rsidRPr="005F1EB6">
        <w:rPr>
          <w:rStyle w:val="StyleUnderline"/>
        </w:rPr>
        <w:t>scientific</w:t>
      </w:r>
      <w:r w:rsidRPr="005F1EB6">
        <w:rPr>
          <w:sz w:val="16"/>
        </w:rPr>
        <w:t xml:space="preserve">, </w:t>
      </w:r>
      <w:r w:rsidRPr="005F1EB6">
        <w:rPr>
          <w:rStyle w:val="StyleUnderline"/>
        </w:rPr>
        <w:t>technological</w:t>
      </w:r>
      <w:r w:rsidRPr="005F1EB6">
        <w:rPr>
          <w:sz w:val="16"/>
        </w:rPr>
        <w:t xml:space="preserve">, </w:t>
      </w:r>
      <w:r w:rsidRPr="005F1EB6">
        <w:rPr>
          <w:rStyle w:val="StyleUnderline"/>
        </w:rPr>
        <w:t>industrial</w:t>
      </w:r>
      <w:r w:rsidRPr="005F1EB6">
        <w:rPr>
          <w:sz w:val="16"/>
        </w:rPr>
        <w:t xml:space="preserve">, </w:t>
      </w:r>
      <w:r w:rsidRPr="005F1EB6">
        <w:rPr>
          <w:rStyle w:val="StyleUnderline"/>
        </w:rPr>
        <w:t>and economic progress</w:t>
      </w:r>
      <w:r w:rsidRPr="005F1EB6">
        <w:rPr>
          <w:sz w:val="16"/>
        </w:rPr>
        <w:t xml:space="preserve"> that </w:t>
      </w:r>
      <w:r w:rsidRPr="005F1EB6">
        <w:rPr>
          <w:rStyle w:val="StyleUnderline"/>
        </w:rPr>
        <w:t xml:space="preserve">has been </w:t>
      </w:r>
      <w:r w:rsidRPr="005F1EB6">
        <w:rPr>
          <w:rStyle w:val="Emphasis"/>
        </w:rPr>
        <w:t>dramatically raising</w:t>
      </w:r>
      <w:r w:rsidRPr="005F1EB6">
        <w:rPr>
          <w:rStyle w:val="StyleUnderline"/>
        </w:rPr>
        <w:t xml:space="preserve"> standards of living around the world</w:t>
      </w:r>
      <w:r w:rsidRPr="005F1EB6">
        <w:rPr>
          <w:sz w:val="16"/>
        </w:rPr>
        <w:t xml:space="preserve"> for over two hundred years. Understanding the history, nature, and causes of progress should be a focus for anyone who wants to defend philosophical liberalism, for three reasons.</w:t>
      </w:r>
    </w:p>
    <w:p w14:paraId="00FC7831" w14:textId="77777777" w:rsidR="00ED769C" w:rsidRPr="005F1EB6" w:rsidRDefault="00ED769C" w:rsidP="00ED769C">
      <w:pPr>
        <w:rPr>
          <w:sz w:val="16"/>
        </w:rPr>
      </w:pPr>
      <w:r w:rsidRPr="005F1EB6">
        <w:rPr>
          <w:sz w:val="16"/>
        </w:rPr>
        <w:t xml:space="preserve">First, </w:t>
      </w:r>
      <w:r w:rsidRPr="005F1EB6">
        <w:rPr>
          <w:rStyle w:val="StyleUnderline"/>
        </w:rPr>
        <w:t xml:space="preserve">the history of progress is a </w:t>
      </w:r>
      <w:r w:rsidRPr="005F1EB6">
        <w:rPr>
          <w:rStyle w:val="Emphasis"/>
        </w:rPr>
        <w:t>validation</w:t>
      </w:r>
      <w:r w:rsidRPr="005F1EB6">
        <w:rPr>
          <w:rStyle w:val="StyleUnderline"/>
        </w:rPr>
        <w:t xml:space="preserve"> of the modern world and its institutions</w:t>
      </w:r>
      <w:r w:rsidRPr="005F1EB6">
        <w:rPr>
          <w:sz w:val="16"/>
        </w:rPr>
        <w:t>.</w:t>
      </w:r>
    </w:p>
    <w:p w14:paraId="709B8DEB" w14:textId="77777777" w:rsidR="00ED769C" w:rsidRPr="005F1EB6" w:rsidRDefault="00ED769C" w:rsidP="00ED769C">
      <w:pPr>
        <w:rPr>
          <w:sz w:val="16"/>
        </w:rPr>
      </w:pPr>
      <w:r w:rsidRPr="005F1EB6">
        <w:rPr>
          <w:rStyle w:val="StyleUnderline"/>
        </w:rPr>
        <w:t xml:space="preserve">Since about </w:t>
      </w:r>
      <w:r w:rsidRPr="005F1EB6">
        <w:rPr>
          <w:rStyle w:val="Emphasis"/>
        </w:rPr>
        <w:t>1800</w:t>
      </w:r>
      <w:r w:rsidRPr="005F1EB6">
        <w:rPr>
          <w:sz w:val="16"/>
        </w:rPr>
        <w:t xml:space="preserve">, </w:t>
      </w:r>
      <w:r w:rsidRPr="005F1EB6">
        <w:rPr>
          <w:rStyle w:val="StyleUnderline"/>
        </w:rPr>
        <w:t xml:space="preserve">most of the world has </w:t>
      </w:r>
      <w:r w:rsidRPr="005F1EB6">
        <w:rPr>
          <w:rStyle w:val="Emphasis"/>
        </w:rPr>
        <w:t>escaped</w:t>
      </w:r>
      <w:r w:rsidRPr="005F1EB6">
        <w:rPr>
          <w:rStyle w:val="StyleUnderline"/>
        </w:rPr>
        <w:t xml:space="preserve"> from poverty</w:t>
      </w:r>
      <w:r w:rsidRPr="005F1EB6">
        <w:rPr>
          <w:sz w:val="16"/>
        </w:rPr>
        <w:t xml:space="preserve">. In the industrialized world, </w:t>
      </w:r>
      <w:r w:rsidRPr="005F1EB6">
        <w:rPr>
          <w:rStyle w:val="StyleUnderline"/>
        </w:rPr>
        <w:t>the average person</w:t>
      </w:r>
      <w:r w:rsidRPr="005F1EB6">
        <w:rPr>
          <w:sz w:val="16"/>
        </w:rPr>
        <w:t xml:space="preserve">, </w:t>
      </w:r>
      <w:r w:rsidRPr="005F1EB6">
        <w:rPr>
          <w:rStyle w:val="StyleUnderline"/>
        </w:rPr>
        <w:t xml:space="preserve">who once lived without </w:t>
      </w:r>
      <w:r w:rsidRPr="005F1EB6">
        <w:rPr>
          <w:rStyle w:val="Emphasis"/>
        </w:rPr>
        <w:t>refrigerator</w:t>
      </w:r>
      <w:r w:rsidRPr="005F1EB6">
        <w:rPr>
          <w:sz w:val="16"/>
        </w:rPr>
        <w:t xml:space="preserve">, </w:t>
      </w:r>
      <w:r w:rsidRPr="005F1EB6">
        <w:rPr>
          <w:rStyle w:val="Emphasis"/>
        </w:rPr>
        <w:t>toilet</w:t>
      </w:r>
      <w:r w:rsidRPr="005F1EB6">
        <w:rPr>
          <w:sz w:val="16"/>
        </w:rPr>
        <w:t xml:space="preserve">, </w:t>
      </w:r>
      <w:r w:rsidRPr="005F1EB6">
        <w:rPr>
          <w:rStyle w:val="StyleUnderline"/>
        </w:rPr>
        <w:t xml:space="preserve">or </w:t>
      </w:r>
      <w:r w:rsidRPr="005F1EB6">
        <w:rPr>
          <w:rStyle w:val="Emphasis"/>
        </w:rPr>
        <w:t>running water</w:t>
      </w:r>
      <w:r w:rsidRPr="005F1EB6">
        <w:rPr>
          <w:sz w:val="16"/>
        </w:rPr>
        <w:t xml:space="preserve">, </w:t>
      </w:r>
      <w:r w:rsidRPr="005F1EB6">
        <w:rPr>
          <w:rStyle w:val="StyleUnderline"/>
        </w:rPr>
        <w:t xml:space="preserve">now has </w:t>
      </w:r>
      <w:r w:rsidRPr="005F1EB6">
        <w:rPr>
          <w:rStyle w:val="Emphasis"/>
        </w:rPr>
        <w:t>all</w:t>
      </w:r>
      <w:r w:rsidRPr="005F1EB6">
        <w:rPr>
          <w:rStyle w:val="StyleUnderline"/>
        </w:rPr>
        <w:t xml:space="preserve"> of these conveniences</w:t>
      </w:r>
      <w:r w:rsidRPr="005F1EB6">
        <w:rPr>
          <w:sz w:val="16"/>
        </w:rPr>
        <w:t xml:space="preserve">; many also enjoy a vacuum cleaner, dishwasher, and microwave. </w:t>
      </w:r>
      <w:r w:rsidRPr="005F1EB6">
        <w:rPr>
          <w:rStyle w:val="StyleUnderline"/>
        </w:rPr>
        <w:t xml:space="preserve">Working conditions have </w:t>
      </w:r>
      <w:r w:rsidRPr="005F1EB6">
        <w:rPr>
          <w:rStyle w:val="Emphasis"/>
        </w:rPr>
        <w:t>improved</w:t>
      </w:r>
      <w:r w:rsidRPr="005F1EB6">
        <w:rPr>
          <w:rStyle w:val="StyleUnderline"/>
        </w:rPr>
        <w:t xml:space="preserve"> as jobs moved from farms to factories to offices and as machines took over physical labor</w:t>
      </w:r>
      <w:r w:rsidRPr="005F1EB6">
        <w:rPr>
          <w:sz w:val="16"/>
        </w:rPr>
        <w:t xml:space="preserve">, </w:t>
      </w:r>
      <w:r w:rsidRPr="005F1EB6">
        <w:rPr>
          <w:rStyle w:val="StyleUnderline"/>
        </w:rPr>
        <w:t xml:space="preserve">while working hours </w:t>
      </w:r>
      <w:r w:rsidRPr="005F1EB6">
        <w:rPr>
          <w:rStyle w:val="Emphasis"/>
        </w:rPr>
        <w:t>declined</w:t>
      </w:r>
      <w:r w:rsidRPr="005F1EB6">
        <w:rPr>
          <w:sz w:val="16"/>
        </w:rPr>
        <w:t xml:space="preserve"> from over 60 hours per week to under 40. </w:t>
      </w:r>
      <w:r w:rsidRPr="005F1EB6">
        <w:rPr>
          <w:rStyle w:val="StyleUnderline"/>
        </w:rPr>
        <w:t>Famine</w:t>
      </w:r>
      <w:r w:rsidRPr="005F1EB6">
        <w:rPr>
          <w:sz w:val="16"/>
        </w:rPr>
        <w:t xml:space="preserve">, </w:t>
      </w:r>
      <w:r w:rsidRPr="005F1EB6">
        <w:rPr>
          <w:rStyle w:val="StyleUnderline"/>
        </w:rPr>
        <w:t xml:space="preserve">once </w:t>
      </w:r>
      <w:r w:rsidRPr="005F1EB6">
        <w:rPr>
          <w:rStyle w:val="Emphasis"/>
        </w:rPr>
        <w:t>relatively common</w:t>
      </w:r>
      <w:r w:rsidRPr="005F1EB6">
        <w:rPr>
          <w:sz w:val="16"/>
        </w:rPr>
        <w:t xml:space="preserve">, </w:t>
      </w:r>
      <w:r w:rsidRPr="005F1EB6">
        <w:rPr>
          <w:rStyle w:val="StyleUnderline"/>
        </w:rPr>
        <w:t xml:space="preserve">is only a </w:t>
      </w:r>
      <w:r w:rsidRPr="005F1EB6">
        <w:rPr>
          <w:rStyle w:val="Emphasis"/>
        </w:rPr>
        <w:t>distant memory</w:t>
      </w:r>
      <w:r w:rsidRPr="005F1EB6">
        <w:rPr>
          <w:rStyle w:val="StyleUnderline"/>
        </w:rPr>
        <w:t xml:space="preserve"> in most of the world</w:t>
      </w:r>
      <w:r w:rsidRPr="005F1EB6">
        <w:rPr>
          <w:sz w:val="16"/>
        </w:rPr>
        <w:t xml:space="preserve">. </w:t>
      </w:r>
      <w:r w:rsidRPr="005F1EB6">
        <w:rPr>
          <w:rStyle w:val="StyleUnderline"/>
        </w:rPr>
        <w:t xml:space="preserve">Where </w:t>
      </w:r>
      <w:r w:rsidRPr="005F1EB6">
        <w:rPr>
          <w:rStyle w:val="Emphasis"/>
        </w:rPr>
        <w:t>almost 1%</w:t>
      </w:r>
      <w:r w:rsidRPr="005F1EB6">
        <w:rPr>
          <w:rStyle w:val="StyleUnderline"/>
        </w:rPr>
        <w:t xml:space="preserve"> of mothers once died in childbirth</w:t>
      </w:r>
      <w:r w:rsidRPr="005F1EB6">
        <w:rPr>
          <w:sz w:val="16"/>
        </w:rPr>
        <w:t xml:space="preserve">, </w:t>
      </w:r>
      <w:r w:rsidRPr="005F1EB6">
        <w:rPr>
          <w:rStyle w:val="StyleUnderline"/>
        </w:rPr>
        <w:t xml:space="preserve">and </w:t>
      </w:r>
      <w:r w:rsidRPr="005F1EB6">
        <w:rPr>
          <w:rStyle w:val="Emphasis"/>
        </w:rPr>
        <w:t>half</w:t>
      </w:r>
      <w:r w:rsidRPr="005F1EB6">
        <w:rPr>
          <w:rStyle w:val="StyleUnderline"/>
        </w:rPr>
        <w:t xml:space="preserve"> of all children died before the age of fifteen</w:t>
      </w:r>
      <w:r w:rsidRPr="005F1EB6">
        <w:rPr>
          <w:sz w:val="16"/>
        </w:rPr>
        <w:t xml:space="preserve">, </w:t>
      </w:r>
      <w:r w:rsidRPr="005F1EB6">
        <w:rPr>
          <w:rStyle w:val="StyleUnderline"/>
        </w:rPr>
        <w:t xml:space="preserve">child and maternal mortality today have </w:t>
      </w:r>
      <w:r w:rsidRPr="005F1EB6">
        <w:rPr>
          <w:rStyle w:val="Emphasis"/>
        </w:rPr>
        <w:t>plummeted by orders of magnitude</w:t>
      </w:r>
      <w:r w:rsidRPr="005F1EB6">
        <w:rPr>
          <w:sz w:val="16"/>
        </w:rPr>
        <w:t xml:space="preserve">. </w:t>
      </w:r>
      <w:r w:rsidRPr="005F1EB6">
        <w:rPr>
          <w:rStyle w:val="StyleUnderline"/>
        </w:rPr>
        <w:t xml:space="preserve">Speedy powered transportation and instant electronic communications have </w:t>
      </w:r>
      <w:r w:rsidRPr="005F1EB6">
        <w:rPr>
          <w:rStyle w:val="Emphasis"/>
        </w:rPr>
        <w:t>connected the world like never before</w:t>
      </w:r>
      <w:r w:rsidRPr="005F1EB6">
        <w:rPr>
          <w:sz w:val="16"/>
        </w:rPr>
        <w:t>, to the benefit of commerce, science, education, and cultural understanding. And the ability for the majority of the globe to access virtually the entirety of world art, literature, and philosophy has enabled unprecedented intellectual and spiritual enrichment.</w:t>
      </w:r>
    </w:p>
    <w:p w14:paraId="1AA07154" w14:textId="77777777" w:rsidR="00ED769C" w:rsidRPr="005F1EB6" w:rsidRDefault="00ED769C" w:rsidP="00ED769C">
      <w:pPr>
        <w:rPr>
          <w:sz w:val="16"/>
        </w:rPr>
      </w:pPr>
      <w:r w:rsidRPr="005F1EB6">
        <w:rPr>
          <w:rStyle w:val="StyleUnderline"/>
        </w:rPr>
        <w:t xml:space="preserve">These benefits have not been shared </w:t>
      </w:r>
      <w:r w:rsidRPr="005F1EB6">
        <w:rPr>
          <w:rStyle w:val="Emphasis"/>
        </w:rPr>
        <w:t>evenly</w:t>
      </w:r>
      <w:r w:rsidRPr="005F1EB6">
        <w:rPr>
          <w:rStyle w:val="StyleUnderline"/>
        </w:rPr>
        <w:t xml:space="preserve">, but they have been shared </w:t>
      </w:r>
      <w:r w:rsidRPr="005F1EB6">
        <w:rPr>
          <w:rStyle w:val="Emphasis"/>
        </w:rPr>
        <w:t>broadly</w:t>
      </w:r>
      <w:r w:rsidRPr="005F1EB6">
        <w:rPr>
          <w:sz w:val="16"/>
        </w:rPr>
        <w:t xml:space="preserve">. </w:t>
      </w:r>
      <w:r w:rsidRPr="005F1EB6">
        <w:rPr>
          <w:rStyle w:val="StyleUnderline"/>
        </w:rPr>
        <w:t xml:space="preserve">Every country on Earth today has a life expectancy higher than </w:t>
      </w:r>
      <w:r w:rsidRPr="005F1EB6">
        <w:rPr>
          <w:rStyle w:val="Emphasis"/>
        </w:rPr>
        <w:t>any</w:t>
      </w:r>
      <w:r w:rsidRPr="005F1EB6">
        <w:rPr>
          <w:rStyle w:val="StyleUnderline"/>
        </w:rPr>
        <w:t xml:space="preserve"> country did in </w:t>
      </w:r>
      <w:r w:rsidRPr="005F1EB6">
        <w:rPr>
          <w:rStyle w:val="Emphasis"/>
        </w:rPr>
        <w:t>1800</w:t>
      </w:r>
      <w:r w:rsidRPr="005F1EB6">
        <w:rPr>
          <w:sz w:val="16"/>
        </w:rPr>
        <w:t xml:space="preserve">. </w:t>
      </w:r>
      <w:r w:rsidRPr="005F1EB6">
        <w:rPr>
          <w:rStyle w:val="StyleUnderline"/>
        </w:rPr>
        <w:t xml:space="preserve">Every continent has now achieved a food supply of </w:t>
      </w:r>
      <w:r w:rsidRPr="005F1EB6">
        <w:rPr>
          <w:rStyle w:val="Emphasis"/>
        </w:rPr>
        <w:t>over 2,600 calories</w:t>
      </w:r>
      <w:r w:rsidRPr="005F1EB6">
        <w:rPr>
          <w:rStyle w:val="StyleUnderline"/>
        </w:rPr>
        <w:t xml:space="preserve"> per person per day</w:t>
      </w:r>
      <w:r w:rsidRPr="005F1EB6">
        <w:rPr>
          <w:sz w:val="16"/>
        </w:rPr>
        <w:t xml:space="preserve">. </w:t>
      </w:r>
      <w:r w:rsidRPr="005F1EB6">
        <w:rPr>
          <w:rStyle w:val="StyleUnderline"/>
        </w:rPr>
        <w:t xml:space="preserve">And global poverty is declining by </w:t>
      </w:r>
      <w:r w:rsidRPr="005F1EB6">
        <w:rPr>
          <w:rStyle w:val="Emphasis"/>
        </w:rPr>
        <w:t>almost any metric you choose</w:t>
      </w:r>
      <w:r w:rsidRPr="005F1EB6">
        <w:rPr>
          <w:sz w:val="16"/>
        </w:rPr>
        <w:t>—</w:t>
      </w:r>
      <w:r w:rsidRPr="005F1EB6">
        <w:rPr>
          <w:rStyle w:val="StyleUnderline"/>
        </w:rPr>
        <w:t xml:space="preserve">not only in </w:t>
      </w:r>
      <w:r w:rsidRPr="005F1EB6">
        <w:rPr>
          <w:rStyle w:val="Emphasis"/>
        </w:rPr>
        <w:t>relative</w:t>
      </w:r>
      <w:r w:rsidRPr="005F1EB6">
        <w:rPr>
          <w:rStyle w:val="StyleUnderline"/>
        </w:rPr>
        <w:t xml:space="preserve"> terms</w:t>
      </w:r>
      <w:r w:rsidRPr="005F1EB6">
        <w:rPr>
          <w:sz w:val="16"/>
        </w:rPr>
        <w:t xml:space="preserve">, </w:t>
      </w:r>
      <w:r w:rsidRPr="005F1EB6">
        <w:rPr>
          <w:rStyle w:val="StyleUnderline"/>
        </w:rPr>
        <w:t>but by many metrics</w:t>
      </w:r>
      <w:r w:rsidRPr="005F1EB6">
        <w:rPr>
          <w:sz w:val="16"/>
        </w:rPr>
        <w:t xml:space="preserve">, </w:t>
      </w:r>
      <w:r w:rsidRPr="005F1EB6">
        <w:rPr>
          <w:rStyle w:val="StyleUnderline"/>
        </w:rPr>
        <w:t xml:space="preserve">in </w:t>
      </w:r>
      <w:r w:rsidRPr="005F1EB6">
        <w:rPr>
          <w:rStyle w:val="Emphasis"/>
        </w:rPr>
        <w:t>absolute</w:t>
      </w:r>
      <w:r w:rsidRPr="005F1EB6">
        <w:rPr>
          <w:rStyle w:val="StyleUnderline"/>
        </w:rPr>
        <w:t xml:space="preserve"> terms as well</w:t>
      </w:r>
      <w:r w:rsidRPr="005F1EB6">
        <w:rPr>
          <w:sz w:val="16"/>
        </w:rPr>
        <w:t xml:space="preserve">. (And no, it’s not just China.) </w:t>
      </w:r>
      <w:r w:rsidRPr="005F1EB6">
        <w:rPr>
          <w:rStyle w:val="StyleUnderline"/>
        </w:rPr>
        <w:t xml:space="preserve">All of these metrics still have a </w:t>
      </w:r>
      <w:r w:rsidRPr="005F1EB6">
        <w:rPr>
          <w:rStyle w:val="Emphasis"/>
        </w:rPr>
        <w:t>long way to go</w:t>
      </w:r>
      <w:r w:rsidRPr="005F1EB6">
        <w:rPr>
          <w:sz w:val="16"/>
        </w:rPr>
        <w:t xml:space="preserve">, </w:t>
      </w:r>
      <w:r w:rsidRPr="005F1EB6">
        <w:rPr>
          <w:rStyle w:val="StyleUnderline"/>
        </w:rPr>
        <w:t xml:space="preserve">but they have </w:t>
      </w:r>
      <w:r w:rsidRPr="005F1EB6">
        <w:rPr>
          <w:rStyle w:val="Emphasis"/>
        </w:rPr>
        <w:t>come far</w:t>
      </w:r>
      <w:r w:rsidRPr="005F1EB6">
        <w:rPr>
          <w:rStyle w:val="StyleUnderline"/>
        </w:rPr>
        <w:t xml:space="preserve"> in the last two centuries</w:t>
      </w:r>
      <w:r w:rsidRPr="005F1EB6">
        <w:rPr>
          <w:sz w:val="16"/>
        </w:rPr>
        <w:t>—</w:t>
      </w:r>
      <w:r w:rsidRPr="005F1EB6">
        <w:rPr>
          <w:rStyle w:val="StyleUnderline"/>
        </w:rPr>
        <w:t>further than</w:t>
      </w:r>
      <w:r w:rsidRPr="005F1EB6">
        <w:rPr>
          <w:sz w:val="16"/>
        </w:rPr>
        <w:t xml:space="preserve"> they had in </w:t>
      </w:r>
      <w:r w:rsidRPr="005F1EB6">
        <w:rPr>
          <w:rStyle w:val="Emphasis"/>
        </w:rPr>
        <w:t>all the millennia before</w:t>
      </w:r>
      <w:r w:rsidRPr="005F1EB6">
        <w:rPr>
          <w:sz w:val="16"/>
        </w:rPr>
        <w:t>.</w:t>
      </w:r>
    </w:p>
    <w:p w14:paraId="18285366" w14:textId="77777777" w:rsidR="00ED769C" w:rsidRPr="005F1EB6" w:rsidRDefault="00ED769C" w:rsidP="00ED769C">
      <w:pPr>
        <w:rPr>
          <w:sz w:val="16"/>
        </w:rPr>
      </w:pPr>
      <w:r w:rsidRPr="005F1EB6">
        <w:rPr>
          <w:rStyle w:val="StyleUnderline"/>
        </w:rPr>
        <w:t xml:space="preserve">These grand achievements are due at least in part to </w:t>
      </w:r>
      <w:r w:rsidRPr="005F1EB6">
        <w:rPr>
          <w:rStyle w:val="Emphasis"/>
        </w:rPr>
        <w:t>liberalism</w:t>
      </w:r>
      <w:r w:rsidRPr="005F1EB6">
        <w:rPr>
          <w:sz w:val="16"/>
        </w:rPr>
        <w:t>: free markets, free trade, free migration, and most fundamentally the free and open exchange of ideas.</w:t>
      </w:r>
    </w:p>
    <w:p w14:paraId="5E142627" w14:textId="77777777" w:rsidR="00ED769C" w:rsidRPr="005F1EB6" w:rsidRDefault="00ED769C" w:rsidP="00ED769C">
      <w:pPr>
        <w:rPr>
          <w:sz w:val="16"/>
        </w:rPr>
      </w:pPr>
      <w:r w:rsidRPr="005F1EB6">
        <w:rPr>
          <w:sz w:val="16"/>
        </w:rPr>
        <w:t>The enormous economic growth was due in large part to increases in productivity which were brought about by private enterprise: the spinner and weaver left their cottage industry to operate machines in factories; the farmer traded his horse-drawn plow for a gasoline tractor; the blacksmith laid his hammer down upon his anvil and took up the steel rolling mill and press. But for such enterprises to thrive, old institutions had to be dissolved: the restrictive guild system, which often opposed new techniques; the arbitrary granting of royal monopolies; the corvée system of forced labor. More importantly, new and better institutions had to be created. The railroads, representing a massive buildout of transportation infrastructure, depended on the new legal form of the limited-liability corporation to raise the required capital. And inventions, from the cotton gin to recombinant DNA, depended on the protection of the patent system.</w:t>
      </w:r>
    </w:p>
    <w:p w14:paraId="4608858D" w14:textId="77777777" w:rsidR="00ED769C" w:rsidRPr="005F1EB6" w:rsidRDefault="00ED769C" w:rsidP="00ED769C">
      <w:pPr>
        <w:rPr>
          <w:sz w:val="16"/>
        </w:rPr>
      </w:pPr>
      <w:r w:rsidRPr="005F1EB6">
        <w:rPr>
          <w:sz w:val="16"/>
        </w:rPr>
        <w:t xml:space="preserve">Industrial </w:t>
      </w:r>
      <w:r w:rsidRPr="005F1EB6">
        <w:rPr>
          <w:rStyle w:val="StyleUnderline"/>
        </w:rPr>
        <w:t xml:space="preserve">civilization is also founded on </w:t>
      </w:r>
      <w:r w:rsidRPr="005F1EB6">
        <w:rPr>
          <w:rStyle w:val="Emphasis"/>
        </w:rPr>
        <w:t>science</w:t>
      </w:r>
      <w:r w:rsidRPr="005F1EB6">
        <w:rPr>
          <w:sz w:val="16"/>
        </w:rPr>
        <w:t xml:space="preserve">: the thermodynamics of </w:t>
      </w:r>
      <w:r w:rsidRPr="005F1EB6">
        <w:rPr>
          <w:rStyle w:val="Emphasis"/>
        </w:rPr>
        <w:t>engines</w:t>
      </w:r>
      <w:r w:rsidRPr="005F1EB6">
        <w:rPr>
          <w:sz w:val="16"/>
        </w:rPr>
        <w:t xml:space="preserve">, the </w:t>
      </w:r>
      <w:r w:rsidRPr="005F1EB6">
        <w:rPr>
          <w:rStyle w:val="Emphasis"/>
        </w:rPr>
        <w:t>electricity</w:t>
      </w:r>
      <w:r w:rsidRPr="005F1EB6">
        <w:rPr>
          <w:sz w:val="16"/>
        </w:rPr>
        <w:t xml:space="preserve"> that powers lights and computers, the </w:t>
      </w:r>
      <w:r w:rsidRPr="005F1EB6">
        <w:rPr>
          <w:rStyle w:val="Emphasis"/>
        </w:rPr>
        <w:t>chemistry</w:t>
      </w:r>
      <w:r w:rsidRPr="005F1EB6">
        <w:rPr>
          <w:sz w:val="16"/>
        </w:rPr>
        <w:t xml:space="preserve"> that fertilizes our crops, the </w:t>
      </w:r>
      <w:r w:rsidRPr="005F1EB6">
        <w:rPr>
          <w:rStyle w:val="Emphasis"/>
        </w:rPr>
        <w:t>antibiotics</w:t>
      </w:r>
      <w:r w:rsidRPr="005F1EB6">
        <w:rPr>
          <w:sz w:val="16"/>
        </w:rPr>
        <w:t xml:space="preserve"> that cure disease. </w:t>
      </w:r>
      <w:r w:rsidRPr="005F1EB6">
        <w:rPr>
          <w:rStyle w:val="StyleUnderline"/>
        </w:rPr>
        <w:t>The birth and growth of science</w:t>
      </w:r>
      <w:r w:rsidRPr="005F1EB6">
        <w:rPr>
          <w:sz w:val="16"/>
        </w:rPr>
        <w:t xml:space="preserve">, starting around the 16th century, </w:t>
      </w:r>
      <w:r w:rsidRPr="005F1EB6">
        <w:rPr>
          <w:rStyle w:val="StyleUnderline"/>
        </w:rPr>
        <w:t xml:space="preserve">was based on a </w:t>
      </w:r>
      <w:r w:rsidRPr="005F1EB6">
        <w:rPr>
          <w:rStyle w:val="Emphasis"/>
        </w:rPr>
        <w:t>new epistemic principle</w:t>
      </w:r>
      <w:r w:rsidRPr="005F1EB6">
        <w:rPr>
          <w:sz w:val="16"/>
        </w:rPr>
        <w:t xml:space="preserve">: </w:t>
      </w:r>
      <w:r w:rsidRPr="005F1EB6">
        <w:rPr>
          <w:rStyle w:val="StyleUnderline"/>
        </w:rPr>
        <w:t xml:space="preserve">a commitment to </w:t>
      </w:r>
      <w:r w:rsidRPr="005F1EB6">
        <w:rPr>
          <w:rStyle w:val="Emphasis"/>
        </w:rPr>
        <w:t>reason</w:t>
      </w:r>
      <w:r w:rsidRPr="005F1EB6">
        <w:rPr>
          <w:rStyle w:val="StyleUnderline"/>
        </w:rPr>
        <w:t xml:space="preserve"> and </w:t>
      </w:r>
      <w:r w:rsidRPr="005F1EB6">
        <w:rPr>
          <w:rStyle w:val="Emphasis"/>
        </w:rPr>
        <w:t>empiricism</w:t>
      </w:r>
      <w:r w:rsidRPr="005F1EB6">
        <w:rPr>
          <w:sz w:val="16"/>
        </w:rPr>
        <w:t xml:space="preserve">. </w:t>
      </w:r>
      <w:r w:rsidRPr="005F1EB6">
        <w:rPr>
          <w:sz w:val="16"/>
          <w:szCs w:val="16"/>
        </w:rPr>
        <w:t>But it was also based on a new social principle: a commitment to free and open debate</w:t>
      </w:r>
      <w:r w:rsidRPr="005F1EB6">
        <w:rPr>
          <w:sz w:val="16"/>
        </w:rPr>
        <w:t>. To embrace reason and empiricism, the leaders of the Scientific Revolution needed to shove aside tradition and authority. Scientists had to be free to speak against revered but mistaken theories, from Aristotle’s physics to Ptolemy’s geocentric astronomy to Galen’s “four humors.” The motto of the Royal Society, Europe’s premiere scientific institution of the 17th century, was nullius in verba—“on no one’s word.”</w:t>
      </w:r>
    </w:p>
    <w:p w14:paraId="4FF854D4" w14:textId="77777777" w:rsidR="00ED769C" w:rsidRPr="005F1EB6" w:rsidRDefault="00ED769C" w:rsidP="00ED769C">
      <w:pPr>
        <w:rPr>
          <w:sz w:val="16"/>
        </w:rPr>
      </w:pPr>
      <w:r w:rsidRPr="005F1EB6">
        <w:rPr>
          <w:sz w:val="16"/>
        </w:rPr>
        <w:t>Both free enterprise and free thought were aided by the free movement of people between nations. Migration protected heretics: If during the religious wars they were persecuted in a Catholic country, there was often a Protestant country happy to take them in, and vice versa. Descartes wrote his Meditations in the Netherlands when religious intolerance was growing in France; Hobbes wrote Leviathan in Paris during the English Civil War. Later, during the rise of capitalism, migration brought economic opportunity. Many of the most successful entrepreneurs were immigrants, from the Scottish-American Andrew Carnegie, who brought cheap steel to America, to the Turkish-German founders of BioNTech, Uğur Şahin and Özlem Türeci, who brought a COVID vaccine to the world.</w:t>
      </w:r>
    </w:p>
    <w:p w14:paraId="04DB245B" w14:textId="77777777" w:rsidR="00ED769C" w:rsidRPr="005F1EB6" w:rsidRDefault="00ED769C" w:rsidP="00ED769C">
      <w:pPr>
        <w:rPr>
          <w:sz w:val="16"/>
        </w:rPr>
      </w:pPr>
      <w:r w:rsidRPr="005F1EB6">
        <w:rPr>
          <w:sz w:val="16"/>
        </w:rPr>
        <w:t>The dramatic rise in global living standards, then, is a vindication of freedom in all its forms.</w:t>
      </w:r>
    </w:p>
    <w:p w14:paraId="660E7AA4" w14:textId="77777777" w:rsidR="00ED769C" w:rsidRPr="005F1EB6" w:rsidRDefault="00ED769C" w:rsidP="00ED769C">
      <w:pPr>
        <w:rPr>
          <w:sz w:val="16"/>
        </w:rPr>
      </w:pPr>
      <w:r w:rsidRPr="005F1EB6">
        <w:rPr>
          <w:sz w:val="16"/>
        </w:rPr>
        <w:t>Sadly, not only is this achievement rarely celebrated, it is not even broadly known or believed. A 2017 survey asked people whether they thought global poverty over the last 20 years had halved, doubled, or stayed the same; only 5% of US respondents, and less than 10% of those in the UK, correctly answered that it had halved. And in 2015, fewer than 10% of people polled across several countries believed that “the world is getting better”.</w:t>
      </w:r>
    </w:p>
    <w:p w14:paraId="5483DFA3" w14:textId="77777777" w:rsidR="00ED769C" w:rsidRPr="005F1EB6" w:rsidRDefault="00ED769C" w:rsidP="00ED769C">
      <w:pPr>
        <w:rPr>
          <w:sz w:val="16"/>
        </w:rPr>
      </w:pPr>
      <w:r w:rsidRPr="005F1EB6">
        <w:rPr>
          <w:rStyle w:val="StyleUnderline"/>
        </w:rPr>
        <w:t>Some</w:t>
      </w:r>
      <w:r w:rsidRPr="005F1EB6">
        <w:rPr>
          <w:sz w:val="16"/>
        </w:rPr>
        <w:t xml:space="preserve"> even </w:t>
      </w:r>
      <w:r w:rsidRPr="005F1EB6">
        <w:rPr>
          <w:rStyle w:val="StyleUnderline"/>
        </w:rPr>
        <w:t>claim that technological</w:t>
      </w:r>
      <w:r w:rsidRPr="005F1EB6">
        <w:rPr>
          <w:sz w:val="16"/>
        </w:rPr>
        <w:t xml:space="preserve"> and industrial </w:t>
      </w:r>
      <w:r w:rsidRPr="005F1EB6">
        <w:rPr>
          <w:rStyle w:val="StyleUnderline"/>
        </w:rPr>
        <w:t>progress</w:t>
      </w:r>
      <w:r w:rsidRPr="005F1EB6">
        <w:rPr>
          <w:sz w:val="16"/>
        </w:rPr>
        <w:t xml:space="preserve"> have not on the whole been good for humanity. They argue that progress has destroyed jobs, that it ruins the environment, that it </w:t>
      </w:r>
      <w:r w:rsidRPr="005F1EB6">
        <w:rPr>
          <w:rStyle w:val="StyleUnderline"/>
        </w:rPr>
        <w:t xml:space="preserve">has created </w:t>
      </w:r>
      <w:r w:rsidRPr="005F1EB6">
        <w:rPr>
          <w:rStyle w:val="Emphasis"/>
        </w:rPr>
        <w:t>looming existential threats</w:t>
      </w:r>
      <w:r w:rsidRPr="005F1EB6">
        <w:rPr>
          <w:sz w:val="16"/>
        </w:rPr>
        <w:t xml:space="preserve"> to our species, that it doesn't actually make people happier, </w:t>
      </w:r>
      <w:r w:rsidRPr="005F1EB6">
        <w:rPr>
          <w:rStyle w:val="StyleUnderline"/>
        </w:rPr>
        <w:t>and</w:t>
      </w:r>
      <w:r w:rsidRPr="005F1EB6">
        <w:rPr>
          <w:sz w:val="16"/>
        </w:rPr>
        <w:t xml:space="preserve"> that in any case it </w:t>
      </w:r>
      <w:r w:rsidRPr="005F1EB6">
        <w:rPr>
          <w:rStyle w:val="StyleUnderline"/>
        </w:rPr>
        <w:t xml:space="preserve">is </w:t>
      </w:r>
      <w:r w:rsidRPr="005F1EB6">
        <w:rPr>
          <w:rStyle w:val="Emphasis"/>
        </w:rPr>
        <w:t>unsustainable</w:t>
      </w:r>
      <w:r w:rsidRPr="005F1EB6">
        <w:rPr>
          <w:sz w:val="16"/>
        </w:rPr>
        <w:t>. So Jeremy Caradonna asks “Is 'Progress’ Good for Humanity?,” Jared Diamond calls agriculture “the worst mistake in human history,” David Barash calls modern civilization a “Ponzi scheme,” Kate Raworth and Naomi Klein call economic growth an “addiction,” Clive Hamilton and James Gustave Speth call it a “fetish,” and Giorgos Kallis advocates an entire “degrowth” movement. On the right, religious traditionalists rail against the supposedly empty and thoughtless “materialism” of our wealthy, industrialized society.</w:t>
      </w:r>
    </w:p>
    <w:p w14:paraId="622745EE" w14:textId="77777777" w:rsidR="00ED769C" w:rsidRPr="005F1EB6" w:rsidRDefault="00ED769C" w:rsidP="00ED769C">
      <w:pPr>
        <w:rPr>
          <w:sz w:val="16"/>
        </w:rPr>
      </w:pPr>
      <w:r w:rsidRPr="005F1EB6">
        <w:rPr>
          <w:sz w:val="16"/>
        </w:rPr>
        <w:t>If this were a fair assessment of progress, it would indeed be high time to overthrow liberal values and institutions and to replace them with a revolutionary new model for society.</w:t>
      </w:r>
    </w:p>
    <w:p w14:paraId="17B2B3E0" w14:textId="77777777" w:rsidR="00ED769C" w:rsidRPr="005F1EB6" w:rsidRDefault="00ED769C" w:rsidP="00ED769C">
      <w:pPr>
        <w:rPr>
          <w:sz w:val="16"/>
        </w:rPr>
      </w:pPr>
      <w:r w:rsidRPr="005F1EB6">
        <w:rPr>
          <w:sz w:val="16"/>
        </w:rPr>
        <w:t xml:space="preserve">Thus, a defense of liberal philosophy requires a defense of progress. It requires showing that, </w:t>
      </w:r>
      <w:r w:rsidRPr="005F1EB6">
        <w:rPr>
          <w:rStyle w:val="StyleUnderline"/>
        </w:rPr>
        <w:t xml:space="preserve">despite the </w:t>
      </w:r>
      <w:r w:rsidRPr="005F1EB6">
        <w:rPr>
          <w:rStyle w:val="Emphasis"/>
        </w:rPr>
        <w:t>real problems</w:t>
      </w:r>
      <w:r w:rsidRPr="005F1EB6">
        <w:rPr>
          <w:rStyle w:val="StyleUnderline"/>
        </w:rPr>
        <w:t xml:space="preserve"> it has created and the </w:t>
      </w:r>
      <w:r w:rsidRPr="005F1EB6">
        <w:rPr>
          <w:rStyle w:val="Emphasis"/>
        </w:rPr>
        <w:t>challenges</w:t>
      </w:r>
      <w:r w:rsidRPr="005F1EB6">
        <w:rPr>
          <w:rStyle w:val="StyleUnderline"/>
        </w:rPr>
        <w:t xml:space="preserve"> that lie ahead</w:t>
      </w:r>
      <w:r w:rsidRPr="005F1EB6">
        <w:rPr>
          <w:sz w:val="16"/>
        </w:rPr>
        <w:t xml:space="preserve">, </w:t>
      </w:r>
      <w:r w:rsidRPr="005F1EB6">
        <w:rPr>
          <w:rStyle w:val="StyleUnderline"/>
        </w:rPr>
        <w:t xml:space="preserve">material progress has been </w:t>
      </w:r>
      <w:r w:rsidRPr="005F1EB6">
        <w:rPr>
          <w:rStyle w:val="Emphasis"/>
        </w:rPr>
        <w:t>on balance a massive good</w:t>
      </w:r>
      <w:r w:rsidRPr="005F1EB6">
        <w:rPr>
          <w:sz w:val="16"/>
        </w:rPr>
        <w:t>.</w:t>
      </w:r>
    </w:p>
    <w:p w14:paraId="3DAB47E1" w14:textId="77777777" w:rsidR="00ED769C" w:rsidRPr="005F1EB6" w:rsidRDefault="00ED769C" w:rsidP="00ED769C">
      <w:pPr>
        <w:rPr>
          <w:sz w:val="16"/>
        </w:rPr>
      </w:pPr>
      <w:r w:rsidRPr="005F1EB6">
        <w:rPr>
          <w:sz w:val="16"/>
        </w:rPr>
        <w:t xml:space="preserve">The second reason why progress is central to the defense of philosophical liberalism is that </w:t>
      </w:r>
      <w:r w:rsidRPr="005F1EB6">
        <w:rPr>
          <w:rStyle w:val="StyleUnderline"/>
        </w:rPr>
        <w:t xml:space="preserve">the story of progress points us to a </w:t>
      </w:r>
      <w:r w:rsidRPr="005F1EB6">
        <w:rPr>
          <w:rStyle w:val="Emphasis"/>
        </w:rPr>
        <w:t>positive vision</w:t>
      </w:r>
      <w:r w:rsidRPr="005F1EB6">
        <w:rPr>
          <w:rStyle w:val="StyleUnderline"/>
        </w:rPr>
        <w:t xml:space="preserve"> for the future</w:t>
      </w:r>
      <w:r w:rsidRPr="005F1EB6">
        <w:rPr>
          <w:sz w:val="16"/>
        </w:rPr>
        <w:t xml:space="preserve">. </w:t>
      </w:r>
      <w:r w:rsidRPr="005F1EB6">
        <w:rPr>
          <w:rStyle w:val="StyleUnderline"/>
        </w:rPr>
        <w:t>We can use science</w:t>
      </w:r>
      <w:r w:rsidRPr="005F1EB6">
        <w:rPr>
          <w:sz w:val="16"/>
        </w:rPr>
        <w:t xml:space="preserve">, </w:t>
      </w:r>
      <w:r w:rsidRPr="005F1EB6">
        <w:rPr>
          <w:rStyle w:val="StyleUnderline"/>
        </w:rPr>
        <w:t>technology</w:t>
      </w:r>
      <w:r w:rsidRPr="005F1EB6">
        <w:rPr>
          <w:sz w:val="16"/>
        </w:rPr>
        <w:t xml:space="preserve">, </w:t>
      </w:r>
      <w:r w:rsidRPr="005F1EB6">
        <w:rPr>
          <w:rStyle w:val="StyleUnderline"/>
        </w:rPr>
        <w:t xml:space="preserve">and industry to </w:t>
      </w:r>
      <w:r w:rsidRPr="005F1EB6">
        <w:rPr>
          <w:rStyle w:val="Emphasis"/>
        </w:rPr>
        <w:t>create a better world</w:t>
      </w:r>
      <w:r w:rsidRPr="005F1EB6">
        <w:rPr>
          <w:sz w:val="16"/>
        </w:rPr>
        <w:t xml:space="preserve">. </w:t>
      </w:r>
      <w:r w:rsidRPr="005F1EB6">
        <w:rPr>
          <w:rStyle w:val="StyleUnderline"/>
        </w:rPr>
        <w:t xml:space="preserve">We can </w:t>
      </w:r>
      <w:r w:rsidRPr="005F1EB6">
        <w:rPr>
          <w:rStyle w:val="Emphasis"/>
        </w:rPr>
        <w:t>cure heart disease</w:t>
      </w:r>
      <w:r w:rsidRPr="005F1EB6">
        <w:rPr>
          <w:sz w:val="16"/>
        </w:rPr>
        <w:t xml:space="preserve">, </w:t>
      </w:r>
      <w:r w:rsidRPr="005F1EB6">
        <w:rPr>
          <w:rStyle w:val="Emphasis"/>
        </w:rPr>
        <w:t>cancer</w:t>
      </w:r>
      <w:r w:rsidRPr="005F1EB6">
        <w:rPr>
          <w:sz w:val="16"/>
        </w:rPr>
        <w:t xml:space="preserve">, </w:t>
      </w:r>
      <w:r w:rsidRPr="005F1EB6">
        <w:rPr>
          <w:rStyle w:val="Emphasis"/>
        </w:rPr>
        <w:t>AIDS</w:t>
      </w:r>
      <w:r w:rsidRPr="005F1EB6">
        <w:rPr>
          <w:sz w:val="16"/>
        </w:rPr>
        <w:t xml:space="preserve">, </w:t>
      </w:r>
      <w:r w:rsidRPr="005F1EB6">
        <w:rPr>
          <w:rStyle w:val="Emphasis"/>
        </w:rPr>
        <w:t>obesity</w:t>
      </w:r>
      <w:r w:rsidRPr="005F1EB6">
        <w:rPr>
          <w:sz w:val="16"/>
        </w:rPr>
        <w:t xml:space="preserve">, </w:t>
      </w:r>
      <w:r w:rsidRPr="005F1EB6">
        <w:rPr>
          <w:rStyle w:val="Emphasis"/>
        </w:rPr>
        <w:t>mental disorders</w:t>
      </w:r>
      <w:r w:rsidRPr="005F1EB6">
        <w:rPr>
          <w:sz w:val="16"/>
        </w:rPr>
        <w:t xml:space="preserve">, </w:t>
      </w:r>
      <w:r w:rsidRPr="005F1EB6">
        <w:rPr>
          <w:rStyle w:val="Emphasis"/>
        </w:rPr>
        <w:t>genetic diseases</w:t>
      </w:r>
      <w:r w:rsidRPr="005F1EB6">
        <w:rPr>
          <w:sz w:val="16"/>
        </w:rPr>
        <w:t xml:space="preserve">, </w:t>
      </w:r>
      <w:r w:rsidRPr="005F1EB6">
        <w:rPr>
          <w:rStyle w:val="StyleUnderline"/>
        </w:rPr>
        <w:t xml:space="preserve">and </w:t>
      </w:r>
      <w:r w:rsidRPr="005F1EB6">
        <w:rPr>
          <w:rStyle w:val="Emphasis"/>
        </w:rPr>
        <w:t>even aging itself</w:t>
      </w:r>
      <w:r w:rsidRPr="005F1EB6">
        <w:rPr>
          <w:sz w:val="16"/>
        </w:rPr>
        <w:t xml:space="preserve">. </w:t>
      </w:r>
      <w:r w:rsidRPr="005F1EB6">
        <w:rPr>
          <w:rStyle w:val="StyleUnderline"/>
        </w:rPr>
        <w:t xml:space="preserve">We can design </w:t>
      </w:r>
      <w:r w:rsidRPr="005F1EB6">
        <w:rPr>
          <w:rStyle w:val="Emphasis"/>
        </w:rPr>
        <w:t>self-driving cars</w:t>
      </w:r>
      <w:r w:rsidRPr="005F1EB6">
        <w:rPr>
          <w:rStyle w:val="StyleUnderline"/>
        </w:rPr>
        <w:t xml:space="preserve"> that will save time</w:t>
      </w:r>
      <w:r w:rsidRPr="005F1EB6">
        <w:rPr>
          <w:sz w:val="16"/>
        </w:rPr>
        <w:t xml:space="preserve">, </w:t>
      </w:r>
      <w:r w:rsidRPr="005F1EB6">
        <w:rPr>
          <w:rStyle w:val="StyleUnderline"/>
        </w:rPr>
        <w:t>eliminate road deaths</w:t>
      </w:r>
      <w:r w:rsidRPr="005F1EB6">
        <w:rPr>
          <w:sz w:val="16"/>
        </w:rPr>
        <w:t xml:space="preserve">, </w:t>
      </w:r>
      <w:r w:rsidRPr="005F1EB6">
        <w:rPr>
          <w:rStyle w:val="StyleUnderline"/>
        </w:rPr>
        <w:t>and make personal transit affordable</w:t>
      </w:r>
      <w:r w:rsidRPr="005F1EB6">
        <w:rPr>
          <w:sz w:val="16"/>
        </w:rPr>
        <w:t xml:space="preserve"> to many more people. </w:t>
      </w:r>
      <w:r w:rsidRPr="005F1EB6">
        <w:rPr>
          <w:rStyle w:val="StyleUnderline"/>
        </w:rPr>
        <w:t xml:space="preserve">We can shrink the world further with </w:t>
      </w:r>
      <w:r w:rsidRPr="005F1EB6">
        <w:rPr>
          <w:rStyle w:val="Emphasis"/>
        </w:rPr>
        <w:t>supersonic passenger travel</w:t>
      </w:r>
      <w:r w:rsidRPr="005F1EB6">
        <w:rPr>
          <w:sz w:val="16"/>
        </w:rPr>
        <w:t xml:space="preserve">, going from New York to London in under four hours, or Seattle to Tokyo in under five. </w:t>
      </w:r>
      <w:r w:rsidRPr="005F1EB6">
        <w:rPr>
          <w:rStyle w:val="StyleUnderline"/>
        </w:rPr>
        <w:t xml:space="preserve">We can </w:t>
      </w:r>
      <w:r w:rsidRPr="005F1EB6">
        <w:rPr>
          <w:rStyle w:val="Emphasis"/>
        </w:rPr>
        <w:t>end air pollution</w:t>
      </w:r>
      <w:r w:rsidRPr="005F1EB6">
        <w:rPr>
          <w:rStyle w:val="StyleUnderline"/>
        </w:rPr>
        <w:t xml:space="preserve"> and </w:t>
      </w:r>
      <w:r w:rsidRPr="005F1EB6">
        <w:rPr>
          <w:rStyle w:val="Emphasis"/>
        </w:rPr>
        <w:t>control the climate</w:t>
      </w:r>
      <w:r w:rsidRPr="005F1EB6">
        <w:rPr>
          <w:sz w:val="16"/>
        </w:rPr>
        <w:t xml:space="preserve">. </w:t>
      </w:r>
      <w:r w:rsidRPr="005F1EB6">
        <w:rPr>
          <w:rStyle w:val="StyleUnderline"/>
        </w:rPr>
        <w:t>We can colonize</w:t>
      </w:r>
      <w:r w:rsidRPr="005F1EB6">
        <w:rPr>
          <w:sz w:val="16"/>
        </w:rPr>
        <w:t xml:space="preserve"> the solar system, and perhaps one day </w:t>
      </w:r>
      <w:r w:rsidRPr="005F1EB6">
        <w:rPr>
          <w:rStyle w:val="StyleUnderline"/>
        </w:rPr>
        <w:t xml:space="preserve">the </w:t>
      </w:r>
      <w:r w:rsidRPr="005F1EB6">
        <w:rPr>
          <w:rStyle w:val="Emphasis"/>
        </w:rPr>
        <w:t>galaxy</w:t>
      </w:r>
      <w:r w:rsidRPr="005F1EB6">
        <w:rPr>
          <w:sz w:val="16"/>
        </w:rPr>
        <w:t xml:space="preserve">. </w:t>
      </w:r>
      <w:r w:rsidRPr="005F1EB6">
        <w:rPr>
          <w:rStyle w:val="StyleUnderline"/>
        </w:rPr>
        <w:t xml:space="preserve">We can even </w:t>
      </w:r>
      <w:r w:rsidRPr="005F1EB6">
        <w:rPr>
          <w:rStyle w:val="Emphasis"/>
        </w:rPr>
        <w:t>reverse extinction</w:t>
      </w:r>
      <w:r w:rsidRPr="005F1EB6">
        <w:rPr>
          <w:sz w:val="16"/>
        </w:rPr>
        <w:t xml:space="preserve"> and bring back the wooly mammoth (though maybe let’s pass on the velociraptors). </w:t>
      </w:r>
      <w:r w:rsidRPr="005F1EB6">
        <w:rPr>
          <w:rStyle w:val="StyleUnderline"/>
        </w:rPr>
        <w:t>We can</w:t>
      </w:r>
      <w:r w:rsidRPr="005F1EB6">
        <w:rPr>
          <w:sz w:val="16"/>
        </w:rPr>
        <w:t xml:space="preserve"> “</w:t>
      </w:r>
      <w:r w:rsidRPr="005F1EB6">
        <w:rPr>
          <w:rStyle w:val="Emphasis"/>
        </w:rPr>
        <w:t>grow the pie</w:t>
      </w:r>
      <w:r w:rsidRPr="005F1EB6">
        <w:rPr>
          <w:sz w:val="16"/>
        </w:rPr>
        <w:t xml:space="preserve">” </w:t>
      </w:r>
      <w:r w:rsidRPr="005F1EB6">
        <w:rPr>
          <w:rStyle w:val="StyleUnderline"/>
        </w:rPr>
        <w:t xml:space="preserve">and make it possible for </w:t>
      </w:r>
      <w:r w:rsidRPr="005F1EB6">
        <w:rPr>
          <w:rStyle w:val="Emphasis"/>
        </w:rPr>
        <w:t>everyone</w:t>
      </w:r>
      <w:r w:rsidRPr="005F1EB6">
        <w:rPr>
          <w:rStyle w:val="StyleUnderline"/>
        </w:rPr>
        <w:t xml:space="preserve"> on Earth to attain today’s </w:t>
      </w:r>
      <w:r w:rsidRPr="005F1EB6">
        <w:rPr>
          <w:rStyle w:val="Emphasis"/>
        </w:rPr>
        <w:t>highest living standards</w:t>
      </w:r>
      <w:r w:rsidRPr="005F1EB6">
        <w:rPr>
          <w:sz w:val="16"/>
        </w:rPr>
        <w:t>—</w:t>
      </w:r>
      <w:r w:rsidRPr="005F1EB6">
        <w:rPr>
          <w:rStyle w:val="StyleUnderline"/>
        </w:rPr>
        <w:t xml:space="preserve">and then </w:t>
      </w:r>
      <w:r w:rsidRPr="005F1EB6">
        <w:rPr>
          <w:rStyle w:val="Emphasis"/>
        </w:rPr>
        <w:t>continue to raise them</w:t>
      </w:r>
      <w:r w:rsidRPr="005F1EB6">
        <w:rPr>
          <w:sz w:val="16"/>
        </w:rPr>
        <w:t>.</w:t>
      </w:r>
    </w:p>
    <w:p w14:paraId="6EF162B8" w14:textId="77777777" w:rsidR="00ED769C" w:rsidRPr="005F1EB6" w:rsidRDefault="00ED769C" w:rsidP="00ED769C">
      <w:pPr>
        <w:rPr>
          <w:sz w:val="16"/>
        </w:rPr>
      </w:pPr>
      <w:r w:rsidRPr="005F1EB6">
        <w:rPr>
          <w:sz w:val="16"/>
        </w:rPr>
        <w:t>But to achieve these things, we must set our sights on them. We must recognize that just as we today are fantastically wealthy compared to past generations, so too our descendants, generations hence, can be fantastically wealthy compared to today. This positive vision, beyond just a conservation of the values and institutions of the past, should be a large part of what motivates a defense of liberal philosophy.</w:t>
      </w:r>
    </w:p>
    <w:p w14:paraId="3D6520D5" w14:textId="77777777" w:rsidR="00ED769C" w:rsidRPr="005F1EB6" w:rsidRDefault="00ED769C" w:rsidP="00ED769C">
      <w:pPr>
        <w:rPr>
          <w:sz w:val="16"/>
        </w:rPr>
      </w:pPr>
      <w:r w:rsidRPr="005F1EB6">
        <w:rPr>
          <w:sz w:val="16"/>
        </w:rPr>
        <w:t>Finally, the lessons of progress point the way to the solutions to the real problems of the modern world, the failures of its institutions, the justified criticisms of its elites.</w:t>
      </w:r>
    </w:p>
    <w:p w14:paraId="6BA96C1C" w14:textId="77777777" w:rsidR="00ED769C" w:rsidRPr="005F1EB6" w:rsidRDefault="00ED769C" w:rsidP="00ED769C">
      <w:pPr>
        <w:rPr>
          <w:sz w:val="16"/>
        </w:rPr>
      </w:pPr>
      <w:r w:rsidRPr="005F1EB6">
        <w:rPr>
          <w:sz w:val="16"/>
        </w:rPr>
        <w:t xml:space="preserve">The progress lens helps us see that </w:t>
      </w:r>
      <w:r w:rsidRPr="005F1EB6">
        <w:rPr>
          <w:rStyle w:val="StyleUnderline"/>
        </w:rPr>
        <w:t>in broad terms</w:t>
      </w:r>
      <w:r w:rsidRPr="005F1EB6">
        <w:rPr>
          <w:sz w:val="16"/>
        </w:rPr>
        <w:t xml:space="preserve">, </w:t>
      </w:r>
      <w:r w:rsidRPr="005F1EB6">
        <w:rPr>
          <w:rStyle w:val="StyleUnderline"/>
        </w:rPr>
        <w:t>almost none of our problems are new</w:t>
      </w:r>
      <w:r w:rsidRPr="005F1EB6">
        <w:rPr>
          <w:sz w:val="16"/>
        </w:rPr>
        <w:t xml:space="preserve">. </w:t>
      </w:r>
      <w:r w:rsidRPr="005F1EB6">
        <w:rPr>
          <w:rStyle w:val="StyleUnderline"/>
        </w:rPr>
        <w:t>Job loss</w:t>
      </w:r>
      <w:r w:rsidRPr="005F1EB6">
        <w:rPr>
          <w:sz w:val="16"/>
        </w:rPr>
        <w:t xml:space="preserve">, </w:t>
      </w:r>
      <w:r w:rsidRPr="005F1EB6">
        <w:rPr>
          <w:rStyle w:val="StyleUnderline"/>
        </w:rPr>
        <w:t>information overload</w:t>
      </w:r>
      <w:r w:rsidRPr="005F1EB6">
        <w:rPr>
          <w:sz w:val="16"/>
        </w:rPr>
        <w:t xml:space="preserve">, </w:t>
      </w:r>
      <w:r w:rsidRPr="005F1EB6">
        <w:rPr>
          <w:rStyle w:val="StyleUnderline"/>
        </w:rPr>
        <w:t>technology accidents</w:t>
      </w:r>
      <w:r w:rsidRPr="005F1EB6">
        <w:rPr>
          <w:sz w:val="16"/>
        </w:rPr>
        <w:t xml:space="preserve">, </w:t>
      </w:r>
      <w:r w:rsidRPr="005F1EB6">
        <w:rPr>
          <w:rStyle w:val="StyleUnderline"/>
        </w:rPr>
        <w:t xml:space="preserve">and environmental damage are all challenges we have </w:t>
      </w:r>
      <w:r w:rsidRPr="005F1EB6">
        <w:rPr>
          <w:rStyle w:val="Emphasis"/>
        </w:rPr>
        <w:t>tackled before</w:t>
      </w:r>
      <w:r w:rsidRPr="005F1EB6">
        <w:rPr>
          <w:sz w:val="16"/>
        </w:rPr>
        <w:t xml:space="preserve">. </w:t>
      </w:r>
      <w:r w:rsidRPr="005F1EB6">
        <w:rPr>
          <w:rStyle w:val="StyleUnderline"/>
        </w:rPr>
        <w:t xml:space="preserve">The </w:t>
      </w:r>
      <w:r w:rsidRPr="005F1EB6">
        <w:rPr>
          <w:rStyle w:val="Emphasis"/>
        </w:rPr>
        <w:t>solution</w:t>
      </w:r>
      <w:r w:rsidRPr="005F1EB6">
        <w:rPr>
          <w:rStyle w:val="StyleUnderline"/>
        </w:rPr>
        <w:t xml:space="preserve"> to these problems</w:t>
      </w:r>
      <w:r w:rsidRPr="005F1EB6">
        <w:rPr>
          <w:sz w:val="16"/>
        </w:rPr>
        <w:t>—</w:t>
      </w:r>
      <w:r w:rsidRPr="005F1EB6">
        <w:rPr>
          <w:rStyle w:val="StyleUnderline"/>
        </w:rPr>
        <w:t xml:space="preserve">even the ones </w:t>
      </w:r>
      <w:r w:rsidRPr="005F1EB6">
        <w:rPr>
          <w:rStyle w:val="Emphasis"/>
        </w:rPr>
        <w:t>created by progress itself</w:t>
      </w:r>
      <w:r w:rsidRPr="005F1EB6">
        <w:rPr>
          <w:sz w:val="16"/>
        </w:rPr>
        <w:t>—</w:t>
      </w:r>
      <w:r w:rsidRPr="005F1EB6">
        <w:rPr>
          <w:rStyle w:val="StyleUnderline"/>
        </w:rPr>
        <w:t xml:space="preserve">is </w:t>
      </w:r>
      <w:r w:rsidRPr="005F1EB6">
        <w:rPr>
          <w:rStyle w:val="Emphasis"/>
        </w:rPr>
        <w:t>more progress</w:t>
      </w:r>
      <w:r w:rsidRPr="005F1EB6">
        <w:rPr>
          <w:sz w:val="16"/>
        </w:rPr>
        <w:t xml:space="preserve">. </w:t>
      </w:r>
      <w:r w:rsidRPr="005F1EB6">
        <w:rPr>
          <w:rStyle w:val="StyleUnderline"/>
        </w:rPr>
        <w:t xml:space="preserve">We can address climate change with </w:t>
      </w:r>
      <w:r w:rsidRPr="005F1EB6">
        <w:rPr>
          <w:rStyle w:val="Emphasis"/>
        </w:rPr>
        <w:t>new energy technologies</w:t>
      </w:r>
      <w:r w:rsidRPr="005F1EB6">
        <w:rPr>
          <w:sz w:val="16"/>
        </w:rPr>
        <w:t xml:space="preserve"> (</w:t>
      </w:r>
      <w:r w:rsidRPr="005F1EB6">
        <w:rPr>
          <w:rStyle w:val="StyleUnderline"/>
        </w:rPr>
        <w:t xml:space="preserve">including </w:t>
      </w:r>
      <w:r w:rsidRPr="005F1EB6">
        <w:rPr>
          <w:rStyle w:val="Emphasis"/>
        </w:rPr>
        <w:t>nuclear</w:t>
      </w:r>
      <w:r w:rsidRPr="005F1EB6">
        <w:rPr>
          <w:rStyle w:val="StyleUnderline"/>
        </w:rPr>
        <w:t xml:space="preserve"> and </w:t>
      </w:r>
      <w:r w:rsidRPr="005F1EB6">
        <w:rPr>
          <w:rStyle w:val="Emphasis"/>
        </w:rPr>
        <w:t>geothermal</w:t>
      </w:r>
      <w:r w:rsidRPr="005F1EB6">
        <w:rPr>
          <w:sz w:val="16"/>
        </w:rPr>
        <w:t xml:space="preserve">), </w:t>
      </w:r>
      <w:r w:rsidRPr="005F1EB6">
        <w:rPr>
          <w:rStyle w:val="Emphasis"/>
        </w:rPr>
        <w:t>carbon capture</w:t>
      </w:r>
      <w:r w:rsidRPr="005F1EB6">
        <w:rPr>
          <w:sz w:val="16"/>
        </w:rPr>
        <w:t xml:space="preserve">, </w:t>
      </w:r>
      <w:r w:rsidRPr="005F1EB6">
        <w:rPr>
          <w:rStyle w:val="StyleUnderline"/>
        </w:rPr>
        <w:t xml:space="preserve">and </w:t>
      </w:r>
      <w:r w:rsidRPr="005F1EB6">
        <w:rPr>
          <w:rStyle w:val="Emphasis"/>
        </w:rPr>
        <w:t>geoengineering</w:t>
      </w:r>
      <w:r w:rsidRPr="005F1EB6">
        <w:rPr>
          <w:sz w:val="16"/>
        </w:rPr>
        <w:t xml:space="preserve">. </w:t>
      </w:r>
      <w:r w:rsidRPr="005F1EB6">
        <w:rPr>
          <w:rStyle w:val="StyleUnderline"/>
        </w:rPr>
        <w:t>We can</w:t>
      </w:r>
      <w:r w:rsidRPr="005F1EB6">
        <w:rPr>
          <w:sz w:val="16"/>
        </w:rPr>
        <w:t xml:space="preserve"> (</w:t>
      </w:r>
      <w:r w:rsidRPr="005F1EB6">
        <w:rPr>
          <w:rStyle w:val="StyleUnderline"/>
        </w:rPr>
        <w:t>and will</w:t>
      </w:r>
      <w:r w:rsidRPr="005F1EB6">
        <w:rPr>
          <w:sz w:val="16"/>
        </w:rPr>
        <w:t xml:space="preserve">) </w:t>
      </w:r>
      <w:r w:rsidRPr="005F1EB6">
        <w:rPr>
          <w:rStyle w:val="Emphasis"/>
        </w:rPr>
        <w:t>create new jobs</w:t>
      </w:r>
      <w:r w:rsidRPr="005F1EB6">
        <w:rPr>
          <w:rStyle w:val="StyleUnderline"/>
        </w:rPr>
        <w:t xml:space="preserve"> to replace ones lost</w:t>
      </w:r>
      <w:r w:rsidRPr="005F1EB6">
        <w:rPr>
          <w:sz w:val="16"/>
        </w:rPr>
        <w:t>—</w:t>
      </w:r>
      <w:r w:rsidRPr="005F1EB6">
        <w:rPr>
          <w:rStyle w:val="StyleUnderline"/>
        </w:rPr>
        <w:t xml:space="preserve">and we can </w:t>
      </w:r>
      <w:r w:rsidRPr="005F1EB6">
        <w:rPr>
          <w:rStyle w:val="Emphasis"/>
        </w:rPr>
        <w:t>make reskilling easier</w:t>
      </w:r>
      <w:r w:rsidRPr="005F1EB6">
        <w:rPr>
          <w:rStyle w:val="StyleUnderline"/>
        </w:rPr>
        <w:t xml:space="preserve"> and otherwise </w:t>
      </w:r>
      <w:r w:rsidRPr="005F1EB6">
        <w:rPr>
          <w:rStyle w:val="Emphasis"/>
        </w:rPr>
        <w:t>improve job mobility</w:t>
      </w:r>
      <w:r w:rsidRPr="005F1EB6">
        <w:rPr>
          <w:sz w:val="16"/>
        </w:rPr>
        <w:t xml:space="preserve">. </w:t>
      </w:r>
      <w:r w:rsidRPr="005F1EB6">
        <w:rPr>
          <w:rStyle w:val="StyleUnderline"/>
        </w:rPr>
        <w:t xml:space="preserve">Information technology gave us </w:t>
      </w:r>
      <w:r w:rsidRPr="005F1EB6">
        <w:rPr>
          <w:rStyle w:val="Emphasis"/>
        </w:rPr>
        <w:t>distraction</w:t>
      </w:r>
      <w:r w:rsidRPr="005F1EB6">
        <w:rPr>
          <w:sz w:val="16"/>
        </w:rPr>
        <w:t xml:space="preserve">, </w:t>
      </w:r>
      <w:r w:rsidRPr="005F1EB6">
        <w:rPr>
          <w:rStyle w:val="StyleUnderline"/>
        </w:rPr>
        <w:t xml:space="preserve">but better information tools can </w:t>
      </w:r>
      <w:r w:rsidRPr="005F1EB6">
        <w:rPr>
          <w:rStyle w:val="Emphasis"/>
        </w:rPr>
        <w:t>enhance focus</w:t>
      </w:r>
      <w:r w:rsidRPr="005F1EB6">
        <w:rPr>
          <w:sz w:val="16"/>
        </w:rPr>
        <w:t xml:space="preserve">; </w:t>
      </w:r>
      <w:r w:rsidRPr="005F1EB6">
        <w:rPr>
          <w:rStyle w:val="StyleUnderline"/>
        </w:rPr>
        <w:t xml:space="preserve">it took away our </w:t>
      </w:r>
      <w:r w:rsidRPr="005F1EB6">
        <w:rPr>
          <w:rStyle w:val="Emphasis"/>
        </w:rPr>
        <w:t>privacy</w:t>
      </w:r>
      <w:r w:rsidRPr="005F1EB6">
        <w:rPr>
          <w:sz w:val="16"/>
        </w:rPr>
        <w:t xml:space="preserve">, </w:t>
      </w:r>
      <w:r w:rsidRPr="005F1EB6">
        <w:rPr>
          <w:rStyle w:val="StyleUnderline"/>
        </w:rPr>
        <w:t xml:space="preserve">but it can also give us </w:t>
      </w:r>
      <w:r w:rsidRPr="005F1EB6">
        <w:rPr>
          <w:rStyle w:val="Emphasis"/>
        </w:rPr>
        <w:t>encryption</w:t>
      </w:r>
      <w:r w:rsidRPr="005F1EB6">
        <w:rPr>
          <w:rStyle w:val="StyleUnderline"/>
        </w:rPr>
        <w:t xml:space="preserve"> and other tools to </w:t>
      </w:r>
      <w:r w:rsidRPr="005F1EB6">
        <w:rPr>
          <w:rStyle w:val="Emphasis"/>
        </w:rPr>
        <w:t>rebuild privacy stronger than ever</w:t>
      </w:r>
      <w:r w:rsidRPr="005F1EB6">
        <w:rPr>
          <w:sz w:val="16"/>
        </w:rPr>
        <w:t xml:space="preserve">. </w:t>
      </w:r>
      <w:r w:rsidRPr="005F1EB6">
        <w:rPr>
          <w:rStyle w:val="StyleUnderline"/>
        </w:rPr>
        <w:t xml:space="preserve">And we can obtain </w:t>
      </w:r>
      <w:r w:rsidRPr="005F1EB6">
        <w:rPr>
          <w:rStyle w:val="Emphasis"/>
        </w:rPr>
        <w:t>gene safety</w:t>
      </w:r>
      <w:r w:rsidRPr="005F1EB6">
        <w:rPr>
          <w:rStyle w:val="StyleUnderline"/>
        </w:rPr>
        <w:t xml:space="preserve"> through responsible processes</w:t>
      </w:r>
      <w:r w:rsidRPr="005F1EB6">
        <w:rPr>
          <w:sz w:val="16"/>
        </w:rPr>
        <w:t xml:space="preserve">, </w:t>
      </w:r>
      <w:r w:rsidRPr="005F1EB6">
        <w:rPr>
          <w:rStyle w:val="StyleUnderline"/>
        </w:rPr>
        <w:t>thoughtful standards</w:t>
      </w:r>
      <w:r w:rsidRPr="005F1EB6">
        <w:rPr>
          <w:sz w:val="16"/>
        </w:rPr>
        <w:t xml:space="preserve">, </w:t>
      </w:r>
      <w:r w:rsidRPr="005F1EB6">
        <w:rPr>
          <w:rStyle w:val="StyleUnderline"/>
        </w:rPr>
        <w:t>and safety technologies such as</w:t>
      </w:r>
      <w:r w:rsidRPr="005F1EB6">
        <w:rPr>
          <w:sz w:val="16"/>
        </w:rPr>
        <w:t xml:space="preserve"> those being developed by </w:t>
      </w:r>
      <w:r w:rsidRPr="005F1EB6">
        <w:rPr>
          <w:rStyle w:val="StyleUnderline"/>
        </w:rPr>
        <w:t xml:space="preserve">the </w:t>
      </w:r>
      <w:r w:rsidRPr="005F1EB6">
        <w:rPr>
          <w:rStyle w:val="Emphasis"/>
        </w:rPr>
        <w:t>Safe Genes</w:t>
      </w:r>
      <w:r w:rsidRPr="005F1EB6">
        <w:rPr>
          <w:rStyle w:val="StyleUnderline"/>
        </w:rPr>
        <w:t xml:space="preserve"> program</w:t>
      </w:r>
      <w:r w:rsidRPr="005F1EB6">
        <w:rPr>
          <w:sz w:val="16"/>
        </w:rPr>
        <w:t xml:space="preserve"> at DARPA.</w:t>
      </w:r>
    </w:p>
    <w:p w14:paraId="5DA55B1E" w14:textId="77777777" w:rsidR="00ED769C" w:rsidRPr="005F1EB6" w:rsidRDefault="00ED769C" w:rsidP="00ED769C">
      <w:pPr>
        <w:rPr>
          <w:sz w:val="16"/>
        </w:rPr>
      </w:pPr>
      <w:r w:rsidRPr="005F1EB6">
        <w:rPr>
          <w:rStyle w:val="StyleUnderline"/>
        </w:rPr>
        <w:t xml:space="preserve">Credible approaches to these concerns </w:t>
      </w:r>
      <w:r w:rsidRPr="005F1EB6">
        <w:rPr>
          <w:rStyle w:val="Emphasis"/>
          <w:sz w:val="30"/>
          <w:szCs w:val="30"/>
        </w:rPr>
        <w:t>must be clearly articulated within the framework of liberal principles</w:t>
      </w:r>
      <w:r w:rsidRPr="005F1EB6">
        <w:rPr>
          <w:sz w:val="16"/>
        </w:rPr>
        <w:t xml:space="preserve">, </w:t>
      </w:r>
      <w:r w:rsidRPr="005F1EB6">
        <w:rPr>
          <w:rStyle w:val="Emphasis"/>
          <w:sz w:val="30"/>
          <w:szCs w:val="30"/>
        </w:rPr>
        <w:t>and soon</w:t>
      </w:r>
      <w:r w:rsidRPr="005F1EB6">
        <w:rPr>
          <w:sz w:val="16"/>
        </w:rPr>
        <w:t>—</w:t>
      </w:r>
      <w:r w:rsidRPr="005F1EB6">
        <w:rPr>
          <w:rStyle w:val="StyleUnderline"/>
        </w:rPr>
        <w:t>or</w:t>
      </w:r>
      <w:r w:rsidRPr="005F1EB6">
        <w:rPr>
          <w:sz w:val="16"/>
        </w:rPr>
        <w:t xml:space="preserve"> “</w:t>
      </w:r>
      <w:r w:rsidRPr="005F1EB6">
        <w:rPr>
          <w:rStyle w:val="Emphasis"/>
        </w:rPr>
        <w:t>solutions</w:t>
      </w:r>
      <w:r w:rsidRPr="005F1EB6">
        <w:rPr>
          <w:sz w:val="16"/>
        </w:rPr>
        <w:t xml:space="preserve">” </w:t>
      </w:r>
      <w:r w:rsidRPr="005F1EB6">
        <w:rPr>
          <w:rStyle w:val="StyleUnderline"/>
        </w:rPr>
        <w:t>will be offered from</w:t>
      </w:r>
      <w:r w:rsidRPr="005F1EB6">
        <w:rPr>
          <w:sz w:val="16"/>
        </w:rPr>
        <w:t xml:space="preserve"> elsewhere on</w:t>
      </w:r>
      <w:r w:rsidRPr="005F1EB6">
        <w:t xml:space="preserve"> </w:t>
      </w:r>
      <w:r w:rsidRPr="005F1EB6">
        <w:rPr>
          <w:rStyle w:val="Emphasis"/>
        </w:rPr>
        <w:t>regressive</w:t>
      </w:r>
      <w:r w:rsidRPr="005F1EB6">
        <w:rPr>
          <w:rStyle w:val="StyleUnderline"/>
        </w:rPr>
        <w:t xml:space="preserve"> or </w:t>
      </w:r>
      <w:r w:rsidRPr="005F1EB6">
        <w:rPr>
          <w:rStyle w:val="Emphasis"/>
        </w:rPr>
        <w:t>authoritarian principles</w:t>
      </w:r>
      <w:r w:rsidRPr="005F1EB6">
        <w:rPr>
          <w:sz w:val="16"/>
        </w:rPr>
        <w:t>. A deeper study of progress, especially how similar challenges have been dealt with in the past, can inform and inspire new solutions for the future.</w:t>
      </w:r>
    </w:p>
    <w:p w14:paraId="2BA56BEF" w14:textId="77777777" w:rsidR="00ED769C" w:rsidRPr="005F1EB6" w:rsidRDefault="00ED769C" w:rsidP="00ED769C">
      <w:pPr>
        <w:rPr>
          <w:sz w:val="16"/>
        </w:rPr>
      </w:pPr>
      <w:r w:rsidRPr="005F1EB6">
        <w:rPr>
          <w:sz w:val="16"/>
        </w:rPr>
        <w:t xml:space="preserve">More broadly, </w:t>
      </w:r>
      <w:r w:rsidRPr="005F1EB6">
        <w:rPr>
          <w:rStyle w:val="StyleUnderline"/>
        </w:rPr>
        <w:t>the growing attack on</w:t>
      </w:r>
      <w:r w:rsidRPr="005F1EB6">
        <w:rPr>
          <w:sz w:val="16"/>
        </w:rPr>
        <w:t xml:space="preserve"> philosophical </w:t>
      </w:r>
      <w:r w:rsidRPr="005F1EB6">
        <w:rPr>
          <w:rStyle w:val="StyleUnderline"/>
        </w:rPr>
        <w:t xml:space="preserve">liberalism is fueled in part by a </w:t>
      </w:r>
      <w:r w:rsidRPr="005F1EB6">
        <w:rPr>
          <w:rStyle w:val="Emphasis"/>
        </w:rPr>
        <w:t>feeling</w:t>
      </w:r>
      <w:r w:rsidRPr="005F1EB6">
        <w:rPr>
          <w:rStyle w:val="StyleUnderline"/>
        </w:rPr>
        <w:t xml:space="preserve"> that the world is in </w:t>
      </w:r>
      <w:r w:rsidRPr="005F1EB6">
        <w:rPr>
          <w:rStyle w:val="Emphasis"/>
        </w:rPr>
        <w:t>decline</w:t>
      </w:r>
      <w:r w:rsidRPr="005F1EB6">
        <w:rPr>
          <w:sz w:val="16"/>
        </w:rPr>
        <w:t xml:space="preserve">. This is </w:t>
      </w:r>
      <w:r w:rsidRPr="005F1EB6">
        <w:rPr>
          <w:rStyle w:val="StyleUnderline"/>
        </w:rPr>
        <w:t xml:space="preserve">reinforced by an </w:t>
      </w:r>
      <w:r w:rsidRPr="005F1EB6">
        <w:rPr>
          <w:rStyle w:val="Emphasis"/>
        </w:rPr>
        <w:t>increasing distrust</w:t>
      </w:r>
      <w:r w:rsidRPr="005F1EB6">
        <w:rPr>
          <w:rStyle w:val="StyleUnderline"/>
        </w:rPr>
        <w:t xml:space="preserve"> of elites and institutions</w:t>
      </w:r>
      <w:r w:rsidRPr="005F1EB6">
        <w:rPr>
          <w:sz w:val="16"/>
        </w:rPr>
        <w:t>—</w:t>
      </w:r>
      <w:r w:rsidRPr="005F1EB6">
        <w:rPr>
          <w:rStyle w:val="StyleUnderline"/>
        </w:rPr>
        <w:t xml:space="preserve">including the ones that helped </w:t>
      </w:r>
      <w:r w:rsidRPr="005F1EB6">
        <w:rPr>
          <w:rStyle w:val="Emphasis"/>
        </w:rPr>
        <w:t>make</w:t>
      </w:r>
      <w:r w:rsidRPr="005F1EB6">
        <w:rPr>
          <w:rStyle w:val="StyleUnderline"/>
        </w:rPr>
        <w:t xml:space="preserve"> the modern world</w:t>
      </w:r>
      <w:r w:rsidRPr="005F1EB6">
        <w:rPr>
          <w:sz w:val="16"/>
        </w:rPr>
        <w:t xml:space="preserve">, </w:t>
      </w:r>
      <w:r w:rsidRPr="005F1EB6">
        <w:rPr>
          <w:rStyle w:val="StyleUnderline"/>
        </w:rPr>
        <w:t xml:space="preserve">such as </w:t>
      </w:r>
      <w:r w:rsidRPr="005F1EB6">
        <w:rPr>
          <w:rStyle w:val="Emphasis"/>
        </w:rPr>
        <w:t>entrepreneurs</w:t>
      </w:r>
      <w:r w:rsidRPr="005F1EB6">
        <w:rPr>
          <w:rStyle w:val="StyleUnderline"/>
        </w:rPr>
        <w:t xml:space="preserve"> and </w:t>
      </w:r>
      <w:r w:rsidRPr="005F1EB6">
        <w:rPr>
          <w:rStyle w:val="Emphasis"/>
        </w:rPr>
        <w:t>venture capital</w:t>
      </w:r>
      <w:r w:rsidRPr="005F1EB6">
        <w:rPr>
          <w:sz w:val="16"/>
        </w:rPr>
        <w:t xml:space="preserve">, </w:t>
      </w:r>
      <w:r w:rsidRPr="005F1EB6">
        <w:rPr>
          <w:rStyle w:val="Emphasis"/>
        </w:rPr>
        <w:t>scientists</w:t>
      </w:r>
      <w:r w:rsidRPr="005F1EB6">
        <w:rPr>
          <w:rStyle w:val="StyleUnderline"/>
        </w:rPr>
        <w:t xml:space="preserve"> and </w:t>
      </w:r>
      <w:r w:rsidRPr="005F1EB6">
        <w:rPr>
          <w:rStyle w:val="Emphasis"/>
        </w:rPr>
        <w:t>universities</w:t>
      </w:r>
      <w:r w:rsidRPr="005F1EB6">
        <w:rPr>
          <w:sz w:val="16"/>
        </w:rPr>
        <w:t xml:space="preserve">, </w:t>
      </w:r>
      <w:r w:rsidRPr="005F1EB6">
        <w:rPr>
          <w:rStyle w:val="StyleUnderline"/>
        </w:rPr>
        <w:t xml:space="preserve">even </w:t>
      </w:r>
      <w:r w:rsidRPr="005F1EB6">
        <w:rPr>
          <w:rStyle w:val="Emphasis"/>
        </w:rPr>
        <w:t>courts</w:t>
      </w:r>
      <w:r w:rsidRPr="005F1EB6">
        <w:rPr>
          <w:rStyle w:val="StyleUnderline"/>
        </w:rPr>
        <w:t xml:space="preserve"> and the </w:t>
      </w:r>
      <w:r w:rsidRPr="005F1EB6">
        <w:rPr>
          <w:rStyle w:val="Emphasis"/>
        </w:rPr>
        <w:t>rule of law</w:t>
      </w:r>
      <w:r w:rsidRPr="005F1EB6">
        <w:rPr>
          <w:sz w:val="16"/>
        </w:rPr>
        <w:t xml:space="preserve">. </w:t>
      </w:r>
      <w:r w:rsidRPr="005F1EB6">
        <w:rPr>
          <w:rStyle w:val="StyleUnderline"/>
        </w:rPr>
        <w:t>The feeling is that elites</w:t>
      </w:r>
      <w:r w:rsidRPr="005F1EB6">
        <w:rPr>
          <w:sz w:val="16"/>
        </w:rPr>
        <w:t xml:space="preserve">, </w:t>
      </w:r>
      <w:r w:rsidRPr="005F1EB6">
        <w:rPr>
          <w:rStyle w:val="StyleUnderline"/>
        </w:rPr>
        <w:t>institutions</w:t>
      </w:r>
      <w:r w:rsidRPr="005F1EB6">
        <w:rPr>
          <w:sz w:val="16"/>
        </w:rPr>
        <w:t xml:space="preserve">, </w:t>
      </w:r>
      <w:r w:rsidRPr="005F1EB6">
        <w:rPr>
          <w:rStyle w:val="StyleUnderline"/>
        </w:rPr>
        <w:t xml:space="preserve">and liberal values have </w:t>
      </w:r>
      <w:r w:rsidRPr="005F1EB6">
        <w:rPr>
          <w:rStyle w:val="Emphasis"/>
        </w:rPr>
        <w:t>failed</w:t>
      </w:r>
      <w:r w:rsidRPr="005F1EB6">
        <w:rPr>
          <w:rStyle w:val="StyleUnderline"/>
        </w:rPr>
        <w:t xml:space="preserve"> us</w:t>
      </w:r>
      <w:r w:rsidRPr="005F1EB6">
        <w:rPr>
          <w:sz w:val="16"/>
        </w:rPr>
        <w:t xml:space="preserve">, </w:t>
      </w:r>
      <w:r w:rsidRPr="005F1EB6">
        <w:rPr>
          <w:rStyle w:val="StyleUnderline"/>
        </w:rPr>
        <w:t xml:space="preserve">that they offer </w:t>
      </w:r>
      <w:r w:rsidRPr="005F1EB6">
        <w:rPr>
          <w:rStyle w:val="Emphasis"/>
        </w:rPr>
        <w:t>no vision</w:t>
      </w:r>
      <w:r w:rsidRPr="005F1EB6">
        <w:rPr>
          <w:rStyle w:val="StyleUnderline"/>
        </w:rPr>
        <w:t xml:space="preserve"> for the future</w:t>
      </w:r>
      <w:r w:rsidRPr="005F1EB6">
        <w:rPr>
          <w:sz w:val="16"/>
        </w:rPr>
        <w:t xml:space="preserve">, </w:t>
      </w:r>
      <w:r w:rsidRPr="005F1EB6">
        <w:rPr>
          <w:rStyle w:val="StyleUnderline"/>
        </w:rPr>
        <w:t xml:space="preserve">and </w:t>
      </w:r>
      <w:r w:rsidRPr="005F1EB6">
        <w:rPr>
          <w:rStyle w:val="Emphasis"/>
        </w:rPr>
        <w:t>no solutions</w:t>
      </w:r>
      <w:r w:rsidRPr="005F1EB6">
        <w:rPr>
          <w:rStyle w:val="StyleUnderline"/>
        </w:rPr>
        <w:t xml:space="preserve"> to the problems they created</w:t>
      </w:r>
      <w:r w:rsidRPr="005F1EB6">
        <w:rPr>
          <w:sz w:val="16"/>
        </w:rPr>
        <w:t>.</w:t>
      </w:r>
    </w:p>
    <w:p w14:paraId="042A8818" w14:textId="77777777" w:rsidR="00ED769C" w:rsidRPr="008B7290" w:rsidRDefault="00ED769C" w:rsidP="00ED769C">
      <w:pPr>
        <w:rPr>
          <w:sz w:val="16"/>
        </w:rPr>
      </w:pPr>
      <w:r w:rsidRPr="005F1EB6">
        <w:rPr>
          <w:rStyle w:val="StyleUnderline"/>
        </w:rPr>
        <w:t xml:space="preserve">The truth is the </w:t>
      </w:r>
      <w:r w:rsidRPr="005F1EB6">
        <w:rPr>
          <w:rStyle w:val="Emphasis"/>
        </w:rPr>
        <w:t>opposite</w:t>
      </w:r>
      <w:r w:rsidRPr="005F1EB6">
        <w:rPr>
          <w:sz w:val="16"/>
        </w:rPr>
        <w:t xml:space="preserve">: </w:t>
      </w:r>
      <w:r w:rsidRPr="005F1EB6">
        <w:rPr>
          <w:rStyle w:val="StyleUnderline"/>
        </w:rPr>
        <w:t xml:space="preserve">liberal philosophy has </w:t>
      </w:r>
      <w:r w:rsidRPr="005F1EB6">
        <w:rPr>
          <w:rStyle w:val="Emphasis"/>
        </w:rPr>
        <w:t>worked</w:t>
      </w:r>
      <w:r w:rsidRPr="005F1EB6">
        <w:rPr>
          <w:sz w:val="16"/>
        </w:rPr>
        <w:t xml:space="preserve">. </w:t>
      </w:r>
      <w:r w:rsidRPr="005F1EB6">
        <w:rPr>
          <w:rStyle w:val="StyleUnderline"/>
        </w:rPr>
        <w:t xml:space="preserve">It has created </w:t>
      </w:r>
      <w:r w:rsidRPr="005F1EB6">
        <w:rPr>
          <w:rStyle w:val="Emphasis"/>
        </w:rPr>
        <w:t>abundance</w:t>
      </w:r>
      <w:r w:rsidRPr="005F1EB6">
        <w:rPr>
          <w:sz w:val="16"/>
        </w:rPr>
        <w:t xml:space="preserve">, </w:t>
      </w:r>
      <w:r w:rsidRPr="005F1EB6">
        <w:rPr>
          <w:rStyle w:val="Emphasis"/>
        </w:rPr>
        <w:t>empowerment</w:t>
      </w:r>
      <w:r w:rsidRPr="005F1EB6">
        <w:rPr>
          <w:sz w:val="16"/>
        </w:rPr>
        <w:t xml:space="preserve">, </w:t>
      </w:r>
      <w:r w:rsidRPr="005F1EB6">
        <w:rPr>
          <w:rStyle w:val="StyleUnderline"/>
        </w:rPr>
        <w:t xml:space="preserve">and </w:t>
      </w:r>
      <w:r w:rsidRPr="005F1EB6">
        <w:rPr>
          <w:rStyle w:val="Emphasis"/>
        </w:rPr>
        <w:t>safety for all</w:t>
      </w:r>
      <w:r w:rsidRPr="005F1EB6">
        <w:rPr>
          <w:sz w:val="16"/>
        </w:rPr>
        <w:t xml:space="preserve">. </w:t>
      </w:r>
      <w:r w:rsidRPr="005F1EB6">
        <w:rPr>
          <w:rStyle w:val="StyleUnderline"/>
        </w:rPr>
        <w:t xml:space="preserve">It offers a </w:t>
      </w:r>
      <w:r w:rsidRPr="005F1EB6">
        <w:rPr>
          <w:rStyle w:val="Emphasis"/>
        </w:rPr>
        <w:t>compelling vision</w:t>
      </w:r>
      <w:r w:rsidRPr="005F1EB6">
        <w:rPr>
          <w:rStyle w:val="StyleUnderline"/>
        </w:rPr>
        <w:t xml:space="preserve"> for the future</w:t>
      </w:r>
      <w:r w:rsidRPr="005F1EB6">
        <w:rPr>
          <w:sz w:val="16"/>
        </w:rPr>
        <w:t xml:space="preserve">, </w:t>
      </w:r>
      <w:r w:rsidRPr="005F1EB6">
        <w:rPr>
          <w:rStyle w:val="StyleUnderline"/>
        </w:rPr>
        <w:t xml:space="preserve">and the </w:t>
      </w:r>
      <w:r w:rsidRPr="005F1EB6">
        <w:rPr>
          <w:rStyle w:val="Emphasis"/>
        </w:rPr>
        <w:t>solutions</w:t>
      </w:r>
      <w:r w:rsidRPr="005F1EB6">
        <w:rPr>
          <w:rStyle w:val="StyleUnderline"/>
        </w:rPr>
        <w:t xml:space="preserve"> to our problems and fears</w:t>
      </w:r>
      <w:r w:rsidRPr="005F1EB6">
        <w:rPr>
          <w:sz w:val="16"/>
        </w:rPr>
        <w:t>. Explicating this argument is central to defending the values of a free society.</w:t>
      </w:r>
    </w:p>
    <w:p w14:paraId="6EB3B325" w14:textId="77777777" w:rsidR="00ED769C" w:rsidRPr="00C07C80" w:rsidRDefault="00ED769C" w:rsidP="00ED769C">
      <w:pPr>
        <w:pStyle w:val="Heading4"/>
      </w:pPr>
      <w:r>
        <w:t xml:space="preserve">Growth is </w:t>
      </w:r>
      <w:r>
        <w:rPr>
          <w:u w:val="single"/>
        </w:rPr>
        <w:t>sustainable</w:t>
      </w:r>
      <w:r w:rsidRPr="00C07C80">
        <w:rPr>
          <w:b w:val="0"/>
        </w:rPr>
        <w:t>—newest data that doesn’t link to their Ks.</w:t>
      </w:r>
      <w:r>
        <w:rPr>
          <w:b w:val="0"/>
        </w:rPr>
        <w:t xml:space="preserve"> </w:t>
      </w:r>
    </w:p>
    <w:p w14:paraId="7EEC75A5" w14:textId="77777777" w:rsidR="00ED769C" w:rsidRPr="0062259A" w:rsidRDefault="00ED769C" w:rsidP="00ED769C">
      <w:r w:rsidRPr="0062259A">
        <w:rPr>
          <w:rStyle w:val="Style13ptBold"/>
        </w:rPr>
        <w:t>Pearce, 22</w:t>
      </w:r>
      <w:r>
        <w:t>—environment and development correspondent for the Breakthrough Institute, writing regularly for Yale Environment 360 among others, citing Narasimha Rao, Associate Professor of Energy Systems, Yale School of the Environment (Fred, “Green Growth Won’t Kill the Planet,” Breakthrough Journal, No. 15, Winter 2022, dml)</w:t>
      </w:r>
    </w:p>
    <w:p w14:paraId="506A27A9" w14:textId="77777777" w:rsidR="00ED769C" w:rsidRPr="00860BDD" w:rsidRDefault="00ED769C" w:rsidP="00ED769C">
      <w:pPr>
        <w:rPr>
          <w:sz w:val="16"/>
        </w:rPr>
      </w:pPr>
      <w:r w:rsidRPr="0062259A">
        <w:rPr>
          <w:rStyle w:val="StyleUnderline"/>
        </w:rPr>
        <w:t xml:space="preserve">Rao’s findings ought to have a </w:t>
      </w:r>
      <w:r w:rsidRPr="00860BDD">
        <w:rPr>
          <w:rStyle w:val="Emphasis"/>
        </w:rPr>
        <w:t>profound impact</w:t>
      </w:r>
      <w:r w:rsidRPr="0062259A">
        <w:rPr>
          <w:rStyle w:val="StyleUnderline"/>
        </w:rPr>
        <w:t xml:space="preserve"> on the divisive </w:t>
      </w:r>
      <w:r w:rsidRPr="00236E90">
        <w:rPr>
          <w:rStyle w:val="StyleUnderline"/>
          <w:highlight w:val="cyan"/>
        </w:rPr>
        <w:t>discourse</w:t>
      </w:r>
      <w:r w:rsidRPr="00860BDD">
        <w:rPr>
          <w:sz w:val="16"/>
        </w:rPr>
        <w:t xml:space="preserve"> on climate change, </w:t>
      </w:r>
      <w:r w:rsidRPr="00236E90">
        <w:rPr>
          <w:rStyle w:val="StyleUnderline"/>
          <w:highlight w:val="cyan"/>
        </w:rPr>
        <w:t>which</w:t>
      </w:r>
      <w:r w:rsidRPr="0062259A">
        <w:rPr>
          <w:rStyle w:val="StyleUnderline"/>
        </w:rPr>
        <w:t xml:space="preserve"> continues to </w:t>
      </w:r>
      <w:r w:rsidRPr="00236E90">
        <w:rPr>
          <w:rStyle w:val="StyleUnderline"/>
          <w:highlight w:val="cyan"/>
        </w:rPr>
        <w:t>pit</w:t>
      </w:r>
      <w:r w:rsidRPr="00860BDD">
        <w:rPr>
          <w:sz w:val="16"/>
        </w:rPr>
        <w:t xml:space="preserve"> the attempts of developing countries to eliminate poverty by mimicking </w:t>
      </w:r>
      <w:r w:rsidRPr="0062259A">
        <w:rPr>
          <w:rStyle w:val="StyleUnderline"/>
        </w:rPr>
        <w:t xml:space="preserve">Western modes of </w:t>
      </w:r>
      <w:r w:rsidRPr="00236E90">
        <w:rPr>
          <w:rStyle w:val="StyleUnderline"/>
          <w:highlight w:val="cyan"/>
        </w:rPr>
        <w:t>development</w:t>
      </w:r>
      <w:r w:rsidRPr="00860BDD">
        <w:rPr>
          <w:sz w:val="16"/>
        </w:rPr>
        <w:t xml:space="preserve"> against many in the West who see this path </w:t>
      </w:r>
      <w:r w:rsidRPr="00236E90">
        <w:rPr>
          <w:rStyle w:val="StyleUnderline"/>
          <w:highlight w:val="cyan"/>
        </w:rPr>
        <w:t xml:space="preserve">as </w:t>
      </w:r>
      <w:r w:rsidRPr="00236E90">
        <w:rPr>
          <w:rStyle w:val="Emphasis"/>
          <w:highlight w:val="cyan"/>
        </w:rPr>
        <w:t>ruinous</w:t>
      </w:r>
      <w:r w:rsidRPr="0062259A">
        <w:rPr>
          <w:rStyle w:val="StyleUnderline"/>
        </w:rPr>
        <w:t xml:space="preserve"> for the planet and</w:t>
      </w:r>
      <w:r w:rsidRPr="00860BDD">
        <w:rPr>
          <w:sz w:val="16"/>
        </w:rPr>
        <w:t xml:space="preserve"> ultimately </w:t>
      </w:r>
      <w:r w:rsidRPr="00860BDD">
        <w:rPr>
          <w:rStyle w:val="Emphasis"/>
        </w:rPr>
        <w:t>self-defeating</w:t>
      </w:r>
      <w:r w:rsidRPr="0062259A">
        <w:rPr>
          <w:rStyle w:val="StyleUnderline"/>
        </w:rPr>
        <w:t xml:space="preserve"> for the poor</w:t>
      </w:r>
      <w:r w:rsidRPr="00860BDD">
        <w:rPr>
          <w:sz w:val="16"/>
        </w:rPr>
        <w:t xml:space="preserve">. </w:t>
      </w:r>
      <w:r w:rsidRPr="0062259A">
        <w:rPr>
          <w:rStyle w:val="StyleUnderline"/>
        </w:rPr>
        <w:t xml:space="preserve">They </w:t>
      </w:r>
      <w:r w:rsidRPr="00236E90">
        <w:rPr>
          <w:rStyle w:val="StyleUnderline"/>
          <w:highlight w:val="cyan"/>
        </w:rPr>
        <w:t>are</w:t>
      </w:r>
      <w:r w:rsidRPr="00860BDD">
        <w:rPr>
          <w:sz w:val="16"/>
        </w:rPr>
        <w:t xml:space="preserve"> both </w:t>
      </w:r>
      <w:r w:rsidRPr="00236E90">
        <w:rPr>
          <w:rStyle w:val="Emphasis"/>
          <w:highlight w:val="cyan"/>
        </w:rPr>
        <w:t>wrong</w:t>
      </w:r>
      <w:r w:rsidRPr="00860BDD">
        <w:rPr>
          <w:sz w:val="16"/>
        </w:rPr>
        <w:t xml:space="preserve">. In truth, </w:t>
      </w:r>
      <w:r w:rsidRPr="0062259A">
        <w:rPr>
          <w:rStyle w:val="StyleUnderline"/>
        </w:rPr>
        <w:t xml:space="preserve">there </w:t>
      </w:r>
      <w:r w:rsidRPr="00860BDD">
        <w:rPr>
          <w:rStyle w:val="Emphasis"/>
        </w:rPr>
        <w:t>need be no incompatibility</w:t>
      </w:r>
      <w:r w:rsidRPr="00860BDD">
        <w:rPr>
          <w:sz w:val="16"/>
        </w:rPr>
        <w:t xml:space="preserve">. Ecomodernists are right: </w:t>
      </w:r>
      <w:r w:rsidRPr="0062259A">
        <w:rPr>
          <w:rStyle w:val="StyleUnderline"/>
        </w:rPr>
        <w:t xml:space="preserve">humanity can </w:t>
      </w:r>
      <w:r w:rsidRPr="00860BDD">
        <w:rPr>
          <w:rStyle w:val="Emphasis"/>
        </w:rPr>
        <w:t>have its cake</w:t>
      </w:r>
      <w:r w:rsidRPr="0062259A">
        <w:rPr>
          <w:rStyle w:val="StyleUnderline"/>
        </w:rPr>
        <w:t xml:space="preserve"> and </w:t>
      </w:r>
      <w:r w:rsidRPr="00860BDD">
        <w:rPr>
          <w:rStyle w:val="Emphasis"/>
        </w:rPr>
        <w:t>eat it</w:t>
      </w:r>
      <w:r w:rsidRPr="00860BDD">
        <w:rPr>
          <w:sz w:val="16"/>
        </w:rPr>
        <w:t>, too.</w:t>
      </w:r>
    </w:p>
    <w:p w14:paraId="13806DD1" w14:textId="77777777" w:rsidR="00ED769C" w:rsidRPr="00860BDD" w:rsidRDefault="00ED769C" w:rsidP="00ED769C">
      <w:pPr>
        <w:rPr>
          <w:sz w:val="16"/>
        </w:rPr>
      </w:pPr>
      <w:r w:rsidRPr="00860BDD">
        <w:rPr>
          <w:sz w:val="16"/>
        </w:rPr>
        <w:t>Rao, who grew up in a middle-class family in Mumbai but with poverty around him, is now at Yale University and the International Institute for Applied Systems Analysis (IIASA), an Austria-based intergovernmental think tank. He has spent years as what he calls an “interdisciplinary scholar,” addressing both technological advances and social equity and how they might interact.</w:t>
      </w:r>
    </w:p>
    <w:p w14:paraId="4101A239" w14:textId="77777777" w:rsidR="00ED769C" w:rsidRPr="00860BDD" w:rsidRDefault="00ED769C" w:rsidP="00ED769C">
      <w:pPr>
        <w:rPr>
          <w:sz w:val="16"/>
        </w:rPr>
      </w:pPr>
      <w:r w:rsidRPr="00860BDD">
        <w:rPr>
          <w:sz w:val="16"/>
        </w:rPr>
        <w:t xml:space="preserve">He says that, until recently, little climate-change analysis, social research, or futurology has seriously addressed whether climate and living standards can be fixed together. Ecomodernists stepped in with strong </w:t>
      </w:r>
      <w:r w:rsidRPr="00236E90">
        <w:rPr>
          <w:rStyle w:val="StyleUnderline"/>
          <w:highlight w:val="cyan"/>
        </w:rPr>
        <w:t>belief in</w:t>
      </w:r>
      <w:r w:rsidRPr="0062259A">
        <w:rPr>
          <w:rStyle w:val="StyleUnderline"/>
        </w:rPr>
        <w:t xml:space="preserve"> the power of transformative </w:t>
      </w:r>
      <w:r w:rsidRPr="00236E90">
        <w:rPr>
          <w:rStyle w:val="StyleUnderline"/>
          <w:highlight w:val="cyan"/>
        </w:rPr>
        <w:t>tech</w:t>
      </w:r>
      <w:r w:rsidRPr="0062259A">
        <w:rPr>
          <w:rStyle w:val="StyleUnderline"/>
        </w:rPr>
        <w:t>nology</w:t>
      </w:r>
      <w:r w:rsidRPr="00860BDD">
        <w:rPr>
          <w:sz w:val="16"/>
        </w:rPr>
        <w:t xml:space="preserve"> to both deliver abundant energy and break the umbilical cord linking prosperity to pollution. But theirs </w:t>
      </w:r>
      <w:r w:rsidRPr="00236E90">
        <w:rPr>
          <w:rStyle w:val="StyleUnderline"/>
          <w:highlight w:val="cyan"/>
        </w:rPr>
        <w:t>is</w:t>
      </w:r>
      <w:r w:rsidRPr="00860BDD">
        <w:rPr>
          <w:sz w:val="16"/>
        </w:rPr>
        <w:t xml:space="preserve"> a </w:t>
      </w:r>
      <w:r w:rsidRPr="0062259A">
        <w:rPr>
          <w:rStyle w:val="StyleUnderline"/>
        </w:rPr>
        <w:t xml:space="preserve">predominantly </w:t>
      </w:r>
      <w:r w:rsidRPr="00860BDD">
        <w:rPr>
          <w:rStyle w:val="Emphasis"/>
        </w:rPr>
        <w:t>supply-side</w:t>
      </w:r>
      <w:r w:rsidRPr="0062259A">
        <w:rPr>
          <w:rStyle w:val="StyleUnderline"/>
        </w:rPr>
        <w:t xml:space="preserve"> and </w:t>
      </w:r>
      <w:r w:rsidRPr="00236E90">
        <w:rPr>
          <w:rStyle w:val="Emphasis"/>
          <w:highlight w:val="cyan"/>
        </w:rPr>
        <w:t>top-down</w:t>
      </w:r>
      <w:r w:rsidRPr="00860BDD">
        <w:rPr>
          <w:sz w:val="16"/>
        </w:rPr>
        <w:t xml:space="preserve"> perspective, </w:t>
      </w:r>
      <w:r w:rsidRPr="0062259A">
        <w:rPr>
          <w:rStyle w:val="StyleUnderline"/>
        </w:rPr>
        <w:t>which can lead to a presumption that the benefits</w:t>
      </w:r>
      <w:r w:rsidRPr="00860BDD">
        <w:rPr>
          <w:sz w:val="16"/>
        </w:rPr>
        <w:t xml:space="preserve"> of prosperity and abundant energy </w:t>
      </w:r>
      <w:r w:rsidRPr="0062259A">
        <w:rPr>
          <w:rStyle w:val="StyleUnderline"/>
        </w:rPr>
        <w:t xml:space="preserve">will </w:t>
      </w:r>
      <w:r w:rsidRPr="00860BDD">
        <w:rPr>
          <w:rStyle w:val="Emphasis"/>
        </w:rPr>
        <w:t>trickle down</w:t>
      </w:r>
      <w:r w:rsidRPr="00860BDD">
        <w:rPr>
          <w:sz w:val="16"/>
        </w:rPr>
        <w:t xml:space="preserve"> to deliver decent living standards for all.</w:t>
      </w:r>
    </w:p>
    <w:p w14:paraId="76B9407E" w14:textId="77777777" w:rsidR="00ED769C" w:rsidRPr="00860BDD" w:rsidRDefault="00ED769C" w:rsidP="00ED769C">
      <w:pPr>
        <w:rPr>
          <w:sz w:val="16"/>
        </w:rPr>
      </w:pPr>
      <w:r w:rsidRPr="00860BDD">
        <w:rPr>
          <w:sz w:val="16"/>
        </w:rPr>
        <w:t>Critics like Anna Walnycki and Tucker Landesman at the International Institute for Environment and Development say a top-down perspective risks increasing social and economic inequality unless “policies are shaped around the needs of ordinary citizens,” especially those in low-income urban communities. Moreover, as Rao points out, energy inequality around the world is even greater than income inequality. And by some measures, more income seems to only increase energy inequalities, according to analysis by researchers at the University of Leeds.</w:t>
      </w:r>
    </w:p>
    <w:p w14:paraId="3BEC0F2B" w14:textId="77777777" w:rsidR="00ED769C" w:rsidRPr="00860BDD" w:rsidRDefault="00ED769C" w:rsidP="00ED769C">
      <w:pPr>
        <w:rPr>
          <w:sz w:val="16"/>
        </w:rPr>
      </w:pPr>
      <w:r w:rsidRPr="00860BDD">
        <w:rPr>
          <w:sz w:val="16"/>
        </w:rPr>
        <w:t xml:space="preserve">To grapple with such issues, </w:t>
      </w:r>
      <w:r w:rsidRPr="00236E90">
        <w:rPr>
          <w:rStyle w:val="StyleUnderline"/>
          <w:highlight w:val="cyan"/>
        </w:rPr>
        <w:t>Rao’s work</w:t>
      </w:r>
      <w:r w:rsidRPr="00860BDD">
        <w:rPr>
          <w:sz w:val="16"/>
        </w:rPr>
        <w:t xml:space="preserve">, centered in the Decent Living Energy project, </w:t>
      </w:r>
      <w:r w:rsidRPr="00236E90">
        <w:rPr>
          <w:rStyle w:val="StyleUnderline"/>
          <w:highlight w:val="cyan"/>
        </w:rPr>
        <w:t xml:space="preserve">takes a </w:t>
      </w:r>
      <w:r w:rsidRPr="00236E90">
        <w:rPr>
          <w:rStyle w:val="Emphasis"/>
          <w:highlight w:val="cyan"/>
        </w:rPr>
        <w:t>bottom-up</w:t>
      </w:r>
      <w:r w:rsidRPr="0062259A">
        <w:rPr>
          <w:rStyle w:val="StyleUnderline"/>
        </w:rPr>
        <w:t xml:space="preserve"> approach</w:t>
      </w:r>
      <w:r w:rsidRPr="00860BDD">
        <w:rPr>
          <w:sz w:val="16"/>
        </w:rPr>
        <w:t xml:space="preserve">. It starts </w:t>
      </w:r>
      <w:r w:rsidRPr="0062259A">
        <w:rPr>
          <w:rStyle w:val="StyleUnderline"/>
        </w:rPr>
        <w:t xml:space="preserve">with an </w:t>
      </w:r>
      <w:r w:rsidRPr="00236E90">
        <w:rPr>
          <w:rStyle w:val="StyleUnderline"/>
          <w:highlight w:val="cyan"/>
        </w:rPr>
        <w:t>assessment</w:t>
      </w:r>
      <w:r w:rsidRPr="0062259A">
        <w:rPr>
          <w:rStyle w:val="StyleUnderline"/>
        </w:rPr>
        <w:t xml:space="preserve"> of the </w:t>
      </w:r>
      <w:r w:rsidRPr="00860BDD">
        <w:rPr>
          <w:rStyle w:val="Emphasis"/>
        </w:rPr>
        <w:t>hard material needs</w:t>
      </w:r>
      <w:r w:rsidRPr="0062259A">
        <w:rPr>
          <w:rStyle w:val="StyleUnderline"/>
        </w:rPr>
        <w:t xml:space="preserve"> for eliminating poverty</w:t>
      </w:r>
      <w:r w:rsidRPr="00860BDD">
        <w:rPr>
          <w:sz w:val="16"/>
        </w:rPr>
        <w:t>—particularly for the billion-plus people living in informal urban settlements without decent housing, sanitation, water, and other basic services—</w:t>
      </w:r>
      <w:r w:rsidRPr="0062259A">
        <w:rPr>
          <w:rStyle w:val="StyleUnderline"/>
        </w:rPr>
        <w:t>and does the work of separating out the energy needs for eradicating poverty from those to meet the demands of affluence</w:t>
      </w:r>
      <w:r w:rsidRPr="00860BDD">
        <w:rPr>
          <w:sz w:val="16"/>
        </w:rPr>
        <w:t>.</w:t>
      </w:r>
    </w:p>
    <w:p w14:paraId="6A0EC5F3" w14:textId="77777777" w:rsidR="00ED769C" w:rsidRPr="00860BDD" w:rsidRDefault="00ED769C" w:rsidP="00ED769C">
      <w:pPr>
        <w:rPr>
          <w:sz w:val="16"/>
        </w:rPr>
      </w:pPr>
      <w:r w:rsidRPr="00860BDD">
        <w:rPr>
          <w:sz w:val="16"/>
        </w:rPr>
        <w:t xml:space="preserve">In this way, </w:t>
      </w:r>
      <w:r w:rsidRPr="0062259A">
        <w:rPr>
          <w:rStyle w:val="StyleUnderline"/>
        </w:rPr>
        <w:t xml:space="preserve">Rao has added </w:t>
      </w:r>
      <w:r w:rsidRPr="00860BDD">
        <w:rPr>
          <w:rStyle w:val="Emphasis"/>
        </w:rPr>
        <w:t>real numbers</w:t>
      </w:r>
      <w:r w:rsidRPr="0062259A">
        <w:rPr>
          <w:rStyle w:val="StyleUnderline"/>
        </w:rPr>
        <w:t xml:space="preserve"> to the idea of a decent living</w:t>
      </w:r>
      <w:r w:rsidRPr="00860BDD">
        <w:rPr>
          <w:sz w:val="16"/>
        </w:rPr>
        <w:t xml:space="preserve">, </w:t>
      </w:r>
      <w:r w:rsidRPr="00236E90">
        <w:rPr>
          <w:rStyle w:val="Emphasis"/>
          <w:highlight w:val="cyan"/>
        </w:rPr>
        <w:t>upending</w:t>
      </w:r>
      <w:r w:rsidRPr="00236E90">
        <w:rPr>
          <w:rStyle w:val="StyleUnderline"/>
          <w:highlight w:val="cyan"/>
        </w:rPr>
        <w:t xml:space="preserve"> past</w:t>
      </w:r>
      <w:r w:rsidRPr="0062259A">
        <w:rPr>
          <w:rStyle w:val="StyleUnderline"/>
        </w:rPr>
        <w:t xml:space="preserve"> global </w:t>
      </w:r>
      <w:r w:rsidRPr="00236E90">
        <w:rPr>
          <w:rStyle w:val="StyleUnderline"/>
          <w:highlight w:val="cyan"/>
        </w:rPr>
        <w:t>measures</w:t>
      </w:r>
      <w:r w:rsidRPr="0062259A">
        <w:rPr>
          <w:rStyle w:val="StyleUnderline"/>
        </w:rPr>
        <w:t xml:space="preserve"> of poverty</w:t>
      </w:r>
      <w:r w:rsidRPr="00860BDD">
        <w:rPr>
          <w:sz w:val="16"/>
        </w:rPr>
        <w:t>, which were removed from the real lives and material needs of the poor. The most widely used is based on the single metric of daily income per head. Once a dollar a day, the cutoff has now become $1.90 per day for extreme poverty, with a higher threshold of $5.50 per day used by the World Bank for upper-middle-income countries. Almost half the world’s population does not achieve this standard. But what you can buy with those dollars varies vastly round the world, as does what you need to purchase to achieve a decent standard of living. Other measures have looked to well-being outcomes, most influential among them being the UN’s Human Development Index, which is based on life expectancy, years of schooling, and income. But it does not set a threshold level, or measure what material requirements are needed to get to an “acceptable” (different from “good”) outcome.</w:t>
      </w:r>
    </w:p>
    <w:p w14:paraId="53CCF99B" w14:textId="77777777" w:rsidR="00ED769C" w:rsidRPr="00860BDD" w:rsidRDefault="00ED769C" w:rsidP="00ED769C">
      <w:pPr>
        <w:rPr>
          <w:sz w:val="16"/>
        </w:rPr>
      </w:pPr>
      <w:r w:rsidRPr="00860BDD">
        <w:rPr>
          <w:sz w:val="16"/>
        </w:rPr>
        <w:t>Rao, with his colleague Jihoon Min, attempts to do better by identifying a shopping bag of material requirements, or “satisfiers,” that are as near as possible universal prerequisites for a decent modern life. They call these requirements “material conditions that people everywhere ought to have, no matter what their intentions or conception of a good life, or what other rights they may claim.”</w:t>
      </w:r>
    </w:p>
    <w:p w14:paraId="79909296" w14:textId="77777777" w:rsidR="00ED769C" w:rsidRPr="00860BDD" w:rsidRDefault="00ED769C" w:rsidP="00ED769C">
      <w:pPr>
        <w:rPr>
          <w:sz w:val="16"/>
        </w:rPr>
      </w:pPr>
      <w:r w:rsidRPr="00860BDD">
        <w:rPr>
          <w:sz w:val="16"/>
        </w:rPr>
        <w:t>Those material needs fit into 10 broad indicators of basic human well-being: nutrition, shelter, living conditions, clothing, health care, air quality, education, access to information and communication services, mobility, and freedom to gather and dissent. A person who achieves them does not necessarily have a life that a wealthy person in the West would recognize as comfortable. But they would have a life that could be called decent and dignified.</w:t>
      </w:r>
    </w:p>
    <w:p w14:paraId="3A54782F" w14:textId="77777777" w:rsidR="00ED769C" w:rsidRPr="00860BDD" w:rsidRDefault="00ED769C" w:rsidP="00ED769C">
      <w:pPr>
        <w:rPr>
          <w:sz w:val="16"/>
        </w:rPr>
      </w:pPr>
      <w:r w:rsidRPr="00860BDD">
        <w:rPr>
          <w:sz w:val="16"/>
        </w:rPr>
        <w:t>Many of these requirements derive from widely accepted benchmarks, but others go further. For instance, nutrition requires not just sufficient calories, but also vitamins and minerals and a refrigerator to store food safely. There’s also the need for a cooker that does not fill the home with smoke, part of the air-quality category.</w:t>
      </w:r>
    </w:p>
    <w:p w14:paraId="559367EF" w14:textId="77777777" w:rsidR="00ED769C" w:rsidRPr="00860BDD" w:rsidRDefault="00ED769C" w:rsidP="00ED769C">
      <w:pPr>
        <w:rPr>
          <w:sz w:val="16"/>
        </w:rPr>
      </w:pPr>
      <w:r w:rsidRPr="00860BDD">
        <w:rPr>
          <w:sz w:val="16"/>
        </w:rPr>
        <w:t>Shelter and adequate living conditions require not just a roof over your head, but also sufficient floor space (depending on household size, typically 30 square meters per person), durable home construction, and sufficient heating and cooling equipment for “thermal comfort.” Also required is “sufficient clothing to achieve basic comfort” and access to a washing machine.</w:t>
      </w:r>
    </w:p>
    <w:p w14:paraId="130712E5" w14:textId="77777777" w:rsidR="00ED769C" w:rsidRPr="00860BDD" w:rsidRDefault="00ED769C" w:rsidP="00ED769C">
      <w:pPr>
        <w:rPr>
          <w:sz w:val="16"/>
        </w:rPr>
      </w:pPr>
      <w:r w:rsidRPr="00860BDD">
        <w:rPr>
          <w:sz w:val="16"/>
        </w:rPr>
        <w:t>Health care and living conditions requirements include on-premises sanitation and water supplies (50 liters per head per day), plus access to adequate health care facilities and a minimum of one physician per 1,000 people.</w:t>
      </w:r>
    </w:p>
    <w:p w14:paraId="116C9138" w14:textId="77777777" w:rsidR="00ED769C" w:rsidRPr="00860BDD" w:rsidRDefault="00ED769C" w:rsidP="00ED769C">
      <w:pPr>
        <w:rPr>
          <w:sz w:val="16"/>
        </w:rPr>
      </w:pPr>
      <w:r w:rsidRPr="00860BDD">
        <w:rPr>
          <w:sz w:val="16"/>
        </w:rPr>
        <w:t>The social well-being criteria include not just nine years of education, but also access to communication networks including one phone and one television or computer per household. These new needs, Rao and Min say, may not appear essential to life, but are “globally desired by an overwhelming majority of people,” so not to have them risks social disengagement and ostracism. The electronics need not be personally owned, they note, but access is vital.</w:t>
      </w:r>
    </w:p>
    <w:p w14:paraId="0D0BC366" w14:textId="77777777" w:rsidR="00ED769C" w:rsidRPr="00860BDD" w:rsidRDefault="00ED769C" w:rsidP="00ED769C">
      <w:pPr>
        <w:rPr>
          <w:sz w:val="16"/>
        </w:rPr>
      </w:pPr>
      <w:r w:rsidRPr="00860BDD">
        <w:rPr>
          <w:sz w:val="16"/>
        </w:rPr>
        <w:t>The same holds for mobility, which they regard as necessary for social engagement and employment or selling wares. The decent living requirement is set at access to motorized transport, such as a bus or motorbike, sufficient for an average of around 25 kilometres per person per day.</w:t>
      </w:r>
    </w:p>
    <w:p w14:paraId="1753E06C" w14:textId="77777777" w:rsidR="00ED769C" w:rsidRPr="00860BDD" w:rsidRDefault="00ED769C" w:rsidP="00ED769C">
      <w:pPr>
        <w:rPr>
          <w:sz w:val="16"/>
        </w:rPr>
      </w:pPr>
      <w:r w:rsidRPr="00860BDD">
        <w:rPr>
          <w:sz w:val="16"/>
        </w:rPr>
        <w:t>Rao and his colleagues’ analysis of needs is often surprisingly granular. Current thinking holds that households of a similar income level around the world generally want the same appliances. His household surveys nuance that. While most people in most places do want a TV, cellphone, and refrigerator, his study with Kevin Ummel found washing machines are less universally desired, and ovens and tumble driers even less so. Race, culture, and religion are all factors. Patterns also differ depending on whether people live in urban areas and on the status of women; urbanity and greater equality both drive up demand for appliances connected with cooking and washing. People who consume a lot of milk products—such as Sikhs in India—want a refrigerator more than those who do not.</w:t>
      </w:r>
    </w:p>
    <w:p w14:paraId="07D543D6" w14:textId="77777777" w:rsidR="00ED769C" w:rsidRPr="00860BDD" w:rsidRDefault="00ED769C" w:rsidP="00ED769C">
      <w:pPr>
        <w:rPr>
          <w:sz w:val="16"/>
        </w:rPr>
      </w:pPr>
      <w:r w:rsidRPr="00860BDD">
        <w:rPr>
          <w:sz w:val="16"/>
        </w:rPr>
        <w:t>White people, Rao and Ummel note, are more fixated on white goods—that is, large electrical appliances. But they care less about motorbikes and some cooking equipment such as rice cookers, which are much more widespread in Asia.</w:t>
      </w:r>
    </w:p>
    <w:p w14:paraId="1B982FDA" w14:textId="77777777" w:rsidR="00ED769C" w:rsidRPr="00860BDD" w:rsidRDefault="00ED769C" w:rsidP="00ED769C">
      <w:pPr>
        <w:rPr>
          <w:sz w:val="16"/>
        </w:rPr>
      </w:pPr>
      <w:r w:rsidRPr="00860BDD">
        <w:rPr>
          <w:sz w:val="16"/>
        </w:rPr>
        <w:t>It is impossible to say what proportion of the world’s population meets all Rao’s standards—or none. Some places far outstrip the basics. The average American has almost six times the “decent” level of floor space and consumes almost seven times as much water. Germans average four and 2.5 times those “decent” levels, respectively. But Rao’s estimates suggest that only two-thirds of people have attained half of them, with nutrition the most achieved and mobility the least. In fact, “the majority of the global population does not currently have decent levels of motorized transport,” coauthor Jarmo Kikstra of Imperial College London, has pointed out.</w:t>
      </w:r>
    </w:p>
    <w:p w14:paraId="38708022" w14:textId="77777777" w:rsidR="00ED769C" w:rsidRPr="00860BDD" w:rsidRDefault="00ED769C" w:rsidP="00ED769C">
      <w:pPr>
        <w:rPr>
          <w:sz w:val="16"/>
        </w:rPr>
      </w:pPr>
      <w:r w:rsidRPr="00860BDD">
        <w:rPr>
          <w:sz w:val="16"/>
        </w:rPr>
        <w:t xml:space="preserve">All </w:t>
      </w:r>
      <w:r w:rsidRPr="0062259A">
        <w:rPr>
          <w:rStyle w:val="StyleUnderline"/>
        </w:rPr>
        <w:t xml:space="preserve">this </w:t>
      </w:r>
      <w:r w:rsidRPr="00860BDD">
        <w:rPr>
          <w:rStyle w:val="Emphasis"/>
        </w:rPr>
        <w:t>confirms</w:t>
      </w:r>
      <w:r w:rsidRPr="0062259A">
        <w:rPr>
          <w:rStyle w:val="StyleUnderline"/>
        </w:rPr>
        <w:t xml:space="preserve"> findings from Rao and his colleagues’ analysis</w:t>
      </w:r>
      <w:r w:rsidRPr="00860BDD">
        <w:rPr>
          <w:sz w:val="16"/>
        </w:rPr>
        <w:t xml:space="preserve"> published in the September Environmental Research Letters that “more people are deprived of DLS [decent living standards] than are income-poor.” Worldwide, </w:t>
      </w:r>
      <w:r w:rsidRPr="00860BDD">
        <w:rPr>
          <w:rStyle w:val="Emphasis"/>
        </w:rPr>
        <w:t>more than three billion</w:t>
      </w:r>
      <w:r w:rsidRPr="0062259A">
        <w:rPr>
          <w:rStyle w:val="StyleUnderline"/>
        </w:rPr>
        <w:t xml:space="preserve"> people lack access to clean cooking options</w:t>
      </w:r>
      <w:r w:rsidRPr="00860BDD">
        <w:rPr>
          <w:sz w:val="16"/>
        </w:rPr>
        <w:t xml:space="preserve">, space </w:t>
      </w:r>
      <w:r w:rsidRPr="0062259A">
        <w:rPr>
          <w:rStyle w:val="StyleUnderline"/>
        </w:rPr>
        <w:t>cooling</w:t>
      </w:r>
      <w:r w:rsidRPr="00860BDD">
        <w:rPr>
          <w:sz w:val="16"/>
        </w:rPr>
        <w:t xml:space="preserve">, </w:t>
      </w:r>
      <w:r w:rsidRPr="0062259A">
        <w:rPr>
          <w:rStyle w:val="StyleUnderline"/>
        </w:rPr>
        <w:t>sanitation</w:t>
      </w:r>
      <w:r w:rsidRPr="00860BDD">
        <w:rPr>
          <w:sz w:val="16"/>
        </w:rPr>
        <w:t xml:space="preserve">, </w:t>
      </w:r>
      <w:r w:rsidRPr="0062259A">
        <w:rPr>
          <w:rStyle w:val="StyleUnderline"/>
        </w:rPr>
        <w:t>and transport</w:t>
      </w:r>
      <w:r w:rsidRPr="00860BDD">
        <w:rPr>
          <w:sz w:val="16"/>
        </w:rPr>
        <w:t xml:space="preserve">, and </w:t>
      </w:r>
      <w:r w:rsidRPr="00860BDD">
        <w:rPr>
          <w:rStyle w:val="Emphasis"/>
        </w:rPr>
        <w:t>more than two billion</w:t>
      </w:r>
      <w:r w:rsidRPr="0062259A">
        <w:rPr>
          <w:rStyle w:val="StyleUnderline"/>
        </w:rPr>
        <w:t xml:space="preserve"> lack cold storage</w:t>
      </w:r>
      <w:r w:rsidRPr="00860BDD">
        <w:rPr>
          <w:sz w:val="16"/>
        </w:rPr>
        <w:t xml:space="preserve">, </w:t>
      </w:r>
      <w:r w:rsidRPr="0062259A">
        <w:rPr>
          <w:rStyle w:val="StyleUnderline"/>
        </w:rPr>
        <w:t>decent housing</w:t>
      </w:r>
      <w:r w:rsidRPr="00860BDD">
        <w:rPr>
          <w:sz w:val="16"/>
        </w:rPr>
        <w:t xml:space="preserve">, </w:t>
      </w:r>
      <w:r w:rsidRPr="0062259A">
        <w:rPr>
          <w:rStyle w:val="StyleUnderline"/>
        </w:rPr>
        <w:t>and proper access to clean water</w:t>
      </w:r>
      <w:r w:rsidRPr="00860BDD">
        <w:rPr>
          <w:sz w:val="16"/>
        </w:rPr>
        <w:t>.</w:t>
      </w:r>
    </w:p>
    <w:p w14:paraId="4EF06C32" w14:textId="77777777" w:rsidR="00ED769C" w:rsidRPr="00860BDD" w:rsidRDefault="00ED769C" w:rsidP="00ED769C">
      <w:pPr>
        <w:rPr>
          <w:sz w:val="16"/>
        </w:rPr>
      </w:pPr>
      <w:r w:rsidRPr="0062259A">
        <w:rPr>
          <w:rStyle w:val="StyleUnderline"/>
        </w:rPr>
        <w:t xml:space="preserve">In </w:t>
      </w:r>
      <w:r w:rsidRPr="00860BDD">
        <w:rPr>
          <w:rStyle w:val="Emphasis"/>
        </w:rPr>
        <w:t>sub-Saharan Africa</w:t>
      </w:r>
      <w:r w:rsidRPr="00860BDD">
        <w:rPr>
          <w:sz w:val="16"/>
        </w:rPr>
        <w:t xml:space="preserve">, </w:t>
      </w:r>
      <w:r w:rsidRPr="00860BDD">
        <w:rPr>
          <w:rStyle w:val="Emphasis"/>
        </w:rPr>
        <w:t>over 60 percent</w:t>
      </w:r>
      <w:r w:rsidRPr="0062259A">
        <w:rPr>
          <w:rStyle w:val="StyleUnderline"/>
        </w:rPr>
        <w:t xml:space="preserve"> of people do not have access to</w:t>
      </w:r>
      <w:r w:rsidRPr="00860BDD">
        <w:rPr>
          <w:sz w:val="16"/>
        </w:rPr>
        <w:t xml:space="preserve"> eight of the requirements for </w:t>
      </w:r>
      <w:r w:rsidRPr="0062259A">
        <w:rPr>
          <w:rStyle w:val="StyleUnderline"/>
        </w:rPr>
        <w:t>a decent standard of living</w:t>
      </w:r>
      <w:r w:rsidRPr="00860BDD">
        <w:rPr>
          <w:sz w:val="16"/>
        </w:rPr>
        <w:t xml:space="preserve">, with deficits for cooling, sanitation, transport, water access, cold storage, housing, television, and clean cooking. </w:t>
      </w:r>
      <w:r w:rsidRPr="0062259A">
        <w:rPr>
          <w:rStyle w:val="StyleUnderline"/>
        </w:rPr>
        <w:t xml:space="preserve">In </w:t>
      </w:r>
      <w:r w:rsidRPr="00860BDD">
        <w:rPr>
          <w:rStyle w:val="Emphasis"/>
        </w:rPr>
        <w:t>South Asia</w:t>
      </w:r>
      <w:r w:rsidRPr="00860BDD">
        <w:rPr>
          <w:sz w:val="16"/>
        </w:rPr>
        <w:t xml:space="preserve">, </w:t>
      </w:r>
      <w:r w:rsidRPr="00860BDD">
        <w:rPr>
          <w:rStyle w:val="Emphasis"/>
        </w:rPr>
        <w:t>over half</w:t>
      </w:r>
      <w:r w:rsidRPr="00860BDD">
        <w:rPr>
          <w:sz w:val="16"/>
        </w:rPr>
        <w:t xml:space="preserve"> the population lacks adequate sanitation, transport, cooling, clean cooking, water access, and cold storage.</w:t>
      </w:r>
    </w:p>
    <w:p w14:paraId="78739DD1" w14:textId="77777777" w:rsidR="00ED769C" w:rsidRPr="00860BDD" w:rsidRDefault="00ED769C" w:rsidP="00ED769C">
      <w:pPr>
        <w:rPr>
          <w:sz w:val="16"/>
        </w:rPr>
      </w:pPr>
      <w:r w:rsidRPr="00860BDD">
        <w:rPr>
          <w:sz w:val="16"/>
        </w:rPr>
        <w:t>Most standards are almost universally met in rich nations. Yet the data also show that a third of North Americans and 44 percent of Western Europeans miss out on transport needed for mobility, while in both regions about a tenth miss out on decent sanitation. This means that, around the world, in every corner of it, hundreds of millions of people need more, and no green transition that denies it to them could be considered sustainable or just.</w:t>
      </w:r>
    </w:p>
    <w:p w14:paraId="067A4B19" w14:textId="77777777" w:rsidR="00ED769C" w:rsidRPr="00860BDD" w:rsidRDefault="00ED769C" w:rsidP="00ED769C">
      <w:pPr>
        <w:rPr>
          <w:sz w:val="16"/>
        </w:rPr>
      </w:pPr>
      <w:r w:rsidRPr="00860BDD">
        <w:rPr>
          <w:sz w:val="16"/>
        </w:rPr>
        <w:t>The Cost of Decency</w:t>
      </w:r>
    </w:p>
    <w:p w14:paraId="1C9FAE6A" w14:textId="77777777" w:rsidR="00ED769C" w:rsidRPr="00860BDD" w:rsidRDefault="00ED769C" w:rsidP="00ED769C">
      <w:pPr>
        <w:rPr>
          <w:sz w:val="16"/>
        </w:rPr>
      </w:pPr>
      <w:r w:rsidRPr="00860BDD">
        <w:rPr>
          <w:sz w:val="16"/>
        </w:rPr>
        <w:t xml:space="preserve">But </w:t>
      </w:r>
      <w:r w:rsidRPr="0062259A">
        <w:rPr>
          <w:rStyle w:val="StyleUnderline"/>
        </w:rPr>
        <w:t xml:space="preserve">can the gaps in access around the world be </w:t>
      </w:r>
      <w:r w:rsidRPr="00860BDD">
        <w:rPr>
          <w:rStyle w:val="Emphasis"/>
        </w:rPr>
        <w:t>filled</w:t>
      </w:r>
      <w:r w:rsidRPr="00860BDD">
        <w:rPr>
          <w:sz w:val="16"/>
        </w:rPr>
        <w:t xml:space="preserve">—and </w:t>
      </w:r>
      <w:r w:rsidRPr="00860BDD">
        <w:rPr>
          <w:rStyle w:val="Emphasis"/>
        </w:rPr>
        <w:t>without crashing the climate</w:t>
      </w:r>
      <w:r w:rsidRPr="00860BDD">
        <w:rPr>
          <w:sz w:val="16"/>
        </w:rPr>
        <w:t>?</w:t>
      </w:r>
    </w:p>
    <w:p w14:paraId="34F2D20E" w14:textId="77777777" w:rsidR="00ED769C" w:rsidRPr="00860BDD" w:rsidRDefault="00ED769C" w:rsidP="00ED769C">
      <w:pPr>
        <w:rPr>
          <w:sz w:val="16"/>
        </w:rPr>
      </w:pPr>
      <w:r w:rsidRPr="00860BDD">
        <w:rPr>
          <w:sz w:val="16"/>
        </w:rPr>
        <w:t xml:space="preserve">To be sure, </w:t>
      </w:r>
      <w:r w:rsidRPr="0062259A">
        <w:rPr>
          <w:rStyle w:val="StyleUnderline"/>
        </w:rPr>
        <w:t xml:space="preserve">creating a world where everyone can have a decent living standard will require </w:t>
      </w:r>
      <w:r w:rsidRPr="00860BDD">
        <w:rPr>
          <w:rStyle w:val="Emphasis"/>
        </w:rPr>
        <w:t>new public infrastructure</w:t>
      </w:r>
      <w:r w:rsidRPr="0062259A">
        <w:rPr>
          <w:rStyle w:val="StyleUnderline"/>
        </w:rPr>
        <w:t xml:space="preserve"> and </w:t>
      </w:r>
      <w:r w:rsidRPr="00860BDD">
        <w:rPr>
          <w:rStyle w:val="Emphasis"/>
        </w:rPr>
        <w:t>more private energy use</w:t>
      </w:r>
      <w:r w:rsidRPr="00860BDD">
        <w:rPr>
          <w:sz w:val="16"/>
        </w:rPr>
        <w:t xml:space="preserve">. As Rao points out, </w:t>
      </w:r>
      <w:r w:rsidRPr="0062259A">
        <w:rPr>
          <w:rStyle w:val="StyleUnderline"/>
        </w:rPr>
        <w:t>much of the progress will only be achievable collectively</w:t>
      </w:r>
      <w:r w:rsidRPr="00860BDD">
        <w:rPr>
          <w:sz w:val="16"/>
        </w:rPr>
        <w:t>—through public water supply and sanitation services, clinics, schools, public transit, cellphone networks, and so on. Much else will be best secured—and with lowest energy needs—collectively as well, with better public transport rather than an automobile in front of every house, for instance.</w:t>
      </w:r>
    </w:p>
    <w:p w14:paraId="627129BE" w14:textId="77777777" w:rsidR="00ED769C" w:rsidRPr="00860BDD" w:rsidRDefault="00ED769C" w:rsidP="00ED769C">
      <w:pPr>
        <w:rPr>
          <w:sz w:val="16"/>
        </w:rPr>
      </w:pPr>
      <w:r w:rsidRPr="00860BDD">
        <w:rPr>
          <w:sz w:val="16"/>
        </w:rPr>
        <w:t xml:space="preserve">But the great takeaway is that </w:t>
      </w:r>
      <w:r w:rsidRPr="00860BDD">
        <w:rPr>
          <w:rStyle w:val="Emphasis"/>
        </w:rPr>
        <w:t xml:space="preserve">truly </w:t>
      </w:r>
      <w:r w:rsidRPr="00236E90">
        <w:rPr>
          <w:rStyle w:val="Emphasis"/>
          <w:highlight w:val="cyan"/>
        </w:rPr>
        <w:t>essential</w:t>
      </w:r>
      <w:r w:rsidRPr="00236E90">
        <w:rPr>
          <w:rStyle w:val="StyleUnderline"/>
          <w:highlight w:val="cyan"/>
        </w:rPr>
        <w:t xml:space="preserve"> needs are</w:t>
      </w:r>
      <w:r w:rsidRPr="00860BDD">
        <w:rPr>
          <w:sz w:val="16"/>
        </w:rPr>
        <w:t>, as Rao says, mostly “</w:t>
      </w:r>
      <w:r w:rsidRPr="00236E90">
        <w:rPr>
          <w:rStyle w:val="Emphasis"/>
          <w:highlight w:val="cyan"/>
        </w:rPr>
        <w:t>cheap</w:t>
      </w:r>
      <w:r w:rsidRPr="0062259A">
        <w:rPr>
          <w:rStyle w:val="StyleUnderline"/>
        </w:rPr>
        <w:t xml:space="preserve"> in terms of energy</w:t>
      </w:r>
      <w:r w:rsidRPr="00860BDD">
        <w:rPr>
          <w:sz w:val="16"/>
        </w:rPr>
        <w:t xml:space="preserve">.” Doing some calculations based on the information in Rao and his coauthors’ Environmental Research Letters article, </w:t>
      </w:r>
      <w:r w:rsidRPr="0062259A">
        <w:rPr>
          <w:rStyle w:val="StyleUnderline"/>
        </w:rPr>
        <w:t xml:space="preserve">the </w:t>
      </w:r>
      <w:r w:rsidRPr="00236E90">
        <w:rPr>
          <w:rStyle w:val="StyleUnderline"/>
          <w:highlight w:val="cyan"/>
        </w:rPr>
        <w:t>infrastructure needed</w:t>
      </w:r>
      <w:r w:rsidRPr="0062259A">
        <w:rPr>
          <w:rStyle w:val="StyleUnderline"/>
        </w:rPr>
        <w:t xml:space="preserve"> to meet decent living standards worldwide by 2040 </w:t>
      </w:r>
      <w:r w:rsidRPr="00236E90">
        <w:rPr>
          <w:rStyle w:val="StyleUnderline"/>
          <w:highlight w:val="cyan"/>
        </w:rPr>
        <w:t xml:space="preserve">will add </w:t>
      </w:r>
      <w:r w:rsidRPr="00236E90">
        <w:rPr>
          <w:rStyle w:val="Emphasis"/>
          <w:highlight w:val="cyan"/>
        </w:rPr>
        <w:t>less than 4 percent</w:t>
      </w:r>
      <w:r w:rsidRPr="00236E90">
        <w:rPr>
          <w:rStyle w:val="StyleUnderline"/>
          <w:highlight w:val="cyan"/>
        </w:rPr>
        <w:t xml:space="preserve"> to</w:t>
      </w:r>
      <w:r w:rsidRPr="0062259A">
        <w:rPr>
          <w:rStyle w:val="StyleUnderline"/>
        </w:rPr>
        <w:t xml:space="preserve"> current consumer </w:t>
      </w:r>
      <w:r w:rsidRPr="00236E90">
        <w:rPr>
          <w:rStyle w:val="StyleUnderline"/>
          <w:highlight w:val="cyan"/>
        </w:rPr>
        <w:t>energy demand</w:t>
      </w:r>
      <w:r w:rsidRPr="00860BDD">
        <w:rPr>
          <w:sz w:val="16"/>
        </w:rPr>
        <w:t xml:space="preserve">. </w:t>
      </w:r>
      <w:r w:rsidRPr="0062259A">
        <w:rPr>
          <w:rStyle w:val="StyleUnderline"/>
        </w:rPr>
        <w:t>Half of that will be for improved housing</w:t>
      </w:r>
      <w:r w:rsidRPr="00860BDD">
        <w:rPr>
          <w:sz w:val="16"/>
        </w:rPr>
        <w:t xml:space="preserve">, </w:t>
      </w:r>
      <w:r w:rsidRPr="0062259A">
        <w:rPr>
          <w:rStyle w:val="StyleUnderline"/>
        </w:rPr>
        <w:t>a quarter for public transit systems</w:t>
      </w:r>
      <w:r w:rsidRPr="00860BDD">
        <w:rPr>
          <w:sz w:val="16"/>
        </w:rPr>
        <w:t xml:space="preserve">. </w:t>
      </w:r>
      <w:r w:rsidRPr="0062259A">
        <w:rPr>
          <w:rStyle w:val="StyleUnderline"/>
        </w:rPr>
        <w:t xml:space="preserve">Annual requirements to sustain those living standards would add a further </w:t>
      </w:r>
      <w:r w:rsidRPr="00860BDD">
        <w:rPr>
          <w:rStyle w:val="Emphasis"/>
        </w:rPr>
        <w:t>17 percent</w:t>
      </w:r>
      <w:r w:rsidRPr="00860BDD">
        <w:rPr>
          <w:sz w:val="16"/>
        </w:rPr>
        <w:t xml:space="preserve">, </w:t>
      </w:r>
      <w:r w:rsidRPr="0062259A">
        <w:rPr>
          <w:rStyle w:val="StyleUnderline"/>
        </w:rPr>
        <w:t>making a total increase</w:t>
      </w:r>
      <w:r w:rsidRPr="00860BDD">
        <w:rPr>
          <w:sz w:val="16"/>
        </w:rPr>
        <w:t xml:space="preserve"> in energy needs to meet decent living standards of the world of </w:t>
      </w:r>
      <w:r w:rsidRPr="0062259A">
        <w:rPr>
          <w:rStyle w:val="StyleUnderline"/>
        </w:rPr>
        <w:t xml:space="preserve">just around </w:t>
      </w:r>
      <w:r w:rsidRPr="00860BDD">
        <w:rPr>
          <w:rStyle w:val="Emphasis"/>
        </w:rPr>
        <w:t>20 percent</w:t>
      </w:r>
      <w:r w:rsidRPr="00860BDD">
        <w:rPr>
          <w:sz w:val="16"/>
        </w:rPr>
        <w:t xml:space="preserve">. </w:t>
      </w:r>
      <w:r w:rsidRPr="0062259A">
        <w:rPr>
          <w:rStyle w:val="StyleUnderline"/>
        </w:rPr>
        <w:t>That compares with an expected increase in energy demand</w:t>
      </w:r>
      <w:r w:rsidRPr="00860BDD">
        <w:rPr>
          <w:sz w:val="16"/>
        </w:rPr>
        <w:t xml:space="preserve">, </w:t>
      </w:r>
      <w:r w:rsidRPr="00860BDD">
        <w:rPr>
          <w:rStyle w:val="Emphasis"/>
        </w:rPr>
        <w:t>without</w:t>
      </w:r>
      <w:r w:rsidRPr="0062259A">
        <w:rPr>
          <w:rStyle w:val="StyleUnderline"/>
        </w:rPr>
        <w:t xml:space="preserve"> ensuring decent living standards</w:t>
      </w:r>
      <w:r w:rsidRPr="00860BDD">
        <w:rPr>
          <w:sz w:val="16"/>
        </w:rPr>
        <w:t xml:space="preserve"> for all, </w:t>
      </w:r>
      <w:r w:rsidRPr="0062259A">
        <w:rPr>
          <w:rStyle w:val="StyleUnderline"/>
        </w:rPr>
        <w:t xml:space="preserve">of around </w:t>
      </w:r>
      <w:r w:rsidRPr="00860BDD">
        <w:rPr>
          <w:rStyle w:val="Emphasis"/>
        </w:rPr>
        <w:t>50 percent</w:t>
      </w:r>
      <w:r w:rsidRPr="00860BDD">
        <w:rPr>
          <w:sz w:val="16"/>
        </w:rPr>
        <w:t>.</w:t>
      </w:r>
    </w:p>
    <w:p w14:paraId="2A5B42E1" w14:textId="77777777" w:rsidR="00ED769C" w:rsidRPr="00860BDD" w:rsidRDefault="00ED769C" w:rsidP="00ED769C">
      <w:pPr>
        <w:rPr>
          <w:sz w:val="16"/>
        </w:rPr>
      </w:pPr>
      <w:r w:rsidRPr="00860BDD">
        <w:rPr>
          <w:sz w:val="16"/>
        </w:rPr>
        <w:t xml:space="preserve">Put another way, these authors say, “essential energy needs to meet everyone’s basic needs . . . could constitute a small share of projected energy growth, namely, around an order of magnitude lower than current US energy demand.” And </w:t>
      </w:r>
      <w:r w:rsidRPr="0062259A">
        <w:rPr>
          <w:rStyle w:val="StyleUnderline"/>
        </w:rPr>
        <w:t xml:space="preserve">their </w:t>
      </w:r>
      <w:r w:rsidRPr="00236E90">
        <w:rPr>
          <w:rStyle w:val="StyleUnderline"/>
          <w:highlight w:val="cyan"/>
        </w:rPr>
        <w:t>analysis</w:t>
      </w:r>
      <w:r w:rsidRPr="00860BDD">
        <w:rPr>
          <w:sz w:val="16"/>
        </w:rPr>
        <w:t xml:space="preserve">, the authors point out, </w:t>
      </w:r>
      <w:r w:rsidRPr="00236E90">
        <w:rPr>
          <w:rStyle w:val="StyleUnderline"/>
          <w:highlight w:val="cyan"/>
        </w:rPr>
        <w:t>assumes</w:t>
      </w:r>
      <w:r w:rsidRPr="00860BDD">
        <w:rPr>
          <w:sz w:val="16"/>
        </w:rPr>
        <w:t xml:space="preserve"> “</w:t>
      </w:r>
      <w:r w:rsidRPr="00236E90">
        <w:rPr>
          <w:rStyle w:val="Emphasis"/>
          <w:highlight w:val="cyan"/>
        </w:rPr>
        <w:t>only modest</w:t>
      </w:r>
      <w:r w:rsidRPr="0062259A">
        <w:rPr>
          <w:rStyle w:val="StyleUnderline"/>
        </w:rPr>
        <w:t xml:space="preserve"> efficiency </w:t>
      </w:r>
      <w:r w:rsidRPr="00236E90">
        <w:rPr>
          <w:rStyle w:val="StyleUnderline"/>
          <w:highlight w:val="cyan"/>
        </w:rPr>
        <w:t>improvements</w:t>
      </w:r>
      <w:r w:rsidRPr="00860BDD">
        <w:rPr>
          <w:sz w:val="16"/>
        </w:rPr>
        <w:t>, rather than relying on an ideal, high-tech future.”</w:t>
      </w:r>
    </w:p>
    <w:p w14:paraId="0A2177F3" w14:textId="77777777" w:rsidR="00ED769C" w:rsidRPr="00860BDD" w:rsidRDefault="00ED769C" w:rsidP="00ED769C">
      <w:pPr>
        <w:rPr>
          <w:sz w:val="16"/>
        </w:rPr>
      </w:pPr>
      <w:r w:rsidRPr="0062259A">
        <w:rPr>
          <w:rStyle w:val="StyleUnderline"/>
        </w:rPr>
        <w:t xml:space="preserve">The </w:t>
      </w:r>
      <w:r w:rsidRPr="00236E90">
        <w:rPr>
          <w:rStyle w:val="StyleUnderline"/>
          <w:highlight w:val="cyan"/>
        </w:rPr>
        <w:t>energy needed</w:t>
      </w:r>
      <w:r w:rsidRPr="00860BDD">
        <w:rPr>
          <w:sz w:val="16"/>
        </w:rPr>
        <w:t xml:space="preserve">, in other words, </w:t>
      </w:r>
      <w:r w:rsidRPr="00236E90">
        <w:rPr>
          <w:rStyle w:val="StyleUnderline"/>
          <w:highlight w:val="cyan"/>
        </w:rPr>
        <w:t xml:space="preserve">may be </w:t>
      </w:r>
      <w:r w:rsidRPr="00236E90">
        <w:rPr>
          <w:rStyle w:val="Emphasis"/>
          <w:highlight w:val="cyan"/>
        </w:rPr>
        <w:t>even less</w:t>
      </w:r>
      <w:r w:rsidRPr="0062259A">
        <w:rPr>
          <w:rStyle w:val="StyleUnderline"/>
        </w:rPr>
        <w:t xml:space="preserve"> than the</w:t>
      </w:r>
      <w:r w:rsidRPr="00860BDD">
        <w:rPr>
          <w:sz w:val="16"/>
        </w:rPr>
        <w:t xml:space="preserve"> headline </w:t>
      </w:r>
      <w:r w:rsidRPr="0062259A">
        <w:rPr>
          <w:rStyle w:val="StyleUnderline"/>
        </w:rPr>
        <w:t>figures suggest</w:t>
      </w:r>
      <w:r w:rsidRPr="00860BDD">
        <w:rPr>
          <w:sz w:val="16"/>
        </w:rPr>
        <w:t xml:space="preserve">. For the poorest billion or so on the planet, </w:t>
      </w:r>
      <w:r w:rsidRPr="00236E90">
        <w:rPr>
          <w:rStyle w:val="StyleUnderline"/>
          <w:highlight w:val="cyan"/>
        </w:rPr>
        <w:t>reductions in deprivation</w:t>
      </w:r>
      <w:r w:rsidRPr="0062259A">
        <w:rPr>
          <w:rStyle w:val="StyleUnderline"/>
        </w:rPr>
        <w:t xml:space="preserve"> will often </w:t>
      </w:r>
      <w:r w:rsidRPr="00236E90">
        <w:rPr>
          <w:rStyle w:val="StyleUnderline"/>
          <w:highlight w:val="cyan"/>
        </w:rPr>
        <w:t xml:space="preserve">come with </w:t>
      </w:r>
      <w:r w:rsidRPr="00236E90">
        <w:rPr>
          <w:rStyle w:val="Emphasis"/>
          <w:highlight w:val="cyan"/>
        </w:rPr>
        <w:t>reductions in energy use</w:t>
      </w:r>
      <w:r w:rsidRPr="00236E90">
        <w:rPr>
          <w:rStyle w:val="StyleUnderline"/>
          <w:highlight w:val="cyan"/>
        </w:rPr>
        <w:t xml:space="preserve"> and</w:t>
      </w:r>
      <w:r w:rsidRPr="0062259A">
        <w:rPr>
          <w:rStyle w:val="StyleUnderline"/>
        </w:rPr>
        <w:t xml:space="preserve"> </w:t>
      </w:r>
      <w:r w:rsidRPr="00860BDD">
        <w:rPr>
          <w:rStyle w:val="Emphasis"/>
        </w:rPr>
        <w:t xml:space="preserve">environmental </w:t>
      </w:r>
      <w:r w:rsidRPr="00236E90">
        <w:rPr>
          <w:rStyle w:val="Emphasis"/>
          <w:highlight w:val="cyan"/>
        </w:rPr>
        <w:t>impact</w:t>
      </w:r>
      <w:r w:rsidRPr="00860BDD">
        <w:rPr>
          <w:sz w:val="16"/>
        </w:rPr>
        <w:t>. Marta Baltruszewicz and her coauthors at the University of Leeds have recently shown from studies in Nepal, Vietnam, and Zambia that the households with higher well-being indicators used more energy than households with lower well-being. Without access to electricity or gas, the researchers found, low well-being households burned more firewood and charcoal than their higher well-being neighbors, resulting in more pollution and deforestation. And lacking clean drinking water, they were forced to constantly boil dirty water to make it safe. Overall, the study found that “</w:t>
      </w:r>
      <w:r w:rsidRPr="0062259A">
        <w:rPr>
          <w:rStyle w:val="StyleUnderline"/>
        </w:rPr>
        <w:t xml:space="preserve">households achieving well-being have </w:t>
      </w:r>
      <w:r>
        <w:rPr>
          <w:rStyle w:val="Emphasis"/>
        </w:rPr>
        <w:t>60%-</w:t>
      </w:r>
      <w:r w:rsidRPr="00860BDD">
        <w:rPr>
          <w:rStyle w:val="Emphasis"/>
        </w:rPr>
        <w:t>80% lower</w:t>
      </w:r>
      <w:r w:rsidRPr="00860BDD">
        <w:rPr>
          <w:rStyle w:val="StyleUnderline"/>
        </w:rPr>
        <w:t xml:space="preserve"> energy footprint</w:t>
      </w:r>
      <w:r w:rsidRPr="00860BDD">
        <w:rPr>
          <w:sz w:val="16"/>
        </w:rPr>
        <w:t xml:space="preserve"> of residential fuel use” than the average in those countries.</w:t>
      </w:r>
    </w:p>
    <w:p w14:paraId="41036052" w14:textId="77777777" w:rsidR="00ED769C" w:rsidRPr="00860BDD" w:rsidRDefault="00ED769C" w:rsidP="00ED769C">
      <w:pPr>
        <w:rPr>
          <w:sz w:val="16"/>
        </w:rPr>
      </w:pPr>
      <w:r w:rsidRPr="00860BDD">
        <w:rPr>
          <w:sz w:val="16"/>
        </w:rPr>
        <w:t>The bottom line, according to Rao’s coauthor Alessio Mastrucci of IIASA, is that “</w:t>
      </w:r>
      <w:r w:rsidRPr="0062259A">
        <w:rPr>
          <w:rStyle w:val="StyleUnderline"/>
        </w:rPr>
        <w:t xml:space="preserve">we </w:t>
      </w:r>
      <w:r w:rsidRPr="00860BDD">
        <w:rPr>
          <w:rStyle w:val="Emphasis"/>
        </w:rPr>
        <w:t>do not have to limit</w:t>
      </w:r>
      <w:r w:rsidRPr="0062259A">
        <w:rPr>
          <w:rStyle w:val="StyleUnderline"/>
        </w:rPr>
        <w:t xml:space="preserve"> energy access to basic services</w:t>
      </w:r>
      <w:r w:rsidRPr="00860BDD">
        <w:rPr>
          <w:sz w:val="16"/>
        </w:rPr>
        <w:t xml:space="preserve">. . . . </w:t>
      </w:r>
      <w:r w:rsidRPr="0062259A">
        <w:rPr>
          <w:rStyle w:val="StyleUnderline"/>
        </w:rPr>
        <w:t xml:space="preserve">even </w:t>
      </w:r>
      <w:r w:rsidRPr="00860BDD">
        <w:rPr>
          <w:rStyle w:val="StyleUnderline"/>
        </w:rPr>
        <w:t xml:space="preserve">under </w:t>
      </w:r>
      <w:r w:rsidRPr="00860BDD">
        <w:rPr>
          <w:rStyle w:val="Emphasis"/>
        </w:rPr>
        <w:t>very ambitious</w:t>
      </w:r>
      <w:r w:rsidRPr="00860BDD">
        <w:rPr>
          <w:sz w:val="16"/>
        </w:rPr>
        <w:t xml:space="preserve"> poverty eradication and climate mitigation </w:t>
      </w:r>
      <w:r w:rsidRPr="0062259A">
        <w:rPr>
          <w:rStyle w:val="StyleUnderline"/>
        </w:rPr>
        <w:t>scenarios</w:t>
      </w:r>
      <w:r w:rsidRPr="00860BDD">
        <w:rPr>
          <w:sz w:val="16"/>
        </w:rPr>
        <w:t xml:space="preserve">, </w:t>
      </w:r>
      <w:r w:rsidRPr="0062259A">
        <w:rPr>
          <w:rStyle w:val="StyleUnderline"/>
        </w:rPr>
        <w:t xml:space="preserve">there is </w:t>
      </w:r>
      <w:r w:rsidRPr="00860BDD">
        <w:rPr>
          <w:rStyle w:val="Emphasis"/>
        </w:rPr>
        <w:t>quite a lot</w:t>
      </w:r>
      <w:r w:rsidRPr="0062259A">
        <w:rPr>
          <w:rStyle w:val="StyleUnderline"/>
        </w:rPr>
        <w:t xml:space="preserve"> of energy still available for affluence</w:t>
      </w:r>
      <w:r w:rsidRPr="00860BDD">
        <w:rPr>
          <w:sz w:val="16"/>
        </w:rPr>
        <w:t>.”</w:t>
      </w:r>
    </w:p>
    <w:p w14:paraId="399308B9" w14:textId="77777777" w:rsidR="00ED769C" w:rsidRPr="00860BDD" w:rsidRDefault="00ED769C" w:rsidP="00ED769C">
      <w:pPr>
        <w:rPr>
          <w:sz w:val="16"/>
        </w:rPr>
      </w:pPr>
      <w:r w:rsidRPr="00860BDD">
        <w:rPr>
          <w:sz w:val="16"/>
        </w:rPr>
        <w:t>Just how much, of course, matters a great deal for those of us in the rich world with energy-intensive lifestyles and a social conscience. But even before considering any energy technology transformation that can provide more power with fewer emissions, there is hopeful news.</w:t>
      </w:r>
    </w:p>
    <w:p w14:paraId="58C2805D" w14:textId="77777777" w:rsidR="00ED769C" w:rsidRPr="00860BDD" w:rsidRDefault="00ED769C" w:rsidP="00ED769C">
      <w:pPr>
        <w:rPr>
          <w:sz w:val="16"/>
        </w:rPr>
      </w:pPr>
      <w:r w:rsidRPr="00860BDD">
        <w:rPr>
          <w:sz w:val="16"/>
        </w:rPr>
        <w:t xml:space="preserve">The affluent still consume most of the planet’s resources, with the wealthiest tenth of the planet’s population consuming 20 times more energy than the poorest tenth. But there has been increasing discussion about whether </w:t>
      </w:r>
      <w:r w:rsidRPr="0062259A">
        <w:rPr>
          <w:rStyle w:val="StyleUnderline"/>
        </w:rPr>
        <w:t xml:space="preserve">some </w:t>
      </w:r>
      <w:r w:rsidRPr="00236E90">
        <w:rPr>
          <w:rStyle w:val="StyleUnderline"/>
          <w:highlight w:val="cyan"/>
        </w:rPr>
        <w:t>rich nations are reaching</w:t>
      </w:r>
      <w:r w:rsidRPr="00860BDD">
        <w:rPr>
          <w:sz w:val="16"/>
        </w:rPr>
        <w:t xml:space="preserve"> “</w:t>
      </w:r>
      <w:r w:rsidRPr="00236E90">
        <w:rPr>
          <w:rStyle w:val="Emphasis"/>
          <w:highlight w:val="cyan"/>
        </w:rPr>
        <w:t>peak stuff</w:t>
      </w:r>
      <w:r w:rsidRPr="00860BDD">
        <w:rPr>
          <w:sz w:val="16"/>
        </w:rPr>
        <w:t xml:space="preserve">,” </w:t>
      </w:r>
      <w:r w:rsidRPr="0062259A">
        <w:rPr>
          <w:rStyle w:val="StyleUnderline"/>
        </w:rPr>
        <w:t xml:space="preserve">a </w:t>
      </w:r>
      <w:r w:rsidRPr="00860BDD">
        <w:rPr>
          <w:rStyle w:val="Emphasis"/>
        </w:rPr>
        <w:t>tipping point</w:t>
      </w:r>
      <w:r w:rsidRPr="0062259A">
        <w:rPr>
          <w:rStyle w:val="StyleUnderline"/>
        </w:rPr>
        <w:t xml:space="preserve"> beyond which material needs </w:t>
      </w:r>
      <w:r w:rsidRPr="00860BDD">
        <w:rPr>
          <w:rStyle w:val="Emphasis"/>
        </w:rPr>
        <w:t>no longer rise</w:t>
      </w:r>
      <w:r w:rsidRPr="0062259A">
        <w:rPr>
          <w:rStyle w:val="StyleUnderline"/>
        </w:rPr>
        <w:t xml:space="preserve"> with wealth</w:t>
      </w:r>
      <w:r w:rsidRPr="00860BDD">
        <w:rPr>
          <w:sz w:val="16"/>
        </w:rPr>
        <w:t>—</w:t>
      </w:r>
      <w:r w:rsidRPr="00236E90">
        <w:rPr>
          <w:rStyle w:val="StyleUnderline"/>
          <w:highlight w:val="cyan"/>
        </w:rPr>
        <w:t>and</w:t>
      </w:r>
      <w:r w:rsidRPr="0062259A">
        <w:rPr>
          <w:rStyle w:val="StyleUnderline"/>
        </w:rPr>
        <w:t xml:space="preserve"> may even </w:t>
      </w:r>
      <w:r w:rsidRPr="00860BDD">
        <w:rPr>
          <w:rStyle w:val="Emphasis"/>
        </w:rPr>
        <w:t>fall</w:t>
      </w:r>
      <w:r w:rsidRPr="00860BDD">
        <w:rPr>
          <w:sz w:val="16"/>
        </w:rPr>
        <w:t xml:space="preserve">. For example, Jesse Ausubel of Rockefeller University has long argued that </w:t>
      </w:r>
      <w:r w:rsidRPr="0062259A">
        <w:rPr>
          <w:rStyle w:val="StyleUnderline"/>
        </w:rPr>
        <w:t>Western societies</w:t>
      </w:r>
      <w:r w:rsidRPr="00860BDD">
        <w:rPr>
          <w:sz w:val="16"/>
        </w:rPr>
        <w:t xml:space="preserve"> in general </w:t>
      </w:r>
      <w:r w:rsidRPr="00236E90">
        <w:rPr>
          <w:rStyle w:val="StyleUnderline"/>
          <w:highlight w:val="cyan"/>
        </w:rPr>
        <w:t xml:space="preserve">are starting to </w:t>
      </w:r>
      <w:r w:rsidRPr="00236E90">
        <w:rPr>
          <w:rStyle w:val="Emphasis"/>
          <w:highlight w:val="cyan"/>
        </w:rPr>
        <w:t>dematerialize</w:t>
      </w:r>
      <w:r w:rsidRPr="00860BDD">
        <w:rPr>
          <w:sz w:val="16"/>
        </w:rPr>
        <w:t>.</w:t>
      </w:r>
    </w:p>
    <w:p w14:paraId="38C363DA" w14:textId="77777777" w:rsidR="00ED769C" w:rsidRPr="00860BDD" w:rsidRDefault="00ED769C" w:rsidP="00ED769C">
      <w:pPr>
        <w:rPr>
          <w:sz w:val="16"/>
        </w:rPr>
      </w:pPr>
      <w:r w:rsidRPr="00860BDD">
        <w:rPr>
          <w:sz w:val="16"/>
        </w:rPr>
        <w:t xml:space="preserve">And </w:t>
      </w:r>
      <w:r w:rsidRPr="0062259A">
        <w:rPr>
          <w:rStyle w:val="StyleUnderline"/>
        </w:rPr>
        <w:t xml:space="preserve">the </w:t>
      </w:r>
      <w:r w:rsidRPr="00236E90">
        <w:rPr>
          <w:rStyle w:val="StyleUnderline"/>
          <w:highlight w:val="cyan"/>
        </w:rPr>
        <w:t xml:space="preserve">evidence is </w:t>
      </w:r>
      <w:r w:rsidRPr="00236E90">
        <w:rPr>
          <w:rStyle w:val="Emphasis"/>
          <w:highlight w:val="cyan"/>
        </w:rPr>
        <w:t>growing</w:t>
      </w:r>
      <w:r w:rsidRPr="00860BDD">
        <w:rPr>
          <w:sz w:val="16"/>
        </w:rPr>
        <w:t xml:space="preserve">, </w:t>
      </w:r>
      <w:r w:rsidRPr="0062259A">
        <w:rPr>
          <w:rStyle w:val="StyleUnderline"/>
        </w:rPr>
        <w:t xml:space="preserve">as </w:t>
      </w:r>
      <w:r w:rsidRPr="00860BDD">
        <w:rPr>
          <w:rStyle w:val="Emphasis"/>
        </w:rPr>
        <w:t>studies</w:t>
      </w:r>
      <w:r w:rsidRPr="0062259A">
        <w:rPr>
          <w:rStyle w:val="StyleUnderline"/>
        </w:rPr>
        <w:t xml:space="preserve"> increasingly call into question the presumed ratchet linking wealth and energy demands</w:t>
      </w:r>
      <w:r w:rsidRPr="00860BDD">
        <w:rPr>
          <w:sz w:val="16"/>
        </w:rPr>
        <w:t xml:space="preserve">. For example, </w:t>
      </w:r>
      <w:r w:rsidRPr="00860BDD">
        <w:rPr>
          <w:sz w:val="16"/>
          <w:szCs w:val="16"/>
        </w:rPr>
        <w:t>Europeans consumed 18 percent fewer raw materials in 2020 than they did in 2008</w:t>
      </w:r>
      <w:r w:rsidRPr="00860BDD">
        <w:rPr>
          <w:sz w:val="16"/>
        </w:rPr>
        <w:t>, according to the European Commission. The British government’s Office for National Statistics calculated that the personal materials footprint of the average Brit—in food, textiles, construction materials, metals, fossil fuels, and so on—fell from 24.2 metric tons in 2001 to 13.4 metric tons in 2020.</w:t>
      </w:r>
    </w:p>
    <w:p w14:paraId="3ADA6389" w14:textId="77777777" w:rsidR="00ED769C" w:rsidRPr="00860BDD" w:rsidRDefault="00ED769C" w:rsidP="00ED769C">
      <w:pPr>
        <w:rPr>
          <w:sz w:val="16"/>
        </w:rPr>
      </w:pPr>
      <w:r w:rsidRPr="00860BDD">
        <w:rPr>
          <w:sz w:val="16"/>
        </w:rPr>
        <w:t xml:space="preserve">Some of </w:t>
      </w:r>
      <w:r w:rsidRPr="00860BDD">
        <w:rPr>
          <w:rStyle w:val="StyleUnderline"/>
        </w:rPr>
        <w:t>this decoupling is du</w:t>
      </w:r>
      <w:r w:rsidRPr="0062259A">
        <w:rPr>
          <w:rStyle w:val="StyleUnderline"/>
        </w:rPr>
        <w:t xml:space="preserve">e to </w:t>
      </w:r>
      <w:r w:rsidRPr="00860BDD">
        <w:rPr>
          <w:rStyle w:val="Emphasis"/>
        </w:rPr>
        <w:t>long-standing trends</w:t>
      </w:r>
      <w:r w:rsidRPr="0062259A">
        <w:rPr>
          <w:rStyle w:val="StyleUnderline"/>
        </w:rPr>
        <w:t xml:space="preserve"> in</w:t>
      </w:r>
      <w:r w:rsidRPr="00860BDD">
        <w:rPr>
          <w:sz w:val="16"/>
        </w:rPr>
        <w:t xml:space="preserve"> improved technological </w:t>
      </w:r>
      <w:r w:rsidRPr="0062259A">
        <w:rPr>
          <w:rStyle w:val="StyleUnderline"/>
        </w:rPr>
        <w:t>efficiency</w:t>
      </w:r>
      <w:r w:rsidRPr="00860BDD">
        <w:rPr>
          <w:sz w:val="16"/>
        </w:rPr>
        <w:t xml:space="preserve">, </w:t>
      </w:r>
      <w:r w:rsidRPr="0062259A">
        <w:rPr>
          <w:rStyle w:val="StyleUnderline"/>
        </w:rPr>
        <w:t xml:space="preserve">combined with </w:t>
      </w:r>
      <w:r w:rsidRPr="00860BDD">
        <w:rPr>
          <w:rStyle w:val="Emphasis"/>
        </w:rPr>
        <w:t>more recent digital innovation</w:t>
      </w:r>
      <w:r w:rsidRPr="00860BDD">
        <w:rPr>
          <w:sz w:val="16"/>
        </w:rPr>
        <w:t>. A single smartphone replaces a computer, a compass, a newspaper, and an alarm clock—not to mention a radio, a camera, a magnifying glass, a flashlight, and a music player. One optical fiber can do the work of a thousand copper phone wires. Global digital camera sales have declined by 87 percent in the past decade, as cameras in phones take their place.</w:t>
      </w:r>
    </w:p>
    <w:p w14:paraId="6729413B" w14:textId="77777777" w:rsidR="00ED769C" w:rsidRPr="00860BDD" w:rsidRDefault="00ED769C" w:rsidP="00ED769C">
      <w:pPr>
        <w:rPr>
          <w:sz w:val="16"/>
        </w:rPr>
      </w:pPr>
      <w:r w:rsidRPr="00860BDD">
        <w:rPr>
          <w:sz w:val="16"/>
        </w:rPr>
        <w:t xml:space="preserve">Both </w:t>
      </w:r>
      <w:r w:rsidRPr="00860BDD">
        <w:rPr>
          <w:rStyle w:val="Emphasis"/>
        </w:rPr>
        <w:t>public</w:t>
      </w:r>
      <w:r w:rsidRPr="0062259A">
        <w:rPr>
          <w:rStyle w:val="StyleUnderline"/>
        </w:rPr>
        <w:t xml:space="preserve"> and </w:t>
      </w:r>
      <w:r w:rsidRPr="00860BDD">
        <w:rPr>
          <w:rStyle w:val="Emphasis"/>
        </w:rPr>
        <w:t xml:space="preserve">private </w:t>
      </w:r>
      <w:r w:rsidRPr="00236E90">
        <w:rPr>
          <w:rStyle w:val="Emphasis"/>
          <w:highlight w:val="cyan"/>
        </w:rPr>
        <w:t>consumption patterns</w:t>
      </w:r>
      <w:r w:rsidRPr="00236E90">
        <w:rPr>
          <w:rStyle w:val="StyleUnderline"/>
          <w:highlight w:val="cyan"/>
        </w:rPr>
        <w:t xml:space="preserve"> are changing</w:t>
      </w:r>
      <w:r w:rsidRPr="0062259A">
        <w:rPr>
          <w:rStyle w:val="StyleUnderline"/>
        </w:rPr>
        <w:t xml:space="preserve"> in other ways</w:t>
      </w:r>
      <w:r w:rsidRPr="00860BDD">
        <w:rPr>
          <w:sz w:val="16"/>
        </w:rPr>
        <w:t xml:space="preserve">, too. In the public domain, </w:t>
      </w:r>
      <w:r w:rsidRPr="0062259A">
        <w:rPr>
          <w:rStyle w:val="StyleUnderline"/>
        </w:rPr>
        <w:t xml:space="preserve">the assembly of infrastructure tends to </w:t>
      </w:r>
      <w:r w:rsidRPr="00860BDD">
        <w:rPr>
          <w:rStyle w:val="Emphasis"/>
        </w:rPr>
        <w:t>peak</w:t>
      </w:r>
      <w:r w:rsidRPr="0062259A">
        <w:rPr>
          <w:rStyle w:val="StyleUnderline"/>
        </w:rPr>
        <w:t xml:space="preserve"> as economies rapidly industrialize</w:t>
      </w:r>
      <w:r w:rsidRPr="00860BDD">
        <w:rPr>
          <w:sz w:val="16"/>
        </w:rPr>
        <w:t xml:space="preserve">, </w:t>
      </w:r>
      <w:r w:rsidRPr="0062259A">
        <w:rPr>
          <w:rStyle w:val="StyleUnderline"/>
        </w:rPr>
        <w:t xml:space="preserve">and then </w:t>
      </w:r>
      <w:r w:rsidRPr="00860BDD">
        <w:rPr>
          <w:rStyle w:val="Emphasis"/>
        </w:rPr>
        <w:t>falls</w:t>
      </w:r>
      <w:r w:rsidRPr="00860BDD">
        <w:rPr>
          <w:sz w:val="16"/>
        </w:rPr>
        <w:t>. (That is why China has, in recent years, consumed 20 times more cement than America, and around eight times more steel too.) Even US president Joe Biden’s trillion-dollar infrastructure plans may not reverse this, since those appear to have less to do with cement and steel structures than broadband connectivity and power grids.</w:t>
      </w:r>
    </w:p>
    <w:p w14:paraId="34B852B2" w14:textId="77777777" w:rsidR="00ED769C" w:rsidRPr="00860BDD" w:rsidRDefault="00ED769C" w:rsidP="00ED769C">
      <w:pPr>
        <w:rPr>
          <w:sz w:val="16"/>
        </w:rPr>
      </w:pPr>
      <w:r w:rsidRPr="00860BDD">
        <w:rPr>
          <w:sz w:val="16"/>
        </w:rPr>
        <w:t xml:space="preserve">And </w:t>
      </w:r>
      <w:r w:rsidRPr="0062259A">
        <w:rPr>
          <w:rStyle w:val="StyleUnderline"/>
        </w:rPr>
        <w:t>American consumers are increasingly spending</w:t>
      </w:r>
      <w:r w:rsidRPr="00860BDD">
        <w:rPr>
          <w:sz w:val="16"/>
        </w:rPr>
        <w:t xml:space="preserve"> their money </w:t>
      </w:r>
      <w:r w:rsidRPr="0062259A">
        <w:rPr>
          <w:rStyle w:val="StyleUnderline"/>
        </w:rPr>
        <w:t xml:space="preserve">on </w:t>
      </w:r>
      <w:r w:rsidRPr="00860BDD">
        <w:rPr>
          <w:rStyle w:val="Emphasis"/>
        </w:rPr>
        <w:t>experiences</w:t>
      </w:r>
      <w:r w:rsidRPr="0062259A">
        <w:rPr>
          <w:rStyle w:val="StyleUnderline"/>
        </w:rPr>
        <w:t xml:space="preserve"> rather than on </w:t>
      </w:r>
      <w:r w:rsidRPr="00860BDD">
        <w:rPr>
          <w:rStyle w:val="Emphasis"/>
        </w:rPr>
        <w:t>disposable material goods</w:t>
      </w:r>
      <w:r w:rsidRPr="00860BDD">
        <w:rPr>
          <w:sz w:val="16"/>
        </w:rPr>
        <w:t xml:space="preserve">, according to McKinsey &amp; Company analysts. Their findings suggest that, whereas prior generations defined themselves through their possessions, we now define ourselves more through our experiences, both real and virtual. The new car in the driveway matters less than the vacation you take with it. We don’t eat more, but instead go to more and better restaurants. We don’t buy ever more cheap furniture; we buy quality. Other </w:t>
      </w:r>
      <w:r w:rsidRPr="0062259A">
        <w:rPr>
          <w:rStyle w:val="StyleUnderline"/>
        </w:rPr>
        <w:t xml:space="preserve">modern </w:t>
      </w:r>
      <w:r w:rsidRPr="00236E90">
        <w:rPr>
          <w:rStyle w:val="StyleUnderline"/>
          <w:highlight w:val="cyan"/>
        </w:rPr>
        <w:t>lifestyle choices</w:t>
      </w:r>
      <w:r w:rsidRPr="0062259A">
        <w:rPr>
          <w:rStyle w:val="StyleUnderline"/>
        </w:rPr>
        <w:t xml:space="preserve"> may also </w:t>
      </w:r>
      <w:r w:rsidRPr="00236E90">
        <w:rPr>
          <w:rStyle w:val="Emphasis"/>
          <w:highlight w:val="cyan"/>
        </w:rPr>
        <w:t>drive down</w:t>
      </w:r>
      <w:r w:rsidRPr="00860BDD">
        <w:rPr>
          <w:rStyle w:val="Emphasis"/>
        </w:rPr>
        <w:t xml:space="preserve"> material</w:t>
      </w:r>
      <w:r w:rsidRPr="0062259A">
        <w:rPr>
          <w:rStyle w:val="StyleUnderline"/>
        </w:rPr>
        <w:t xml:space="preserve"> and </w:t>
      </w:r>
      <w:r w:rsidRPr="00860BDD">
        <w:rPr>
          <w:rStyle w:val="Emphasis"/>
        </w:rPr>
        <w:t xml:space="preserve">energy </w:t>
      </w:r>
      <w:r w:rsidRPr="00236E90">
        <w:rPr>
          <w:rStyle w:val="Emphasis"/>
          <w:highlight w:val="cyan"/>
        </w:rPr>
        <w:t>requirements</w:t>
      </w:r>
      <w:r w:rsidRPr="00860BDD">
        <w:rPr>
          <w:sz w:val="16"/>
        </w:rPr>
        <w:t>: eating less meat, going to the gym, and meeting up remotely rather than in person, for instance. People were driving less even before the COVID-19 lockdown.</w:t>
      </w:r>
    </w:p>
    <w:p w14:paraId="1E493D79" w14:textId="77777777" w:rsidR="00ED769C" w:rsidRPr="00045B0C" w:rsidRDefault="00ED769C" w:rsidP="00ED769C">
      <w:pPr>
        <w:rPr>
          <w:sz w:val="16"/>
        </w:rPr>
      </w:pPr>
      <w:r w:rsidRPr="0062259A">
        <w:rPr>
          <w:rStyle w:val="StyleUnderline"/>
        </w:rPr>
        <w:t xml:space="preserve">If such trends </w:t>
      </w:r>
      <w:r w:rsidRPr="00860BDD">
        <w:rPr>
          <w:rStyle w:val="Emphasis"/>
        </w:rPr>
        <w:t>continue</w:t>
      </w:r>
      <w:r w:rsidRPr="00860BDD">
        <w:rPr>
          <w:sz w:val="16"/>
        </w:rPr>
        <w:t xml:space="preserve">, </w:t>
      </w:r>
      <w:r w:rsidRPr="0062259A">
        <w:rPr>
          <w:rStyle w:val="StyleUnderline"/>
        </w:rPr>
        <w:t xml:space="preserve">and if energy becomes </w:t>
      </w:r>
      <w:r w:rsidRPr="00860BDD">
        <w:rPr>
          <w:rStyle w:val="Emphasis"/>
        </w:rPr>
        <w:t>less carbon-intensive</w:t>
      </w:r>
      <w:r w:rsidRPr="00860BDD">
        <w:rPr>
          <w:sz w:val="16"/>
        </w:rPr>
        <w:t xml:space="preserve">, </w:t>
      </w:r>
      <w:r w:rsidRPr="0062259A">
        <w:rPr>
          <w:rStyle w:val="StyleUnderline"/>
        </w:rPr>
        <w:t>it would not be a stretch to</w:t>
      </w:r>
      <w:r w:rsidRPr="00860BDD">
        <w:rPr>
          <w:sz w:val="16"/>
        </w:rPr>
        <w:t xml:space="preserve"> imagine a world that can </w:t>
      </w:r>
      <w:r w:rsidRPr="0062259A">
        <w:rPr>
          <w:rStyle w:val="StyleUnderline"/>
        </w:rPr>
        <w:t xml:space="preserve">achieve </w:t>
      </w:r>
      <w:r w:rsidRPr="00860BDD">
        <w:rPr>
          <w:rStyle w:val="Emphasis"/>
        </w:rPr>
        <w:t>decent living standards for all</w:t>
      </w:r>
      <w:r w:rsidRPr="0062259A">
        <w:rPr>
          <w:rStyle w:val="StyleUnderline"/>
        </w:rPr>
        <w:t xml:space="preserve"> with </w:t>
      </w:r>
      <w:r w:rsidRPr="00860BDD">
        <w:rPr>
          <w:rStyle w:val="Emphasis"/>
        </w:rPr>
        <w:t>few environmental tradeoffs</w:t>
      </w:r>
      <w:r w:rsidRPr="00860BDD">
        <w:rPr>
          <w:sz w:val="16"/>
        </w:rPr>
        <w:t>.</w:t>
      </w:r>
    </w:p>
    <w:p w14:paraId="7AC81761" w14:textId="77777777" w:rsidR="00ED769C" w:rsidRDefault="00ED769C" w:rsidP="00ED769C">
      <w:pPr>
        <w:pStyle w:val="Heading4"/>
      </w:pPr>
      <w:r>
        <w:t xml:space="preserve">If we win this, it’s offense—sustainability’s only possible with the </w:t>
      </w:r>
      <w:r>
        <w:rPr>
          <w:u w:val="single"/>
        </w:rPr>
        <w:t>commitment to innovation</w:t>
      </w:r>
      <w:r>
        <w:t xml:space="preserve"> that the alt </w:t>
      </w:r>
      <w:r w:rsidRPr="00B9392C">
        <w:rPr>
          <w:u w:val="single"/>
        </w:rPr>
        <w:t>rejects</w:t>
      </w:r>
      <w:r>
        <w:t>.</w:t>
      </w:r>
    </w:p>
    <w:p w14:paraId="6935EEEE" w14:textId="77777777" w:rsidR="00ED769C" w:rsidRDefault="00ED769C" w:rsidP="00ED769C">
      <w:r w:rsidRPr="00FF1DA3">
        <w:rPr>
          <w:rStyle w:val="Style13ptBold"/>
        </w:rPr>
        <w:t>Crawford, 22</w:t>
      </w:r>
      <w:r>
        <w:t xml:space="preserve">—founder and CEO of Roots of Progress (Jason, “Can growth continue?,” </w:t>
      </w:r>
      <w:hyperlink r:id="rId22" w:history="1">
        <w:r w:rsidRPr="00484125">
          <w:rPr>
            <w:rStyle w:val="Hyperlink"/>
          </w:rPr>
          <w:t>https://rootsofprogress.org/can-growth-continue-ignite-talk</w:t>
        </w:r>
      </w:hyperlink>
      <w:r>
        <w:t>, dml) [images omitted]</w:t>
      </w:r>
    </w:p>
    <w:p w14:paraId="551C02B1" w14:textId="77777777" w:rsidR="00ED769C" w:rsidRPr="00FF1DA3" w:rsidRDefault="00ED769C" w:rsidP="00ED769C">
      <w:pPr>
        <w:rPr>
          <w:sz w:val="16"/>
        </w:rPr>
      </w:pPr>
      <w:r w:rsidRPr="00FF1DA3">
        <w:rPr>
          <w:rStyle w:val="StyleUnderline"/>
        </w:rPr>
        <w:t xml:space="preserve">One argument against long-term growth is that we will </w:t>
      </w:r>
      <w:r w:rsidRPr="00FF1DA3">
        <w:rPr>
          <w:rStyle w:val="Emphasis"/>
        </w:rPr>
        <w:t>run out of resources</w:t>
      </w:r>
      <w:r w:rsidRPr="00FF1DA3">
        <w:rPr>
          <w:sz w:val="16"/>
        </w:rPr>
        <w:t>. Malthus worried about running out of farm land, Jevons warned that Britain would run out of coal, and Hubbert called Peak Oil.</w:t>
      </w:r>
    </w:p>
    <w:p w14:paraId="2EA01F29" w14:textId="77777777" w:rsidR="00ED769C" w:rsidRPr="00FF1DA3" w:rsidRDefault="00ED769C" w:rsidP="00ED769C">
      <w:pPr>
        <w:rPr>
          <w:sz w:val="16"/>
        </w:rPr>
      </w:pPr>
      <w:r w:rsidRPr="00FF1DA3">
        <w:rPr>
          <w:sz w:val="16"/>
        </w:rPr>
        <w:t xml:space="preserve">Fears of shortages lead to fears of “overpopulation”. If resources are static, then they have to be divided into smaller and smaller shares for more and more people. In the 1960s, </w:t>
      </w:r>
      <w:r w:rsidRPr="00FF1DA3">
        <w:rPr>
          <w:rStyle w:val="StyleUnderline"/>
        </w:rPr>
        <w:t xml:space="preserve">this led to </w:t>
      </w:r>
      <w:r w:rsidRPr="00FF1DA3">
        <w:rPr>
          <w:rStyle w:val="Emphasis"/>
        </w:rPr>
        <w:t>dire predictions</w:t>
      </w:r>
      <w:r w:rsidRPr="00FF1DA3">
        <w:rPr>
          <w:rStyle w:val="StyleUnderline"/>
        </w:rPr>
        <w:t xml:space="preserve"> of famine and depredation</w:t>
      </w:r>
      <w:r w:rsidRPr="00FF1DA3">
        <w:rPr>
          <w:sz w:val="16"/>
        </w:rPr>
        <w:t>:</w:t>
      </w:r>
    </w:p>
    <w:p w14:paraId="4FD84016" w14:textId="77777777" w:rsidR="00ED769C" w:rsidRPr="00FF1DA3" w:rsidRDefault="00ED769C" w:rsidP="00ED769C">
      <w:pPr>
        <w:rPr>
          <w:sz w:val="16"/>
        </w:rPr>
      </w:pPr>
      <w:r w:rsidRPr="00FF1DA3">
        <w:rPr>
          <w:rStyle w:val="StyleUnderline"/>
        </w:rPr>
        <w:t xml:space="preserve">But predictions of catastrophic shortages </w:t>
      </w:r>
      <w:r w:rsidRPr="00FF1DA3">
        <w:rPr>
          <w:rStyle w:val="Emphasis"/>
        </w:rPr>
        <w:t>virtually never come true</w:t>
      </w:r>
      <w:r w:rsidRPr="00FF1DA3">
        <w:rPr>
          <w:sz w:val="16"/>
        </w:rPr>
        <w:t xml:space="preserve">. </w:t>
      </w:r>
      <w:r w:rsidRPr="00FF1DA3">
        <w:rPr>
          <w:rStyle w:val="StyleUnderline"/>
        </w:rPr>
        <w:t xml:space="preserve">Agricultural productivity has grown </w:t>
      </w:r>
      <w:r w:rsidRPr="00FF1DA3">
        <w:rPr>
          <w:rStyle w:val="Emphasis"/>
        </w:rPr>
        <w:t>faster</w:t>
      </w:r>
      <w:r w:rsidRPr="00FF1DA3">
        <w:rPr>
          <w:rStyle w:val="StyleUnderline"/>
        </w:rPr>
        <w:t xml:space="preserve"> than Malthus realized was possible</w:t>
      </w:r>
      <w:r w:rsidRPr="00FF1DA3">
        <w:rPr>
          <w:sz w:val="16"/>
        </w:rPr>
        <w:t xml:space="preserve">. </w:t>
      </w:r>
      <w:r w:rsidRPr="00FF1DA3">
        <w:rPr>
          <w:rStyle w:val="StyleUnderline"/>
        </w:rPr>
        <w:t>And oil production</w:t>
      </w:r>
      <w:r w:rsidRPr="00FF1DA3">
        <w:rPr>
          <w:sz w:val="16"/>
        </w:rPr>
        <w:t xml:space="preserve">, </w:t>
      </w:r>
      <w:r w:rsidRPr="00FF1DA3">
        <w:rPr>
          <w:rStyle w:val="StyleUnderline"/>
        </w:rPr>
        <w:t xml:space="preserve">after a </w:t>
      </w:r>
      <w:r w:rsidRPr="008B7290">
        <w:rPr>
          <w:rStyle w:val="Emphasis"/>
        </w:rPr>
        <w:t>temporary decline</w:t>
      </w:r>
      <w:r w:rsidRPr="00FF1DA3">
        <w:rPr>
          <w:sz w:val="16"/>
        </w:rPr>
        <w:t xml:space="preserve">, </w:t>
      </w:r>
      <w:r w:rsidRPr="00FF1DA3">
        <w:rPr>
          <w:rStyle w:val="StyleUnderline"/>
        </w:rPr>
        <w:t xml:space="preserve">recently hit at an </w:t>
      </w:r>
      <w:r w:rsidRPr="008B7290">
        <w:rPr>
          <w:rStyle w:val="Emphasis"/>
        </w:rPr>
        <w:t>all-time high</w:t>
      </w:r>
      <w:r w:rsidRPr="00FF1DA3">
        <w:rPr>
          <w:sz w:val="16"/>
        </w:rPr>
        <w:t>:</w:t>
      </w:r>
    </w:p>
    <w:p w14:paraId="361F5DD1" w14:textId="77777777" w:rsidR="00ED769C" w:rsidRPr="00FF1DA3" w:rsidRDefault="00ED769C" w:rsidP="00ED769C">
      <w:pPr>
        <w:rPr>
          <w:sz w:val="16"/>
        </w:rPr>
      </w:pPr>
      <w:r w:rsidRPr="00FF1DA3">
        <w:rPr>
          <w:sz w:val="16"/>
        </w:rPr>
        <w:t xml:space="preserve">One reason is that </w:t>
      </w:r>
      <w:r w:rsidRPr="00FF1DA3">
        <w:rPr>
          <w:rStyle w:val="StyleUnderline"/>
        </w:rPr>
        <w:t xml:space="preserve">predictions of shortages are based on </w:t>
      </w:r>
      <w:r w:rsidRPr="008B7290">
        <w:rPr>
          <w:rStyle w:val="Emphasis"/>
        </w:rPr>
        <w:t>conservative estimates</w:t>
      </w:r>
      <w:r w:rsidRPr="00FF1DA3">
        <w:rPr>
          <w:rStyle w:val="StyleUnderline"/>
        </w:rPr>
        <w:t xml:space="preserve"> from only proven reserves</w:t>
      </w:r>
      <w:r w:rsidRPr="00FF1DA3">
        <w:rPr>
          <w:sz w:val="16"/>
        </w:rPr>
        <w:t xml:space="preserve">. Another is that </w:t>
      </w:r>
      <w:r w:rsidRPr="00FF1DA3">
        <w:rPr>
          <w:rStyle w:val="StyleUnderline"/>
        </w:rPr>
        <w:t xml:space="preserve">when a resource </w:t>
      </w:r>
      <w:r w:rsidRPr="008B7290">
        <w:rPr>
          <w:rStyle w:val="Emphasis"/>
        </w:rPr>
        <w:t>really is running out</w:t>
      </w:r>
      <w:r w:rsidRPr="00FF1DA3">
        <w:rPr>
          <w:sz w:val="16"/>
        </w:rPr>
        <w:t xml:space="preserve">, </w:t>
      </w:r>
      <w:r w:rsidRPr="00FF1DA3">
        <w:rPr>
          <w:rStyle w:val="StyleUnderline"/>
        </w:rPr>
        <w:t xml:space="preserve">we </w:t>
      </w:r>
      <w:r w:rsidRPr="008B7290">
        <w:rPr>
          <w:rStyle w:val="Emphasis"/>
        </w:rPr>
        <w:t>transition off</w:t>
      </w:r>
      <w:r w:rsidRPr="00FF1DA3">
        <w:rPr>
          <w:rStyle w:val="StyleUnderline"/>
        </w:rPr>
        <w:t xml:space="preserve"> of it</w:t>
      </w:r>
      <w:r w:rsidRPr="00FF1DA3">
        <w:rPr>
          <w:sz w:val="16"/>
        </w:rPr>
        <w:t xml:space="preserve">—as, </w:t>
      </w:r>
      <w:r w:rsidRPr="00FF1DA3">
        <w:rPr>
          <w:rStyle w:val="StyleUnderline"/>
        </w:rPr>
        <w:t xml:space="preserve">in the </w:t>
      </w:r>
      <w:r w:rsidRPr="008B7290">
        <w:rPr>
          <w:rStyle w:val="Emphasis"/>
        </w:rPr>
        <w:t>1800s</w:t>
      </w:r>
      <w:r w:rsidRPr="00FF1DA3">
        <w:rPr>
          <w:sz w:val="16"/>
        </w:rPr>
        <w:t xml:space="preserve">, </w:t>
      </w:r>
      <w:r w:rsidRPr="00FF1DA3">
        <w:rPr>
          <w:rStyle w:val="StyleUnderline"/>
        </w:rPr>
        <w:t xml:space="preserve">we switched our lighting from </w:t>
      </w:r>
      <w:r w:rsidRPr="008B7290">
        <w:rPr>
          <w:rStyle w:val="Emphasis"/>
        </w:rPr>
        <w:t>whale oil</w:t>
      </w:r>
      <w:r w:rsidRPr="00FF1DA3">
        <w:rPr>
          <w:rStyle w:val="StyleUnderline"/>
        </w:rPr>
        <w:t xml:space="preserve"> to </w:t>
      </w:r>
      <w:r w:rsidRPr="008B7290">
        <w:rPr>
          <w:rStyle w:val="Emphasis"/>
        </w:rPr>
        <w:t>kerosene</w:t>
      </w:r>
      <w:r w:rsidRPr="00FF1DA3">
        <w:rPr>
          <w:sz w:val="16"/>
        </w:rPr>
        <w:t>.</w:t>
      </w:r>
    </w:p>
    <w:p w14:paraId="6C5EDBE3" w14:textId="77777777" w:rsidR="00ED769C" w:rsidRPr="00FF1DA3" w:rsidRDefault="00ED769C" w:rsidP="00ED769C">
      <w:pPr>
        <w:rPr>
          <w:sz w:val="16"/>
        </w:rPr>
      </w:pPr>
      <w:r w:rsidRPr="00FF1DA3">
        <w:rPr>
          <w:sz w:val="16"/>
        </w:rPr>
        <w:t xml:space="preserve">But </w:t>
      </w:r>
      <w:r w:rsidRPr="00FF1DA3">
        <w:rPr>
          <w:rStyle w:val="StyleUnderline"/>
        </w:rPr>
        <w:t xml:space="preserve">the </w:t>
      </w:r>
      <w:r w:rsidRPr="008B7290">
        <w:rPr>
          <w:rStyle w:val="Emphasis"/>
        </w:rPr>
        <w:t>deeper reason</w:t>
      </w:r>
      <w:r w:rsidRPr="00FF1DA3">
        <w:rPr>
          <w:rStyle w:val="StyleUnderline"/>
        </w:rPr>
        <w:t xml:space="preserve"> is that there’s </w:t>
      </w:r>
      <w:r w:rsidRPr="008B7290">
        <w:rPr>
          <w:rStyle w:val="Emphasis"/>
        </w:rPr>
        <w:t>really no such thing</w:t>
      </w:r>
      <w:r w:rsidRPr="00FF1DA3">
        <w:rPr>
          <w:rStyle w:val="StyleUnderline"/>
        </w:rPr>
        <w:t xml:space="preserve"> as a natural resource</w:t>
      </w:r>
      <w:r w:rsidRPr="00FF1DA3">
        <w:rPr>
          <w:sz w:val="16"/>
        </w:rPr>
        <w:t xml:space="preserve">. </w:t>
      </w:r>
      <w:r w:rsidRPr="008B7290">
        <w:rPr>
          <w:rStyle w:val="Emphasis"/>
        </w:rPr>
        <w:t>All</w:t>
      </w:r>
      <w:r w:rsidRPr="00FF1DA3">
        <w:rPr>
          <w:rStyle w:val="StyleUnderline"/>
        </w:rPr>
        <w:t xml:space="preserve"> resources are </w:t>
      </w:r>
      <w:r w:rsidRPr="008B7290">
        <w:rPr>
          <w:rStyle w:val="Emphasis"/>
        </w:rPr>
        <w:t>artificial</w:t>
      </w:r>
      <w:r w:rsidRPr="00FF1DA3">
        <w:rPr>
          <w:sz w:val="16"/>
        </w:rPr>
        <w:t xml:space="preserve">. </w:t>
      </w:r>
      <w:r w:rsidRPr="00FF1DA3">
        <w:rPr>
          <w:rStyle w:val="StyleUnderline"/>
        </w:rPr>
        <w:t xml:space="preserve">They are a product of </w:t>
      </w:r>
      <w:r w:rsidRPr="008B7290">
        <w:rPr>
          <w:rStyle w:val="Emphasis"/>
        </w:rPr>
        <w:t>technology</w:t>
      </w:r>
      <w:r w:rsidRPr="00FF1DA3">
        <w:rPr>
          <w:sz w:val="16"/>
        </w:rPr>
        <w:t xml:space="preserve">. </w:t>
      </w:r>
      <w:r w:rsidRPr="00FF1DA3">
        <w:rPr>
          <w:rStyle w:val="StyleUnderline"/>
        </w:rPr>
        <w:t>And economic growth is ultimately driven</w:t>
      </w:r>
      <w:r w:rsidRPr="00FF1DA3">
        <w:rPr>
          <w:sz w:val="16"/>
        </w:rPr>
        <w:t xml:space="preserve">, </w:t>
      </w:r>
      <w:r w:rsidRPr="00FF1DA3">
        <w:rPr>
          <w:rStyle w:val="StyleUnderline"/>
        </w:rPr>
        <w:t xml:space="preserve">not by </w:t>
      </w:r>
      <w:r w:rsidRPr="008B7290">
        <w:rPr>
          <w:rStyle w:val="Emphasis"/>
        </w:rPr>
        <w:t>material resources</w:t>
      </w:r>
      <w:r w:rsidRPr="00FF1DA3">
        <w:rPr>
          <w:sz w:val="16"/>
        </w:rPr>
        <w:t xml:space="preserve">, </w:t>
      </w:r>
      <w:r w:rsidRPr="00FF1DA3">
        <w:rPr>
          <w:rStyle w:val="StyleUnderline"/>
        </w:rPr>
        <w:t xml:space="preserve">but by </w:t>
      </w:r>
      <w:r w:rsidRPr="008B7290">
        <w:rPr>
          <w:rStyle w:val="Emphasis"/>
        </w:rPr>
        <w:t>ideas</w:t>
      </w:r>
      <w:r w:rsidRPr="00FF1DA3">
        <w:rPr>
          <w:sz w:val="16"/>
        </w:rPr>
        <w:t>.</w:t>
      </w:r>
    </w:p>
    <w:p w14:paraId="0E267FD1" w14:textId="77777777" w:rsidR="00ED769C" w:rsidRPr="00FF1DA3" w:rsidRDefault="00ED769C" w:rsidP="00ED769C">
      <w:pPr>
        <w:rPr>
          <w:sz w:val="16"/>
        </w:rPr>
      </w:pPr>
      <w:r w:rsidRPr="00FF1DA3">
        <w:rPr>
          <w:sz w:val="16"/>
        </w:rPr>
        <w:t xml:space="preserve">In the 20th century, </w:t>
      </w:r>
      <w:r w:rsidRPr="00FF1DA3">
        <w:rPr>
          <w:rStyle w:val="StyleUnderline"/>
        </w:rPr>
        <w:t xml:space="preserve">the </w:t>
      </w:r>
      <w:r w:rsidRPr="008B7290">
        <w:rPr>
          <w:rStyle w:val="Emphasis"/>
        </w:rPr>
        <w:t>crucial role</w:t>
      </w:r>
      <w:r w:rsidRPr="00FF1DA3">
        <w:rPr>
          <w:rStyle w:val="StyleUnderline"/>
        </w:rPr>
        <w:t xml:space="preserve"> of ideas was confirmed by </w:t>
      </w:r>
      <w:r w:rsidRPr="008B7290">
        <w:rPr>
          <w:rStyle w:val="Emphasis"/>
        </w:rPr>
        <w:t>formal economic models</w:t>
      </w:r>
      <w:r w:rsidRPr="00FF1DA3">
        <w:rPr>
          <w:sz w:val="16"/>
        </w:rPr>
        <w:t xml:space="preserve">. The economist Robert Solow was studying how </w:t>
      </w:r>
      <w:r w:rsidRPr="008B7290">
        <w:rPr>
          <w:sz w:val="16"/>
          <w:szCs w:val="16"/>
        </w:rPr>
        <w:t>output per worker increases as we accumulate capital</w:t>
      </w:r>
      <w:r w:rsidRPr="00FF1DA3">
        <w:rPr>
          <w:sz w:val="16"/>
        </w:rPr>
        <w:t>, such as machines and factories. There are diminishing returns to capital accumulation alone. A single worker who is given two machines can’t be twice as productive. So if technology is static, output per worker soon stops growing:</w:t>
      </w:r>
    </w:p>
    <w:p w14:paraId="76021B36" w14:textId="77777777" w:rsidR="00ED769C" w:rsidRPr="00FF1DA3" w:rsidRDefault="00ED769C" w:rsidP="00ED769C">
      <w:pPr>
        <w:rPr>
          <w:sz w:val="16"/>
        </w:rPr>
      </w:pPr>
      <w:r w:rsidRPr="00FF1DA3">
        <w:rPr>
          <w:sz w:val="16"/>
        </w:rPr>
        <w:t xml:space="preserve">But </w:t>
      </w:r>
      <w:r w:rsidRPr="00FF1DA3">
        <w:rPr>
          <w:rStyle w:val="StyleUnderline"/>
        </w:rPr>
        <w:t xml:space="preserve">technology acts as a </w:t>
      </w:r>
      <w:r w:rsidRPr="008B7290">
        <w:rPr>
          <w:rStyle w:val="Emphasis"/>
        </w:rPr>
        <w:t>multiplier</w:t>
      </w:r>
      <w:r w:rsidRPr="00FF1DA3">
        <w:rPr>
          <w:rStyle w:val="StyleUnderline"/>
        </w:rPr>
        <w:t xml:space="preserve"> on productivity</w:t>
      </w:r>
      <w:r w:rsidRPr="00FF1DA3">
        <w:rPr>
          <w:sz w:val="16"/>
        </w:rPr>
        <w:t xml:space="preserve">. </w:t>
      </w:r>
      <w:r w:rsidRPr="00FF1DA3">
        <w:rPr>
          <w:rStyle w:val="StyleUnderline"/>
        </w:rPr>
        <w:t xml:space="preserve">This makes each worker </w:t>
      </w:r>
      <w:r w:rsidRPr="008B7290">
        <w:rPr>
          <w:rStyle w:val="Emphasis"/>
        </w:rPr>
        <w:t>more productive</w:t>
      </w:r>
      <w:r w:rsidRPr="00FF1DA3">
        <w:rPr>
          <w:sz w:val="16"/>
        </w:rPr>
        <w:t xml:space="preserve">, </w:t>
      </w:r>
      <w:r w:rsidRPr="00FF1DA3">
        <w:rPr>
          <w:rStyle w:val="StyleUnderline"/>
        </w:rPr>
        <w:t xml:space="preserve">and creates </w:t>
      </w:r>
      <w:r w:rsidRPr="008B7290">
        <w:rPr>
          <w:rStyle w:val="Emphasis"/>
        </w:rPr>
        <w:t>more headroom</w:t>
      </w:r>
      <w:r w:rsidRPr="00FF1DA3">
        <w:rPr>
          <w:rStyle w:val="StyleUnderline"/>
        </w:rPr>
        <w:t xml:space="preserve"> for capital accumulation</w:t>
      </w:r>
      <w:r w:rsidRPr="00FF1DA3">
        <w:rPr>
          <w:sz w:val="16"/>
        </w:rPr>
        <w:t>:</w:t>
      </w:r>
    </w:p>
    <w:p w14:paraId="49DADFDA" w14:textId="77777777" w:rsidR="00ED769C" w:rsidRPr="00FF1DA3" w:rsidRDefault="00ED769C" w:rsidP="00ED769C">
      <w:pPr>
        <w:rPr>
          <w:sz w:val="16"/>
        </w:rPr>
      </w:pPr>
      <w:r w:rsidRPr="00FF1DA3">
        <w:rPr>
          <w:rStyle w:val="StyleUnderline"/>
        </w:rPr>
        <w:t>So we can have</w:t>
      </w:r>
      <w:r w:rsidRPr="00FF1DA3">
        <w:rPr>
          <w:sz w:val="16"/>
        </w:rPr>
        <w:t xml:space="preserve"> economic </w:t>
      </w:r>
      <w:r w:rsidRPr="00FF1DA3">
        <w:rPr>
          <w:rStyle w:val="StyleUnderline"/>
        </w:rPr>
        <w:t xml:space="preserve">growth </w:t>
      </w:r>
      <w:r w:rsidRPr="008B7290">
        <w:rPr>
          <w:rStyle w:val="Emphasis"/>
        </w:rPr>
        <w:t>if</w:t>
      </w:r>
      <w:r w:rsidRPr="00FF1DA3">
        <w:rPr>
          <w:sz w:val="16"/>
        </w:rPr>
        <w:t xml:space="preserve">, </w:t>
      </w:r>
      <w:r w:rsidRPr="00FF1DA3">
        <w:rPr>
          <w:rStyle w:val="StyleUnderline"/>
        </w:rPr>
        <w:t xml:space="preserve">and </w:t>
      </w:r>
      <w:r w:rsidRPr="008B7290">
        <w:rPr>
          <w:rStyle w:val="Emphasis"/>
        </w:rPr>
        <w:t>only if</w:t>
      </w:r>
      <w:r w:rsidRPr="00FF1DA3">
        <w:rPr>
          <w:sz w:val="16"/>
        </w:rPr>
        <w:t xml:space="preserve">, </w:t>
      </w:r>
      <w:r w:rsidRPr="00FF1DA3">
        <w:rPr>
          <w:rStyle w:val="StyleUnderline"/>
        </w:rPr>
        <w:t xml:space="preserve">we have </w:t>
      </w:r>
      <w:r w:rsidRPr="008B7290">
        <w:rPr>
          <w:rStyle w:val="Emphasis"/>
        </w:rPr>
        <w:t>technological progress</w:t>
      </w:r>
      <w:r w:rsidRPr="00FF1DA3">
        <w:rPr>
          <w:sz w:val="16"/>
        </w:rPr>
        <w:t>.</w:t>
      </w:r>
    </w:p>
    <w:p w14:paraId="6CCA8423" w14:textId="77777777" w:rsidR="00ED769C" w:rsidRPr="00FF1DA3" w:rsidRDefault="00ED769C" w:rsidP="00ED769C">
      <w:pPr>
        <w:rPr>
          <w:sz w:val="16"/>
        </w:rPr>
      </w:pPr>
      <w:r w:rsidRPr="00FF1DA3">
        <w:rPr>
          <w:sz w:val="16"/>
        </w:rPr>
        <w:t xml:space="preserve">How does this happen? Another economist, Paul Romer, pointed out the key feature of </w:t>
      </w:r>
      <w:r w:rsidRPr="00FF1DA3">
        <w:rPr>
          <w:rStyle w:val="StyleUnderline"/>
        </w:rPr>
        <w:t>ideas</w:t>
      </w:r>
      <w:r w:rsidRPr="00FF1DA3">
        <w:rPr>
          <w:sz w:val="16"/>
        </w:rPr>
        <w:t xml:space="preserve">: In economic terms, they </w:t>
      </w:r>
      <w:r w:rsidRPr="00FF1DA3">
        <w:rPr>
          <w:rStyle w:val="StyleUnderline"/>
        </w:rPr>
        <w:t>are</w:t>
      </w:r>
      <w:r w:rsidRPr="00FF1DA3">
        <w:rPr>
          <w:sz w:val="16"/>
        </w:rPr>
        <w:t xml:space="preserve"> “</w:t>
      </w:r>
      <w:r w:rsidRPr="008B7290">
        <w:rPr>
          <w:rStyle w:val="Emphasis"/>
        </w:rPr>
        <w:t>nonrival</w:t>
      </w:r>
      <w:r w:rsidRPr="00FF1DA3">
        <w:rPr>
          <w:sz w:val="16"/>
        </w:rPr>
        <w:t xml:space="preserve">”. Unlike a loaf of bread, or a machine, </w:t>
      </w:r>
      <w:r w:rsidRPr="00FF1DA3">
        <w:rPr>
          <w:rStyle w:val="StyleUnderline"/>
        </w:rPr>
        <w:t>an invention or an equation can be shared by everyone</w:t>
      </w:r>
      <w:r w:rsidRPr="00FF1DA3">
        <w:rPr>
          <w:sz w:val="16"/>
        </w:rPr>
        <w:t xml:space="preserve">. If we double the number of workers we have and double the machines they use, we will merely double their output, which is the same output per worker. But </w:t>
      </w:r>
      <w:r w:rsidRPr="00FF1DA3">
        <w:rPr>
          <w:rStyle w:val="StyleUnderline"/>
        </w:rPr>
        <w:t>if we</w:t>
      </w:r>
      <w:r w:rsidRPr="00FF1DA3">
        <w:rPr>
          <w:sz w:val="16"/>
        </w:rPr>
        <w:t xml:space="preserve"> also </w:t>
      </w:r>
      <w:r w:rsidRPr="00FF1DA3">
        <w:rPr>
          <w:rStyle w:val="StyleUnderline"/>
        </w:rPr>
        <w:t>double the power of technology</w:t>
      </w:r>
      <w:r w:rsidRPr="00FF1DA3">
        <w:rPr>
          <w:sz w:val="16"/>
        </w:rPr>
        <w:t xml:space="preserve">, </w:t>
      </w:r>
      <w:r w:rsidRPr="00FF1DA3">
        <w:rPr>
          <w:rStyle w:val="StyleUnderline"/>
        </w:rPr>
        <w:t xml:space="preserve">we will </w:t>
      </w:r>
      <w:r w:rsidRPr="008B7290">
        <w:rPr>
          <w:rStyle w:val="Emphasis"/>
        </w:rPr>
        <w:t>more than double</w:t>
      </w:r>
      <w:r w:rsidRPr="00FF1DA3">
        <w:rPr>
          <w:rStyle w:val="StyleUnderline"/>
        </w:rPr>
        <w:t xml:space="preserve"> output</w:t>
      </w:r>
      <w:r w:rsidRPr="00FF1DA3">
        <w:rPr>
          <w:sz w:val="16"/>
        </w:rPr>
        <w:t xml:space="preserve">, </w:t>
      </w:r>
      <w:r w:rsidRPr="00FF1DA3">
        <w:rPr>
          <w:rStyle w:val="StyleUnderline"/>
        </w:rPr>
        <w:t xml:space="preserve">making </w:t>
      </w:r>
      <w:r w:rsidRPr="008B7290">
        <w:rPr>
          <w:rStyle w:val="Emphasis"/>
        </w:rPr>
        <w:t>everyone</w:t>
      </w:r>
      <w:r w:rsidRPr="00FF1DA3">
        <w:rPr>
          <w:rStyle w:val="StyleUnderline"/>
        </w:rPr>
        <w:t xml:space="preserve"> richer</w:t>
      </w:r>
      <w:r w:rsidRPr="00FF1DA3">
        <w:rPr>
          <w:sz w:val="16"/>
        </w:rPr>
        <w:t xml:space="preserve">. </w:t>
      </w:r>
      <w:r w:rsidRPr="00FF1DA3">
        <w:rPr>
          <w:rStyle w:val="StyleUnderline"/>
        </w:rPr>
        <w:t xml:space="preserve">Physical resources have to be </w:t>
      </w:r>
      <w:r w:rsidRPr="008B7290">
        <w:rPr>
          <w:rStyle w:val="Emphasis"/>
        </w:rPr>
        <w:t>divided up</w:t>
      </w:r>
      <w:r w:rsidRPr="00FF1DA3">
        <w:rPr>
          <w:sz w:val="16"/>
        </w:rPr>
        <w:t xml:space="preserve">, so as the population grows, the per-capita stock of resources shrinks. </w:t>
      </w:r>
      <w:r w:rsidRPr="00FF1DA3">
        <w:rPr>
          <w:rStyle w:val="StyleUnderline"/>
        </w:rPr>
        <w:t xml:space="preserve">But ideas </w:t>
      </w:r>
      <w:r w:rsidRPr="008B7290">
        <w:rPr>
          <w:rStyle w:val="Emphasis"/>
        </w:rPr>
        <w:t>do not</w:t>
      </w:r>
      <w:r w:rsidRPr="00FF1DA3">
        <w:rPr>
          <w:sz w:val="16"/>
        </w:rPr>
        <w:t>. The per-capita stock of ideas is the total stock of ideas.</w:t>
      </w:r>
    </w:p>
    <w:p w14:paraId="303C19AB" w14:textId="77777777" w:rsidR="00ED769C" w:rsidRPr="00FF1DA3" w:rsidRDefault="00ED769C" w:rsidP="00ED769C">
      <w:pPr>
        <w:rPr>
          <w:rStyle w:val="StyleUnderline"/>
        </w:rPr>
      </w:pPr>
      <w:r w:rsidRPr="00FF1DA3">
        <w:rPr>
          <w:rStyle w:val="StyleUnderline"/>
        </w:rPr>
        <w:t xml:space="preserve">So we </w:t>
      </w:r>
      <w:r w:rsidRPr="008B7290">
        <w:rPr>
          <w:rStyle w:val="Emphasis"/>
        </w:rPr>
        <w:t>won’t run out</w:t>
      </w:r>
      <w:r w:rsidRPr="00FF1DA3">
        <w:rPr>
          <w:rStyle w:val="StyleUnderline"/>
        </w:rPr>
        <w:t xml:space="preserve"> of resources</w:t>
      </w:r>
      <w:r w:rsidRPr="00FF1DA3">
        <w:rPr>
          <w:sz w:val="16"/>
        </w:rPr>
        <w:t xml:space="preserve">, </w:t>
      </w:r>
      <w:r w:rsidRPr="00FF1DA3">
        <w:rPr>
          <w:rStyle w:val="StyleUnderline"/>
        </w:rPr>
        <w:t xml:space="preserve">as long as we </w:t>
      </w:r>
      <w:r w:rsidRPr="008B7290">
        <w:rPr>
          <w:rStyle w:val="Emphasis"/>
        </w:rPr>
        <w:t>keep generating new ideas</w:t>
      </w:r>
      <w:r w:rsidRPr="00FF1DA3">
        <w:rPr>
          <w:sz w:val="16"/>
        </w:rPr>
        <w:t>. But—</w:t>
      </w:r>
      <w:r w:rsidRPr="00FF1DA3">
        <w:rPr>
          <w:rStyle w:val="StyleUnderline"/>
        </w:rPr>
        <w:t>will we run out of ideas?</w:t>
      </w:r>
    </w:p>
    <w:p w14:paraId="0CB17EC7" w14:textId="77777777" w:rsidR="00ED769C" w:rsidRPr="00FF1DA3" w:rsidRDefault="00ED769C" w:rsidP="00ED769C">
      <w:pPr>
        <w:rPr>
          <w:sz w:val="16"/>
        </w:rPr>
      </w:pPr>
      <w:r w:rsidRPr="00FF1DA3">
        <w:rPr>
          <w:sz w:val="16"/>
        </w:rPr>
        <w:t xml:space="preserve">Romer assumed that the technology multiplier would grow exponentially at a rate proportional to the number of researchers. But another economist, Chad Jones, pointed out that in the 20th century, we have vastly increased R&amp;D, while growth rates have been flat or even declining. This is evidence that </w:t>
      </w:r>
      <w:r w:rsidRPr="00FF1DA3">
        <w:rPr>
          <w:rStyle w:val="StyleUnderline"/>
        </w:rPr>
        <w:t xml:space="preserve">ideas have been getting </w:t>
      </w:r>
      <w:r w:rsidRPr="008B7290">
        <w:rPr>
          <w:rStyle w:val="Emphasis"/>
        </w:rPr>
        <w:t>harder to find</w:t>
      </w:r>
      <w:r w:rsidRPr="00FF1DA3">
        <w:rPr>
          <w:sz w:val="16"/>
        </w:rPr>
        <w:t>:</w:t>
      </w:r>
    </w:p>
    <w:p w14:paraId="105960FA" w14:textId="77777777" w:rsidR="00ED769C" w:rsidRPr="00FF1DA3" w:rsidRDefault="00ED769C" w:rsidP="00ED769C">
      <w:pPr>
        <w:rPr>
          <w:sz w:val="16"/>
        </w:rPr>
      </w:pPr>
      <w:r w:rsidRPr="00FF1DA3">
        <w:rPr>
          <w:sz w:val="16"/>
        </w:rPr>
        <w:t xml:space="preserve">Does this mean inevitable stagnation? </w:t>
      </w:r>
      <w:r w:rsidRPr="00FF1DA3">
        <w:rPr>
          <w:rStyle w:val="StyleUnderline"/>
        </w:rPr>
        <w:t xml:space="preserve">Maybe we have already picked all the </w:t>
      </w:r>
      <w:r w:rsidRPr="008B7290">
        <w:rPr>
          <w:rStyle w:val="Emphasis"/>
        </w:rPr>
        <w:t>low-hanging fruit</w:t>
      </w:r>
      <w:r w:rsidRPr="00FF1DA3">
        <w:rPr>
          <w:sz w:val="16"/>
        </w:rPr>
        <w:t xml:space="preserve">. </w:t>
      </w:r>
      <w:r w:rsidRPr="00FF1DA3">
        <w:rPr>
          <w:rStyle w:val="StyleUnderline"/>
        </w:rPr>
        <w:t xml:space="preserve">Maybe research is like </w:t>
      </w:r>
      <w:r w:rsidRPr="008B7290">
        <w:rPr>
          <w:rStyle w:val="Emphasis"/>
        </w:rPr>
        <w:t>mining</w:t>
      </w:r>
      <w:r w:rsidRPr="00FF1DA3">
        <w:rPr>
          <w:rStyle w:val="StyleUnderline"/>
        </w:rPr>
        <w:t xml:space="preserve"> for ideas</w:t>
      </w:r>
      <w:r w:rsidRPr="00FF1DA3">
        <w:rPr>
          <w:sz w:val="16"/>
        </w:rPr>
        <w:t xml:space="preserve">, </w:t>
      </w:r>
      <w:r w:rsidRPr="00FF1DA3">
        <w:rPr>
          <w:rStyle w:val="StyleUnderline"/>
        </w:rPr>
        <w:t xml:space="preserve">and the vein is </w:t>
      </w:r>
      <w:r w:rsidRPr="008B7290">
        <w:rPr>
          <w:rStyle w:val="Emphasis"/>
        </w:rPr>
        <w:t>running thin</w:t>
      </w:r>
      <w:r w:rsidRPr="00FF1DA3">
        <w:rPr>
          <w:sz w:val="16"/>
        </w:rPr>
        <w:t xml:space="preserve">. </w:t>
      </w:r>
      <w:r w:rsidRPr="00FF1DA3">
        <w:rPr>
          <w:rStyle w:val="StyleUnderline"/>
        </w:rPr>
        <w:t xml:space="preserve">Maybe inventions are like </w:t>
      </w:r>
      <w:r w:rsidRPr="008B7290">
        <w:rPr>
          <w:rStyle w:val="Emphasis"/>
        </w:rPr>
        <w:t>fish</w:t>
      </w:r>
      <w:r w:rsidRPr="008B7290">
        <w:rPr>
          <w:rStyle w:val="StyleUnderline"/>
        </w:rPr>
        <w:t xml:space="preserve"> in a pond</w:t>
      </w:r>
      <w:r w:rsidRPr="00FF1DA3">
        <w:rPr>
          <w:sz w:val="16"/>
        </w:rPr>
        <w:t xml:space="preserve">, and the pond is getting fished out. But notice that </w:t>
      </w:r>
      <w:r w:rsidRPr="00FF1DA3">
        <w:rPr>
          <w:rStyle w:val="StyleUnderline"/>
        </w:rPr>
        <w:t>all these</w:t>
      </w:r>
      <w:r w:rsidRPr="00FF1DA3">
        <w:rPr>
          <w:sz w:val="16"/>
        </w:rPr>
        <w:t xml:space="preserve"> metaphors </w:t>
      </w:r>
      <w:r w:rsidRPr="00FF1DA3">
        <w:rPr>
          <w:rStyle w:val="StyleUnderline"/>
        </w:rPr>
        <w:t xml:space="preserve">treat ideas like </w:t>
      </w:r>
      <w:r w:rsidRPr="008B7290">
        <w:rPr>
          <w:rStyle w:val="Emphasis"/>
        </w:rPr>
        <w:t>physical resources</w:t>
      </w:r>
      <w:r w:rsidRPr="00FF1DA3">
        <w:rPr>
          <w:rStyle w:val="StyleUnderline"/>
        </w:rPr>
        <w:t>!</w:t>
      </w:r>
      <w:r w:rsidRPr="00FF1DA3">
        <w:rPr>
          <w:sz w:val="16"/>
        </w:rPr>
        <w:t xml:space="preserve"> And I think it’s a mistake to call “peak ideas”, just as it’s always been a mistake to call peak resources.</w:t>
      </w:r>
    </w:p>
    <w:p w14:paraId="4FEA11A3" w14:textId="77777777" w:rsidR="00ED769C" w:rsidRPr="00FF1DA3" w:rsidRDefault="00ED769C" w:rsidP="00ED769C">
      <w:pPr>
        <w:rPr>
          <w:sz w:val="16"/>
        </w:rPr>
      </w:pPr>
      <w:r w:rsidRPr="00FF1DA3">
        <w:rPr>
          <w:sz w:val="16"/>
        </w:rPr>
        <w:t xml:space="preserve">One reason, as Paul Romer pointed out, is that </w:t>
      </w:r>
      <w:r w:rsidRPr="00FF1DA3">
        <w:rPr>
          <w:rStyle w:val="StyleUnderline"/>
        </w:rPr>
        <w:t xml:space="preserve">the space of ideas is </w:t>
      </w:r>
      <w:r w:rsidRPr="008B7290">
        <w:rPr>
          <w:rStyle w:val="Emphasis"/>
        </w:rPr>
        <w:t>combinatorially vast</w:t>
      </w:r>
      <w:r w:rsidRPr="00FF1DA3">
        <w:rPr>
          <w:sz w:val="16"/>
        </w:rPr>
        <w:t xml:space="preserve">. </w:t>
      </w:r>
      <w:r w:rsidRPr="00FF1DA3">
        <w:rPr>
          <w:rStyle w:val="StyleUnderline"/>
        </w:rPr>
        <w:t xml:space="preserve">The number of </w:t>
      </w:r>
      <w:r w:rsidRPr="008B7290">
        <w:rPr>
          <w:rStyle w:val="Emphasis"/>
        </w:rPr>
        <w:t>potential molecular compounds</w:t>
      </w:r>
      <w:r w:rsidRPr="00FF1DA3">
        <w:rPr>
          <w:sz w:val="16"/>
        </w:rPr>
        <w:t xml:space="preserve">, </w:t>
      </w:r>
      <w:r w:rsidRPr="00FF1DA3">
        <w:rPr>
          <w:rStyle w:val="StyleUnderline"/>
        </w:rPr>
        <w:t>or</w:t>
      </w:r>
      <w:r w:rsidRPr="00FF1DA3">
        <w:rPr>
          <w:sz w:val="16"/>
        </w:rPr>
        <w:t xml:space="preserve"> the number of possible </w:t>
      </w:r>
      <w:r w:rsidRPr="008B7290">
        <w:rPr>
          <w:rStyle w:val="Emphasis"/>
        </w:rPr>
        <w:t>DNA sequences</w:t>
      </w:r>
      <w:r w:rsidRPr="00FF1DA3">
        <w:rPr>
          <w:sz w:val="16"/>
        </w:rPr>
        <w:t xml:space="preserve">, </w:t>
      </w:r>
      <w:r w:rsidRPr="00FF1DA3">
        <w:rPr>
          <w:rStyle w:val="StyleUnderline"/>
        </w:rPr>
        <w:t xml:space="preserve">is </w:t>
      </w:r>
      <w:r w:rsidRPr="008B7290">
        <w:rPr>
          <w:rStyle w:val="Emphasis"/>
        </w:rPr>
        <w:t>astronomical</w:t>
      </w:r>
      <w:r w:rsidRPr="00FF1DA3">
        <w:rPr>
          <w:sz w:val="16"/>
        </w:rPr>
        <w:t xml:space="preserve">. </w:t>
      </w:r>
      <w:r w:rsidRPr="00FF1DA3">
        <w:rPr>
          <w:rStyle w:val="StyleUnderline"/>
        </w:rPr>
        <w:t xml:space="preserve">We have </w:t>
      </w:r>
      <w:r w:rsidRPr="008B7290">
        <w:rPr>
          <w:rStyle w:val="Emphasis"/>
        </w:rPr>
        <w:t>barely begun</w:t>
      </w:r>
      <w:r w:rsidRPr="00FF1DA3">
        <w:rPr>
          <w:rStyle w:val="StyleUnderline"/>
        </w:rPr>
        <w:t xml:space="preserve"> to explore</w:t>
      </w:r>
      <w:r w:rsidRPr="00FF1DA3">
        <w:rPr>
          <w:sz w:val="16"/>
        </w:rPr>
        <w:t>.</w:t>
      </w:r>
    </w:p>
    <w:p w14:paraId="61B38A9B" w14:textId="77777777" w:rsidR="00ED769C" w:rsidRPr="00FF1DA3" w:rsidRDefault="00ED769C" w:rsidP="00ED769C">
      <w:pPr>
        <w:rPr>
          <w:sz w:val="16"/>
        </w:rPr>
      </w:pPr>
      <w:r w:rsidRPr="00FF1DA3">
        <w:rPr>
          <w:sz w:val="16"/>
        </w:rPr>
        <w:t xml:space="preserve">And </w:t>
      </w:r>
      <w:r w:rsidRPr="00FF1DA3">
        <w:rPr>
          <w:rStyle w:val="StyleUnderline"/>
        </w:rPr>
        <w:t xml:space="preserve">even as ideas get </w:t>
      </w:r>
      <w:r w:rsidRPr="008B7290">
        <w:rPr>
          <w:rStyle w:val="Emphasis"/>
        </w:rPr>
        <w:t>harder to find</w:t>
      </w:r>
      <w:r w:rsidRPr="00FF1DA3">
        <w:rPr>
          <w:sz w:val="16"/>
        </w:rPr>
        <w:t xml:space="preserve">, </w:t>
      </w:r>
      <w:r w:rsidRPr="00FF1DA3">
        <w:rPr>
          <w:rStyle w:val="StyleUnderline"/>
        </w:rPr>
        <w:t xml:space="preserve">we get </w:t>
      </w:r>
      <w:r w:rsidRPr="008B7290">
        <w:rPr>
          <w:rStyle w:val="Emphasis"/>
        </w:rPr>
        <w:t>better at finding them</w:t>
      </w:r>
      <w:r w:rsidRPr="00FF1DA3">
        <w:rPr>
          <w:sz w:val="16"/>
        </w:rPr>
        <w:t xml:space="preserve">. </w:t>
      </w:r>
      <w:r w:rsidRPr="00FF1DA3">
        <w:rPr>
          <w:rStyle w:val="StyleUnderline"/>
        </w:rPr>
        <w:t xml:space="preserve">As the </w:t>
      </w:r>
      <w:r w:rsidRPr="008B7290">
        <w:rPr>
          <w:rStyle w:val="Emphasis"/>
        </w:rPr>
        <w:t>population</w:t>
      </w:r>
      <w:r w:rsidRPr="00FF1DA3">
        <w:rPr>
          <w:rStyle w:val="StyleUnderline"/>
        </w:rPr>
        <w:t xml:space="preserve"> and the </w:t>
      </w:r>
      <w:r w:rsidRPr="008B7290">
        <w:rPr>
          <w:rStyle w:val="Emphasis"/>
        </w:rPr>
        <w:t>economy</w:t>
      </w:r>
      <w:r w:rsidRPr="00FF1DA3">
        <w:rPr>
          <w:rStyle w:val="StyleUnderline"/>
        </w:rPr>
        <w:t xml:space="preserve"> grow</w:t>
      </w:r>
      <w:r w:rsidRPr="00FF1DA3">
        <w:rPr>
          <w:sz w:val="16"/>
        </w:rPr>
        <w:t xml:space="preserve">, </w:t>
      </w:r>
      <w:r w:rsidRPr="00FF1DA3">
        <w:rPr>
          <w:rStyle w:val="StyleUnderline"/>
        </w:rPr>
        <w:t xml:space="preserve">we can devote </w:t>
      </w:r>
      <w:r w:rsidRPr="008B7290">
        <w:rPr>
          <w:rStyle w:val="Emphasis"/>
        </w:rPr>
        <w:t>more brains</w:t>
      </w:r>
      <w:r w:rsidRPr="00FF1DA3">
        <w:rPr>
          <w:rStyle w:val="StyleUnderline"/>
        </w:rPr>
        <w:t xml:space="preserve"> and </w:t>
      </w:r>
      <w:r w:rsidRPr="008B7290">
        <w:rPr>
          <w:rStyle w:val="Emphasis"/>
        </w:rPr>
        <w:t>more investment</w:t>
      </w:r>
      <w:r w:rsidRPr="00FF1DA3">
        <w:rPr>
          <w:rStyle w:val="StyleUnderline"/>
        </w:rPr>
        <w:t xml:space="preserve"> to R&amp;D</w:t>
      </w:r>
      <w:r w:rsidRPr="00FF1DA3">
        <w:rPr>
          <w:sz w:val="16"/>
        </w:rPr>
        <w:t xml:space="preserve">. </w:t>
      </w:r>
      <w:r w:rsidRPr="00FF1DA3">
        <w:rPr>
          <w:rStyle w:val="StyleUnderline"/>
        </w:rPr>
        <w:t>And technologies</w:t>
      </w:r>
      <w:r w:rsidRPr="00FF1DA3">
        <w:rPr>
          <w:sz w:val="16"/>
        </w:rPr>
        <w:t xml:space="preserve"> like spreadsheets or the Internet </w:t>
      </w:r>
      <w:r w:rsidRPr="00FF1DA3">
        <w:rPr>
          <w:rStyle w:val="StyleUnderline"/>
        </w:rPr>
        <w:t xml:space="preserve">make researchers </w:t>
      </w:r>
      <w:r w:rsidRPr="008B7290">
        <w:rPr>
          <w:rStyle w:val="Emphasis"/>
        </w:rPr>
        <w:t>more productive</w:t>
      </w:r>
      <w:r w:rsidRPr="00FF1DA3">
        <w:rPr>
          <w:sz w:val="16"/>
        </w:rPr>
        <w:t>.</w:t>
      </w:r>
    </w:p>
    <w:p w14:paraId="3FD947D5" w14:textId="77777777" w:rsidR="00ED769C" w:rsidRPr="00442134" w:rsidRDefault="00ED769C" w:rsidP="00ED769C"/>
    <w:p w14:paraId="28402C11" w14:textId="77777777" w:rsidR="00ED769C" w:rsidRPr="00ED769C" w:rsidRDefault="00ED769C" w:rsidP="00ED769C"/>
    <w:p w14:paraId="567CA285" w14:textId="3CC41595" w:rsidR="001668F0" w:rsidRDefault="00B302D4" w:rsidP="001668F0">
      <w:pPr>
        <w:pStyle w:val="Heading1"/>
      </w:pPr>
      <w:r>
        <w:t>Abolition</w:t>
      </w:r>
      <w:r w:rsidR="001668F0">
        <w:t xml:space="preserve"> </w:t>
      </w:r>
      <w:r w:rsidR="00325786">
        <w:t>Updates</w:t>
      </w:r>
    </w:p>
    <w:p w14:paraId="70666DB5" w14:textId="77777777" w:rsidR="00B302D4" w:rsidRDefault="00B302D4" w:rsidP="00B302D4"/>
    <w:p w14:paraId="492291FC" w14:textId="77777777" w:rsidR="00B302D4" w:rsidRDefault="00B302D4" w:rsidP="00B302D4">
      <w:pPr>
        <w:pStyle w:val="Heading2"/>
      </w:pPr>
      <w:r>
        <w:t>Thesis/Link</w:t>
      </w:r>
    </w:p>
    <w:p w14:paraId="4E475F84" w14:textId="77777777" w:rsidR="00B302D4" w:rsidRDefault="00B302D4" w:rsidP="00B302D4"/>
    <w:p w14:paraId="690ADA8B" w14:textId="77777777" w:rsidR="007E1927" w:rsidRDefault="007E1927" w:rsidP="007E1927">
      <w:pPr>
        <w:pStyle w:val="Heading3"/>
      </w:pPr>
      <w:r>
        <w:t>Link—Citizenship—1NC</w:t>
      </w:r>
    </w:p>
    <w:p w14:paraId="606EE8E0" w14:textId="77777777" w:rsidR="007E1927" w:rsidRPr="00B24192" w:rsidRDefault="007E1927" w:rsidP="007E1927">
      <w:pPr>
        <w:pStyle w:val="Heading4"/>
      </w:pPr>
      <w:r w:rsidRPr="00B24192">
        <w:t xml:space="preserve">IP law relies on IP citizenship – reinforces racial cap an excludes people of color from inventorship process </w:t>
      </w:r>
    </w:p>
    <w:p w14:paraId="19E8C62C" w14:textId="77777777" w:rsidR="007E1927" w:rsidRPr="00B24192" w:rsidRDefault="007E1927" w:rsidP="007E1927">
      <w:r w:rsidRPr="00B24192">
        <w:rPr>
          <w:rStyle w:val="Style13ptBold"/>
        </w:rPr>
        <w:t xml:space="preserve">Vats, 20 </w:t>
      </w:r>
      <w:r w:rsidRPr="00B24192">
        <w:rPr>
          <w:rStyle w:val="Style13ptBold"/>
          <w:b w:val="0"/>
          <w:bCs w:val="0"/>
        </w:rPr>
        <w:t xml:space="preserve">[Anjali Vats is an </w:t>
      </w:r>
      <w:r w:rsidRPr="00B24192">
        <w:t xml:space="preserve">Assistant Professor of Communication and African and African Diaspora Studies and Assistant Professor of Law at Boston College] (“Creating Intellectual Property, Creating Americans,” </w:t>
      </w:r>
      <w:r w:rsidRPr="00B24192">
        <w:rPr>
          <w:i/>
          <w:iCs/>
        </w:rPr>
        <w:t>The Color of Creatorship: Intellectual Property, Race, and the Making of Americans</w:t>
      </w:r>
      <w:r w:rsidRPr="00B24192">
        <w:t xml:space="preserve">, 13-17) </w:t>
      </w:r>
    </w:p>
    <w:p w14:paraId="120755F0" w14:textId="77777777" w:rsidR="007E1927" w:rsidRPr="00B24192" w:rsidRDefault="007E1927" w:rsidP="007E1927">
      <w:pPr>
        <w:rPr>
          <w:color w:val="000000" w:themeColor="text1"/>
          <w:sz w:val="12"/>
        </w:rPr>
      </w:pPr>
      <w:r w:rsidRPr="00B24192">
        <w:rPr>
          <w:color w:val="000000" w:themeColor="text1"/>
          <w:sz w:val="12"/>
        </w:rPr>
        <w:t>INTELLECTUAL PROPERTY CITIZENSHIP</w:t>
      </w:r>
    </w:p>
    <w:p w14:paraId="3E788465" w14:textId="77777777" w:rsidR="007E1927" w:rsidRPr="00B24192" w:rsidRDefault="007E1927" w:rsidP="007E1927">
      <w:pPr>
        <w:rPr>
          <w:sz w:val="12"/>
        </w:rPr>
      </w:pPr>
      <w:r w:rsidRPr="00B24192">
        <w:rPr>
          <w:u w:val="single"/>
        </w:rPr>
        <w:t xml:space="preserve">Intellectual property law is a set of </w:t>
      </w:r>
      <w:r w:rsidRPr="00B24192">
        <w:rPr>
          <w:rStyle w:val="Emphasis"/>
        </w:rPr>
        <w:t>rhetorics that governs knowledge production</w:t>
      </w:r>
      <w:r w:rsidRPr="00B24192">
        <w:rPr>
          <w:u w:val="single"/>
        </w:rPr>
        <w:t>. These rhetorics interface with larger cultural narratives about national identity, citizenship,</w:t>
      </w:r>
      <w:r w:rsidRPr="00B24192">
        <w:rPr>
          <w:sz w:val="12"/>
        </w:rPr>
        <w:t xml:space="preserve"> personhood, and economic production.11 Copyright law, the law of creative works, affords a limited monopoly to authors and artists who create literary, dramatic, musical, artistic, and other intellectual works that are “fixed in any tangible medium of expression.”12 Patent law, the law of inventions, affords a limited monopoly to inventors who create new and previously unknown technologies, which they disclose to the public. Trademark law, the law of identifying marks, affords a limited monopoly to trademark owners who use words, names, symbols, and designs to identify their goods and distinguish those goods from the goods of others.</w:t>
      </w:r>
    </w:p>
    <w:p w14:paraId="307BF6FA" w14:textId="77777777" w:rsidR="007E1927" w:rsidRPr="00B24192" w:rsidRDefault="007E1927" w:rsidP="007E1927">
      <w:pPr>
        <w:rPr>
          <w:sz w:val="12"/>
        </w:rPr>
      </w:pPr>
      <w:r w:rsidRPr="00B24192">
        <w:rPr>
          <w:sz w:val="12"/>
        </w:rPr>
        <w:t xml:space="preserve">These areas of law are distinct and different from one another, yet they are often lumped together in policy discussions because they govern knowledge production and knowledge protection. There is a strong argument for disentangling them when thinking about their respective cultural, economic, and political workings, as Richard Stallman argues.13 Yet it is also useful to think across them, in a categorical sense, in order to identify their central stakes and metanarratives. </w:t>
      </w:r>
      <w:r w:rsidRPr="00B24192">
        <w:rPr>
          <w:u w:val="single"/>
        </w:rPr>
        <w:t xml:space="preserve">In asserting that intellectual property law is a rhetorical enterprise, I mean that copyright, patent, and trademark law, like all other legal regimes, are </w:t>
      </w:r>
      <w:r w:rsidRPr="00B24192">
        <w:rPr>
          <w:rStyle w:val="Emphasis"/>
        </w:rPr>
        <w:t>discursive formations shaped by culture, identity, and power</w:t>
      </w:r>
      <w:r w:rsidRPr="00B24192">
        <w:rPr>
          <w:u w:val="single"/>
        </w:rPr>
        <w:t>. They are not a set of universal or immanent rules about knowledge governance that originate with an infallible authority.</w:t>
      </w:r>
      <w:r w:rsidRPr="00B24192">
        <w:rPr>
          <w:sz w:val="12"/>
        </w:rPr>
        <w:t xml:space="preserve"> They are negotiations of social values and ethical mores and their practical implementations. Rhetorical study can reveal where and how race, a socially constructed category, moves in intellectual property law, particularly over time.</w:t>
      </w:r>
    </w:p>
    <w:p w14:paraId="1EBE97F5" w14:textId="77777777" w:rsidR="007E1927" w:rsidRPr="00B24192" w:rsidRDefault="007E1927" w:rsidP="007E1927">
      <w:pPr>
        <w:rPr>
          <w:u w:val="single"/>
        </w:rPr>
      </w:pPr>
      <w:r w:rsidRPr="00B24192">
        <w:rPr>
          <w:rStyle w:val="Emphasis"/>
        </w:rPr>
        <w:t>I</w:t>
      </w:r>
      <w:r w:rsidRPr="00B24192">
        <w:rPr>
          <w:rStyle w:val="Emphasis"/>
          <w:b w:val="0"/>
          <w:bCs/>
          <w:sz w:val="12"/>
          <w:u w:val="none"/>
        </w:rPr>
        <w:t>ntellectual</w:t>
      </w:r>
      <w:r w:rsidRPr="00B24192">
        <w:rPr>
          <w:rStyle w:val="Emphasis"/>
        </w:rPr>
        <w:t xml:space="preserve"> p</w:t>
      </w:r>
      <w:r w:rsidRPr="00B24192">
        <w:rPr>
          <w:rStyle w:val="Emphasis"/>
          <w:b w:val="0"/>
          <w:bCs/>
          <w:sz w:val="12"/>
          <w:u w:val="none"/>
        </w:rPr>
        <w:t>roperty</w:t>
      </w:r>
      <w:r w:rsidRPr="00B24192">
        <w:rPr>
          <w:rStyle w:val="Emphasis"/>
        </w:rPr>
        <w:t xml:space="preserve"> citizenship</w:t>
      </w:r>
      <w:r w:rsidRPr="00B24192">
        <w:rPr>
          <w:u w:val="single"/>
        </w:rPr>
        <w:t xml:space="preserve">, </w:t>
      </w:r>
      <w:r w:rsidRPr="00B24192">
        <w:rPr>
          <w:sz w:val="12"/>
        </w:rPr>
        <w:t>as I use the term here,</w:t>
      </w:r>
      <w:r w:rsidRPr="00B24192">
        <w:rPr>
          <w:u w:val="single"/>
        </w:rPr>
        <w:t xml:space="preserve"> points to the seemingly permanent nexus of copyright, patent, and trademark law and citizenship, a concept that necessarily implicates race, coloniality, racial capitalism, and personhood. It is an </w:t>
      </w:r>
      <w:r w:rsidRPr="00B24192">
        <w:rPr>
          <w:rStyle w:val="Emphasis"/>
        </w:rPr>
        <w:t>analytical tool</w:t>
      </w:r>
      <w:r w:rsidRPr="00B24192">
        <w:rPr>
          <w:u w:val="single"/>
        </w:rPr>
        <w:t xml:space="preserve"> for understanding the structural complexities of the legal regimes </w:t>
      </w:r>
      <w:r w:rsidRPr="00B24192">
        <w:rPr>
          <w:sz w:val="12"/>
        </w:rPr>
        <w:t xml:space="preserve">that define the mass noun </w:t>
      </w:r>
      <w:r w:rsidRPr="00B24192">
        <w:rPr>
          <w:u w:val="single"/>
        </w:rPr>
        <w:t xml:space="preserve">“intellectual property” and a frame for rendering visible the power structures that prevent racially equitable outcomes in intellectual property contexts. “Citizenship,” </w:t>
      </w:r>
      <w:r w:rsidRPr="00B24192">
        <w:rPr>
          <w:sz w:val="12"/>
        </w:rPr>
        <w:t xml:space="preserve">a term that is often considered for its formal legal properties, </w:t>
      </w:r>
      <w:r w:rsidRPr="00B24192">
        <w:rPr>
          <w:u w:val="single"/>
        </w:rPr>
        <w:t>is also a culturally negotiated concept through which certain individuals are</w:t>
      </w:r>
      <w:r w:rsidRPr="00B24192">
        <w:rPr>
          <w:sz w:val="12"/>
        </w:rPr>
        <w:t xml:space="preserve"> included/</w:t>
      </w:r>
      <w:r w:rsidRPr="00B24192">
        <w:rPr>
          <w:u w:val="single"/>
        </w:rPr>
        <w:t xml:space="preserve">excluded from the body politic. When it intersects with intellectual property discourse, </w:t>
      </w:r>
      <w:r w:rsidRPr="00B24192">
        <w:rPr>
          <w:sz w:val="12"/>
        </w:rPr>
        <w:t xml:space="preserve">as it has for hundreds of years, </w:t>
      </w:r>
      <w:r w:rsidRPr="00B24192">
        <w:rPr>
          <w:u w:val="single"/>
        </w:rPr>
        <w:t>citizenship operates as a discursive vehicle for excluding racially marginalized groups from legal practices of knowledge production and ownership.14”</w:t>
      </w:r>
    </w:p>
    <w:p w14:paraId="10D86241" w14:textId="77777777" w:rsidR="007E1927" w:rsidRPr="00B24192" w:rsidRDefault="007E1927" w:rsidP="007E1927">
      <w:pPr>
        <w:rPr>
          <w:sz w:val="12"/>
        </w:rPr>
      </w:pPr>
      <w:r w:rsidRPr="00B24192">
        <w:rPr>
          <w:sz w:val="12"/>
        </w:rPr>
        <w:t xml:space="preserve">As Jessica Silbey contends, </w:t>
      </w:r>
      <w:r w:rsidRPr="00B24192">
        <w:rPr>
          <w:u w:val="single"/>
        </w:rPr>
        <w:t>i</w:t>
      </w:r>
      <w:r w:rsidRPr="00B24192">
        <w:rPr>
          <w:sz w:val="12"/>
        </w:rPr>
        <w:t xml:space="preserve">ntellectual </w:t>
      </w:r>
      <w:r w:rsidRPr="00B24192">
        <w:rPr>
          <w:u w:val="single"/>
        </w:rPr>
        <w:t>p</w:t>
      </w:r>
      <w:r w:rsidRPr="00B24192">
        <w:rPr>
          <w:sz w:val="12"/>
        </w:rPr>
        <w:t>roperty’s</w:t>
      </w:r>
      <w:r w:rsidRPr="00B24192">
        <w:rPr>
          <w:u w:val="single"/>
        </w:rPr>
        <w:t xml:space="preserve"> narratives are really </w:t>
      </w:r>
      <w:r w:rsidRPr="00B24192">
        <w:rPr>
          <w:rStyle w:val="Emphasis"/>
        </w:rPr>
        <w:t>origin stories about the nation</w:t>
      </w:r>
      <w:r w:rsidRPr="00B24192">
        <w:rPr>
          <w:u w:val="single"/>
        </w:rPr>
        <w:t xml:space="preserve"> and its people, used to define </w:t>
      </w:r>
      <w:r w:rsidRPr="00B24192">
        <w:rPr>
          <w:sz w:val="12"/>
        </w:rPr>
        <w:t xml:space="preserve">and negotiate the </w:t>
      </w:r>
      <w:r w:rsidRPr="00B24192">
        <w:rPr>
          <w:u w:val="single"/>
        </w:rPr>
        <w:t xml:space="preserve">boundaries of Americanness itself.15 </w:t>
      </w:r>
      <w:r w:rsidRPr="00B24192">
        <w:rPr>
          <w:sz w:val="12"/>
        </w:rPr>
        <w:t xml:space="preserve">Collective myths around intellectual property citizenship reinforce and update Euro-American ideals of Romantic authorship/Romantic inventorship,16 rendering them legible for the cultural politics of the era through evolving rhetorical constructions of hard work, innovation, ingenuity, and ruggedness. In the American imaginary, authors are creatives who produce valuable cultural works; inventors are geniuses who transform flashes of brilliance into practical inventions; trademark owners are producers of goods who protect hard-earned authenticity and quality.17 </w:t>
      </w:r>
      <w:r w:rsidRPr="00B24192">
        <w:rPr>
          <w:u w:val="single"/>
        </w:rPr>
        <w:t xml:space="preserve">Intellectual property citizenship is a mythical ideal </w:t>
      </w:r>
      <w:r w:rsidRPr="00B24192">
        <w:rPr>
          <w:sz w:val="12"/>
        </w:rPr>
        <w:t>defined in part through its relation to these characteristics of individuals who attain the American Dream.</w:t>
      </w:r>
      <w:r w:rsidRPr="00B24192">
        <w:rPr>
          <w:u w:val="single"/>
        </w:rPr>
        <w:t xml:space="preserve"> Further, it helps to show that i</w:t>
      </w:r>
      <w:r w:rsidRPr="00B24192">
        <w:rPr>
          <w:sz w:val="12"/>
        </w:rPr>
        <w:t xml:space="preserve">ntellectual </w:t>
      </w:r>
      <w:r w:rsidRPr="00B24192">
        <w:rPr>
          <w:u w:val="single"/>
        </w:rPr>
        <w:t>p</w:t>
      </w:r>
      <w:r w:rsidRPr="00B24192">
        <w:rPr>
          <w:sz w:val="12"/>
        </w:rPr>
        <w:t xml:space="preserve">roperty </w:t>
      </w:r>
      <w:r w:rsidRPr="00B24192">
        <w:rPr>
          <w:u w:val="single"/>
        </w:rPr>
        <w:t xml:space="preserve">is a racialized concept, which obscures whiteness and racial power through the mobilization of national feelings </w:t>
      </w:r>
      <w:r w:rsidRPr="00B24192">
        <w:rPr>
          <w:sz w:val="12"/>
        </w:rPr>
        <w:t>of hope, optimism, and pride, as well as fear, anxiety, and protectiveness.</w:t>
      </w:r>
    </w:p>
    <w:p w14:paraId="583E1FB1" w14:textId="77777777" w:rsidR="007E1927" w:rsidRPr="00B24192" w:rsidRDefault="007E1927" w:rsidP="007E1927">
      <w:pPr>
        <w:rPr>
          <w:sz w:val="12"/>
        </w:rPr>
      </w:pPr>
      <w:r w:rsidRPr="00B24192">
        <w:rPr>
          <w:sz w:val="12"/>
        </w:rPr>
        <w:t xml:space="preserve">Silbey emphasizes the qualities of Americanness that underlie and animate intellectual property in a mutually constitutive bond. However, she does not go so far as to unpack the racial meaning of such characteristics. </w:t>
      </w:r>
      <w:r w:rsidRPr="00B24192">
        <w:rPr>
          <w:u w:val="single"/>
        </w:rPr>
        <w:t xml:space="preserve">Embedded in understandings of Romantic creatorship are intersectionally inflected racial and colonial presuppositions about the value of white male knowledge </w:t>
      </w:r>
      <w:r w:rsidRPr="00B24192">
        <w:rPr>
          <w:sz w:val="12"/>
        </w:rPr>
        <w:t>and the value of people of color knowledge.18 Intellectual property law, as a rhetorical enterprise that shapes Americanness, also constitutes racial and colonial difference in ideological and material ways. Just as “[l] aw constructs race,”19 intellectual property law constructs race.20</w:t>
      </w:r>
    </w:p>
    <w:p w14:paraId="6252BF76" w14:textId="77777777" w:rsidR="007E1927" w:rsidRPr="00B24192" w:rsidRDefault="007E1927" w:rsidP="007E1927">
      <w:pPr>
        <w:rPr>
          <w:rStyle w:val="StyleUnderline"/>
        </w:rPr>
      </w:pPr>
      <w:r w:rsidRPr="00B24192">
        <w:rPr>
          <w:rStyle w:val="StyleUnderline"/>
        </w:rPr>
        <w:t xml:space="preserve">Copyright, patent, and trademark law </w:t>
      </w:r>
      <w:r w:rsidRPr="00B24192">
        <w:rPr>
          <w:rStyle w:val="Emphasis"/>
        </w:rPr>
        <w:t>define race</w:t>
      </w:r>
      <w:r w:rsidRPr="00B24192">
        <w:rPr>
          <w:rStyle w:val="StyleUnderline"/>
        </w:rPr>
        <w:t xml:space="preserve"> by and through their racialized understandings of creatorship/infringement, which are fundamentally linked to American conceptions of good citizenship/bad citizenship.</w:t>
      </w:r>
      <w:r w:rsidRPr="00B24192">
        <w:rPr>
          <w:sz w:val="12"/>
        </w:rPr>
        <w:t xml:space="preserve"> In that sense, those court cases decided between the ratification of the Reconstruction Amendments and the civil rights movement that explicitly defined race in refusing to extend citizenship rights to certain groups of people of color, which Ian Haney López calls the Prerequisite Cases, implicitly haunt intellectual property law.21 </w:t>
      </w:r>
      <w:r w:rsidRPr="00B24192">
        <w:rPr>
          <w:rStyle w:val="StyleUnderline"/>
        </w:rPr>
        <w:t xml:space="preserve">Their racist and exclusionary articulations of citizenship </w:t>
      </w:r>
      <w:r w:rsidRPr="00B24192">
        <w:rPr>
          <w:rStyle w:val="Emphasis"/>
        </w:rPr>
        <w:t>undergird historical and contemporary legal understandings</w:t>
      </w:r>
      <w:r w:rsidRPr="00B24192">
        <w:rPr>
          <w:rStyle w:val="StyleUnderline"/>
        </w:rPr>
        <w:t xml:space="preserve"> of who possesses the capacity to make intellectual property, which is in turn a central driver of the racialized American economy. As a result, anxieties about race, nation, and citizenship developed in ways that were mutually constitutive with anxieties about knowledge production, labor, and economics</w:t>
      </w:r>
      <w:r w:rsidRPr="00B24192">
        <w:rPr>
          <w:sz w:val="12"/>
        </w:rPr>
        <w:t xml:space="preserve">. Though contemporary colorblind rhetoric suggests that intellectual property has been delinked from such racial decision making, I argue otherwise. Intellectual property law is bound up with narratives of race, nation, and citizenship, as well as their attendant “structures of feeling,” in Raymond Williams’s parlance.22 </w:t>
      </w:r>
      <w:r w:rsidRPr="00B24192">
        <w:rPr>
          <w:rStyle w:val="StyleUnderline"/>
        </w:rPr>
        <w:t>The relationship between intellectual property law and citizenship fuels understandings of creatorship that protect white interests in copyrights, patents, and trademarks.</w:t>
      </w:r>
    </w:p>
    <w:p w14:paraId="1B87FCDE" w14:textId="77777777" w:rsidR="007E1927" w:rsidRPr="00B24192" w:rsidRDefault="007E1927" w:rsidP="007E1927">
      <w:pPr>
        <w:rPr>
          <w:rStyle w:val="StyleUnderline"/>
        </w:rPr>
      </w:pPr>
      <w:r w:rsidRPr="00B24192">
        <w:rPr>
          <w:rStyle w:val="StyleUnderline"/>
        </w:rPr>
        <w:t>Intellectual property citizenship is more than a description of the ties between intellectual property and citizenship discourse: it is a grid of intelligibility that reveals how the American racial episteme operates by and through the ideals of citizenship around which copyright, patent, and trademark law are imagined.</w:t>
      </w:r>
      <w:r w:rsidRPr="00B24192">
        <w:rPr>
          <w:sz w:val="12"/>
        </w:rPr>
        <w:t xml:space="preserve"> For Foucault, a grid of intelligibility is a schema that helps to make sense of social orders.23 In this context, intellectual property citizenship is a grid of intelligibility that aids in understanding how intellectual property and citizenship discourse coalesce to protect whiteness in copyright, patent, and trademark spaces. </w:t>
      </w:r>
      <w:r w:rsidRPr="00B24192">
        <w:rPr>
          <w:rStyle w:val="StyleUnderline"/>
        </w:rPr>
        <w:t xml:space="preserve">Thinking about citizenship as an ordering discursive formation through which intellectual property law is constructed reveals that race continues to be not just a superficial issue </w:t>
      </w:r>
      <w:r w:rsidRPr="00B24192">
        <w:rPr>
          <w:rStyle w:val="StyleUnderline"/>
          <w:sz w:val="12"/>
          <w:u w:val="none"/>
        </w:rPr>
        <w:t>that determines the outcome of legal cases</w:t>
      </w:r>
      <w:r w:rsidRPr="00B24192">
        <w:rPr>
          <w:rStyle w:val="StyleUnderline"/>
        </w:rPr>
        <w:t xml:space="preserve"> but an </w:t>
      </w:r>
      <w:r w:rsidRPr="00B24192">
        <w:rPr>
          <w:rStyle w:val="Emphasis"/>
        </w:rPr>
        <w:t>a priori racial ordering</w:t>
      </w:r>
      <w:r w:rsidRPr="00B24192">
        <w:rPr>
          <w:rStyle w:val="StyleUnderline"/>
        </w:rPr>
        <w:t xml:space="preserve"> of the structures of knowledge production.</w:t>
      </w:r>
    </w:p>
    <w:p w14:paraId="4AFC92CF" w14:textId="77777777" w:rsidR="007E1927" w:rsidRPr="00B24192" w:rsidRDefault="007E1927" w:rsidP="007E1927">
      <w:pPr>
        <w:rPr>
          <w:sz w:val="12"/>
        </w:rPr>
      </w:pPr>
      <w:r w:rsidRPr="00B24192">
        <w:rPr>
          <w:sz w:val="12"/>
        </w:rPr>
        <w:t>I argue that</w:t>
      </w:r>
      <w:r w:rsidRPr="00B24192">
        <w:rPr>
          <w:u w:val="single"/>
        </w:rPr>
        <w:t xml:space="preserve"> the outcome of individual legal cases involving creators of color is less important than how doctrinal standards were forged through epistemically raced conceptions of citizenship. The coalescence of intellectual property and citizenship produced doctrinal language that continues to systematically privilege whiteness even today. </w:t>
      </w:r>
      <w:r w:rsidRPr="00B24192">
        <w:rPr>
          <w:sz w:val="12"/>
        </w:rPr>
        <w:t>More specifically, America’s racial episteme is “the strategic apparatus which permits separating out from among the statements which are possible those that will be acceptable within.”24 Understanding citizenship as a “strategic rhetoric of whiteness,”25 in the words of Thomas Nakayama and Robert Krizek, transforms the object of study from the racial outcome in individual cases to the racial logics of doctrine itself. Though the race of the plaintiffs and defendants in intellectual property cases is helpful in locating moments of racial crisis, it is not dispositive in thinking about how race works in those moments.</w:t>
      </w:r>
    </w:p>
    <w:p w14:paraId="5698F7F3" w14:textId="77777777" w:rsidR="007E1927" w:rsidRPr="00B24192" w:rsidRDefault="007E1927" w:rsidP="007E1927">
      <w:pPr>
        <w:rPr>
          <w:sz w:val="12"/>
        </w:rPr>
      </w:pPr>
      <w:r w:rsidRPr="00B24192">
        <w:rPr>
          <w:u w:val="single"/>
        </w:rPr>
        <w:t>The concept of intellectual property citizenship, as I have intimated through the binary of the good citizen/bad citizen, presupposes an actor, i.e., the intellectual property citizen</w:t>
      </w:r>
      <w:r w:rsidRPr="00B24192">
        <w:rPr>
          <w:sz w:val="12"/>
        </w:rPr>
        <w:t>. The remainder of the book contemplates how American public culture tends to imagine and implicitly invoke idealized intellectual property citizens as actors in narratives about the nation and its well-being. The good intellectual property citizen is shaped by invisible Euro-American norms of white masculinity and constructed in contrast to the bad intellectual property citizen. Familiar binaries of self/Other and good/evil transform intellectual property rhetoric into a tool for reinforcing structural inequality domestically and internationally.</w:t>
      </w:r>
    </w:p>
    <w:p w14:paraId="456CFC92" w14:textId="77777777" w:rsidR="007E1927" w:rsidRPr="00B24192" w:rsidRDefault="007E1927" w:rsidP="007E1927">
      <w:pPr>
        <w:rPr>
          <w:sz w:val="12"/>
        </w:rPr>
      </w:pPr>
      <w:r w:rsidRPr="00B24192">
        <w:rPr>
          <w:sz w:val="12"/>
        </w:rPr>
        <w:t>Like the category of Romantic creatorship, the frame of the intellectual property citizen functions as flexible racial and (neo) colonial shorthand for determining, given the particular political and economic needs of the nation, who is categorized as creator. At one historical moment, as chapter 1 demonstrates, overtly racist restrictions on intellectual property ownership may be sufficient to protect whiteness as intellectual property. At another historical moment, as chapter 2 demonstrates, deploying colorblind understandings of creatorship may be useful in justifying racially exclusionary intellectual property practices. Within the narratives that structure intellectual property law, intellectual property citizens tend to move action forward, in familiar and predictable racial and (neo) colonial arcs.</w:t>
      </w:r>
    </w:p>
    <w:p w14:paraId="012237F9" w14:textId="77777777" w:rsidR="007E1927" w:rsidRPr="00B24192" w:rsidRDefault="007E1927" w:rsidP="007E1927">
      <w:pPr>
        <w:rPr>
          <w:sz w:val="12"/>
        </w:rPr>
      </w:pPr>
      <w:r w:rsidRPr="00B24192">
        <w:rPr>
          <w:sz w:val="12"/>
        </w:rPr>
        <w:t>Marouf Hasian uses the concept of “prudential characterizations”26 to describe how law draws upon and constitutes cultural myths about nation and identity to navigate the facts of individual legal cases. While “prudence” is the ability to use reason to make a judgment in legal contexts,27 prudential characterizations refer to the often enthymematic appeals to familiar myths and narratives to adjudicate cases. Hasian writes that characters in legal trials and legal narratives “provide us with enduring cultural exemplars that influence the ways in which we categorize trials, accept evidence, and apportion blame.”28 The Prerequisite Cases showcase how prudential characterizations operate in the context of citizenship, specifically by using race as a dispositive factor for predicting the work habits, integrity, and loyalty of prospective citizens. In doing so, the Prerequisite Cases employ familiar racial scripts as tools for marking the legal and ideological boundaries of citizenship.</w:t>
      </w:r>
    </w:p>
    <w:p w14:paraId="18C9F126" w14:textId="77777777" w:rsidR="007E1927" w:rsidRPr="00B24192" w:rsidRDefault="007E1927" w:rsidP="007E1927">
      <w:pPr>
        <w:rPr>
          <w:sz w:val="12"/>
        </w:rPr>
      </w:pPr>
      <w:r w:rsidRPr="00B24192">
        <w:rPr>
          <w:rStyle w:val="StyleUnderline"/>
        </w:rPr>
        <w:t>In the context of intellectual property law, not only have courts and publics made similar prudential characterizations, but they have done so in ways that adhere to racial myths about creatorship, citizenship, and personhood</w:t>
      </w:r>
      <w:r w:rsidRPr="00B24192">
        <w:rPr>
          <w:sz w:val="12"/>
        </w:rPr>
        <w:t xml:space="preserve">. Intellectual property cases, then, do not simply mark the outcome of legal disputes over knowledge production and knowledge ownership; they also make explicit and implicit claims about, in the words of Benedict Anderson, the best ways to “think the nation.”29 </w:t>
      </w:r>
      <w:r w:rsidRPr="00B24192">
        <w:rPr>
          <w:rStyle w:val="StyleUnderline"/>
        </w:rPr>
        <w:t>Intellectual property’s “</w:t>
      </w:r>
      <w:r w:rsidRPr="00B24192">
        <w:rPr>
          <w:rStyle w:val="Emphasis"/>
        </w:rPr>
        <w:t>imagined communities</w:t>
      </w:r>
      <w:r w:rsidRPr="00B24192">
        <w:rPr>
          <w:rStyle w:val="StyleUnderline"/>
        </w:rPr>
        <w:t>”30 do not reflect America’s melting-pot ideal but instead systematically protect whiteness as (intellectual) property</w:t>
      </w:r>
      <w:r w:rsidRPr="00B24192">
        <w:rPr>
          <w:sz w:val="12"/>
        </w:rPr>
        <w:t>. In this respect, citizenship is more than a legal term. It is also a discursive one that shapes and is shaped by overlapping and deeply racially biased bodies of law.</w:t>
      </w:r>
    </w:p>
    <w:p w14:paraId="1635004C" w14:textId="77777777" w:rsidR="007E1927" w:rsidRPr="00277925" w:rsidRDefault="007E1927" w:rsidP="007E1927"/>
    <w:p w14:paraId="21CCABC3" w14:textId="73F3A016" w:rsidR="007E1927" w:rsidRDefault="007E1927" w:rsidP="00277925">
      <w:pPr>
        <w:pStyle w:val="Heading3"/>
      </w:pPr>
      <w:r>
        <w:t>Link—Rights—1NC</w:t>
      </w:r>
    </w:p>
    <w:p w14:paraId="0FCACEB7" w14:textId="77777777" w:rsidR="007E1927" w:rsidRPr="007D6874" w:rsidRDefault="007E1927" w:rsidP="007E1927">
      <w:pPr>
        <w:pStyle w:val="Heading4"/>
      </w:pPr>
      <w:r>
        <w:t xml:space="preserve">The plan doesn’t </w:t>
      </w:r>
      <w:r>
        <w:rPr>
          <w:u w:val="single"/>
        </w:rPr>
        <w:t>protect</w:t>
      </w:r>
      <w:r>
        <w:t xml:space="preserve"> IP rights, it </w:t>
      </w:r>
      <w:r>
        <w:rPr>
          <w:u w:val="single"/>
        </w:rPr>
        <w:t>polices</w:t>
      </w:r>
      <w:r>
        <w:t xml:space="preserve"> them. Rights protection is a </w:t>
      </w:r>
      <w:r>
        <w:rPr>
          <w:u w:val="single"/>
        </w:rPr>
        <w:t>colonial</w:t>
      </w:r>
      <w:r>
        <w:t xml:space="preserve"> and </w:t>
      </w:r>
      <w:r>
        <w:rPr>
          <w:u w:val="single"/>
        </w:rPr>
        <w:t>racial</w:t>
      </w:r>
      <w:r>
        <w:t xml:space="preserve"> project of </w:t>
      </w:r>
      <w:r>
        <w:rPr>
          <w:u w:val="single"/>
        </w:rPr>
        <w:t>policing</w:t>
      </w:r>
      <w:r>
        <w:t xml:space="preserve"> the social order through designating individuals as being </w:t>
      </w:r>
      <w:r>
        <w:rPr>
          <w:u w:val="single"/>
        </w:rPr>
        <w:t>right-with</w:t>
      </w:r>
      <w:r>
        <w:t xml:space="preserve"> the law.</w:t>
      </w:r>
    </w:p>
    <w:p w14:paraId="726904A4" w14:textId="77777777" w:rsidR="007E1927" w:rsidRDefault="007E1927" w:rsidP="007E1927">
      <w:r w:rsidRPr="007D412C">
        <w:rPr>
          <w:rStyle w:val="Style13ptBold"/>
        </w:rPr>
        <w:t>Kalulé, 22</w:t>
      </w:r>
      <w:r>
        <w:t>—School of Law and Social Sciences, London South Bank University (Petero, “Being Right-With: On Human Rights Law as Unfreedom,” Feminist Legal Studies, November 2022, dml)</w:t>
      </w:r>
    </w:p>
    <w:p w14:paraId="41E3F054" w14:textId="77777777" w:rsidR="007E1927" w:rsidRPr="0095650A" w:rsidRDefault="007E1927" w:rsidP="007E1927">
      <w:pPr>
        <w:rPr>
          <w:sz w:val="14"/>
        </w:rPr>
      </w:pPr>
      <w:r w:rsidRPr="00F76726">
        <w:rPr>
          <w:rStyle w:val="StyleUnderline"/>
        </w:rPr>
        <w:t>Police order is</w:t>
      </w:r>
      <w:r w:rsidRPr="0095650A">
        <w:rPr>
          <w:sz w:val="14"/>
        </w:rPr>
        <w:t xml:space="preserve"> thus </w:t>
      </w:r>
      <w:r w:rsidRPr="00F76726">
        <w:rPr>
          <w:rStyle w:val="StyleUnderline"/>
        </w:rPr>
        <w:t>the result of law</w:t>
      </w:r>
      <w:r w:rsidRPr="0095650A">
        <w:rPr>
          <w:sz w:val="14"/>
        </w:rPr>
        <w:t xml:space="preserve"> insofar as </w:t>
      </w:r>
      <w:r w:rsidRPr="00F76726">
        <w:rPr>
          <w:rStyle w:val="StyleUnderline"/>
        </w:rPr>
        <w:t>there cannot be police without law</w:t>
      </w:r>
      <w:r w:rsidRPr="0095650A">
        <w:rPr>
          <w:sz w:val="14"/>
        </w:rPr>
        <w:t xml:space="preserve">, for </w:t>
      </w:r>
      <w:r w:rsidRPr="00F76726">
        <w:rPr>
          <w:rStyle w:val="StyleUnderline"/>
        </w:rPr>
        <w:t xml:space="preserve">law is the </w:t>
      </w:r>
      <w:r w:rsidRPr="00A93BC0">
        <w:rPr>
          <w:rStyle w:val="Emphasis"/>
        </w:rPr>
        <w:t>very condition</w:t>
      </w:r>
      <w:r w:rsidRPr="00F76726">
        <w:rPr>
          <w:rStyle w:val="StyleUnderline"/>
        </w:rPr>
        <w:t xml:space="preserve"> and </w:t>
      </w:r>
      <w:r w:rsidRPr="00A93BC0">
        <w:rPr>
          <w:rStyle w:val="Emphasis"/>
        </w:rPr>
        <w:t>ontology</w:t>
      </w:r>
      <w:r w:rsidRPr="00F76726">
        <w:rPr>
          <w:rStyle w:val="StyleUnderline"/>
        </w:rPr>
        <w:t xml:space="preserve"> of police</w:t>
      </w:r>
      <w:r w:rsidRPr="0095650A">
        <w:rPr>
          <w:sz w:val="14"/>
        </w:rPr>
        <w:t xml:space="preserve"> (Kalulé and Trafford 2020). </w:t>
      </w:r>
      <w:r w:rsidRPr="00F76726">
        <w:rPr>
          <w:rStyle w:val="StyleUnderline"/>
        </w:rPr>
        <w:t>Law is contracted</w:t>
      </w:r>
      <w:r w:rsidRPr="0095650A">
        <w:rPr>
          <w:sz w:val="14"/>
        </w:rPr>
        <w:t xml:space="preserve">, </w:t>
      </w:r>
      <w:r w:rsidRPr="00F76726">
        <w:rPr>
          <w:rStyle w:val="StyleUnderline"/>
        </w:rPr>
        <w:t>instituted</w:t>
      </w:r>
      <w:r w:rsidRPr="0095650A">
        <w:rPr>
          <w:sz w:val="14"/>
        </w:rPr>
        <w:t xml:space="preserve">, </w:t>
      </w:r>
      <w:r w:rsidRPr="00F76726">
        <w:rPr>
          <w:rStyle w:val="StyleUnderline"/>
        </w:rPr>
        <w:t>and enforced by police both presently</w:t>
      </w:r>
      <w:r w:rsidRPr="0095650A">
        <w:rPr>
          <w:sz w:val="14"/>
        </w:rPr>
        <w:t xml:space="preserve"> (physically) </w:t>
      </w:r>
      <w:r w:rsidRPr="00F76726">
        <w:rPr>
          <w:rStyle w:val="StyleUnderline"/>
        </w:rPr>
        <w:t>and</w:t>
      </w:r>
      <w:r w:rsidRPr="0095650A">
        <w:rPr>
          <w:sz w:val="14"/>
        </w:rPr>
        <w:t xml:space="preserve"> non-presentlyFootnote 5 or </w:t>
      </w:r>
      <w:r w:rsidRPr="00F76726">
        <w:rPr>
          <w:rStyle w:val="StyleUnderline"/>
        </w:rPr>
        <w:t>mystically</w:t>
      </w:r>
      <w:r w:rsidRPr="0095650A">
        <w:rPr>
          <w:sz w:val="14"/>
        </w:rPr>
        <w:t xml:space="preserve"> as Derrida (2002) might say. For the purposes of this paper, law is a metonym of police, arising from the sovereign. Whilst some might argue following Schmitt and Kelsen (2015) that sovereignty is divisible from law, in the sense that the sovereign can relieve itself of the condition of law, I want to stress that law—or rather </w:t>
      </w:r>
      <w:r w:rsidRPr="00F76726">
        <w:rPr>
          <w:rStyle w:val="StyleUnderline"/>
        </w:rPr>
        <w:t>the monopoly</w:t>
      </w:r>
      <w:r w:rsidRPr="0095650A">
        <w:rPr>
          <w:sz w:val="14"/>
        </w:rPr>
        <w:t>/“</w:t>
      </w:r>
      <w:r w:rsidRPr="00F76726">
        <w:rPr>
          <w:rStyle w:val="StyleUnderline"/>
        </w:rPr>
        <w:t>force of law</w:t>
      </w:r>
      <w:r w:rsidRPr="0095650A">
        <w:rPr>
          <w:sz w:val="14"/>
        </w:rPr>
        <w:t>” (Derrida 2002)—</w:t>
      </w:r>
      <w:r w:rsidRPr="00F76726">
        <w:rPr>
          <w:rStyle w:val="StyleUnderline"/>
        </w:rPr>
        <w:t xml:space="preserve">is what </w:t>
      </w:r>
      <w:r w:rsidRPr="00A93BC0">
        <w:rPr>
          <w:rStyle w:val="Emphasis"/>
        </w:rPr>
        <w:t>authenticates</w:t>
      </w:r>
      <w:r w:rsidRPr="00F76726">
        <w:rPr>
          <w:rStyle w:val="StyleUnderline"/>
        </w:rPr>
        <w:t xml:space="preserve"> sovereignty in the very first place</w:t>
      </w:r>
      <w:r w:rsidRPr="0095650A">
        <w:rPr>
          <w:sz w:val="14"/>
        </w:rPr>
        <w:t>, giving the sovereign an absolute sense of ‘enforceability’, presence or force, what we might call police. Law multi-directionally reproduces and transmits the culture of police or policing. And so, to paraphrase Benjamin, “law-making is police-making”. Which is to say, “</w:t>
      </w:r>
      <w:r w:rsidRPr="00F76726">
        <w:rPr>
          <w:rStyle w:val="StyleUnderline"/>
        </w:rPr>
        <w:t>Law-making is power-making</w:t>
      </w:r>
      <w:r w:rsidRPr="0095650A">
        <w:rPr>
          <w:sz w:val="14"/>
        </w:rPr>
        <w:t xml:space="preserve">, </w:t>
      </w:r>
      <w:r w:rsidRPr="00F76726">
        <w:rPr>
          <w:rStyle w:val="StyleUnderline"/>
        </w:rPr>
        <w:t>assumption of power</w:t>
      </w:r>
      <w:r w:rsidRPr="0095650A">
        <w:rPr>
          <w:sz w:val="14"/>
        </w:rPr>
        <w:t xml:space="preserve">, </w:t>
      </w:r>
      <w:r w:rsidRPr="00F76726">
        <w:rPr>
          <w:rStyle w:val="StyleUnderline"/>
        </w:rPr>
        <w:t>and to that extent an immediate manifestation of violence</w:t>
      </w:r>
      <w:r w:rsidRPr="0095650A">
        <w:rPr>
          <w:sz w:val="14"/>
        </w:rPr>
        <w:t>” (Benjamin 1996, 248).</w:t>
      </w:r>
    </w:p>
    <w:p w14:paraId="60879DF5" w14:textId="77777777" w:rsidR="007E1927" w:rsidRPr="0095650A" w:rsidRDefault="007E1927" w:rsidP="007E1927">
      <w:pPr>
        <w:rPr>
          <w:sz w:val="14"/>
        </w:rPr>
      </w:pPr>
      <w:r w:rsidRPr="0095650A">
        <w:rPr>
          <w:sz w:val="14"/>
        </w:rPr>
        <w:t xml:space="preserve">In my discussion here, I develop a critical concept of human rights law that I call being right-with. I propose that </w:t>
      </w:r>
      <w:r w:rsidRPr="00F76726">
        <w:rPr>
          <w:rStyle w:val="StyleUnderline"/>
        </w:rPr>
        <w:t xml:space="preserve">being right-with is a </w:t>
      </w:r>
      <w:r w:rsidRPr="000F62BD">
        <w:rPr>
          <w:rStyle w:val="Emphasis"/>
        </w:rPr>
        <w:t>spectral legal moral-contractual obligation</w:t>
      </w:r>
      <w:r w:rsidRPr="0095650A">
        <w:rPr>
          <w:sz w:val="14"/>
        </w:rPr>
        <w:t xml:space="preserve">, injunction, or imperative </w:t>
      </w:r>
      <w:r w:rsidRPr="00F76726">
        <w:rPr>
          <w:rStyle w:val="StyleUnderline"/>
        </w:rPr>
        <w:t xml:space="preserve">that is also a </w:t>
      </w:r>
      <w:r w:rsidRPr="000F62BD">
        <w:rPr>
          <w:rStyle w:val="Emphasis"/>
        </w:rPr>
        <w:t>police imperative</w:t>
      </w:r>
      <w:r w:rsidRPr="0095650A">
        <w:rPr>
          <w:sz w:val="14"/>
        </w:rPr>
        <w:t xml:space="preserve"> coextensive with “the dasein of the polis” Derrida (2002, 278) that coralls </w:t>
      </w:r>
      <w:r w:rsidRPr="00F76726">
        <w:rPr>
          <w:rStyle w:val="StyleUnderline"/>
        </w:rPr>
        <w:t xml:space="preserve">that </w:t>
      </w:r>
      <w:r w:rsidRPr="000F62BD">
        <w:rPr>
          <w:rStyle w:val="Emphasis"/>
        </w:rPr>
        <w:t>corrals</w:t>
      </w:r>
      <w:r w:rsidRPr="0095650A">
        <w:rPr>
          <w:sz w:val="14"/>
        </w:rPr>
        <w:t xml:space="preserve">, </w:t>
      </w:r>
      <w:r w:rsidRPr="000F62BD">
        <w:rPr>
          <w:rStyle w:val="Emphasis"/>
        </w:rPr>
        <w:t>coerces</w:t>
      </w:r>
      <w:r w:rsidRPr="0095650A">
        <w:rPr>
          <w:sz w:val="14"/>
        </w:rPr>
        <w:t>, and sanctions reciprocal self-regulation amongst individuals in the polis on assignment from the sovereign.</w:t>
      </w:r>
    </w:p>
    <w:p w14:paraId="4DC398DE" w14:textId="77777777" w:rsidR="007E1927" w:rsidRPr="0095650A" w:rsidRDefault="007E1927" w:rsidP="007E1927">
      <w:pPr>
        <w:rPr>
          <w:sz w:val="14"/>
        </w:rPr>
      </w:pPr>
      <w:r w:rsidRPr="0095650A">
        <w:rPr>
          <w:sz w:val="14"/>
        </w:rPr>
        <w:t xml:space="preserve">The concept of being right-with draws my attention to the fact that </w:t>
      </w:r>
      <w:r w:rsidRPr="00F76726">
        <w:rPr>
          <w:rStyle w:val="StyleUnderline"/>
        </w:rPr>
        <w:t xml:space="preserve">both law and police are </w:t>
      </w:r>
      <w:r w:rsidRPr="000F62BD">
        <w:rPr>
          <w:rStyle w:val="Emphasis"/>
        </w:rPr>
        <w:t>inseparable</w:t>
      </w:r>
      <w:r w:rsidRPr="0095650A">
        <w:rPr>
          <w:sz w:val="14"/>
        </w:rPr>
        <w:t xml:space="preserve">, in the sense that </w:t>
      </w:r>
      <w:r w:rsidRPr="00F76726">
        <w:rPr>
          <w:rStyle w:val="StyleUnderline"/>
        </w:rPr>
        <w:t>they guarantee each other’s unlimited survival</w:t>
      </w:r>
      <w:r w:rsidRPr="0095650A">
        <w:rPr>
          <w:sz w:val="14"/>
        </w:rPr>
        <w:t xml:space="preserve">/immortality </w:t>
      </w:r>
      <w:r w:rsidRPr="00F76726">
        <w:rPr>
          <w:rStyle w:val="StyleUnderline"/>
        </w:rPr>
        <w:t>and enforceability</w:t>
      </w:r>
      <w:r w:rsidRPr="0095650A">
        <w:rPr>
          <w:sz w:val="14"/>
        </w:rPr>
        <w:t xml:space="preserve">. </w:t>
      </w:r>
      <w:r w:rsidRPr="00F76726">
        <w:rPr>
          <w:rStyle w:val="StyleUnderline"/>
        </w:rPr>
        <w:t>Police orders</w:t>
      </w:r>
      <w:r w:rsidRPr="0095650A">
        <w:rPr>
          <w:sz w:val="14"/>
        </w:rPr>
        <w:t xml:space="preserve"> (</w:t>
      </w:r>
      <w:r w:rsidRPr="00F76726">
        <w:rPr>
          <w:rStyle w:val="StyleUnderline"/>
        </w:rPr>
        <w:t>and</w:t>
      </w:r>
      <w:r w:rsidRPr="0095650A">
        <w:rPr>
          <w:sz w:val="14"/>
        </w:rPr>
        <w:t xml:space="preserve"> in fact </w:t>
      </w:r>
      <w:r w:rsidRPr="00F76726">
        <w:rPr>
          <w:rStyle w:val="StyleUnderline"/>
        </w:rPr>
        <w:t>the police itself</w:t>
      </w:r>
      <w:r w:rsidRPr="0095650A">
        <w:rPr>
          <w:sz w:val="14"/>
        </w:rPr>
        <w:t xml:space="preserve">) </w:t>
      </w:r>
      <w:r w:rsidRPr="00F76726">
        <w:rPr>
          <w:rStyle w:val="StyleUnderline"/>
        </w:rPr>
        <w:t>cannot exist without law</w:t>
      </w:r>
      <w:r w:rsidRPr="0095650A">
        <w:rPr>
          <w:sz w:val="14"/>
        </w:rPr>
        <w:t xml:space="preserve">, </w:t>
      </w:r>
      <w:r w:rsidRPr="00F76726">
        <w:rPr>
          <w:rStyle w:val="StyleUnderline"/>
        </w:rPr>
        <w:t>and neither can the law exist without the police</w:t>
      </w:r>
      <w:r w:rsidRPr="0095650A">
        <w:rPr>
          <w:sz w:val="14"/>
        </w:rPr>
        <w:t xml:space="preserve">. The police as enforcers or guardians of law are subject to the force of law and are in a very “onto-theologico-political” (Derrida 2017, 21) mode obliged (on pain of punishment) to follow the very spectral form of law that they enforce. The police are policed and arrested by law itself. </w:t>
      </w:r>
      <w:r w:rsidRPr="0095650A">
        <w:rPr>
          <w:rStyle w:val="StyleUnderline"/>
        </w:rPr>
        <w:t xml:space="preserve">Even when they act outside the law they are </w:t>
      </w:r>
      <w:r w:rsidRPr="000F62BD">
        <w:rPr>
          <w:rStyle w:val="Emphasis"/>
        </w:rPr>
        <w:t>still within the law</w:t>
      </w:r>
      <w:r w:rsidRPr="0095650A">
        <w:rPr>
          <w:rStyle w:val="StyleUnderline"/>
        </w:rPr>
        <w:t xml:space="preserve"> because their functions</w:t>
      </w:r>
      <w:r w:rsidRPr="0095650A">
        <w:rPr>
          <w:sz w:val="14"/>
        </w:rPr>
        <w:t xml:space="preserve"> of ordering fulfil those of law, i.e. to conserve law, found, enact, and </w:t>
      </w:r>
      <w:r w:rsidRPr="0095650A">
        <w:rPr>
          <w:rStyle w:val="StyleUnderline"/>
        </w:rPr>
        <w:t>produce more law</w:t>
      </w:r>
      <w:r w:rsidRPr="0095650A">
        <w:rPr>
          <w:sz w:val="14"/>
        </w:rPr>
        <w:t>. In this sense, law is still imbricated within precalculated infinite contours of legal-juridical limits and unilateral coercions of violence.</w:t>
      </w:r>
    </w:p>
    <w:p w14:paraId="63CC66D2" w14:textId="77777777" w:rsidR="007E1927" w:rsidRPr="0095650A" w:rsidRDefault="007E1927" w:rsidP="007E1927">
      <w:pPr>
        <w:rPr>
          <w:sz w:val="14"/>
        </w:rPr>
      </w:pPr>
      <w:r w:rsidRPr="0095650A">
        <w:rPr>
          <w:sz w:val="14"/>
        </w:rPr>
        <w:t xml:space="preserve">Although human rights are often thought of in terms of what provides freedom, I want to emphasise </w:t>
      </w:r>
      <w:r w:rsidRPr="0095650A">
        <w:rPr>
          <w:rStyle w:val="StyleUnderline"/>
        </w:rPr>
        <w:t>the disciplinary drive within</w:t>
      </w:r>
      <w:r w:rsidRPr="0095650A">
        <w:rPr>
          <w:sz w:val="14"/>
        </w:rPr>
        <w:t xml:space="preserve"> human </w:t>
      </w:r>
      <w:r w:rsidRPr="0095650A">
        <w:rPr>
          <w:rStyle w:val="StyleUnderline"/>
        </w:rPr>
        <w:t>rights law</w:t>
      </w:r>
      <w:r w:rsidRPr="0095650A">
        <w:rPr>
          <w:sz w:val="14"/>
        </w:rPr>
        <w:t xml:space="preserve"> that </w:t>
      </w:r>
      <w:r w:rsidRPr="000F62BD">
        <w:rPr>
          <w:rStyle w:val="Emphasis"/>
        </w:rPr>
        <w:t>enforces</w:t>
      </w:r>
      <w:r w:rsidRPr="0095650A">
        <w:rPr>
          <w:rStyle w:val="StyleUnderline"/>
        </w:rPr>
        <w:t xml:space="preserve"> and </w:t>
      </w:r>
      <w:r w:rsidRPr="000F62BD">
        <w:rPr>
          <w:rStyle w:val="Emphasis"/>
        </w:rPr>
        <w:t>polices</w:t>
      </w:r>
      <w:r w:rsidRPr="0095650A">
        <w:rPr>
          <w:sz w:val="14"/>
        </w:rPr>
        <w:t xml:space="preserve"> ‘</w:t>
      </w:r>
      <w:r w:rsidRPr="000F62BD">
        <w:rPr>
          <w:rStyle w:val="Emphasis"/>
        </w:rPr>
        <w:t>rights</w:t>
      </w:r>
      <w:r w:rsidRPr="0095650A">
        <w:rPr>
          <w:sz w:val="14"/>
        </w:rPr>
        <w:t xml:space="preserve">’ </w:t>
      </w:r>
      <w:r w:rsidRPr="0095650A">
        <w:rPr>
          <w:rStyle w:val="StyleUnderline"/>
        </w:rPr>
        <w:t>as liberal universal homo-hegemonic ideals of freedom</w:t>
      </w:r>
      <w:r w:rsidRPr="0095650A">
        <w:rPr>
          <w:sz w:val="14"/>
        </w:rPr>
        <w:t xml:space="preserve">. If we consider the right to freedom of expression, for example, permissible speech can only exist if it does not threaten the public order, safety, and security of the polis. In this sense, </w:t>
      </w:r>
      <w:r w:rsidRPr="0095650A">
        <w:rPr>
          <w:rStyle w:val="StyleUnderline"/>
        </w:rPr>
        <w:t>freedom</w:t>
      </w:r>
      <w:r w:rsidRPr="0095650A">
        <w:rPr>
          <w:sz w:val="14"/>
        </w:rPr>
        <w:t xml:space="preserve"> of expression as a human right </w:t>
      </w:r>
      <w:r w:rsidRPr="000F62BD">
        <w:rPr>
          <w:rStyle w:val="Emphasis"/>
        </w:rPr>
        <w:t>pre-determines</w:t>
      </w:r>
      <w:r w:rsidRPr="0095650A">
        <w:rPr>
          <w:sz w:val="14"/>
        </w:rPr>
        <w:t xml:space="preserve">, </w:t>
      </w:r>
      <w:r w:rsidRPr="000F62BD">
        <w:rPr>
          <w:rStyle w:val="Emphasis"/>
        </w:rPr>
        <w:t>disciplines</w:t>
      </w:r>
      <w:r w:rsidRPr="0095650A">
        <w:rPr>
          <w:sz w:val="14"/>
        </w:rPr>
        <w:t xml:space="preserve">, </w:t>
      </w:r>
      <w:r w:rsidRPr="000F62BD">
        <w:rPr>
          <w:rStyle w:val="Emphasis"/>
        </w:rPr>
        <w:t>polices</w:t>
      </w:r>
      <w:r w:rsidRPr="0095650A">
        <w:rPr>
          <w:sz w:val="14"/>
        </w:rPr>
        <w:t xml:space="preserve">, </w:t>
      </w:r>
      <w:r w:rsidRPr="0095650A">
        <w:rPr>
          <w:rStyle w:val="StyleUnderline"/>
        </w:rPr>
        <w:t xml:space="preserve">and </w:t>
      </w:r>
      <w:r w:rsidRPr="000F62BD">
        <w:rPr>
          <w:rStyle w:val="Emphasis"/>
        </w:rPr>
        <w:t>normalises</w:t>
      </w:r>
      <w:r w:rsidRPr="0095650A">
        <w:rPr>
          <w:rStyle w:val="StyleUnderline"/>
        </w:rPr>
        <w:t xml:space="preserve"> how to speak</w:t>
      </w:r>
      <w:r w:rsidRPr="0095650A">
        <w:rPr>
          <w:sz w:val="14"/>
        </w:rPr>
        <w:t xml:space="preserve"> ‘</w:t>
      </w:r>
      <w:r w:rsidRPr="000F62BD">
        <w:rPr>
          <w:rStyle w:val="Emphasis"/>
        </w:rPr>
        <w:t>rightly</w:t>
      </w:r>
      <w:r w:rsidRPr="0095650A">
        <w:rPr>
          <w:sz w:val="14"/>
        </w:rPr>
        <w:t xml:space="preserve">’. Ratna Kapur (2018, 101) further shows how </w:t>
      </w:r>
      <w:r w:rsidRPr="0095650A">
        <w:rPr>
          <w:rStyle w:val="StyleUnderline"/>
        </w:rPr>
        <w:t xml:space="preserve">rights prop up police-d hegemonic discourses of </w:t>
      </w:r>
      <w:r w:rsidRPr="000F62BD">
        <w:rPr>
          <w:rStyle w:val="Emphasis"/>
        </w:rPr>
        <w:t>security</w:t>
      </w:r>
      <w:r w:rsidRPr="0095650A">
        <w:rPr>
          <w:sz w:val="14"/>
        </w:rPr>
        <w:t xml:space="preserve">, </w:t>
      </w:r>
      <w:r w:rsidRPr="000F62BD">
        <w:rPr>
          <w:rStyle w:val="Emphasis"/>
        </w:rPr>
        <w:t>militarism</w:t>
      </w:r>
      <w:r w:rsidRPr="0095650A">
        <w:rPr>
          <w:sz w:val="14"/>
        </w:rPr>
        <w:t xml:space="preserve">, </w:t>
      </w:r>
      <w:r w:rsidRPr="0095650A">
        <w:rPr>
          <w:rStyle w:val="StyleUnderline"/>
        </w:rPr>
        <w:t xml:space="preserve">and </w:t>
      </w:r>
      <w:r w:rsidRPr="000F62BD">
        <w:rPr>
          <w:rStyle w:val="Emphasis"/>
        </w:rPr>
        <w:t>war</w:t>
      </w:r>
      <w:r w:rsidRPr="0095650A">
        <w:rPr>
          <w:sz w:val="14"/>
        </w:rPr>
        <w:t xml:space="preserve">. I emphasise the police drive inherent within human rights law and law generally for a reason. As I show through the Nyanzi cases, </w:t>
      </w:r>
      <w:r w:rsidRPr="0095650A">
        <w:rPr>
          <w:rStyle w:val="StyleUnderline"/>
        </w:rPr>
        <w:t>when we seek freedoms and rights</w:t>
      </w:r>
      <w:r w:rsidRPr="0095650A">
        <w:rPr>
          <w:sz w:val="14"/>
        </w:rPr>
        <w:t xml:space="preserve"> in human rights law, </w:t>
      </w:r>
      <w:r w:rsidRPr="0095650A">
        <w:rPr>
          <w:rStyle w:val="StyleUnderline"/>
        </w:rPr>
        <w:t xml:space="preserve">we </w:t>
      </w:r>
      <w:r w:rsidRPr="000F62BD">
        <w:rPr>
          <w:rStyle w:val="Emphasis"/>
        </w:rPr>
        <w:t>desire unfreedom</w:t>
      </w:r>
      <w:r w:rsidRPr="0095650A">
        <w:rPr>
          <w:rStyle w:val="StyleUnderline"/>
        </w:rPr>
        <w:t xml:space="preserve"> from a liberal-utilitarian police order</w:t>
      </w:r>
      <w:r w:rsidRPr="0095650A">
        <w:rPr>
          <w:sz w:val="14"/>
        </w:rPr>
        <w:t xml:space="preserve">. And so, </w:t>
      </w:r>
      <w:r w:rsidRPr="0095650A">
        <w:rPr>
          <w:rStyle w:val="StyleUnderline"/>
        </w:rPr>
        <w:t>to hold onto</w:t>
      </w:r>
      <w:r w:rsidRPr="0095650A">
        <w:rPr>
          <w:sz w:val="14"/>
        </w:rPr>
        <w:t xml:space="preserve"> human </w:t>
      </w:r>
      <w:r w:rsidRPr="0095650A">
        <w:rPr>
          <w:rStyle w:val="StyleUnderline"/>
        </w:rPr>
        <w:t>rights</w:t>
      </w:r>
      <w:r w:rsidRPr="0095650A">
        <w:rPr>
          <w:sz w:val="14"/>
        </w:rPr>
        <w:t xml:space="preserve"> law or </w:t>
      </w:r>
      <w:r w:rsidRPr="0095650A">
        <w:rPr>
          <w:rStyle w:val="StyleUnderline"/>
        </w:rPr>
        <w:t>to make assertions of autonomy and liberty</w:t>
      </w:r>
      <w:r w:rsidRPr="0095650A">
        <w:rPr>
          <w:sz w:val="14"/>
        </w:rPr>
        <w:t xml:space="preserve"> under human rights law </w:t>
      </w:r>
      <w:r w:rsidRPr="0095650A">
        <w:rPr>
          <w:rStyle w:val="StyleUnderline"/>
        </w:rPr>
        <w:t xml:space="preserve">is to imbricate oneself within a mode of subjecthood that is </w:t>
      </w:r>
      <w:r w:rsidRPr="000F62BD">
        <w:rPr>
          <w:rStyle w:val="Emphasis"/>
        </w:rPr>
        <w:t>always conceptually embedded</w:t>
      </w:r>
      <w:r w:rsidRPr="0095650A">
        <w:rPr>
          <w:rStyle w:val="StyleUnderline"/>
        </w:rPr>
        <w:t xml:space="preserve"> in unfreedom</w:t>
      </w:r>
      <w:r w:rsidRPr="0095650A">
        <w:rPr>
          <w:sz w:val="14"/>
        </w:rPr>
        <w:t xml:space="preserve"> (Brown 2002) of unfreedom. In using the word unfreedom, I stress that </w:t>
      </w:r>
      <w:r w:rsidRPr="0095650A">
        <w:rPr>
          <w:rStyle w:val="StyleUnderline"/>
        </w:rPr>
        <w:t>the freedom provided</w:t>
      </w:r>
      <w:r w:rsidRPr="0095650A">
        <w:rPr>
          <w:sz w:val="14"/>
        </w:rPr>
        <w:t xml:space="preserve"> by human rights </w:t>
      </w:r>
      <w:r w:rsidRPr="0095650A">
        <w:rPr>
          <w:rStyle w:val="StyleUnderline"/>
        </w:rPr>
        <w:t xml:space="preserve">is </w:t>
      </w:r>
      <w:r w:rsidRPr="000F62BD">
        <w:rPr>
          <w:rStyle w:val="Emphasis"/>
        </w:rPr>
        <w:t>not</w:t>
      </w:r>
      <w:r w:rsidRPr="0095650A">
        <w:rPr>
          <w:sz w:val="14"/>
        </w:rPr>
        <w:t xml:space="preserve"> a freedom </w:t>
      </w:r>
      <w:r w:rsidRPr="000F62BD">
        <w:rPr>
          <w:rStyle w:val="Emphasis"/>
        </w:rPr>
        <w:t>worthy of its name</w:t>
      </w:r>
      <w:r w:rsidRPr="0095650A">
        <w:rPr>
          <w:rStyle w:val="StyleUnderline"/>
        </w:rPr>
        <w:t xml:space="preserve"> but rather a mode of </w:t>
      </w:r>
      <w:r w:rsidRPr="000F62BD">
        <w:rPr>
          <w:rStyle w:val="Emphasis"/>
        </w:rPr>
        <w:t>unfreedom</w:t>
      </w:r>
      <w:r w:rsidRPr="0095650A">
        <w:rPr>
          <w:rStyle w:val="StyleUnderline"/>
        </w:rPr>
        <w:t xml:space="preserve"> sanctioned by the violence</w:t>
      </w:r>
      <w:r w:rsidRPr="0095650A">
        <w:rPr>
          <w:sz w:val="14"/>
        </w:rPr>
        <w:t xml:space="preserve">, </w:t>
      </w:r>
      <w:r w:rsidRPr="0095650A">
        <w:rPr>
          <w:rStyle w:val="StyleUnderline"/>
        </w:rPr>
        <w:t>power and authority of law</w:t>
      </w:r>
      <w:r w:rsidRPr="0095650A">
        <w:rPr>
          <w:sz w:val="14"/>
        </w:rPr>
        <w:t xml:space="preserve"> (Benjamin 1996, 247–248) </w:t>
      </w:r>
      <w:r w:rsidRPr="0095650A">
        <w:rPr>
          <w:rStyle w:val="StyleUnderline"/>
        </w:rPr>
        <w:t xml:space="preserve">that intends to make individuals </w:t>
      </w:r>
      <w:r w:rsidRPr="000F62BD">
        <w:rPr>
          <w:rStyle w:val="Emphasis"/>
        </w:rPr>
        <w:t>right-with</w:t>
      </w:r>
      <w:r w:rsidRPr="0095650A">
        <w:rPr>
          <w:sz w:val="14"/>
        </w:rPr>
        <w:t>. For this reason, in the coda at the end of the paper, I suggest a departure from forms of freedom founded in human rights law (and indeed all law) toward ways of being-with elsewhere after law and beyond law. Before I commence my discussion of the Nyanzi cases, it is necessary for me to articulate theoretically what being right-with entails and how it relates to human rights law, police, law, and unfreedom. I do so in the following section.</w:t>
      </w:r>
    </w:p>
    <w:p w14:paraId="33916EE4" w14:textId="77777777" w:rsidR="007E1927" w:rsidRPr="0095650A" w:rsidRDefault="007E1927" w:rsidP="007E1927">
      <w:pPr>
        <w:rPr>
          <w:sz w:val="14"/>
        </w:rPr>
      </w:pPr>
      <w:r w:rsidRPr="0095650A">
        <w:rPr>
          <w:sz w:val="14"/>
        </w:rPr>
        <w:t>Being right-with</w:t>
      </w:r>
    </w:p>
    <w:p w14:paraId="6D57EA2E" w14:textId="77777777" w:rsidR="007E1927" w:rsidRPr="0095650A" w:rsidRDefault="007E1927" w:rsidP="007E1927">
      <w:pPr>
        <w:rPr>
          <w:sz w:val="14"/>
        </w:rPr>
      </w:pPr>
      <w:r w:rsidRPr="0095650A">
        <w:rPr>
          <w:sz w:val="14"/>
        </w:rPr>
        <w:t xml:space="preserve">Because rights are the interests that secure the sovereign and the liberal order of the polis, </w:t>
      </w:r>
      <w:r w:rsidRPr="0095650A">
        <w:rPr>
          <w:rStyle w:val="StyleUnderline"/>
        </w:rPr>
        <w:t>I</w:t>
      </w:r>
      <w:r w:rsidRPr="0095650A">
        <w:rPr>
          <w:sz w:val="14"/>
        </w:rPr>
        <w:t xml:space="preserve"> want to </w:t>
      </w:r>
      <w:r w:rsidRPr="0095650A">
        <w:rPr>
          <w:rStyle w:val="StyleUnderline"/>
        </w:rPr>
        <w:t xml:space="preserve">think of rights as a </w:t>
      </w:r>
      <w:r w:rsidRPr="000F62BD">
        <w:rPr>
          <w:rStyle w:val="Emphasis"/>
        </w:rPr>
        <w:t>social-contractual mode</w:t>
      </w:r>
      <w:r w:rsidRPr="0095650A">
        <w:rPr>
          <w:rStyle w:val="StyleUnderline"/>
        </w:rPr>
        <w:t xml:space="preserve"> of liberal being</w:t>
      </w:r>
      <w:r w:rsidRPr="0095650A">
        <w:rPr>
          <w:sz w:val="14"/>
        </w:rPr>
        <w:t xml:space="preserve"> (or subjectivisation/constitution/conjoinment) </w:t>
      </w:r>
      <w:r w:rsidRPr="0095650A">
        <w:rPr>
          <w:rStyle w:val="StyleUnderline"/>
        </w:rPr>
        <w:t xml:space="preserve">that makes one </w:t>
      </w:r>
      <w:r w:rsidRPr="000F62BD">
        <w:rPr>
          <w:rStyle w:val="Emphasis"/>
        </w:rPr>
        <w:t>right-with</w:t>
      </w:r>
      <w:r w:rsidRPr="0095650A">
        <w:rPr>
          <w:rStyle w:val="StyleUnderline"/>
        </w:rPr>
        <w:t xml:space="preserve"> sovereign power</w:t>
      </w:r>
      <w:r w:rsidRPr="0095650A">
        <w:rPr>
          <w:sz w:val="14"/>
        </w:rPr>
        <w:t xml:space="preserve">. </w:t>
      </w:r>
      <w:r w:rsidRPr="0095650A">
        <w:rPr>
          <w:rStyle w:val="StyleUnderline"/>
        </w:rPr>
        <w:t>With the phrase being right-with</w:t>
      </w:r>
      <w:r w:rsidRPr="0095650A">
        <w:rPr>
          <w:sz w:val="14"/>
        </w:rPr>
        <w:t xml:space="preserve">, </w:t>
      </w:r>
      <w:r w:rsidRPr="0095650A">
        <w:rPr>
          <w:rStyle w:val="StyleUnderline"/>
        </w:rPr>
        <w:t xml:space="preserve">I am expressing what happens when individuals use rights as a </w:t>
      </w:r>
      <w:r w:rsidRPr="000F62BD">
        <w:rPr>
          <w:rStyle w:val="Emphasis"/>
        </w:rPr>
        <w:t>licence</w:t>
      </w:r>
      <w:r w:rsidRPr="0095650A">
        <w:rPr>
          <w:rStyle w:val="StyleUnderline"/>
        </w:rPr>
        <w:t xml:space="preserve"> to</w:t>
      </w:r>
      <w:r w:rsidRPr="0095650A">
        <w:rPr>
          <w:sz w:val="14"/>
        </w:rPr>
        <w:t xml:space="preserve"> belong to the polis and to participate in politics, to own property (real estate, personal chattels) and </w:t>
      </w:r>
      <w:r w:rsidRPr="0095650A">
        <w:rPr>
          <w:rStyle w:val="StyleUnderline"/>
        </w:rPr>
        <w:t xml:space="preserve">have </w:t>
      </w:r>
      <w:r w:rsidRPr="000F62BD">
        <w:rPr>
          <w:rStyle w:val="Emphasis"/>
        </w:rPr>
        <w:t>legal personhood</w:t>
      </w:r>
      <w:r w:rsidRPr="0095650A">
        <w:rPr>
          <w:sz w:val="14"/>
        </w:rPr>
        <w:t xml:space="preserve">. </w:t>
      </w:r>
      <w:r w:rsidRPr="0095650A">
        <w:rPr>
          <w:rStyle w:val="StyleUnderline"/>
        </w:rPr>
        <w:t>If</w:t>
      </w:r>
      <w:r w:rsidRPr="0095650A">
        <w:rPr>
          <w:sz w:val="14"/>
        </w:rPr>
        <w:t xml:space="preserve"> indeed </w:t>
      </w:r>
      <w:r w:rsidRPr="0095650A">
        <w:rPr>
          <w:rStyle w:val="StyleUnderline"/>
        </w:rPr>
        <w:t xml:space="preserve">rights permit </w:t>
      </w:r>
      <w:r w:rsidRPr="000F62BD">
        <w:rPr>
          <w:rStyle w:val="Emphasis"/>
        </w:rPr>
        <w:t>humanity</w:t>
      </w:r>
      <w:r w:rsidRPr="0095650A">
        <w:rPr>
          <w:sz w:val="14"/>
        </w:rPr>
        <w:t xml:space="preserve">, </w:t>
      </w:r>
      <w:r w:rsidRPr="0095650A">
        <w:rPr>
          <w:rStyle w:val="StyleUnderline"/>
        </w:rPr>
        <w:t xml:space="preserve">they also permit </w:t>
      </w:r>
      <w:r w:rsidRPr="000F62BD">
        <w:rPr>
          <w:rStyle w:val="Emphasis"/>
        </w:rPr>
        <w:t>autonomy</w:t>
      </w:r>
      <w:r w:rsidRPr="0095650A">
        <w:rPr>
          <w:sz w:val="14"/>
        </w:rPr>
        <w:t xml:space="preserve">, </w:t>
      </w:r>
      <w:r w:rsidRPr="0095650A">
        <w:rPr>
          <w:rStyle w:val="StyleUnderline"/>
        </w:rPr>
        <w:t xml:space="preserve">which permits </w:t>
      </w:r>
      <w:r w:rsidRPr="000F62BD">
        <w:rPr>
          <w:rStyle w:val="Emphasis"/>
        </w:rPr>
        <w:t>liberty</w:t>
      </w:r>
      <w:r w:rsidRPr="0095650A">
        <w:rPr>
          <w:sz w:val="14"/>
        </w:rPr>
        <w:t xml:space="preserve">, </w:t>
      </w:r>
      <w:r w:rsidRPr="0095650A">
        <w:rPr>
          <w:rStyle w:val="StyleUnderline"/>
        </w:rPr>
        <w:t xml:space="preserve">which permits the possibility for </w:t>
      </w:r>
      <w:r w:rsidRPr="000F62BD">
        <w:rPr>
          <w:rStyle w:val="Emphasis"/>
        </w:rPr>
        <w:t>being heard</w:t>
      </w:r>
      <w:r w:rsidRPr="0095650A">
        <w:rPr>
          <w:sz w:val="14"/>
        </w:rPr>
        <w:t xml:space="preserve"> within a public. </w:t>
      </w:r>
      <w:r w:rsidRPr="0095650A">
        <w:rPr>
          <w:rStyle w:val="StyleUnderline"/>
        </w:rPr>
        <w:t>Citizenship is merely a</w:t>
      </w:r>
      <w:r w:rsidRPr="0095650A">
        <w:rPr>
          <w:sz w:val="14"/>
        </w:rPr>
        <w:t xml:space="preserve"> state as well as </w:t>
      </w:r>
      <w:r w:rsidRPr="0095650A">
        <w:rPr>
          <w:rStyle w:val="StyleUnderline"/>
        </w:rPr>
        <w:t xml:space="preserve">process of </w:t>
      </w:r>
      <w:r w:rsidRPr="000F62BD">
        <w:rPr>
          <w:rStyle w:val="Emphasis"/>
        </w:rPr>
        <w:t>being right-with</w:t>
      </w:r>
      <w:r w:rsidRPr="0095650A">
        <w:rPr>
          <w:sz w:val="14"/>
        </w:rPr>
        <w:t xml:space="preserve">, of </w:t>
      </w:r>
      <w:r w:rsidRPr="0095650A">
        <w:rPr>
          <w:rStyle w:val="StyleUnderline"/>
        </w:rPr>
        <w:t xml:space="preserve">having </w:t>
      </w:r>
      <w:r w:rsidRPr="000F62BD">
        <w:rPr>
          <w:rStyle w:val="StyleUnderline"/>
        </w:rPr>
        <w:t>the right papers</w:t>
      </w:r>
      <w:r w:rsidRPr="0095650A">
        <w:rPr>
          <w:rStyle w:val="StyleUnderline"/>
        </w:rPr>
        <w:t xml:space="preserve"> and being </w:t>
      </w:r>
      <w:r w:rsidRPr="000F62BD">
        <w:rPr>
          <w:rStyle w:val="StyleUnderline"/>
        </w:rPr>
        <w:t>positioned in a relation of charge</w:t>
      </w:r>
      <w:r w:rsidRPr="0095650A">
        <w:rPr>
          <w:sz w:val="14"/>
        </w:rPr>
        <w:t xml:space="preserve">, protection, command, </w:t>
      </w:r>
      <w:r w:rsidRPr="000F62BD">
        <w:rPr>
          <w:rStyle w:val="StyleUnderline"/>
        </w:rPr>
        <w:t>and custody by</w:t>
      </w:r>
      <w:r w:rsidRPr="0095650A">
        <w:rPr>
          <w:rStyle w:val="StyleUnderline"/>
        </w:rPr>
        <w:t xml:space="preserve"> the sovereign</w:t>
      </w:r>
      <w:r w:rsidRPr="0095650A">
        <w:rPr>
          <w:sz w:val="14"/>
        </w:rPr>
        <w:t xml:space="preserve">. </w:t>
      </w:r>
      <w:r w:rsidRPr="0095650A">
        <w:rPr>
          <w:rStyle w:val="StyleUnderline"/>
        </w:rPr>
        <w:t xml:space="preserve">To be right-with is akin to being </w:t>
      </w:r>
      <w:r w:rsidRPr="000F62BD">
        <w:rPr>
          <w:rStyle w:val="Emphasis"/>
        </w:rPr>
        <w:t>elevated ontologically</w:t>
      </w:r>
      <w:r w:rsidRPr="0095650A">
        <w:rPr>
          <w:rStyle w:val="StyleUnderline"/>
        </w:rPr>
        <w:t xml:space="preserve"> but also </w:t>
      </w:r>
      <w:r w:rsidRPr="000F62BD">
        <w:rPr>
          <w:rStyle w:val="Emphasis"/>
        </w:rPr>
        <w:t>spectrally</w:t>
      </w:r>
      <w:r w:rsidRPr="0095650A">
        <w:rPr>
          <w:rStyle w:val="StyleUnderline"/>
        </w:rPr>
        <w:t xml:space="preserve"> into the faith of western liberal humanism</w:t>
      </w:r>
      <w:r w:rsidRPr="0095650A">
        <w:rPr>
          <w:sz w:val="14"/>
        </w:rPr>
        <w:t xml:space="preserve">. </w:t>
      </w:r>
      <w:r w:rsidRPr="0095650A">
        <w:rPr>
          <w:rStyle w:val="StyleUnderline"/>
        </w:rPr>
        <w:t xml:space="preserve">It is finally to become </w:t>
      </w:r>
      <w:r w:rsidRPr="000F62BD">
        <w:rPr>
          <w:rStyle w:val="Emphasis"/>
        </w:rPr>
        <w:t>valued</w:t>
      </w:r>
      <w:r w:rsidRPr="0095650A">
        <w:rPr>
          <w:sz w:val="14"/>
        </w:rPr>
        <w:t xml:space="preserve">, </w:t>
      </w:r>
      <w:r w:rsidRPr="000F62BD">
        <w:rPr>
          <w:rStyle w:val="Emphasis"/>
        </w:rPr>
        <w:t>dignified</w:t>
      </w:r>
      <w:r w:rsidRPr="0095650A">
        <w:rPr>
          <w:sz w:val="14"/>
        </w:rPr>
        <w:t xml:space="preserve">, </w:t>
      </w:r>
      <w:r w:rsidRPr="0095650A">
        <w:rPr>
          <w:rStyle w:val="StyleUnderline"/>
        </w:rPr>
        <w:t xml:space="preserve">and to arrive as </w:t>
      </w:r>
      <w:r w:rsidRPr="000F62BD">
        <w:rPr>
          <w:rStyle w:val="Emphasis"/>
        </w:rPr>
        <w:t>fully human</w:t>
      </w:r>
      <w:r w:rsidRPr="0095650A">
        <w:rPr>
          <w:sz w:val="14"/>
        </w:rPr>
        <w:t xml:space="preserve">—i.e. </w:t>
      </w:r>
      <w:r w:rsidRPr="0095650A">
        <w:rPr>
          <w:rStyle w:val="StyleUnderline"/>
        </w:rPr>
        <w:t>away from subhuman/nonhuman impurity</w:t>
      </w:r>
      <w:r w:rsidRPr="0095650A">
        <w:rPr>
          <w:sz w:val="14"/>
        </w:rPr>
        <w:t>.</w:t>
      </w:r>
    </w:p>
    <w:p w14:paraId="60BFE03E" w14:textId="77777777" w:rsidR="007E1927" w:rsidRPr="0095650A" w:rsidRDefault="007E1927" w:rsidP="007E1927">
      <w:pPr>
        <w:rPr>
          <w:sz w:val="14"/>
        </w:rPr>
      </w:pPr>
      <w:r w:rsidRPr="0095650A">
        <w:rPr>
          <w:sz w:val="14"/>
        </w:rPr>
        <w:t xml:space="preserve">Thus defined, a sovereign (human or state) is one that self-presences universally as sovereign, in the tradition of what Derrida (1973, 51) calls the metaphysics of presence. </w:t>
      </w:r>
      <w:r w:rsidRPr="0095650A">
        <w:rPr>
          <w:rStyle w:val="StyleUnderline"/>
        </w:rPr>
        <w:t>Under the polis</w:t>
      </w:r>
      <w:r w:rsidRPr="0095650A">
        <w:rPr>
          <w:sz w:val="14"/>
        </w:rPr>
        <w:t xml:space="preserve">, </w:t>
      </w:r>
      <w:r w:rsidRPr="0095650A">
        <w:rPr>
          <w:rStyle w:val="StyleUnderline"/>
        </w:rPr>
        <w:t xml:space="preserve">there is </w:t>
      </w:r>
      <w:r w:rsidRPr="000F62BD">
        <w:rPr>
          <w:rStyle w:val="Emphasis"/>
        </w:rPr>
        <w:t>no self</w:t>
      </w:r>
      <w:r w:rsidRPr="0095650A">
        <w:rPr>
          <w:rStyle w:val="StyleUnderline"/>
        </w:rPr>
        <w:t xml:space="preserve"> but </w:t>
      </w:r>
      <w:r w:rsidRPr="000F62BD">
        <w:rPr>
          <w:rStyle w:val="StyleUnderline"/>
        </w:rPr>
        <w:t>a theologico-political illusion</w:t>
      </w:r>
      <w:r w:rsidRPr="0095650A">
        <w:rPr>
          <w:sz w:val="14"/>
        </w:rPr>
        <w:t xml:space="preserve"> of self that is </w:t>
      </w:r>
      <w:r w:rsidRPr="0095650A">
        <w:rPr>
          <w:rStyle w:val="StyleUnderline"/>
        </w:rPr>
        <w:t>made of sovereign selves</w:t>
      </w:r>
      <w:r w:rsidRPr="0095650A">
        <w:rPr>
          <w:sz w:val="14"/>
        </w:rPr>
        <w:t xml:space="preserve">. That is to say, </w:t>
      </w:r>
      <w:r w:rsidRPr="0095650A">
        <w:rPr>
          <w:rStyle w:val="StyleUnderline"/>
        </w:rPr>
        <w:t>a self in the sense of political</w:t>
      </w:r>
      <w:r w:rsidRPr="0095650A">
        <w:rPr>
          <w:sz w:val="14"/>
        </w:rPr>
        <w:t xml:space="preserve"> subjecthood and </w:t>
      </w:r>
      <w:r w:rsidRPr="0095650A">
        <w:rPr>
          <w:rStyle w:val="StyleUnderline"/>
        </w:rPr>
        <w:t xml:space="preserve">personhood </w:t>
      </w:r>
      <w:r w:rsidRPr="000F62BD">
        <w:rPr>
          <w:rStyle w:val="Emphasis"/>
        </w:rPr>
        <w:t>does not exist</w:t>
      </w:r>
      <w:r w:rsidRPr="0095650A">
        <w:rPr>
          <w:rStyle w:val="StyleUnderline"/>
        </w:rPr>
        <w:t xml:space="preserve"> insofar as it is always conjoined to the absolute sovereign</w:t>
      </w:r>
      <w:r w:rsidRPr="0095650A">
        <w:rPr>
          <w:sz w:val="14"/>
        </w:rPr>
        <w:t xml:space="preserve">. To become constituted as sovereign is also to stand in for other sovereigns and bear the trace of absolute sovereignty. And yet, </w:t>
      </w:r>
      <w:r w:rsidRPr="0095650A">
        <w:rPr>
          <w:rStyle w:val="StyleUnderline"/>
        </w:rPr>
        <w:t>there can never be a singular sovereign</w:t>
      </w:r>
      <w:r w:rsidRPr="0095650A">
        <w:rPr>
          <w:sz w:val="14"/>
        </w:rPr>
        <w:t xml:space="preserve">, </w:t>
      </w:r>
      <w:r w:rsidRPr="0095650A">
        <w:rPr>
          <w:rStyle w:val="StyleUnderline"/>
        </w:rPr>
        <w:t>because absolute sovereignty</w:t>
      </w:r>
      <w:r w:rsidRPr="0095650A">
        <w:rPr>
          <w:sz w:val="14"/>
        </w:rPr>
        <w:t xml:space="preserve"> is by definition universalisable. It </w:t>
      </w:r>
      <w:r w:rsidRPr="0095650A">
        <w:rPr>
          <w:rStyle w:val="StyleUnderline"/>
        </w:rPr>
        <w:t xml:space="preserve">is constituted by and gains its authority from </w:t>
      </w:r>
      <w:r w:rsidRPr="000F62BD">
        <w:rPr>
          <w:rStyle w:val="Emphasis"/>
        </w:rPr>
        <w:t>multiple</w:t>
      </w:r>
      <w:r w:rsidRPr="0095650A">
        <w:rPr>
          <w:sz w:val="14"/>
        </w:rPr>
        <w:t xml:space="preserve"> coexisting/overlapping/‘polycentric’ (Casey 2010) </w:t>
      </w:r>
      <w:r w:rsidRPr="000F62BD">
        <w:rPr>
          <w:rStyle w:val="Emphasis"/>
        </w:rPr>
        <w:t>sources</w:t>
      </w:r>
      <w:r w:rsidRPr="0095650A">
        <w:rPr>
          <w:rStyle w:val="StyleUnderline"/>
        </w:rPr>
        <w:t xml:space="preserve"> and </w:t>
      </w:r>
      <w:r w:rsidRPr="000F62BD">
        <w:rPr>
          <w:rStyle w:val="Emphasis"/>
        </w:rPr>
        <w:t>extensions</w:t>
      </w:r>
      <w:r w:rsidRPr="0095650A">
        <w:rPr>
          <w:sz w:val="14"/>
        </w:rPr>
        <w:t xml:space="preserve"> of power. </w:t>
      </w:r>
      <w:r w:rsidRPr="0095650A">
        <w:rPr>
          <w:rStyle w:val="StyleUnderline"/>
        </w:rPr>
        <w:t>Each of these bears its own trace of sovereignty and ensures that every other sovereign is right-with</w:t>
      </w:r>
      <w:r w:rsidRPr="0095650A">
        <w:rPr>
          <w:sz w:val="14"/>
        </w:rPr>
        <w:t xml:space="preserve">. As Hobbes (2016) reminds us, </w:t>
      </w:r>
      <w:r w:rsidRPr="0095650A">
        <w:rPr>
          <w:rStyle w:val="StyleUnderline"/>
        </w:rPr>
        <w:t xml:space="preserve">this need for </w:t>
      </w:r>
      <w:r w:rsidRPr="000F62BD">
        <w:rPr>
          <w:rStyle w:val="Emphasis"/>
        </w:rPr>
        <w:t>collective self-preservation</w:t>
      </w:r>
      <w:r w:rsidRPr="0095650A">
        <w:rPr>
          <w:rStyle w:val="StyleUnderline"/>
        </w:rPr>
        <w:t xml:space="preserve"> defines the sovereign</w:t>
      </w:r>
      <w:r w:rsidRPr="0095650A">
        <w:rPr>
          <w:sz w:val="14"/>
        </w:rPr>
        <w:t>, and is the lifeblood of the Commonwealth.</w:t>
      </w:r>
    </w:p>
    <w:p w14:paraId="3C0A9C57" w14:textId="77777777" w:rsidR="007E1927" w:rsidRPr="0095650A" w:rsidRDefault="007E1927" w:rsidP="007E1927">
      <w:pPr>
        <w:rPr>
          <w:sz w:val="14"/>
        </w:rPr>
      </w:pPr>
      <w:r w:rsidRPr="0095650A">
        <w:rPr>
          <w:sz w:val="14"/>
        </w:rPr>
        <w:t xml:space="preserve">Sovereignty does not remain only with the absolute sovereign, i.e. the state or monarch or representative of the executive. All sovereign bodies are auto-mated metonymies or isomorphs of the absolute sovereign. Sovereignty filters down to each citizen under a system of politics where </w:t>
      </w:r>
      <w:r w:rsidRPr="0095650A">
        <w:rPr>
          <w:rStyle w:val="StyleUnderline"/>
        </w:rPr>
        <w:t>everyone</w:t>
      </w:r>
      <w:r w:rsidRPr="0095650A">
        <w:rPr>
          <w:sz w:val="14"/>
        </w:rPr>
        <w:t xml:space="preserve"> in the polis </w:t>
      </w:r>
      <w:r w:rsidRPr="0095650A">
        <w:rPr>
          <w:rStyle w:val="StyleUnderline"/>
        </w:rPr>
        <w:t xml:space="preserve">becomes sovereign by </w:t>
      </w:r>
      <w:r w:rsidRPr="000F62BD">
        <w:rPr>
          <w:rStyle w:val="Emphasis"/>
        </w:rPr>
        <w:t>co-signing the contractual command</w:t>
      </w:r>
      <w:r w:rsidRPr="0095650A">
        <w:rPr>
          <w:rStyle w:val="StyleUnderline"/>
        </w:rPr>
        <w:t xml:space="preserve"> of the absolute sovereign</w:t>
      </w:r>
      <w:r w:rsidRPr="0095650A">
        <w:rPr>
          <w:sz w:val="14"/>
        </w:rPr>
        <w:t xml:space="preserve">. This, as Kant (1991, 254–256) prescribes in the Metaphysics of Morals, is a moral commitment of reciprocal relatedness to a self-regulating “general united will” (Flikschuh 2012, 22). </w:t>
      </w:r>
      <w:r w:rsidRPr="0095650A">
        <w:rPr>
          <w:rStyle w:val="StyleUnderline"/>
        </w:rPr>
        <w:t>It presents all individuals with a</w:t>
      </w:r>
      <w:r w:rsidRPr="0095650A">
        <w:rPr>
          <w:sz w:val="14"/>
        </w:rPr>
        <w:t xml:space="preserve"> pre-originary/co-originary </w:t>
      </w:r>
      <w:r w:rsidRPr="0095650A">
        <w:rPr>
          <w:rStyle w:val="StyleUnderline"/>
        </w:rPr>
        <w:t xml:space="preserve">moral injunction or contract of </w:t>
      </w:r>
      <w:r w:rsidRPr="000F62BD">
        <w:rPr>
          <w:rStyle w:val="Emphasis"/>
        </w:rPr>
        <w:t>duties</w:t>
      </w:r>
      <w:r w:rsidRPr="0095650A">
        <w:rPr>
          <w:sz w:val="14"/>
        </w:rPr>
        <w:t xml:space="preserve">, responsibilities, </w:t>
      </w:r>
      <w:r w:rsidRPr="0095650A">
        <w:rPr>
          <w:rStyle w:val="StyleUnderline"/>
        </w:rPr>
        <w:t xml:space="preserve">and </w:t>
      </w:r>
      <w:r w:rsidRPr="000F62BD">
        <w:rPr>
          <w:rStyle w:val="Emphasis"/>
        </w:rPr>
        <w:t>virtues</w:t>
      </w:r>
      <w:r w:rsidRPr="0095650A">
        <w:rPr>
          <w:rStyle w:val="StyleUnderline"/>
        </w:rPr>
        <w:t xml:space="preserve"> that elevate them as </w:t>
      </w:r>
      <w:r w:rsidRPr="000F62BD">
        <w:rPr>
          <w:rStyle w:val="Emphasis"/>
        </w:rPr>
        <w:t>culpably right-with</w:t>
      </w:r>
      <w:r w:rsidRPr="0095650A">
        <w:rPr>
          <w:sz w:val="14"/>
        </w:rPr>
        <w:t xml:space="preserve">, duties, obligations, and requirements that they must ascribe to on pain of punishment, banishment, or death. </w:t>
      </w:r>
      <w:r w:rsidRPr="0095650A">
        <w:rPr>
          <w:rStyle w:val="StyleUnderline"/>
        </w:rPr>
        <w:t>Being right-with</w:t>
      </w:r>
      <w:r w:rsidRPr="0095650A">
        <w:rPr>
          <w:sz w:val="14"/>
        </w:rPr>
        <w:t xml:space="preserve"> hence </w:t>
      </w:r>
      <w:r w:rsidRPr="0095650A">
        <w:rPr>
          <w:rStyle w:val="StyleUnderline"/>
        </w:rPr>
        <w:t xml:space="preserve">implies a </w:t>
      </w:r>
      <w:r w:rsidRPr="000F62BD">
        <w:rPr>
          <w:rStyle w:val="Emphasis"/>
        </w:rPr>
        <w:t>sacrifice</w:t>
      </w:r>
      <w:r w:rsidRPr="0095650A">
        <w:rPr>
          <w:sz w:val="14"/>
        </w:rPr>
        <w:t xml:space="preserve"> to the absolute sovereign. This is always a compromise, a sacrifice, a conditional trade-off. </w:t>
      </w:r>
      <w:r w:rsidRPr="0095650A">
        <w:rPr>
          <w:rStyle w:val="StyleUnderline"/>
        </w:rPr>
        <w:t xml:space="preserve">This </w:t>
      </w:r>
      <w:r w:rsidRPr="000F62BD">
        <w:rPr>
          <w:rStyle w:val="Emphasis"/>
        </w:rPr>
        <w:t>trade-off</w:t>
      </w:r>
      <w:r w:rsidRPr="0095650A">
        <w:rPr>
          <w:sz w:val="14"/>
        </w:rPr>
        <w:t xml:space="preserve">, which could be read as a Kantian universal law, </w:t>
      </w:r>
      <w:r w:rsidRPr="0095650A">
        <w:rPr>
          <w:rStyle w:val="StyleUnderline"/>
        </w:rPr>
        <w:t xml:space="preserve">codifies relation under liberal modernity and is </w:t>
      </w:r>
      <w:r w:rsidRPr="000F62BD">
        <w:rPr>
          <w:rStyle w:val="Emphasis"/>
        </w:rPr>
        <w:t>essential</w:t>
      </w:r>
      <w:r w:rsidRPr="0095650A">
        <w:rPr>
          <w:rStyle w:val="StyleUnderline"/>
        </w:rPr>
        <w:t xml:space="preserve"> to gaining respect and conformity from others</w:t>
      </w:r>
      <w:r w:rsidRPr="0095650A">
        <w:rPr>
          <w:sz w:val="14"/>
        </w:rPr>
        <w:t>—</w:t>
      </w:r>
      <w:r w:rsidRPr="0095650A">
        <w:rPr>
          <w:rStyle w:val="StyleUnderline"/>
        </w:rPr>
        <w:t>as sovereign co-humans</w:t>
      </w:r>
      <w:r w:rsidRPr="0095650A">
        <w:rPr>
          <w:sz w:val="14"/>
        </w:rPr>
        <w:t xml:space="preserve"> (</w:t>
      </w:r>
      <w:r w:rsidRPr="0095650A">
        <w:rPr>
          <w:rStyle w:val="StyleUnderline"/>
        </w:rPr>
        <w:t xml:space="preserve">with </w:t>
      </w:r>
      <w:r w:rsidRPr="000F62BD">
        <w:rPr>
          <w:rStyle w:val="Emphasis"/>
        </w:rPr>
        <w:t>rights</w:t>
      </w:r>
      <w:r w:rsidRPr="0095650A">
        <w:rPr>
          <w:sz w:val="14"/>
        </w:rPr>
        <w:t xml:space="preserve">) </w:t>
      </w:r>
      <w:r w:rsidRPr="0095650A">
        <w:rPr>
          <w:rStyle w:val="StyleUnderline"/>
        </w:rPr>
        <w:t xml:space="preserve">that are </w:t>
      </w:r>
      <w:r w:rsidRPr="000F62BD">
        <w:rPr>
          <w:rStyle w:val="Emphasis"/>
        </w:rPr>
        <w:t>right-with</w:t>
      </w:r>
      <w:r w:rsidRPr="0095650A">
        <w:rPr>
          <w:sz w:val="14"/>
        </w:rPr>
        <w:t xml:space="preserve">. It is </w:t>
      </w:r>
      <w:r w:rsidRPr="0095650A">
        <w:rPr>
          <w:rStyle w:val="StyleUnderline"/>
        </w:rPr>
        <w:t>this sovereign humanity</w:t>
      </w:r>
      <w:r w:rsidRPr="0095650A">
        <w:rPr>
          <w:sz w:val="14"/>
        </w:rPr>
        <w:t xml:space="preserve"> that </w:t>
      </w:r>
      <w:r w:rsidRPr="000F62BD">
        <w:rPr>
          <w:rStyle w:val="Emphasis"/>
        </w:rPr>
        <w:t>deputises</w:t>
      </w:r>
      <w:r w:rsidRPr="0095650A">
        <w:rPr>
          <w:rStyle w:val="StyleUnderline"/>
        </w:rPr>
        <w:t xml:space="preserve"> for the absolute sovereign</w:t>
      </w:r>
      <w:r w:rsidRPr="0095650A">
        <w:rPr>
          <w:sz w:val="14"/>
        </w:rPr>
        <w:t xml:space="preserve"> and in so doing thusly provides humans (as well as the absolute sovereign) with incidental guarantees of utility, power, and security. Under liberal humanist frames, </w:t>
      </w:r>
      <w:r w:rsidRPr="0095650A">
        <w:rPr>
          <w:rStyle w:val="StyleUnderline"/>
        </w:rPr>
        <w:t>being right-with becomes culminated as virtue</w:t>
      </w:r>
      <w:r w:rsidRPr="0095650A">
        <w:rPr>
          <w:sz w:val="14"/>
        </w:rPr>
        <w:t xml:space="preserve">, as </w:t>
      </w:r>
      <w:r w:rsidRPr="0095650A">
        <w:rPr>
          <w:rStyle w:val="StyleUnderline"/>
        </w:rPr>
        <w:t>responsibility</w:t>
      </w:r>
      <w:r w:rsidRPr="0095650A">
        <w:rPr>
          <w:sz w:val="14"/>
        </w:rPr>
        <w:t xml:space="preserve">, </w:t>
      </w:r>
      <w:r w:rsidRPr="0095650A">
        <w:rPr>
          <w:rStyle w:val="StyleUnderline"/>
        </w:rPr>
        <w:t>and</w:t>
      </w:r>
      <w:r w:rsidRPr="0095650A">
        <w:rPr>
          <w:sz w:val="14"/>
        </w:rPr>
        <w:t xml:space="preserve"> as a </w:t>
      </w:r>
      <w:r w:rsidRPr="0095650A">
        <w:rPr>
          <w:rStyle w:val="StyleUnderline"/>
        </w:rPr>
        <w:t>duty</w:t>
      </w:r>
      <w:r w:rsidRPr="0095650A">
        <w:rPr>
          <w:sz w:val="14"/>
        </w:rPr>
        <w:t xml:space="preserve"> of humanity </w:t>
      </w:r>
      <w:r w:rsidRPr="0095650A">
        <w:rPr>
          <w:rStyle w:val="StyleUnderline"/>
        </w:rPr>
        <w:t xml:space="preserve">that is </w:t>
      </w:r>
      <w:r w:rsidRPr="000F62BD">
        <w:rPr>
          <w:rStyle w:val="Emphasis"/>
        </w:rPr>
        <w:t>universally self-legislating</w:t>
      </w:r>
      <w:r w:rsidRPr="0095650A">
        <w:rPr>
          <w:sz w:val="14"/>
        </w:rPr>
        <w:t xml:space="preserve">, one that is a moral law not necessarily founded as law. This law, which is based on contractual sacrifice and on principles of harmony, peace, and social security (for example in the police-d language of what—or, that which—best one reasonably/foreseeably ought to do), later finds itself “codified” as statute, charters, peace treaties, international conventions, or declarations such as the Universal Declaration of Human Rights. It incorporates and justifies legal-juridical limits and unilateral coercions to “law” and its subcurrent of human rights law. I want to suggest that </w:t>
      </w:r>
      <w:r w:rsidRPr="0095650A">
        <w:rPr>
          <w:rStyle w:val="StyleUnderline"/>
        </w:rPr>
        <w:t>the moral-legal contract</w:t>
      </w:r>
      <w:r w:rsidRPr="0095650A">
        <w:rPr>
          <w:sz w:val="14"/>
        </w:rPr>
        <w:t xml:space="preserve"> or imperative </w:t>
      </w:r>
      <w:r w:rsidRPr="0095650A">
        <w:rPr>
          <w:rStyle w:val="StyleUnderline"/>
        </w:rPr>
        <w:t>of being right-with is a regulative idea within</w:t>
      </w:r>
      <w:r w:rsidRPr="0095650A">
        <w:rPr>
          <w:sz w:val="14"/>
        </w:rPr>
        <w:t xml:space="preserve"> human rights law (and in fact all </w:t>
      </w:r>
      <w:r w:rsidRPr="0095650A">
        <w:rPr>
          <w:rStyle w:val="StyleUnderline"/>
        </w:rPr>
        <w:t>law</w:t>
      </w:r>
      <w:r w:rsidRPr="0095650A">
        <w:rPr>
          <w:sz w:val="14"/>
        </w:rPr>
        <w:t xml:space="preserve">) </w:t>
      </w:r>
      <w:r w:rsidRPr="0095650A">
        <w:rPr>
          <w:rStyle w:val="StyleUnderline"/>
        </w:rPr>
        <w:t xml:space="preserve">that </w:t>
      </w:r>
      <w:r w:rsidRPr="000F62BD">
        <w:rPr>
          <w:rStyle w:val="Emphasis"/>
        </w:rPr>
        <w:t>animates a police drive</w:t>
      </w:r>
      <w:r w:rsidRPr="0095650A">
        <w:rPr>
          <w:sz w:val="14"/>
        </w:rPr>
        <w:t>.</w:t>
      </w:r>
    </w:p>
    <w:p w14:paraId="7E1C8C12" w14:textId="77777777" w:rsidR="007E1927" w:rsidRPr="0095650A" w:rsidRDefault="007E1927" w:rsidP="007E1927">
      <w:pPr>
        <w:rPr>
          <w:sz w:val="14"/>
        </w:rPr>
      </w:pPr>
      <w:r w:rsidRPr="0095650A">
        <w:rPr>
          <w:sz w:val="14"/>
        </w:rPr>
        <w:t xml:space="preserve">Saidiya Hartman (1997) and Rinaldo Walcott (2018) draw light to the fact that within a liberal framework, individuals can never be free owing to the fact that they might fit within the state’s vision of law as citizens aright with the sovereign, but they can also still at once remain outside the law’s reach of protection insofar as they are not counted as fully human. For Hartman (1997) and Walcott (2021), </w:t>
      </w:r>
      <w:r w:rsidRPr="0095650A">
        <w:rPr>
          <w:rStyle w:val="StyleUnderline"/>
        </w:rPr>
        <w:t>Black people</w:t>
      </w:r>
      <w:r w:rsidRPr="0095650A">
        <w:rPr>
          <w:sz w:val="14"/>
        </w:rPr>
        <w:t xml:space="preserve"> (</w:t>
      </w:r>
      <w:r w:rsidRPr="0095650A">
        <w:rPr>
          <w:rStyle w:val="StyleUnderline"/>
        </w:rPr>
        <w:t>and</w:t>
      </w:r>
      <w:r w:rsidRPr="0095650A">
        <w:rPr>
          <w:sz w:val="14"/>
        </w:rPr>
        <w:t xml:space="preserve"> for our purposes indeed </w:t>
      </w:r>
      <w:r w:rsidRPr="0095650A">
        <w:rPr>
          <w:rStyle w:val="StyleUnderline"/>
        </w:rPr>
        <w:t>all minoritised and racialised people</w:t>
      </w:r>
      <w:r w:rsidRPr="0095650A">
        <w:rPr>
          <w:sz w:val="14"/>
        </w:rPr>
        <w:t xml:space="preserve">) </w:t>
      </w:r>
      <w:r w:rsidRPr="0095650A">
        <w:rPr>
          <w:rStyle w:val="StyleUnderline"/>
        </w:rPr>
        <w:t xml:space="preserve">are </w:t>
      </w:r>
      <w:r w:rsidRPr="00DE2225">
        <w:rPr>
          <w:rStyle w:val="Emphasis"/>
        </w:rPr>
        <w:t>inescapably conjoined</w:t>
      </w:r>
      <w:r w:rsidRPr="0095650A">
        <w:rPr>
          <w:rStyle w:val="StyleUnderline"/>
        </w:rPr>
        <w:t xml:space="preserve"> to the liberal</w:t>
      </w:r>
      <w:r w:rsidRPr="0095650A">
        <w:rPr>
          <w:sz w:val="14"/>
        </w:rPr>
        <w:t xml:space="preserve"> freedoms/</w:t>
      </w:r>
      <w:r w:rsidRPr="0095650A">
        <w:rPr>
          <w:rStyle w:val="StyleUnderline"/>
        </w:rPr>
        <w:t>unfreedoms of law</w:t>
      </w:r>
      <w:r w:rsidRPr="0095650A">
        <w:rPr>
          <w:sz w:val="14"/>
        </w:rPr>
        <w:t xml:space="preserve">. They are </w:t>
      </w:r>
      <w:r w:rsidRPr="0095650A">
        <w:rPr>
          <w:rStyle w:val="StyleUnderline"/>
        </w:rPr>
        <w:t>inside the law</w:t>
      </w:r>
      <w:r w:rsidRPr="0095650A">
        <w:rPr>
          <w:sz w:val="14"/>
        </w:rPr>
        <w:t xml:space="preserve">, </w:t>
      </w:r>
      <w:r w:rsidRPr="0095650A">
        <w:rPr>
          <w:rStyle w:val="StyleUnderline"/>
        </w:rPr>
        <w:t>yet at the same time also outside it</w:t>
      </w:r>
      <w:r w:rsidRPr="0095650A">
        <w:rPr>
          <w:sz w:val="14"/>
        </w:rPr>
        <w:t xml:space="preserve">, </w:t>
      </w:r>
      <w:r w:rsidRPr="0095650A">
        <w:rPr>
          <w:rStyle w:val="StyleUnderline"/>
        </w:rPr>
        <w:t>as managed</w:t>
      </w:r>
      <w:r w:rsidRPr="0095650A">
        <w:rPr>
          <w:sz w:val="14"/>
        </w:rPr>
        <w:t xml:space="preserve">, </w:t>
      </w:r>
      <w:r w:rsidRPr="0095650A">
        <w:rPr>
          <w:rStyle w:val="StyleUnderline"/>
        </w:rPr>
        <w:t>racialised</w:t>
      </w:r>
      <w:r w:rsidRPr="0095650A">
        <w:rPr>
          <w:sz w:val="14"/>
        </w:rPr>
        <w:t xml:space="preserve">, </w:t>
      </w:r>
      <w:r w:rsidRPr="0095650A">
        <w:rPr>
          <w:rStyle w:val="StyleUnderline"/>
        </w:rPr>
        <w:t>and disciplined subjects</w:t>
      </w:r>
      <w:r w:rsidRPr="0095650A">
        <w:rPr>
          <w:sz w:val="14"/>
        </w:rPr>
        <w:t>, “</w:t>
      </w:r>
      <w:r w:rsidRPr="00DE2225">
        <w:rPr>
          <w:rStyle w:val="Emphasis"/>
        </w:rPr>
        <w:t>no-bodies</w:t>
      </w:r>
      <w:r w:rsidRPr="0095650A">
        <w:rPr>
          <w:sz w:val="14"/>
        </w:rPr>
        <w:t xml:space="preserve">” (Ferreira da Silva 2009) or deviant “monstrous excess[es]” (Puar 2007, 99). Their liberal ‘human’ freedoms are determined by law and at the same time inhibited and truncated by law. Thus, </w:t>
      </w:r>
      <w:r w:rsidRPr="0095650A">
        <w:rPr>
          <w:rStyle w:val="StyleUnderline"/>
        </w:rPr>
        <w:t>even where law</w:t>
      </w:r>
      <w:r w:rsidRPr="0095650A">
        <w:rPr>
          <w:sz w:val="14"/>
        </w:rPr>
        <w:t xml:space="preserve"> under the auspices of liberalism </w:t>
      </w:r>
      <w:r w:rsidRPr="00DE2225">
        <w:rPr>
          <w:rStyle w:val="Emphasis"/>
        </w:rPr>
        <w:t>claims</w:t>
      </w:r>
      <w:r w:rsidRPr="0095650A">
        <w:rPr>
          <w:rStyle w:val="StyleUnderline"/>
        </w:rPr>
        <w:t xml:space="preserve"> to have </w:t>
      </w:r>
      <w:r w:rsidRPr="00DE2225">
        <w:rPr>
          <w:rStyle w:val="StyleUnderline"/>
        </w:rPr>
        <w:t>an emancipatory</w:t>
      </w:r>
      <w:r w:rsidRPr="0095650A">
        <w:rPr>
          <w:sz w:val="14"/>
        </w:rPr>
        <w:t xml:space="preserve"> and egalitarian </w:t>
      </w:r>
      <w:r w:rsidRPr="00DE2225">
        <w:rPr>
          <w:rStyle w:val="StyleUnderline"/>
        </w:rPr>
        <w:t>effect</w:t>
      </w:r>
      <w:r w:rsidRPr="0095650A">
        <w:rPr>
          <w:sz w:val="14"/>
        </w:rPr>
        <w:t xml:space="preserve">, </w:t>
      </w:r>
      <w:r w:rsidRPr="0095650A">
        <w:rPr>
          <w:rStyle w:val="StyleUnderline"/>
        </w:rPr>
        <w:t>such law is still imbricated within precalculated</w:t>
      </w:r>
      <w:r w:rsidRPr="0095650A">
        <w:rPr>
          <w:sz w:val="14"/>
        </w:rPr>
        <w:t xml:space="preserve"> legal-juridical </w:t>
      </w:r>
      <w:r w:rsidRPr="0095650A">
        <w:rPr>
          <w:rStyle w:val="StyleUnderline"/>
        </w:rPr>
        <w:t xml:space="preserve">limits and unilateral coercions that engender </w:t>
      </w:r>
      <w:r w:rsidRPr="00DE2225">
        <w:rPr>
          <w:rStyle w:val="Emphasis"/>
        </w:rPr>
        <w:t>quotidian instances of violence</w:t>
      </w:r>
      <w:r w:rsidRPr="0095650A">
        <w:rPr>
          <w:rStyle w:val="StyleUnderline"/>
        </w:rPr>
        <w:t xml:space="preserve"> that preclude them from partaking</w:t>
      </w:r>
      <w:r w:rsidRPr="0095650A">
        <w:rPr>
          <w:sz w:val="14"/>
        </w:rPr>
        <w:t xml:space="preserve"> “</w:t>
      </w:r>
      <w:r w:rsidRPr="0095650A">
        <w:rPr>
          <w:rStyle w:val="StyleUnderline"/>
        </w:rPr>
        <w:t>of</w:t>
      </w:r>
      <w:r w:rsidRPr="0095650A">
        <w:rPr>
          <w:sz w:val="14"/>
        </w:rPr>
        <w:t xml:space="preserve"> the resplendent, plenipotent, indivisible, and steely singularity [i.e., abstract universality] that </w:t>
      </w:r>
      <w:r w:rsidRPr="0095650A">
        <w:rPr>
          <w:rStyle w:val="StyleUnderline"/>
        </w:rPr>
        <w:t>liberalism</w:t>
      </w:r>
      <w:r w:rsidRPr="0095650A">
        <w:rPr>
          <w:sz w:val="14"/>
        </w:rPr>
        <w:t xml:space="preserve"> proffers” (Hartman 1997, 12). Hartman’s and Walcott’s critical readings of law and rights within liberal modernity are significant here because they expose </w:t>
      </w:r>
      <w:r w:rsidRPr="00DE2225">
        <w:rPr>
          <w:sz w:val="14"/>
          <w:szCs w:val="14"/>
        </w:rPr>
        <w:t xml:space="preserve">the auto-violence/force of law </w:t>
      </w:r>
      <w:r w:rsidRPr="0095650A">
        <w:rPr>
          <w:sz w:val="14"/>
        </w:rPr>
        <w:t xml:space="preserve">that marks all liberal legal-juridical signatures—including human rights law. Hartman’s and Walcott’s shared analyses of the inescapable unfreedom of law also causes us to question the desirability i.e. our police-d drive or impulse to claim the rights and freedoms that human rights law proffers.Footnote 6 It suggests that </w:t>
      </w:r>
      <w:r w:rsidRPr="0095650A">
        <w:rPr>
          <w:rStyle w:val="StyleUnderline"/>
        </w:rPr>
        <w:t xml:space="preserve">the </w:t>
      </w:r>
      <w:r w:rsidRPr="00DE2225">
        <w:rPr>
          <w:rStyle w:val="Emphasis"/>
        </w:rPr>
        <w:t>horizon of rights</w:t>
      </w:r>
      <w:r w:rsidRPr="0095650A">
        <w:rPr>
          <w:sz w:val="14"/>
        </w:rPr>
        <w:t xml:space="preserve"> and freedom under liberal humanist frameworks </w:t>
      </w:r>
      <w:r w:rsidRPr="0095650A">
        <w:rPr>
          <w:rStyle w:val="StyleUnderline"/>
        </w:rPr>
        <w:t xml:space="preserve">is </w:t>
      </w:r>
      <w:r w:rsidRPr="00DE2225">
        <w:rPr>
          <w:rStyle w:val="Emphasis"/>
        </w:rPr>
        <w:t>deceptive</w:t>
      </w:r>
      <w:r w:rsidRPr="0095650A">
        <w:rPr>
          <w:sz w:val="14"/>
        </w:rPr>
        <w:t xml:space="preserve">, </w:t>
      </w:r>
      <w:r w:rsidRPr="00DE2225">
        <w:rPr>
          <w:rStyle w:val="Emphasis"/>
        </w:rPr>
        <w:t>illusory</w:t>
      </w:r>
      <w:r w:rsidRPr="0095650A">
        <w:rPr>
          <w:sz w:val="14"/>
        </w:rPr>
        <w:t xml:space="preserve">, </w:t>
      </w:r>
      <w:r w:rsidRPr="00DE2225">
        <w:rPr>
          <w:rStyle w:val="Emphasis"/>
        </w:rPr>
        <w:t>violent</w:t>
      </w:r>
      <w:r w:rsidRPr="0095650A">
        <w:rPr>
          <w:sz w:val="14"/>
        </w:rPr>
        <w:t xml:space="preserve">, </w:t>
      </w:r>
      <w:r w:rsidRPr="0095650A">
        <w:rPr>
          <w:rStyle w:val="StyleUnderline"/>
        </w:rPr>
        <w:t xml:space="preserve">and </w:t>
      </w:r>
      <w:r w:rsidRPr="00DE2225">
        <w:rPr>
          <w:rStyle w:val="Emphasis"/>
        </w:rPr>
        <w:t>contradictory</w:t>
      </w:r>
      <w:r w:rsidRPr="0095650A">
        <w:rPr>
          <w:rStyle w:val="StyleUnderline"/>
        </w:rPr>
        <w:t xml:space="preserve"> because it is </w:t>
      </w:r>
      <w:r w:rsidRPr="00DE2225">
        <w:rPr>
          <w:rStyle w:val="StyleUnderline"/>
        </w:rPr>
        <w:t>founded originally by</w:t>
      </w:r>
      <w:r w:rsidRPr="0095650A">
        <w:rPr>
          <w:rStyle w:val="StyleUnderline"/>
        </w:rPr>
        <w:t xml:space="preserve"> and certified legitimately by </w:t>
      </w:r>
      <w:r w:rsidRPr="00DE2225">
        <w:rPr>
          <w:rStyle w:val="Emphasis"/>
        </w:rPr>
        <w:t>unfreedom</w:t>
      </w:r>
      <w:r w:rsidRPr="0095650A">
        <w:rPr>
          <w:sz w:val="14"/>
        </w:rPr>
        <w:t xml:space="preserve"> (Walcott 2021). Relatedly, this liberal humanist structure of being right-with as unfreedom is also underscored by Ratna Kapur (2018, 75) who frames rights as liberal humanist regulatory and disciplinary tools that are oppressive to subjects through their implication into specific processes in which their freedoms are delimited incalculably by the state.</w:t>
      </w:r>
    </w:p>
    <w:p w14:paraId="28367FE8" w14:textId="77777777" w:rsidR="007E1927" w:rsidRPr="0095650A" w:rsidRDefault="007E1927" w:rsidP="007E1927">
      <w:pPr>
        <w:rPr>
          <w:sz w:val="14"/>
        </w:rPr>
      </w:pPr>
      <w:r w:rsidRPr="0095650A">
        <w:rPr>
          <w:sz w:val="14"/>
        </w:rPr>
        <w:t xml:space="preserve">Moreover, the very structure of human rights is coded with unfreedom through suspension and subtraction. Following classical human rights jurisprudence, the rights that come from human </w:t>
      </w:r>
      <w:r w:rsidRPr="0095650A">
        <w:rPr>
          <w:rStyle w:val="StyleUnderline"/>
        </w:rPr>
        <w:t xml:space="preserve">rights are always </w:t>
      </w:r>
      <w:r w:rsidRPr="00DE2225">
        <w:rPr>
          <w:rStyle w:val="Emphasis"/>
        </w:rPr>
        <w:t>weighed</w:t>
      </w:r>
      <w:r w:rsidRPr="0095650A">
        <w:rPr>
          <w:rStyle w:val="StyleUnderline"/>
        </w:rPr>
        <w:t xml:space="preserve"> against various rights claims and </w:t>
      </w:r>
      <w:r w:rsidRPr="00DE2225">
        <w:rPr>
          <w:rStyle w:val="Emphasis"/>
        </w:rPr>
        <w:t>balanced</w:t>
      </w:r>
      <w:r w:rsidRPr="0095650A">
        <w:rPr>
          <w:rStyle w:val="StyleUnderline"/>
        </w:rPr>
        <w:t xml:space="preserve"> against</w:t>
      </w:r>
      <w:r w:rsidRPr="0095650A">
        <w:rPr>
          <w:sz w:val="14"/>
        </w:rPr>
        <w:t xml:space="preserve"> social, political, and economic </w:t>
      </w:r>
      <w:r w:rsidRPr="0095650A">
        <w:rPr>
          <w:rStyle w:val="StyleUnderline"/>
        </w:rPr>
        <w:t>security</w:t>
      </w:r>
      <w:r w:rsidRPr="0095650A">
        <w:rPr>
          <w:sz w:val="14"/>
        </w:rPr>
        <w:t xml:space="preserve">. </w:t>
      </w:r>
      <w:r w:rsidRPr="0095650A">
        <w:rPr>
          <w:rStyle w:val="StyleUnderline"/>
        </w:rPr>
        <w:t>They are</w:t>
      </w:r>
      <w:r w:rsidRPr="0095650A">
        <w:rPr>
          <w:sz w:val="14"/>
        </w:rPr>
        <w:t xml:space="preserve"> drawn and </w:t>
      </w:r>
      <w:r w:rsidRPr="0095650A">
        <w:rPr>
          <w:rStyle w:val="StyleUnderline"/>
        </w:rPr>
        <w:t xml:space="preserve">structurally formulated in a system of </w:t>
      </w:r>
      <w:r w:rsidRPr="00DE2225">
        <w:rPr>
          <w:rStyle w:val="Emphasis"/>
        </w:rPr>
        <w:t>calculus</w:t>
      </w:r>
      <w:r w:rsidRPr="0095650A">
        <w:rPr>
          <w:rStyle w:val="StyleUnderline"/>
        </w:rPr>
        <w:t xml:space="preserve"> and </w:t>
      </w:r>
      <w:r w:rsidRPr="00DE2225">
        <w:rPr>
          <w:rStyle w:val="Emphasis"/>
        </w:rPr>
        <w:t>delimitation</w:t>
      </w:r>
      <w:r w:rsidRPr="0095650A">
        <w:rPr>
          <w:sz w:val="14"/>
        </w:rPr>
        <w:t xml:space="preserve">. </w:t>
      </w:r>
      <w:r w:rsidRPr="0095650A">
        <w:rPr>
          <w:rStyle w:val="StyleUnderline"/>
        </w:rPr>
        <w:t xml:space="preserve">Rights are </w:t>
      </w:r>
      <w:r w:rsidRPr="00DE2225">
        <w:rPr>
          <w:rStyle w:val="Emphasis"/>
        </w:rPr>
        <w:t>never absolute</w:t>
      </w:r>
      <w:r w:rsidRPr="0095650A">
        <w:rPr>
          <w:sz w:val="14"/>
        </w:rPr>
        <w:t xml:space="preserve">. Fundamental human rights are also never absolute, </w:t>
      </w:r>
      <w:r w:rsidRPr="0095650A">
        <w:rPr>
          <w:rStyle w:val="StyleUnderline"/>
        </w:rPr>
        <w:t xml:space="preserve">especially in situations where they </w:t>
      </w:r>
      <w:r w:rsidRPr="00DE2225">
        <w:rPr>
          <w:rStyle w:val="Emphasis"/>
        </w:rPr>
        <w:t>threaten</w:t>
      </w:r>
      <w:r w:rsidRPr="0095650A">
        <w:rPr>
          <w:sz w:val="14"/>
        </w:rPr>
        <w:t xml:space="preserve"> the </w:t>
      </w:r>
      <w:r w:rsidRPr="00DE2225">
        <w:rPr>
          <w:rStyle w:val="Emphasis"/>
        </w:rPr>
        <w:t>order</w:t>
      </w:r>
      <w:r w:rsidRPr="0095650A">
        <w:rPr>
          <w:sz w:val="14"/>
        </w:rPr>
        <w:t xml:space="preserve"> of the polis (the police) and thus </w:t>
      </w:r>
      <w:r w:rsidRPr="0095650A">
        <w:rPr>
          <w:rStyle w:val="StyleUnderline"/>
        </w:rPr>
        <w:t xml:space="preserve">and the </w:t>
      </w:r>
      <w:r w:rsidRPr="00DE2225">
        <w:rPr>
          <w:rStyle w:val="Emphasis"/>
        </w:rPr>
        <w:t>power</w:t>
      </w:r>
      <w:r w:rsidRPr="0095650A">
        <w:rPr>
          <w:rStyle w:val="StyleUnderline"/>
        </w:rPr>
        <w:t xml:space="preserve"> of the absolute sovereign</w:t>
      </w:r>
      <w:r w:rsidRPr="0095650A">
        <w:rPr>
          <w:sz w:val="14"/>
        </w:rPr>
        <w:t xml:space="preserve"> (Mavronicola 2012). Hence, </w:t>
      </w:r>
      <w:r w:rsidRPr="0095650A">
        <w:rPr>
          <w:rStyle w:val="StyleUnderline"/>
        </w:rPr>
        <w:t>when rights are at issue</w:t>
      </w:r>
      <w:r w:rsidRPr="0095650A">
        <w:rPr>
          <w:sz w:val="14"/>
        </w:rPr>
        <w:t xml:space="preserve">, national </w:t>
      </w:r>
      <w:r w:rsidRPr="0095650A">
        <w:rPr>
          <w:rStyle w:val="StyleUnderline"/>
        </w:rPr>
        <w:t>courts have to weigh them on an incommensurable</w:t>
      </w:r>
      <w:r w:rsidRPr="0095650A">
        <w:rPr>
          <w:sz w:val="14"/>
        </w:rPr>
        <w:t xml:space="preserve"> “</w:t>
      </w:r>
      <w:r w:rsidRPr="00DE2225">
        <w:rPr>
          <w:rStyle w:val="Emphasis"/>
        </w:rPr>
        <w:t>scale without scale</w:t>
      </w:r>
      <w:r w:rsidRPr="0095650A">
        <w:rPr>
          <w:sz w:val="14"/>
        </w:rPr>
        <w:t xml:space="preserve">” (Derrida 2017, 119) </w:t>
      </w:r>
      <w:r w:rsidRPr="0095650A">
        <w:rPr>
          <w:rStyle w:val="StyleUnderline"/>
        </w:rPr>
        <w:t>against what they conceive</w:t>
      </w:r>
      <w:r w:rsidRPr="0095650A">
        <w:rPr>
          <w:sz w:val="14"/>
        </w:rPr>
        <w:t xml:space="preserve"> or perceive </w:t>
      </w:r>
      <w:r w:rsidRPr="0095650A">
        <w:rPr>
          <w:rStyle w:val="StyleUnderline"/>
        </w:rPr>
        <w:t xml:space="preserve">to be a </w:t>
      </w:r>
      <w:r w:rsidRPr="00DE2225">
        <w:rPr>
          <w:rStyle w:val="Emphasis"/>
        </w:rPr>
        <w:t>universal aggregate</w:t>
      </w:r>
      <w:r w:rsidRPr="0095650A">
        <w:rPr>
          <w:rStyle w:val="StyleUnderline"/>
        </w:rPr>
        <w:t xml:space="preserve"> of a social communal experience and morality</w:t>
      </w:r>
      <w:r w:rsidRPr="0095650A">
        <w:rPr>
          <w:sz w:val="14"/>
        </w:rPr>
        <w:t>.</w:t>
      </w:r>
    </w:p>
    <w:p w14:paraId="4DD5BA60" w14:textId="77777777" w:rsidR="007E1927" w:rsidRPr="0095650A" w:rsidRDefault="007E1927" w:rsidP="007E1927">
      <w:pPr>
        <w:rPr>
          <w:sz w:val="14"/>
        </w:rPr>
      </w:pPr>
      <w:r w:rsidRPr="0095650A">
        <w:rPr>
          <w:sz w:val="14"/>
        </w:rPr>
        <w:t xml:space="preserve">Consequently, </w:t>
      </w:r>
      <w:r w:rsidRPr="0095650A">
        <w:rPr>
          <w:rStyle w:val="StyleUnderline"/>
        </w:rPr>
        <w:t>rights are read against</w:t>
      </w:r>
      <w:r w:rsidRPr="0095650A">
        <w:rPr>
          <w:sz w:val="14"/>
        </w:rPr>
        <w:t xml:space="preserve">, </w:t>
      </w:r>
      <w:r w:rsidRPr="0095650A">
        <w:rPr>
          <w:rStyle w:val="StyleUnderline"/>
        </w:rPr>
        <w:t>determined</w:t>
      </w:r>
      <w:r w:rsidRPr="0095650A">
        <w:rPr>
          <w:sz w:val="14"/>
        </w:rPr>
        <w:t xml:space="preserve">, </w:t>
      </w:r>
      <w:r w:rsidRPr="0095650A">
        <w:rPr>
          <w:rStyle w:val="StyleUnderline"/>
        </w:rPr>
        <w:t>and justified by contextually contingent police-d juridical principles</w:t>
      </w:r>
      <w:r w:rsidRPr="0095650A">
        <w:rPr>
          <w:sz w:val="14"/>
        </w:rPr>
        <w:t xml:space="preserve"> such as the margin of appreciation, proportionality, and subsidiarity. </w:t>
      </w:r>
      <w:r w:rsidRPr="0095650A">
        <w:rPr>
          <w:rStyle w:val="StyleUnderline"/>
        </w:rPr>
        <w:t>The aim</w:t>
      </w:r>
      <w:r w:rsidRPr="0095650A">
        <w:rPr>
          <w:sz w:val="14"/>
        </w:rPr>
        <w:t xml:space="preserve"> of these principles </w:t>
      </w:r>
      <w:r w:rsidRPr="0095650A">
        <w:rPr>
          <w:rStyle w:val="StyleUnderline"/>
        </w:rPr>
        <w:t xml:space="preserve">is to seek to </w:t>
      </w:r>
      <w:r w:rsidRPr="00DE2225">
        <w:rPr>
          <w:rStyle w:val="Emphasis"/>
        </w:rPr>
        <w:t>disambiguate harm</w:t>
      </w:r>
      <w:r w:rsidRPr="0095650A">
        <w:rPr>
          <w:rStyle w:val="StyleUnderline"/>
        </w:rPr>
        <w:t xml:space="preserve"> and to </w:t>
      </w:r>
      <w:r w:rsidRPr="00DE2225">
        <w:rPr>
          <w:rStyle w:val="Emphasis"/>
        </w:rPr>
        <w:t>prevent threats</w:t>
      </w:r>
      <w:r w:rsidRPr="0095650A">
        <w:rPr>
          <w:sz w:val="14"/>
        </w:rPr>
        <w:t xml:space="preserve">, disruptions, or injury to the polis’ normative public order. But human </w:t>
      </w:r>
      <w:r w:rsidRPr="0095650A">
        <w:rPr>
          <w:rStyle w:val="StyleUnderline"/>
        </w:rPr>
        <w:t>rights in this</w:t>
      </w:r>
      <w:r w:rsidRPr="0095650A">
        <w:rPr>
          <w:sz w:val="14"/>
        </w:rPr>
        <w:t xml:space="preserve"> Kantian liberal humanist </w:t>
      </w:r>
      <w:r w:rsidRPr="0095650A">
        <w:rPr>
          <w:rStyle w:val="StyleUnderline"/>
        </w:rPr>
        <w:t xml:space="preserve">schema </w:t>
      </w:r>
      <w:r w:rsidRPr="00DE2225">
        <w:rPr>
          <w:rStyle w:val="Emphasis"/>
        </w:rPr>
        <w:t>reinscribe a police drive</w:t>
      </w:r>
      <w:r w:rsidRPr="0095650A">
        <w:rPr>
          <w:rStyle w:val="StyleUnderline"/>
        </w:rPr>
        <w:t xml:space="preserve"> of being right-with</w:t>
      </w:r>
      <w:r w:rsidRPr="0095650A">
        <w:rPr>
          <w:sz w:val="14"/>
        </w:rPr>
        <w:t xml:space="preserve">. </w:t>
      </w:r>
      <w:r w:rsidRPr="0095650A">
        <w:rPr>
          <w:rStyle w:val="StyleUnderline"/>
        </w:rPr>
        <w:t xml:space="preserve">This occurs through an operationalisation of </w:t>
      </w:r>
      <w:r w:rsidRPr="00DE2225">
        <w:rPr>
          <w:rStyle w:val="Emphasis"/>
        </w:rPr>
        <w:t>public/private trade-offs</w:t>
      </w:r>
      <w:r w:rsidRPr="0095650A">
        <w:rPr>
          <w:sz w:val="14"/>
        </w:rPr>
        <w:t xml:space="preserve">, </w:t>
      </w:r>
      <w:r w:rsidRPr="0095650A">
        <w:rPr>
          <w:rStyle w:val="StyleUnderline"/>
        </w:rPr>
        <w:t>that involves the limitation of rights</w:t>
      </w:r>
      <w:r w:rsidRPr="0095650A">
        <w:rPr>
          <w:sz w:val="14"/>
        </w:rPr>
        <w:t xml:space="preserve">/freedoms </w:t>
      </w:r>
      <w:r w:rsidRPr="0095650A">
        <w:rPr>
          <w:rStyle w:val="StyleUnderline"/>
        </w:rPr>
        <w:t>so as to preserve the interests of freedom and security of sovereignty</w:t>
      </w:r>
      <w:r w:rsidRPr="0095650A">
        <w:rPr>
          <w:sz w:val="14"/>
        </w:rPr>
        <w:t xml:space="preserve">, i.e. of the public majority, of deputised sovereigns, and of the absolute sovereign. </w:t>
      </w:r>
      <w:r w:rsidRPr="0095650A">
        <w:rPr>
          <w:rStyle w:val="StyleUnderline"/>
        </w:rPr>
        <w:t>Whilst</w:t>
      </w:r>
      <w:r w:rsidRPr="0095650A">
        <w:rPr>
          <w:sz w:val="14"/>
        </w:rPr>
        <w:t xml:space="preserve"> human rights </w:t>
      </w:r>
      <w:r w:rsidRPr="0095650A">
        <w:rPr>
          <w:rStyle w:val="StyleUnderline"/>
        </w:rPr>
        <w:t xml:space="preserve">laws might protect the rights of </w:t>
      </w:r>
      <w:r w:rsidRPr="00DE2225">
        <w:rPr>
          <w:rStyle w:val="Emphasis"/>
        </w:rPr>
        <w:t>some</w:t>
      </w:r>
      <w:r w:rsidRPr="0095650A">
        <w:rPr>
          <w:sz w:val="14"/>
        </w:rPr>
        <w:t xml:space="preserve">, </w:t>
      </w:r>
      <w:r w:rsidRPr="0095650A">
        <w:rPr>
          <w:rStyle w:val="StyleUnderline"/>
        </w:rPr>
        <w:t xml:space="preserve">they also always already </w:t>
      </w:r>
      <w:r w:rsidRPr="00DE2225">
        <w:rPr>
          <w:rStyle w:val="Emphasis"/>
        </w:rPr>
        <w:t>conceptually</w:t>
      </w:r>
      <w:r w:rsidRPr="0095650A">
        <w:rPr>
          <w:sz w:val="14"/>
        </w:rPr>
        <w:t xml:space="preserve"> suspend, restrict, or </w:t>
      </w:r>
      <w:r w:rsidRPr="00DE2225">
        <w:rPr>
          <w:rStyle w:val="Emphasis"/>
        </w:rPr>
        <w:t>subtract</w:t>
      </w:r>
      <w:r w:rsidRPr="0095650A">
        <w:rPr>
          <w:rStyle w:val="StyleUnderline"/>
        </w:rPr>
        <w:t xml:space="preserve"> the rights of </w:t>
      </w:r>
      <w:r w:rsidRPr="00DE2225">
        <w:rPr>
          <w:rStyle w:val="Emphasis"/>
        </w:rPr>
        <w:t>others</w:t>
      </w:r>
      <w:r w:rsidRPr="0095650A">
        <w:rPr>
          <w:sz w:val="14"/>
        </w:rPr>
        <w:t>.Footnote 7 This paradoxical (yet also necessarily) suspension of rights is both pre-emptive and permissible, and it functions under a structure of legal reason/calculation that mirrors what Derrida (2010) has called the reason/calculation of the strongest. Suspension is how all law including human rights law endows itself this authority.</w:t>
      </w:r>
    </w:p>
    <w:p w14:paraId="1B5BDF93" w14:textId="77777777" w:rsidR="007E1927" w:rsidRDefault="007E1927" w:rsidP="007E1927">
      <w:pPr>
        <w:rPr>
          <w:sz w:val="14"/>
        </w:rPr>
      </w:pPr>
      <w:r w:rsidRPr="0095650A">
        <w:rPr>
          <w:rStyle w:val="StyleUnderline"/>
        </w:rPr>
        <w:t xml:space="preserve">This forfeiting of freedoms to secure </w:t>
      </w:r>
      <w:r w:rsidRPr="00DE2225">
        <w:rPr>
          <w:rStyle w:val="Emphasis"/>
        </w:rPr>
        <w:t>scraps</w:t>
      </w:r>
      <w:r w:rsidRPr="0095650A">
        <w:rPr>
          <w:rStyle w:val="StyleUnderline"/>
        </w:rPr>
        <w:t xml:space="preserve"> and </w:t>
      </w:r>
      <w:r w:rsidRPr="00DE2225">
        <w:rPr>
          <w:rStyle w:val="Emphasis"/>
        </w:rPr>
        <w:t>bits</w:t>
      </w:r>
      <w:r w:rsidRPr="0095650A">
        <w:rPr>
          <w:rStyle w:val="StyleUnderline"/>
        </w:rPr>
        <w:t xml:space="preserve"> of other freedoms</w:t>
      </w:r>
      <w:r w:rsidRPr="0095650A">
        <w:rPr>
          <w:sz w:val="14"/>
        </w:rPr>
        <w:t xml:space="preserve">, especially the freedoms of the majority, </w:t>
      </w:r>
      <w:r w:rsidRPr="0095650A">
        <w:rPr>
          <w:rStyle w:val="StyleUnderline"/>
        </w:rPr>
        <w:t>is</w:t>
      </w:r>
      <w:r w:rsidRPr="0095650A">
        <w:rPr>
          <w:sz w:val="14"/>
        </w:rPr>
        <w:t xml:space="preserve"> where human rights begin to follow a structure of unfreedom (through a subtraction of freedom), akin to what Katherine McKittrick (2014, 18) calls “</w:t>
      </w:r>
      <w:r w:rsidRPr="0095650A">
        <w:rPr>
          <w:rStyle w:val="StyleUnderline"/>
        </w:rPr>
        <w:t xml:space="preserve">the </w:t>
      </w:r>
      <w:r w:rsidRPr="00DE2225">
        <w:rPr>
          <w:rStyle w:val="Emphasis"/>
        </w:rPr>
        <w:t>mathematics of unlivingness</w:t>
      </w:r>
      <w:r w:rsidRPr="0095650A">
        <w:rPr>
          <w:sz w:val="14"/>
        </w:rPr>
        <w:t xml:space="preserve">”. Human </w:t>
      </w:r>
      <w:r w:rsidRPr="0095650A">
        <w:rPr>
          <w:rStyle w:val="StyleUnderline"/>
        </w:rPr>
        <w:t>rights</w:t>
      </w:r>
      <w:r w:rsidRPr="0095650A">
        <w:rPr>
          <w:sz w:val="14"/>
        </w:rPr>
        <w:t xml:space="preserve"> therefore </w:t>
      </w:r>
      <w:r w:rsidRPr="0095650A">
        <w:rPr>
          <w:rStyle w:val="StyleUnderline"/>
        </w:rPr>
        <w:t>become a precalculated self-defending</w:t>
      </w:r>
      <w:r w:rsidRPr="0095650A">
        <w:rPr>
          <w:sz w:val="14"/>
        </w:rPr>
        <w:t xml:space="preserve">, self-regulating </w:t>
      </w:r>
      <w:r w:rsidRPr="00DE2225">
        <w:rPr>
          <w:rStyle w:val="Emphasis"/>
        </w:rPr>
        <w:t>regime of unfreedom</w:t>
      </w:r>
      <w:r w:rsidRPr="0095650A">
        <w:rPr>
          <w:rStyle w:val="StyleUnderline"/>
        </w:rPr>
        <w:t xml:space="preserve"> on</w:t>
      </w:r>
      <w:r w:rsidRPr="0095650A">
        <w:rPr>
          <w:sz w:val="14"/>
        </w:rPr>
        <w:t xml:space="preserve"> “</w:t>
      </w:r>
      <w:r w:rsidRPr="0095650A">
        <w:rPr>
          <w:rStyle w:val="StyleUnderline"/>
        </w:rPr>
        <w:t xml:space="preserve">a </w:t>
      </w:r>
      <w:r w:rsidRPr="00DE2225">
        <w:rPr>
          <w:rStyle w:val="Emphasis"/>
        </w:rPr>
        <w:t>scale without scale</w:t>
      </w:r>
      <w:r w:rsidRPr="0095650A">
        <w:rPr>
          <w:sz w:val="14"/>
        </w:rPr>
        <w:t xml:space="preserve">” (Derrida 2017, 119) </w:t>
      </w:r>
      <w:r w:rsidRPr="0095650A">
        <w:rPr>
          <w:rStyle w:val="StyleUnderline"/>
        </w:rPr>
        <w:t>that disciplines</w:t>
      </w:r>
      <w:r w:rsidRPr="0095650A">
        <w:rPr>
          <w:sz w:val="14"/>
        </w:rPr>
        <w:t xml:space="preserve">, neutralises, assimilates, or frustrates by “excessive force” (Goldberg 2019) </w:t>
      </w:r>
      <w:r w:rsidRPr="00DE2225">
        <w:rPr>
          <w:rStyle w:val="Emphasis"/>
        </w:rPr>
        <w:t>any</w:t>
      </w:r>
      <w:r w:rsidRPr="0095650A">
        <w:rPr>
          <w:rStyle w:val="StyleUnderline"/>
        </w:rPr>
        <w:t xml:space="preserve"> and </w:t>
      </w:r>
      <w:r w:rsidRPr="00DE2225">
        <w:rPr>
          <w:rStyle w:val="Emphasis"/>
        </w:rPr>
        <w:t>all</w:t>
      </w:r>
      <w:r w:rsidRPr="0095650A">
        <w:rPr>
          <w:rStyle w:val="StyleUnderline"/>
        </w:rPr>
        <w:t xml:space="preserve"> who refuse or resist the imperative to become right-with</w:t>
      </w:r>
      <w:r w:rsidRPr="0095650A">
        <w:rPr>
          <w:sz w:val="14"/>
        </w:rPr>
        <w:t>.</w:t>
      </w:r>
    </w:p>
    <w:p w14:paraId="2026E924" w14:textId="77777777" w:rsidR="007E1927" w:rsidRPr="007E1927" w:rsidRDefault="007E1927" w:rsidP="007E1927"/>
    <w:p w14:paraId="0FB381D5" w14:textId="326DF917" w:rsidR="00277925" w:rsidRPr="00277925" w:rsidRDefault="00B302D4" w:rsidP="00277925">
      <w:pPr>
        <w:pStyle w:val="Heading3"/>
      </w:pPr>
      <w:r>
        <w:t>Link—Citizenship—2NC</w:t>
      </w:r>
    </w:p>
    <w:p w14:paraId="5626B0C5" w14:textId="77777777" w:rsidR="00B302D4" w:rsidRPr="00B24192" w:rsidRDefault="00B302D4" w:rsidP="00B302D4">
      <w:pPr>
        <w:pStyle w:val="Heading4"/>
        <w:rPr>
          <w:rStyle w:val="Emphasis"/>
        </w:rPr>
      </w:pPr>
      <w:r w:rsidRPr="00B24192">
        <w:rPr>
          <w:rFonts w:eastAsia="Times New Roman"/>
        </w:rPr>
        <w:t>The affs supposition of legal personhood as a necessary condition for intellectual protection excludes noncitizens (which is anyone that doesn’t meet standards of inventor ie non white people)</w:t>
      </w:r>
    </w:p>
    <w:p w14:paraId="255860B7" w14:textId="77777777" w:rsidR="00B302D4" w:rsidRPr="00B24192" w:rsidRDefault="00B302D4" w:rsidP="00B302D4">
      <w:pPr>
        <w:rPr>
          <w:rFonts w:eastAsia="Times New Roman"/>
          <w:sz w:val="20"/>
          <w:szCs w:val="20"/>
        </w:rPr>
      </w:pPr>
      <w:r w:rsidRPr="00B24192">
        <w:rPr>
          <w:rFonts w:eastAsia="Times New Roman"/>
          <w:b/>
          <w:bCs/>
          <w:sz w:val="26"/>
          <w:szCs w:val="26"/>
        </w:rPr>
        <w:t xml:space="preserve">Suntrup 17 </w:t>
      </w:r>
      <w:r w:rsidRPr="00B24192">
        <w:rPr>
          <w:rFonts w:eastAsia="Times New Roman"/>
          <w:sz w:val="20"/>
          <w:szCs w:val="20"/>
        </w:rPr>
        <w:t xml:space="preserve">[Jan Christoph Suntrup has a phd in political science and is a fellow at </w:t>
      </w:r>
      <w:r w:rsidRPr="00B24192">
        <w:rPr>
          <w:rFonts w:eastAsia="Times New Roman"/>
          <w:color w:val="000000" w:themeColor="text1"/>
          <w:sz w:val="20"/>
          <w:szCs w:val="20"/>
        </w:rPr>
        <w:t xml:space="preserve">the </w:t>
      </w:r>
      <w:r w:rsidRPr="00B24192">
        <w:rPr>
          <w:color w:val="000000" w:themeColor="text1"/>
          <w:sz w:val="20"/>
          <w:szCs w:val="20"/>
          <w:shd w:val="clear" w:color="auto" w:fill="FFFFFF"/>
        </w:rPr>
        <w:t>Käte Hamburger Center for Advanced Study in the Humanities</w:t>
      </w:r>
      <w:r w:rsidRPr="00B24192">
        <w:rPr>
          <w:rFonts w:asciiTheme="minorHAnsi" w:hAnsiTheme="minorHAnsi" w:cstheme="minorHAnsi"/>
          <w:color w:val="000000" w:themeColor="text1"/>
          <w:sz w:val="20"/>
          <w:szCs w:val="20"/>
          <w:shd w:val="clear" w:color="auto" w:fill="FFFFFF"/>
        </w:rPr>
        <w:t>]</w:t>
      </w:r>
      <w:r w:rsidRPr="00B24192">
        <w:rPr>
          <w:rFonts w:ascii="Roboto" w:hAnsi="Roboto"/>
          <w:color w:val="000000" w:themeColor="text1"/>
          <w:sz w:val="20"/>
          <w:szCs w:val="20"/>
          <w:shd w:val="clear" w:color="auto" w:fill="FFFFFF"/>
        </w:rPr>
        <w:t xml:space="preserve"> </w:t>
      </w:r>
      <w:r w:rsidRPr="00B24192">
        <w:rPr>
          <w:rFonts w:eastAsia="Times New Roman"/>
          <w:sz w:val="20"/>
          <w:szCs w:val="20"/>
        </w:rPr>
        <w:t>"The Legal Person and Its Other: A Comparative View on Drawing and Effacing Boundaries in Various Cultural Contexts", Summer 2017, On Culture, https://www.on-culture.org/journal/issue-3/suntrup-legal-person/ sbl</w:t>
      </w:r>
    </w:p>
    <w:p w14:paraId="4A831C94" w14:textId="77777777" w:rsidR="00B302D4" w:rsidRPr="00B24192" w:rsidRDefault="00B302D4" w:rsidP="00B302D4">
      <w:pPr>
        <w:rPr>
          <w:rFonts w:ascii="Roboto" w:hAnsi="Roboto"/>
          <w:color w:val="323232"/>
          <w:sz w:val="16"/>
          <w:shd w:val="clear" w:color="auto" w:fill="FFFFFF"/>
        </w:rPr>
      </w:pPr>
    </w:p>
    <w:p w14:paraId="22EC3A46" w14:textId="77777777" w:rsidR="00B302D4" w:rsidRPr="00B24192" w:rsidRDefault="00B302D4" w:rsidP="00B302D4">
      <w:pPr>
        <w:rPr>
          <w:color w:val="000000" w:themeColor="text1"/>
          <w:u w:val="single"/>
        </w:rPr>
      </w:pPr>
      <w:r w:rsidRPr="00B24192">
        <w:rPr>
          <w:color w:val="000000" w:themeColor="text1"/>
          <w:sz w:val="16"/>
        </w:rPr>
        <w:t xml:space="preserve">Aside from cultural presuppositions and political struggles, </w:t>
      </w:r>
      <w:r w:rsidRPr="00B24192">
        <w:rPr>
          <w:color w:val="000000" w:themeColor="text1"/>
          <w:u w:val="single"/>
        </w:rPr>
        <w:t>the never-ending controversy about law’s ‘population’ is kept alive by the persistence of conflicting perspectives on the nature of law in general.</w:t>
      </w:r>
      <w:r w:rsidRPr="00B24192">
        <w:rPr>
          <w:color w:val="000000" w:themeColor="text1"/>
          <w:sz w:val="16"/>
        </w:rPr>
        <w:t xml:space="preserve"> From a moral philosophical point of view, the concept of the legal person is closely linked to ideas about human dignity that reveal normative assumptions. </w:t>
      </w:r>
      <w:r w:rsidRPr="00B24192">
        <w:rPr>
          <w:color w:val="000000" w:themeColor="text1"/>
          <w:u w:val="single"/>
        </w:rPr>
        <w:t xml:space="preserve">This view stands in contrast to a positivist account of law, in which a legal person operates as a functional unit within a given legal system. Irrespective of the concrete form of a legal order, the </w:t>
      </w:r>
      <w:r w:rsidRPr="00B24192">
        <w:rPr>
          <w:rStyle w:val="Emphasis"/>
        </w:rPr>
        <w:t>involvement of legal persons is essential</w:t>
      </w:r>
      <w:r w:rsidRPr="00B24192">
        <w:rPr>
          <w:color w:val="000000" w:themeColor="text1"/>
          <w:u w:val="single"/>
        </w:rPr>
        <w:t xml:space="preserve"> for legal proceedings to take place.</w:t>
      </w:r>
      <w:r w:rsidRPr="00B24192">
        <w:rPr>
          <w:color w:val="000000" w:themeColor="text1"/>
          <w:sz w:val="16"/>
        </w:rPr>
        <w:t xml:space="preserve"> </w:t>
      </w:r>
      <w:r w:rsidRPr="00B24192">
        <w:rPr>
          <w:color w:val="000000" w:themeColor="text1"/>
          <w:u w:val="single"/>
        </w:rPr>
        <w:t xml:space="preserve">The legal concept of personhood </w:t>
      </w:r>
      <w:r w:rsidRPr="00B24192">
        <w:rPr>
          <w:rStyle w:val="Emphasis"/>
        </w:rPr>
        <w:t>ascribes rights</w:t>
      </w:r>
      <w:r w:rsidRPr="00B24192">
        <w:rPr>
          <w:color w:val="000000" w:themeColor="text1"/>
          <w:u w:val="single"/>
        </w:rPr>
        <w:t xml:space="preserve"> and duties and entails certain modes of causality, responsibility and attribution of action to actors, which are, however,</w:t>
      </w:r>
    </w:p>
    <w:p w14:paraId="5B846778" w14:textId="77777777" w:rsidR="00B302D4" w:rsidRPr="00B24192" w:rsidRDefault="00B302D4" w:rsidP="00B302D4">
      <w:pPr>
        <w:rPr>
          <w:color w:val="000000" w:themeColor="text1"/>
          <w:sz w:val="16"/>
        </w:rPr>
      </w:pPr>
      <w:r w:rsidRPr="00B24192">
        <w:rPr>
          <w:color w:val="000000" w:themeColor="text1"/>
          <w:u w:val="single"/>
        </w:rPr>
        <w:t>mere constructs, semantic artifacts produced by the legal discourse itself</w:t>
      </w:r>
      <w:r w:rsidRPr="00B24192">
        <w:rPr>
          <w:color w:val="000000" w:themeColor="text1"/>
          <w:sz w:val="16"/>
        </w:rPr>
        <w:t>. […] The densely populated world of legal persons, the plaintiffs and defendants, the judges and legislators, the parties to a contract, the corporations and the state, is an internal invention of the legal process.</w:t>
      </w:r>
      <w:bookmarkStart w:id="1" w:name="footnoteRef3"/>
      <w:bookmarkEnd w:id="1"/>
      <w:r w:rsidRPr="00B24192">
        <w:rPr>
          <w:color w:val="000000" w:themeColor="text1"/>
          <w:sz w:val="16"/>
        </w:rPr>
        <w:t> </w:t>
      </w:r>
      <w:r w:rsidRPr="00B24192">
        <w:rPr>
          <w:color w:val="000000" w:themeColor="text1"/>
          <w:u w:val="single"/>
        </w:rPr>
        <w:t>[3]</w:t>
      </w:r>
    </w:p>
    <w:p w14:paraId="018250D9" w14:textId="77777777" w:rsidR="00B302D4" w:rsidRPr="00B24192" w:rsidRDefault="00B302D4" w:rsidP="00B302D4">
      <w:pPr>
        <w:rPr>
          <w:color w:val="000000" w:themeColor="text1"/>
          <w:sz w:val="16"/>
        </w:rPr>
      </w:pPr>
      <w:r w:rsidRPr="00B24192">
        <w:rPr>
          <w:color w:val="000000" w:themeColor="text1"/>
          <w:u w:val="single"/>
        </w:rPr>
        <w:t xml:space="preserve">The term “invention” refers to the </w:t>
      </w:r>
      <w:r w:rsidRPr="00B24192">
        <w:rPr>
          <w:rStyle w:val="Emphasis"/>
        </w:rPr>
        <w:t>self-referentiality and the epistemic dimension of law</w:t>
      </w:r>
      <w:r w:rsidRPr="00B24192">
        <w:rPr>
          <w:color w:val="000000" w:themeColor="text1"/>
          <w:u w:val="single"/>
        </w:rPr>
        <w:t>, which constitutes its own objects as </w:t>
      </w:r>
      <w:r w:rsidRPr="00B24192">
        <w:rPr>
          <w:i/>
          <w:iCs/>
          <w:color w:val="000000" w:themeColor="text1"/>
          <w:u w:val="single"/>
        </w:rPr>
        <w:t>legal</w:t>
      </w:r>
      <w:r w:rsidRPr="00B24192">
        <w:rPr>
          <w:color w:val="000000" w:themeColor="text1"/>
          <w:u w:val="single"/>
        </w:rPr>
        <w:t> objects</w:t>
      </w:r>
      <w:r w:rsidRPr="00B24192">
        <w:rPr>
          <w:color w:val="000000" w:themeColor="text1"/>
          <w:sz w:val="16"/>
        </w:rPr>
        <w:t>.</w:t>
      </w:r>
      <w:bookmarkStart w:id="2" w:name="footnoteRef4"/>
      <w:bookmarkEnd w:id="2"/>
      <w:r w:rsidRPr="00B24192">
        <w:rPr>
          <w:color w:val="000000" w:themeColor="text1"/>
          <w:sz w:val="16"/>
        </w:rPr>
        <w:t> </w:t>
      </w:r>
      <w:r w:rsidRPr="00B24192">
        <w:rPr>
          <w:color w:val="000000" w:themeColor="text1"/>
          <w:u w:val="single"/>
        </w:rPr>
        <w:t>[4]</w:t>
      </w:r>
      <w:r w:rsidRPr="00B24192">
        <w:rPr>
          <w:color w:val="000000" w:themeColor="text1"/>
          <w:sz w:val="16"/>
        </w:rPr>
        <w:t xml:space="preserve"> This holds true for the concept of the legal person in general. </w:t>
      </w:r>
      <w:r w:rsidRPr="00B24192">
        <w:rPr>
          <w:color w:val="000000" w:themeColor="text1"/>
          <w:u w:val="single"/>
        </w:rPr>
        <w:t>While legal orders often discriminate between natural and legal persons, i.e., between human individuals, on the one hand, and corporations and other collective actors on the other, systems theorists such as Michael Hutter and Gunther Teubner describe both entities as “semantic fictions.”</w:t>
      </w:r>
      <w:bookmarkStart w:id="3" w:name="footnoteRef5"/>
      <w:bookmarkEnd w:id="3"/>
      <w:r w:rsidRPr="00B24192">
        <w:rPr>
          <w:color w:val="000000" w:themeColor="text1"/>
          <w:sz w:val="16"/>
        </w:rPr>
        <w:t> </w:t>
      </w:r>
      <w:r w:rsidRPr="00B24192">
        <w:rPr>
          <w:color w:val="000000" w:themeColor="text1"/>
          <w:u w:val="single"/>
        </w:rPr>
        <w:t>[5]</w:t>
      </w:r>
      <w:r w:rsidRPr="00B24192">
        <w:rPr>
          <w:color w:val="000000" w:themeColor="text1"/>
          <w:sz w:val="16"/>
        </w:rPr>
        <w:t> To be sure, this is not the exclusive insight of systems theory. Commenting on the debate about the ontological status of natural and legal persons, which has been ongoing since the nineteenth century, the Neo-Kantian philosopher Gustav Radbruch remarked concisely:</w:t>
      </w:r>
    </w:p>
    <w:p w14:paraId="7F6437AC" w14:textId="77777777" w:rsidR="00B302D4" w:rsidRPr="00B24192" w:rsidRDefault="00B302D4" w:rsidP="00B302D4">
      <w:pPr>
        <w:rPr>
          <w:color w:val="000000" w:themeColor="text1"/>
          <w:sz w:val="16"/>
        </w:rPr>
      </w:pPr>
      <w:r w:rsidRPr="00B24192">
        <w:rPr>
          <w:color w:val="000000" w:themeColor="text1"/>
          <w:sz w:val="16"/>
        </w:rPr>
        <w:t>Being a person results from an act of personification by the legal order. All persons, the physical ones as well as the legal ones, are creations of the legal order. Thus, in the strictest sense, physical persons are “legal persons.” Hence, there cannot be an argument about the “fictive,” i.e., artificial nature of any person, be it physical or legal.</w:t>
      </w:r>
      <w:bookmarkStart w:id="4" w:name="footnoteRef6"/>
      <w:bookmarkEnd w:id="4"/>
      <w:r w:rsidRPr="00B24192">
        <w:rPr>
          <w:color w:val="000000" w:themeColor="text1"/>
          <w:sz w:val="16"/>
        </w:rPr>
        <w:t> </w:t>
      </w:r>
      <w:r w:rsidRPr="00B24192">
        <w:rPr>
          <w:color w:val="000000" w:themeColor="text1"/>
          <w:u w:val="single"/>
        </w:rPr>
        <w:t>[6]</w:t>
      </w:r>
    </w:p>
    <w:p w14:paraId="42B8AD15" w14:textId="77777777" w:rsidR="00B302D4" w:rsidRPr="00B24192" w:rsidRDefault="00B302D4" w:rsidP="00B302D4">
      <w:pPr>
        <w:rPr>
          <w:color w:val="000000" w:themeColor="text1"/>
          <w:u w:val="single"/>
        </w:rPr>
      </w:pPr>
      <w:r w:rsidRPr="00B24192">
        <w:rPr>
          <w:color w:val="000000" w:themeColor="text1"/>
          <w:sz w:val="16"/>
        </w:rPr>
        <w:t>While Radbruch considered the problem of persons’ “meta-juridical substrate” worthy of debate, he focused on the question of whether there was a “pre-legal essence”</w:t>
      </w:r>
      <w:bookmarkStart w:id="5" w:name="footnoteRef7"/>
      <w:bookmarkEnd w:id="5"/>
      <w:r w:rsidRPr="00B24192">
        <w:rPr>
          <w:color w:val="000000" w:themeColor="text1"/>
          <w:sz w:val="16"/>
        </w:rPr>
        <w:t> </w:t>
      </w:r>
      <w:r w:rsidRPr="00B24192">
        <w:rPr>
          <w:color w:val="000000" w:themeColor="text1"/>
          <w:u w:val="single"/>
        </w:rPr>
        <w:t>[7]</w:t>
      </w:r>
      <w:r w:rsidRPr="00B24192">
        <w:rPr>
          <w:color w:val="000000" w:themeColor="text1"/>
          <w:sz w:val="16"/>
        </w:rPr>
        <w:t> lurking behind those collective agents recognized as legal persons. Yet it was self-evident to him that “behind any physical person, there is a human being,”</w:t>
      </w:r>
      <w:bookmarkStart w:id="6" w:name="footnoteRef8"/>
      <w:bookmarkEnd w:id="6"/>
      <w:r w:rsidRPr="00B24192">
        <w:rPr>
          <w:color w:val="000000" w:themeColor="text1"/>
          <w:sz w:val="16"/>
        </w:rPr>
        <w:t> </w:t>
      </w:r>
      <w:r w:rsidRPr="00B24192">
        <w:rPr>
          <w:color w:val="000000" w:themeColor="text1"/>
          <w:u w:val="single"/>
        </w:rPr>
        <w:t>[8]</w:t>
      </w:r>
      <w:r w:rsidRPr="00B24192">
        <w:rPr>
          <w:color w:val="000000" w:themeColor="text1"/>
          <w:sz w:val="16"/>
        </w:rPr>
        <w:t xml:space="preserve"> which is a highly problematic assumption, at least at second glance. The genealogy of the concept of the person as well as current debates are far from suggesting the simple identification of persons as human beings, which can be illustrated by a short look at the personification of animals (2). Furthermore, some indigenous groups’ struggles for recognition have recently led to the legal solution that in several cases nature is treated as a legal person as well (3). In contrast to these inclusionary processes of personification, there have always been efforts to deny certain human beings the status of legal persons: women, slaves, Jews and many other groups. Moreover, it can be shown that, despite having generally become more inclusive historically, modern law does not eschew with creating abnormal non-persons (beasts, monsters, dangerous beings, etc.) in order to underline the construction of individual/rational accountability (4). </w:t>
      </w:r>
      <w:r w:rsidRPr="00B24192">
        <w:rPr>
          <w:color w:val="000000" w:themeColor="text1"/>
          <w:u w:val="single"/>
        </w:rPr>
        <w:t>Defining legal personhood, however, does not only imply a differentiation between persons and non-persons. Especially in the Western world, the differentiation is also between persons and things — the </w:t>
      </w:r>
      <w:r w:rsidRPr="00B24192">
        <w:rPr>
          <w:i/>
          <w:iCs/>
          <w:color w:val="000000" w:themeColor="text1"/>
          <w:u w:val="single"/>
        </w:rPr>
        <w:t>summa divisio</w:t>
      </w:r>
      <w:r w:rsidRPr="00B24192">
        <w:rPr>
          <w:color w:val="000000" w:themeColor="text1"/>
          <w:u w:val="single"/>
        </w:rPr>
        <w:t> (highest division) of Western legal cultures (Alain Supiot).</w:t>
      </w:r>
      <w:r w:rsidRPr="00B24192">
        <w:rPr>
          <w:color w:val="000000" w:themeColor="text1"/>
          <w:sz w:val="16"/>
        </w:rPr>
        <w:t xml:space="preserve"> Whereas bio-political and bio-ethical debates meanwhile have challenged this division, there are also examples showing that in some contexts this division was never made clearly in the first place (5). </w:t>
      </w:r>
      <w:r w:rsidRPr="00B24192">
        <w:rPr>
          <w:color w:val="000000" w:themeColor="text1"/>
          <w:u w:val="single"/>
        </w:rPr>
        <w:t xml:space="preserve">Finally, the analysis of current problems that international copyright law faces when dealing with questions of traditional knowledge and cultural heritage reveals another </w:t>
      </w:r>
      <w:r w:rsidRPr="00B24192">
        <w:rPr>
          <w:rStyle w:val="Emphasis"/>
        </w:rPr>
        <w:t>occidental bias concerning personhood</w:t>
      </w:r>
      <w:r w:rsidRPr="00B24192">
        <w:rPr>
          <w:color w:val="000000" w:themeColor="text1"/>
          <w:u w:val="single"/>
        </w:rPr>
        <w:t>, namely, the link that is made between personhood and an individualized image of the ingenious author (6).</w:t>
      </w:r>
    </w:p>
    <w:p w14:paraId="41D4DDB7" w14:textId="77777777" w:rsidR="00B302D4" w:rsidRPr="00B302D4" w:rsidRDefault="00B302D4" w:rsidP="00B302D4"/>
    <w:p w14:paraId="1B4F4AF8" w14:textId="6020A89F" w:rsidR="00277925" w:rsidRDefault="00277925" w:rsidP="00B302D4">
      <w:pPr>
        <w:pStyle w:val="Heading3"/>
      </w:pPr>
      <w:r>
        <w:t>Link—Copyright—2NC</w:t>
      </w:r>
    </w:p>
    <w:p w14:paraId="38D0DF38" w14:textId="77777777" w:rsidR="00277925" w:rsidRPr="00B24192" w:rsidRDefault="00277925" w:rsidP="00277925">
      <w:pPr>
        <w:pStyle w:val="Heading4"/>
      </w:pPr>
      <w:r w:rsidRPr="00B24192">
        <w:t xml:space="preserve">Copyright law is used as a gateway to uphold the white notion of creativity--- even when rulings protect the person of color it is only because of perception of citizenship.  </w:t>
      </w:r>
    </w:p>
    <w:p w14:paraId="40102BE7" w14:textId="77777777" w:rsidR="00277925" w:rsidRPr="00B24192" w:rsidRDefault="00277925" w:rsidP="00277925">
      <w:pPr>
        <w:rPr>
          <w:rStyle w:val="Style13ptBold"/>
        </w:rPr>
      </w:pPr>
      <w:r w:rsidRPr="00B24192">
        <w:rPr>
          <w:rStyle w:val="Style13ptBold"/>
        </w:rPr>
        <w:t xml:space="preserve">Vats, 20 </w:t>
      </w:r>
      <w:r w:rsidRPr="00B24192">
        <w:rPr>
          <w:rStyle w:val="Style13ptBold"/>
          <w:b w:val="0"/>
          <w:bCs w:val="0"/>
        </w:rPr>
        <w:t xml:space="preserve">[Anjali Vats is an </w:t>
      </w:r>
      <w:r w:rsidRPr="00B24192">
        <w:t xml:space="preserve">Assistant Professor of Communication and African and African Diaspora Studies and Assistant Professor of Law at Boston College] (“Creating Intellectual Property, Creating Americans,” </w:t>
      </w:r>
      <w:r w:rsidRPr="00B24192">
        <w:rPr>
          <w:i/>
          <w:iCs/>
        </w:rPr>
        <w:t>The Color of Creatorship: Intellectual Property, Race, and the Making of Americans</w:t>
      </w:r>
      <w:r w:rsidRPr="00B24192">
        <w:t xml:space="preserve">, 34-36) </w:t>
      </w:r>
    </w:p>
    <w:p w14:paraId="47711E79" w14:textId="77777777" w:rsidR="00277925" w:rsidRPr="00B24192" w:rsidRDefault="00277925" w:rsidP="00277925">
      <w:pPr>
        <w:rPr>
          <w:sz w:val="16"/>
        </w:rPr>
      </w:pPr>
      <w:r w:rsidRPr="00B24192">
        <w:rPr>
          <w:u w:val="single"/>
        </w:rPr>
        <w:t>Copyright and patent law created a raced system of protection through triangulation with legal definitions of personhood and citizenship.</w:t>
      </w:r>
      <w:r w:rsidRPr="00B24192">
        <w:rPr>
          <w:sz w:val="16"/>
        </w:rPr>
        <w:t xml:space="preserve"> </w:t>
      </w:r>
      <w:r w:rsidRPr="00B24192">
        <w:rPr>
          <w:u w:val="single"/>
        </w:rPr>
        <w:t xml:space="preserve">While copyright and whiteness were legally linked through state restrictions on property ownership and citizenship </w:t>
      </w:r>
      <w:r w:rsidRPr="00B24192">
        <w:rPr>
          <w:sz w:val="16"/>
        </w:rPr>
        <w:t>well before the first federal copyright legislation,13</w:t>
      </w:r>
      <w:r w:rsidRPr="00B24192">
        <w:rPr>
          <w:u w:val="single"/>
        </w:rPr>
        <w:t xml:space="preserve"> the Copyright Act of 1790 formalized those connections by explicitly affording copyright protection to any </w:t>
      </w:r>
      <w:r w:rsidRPr="00B24192">
        <w:rPr>
          <w:sz w:val="16"/>
        </w:rPr>
        <w:t xml:space="preserve">author in the United States “being a </w:t>
      </w:r>
      <w:r w:rsidRPr="00B24192">
        <w:rPr>
          <w:u w:val="single"/>
        </w:rPr>
        <w:t xml:space="preserve">citizen </w:t>
      </w:r>
      <w:r w:rsidRPr="00B24192">
        <w:rPr>
          <w:sz w:val="16"/>
        </w:rPr>
        <w:t xml:space="preserve">or citizens thereof, or resident within.”14 Given that under the Three-Fifths Compromise, enslaved persons were not treated as whole people, they were not afforded the basic rights of citizens or even persons. </w:t>
      </w:r>
      <w:r w:rsidRPr="00B24192">
        <w:rPr>
          <w:u w:val="single"/>
        </w:rPr>
        <w:t xml:space="preserve">The </w:t>
      </w:r>
      <w:r w:rsidRPr="00B24192">
        <w:rPr>
          <w:sz w:val="16"/>
        </w:rPr>
        <w:t>so-called</w:t>
      </w:r>
      <w:r w:rsidRPr="00B24192">
        <w:rPr>
          <w:u w:val="single"/>
        </w:rPr>
        <w:t xml:space="preserve"> Citizenship </w:t>
      </w:r>
      <w:r w:rsidRPr="00B24192">
        <w:rPr>
          <w:sz w:val="16"/>
        </w:rPr>
        <w:t>Clause in the Copyright Act of 1790—and subsequently the Copyright Act of 1836—</w:t>
      </w:r>
      <w:r w:rsidRPr="00B24192">
        <w:rPr>
          <w:u w:val="single"/>
        </w:rPr>
        <w:t xml:space="preserve">ensured that predominantly whites were granted copyright protection, </w:t>
      </w:r>
      <w:r w:rsidRPr="00B24192">
        <w:rPr>
          <w:sz w:val="16"/>
        </w:rPr>
        <w:t>and even when people of color were able to secure such rights, it was only through successful negotiation of white gatekeeping.15 Because the Supreme Court’s infamous decision in Dred Scott v. Sandford (1857) was not overturned until 1868, with the passage of the Fourteenth Amendment, Black people continued to be denied basic citizenship rights long into the nineteenth century.</w:t>
      </w:r>
    </w:p>
    <w:p w14:paraId="59AAF4D4" w14:textId="77777777" w:rsidR="00277925" w:rsidRPr="00B24192" w:rsidRDefault="00277925" w:rsidP="00277925">
      <w:pPr>
        <w:rPr>
          <w:sz w:val="16"/>
        </w:rPr>
      </w:pPr>
      <w:r w:rsidRPr="00B24192">
        <w:rPr>
          <w:sz w:val="16"/>
        </w:rPr>
        <w:t>Karla Mari McKanders uses</w:t>
      </w:r>
      <w:r w:rsidRPr="00B24192">
        <w:rPr>
          <w:u w:val="single"/>
        </w:rPr>
        <w:t xml:space="preserve"> the phrase “tiered personhood”16 </w:t>
      </w:r>
      <w:r w:rsidRPr="00B24192">
        <w:rPr>
          <w:sz w:val="16"/>
        </w:rPr>
        <w:t>to</w:t>
      </w:r>
      <w:r w:rsidRPr="00B24192">
        <w:rPr>
          <w:u w:val="single"/>
        </w:rPr>
        <w:t xml:space="preserve"> describe the system in which the rights afforded to all individuals, regardless of citizenship status, are “bypassed . . . by defining certain groups as nonpersons </w:t>
      </w:r>
      <w:r w:rsidRPr="00B24192">
        <w:rPr>
          <w:sz w:val="16"/>
        </w:rPr>
        <w:t>based on differences between dominant and subordinate groups.”17 For instance,</w:t>
      </w:r>
      <w:r w:rsidRPr="00B24192">
        <w:rPr>
          <w:u w:val="single"/>
        </w:rPr>
        <w:t xml:space="preserve"> even when copyright law’s formal racial restrictions ended, the nation’s racist attitudes persisted.</w:t>
      </w:r>
      <w:r w:rsidRPr="00B24192">
        <w:rPr>
          <w:sz w:val="16"/>
        </w:rPr>
        <w:t xml:space="preserve"> </w:t>
      </w:r>
      <w:r w:rsidRPr="00B24192">
        <w:rPr>
          <w:u w:val="single"/>
        </w:rPr>
        <w:t xml:space="preserve">Jim Crow, </w:t>
      </w:r>
      <w:r w:rsidRPr="00B24192">
        <w:rPr>
          <w:sz w:val="16"/>
        </w:rPr>
        <w:t>which violently pushed back against the rights afforded by the Fourteenth Amendment</w:t>
      </w:r>
      <w:r w:rsidRPr="00B24192">
        <w:rPr>
          <w:u w:val="single"/>
        </w:rPr>
        <w:t xml:space="preserve">, was only one manifestation of such tiered personhood </w:t>
      </w:r>
      <w:r w:rsidRPr="00B24192">
        <w:rPr>
          <w:sz w:val="16"/>
        </w:rPr>
        <w:t>and the systematic racial subordination that supported it</w:t>
      </w:r>
      <w:r w:rsidRPr="00B24192">
        <w:rPr>
          <w:u w:val="single"/>
        </w:rPr>
        <w:t>.</w:t>
      </w:r>
    </w:p>
    <w:p w14:paraId="0E7F3FF0" w14:textId="77777777" w:rsidR="00277925" w:rsidRPr="00B24192" w:rsidRDefault="00277925" w:rsidP="00277925">
      <w:pPr>
        <w:rPr>
          <w:sz w:val="16"/>
        </w:rPr>
      </w:pPr>
      <w:r w:rsidRPr="00B24192">
        <w:rPr>
          <w:u w:val="single"/>
        </w:rPr>
        <w:t>Formal citizenship requirements for copyright registration eventually ended</w:t>
      </w:r>
      <w:r w:rsidRPr="00B24192">
        <w:rPr>
          <w:sz w:val="16"/>
        </w:rPr>
        <w:t xml:space="preserve"> with the International Copyright Act of 1891, a statute that, in theory, extended copyright protection to all individuals in the United States.18 </w:t>
      </w:r>
      <w:r w:rsidRPr="00B24192">
        <w:rPr>
          <w:u w:val="single"/>
        </w:rPr>
        <w:t>However, the International Copyright Act of 1891 neither ended the nation’s desire to associate American citizenship with whiteness nor prevented the de facto racial discrimination that followed from legal articulations of copyrightability</w:t>
      </w:r>
      <w:r w:rsidRPr="00B24192">
        <w:rPr>
          <w:sz w:val="16"/>
        </w:rPr>
        <w:t>. Lauren Berlant describes sentimental approaches to citizenship, which posit the citizen not as political subject but rather as “someone with attachments and intentions and pain capacities—for example, as a subject of feelings—who longs for what everybody is said to long for, a world that allows access to vague belonging, a sense of unanxious general social membership that ought to be protected by the institutions that bind power to ordinary life.”19</w:t>
      </w:r>
    </w:p>
    <w:p w14:paraId="42C48246" w14:textId="77777777" w:rsidR="00277925" w:rsidRPr="00B24192" w:rsidRDefault="00277925" w:rsidP="00277925">
      <w:pPr>
        <w:rPr>
          <w:sz w:val="16"/>
        </w:rPr>
      </w:pPr>
      <w:r w:rsidRPr="00B24192">
        <w:rPr>
          <w:sz w:val="16"/>
        </w:rPr>
        <w:t xml:space="preserve">In Berlant’s reading, the formal legal language of citizenship, which scholars and lawyers often emphasize as the site of rights and entitlements, can be separated from its informal rhetorical and affective ones. </w:t>
      </w:r>
      <w:r w:rsidRPr="00B24192">
        <w:rPr>
          <w:u w:val="single"/>
        </w:rPr>
        <w:t>Doing this shows how exclusion works through the association of some bodies with nation and citizenship and the exclusion of other bodies from those same categories</w:t>
      </w:r>
      <w:r w:rsidRPr="00B24192">
        <w:rPr>
          <w:sz w:val="16"/>
        </w:rPr>
        <w:t>. As Sara Ahmed puts it, shared feelings are what bring individuals together and “bind the imagined white subject and nation together.”20 Shared feelings among white men about how intellectual property law should work and who should benefit from its legal determinations were wrapped up with racial ideals of citizenship and national identity, in a manner that coalesced to produce apparently race neutral legal decisions and economic policies.</w:t>
      </w:r>
    </w:p>
    <w:p w14:paraId="07C69817" w14:textId="77777777" w:rsidR="00277925" w:rsidRPr="00B24192" w:rsidRDefault="00277925" w:rsidP="00277925">
      <w:pPr>
        <w:rPr>
          <w:sz w:val="16"/>
        </w:rPr>
      </w:pPr>
      <w:r w:rsidRPr="00B24192">
        <w:rPr>
          <w:sz w:val="16"/>
        </w:rPr>
        <w:t xml:space="preserve">More specifically, </w:t>
      </w:r>
      <w:r w:rsidRPr="00B24192">
        <w:rPr>
          <w:u w:val="single"/>
        </w:rPr>
        <w:t>the concept of true imagination operated as a vehicle for making raced judgments about the nature of creativity</w:t>
      </w:r>
      <w:r w:rsidRPr="00B24192">
        <w:rPr>
          <w:sz w:val="16"/>
        </w:rPr>
        <w:t xml:space="preserve">. Even </w:t>
      </w:r>
      <w:r w:rsidRPr="00B24192">
        <w:rPr>
          <w:u w:val="single"/>
        </w:rPr>
        <w:t>when authors of color won their copyright cases, they were doing so through a doctrinal lens implicated by citizenship that prefigured them as lacking creative capacity</w:t>
      </w:r>
      <w:r w:rsidRPr="00B24192">
        <w:rPr>
          <w:sz w:val="16"/>
        </w:rPr>
        <w:t>. The revelation that true imagination became a tool for excluding Black people from access to authorship is well established.21 The connection between that phrase and citizenship, however, is far less thought out.</w:t>
      </w:r>
    </w:p>
    <w:p w14:paraId="68C569F8" w14:textId="77777777" w:rsidR="00277925" w:rsidRPr="00B24192" w:rsidRDefault="00277925" w:rsidP="00277925">
      <w:pPr>
        <w:rPr>
          <w:sz w:val="16"/>
        </w:rPr>
      </w:pPr>
      <w:r w:rsidRPr="00B24192">
        <w:rPr>
          <w:u w:val="single"/>
        </w:rPr>
        <w:t>Copyright’s protectionist tendencies can be read as moves to police belonging, particularly through xenophobic attachment to whiteness</w:t>
      </w:r>
      <w:r w:rsidRPr="00B24192">
        <w:rPr>
          <w:sz w:val="16"/>
        </w:rPr>
        <w:t xml:space="preserve">. </w:t>
      </w:r>
      <w:r w:rsidRPr="00B24192">
        <w:rPr>
          <w:u w:val="single"/>
        </w:rPr>
        <w:t>Yuengling v. Schile</w:t>
      </w:r>
      <w:r w:rsidRPr="00B24192">
        <w:rPr>
          <w:sz w:val="16"/>
        </w:rPr>
        <w:t xml:space="preserve"> (1882), a copyright case that contemplated the boundaries of domestic protections for foreign authors suing in U.S. courts, </w:t>
      </w:r>
      <w:r w:rsidRPr="00B24192">
        <w:rPr>
          <w:u w:val="single"/>
        </w:rPr>
        <w:t>articulated the prevailing nationalist and protectionist aims of using copyright law to protect</w:t>
      </w:r>
      <w:r w:rsidRPr="00B24192">
        <w:rPr>
          <w:sz w:val="16"/>
        </w:rPr>
        <w:t xml:space="preserve"> </w:t>
      </w:r>
      <w:r w:rsidRPr="00B24192">
        <w:rPr>
          <w:u w:val="single"/>
        </w:rPr>
        <w:t>(white) domestic industry</w:t>
      </w:r>
      <w:r w:rsidRPr="00B24192">
        <w:rPr>
          <w:sz w:val="16"/>
        </w:rPr>
        <w:t xml:space="preserve">. The decision noted that “the prohibition against an extension of the copyright to alien authors was as broad as the section authorizing copyright in favor of resident authors,”22 thus reading the denial of copyright protection to foreign authors broadly and in a manner consistent with the sentiments of the young nation. In shoring up the nation’s protectionist posture in the area of copyright law, </w:t>
      </w:r>
      <w:r w:rsidRPr="00B24192">
        <w:rPr>
          <w:u w:val="single"/>
        </w:rPr>
        <w:t>Yuengling also reaffirmed that intellectual property law could and should be motivated by a desire to unify white men in the nation against the racial and economic threats of immigrants</w:t>
      </w:r>
      <w:r w:rsidRPr="00B24192">
        <w:rPr>
          <w:sz w:val="16"/>
        </w:rPr>
        <w:t>, particularly of color.</w:t>
      </w:r>
    </w:p>
    <w:p w14:paraId="787F3119" w14:textId="77777777" w:rsidR="00277925" w:rsidRPr="00B24192" w:rsidRDefault="00277925" w:rsidP="00277925">
      <w:pPr>
        <w:rPr>
          <w:sz w:val="16"/>
        </w:rPr>
      </w:pPr>
      <w:r w:rsidRPr="00B24192">
        <w:rPr>
          <w:sz w:val="16"/>
        </w:rPr>
        <w:t xml:space="preserve">Michael Perelman and Lateef Mtima note that protectionist motives were evident across areas of intellectual property law, as were understandings that white plunder was an acceptable means of securing Manifest Destiny, global power, economic might, and domestic labor.23 Mtima further contextualizes this argument vis-à-vis national identity, writing “America’s leaders and populace were not overly concerned with the trivialities of foreign rights in intangible property, especially if such rights stood in the way of nation building . . . the misappropriation of a few stories and songs was hardly an affront to the national conscience.”24 In a time period when the Chinese were identified as part of a barbaric, machinistic, “Oriental” nation whose values were “incompatible with the United States and threatened to corrupt the nation,”25 and other racial groups were scripted in similarly racist ways, intellectual property’s legal and economic decisions were inseparable from whiteness itself. </w:t>
      </w:r>
      <w:r w:rsidRPr="00B24192">
        <w:rPr>
          <w:u w:val="single"/>
        </w:rPr>
        <w:t>Despite formal equality, copyright law and conceptions of citizenship constructed a domestic and racialized version of Americanness</w:t>
      </w:r>
      <w:r w:rsidRPr="00B24192">
        <w:rPr>
          <w:sz w:val="16"/>
        </w:rPr>
        <w:t>, which privileged white intellectual properties using familiar and established racial scripts.</w:t>
      </w:r>
    </w:p>
    <w:p w14:paraId="428B7C66" w14:textId="77777777" w:rsidR="00277925" w:rsidRPr="00B24192" w:rsidRDefault="00277925" w:rsidP="00277925">
      <w:pPr>
        <w:rPr>
          <w:sz w:val="16"/>
        </w:rPr>
      </w:pPr>
    </w:p>
    <w:p w14:paraId="58D32F77" w14:textId="77777777" w:rsidR="00277925" w:rsidRPr="00277925" w:rsidRDefault="00277925" w:rsidP="00277925"/>
    <w:p w14:paraId="7A103714" w14:textId="03D973F5" w:rsidR="00277925" w:rsidRDefault="00277925" w:rsidP="00B302D4">
      <w:pPr>
        <w:pStyle w:val="Heading3"/>
      </w:pPr>
      <w:r>
        <w:t>Link—Patents—2NC</w:t>
      </w:r>
    </w:p>
    <w:p w14:paraId="583D2538" w14:textId="2EDC2412" w:rsidR="00277925" w:rsidRPr="00B24192" w:rsidRDefault="00277925" w:rsidP="00277925">
      <w:pPr>
        <w:pStyle w:val="Heading4"/>
        <w:rPr>
          <w:rStyle w:val="Style13ptBold"/>
          <w:b/>
          <w:bCs w:val="0"/>
        </w:rPr>
      </w:pPr>
      <w:r w:rsidRPr="00B24192">
        <w:rPr>
          <w:rStyle w:val="Style13ptBold"/>
          <w:b/>
          <w:bCs w:val="0"/>
        </w:rPr>
        <w:t>Patents are a byproduct of colonial expansion and a method of excluding non citizens</w:t>
      </w:r>
    </w:p>
    <w:p w14:paraId="3CC9B780" w14:textId="77777777" w:rsidR="00277925" w:rsidRPr="00B24192" w:rsidRDefault="00277925" w:rsidP="00277925">
      <w:pPr>
        <w:rPr>
          <w:b/>
          <w:bCs/>
          <w:sz w:val="26"/>
        </w:rPr>
      </w:pPr>
      <w:r w:rsidRPr="00B24192">
        <w:rPr>
          <w:rStyle w:val="Style13ptBold"/>
        </w:rPr>
        <w:t xml:space="preserve">Vats, 20 </w:t>
      </w:r>
      <w:r w:rsidRPr="00B24192">
        <w:rPr>
          <w:rStyle w:val="Style13ptBold"/>
          <w:b w:val="0"/>
          <w:bCs w:val="0"/>
        </w:rPr>
        <w:t xml:space="preserve">[Anjali Vats is an </w:t>
      </w:r>
      <w:r w:rsidRPr="00B24192">
        <w:t xml:space="preserve">Assistant Professor of Communication and African and African Diaspora Studies and Assistant Professor of Law at Boston College] (“Creating Intellectual Property, Creating Americans,” </w:t>
      </w:r>
      <w:r w:rsidRPr="00B24192">
        <w:rPr>
          <w:i/>
          <w:iCs/>
        </w:rPr>
        <w:t>The Color of Creatorship: Intellectual Property, Race, and the Making of Americans</w:t>
      </w:r>
      <w:r w:rsidRPr="00B24192">
        <w:t xml:space="preserve">, 37-38) </w:t>
      </w:r>
    </w:p>
    <w:p w14:paraId="21918165" w14:textId="77777777" w:rsidR="00277925" w:rsidRPr="00B24192" w:rsidRDefault="00277925" w:rsidP="00277925">
      <w:pPr>
        <w:rPr>
          <w:sz w:val="16"/>
        </w:rPr>
      </w:pPr>
      <w:r w:rsidRPr="00B24192">
        <w:rPr>
          <w:sz w:val="16"/>
        </w:rPr>
        <w:t xml:space="preserve">Into the 1900s, </w:t>
      </w:r>
      <w:r w:rsidRPr="00B24192">
        <w:rPr>
          <w:u w:val="single"/>
        </w:rPr>
        <w:t>structural disadvantages coupled with deeply rooted prejudices</w:t>
      </w:r>
      <w:r w:rsidRPr="00B24192">
        <w:rPr>
          <w:sz w:val="16"/>
        </w:rPr>
        <w:t xml:space="preserve"> continued to intersect with intellectual property formalities to </w:t>
      </w:r>
      <w:r w:rsidRPr="00B24192">
        <w:rPr>
          <w:u w:val="single"/>
        </w:rPr>
        <w:t>prevent people of color from protecting their inventions in systematic ways,</w:t>
      </w:r>
      <w:r w:rsidRPr="00B24192">
        <w:rPr>
          <w:sz w:val="16"/>
        </w:rPr>
        <w:t xml:space="preserve"> though once again not completely. As Rayvon Fouché and Sharra Vostral argue, “[E]ven into the mid-twentieth century, </w:t>
      </w:r>
      <w:r w:rsidRPr="00B24192">
        <w:rPr>
          <w:u w:val="single"/>
        </w:rPr>
        <w:t>racial segregationists and women’s rights opponents used</w:t>
      </w:r>
      <w:r w:rsidRPr="00B24192">
        <w:rPr>
          <w:sz w:val="16"/>
        </w:rPr>
        <w:t xml:space="preserve"> the paucity of </w:t>
      </w:r>
      <w:r w:rsidRPr="00B24192">
        <w:rPr>
          <w:u w:val="single"/>
        </w:rPr>
        <w:t>patents by women and people of color as evidence of their inability to think creatively and contribute</w:t>
      </w:r>
      <w:r w:rsidRPr="00B24192">
        <w:rPr>
          <w:sz w:val="16"/>
        </w:rPr>
        <w:t xml:space="preserve"> to an evolving technological nation.”29 This catch-22 severely and cruelly constrained the manner in which people of color could push for equal rights in the area of intellectual property and demonstrate their capacity to create. Those who had not shown themselves to be a historical part of human progress according to white yardsticks and legal regimes could not effectively demonstrate that they could be part of human progress in the future.</w:t>
      </w:r>
    </w:p>
    <w:p w14:paraId="661DB5A3" w14:textId="77777777" w:rsidR="00277925" w:rsidRPr="00B24192" w:rsidRDefault="00277925" w:rsidP="00277925">
      <w:pPr>
        <w:rPr>
          <w:sz w:val="16"/>
        </w:rPr>
      </w:pPr>
      <w:r w:rsidRPr="00B24192">
        <w:rPr>
          <w:sz w:val="16"/>
        </w:rPr>
        <w:t xml:space="preserve">Like copyright law, </w:t>
      </w:r>
      <w:r w:rsidRPr="00B24192">
        <w:rPr>
          <w:u w:val="single"/>
        </w:rPr>
        <w:t>patent law is more than simply a legal construct. It is instead a rhetorical and cultural formation through which national identity and citizenship were and are constituted</w:t>
      </w:r>
      <w:r w:rsidRPr="00B24192">
        <w:rPr>
          <w:sz w:val="16"/>
        </w:rPr>
        <w:t xml:space="preserve">. </w:t>
      </w:r>
      <w:r w:rsidRPr="00B24192">
        <w:rPr>
          <w:u w:val="single"/>
        </w:rPr>
        <w:t>The relationship of inventing</w:t>
      </w:r>
      <w:r w:rsidRPr="00B24192">
        <w:rPr>
          <w:sz w:val="16"/>
        </w:rPr>
        <w:t xml:space="preserve"> to the developing nation’s very idea of itself and the American Dream </w:t>
      </w:r>
      <w:r w:rsidRPr="00B24192">
        <w:rPr>
          <w:u w:val="single"/>
        </w:rPr>
        <w:t>points to the importance of patenting in mediating culture</w:t>
      </w:r>
      <w:r w:rsidRPr="00B24192">
        <w:rPr>
          <w:sz w:val="16"/>
        </w:rPr>
        <w:t>. As Dan Burk and Jessica Reyman contend, “</w:t>
      </w:r>
      <w:r w:rsidRPr="00B24192">
        <w:rPr>
          <w:u w:val="single"/>
        </w:rPr>
        <w:t>patents play an important social role in industrialized societies.</w:t>
      </w:r>
      <w:r w:rsidRPr="00B24192">
        <w:rPr>
          <w:sz w:val="16"/>
        </w:rPr>
        <w:t>”30 Patents are certainly artifacts of technological society. They are also—as Fouché and Vostral, among others—demonstrate, artifacts of a racialized society. Brian Frye’s recent essay “Invention of a Slave” notes how decisions to patent or not to patent the inventions of enslaved persons implicated larger conversations about slavery, abolition, and territoriality in the nation.31 For instance, protecting the inventions of enslaved persons could be read as an endorsement of abolition, upsetting the balance between slave states and free states in the young nation.</w:t>
      </w:r>
    </w:p>
    <w:p w14:paraId="1CCE2607" w14:textId="77777777" w:rsidR="00277925" w:rsidRPr="00B24192" w:rsidRDefault="00277925" w:rsidP="00277925">
      <w:pPr>
        <w:rPr>
          <w:sz w:val="16"/>
        </w:rPr>
      </w:pPr>
      <w:r w:rsidRPr="00B24192">
        <w:rPr>
          <w:u w:val="single"/>
        </w:rPr>
        <w:t>That patents were explicit and implicit mediators of national conversations about citizenship, personhood, and slavery should not be surprising</w:t>
      </w:r>
      <w:r w:rsidRPr="00B24192">
        <w:rPr>
          <w:sz w:val="16"/>
        </w:rPr>
        <w:t xml:space="preserve">, particularly given America’s desire to articulate its identity around work ethic, ingenuity, discovery, and progress. The concept of “discovery,” as used here, has both material and immaterial implications. With respect to the latter, the nation’s quest for knowledge was part of a larger investment in Enlightenment narratives of linear progress. </w:t>
      </w:r>
      <w:r w:rsidRPr="00B24192">
        <w:rPr>
          <w:u w:val="single"/>
        </w:rPr>
        <w:t>With respect to the former, the nation’s commitment to inventiveness was driven by and contributed to territorial expansion. Manifest Destiny relied on invention</w:t>
      </w:r>
      <w:r w:rsidRPr="00B24192">
        <w:rPr>
          <w:sz w:val="16"/>
        </w:rPr>
        <w:t xml:space="preserve">, specifically technologies that could make it possible to traverse the new nation. As such, “the </w:t>
      </w:r>
      <w:r w:rsidRPr="00B24192">
        <w:rPr>
          <w:u w:val="single"/>
        </w:rPr>
        <w:t>idealism of Manifest Destiny would become entwined with America’s growing obsession with technological progress</w:t>
      </w:r>
      <w:r w:rsidRPr="00B24192">
        <w:rPr>
          <w:sz w:val="16"/>
        </w:rPr>
        <w:t xml:space="preserve"> . . . whenever progress was invoked, technology was its basis.”32 In these respects, patents are sociolegal constructions with significant racial implications. </w:t>
      </w:r>
      <w:r w:rsidRPr="00B24192">
        <w:rPr>
          <w:u w:val="single"/>
        </w:rPr>
        <w:t>Not only were many people of color denied the right to protect their inventions, they were viewed as obstacles to the nation’s inherent mission of advancing progress and civilizing the uncivilized</w:t>
      </w:r>
      <w:r w:rsidRPr="00B24192">
        <w:rPr>
          <w:sz w:val="16"/>
        </w:rPr>
        <w:t>.</w:t>
      </w:r>
    </w:p>
    <w:p w14:paraId="2B96EE35" w14:textId="77777777" w:rsidR="00277925" w:rsidRPr="00277925" w:rsidRDefault="00277925" w:rsidP="00277925"/>
    <w:p w14:paraId="1E4A7C37" w14:textId="068D6960" w:rsidR="00B302D4" w:rsidRDefault="00B302D4" w:rsidP="00B302D4">
      <w:pPr>
        <w:pStyle w:val="Heading3"/>
      </w:pPr>
      <w:r>
        <w:t>Link—Property Rights—2NC</w:t>
      </w:r>
    </w:p>
    <w:p w14:paraId="2A8C0F71" w14:textId="77777777" w:rsidR="00B302D4" w:rsidRPr="001B788C" w:rsidRDefault="00B302D4" w:rsidP="00B302D4">
      <w:pPr>
        <w:pStyle w:val="Heading4"/>
        <w:rPr>
          <w:rFonts w:asciiTheme="minorHAnsi" w:hAnsiTheme="minorHAnsi" w:cstheme="minorHAnsi"/>
        </w:rPr>
      </w:pPr>
      <w:r w:rsidRPr="001B788C">
        <w:rPr>
          <w:rFonts w:asciiTheme="minorHAnsi" w:hAnsiTheme="minorHAnsi" w:cstheme="minorHAnsi"/>
        </w:rPr>
        <w:t>Tag</w:t>
      </w:r>
    </w:p>
    <w:p w14:paraId="5A392423" w14:textId="77777777" w:rsidR="00B302D4" w:rsidRPr="001B788C" w:rsidRDefault="00B302D4" w:rsidP="00B302D4">
      <w:pPr>
        <w:rPr>
          <w:rFonts w:asciiTheme="minorHAnsi" w:hAnsiTheme="minorHAnsi" w:cstheme="minorHAnsi"/>
          <w:u w:val="single"/>
        </w:rPr>
      </w:pPr>
      <w:r w:rsidRPr="001B788C">
        <w:rPr>
          <w:rStyle w:val="Style13ptBold"/>
          <w:rFonts w:asciiTheme="minorHAnsi" w:hAnsiTheme="minorHAnsi" w:cstheme="minorHAnsi"/>
        </w:rPr>
        <w:t xml:space="preserve">Melissa 20 </w:t>
      </w:r>
      <w:r w:rsidRPr="001B788C">
        <w:rPr>
          <w:rFonts w:asciiTheme="minorHAnsi" w:hAnsiTheme="minorHAnsi" w:cstheme="minorHAnsi"/>
        </w:rPr>
        <w:t>- Melissa Gibson is an associate professor, teacher educator, and pedagogical researcher in the Department of Educational Policy and Leadership (EDPL) in the College of Education at Marquette University. Gibson, M. (2020). From deliberation to counter-narration: Toward a critical pedagogy for democratic citizenship. Theory &amp; Research in Social Education, 48(3), 431–454. https://doi.org/10.1080/00933104.2020.1747034  ///Mgal</w:t>
      </w:r>
    </w:p>
    <w:p w14:paraId="5D2C347F" w14:textId="77777777" w:rsidR="00B302D4" w:rsidRPr="001B788C" w:rsidRDefault="00B302D4" w:rsidP="00B302D4">
      <w:pPr>
        <w:rPr>
          <w:rFonts w:asciiTheme="minorHAnsi" w:hAnsiTheme="minorHAnsi" w:cstheme="minorHAnsi"/>
          <w:sz w:val="12"/>
        </w:rPr>
      </w:pPr>
      <w:r w:rsidRPr="001B788C">
        <w:rPr>
          <w:rFonts w:asciiTheme="minorHAnsi" w:hAnsiTheme="minorHAnsi" w:cstheme="minorHAnsi"/>
          <w:u w:val="single"/>
        </w:rPr>
        <w:t>In the United States, race has always structured</w:t>
      </w:r>
      <w:r w:rsidRPr="001B788C">
        <w:rPr>
          <w:rFonts w:asciiTheme="minorHAnsi" w:hAnsiTheme="minorHAnsi" w:cstheme="minorHAnsi"/>
          <w:sz w:val="12"/>
        </w:rPr>
        <w:t xml:space="preserve"> our </w:t>
      </w:r>
      <w:r w:rsidRPr="001B788C">
        <w:rPr>
          <w:rFonts w:asciiTheme="minorHAnsi" w:hAnsiTheme="minorHAnsi" w:cstheme="minorHAnsi"/>
          <w:u w:val="single"/>
        </w:rPr>
        <w:t>political</w:t>
      </w:r>
      <w:r w:rsidRPr="001B788C">
        <w:rPr>
          <w:rFonts w:asciiTheme="minorHAnsi" w:hAnsiTheme="minorHAnsi" w:cstheme="minorHAnsi"/>
          <w:sz w:val="12"/>
        </w:rPr>
        <w:t xml:space="preserve"> </w:t>
      </w:r>
      <w:r w:rsidRPr="001B788C">
        <w:rPr>
          <w:rFonts w:asciiTheme="minorHAnsi" w:hAnsiTheme="minorHAnsi" w:cstheme="minorHAnsi"/>
          <w:u w:val="single"/>
        </w:rPr>
        <w:t>and material power differential</w:t>
      </w:r>
      <w:r w:rsidRPr="001B788C">
        <w:rPr>
          <w:rFonts w:asciiTheme="minorHAnsi" w:hAnsiTheme="minorHAnsi" w:cstheme="minorHAnsi"/>
          <w:sz w:val="12"/>
        </w:rPr>
        <w:t xml:space="preserve">s. While most Americans are aware of this power differential as a historical fact, </w:t>
      </w:r>
      <w:r w:rsidRPr="001B788C">
        <w:rPr>
          <w:rFonts w:asciiTheme="minorHAnsi" w:hAnsiTheme="minorHAnsi" w:cstheme="minorHAnsi"/>
          <w:u w:val="single"/>
        </w:rPr>
        <w:t>contemporary discourse</w:t>
      </w:r>
      <w:r w:rsidRPr="001B788C">
        <w:rPr>
          <w:rFonts w:asciiTheme="minorHAnsi" w:hAnsiTheme="minorHAnsi" w:cstheme="minorHAnsi"/>
          <w:sz w:val="12"/>
        </w:rPr>
        <w:t xml:space="preserve"> often </w:t>
      </w:r>
      <w:r w:rsidRPr="001B788C">
        <w:rPr>
          <w:rFonts w:asciiTheme="minorHAnsi" w:hAnsiTheme="minorHAnsi" w:cstheme="minorHAnsi"/>
          <w:u w:val="single"/>
        </w:rPr>
        <w:t>asserts</w:t>
      </w:r>
      <w:r w:rsidRPr="001B788C">
        <w:rPr>
          <w:rFonts w:asciiTheme="minorHAnsi" w:hAnsiTheme="minorHAnsi" w:cstheme="minorHAnsi"/>
          <w:sz w:val="12"/>
        </w:rPr>
        <w:t xml:space="preserve"> that we are now </w:t>
      </w:r>
      <w:r w:rsidRPr="001B788C">
        <w:rPr>
          <w:rFonts w:asciiTheme="minorHAnsi" w:hAnsiTheme="minorHAnsi" w:cstheme="minorHAnsi"/>
          <w:u w:val="single"/>
        </w:rPr>
        <w:t>a “post-racial</w:t>
      </w:r>
      <w:r w:rsidRPr="001B788C">
        <w:rPr>
          <w:rFonts w:asciiTheme="minorHAnsi" w:hAnsiTheme="minorHAnsi" w:cstheme="minorHAnsi"/>
          <w:sz w:val="12"/>
        </w:rPr>
        <w:t xml:space="preserve">” society </w:t>
      </w:r>
      <w:r w:rsidRPr="001B788C">
        <w:rPr>
          <w:rFonts w:asciiTheme="minorHAnsi" w:hAnsiTheme="minorHAnsi" w:cstheme="minorHAnsi"/>
          <w:u w:val="single"/>
        </w:rPr>
        <w:t>where</w:t>
      </w:r>
      <w:r w:rsidRPr="001B788C">
        <w:rPr>
          <w:rFonts w:asciiTheme="minorHAnsi" w:hAnsiTheme="minorHAnsi" w:cstheme="minorHAnsi"/>
          <w:sz w:val="12"/>
        </w:rPr>
        <w:t xml:space="preserve"> structural </w:t>
      </w:r>
      <w:r w:rsidRPr="001B788C">
        <w:rPr>
          <w:rFonts w:asciiTheme="minorHAnsi" w:hAnsiTheme="minorHAnsi" w:cstheme="minorHAnsi"/>
          <w:u w:val="single"/>
        </w:rPr>
        <w:t>barriers to full equality have been removed</w:t>
      </w:r>
      <w:r w:rsidRPr="001B788C">
        <w:rPr>
          <w:rFonts w:asciiTheme="minorHAnsi" w:hAnsiTheme="minorHAnsi" w:cstheme="minorHAnsi"/>
          <w:sz w:val="12"/>
        </w:rPr>
        <w:t xml:space="preserve"> (Bonilla-Silva, 2015). In </w:t>
      </w:r>
      <w:r w:rsidRPr="001B788C">
        <w:rPr>
          <w:rFonts w:asciiTheme="minorHAnsi" w:hAnsiTheme="minorHAnsi" w:cstheme="minorHAnsi"/>
          <w:u w:val="single"/>
        </w:rPr>
        <w:t>this</w:t>
      </w:r>
      <w:r w:rsidRPr="001B788C">
        <w:rPr>
          <w:rFonts w:asciiTheme="minorHAnsi" w:hAnsiTheme="minorHAnsi" w:cstheme="minorHAnsi"/>
          <w:sz w:val="12"/>
        </w:rPr>
        <w:t xml:space="preserve"> postracial </w:t>
      </w:r>
      <w:r w:rsidRPr="001B788C">
        <w:rPr>
          <w:rFonts w:asciiTheme="minorHAnsi" w:hAnsiTheme="minorHAnsi" w:cstheme="minorHAnsi"/>
          <w:u w:val="single"/>
        </w:rPr>
        <w:t>logic</w:t>
      </w:r>
      <w:r w:rsidRPr="001B788C">
        <w:rPr>
          <w:rFonts w:asciiTheme="minorHAnsi" w:hAnsiTheme="minorHAnsi" w:cstheme="minorHAnsi"/>
          <w:sz w:val="12"/>
        </w:rPr>
        <w:t xml:space="preserve">, the gains of the Civil Rights Movement have </w:t>
      </w:r>
      <w:r w:rsidRPr="001B788C">
        <w:rPr>
          <w:rFonts w:asciiTheme="minorHAnsi" w:hAnsiTheme="minorHAnsi" w:cstheme="minorHAnsi"/>
          <w:u w:val="single"/>
        </w:rPr>
        <w:t>allowed for the achievement of the ideal of liberal democratic theory</w:t>
      </w:r>
      <w:r w:rsidRPr="001B788C">
        <w:rPr>
          <w:rFonts w:asciiTheme="minorHAnsi" w:hAnsiTheme="minorHAnsi" w:cstheme="minorHAnsi"/>
          <w:sz w:val="12"/>
        </w:rPr>
        <w:t xml:space="preserve">—“a government founded on the popular consent of individuals who are equals” (Mills, 1997, p. 3). While a “post-racial” ideology sees racism as an aberration and the action of hateful individuals, </w:t>
      </w:r>
      <w:r w:rsidRPr="001B788C">
        <w:rPr>
          <w:rFonts w:asciiTheme="minorHAnsi" w:hAnsiTheme="minorHAnsi" w:cstheme="minorHAnsi"/>
          <w:u w:val="single"/>
        </w:rPr>
        <w:t>there is ample evidence of both tacit and explicit white supremacy continuing to be the driving principle of U.S. law, policy, and ideology</w:t>
      </w:r>
      <w:r w:rsidRPr="001B788C">
        <w:rPr>
          <w:rFonts w:asciiTheme="minorHAnsi" w:hAnsiTheme="minorHAnsi" w:cstheme="minorHAnsi"/>
          <w:sz w:val="12"/>
        </w:rPr>
        <w:t xml:space="preserve"> (Bell, 2004; Bonilla-Silva, 2006; Kendi, 2016). Historians, sociologists, and legal </w:t>
      </w:r>
      <w:r w:rsidRPr="001B788C">
        <w:rPr>
          <w:rFonts w:asciiTheme="minorHAnsi" w:hAnsiTheme="minorHAnsi" w:cstheme="minorHAnsi"/>
          <w:u w:val="single"/>
        </w:rPr>
        <w:t>scholars</w:t>
      </w:r>
      <w:r w:rsidRPr="001B788C">
        <w:rPr>
          <w:rFonts w:asciiTheme="minorHAnsi" w:hAnsiTheme="minorHAnsi" w:cstheme="minorHAnsi"/>
          <w:sz w:val="12"/>
        </w:rPr>
        <w:t xml:space="preserve"> </w:t>
      </w:r>
      <w:r w:rsidRPr="001B788C">
        <w:rPr>
          <w:rFonts w:asciiTheme="minorHAnsi" w:hAnsiTheme="minorHAnsi" w:cstheme="minorHAnsi"/>
          <w:u w:val="single"/>
        </w:rPr>
        <w:t>have documented white supremacy in relation to the carceral state and</w:t>
      </w:r>
      <w:r w:rsidRPr="001B788C">
        <w:rPr>
          <w:rFonts w:asciiTheme="minorHAnsi" w:hAnsiTheme="minorHAnsi" w:cstheme="minorHAnsi"/>
          <w:sz w:val="12"/>
        </w:rPr>
        <w:t xml:space="preserve"> its </w:t>
      </w:r>
      <w:r w:rsidRPr="001B788C">
        <w:rPr>
          <w:rFonts w:asciiTheme="minorHAnsi" w:hAnsiTheme="minorHAnsi" w:cstheme="minorHAnsi"/>
          <w:u w:val="single"/>
        </w:rPr>
        <w:t>imprisonment of Black Americans</w:t>
      </w:r>
      <w:r w:rsidRPr="001B788C">
        <w:rPr>
          <w:rFonts w:asciiTheme="minorHAnsi" w:hAnsiTheme="minorHAnsi" w:cstheme="minorHAnsi"/>
          <w:sz w:val="12"/>
        </w:rPr>
        <w:t xml:space="preserve"> (Alexander, 2010), in relation to </w:t>
      </w:r>
      <w:r w:rsidRPr="001B788C">
        <w:rPr>
          <w:rFonts w:asciiTheme="minorHAnsi" w:hAnsiTheme="minorHAnsi" w:cstheme="minorHAnsi"/>
          <w:u w:val="single"/>
        </w:rPr>
        <w:t xml:space="preserve">housing </w:t>
      </w:r>
      <w:r w:rsidRPr="001B788C">
        <w:rPr>
          <w:rFonts w:asciiTheme="minorHAnsi" w:hAnsiTheme="minorHAnsi" w:cstheme="minorHAnsi"/>
          <w:sz w:val="12"/>
        </w:rPr>
        <w:t xml:space="preserve">policy that disproportionately </w:t>
      </w:r>
      <w:r w:rsidRPr="001B788C">
        <w:rPr>
          <w:rFonts w:asciiTheme="minorHAnsi" w:hAnsiTheme="minorHAnsi" w:cstheme="minorHAnsi"/>
          <w:u w:val="single"/>
        </w:rPr>
        <w:t>harms African Americans</w:t>
      </w:r>
      <w:r w:rsidRPr="001B788C">
        <w:rPr>
          <w:rFonts w:asciiTheme="minorHAnsi" w:hAnsiTheme="minorHAnsi" w:cstheme="minorHAnsi"/>
          <w:sz w:val="12"/>
        </w:rPr>
        <w:t xml:space="preserve"> (Desmond, 2016; Rothstein, 2017), in relation to the </w:t>
      </w:r>
      <w:r w:rsidRPr="001B788C">
        <w:rPr>
          <w:rFonts w:asciiTheme="minorHAnsi" w:hAnsiTheme="minorHAnsi" w:cstheme="minorHAnsi"/>
          <w:b/>
          <w:bCs/>
          <w:u w:val="single"/>
        </w:rPr>
        <w:t>preeminence of property rights over human rights</w:t>
      </w:r>
      <w:r w:rsidRPr="001B788C">
        <w:rPr>
          <w:rFonts w:asciiTheme="minorHAnsi" w:hAnsiTheme="minorHAnsi" w:cstheme="minorHAnsi"/>
          <w:sz w:val="12"/>
        </w:rPr>
        <w:t xml:space="preserve"> (Mills, 1997; Williams, 1992), in relation to educational policy (Andrews &amp; Tuitt, 2013), and in relation to the Constitution itself (Amar, 2016; Anderson, 2007). While everyday </w:t>
      </w:r>
      <w:r w:rsidRPr="001B788C">
        <w:rPr>
          <w:rFonts w:asciiTheme="minorHAnsi" w:hAnsiTheme="minorHAnsi" w:cstheme="minorHAnsi"/>
          <w:u w:val="single"/>
        </w:rPr>
        <w:t>public discourse</w:t>
      </w:r>
      <w:r w:rsidRPr="001B788C">
        <w:rPr>
          <w:rFonts w:asciiTheme="minorHAnsi" w:hAnsiTheme="minorHAnsi" w:cstheme="minorHAnsi"/>
          <w:sz w:val="12"/>
        </w:rPr>
        <w:t xml:space="preserve"> may </w:t>
      </w:r>
      <w:r w:rsidRPr="001B788C">
        <w:rPr>
          <w:rFonts w:asciiTheme="minorHAnsi" w:hAnsiTheme="minorHAnsi" w:cstheme="minorHAnsi"/>
          <w:u w:val="single"/>
        </w:rPr>
        <w:t>focus on racism as individual actions</w:t>
      </w:r>
      <w:r w:rsidRPr="001B788C">
        <w:rPr>
          <w:rFonts w:asciiTheme="minorHAnsi" w:hAnsiTheme="minorHAnsi" w:cstheme="minorHAnsi"/>
          <w:sz w:val="12"/>
        </w:rPr>
        <w:t xml:space="preserve"> and belief systems, </w:t>
      </w:r>
      <w:r w:rsidRPr="001B788C">
        <w:rPr>
          <w:rFonts w:asciiTheme="minorHAnsi" w:hAnsiTheme="minorHAnsi" w:cstheme="minorHAnsi"/>
          <w:u w:val="single"/>
        </w:rPr>
        <w:t>it is more accurately a system of exploitative power differentials</w:t>
      </w:r>
      <w:r w:rsidRPr="001B788C">
        <w:rPr>
          <w:rFonts w:asciiTheme="minorHAnsi" w:hAnsiTheme="minorHAnsi" w:cstheme="minorHAnsi"/>
          <w:sz w:val="12"/>
        </w:rPr>
        <w:t xml:space="preserve"> based on racialized identities. According to Marable (1992), racism is “a system of ignorance, exploitation, and power used to oppress African-Americans, Latinos, Asians, Pacific Americans, American Indians, and other people on the basis of ethnicity, culture, mannerisms and color” (p. 5). Likewise, Mills (1997) argued that </w:t>
      </w:r>
      <w:r w:rsidRPr="001B788C">
        <w:rPr>
          <w:rFonts w:asciiTheme="minorHAnsi" w:hAnsiTheme="minorHAnsi" w:cstheme="minorHAnsi"/>
          <w:b/>
          <w:bCs/>
          <w:u w:val="single"/>
        </w:rPr>
        <w:t xml:space="preserve">racism is the law of the land, </w:t>
      </w:r>
      <w:r w:rsidRPr="001B788C">
        <w:rPr>
          <w:rFonts w:asciiTheme="minorHAnsi" w:hAnsiTheme="minorHAnsi" w:cstheme="minorHAnsi"/>
          <w:u w:val="single"/>
        </w:rPr>
        <w:t xml:space="preserve">the fundamental injustice </w:t>
      </w:r>
      <w:r w:rsidRPr="001B788C">
        <w:rPr>
          <w:rFonts w:asciiTheme="minorHAnsi" w:hAnsiTheme="minorHAnsi" w:cstheme="minorHAnsi"/>
          <w:sz w:val="12"/>
        </w:rPr>
        <w:t xml:space="preserve">upon </w:t>
      </w:r>
      <w:r w:rsidRPr="001B788C">
        <w:rPr>
          <w:rFonts w:asciiTheme="minorHAnsi" w:hAnsiTheme="minorHAnsi" w:cstheme="minorHAnsi"/>
          <w:u w:val="single"/>
        </w:rPr>
        <w:t>which our</w:t>
      </w:r>
      <w:r w:rsidRPr="001B788C">
        <w:rPr>
          <w:rFonts w:asciiTheme="minorHAnsi" w:hAnsiTheme="minorHAnsi" w:cstheme="minorHAnsi"/>
          <w:sz w:val="12"/>
        </w:rPr>
        <w:t xml:space="preserve"> political, economic, and social </w:t>
      </w:r>
      <w:r w:rsidRPr="001B788C">
        <w:rPr>
          <w:rFonts w:asciiTheme="minorHAnsi" w:hAnsiTheme="minorHAnsi" w:cstheme="minorHAnsi"/>
          <w:u w:val="single"/>
        </w:rPr>
        <w:t xml:space="preserve">system is built. </w:t>
      </w:r>
      <w:r w:rsidRPr="001B788C">
        <w:rPr>
          <w:rFonts w:asciiTheme="minorHAnsi" w:hAnsiTheme="minorHAnsi" w:cstheme="minorHAnsi"/>
          <w:sz w:val="12"/>
        </w:rPr>
        <w:t xml:space="preserve">This assertion </w:t>
      </w:r>
      <w:r w:rsidRPr="001B788C">
        <w:rPr>
          <w:rFonts w:asciiTheme="minorHAnsi" w:hAnsiTheme="minorHAnsi" w:cstheme="minorHAnsi"/>
          <w:u w:val="single"/>
        </w:rPr>
        <w:t xml:space="preserve">flies in the face of </w:t>
      </w:r>
      <w:r w:rsidRPr="001B788C">
        <w:rPr>
          <w:rFonts w:asciiTheme="minorHAnsi" w:hAnsiTheme="minorHAnsi" w:cstheme="minorHAnsi"/>
          <w:sz w:val="12"/>
        </w:rPr>
        <w:t>the ideals of Western political thought—</w:t>
      </w:r>
      <w:r w:rsidRPr="001B788C">
        <w:rPr>
          <w:rFonts w:asciiTheme="minorHAnsi" w:hAnsiTheme="minorHAnsi" w:cstheme="minorHAnsi"/>
          <w:u w:val="single"/>
        </w:rPr>
        <w:t>humanist</w:t>
      </w:r>
      <w:r w:rsidRPr="001B788C">
        <w:rPr>
          <w:rFonts w:asciiTheme="minorHAnsi" w:hAnsiTheme="minorHAnsi" w:cstheme="minorHAnsi"/>
          <w:sz w:val="12"/>
        </w:rPr>
        <w:t xml:space="preserve">, enlightened </w:t>
      </w:r>
      <w:r w:rsidRPr="001B788C">
        <w:rPr>
          <w:rFonts w:asciiTheme="minorHAnsi" w:hAnsiTheme="minorHAnsi" w:cstheme="minorHAnsi"/>
          <w:u w:val="single"/>
        </w:rPr>
        <w:t>beliefs</w:t>
      </w:r>
      <w:r w:rsidRPr="001B788C">
        <w:rPr>
          <w:rFonts w:asciiTheme="minorHAnsi" w:hAnsiTheme="minorHAnsi" w:cstheme="minorHAnsi"/>
          <w:sz w:val="12"/>
        </w:rPr>
        <w:t xml:space="preserve"> </w:t>
      </w:r>
      <w:r w:rsidRPr="001B788C">
        <w:rPr>
          <w:rFonts w:asciiTheme="minorHAnsi" w:hAnsiTheme="minorHAnsi" w:cstheme="minorHAnsi"/>
          <w:u w:val="single"/>
        </w:rPr>
        <w:t>about</w:t>
      </w:r>
      <w:r w:rsidRPr="001B788C">
        <w:rPr>
          <w:rFonts w:asciiTheme="minorHAnsi" w:hAnsiTheme="minorHAnsi" w:cstheme="minorHAnsi"/>
          <w:sz w:val="12"/>
        </w:rPr>
        <w:t xml:space="preserve"> equality and inalienable </w:t>
      </w:r>
      <w:r w:rsidRPr="001B788C">
        <w:rPr>
          <w:rFonts w:asciiTheme="minorHAnsi" w:hAnsiTheme="minorHAnsi" w:cstheme="minorHAnsi"/>
          <w:u w:val="single"/>
        </w:rPr>
        <w:t>rights</w:t>
      </w:r>
      <w:r w:rsidRPr="001B788C">
        <w:rPr>
          <w:rFonts w:asciiTheme="minorHAnsi" w:hAnsiTheme="minorHAnsi" w:cstheme="minorHAnsi"/>
          <w:sz w:val="12"/>
        </w:rPr>
        <w:t xml:space="preserve">. As a direct challenge to those idealized assumptions, Mills (1997) argued that “we the people” has always been “we the people that count,” or </w:t>
      </w:r>
      <w:r w:rsidRPr="001B788C">
        <w:rPr>
          <w:rFonts w:asciiTheme="minorHAnsi" w:hAnsiTheme="minorHAnsi" w:cstheme="minorHAnsi"/>
          <w:b/>
          <w:bCs/>
          <w:u w:val="single"/>
        </w:rPr>
        <w:t>“we the white people,” “the people who are really people”</w:t>
      </w:r>
      <w:r w:rsidRPr="001B788C">
        <w:rPr>
          <w:rFonts w:asciiTheme="minorHAnsi" w:hAnsiTheme="minorHAnsi" w:cstheme="minorHAnsi"/>
          <w:sz w:val="12"/>
        </w:rPr>
        <w:t xml:space="preserve"> (p. 3)— not just in the United States but throughout the colonial world: “</w:t>
      </w:r>
      <w:r w:rsidRPr="001B788C">
        <w:rPr>
          <w:rFonts w:asciiTheme="minorHAnsi" w:hAnsiTheme="minorHAnsi" w:cstheme="minorHAnsi"/>
          <w:u w:val="single"/>
        </w:rPr>
        <w:t>we live in a world which has been</w:t>
      </w:r>
      <w:r w:rsidRPr="001B788C">
        <w:rPr>
          <w:rFonts w:asciiTheme="minorHAnsi" w:hAnsiTheme="minorHAnsi" w:cstheme="minorHAnsi"/>
          <w:sz w:val="12"/>
        </w:rPr>
        <w:t xml:space="preserve"> foundationally </w:t>
      </w:r>
      <w:r w:rsidRPr="001B788C">
        <w:rPr>
          <w:rFonts w:asciiTheme="minorHAnsi" w:hAnsiTheme="minorHAnsi" w:cstheme="minorHAnsi"/>
          <w:u w:val="single"/>
        </w:rPr>
        <w:t>shaped</w:t>
      </w:r>
      <w:r w:rsidRPr="001B788C">
        <w:rPr>
          <w:rFonts w:asciiTheme="minorHAnsi" w:hAnsiTheme="minorHAnsi" w:cstheme="minorHAnsi"/>
          <w:sz w:val="12"/>
        </w:rPr>
        <w:t xml:space="preserve"> for the past five hundred years </w:t>
      </w:r>
      <w:r w:rsidRPr="001B788C">
        <w:rPr>
          <w:rFonts w:asciiTheme="minorHAnsi" w:hAnsiTheme="minorHAnsi" w:cstheme="minorHAnsi"/>
          <w:u w:val="single"/>
        </w:rPr>
        <w:t>by</w:t>
      </w:r>
      <w:r w:rsidRPr="001B788C">
        <w:rPr>
          <w:rFonts w:asciiTheme="minorHAnsi" w:hAnsiTheme="minorHAnsi" w:cstheme="minorHAnsi"/>
          <w:sz w:val="12"/>
        </w:rPr>
        <w:t xml:space="preserve"> the realities of </w:t>
      </w:r>
      <w:r w:rsidRPr="001B788C">
        <w:rPr>
          <w:rFonts w:asciiTheme="minorHAnsi" w:hAnsiTheme="minorHAnsi" w:cstheme="minorHAnsi"/>
          <w:u w:val="single"/>
        </w:rPr>
        <w:t>European domination and</w:t>
      </w:r>
      <w:r w:rsidRPr="001B788C">
        <w:rPr>
          <w:rFonts w:asciiTheme="minorHAnsi" w:hAnsiTheme="minorHAnsi" w:cstheme="minorHAnsi"/>
          <w:sz w:val="12"/>
        </w:rPr>
        <w:t xml:space="preserve"> the gradual consolidation of </w:t>
      </w:r>
      <w:r w:rsidRPr="001B788C">
        <w:rPr>
          <w:rFonts w:asciiTheme="minorHAnsi" w:hAnsiTheme="minorHAnsi" w:cstheme="minorHAnsi"/>
          <w:b/>
          <w:bCs/>
          <w:u w:val="single"/>
        </w:rPr>
        <w:t>global white supremacy</w:t>
      </w:r>
      <w:r w:rsidRPr="001B788C">
        <w:rPr>
          <w:rFonts w:asciiTheme="minorHAnsi" w:hAnsiTheme="minorHAnsi" w:cstheme="minorHAnsi"/>
          <w:sz w:val="12"/>
        </w:rPr>
        <w:t xml:space="preserve">” (p. 20; emphasis in original). </w:t>
      </w:r>
      <w:r w:rsidRPr="001B788C">
        <w:rPr>
          <w:rFonts w:asciiTheme="minorHAnsi" w:hAnsiTheme="minorHAnsi" w:cstheme="minorHAnsi"/>
          <w:u w:val="single"/>
        </w:rPr>
        <w:t>Settler colonialism and racial hierarchies</w:t>
      </w:r>
      <w:r w:rsidRPr="001B788C">
        <w:rPr>
          <w:rFonts w:asciiTheme="minorHAnsi" w:hAnsiTheme="minorHAnsi" w:cstheme="minorHAnsi"/>
          <w:sz w:val="12"/>
        </w:rPr>
        <w:t xml:space="preserve"> </w:t>
      </w:r>
      <w:r w:rsidRPr="001B788C">
        <w:rPr>
          <w:rFonts w:asciiTheme="minorHAnsi" w:hAnsiTheme="minorHAnsi" w:cstheme="minorHAnsi"/>
          <w:u w:val="single"/>
        </w:rPr>
        <w:t>have</w:t>
      </w:r>
      <w:r w:rsidRPr="001B788C">
        <w:rPr>
          <w:rFonts w:asciiTheme="minorHAnsi" w:hAnsiTheme="minorHAnsi" w:cstheme="minorHAnsi"/>
          <w:sz w:val="12"/>
        </w:rPr>
        <w:t xml:space="preserve"> </w:t>
      </w:r>
      <w:r w:rsidRPr="001B788C">
        <w:rPr>
          <w:rFonts w:asciiTheme="minorHAnsi" w:hAnsiTheme="minorHAnsi" w:cstheme="minorHAnsi"/>
          <w:u w:val="single"/>
        </w:rPr>
        <w:t xml:space="preserve">fundamentally shaped Western </w:t>
      </w:r>
      <w:r w:rsidRPr="001B788C">
        <w:rPr>
          <w:rFonts w:asciiTheme="minorHAnsi" w:hAnsiTheme="minorHAnsi" w:cstheme="minorHAnsi"/>
          <w:sz w:val="12"/>
        </w:rPr>
        <w:t xml:space="preserve">political </w:t>
      </w:r>
      <w:r w:rsidRPr="001B788C">
        <w:rPr>
          <w:rFonts w:asciiTheme="minorHAnsi" w:hAnsiTheme="minorHAnsi" w:cstheme="minorHAnsi"/>
          <w:u w:val="single"/>
        </w:rPr>
        <w:t>thought</w:t>
      </w:r>
      <w:r w:rsidRPr="001B788C">
        <w:rPr>
          <w:rFonts w:asciiTheme="minorHAnsi" w:hAnsiTheme="minorHAnsi" w:cstheme="minorHAnsi"/>
          <w:sz w:val="12"/>
        </w:rPr>
        <w:t xml:space="preserve">; </w:t>
      </w:r>
      <w:r w:rsidRPr="001B788C">
        <w:rPr>
          <w:rFonts w:asciiTheme="minorHAnsi" w:hAnsiTheme="minorHAnsi" w:cstheme="minorHAnsi"/>
          <w:u w:val="single"/>
        </w:rPr>
        <w:t>yet</w:t>
      </w:r>
      <w:r w:rsidRPr="001B788C">
        <w:rPr>
          <w:rFonts w:asciiTheme="minorHAnsi" w:hAnsiTheme="minorHAnsi" w:cstheme="minorHAnsi"/>
          <w:sz w:val="12"/>
        </w:rPr>
        <w:t xml:space="preserve">, these realities </w:t>
      </w:r>
      <w:r w:rsidRPr="001B788C">
        <w:rPr>
          <w:rFonts w:asciiTheme="minorHAnsi" w:hAnsiTheme="minorHAnsi" w:cstheme="minorHAnsi"/>
          <w:u w:val="single"/>
        </w:rPr>
        <w:t>are not</w:t>
      </w:r>
      <w:r w:rsidRPr="001B788C">
        <w:rPr>
          <w:rFonts w:asciiTheme="minorHAnsi" w:hAnsiTheme="minorHAnsi" w:cstheme="minorHAnsi"/>
          <w:sz w:val="12"/>
        </w:rPr>
        <w:t xml:space="preserve"> typically </w:t>
      </w:r>
      <w:r w:rsidRPr="001B788C">
        <w:rPr>
          <w:rFonts w:asciiTheme="minorHAnsi" w:hAnsiTheme="minorHAnsi" w:cstheme="minorHAnsi"/>
          <w:u w:val="single"/>
        </w:rPr>
        <w:t>addressed</w:t>
      </w:r>
      <w:r w:rsidRPr="001B788C">
        <w:rPr>
          <w:rFonts w:asciiTheme="minorHAnsi" w:hAnsiTheme="minorHAnsi" w:cstheme="minorHAnsi"/>
          <w:sz w:val="12"/>
        </w:rPr>
        <w:t xml:space="preserve"> in democratic theory or </w:t>
      </w:r>
      <w:r w:rsidRPr="001B788C">
        <w:rPr>
          <w:rFonts w:asciiTheme="minorHAnsi" w:hAnsiTheme="minorHAnsi" w:cstheme="minorHAnsi"/>
          <w:u w:val="single"/>
        </w:rPr>
        <w:t>in</w:t>
      </w:r>
      <w:r w:rsidRPr="001B788C">
        <w:rPr>
          <w:rFonts w:asciiTheme="minorHAnsi" w:hAnsiTheme="minorHAnsi" w:cstheme="minorHAnsi"/>
          <w:sz w:val="12"/>
        </w:rPr>
        <w:t xml:space="preserve"> K-12 civic </w:t>
      </w:r>
      <w:r w:rsidRPr="001B788C">
        <w:rPr>
          <w:rFonts w:asciiTheme="minorHAnsi" w:hAnsiTheme="minorHAnsi" w:cstheme="minorHAnsi"/>
          <w:u w:val="single"/>
        </w:rPr>
        <w:t>education</w:t>
      </w:r>
      <w:r w:rsidRPr="001B788C">
        <w:rPr>
          <w:rFonts w:asciiTheme="minorHAnsi" w:hAnsiTheme="minorHAnsi" w:cstheme="minorHAnsi"/>
          <w:sz w:val="12"/>
        </w:rPr>
        <w:t xml:space="preserve"> (Calderón, 2014; Kendi, 2016; Sabzalian, 2019; Tuck &amp; Yang, 2012). Critical Race Theory helps to name and challenge this contradiction between professed democratic ideals and the lived experience of racial power hierarchies. Initially growing from legal theory, Critical Race Theory has since become a way of theorizing how race and racism operate in educational spaces as well (e.g., Bell, 2004; Delgado &amp; Stefancic, 2001; Dixson &amp; Rousseau, 2006; Ladson-Billings, 1998). According to Ladson-Billings and Tate (1995), Critical Race Theory has four central assertions. First, </w:t>
      </w:r>
      <w:r w:rsidRPr="001B788C">
        <w:rPr>
          <w:rFonts w:asciiTheme="minorHAnsi" w:hAnsiTheme="minorHAnsi" w:cstheme="minorHAnsi"/>
          <w:b/>
          <w:bCs/>
          <w:u w:val="single"/>
        </w:rPr>
        <w:t>racism</w:t>
      </w:r>
      <w:r w:rsidRPr="001B788C">
        <w:rPr>
          <w:rFonts w:asciiTheme="minorHAnsi" w:hAnsiTheme="minorHAnsi" w:cstheme="minorHAnsi"/>
          <w:sz w:val="12"/>
        </w:rPr>
        <w:t xml:space="preserve"> </w:t>
      </w:r>
      <w:r w:rsidRPr="001B788C">
        <w:rPr>
          <w:rFonts w:asciiTheme="minorHAnsi" w:hAnsiTheme="minorHAnsi" w:cstheme="minorHAnsi"/>
          <w:b/>
          <w:bCs/>
          <w:u w:val="single"/>
        </w:rPr>
        <w:t>is</w:t>
      </w:r>
      <w:r w:rsidRPr="001B788C">
        <w:rPr>
          <w:rFonts w:asciiTheme="minorHAnsi" w:hAnsiTheme="minorHAnsi" w:cstheme="minorHAnsi"/>
          <w:sz w:val="12"/>
        </w:rPr>
        <w:t xml:space="preserve"> not an aberration in U.S. law and policy but rather </w:t>
      </w:r>
      <w:r w:rsidRPr="001B788C">
        <w:rPr>
          <w:rFonts w:asciiTheme="minorHAnsi" w:hAnsiTheme="minorHAnsi" w:cstheme="minorHAnsi"/>
          <w:b/>
          <w:bCs/>
          <w:u w:val="single"/>
        </w:rPr>
        <w:t>the</w:t>
      </w:r>
      <w:r w:rsidRPr="001B788C">
        <w:rPr>
          <w:rFonts w:asciiTheme="minorHAnsi" w:hAnsiTheme="minorHAnsi" w:cstheme="minorHAnsi"/>
          <w:sz w:val="12"/>
        </w:rPr>
        <w:t xml:space="preserve"> very </w:t>
      </w:r>
      <w:r w:rsidRPr="001B788C">
        <w:rPr>
          <w:rFonts w:asciiTheme="minorHAnsi" w:hAnsiTheme="minorHAnsi" w:cstheme="minorHAnsi"/>
          <w:b/>
          <w:bCs/>
          <w:u w:val="single"/>
        </w:rPr>
        <w:t>structure of U.S. law and society</w:t>
      </w:r>
      <w:r w:rsidRPr="001B788C">
        <w:rPr>
          <w:rFonts w:asciiTheme="minorHAnsi" w:hAnsiTheme="minorHAnsi" w:cstheme="minorHAnsi"/>
          <w:sz w:val="12"/>
        </w:rPr>
        <w:t xml:space="preserve">. This endemic racism is seen in the way that race has been a shifting social construct in the United States and in the fact that </w:t>
      </w:r>
      <w:r w:rsidRPr="001B788C">
        <w:rPr>
          <w:rFonts w:asciiTheme="minorHAnsi" w:hAnsiTheme="minorHAnsi" w:cstheme="minorHAnsi"/>
          <w:b/>
          <w:bCs/>
          <w:u w:val="single"/>
        </w:rPr>
        <w:t xml:space="preserve">property rights take precedence over human rights, with whiteness </w:t>
      </w:r>
      <w:r w:rsidRPr="001B788C">
        <w:rPr>
          <w:rFonts w:asciiTheme="minorHAnsi" w:hAnsiTheme="minorHAnsi" w:cstheme="minorHAnsi"/>
          <w:sz w:val="12"/>
        </w:rPr>
        <w:t>itself</w:t>
      </w:r>
      <w:r w:rsidRPr="001B788C">
        <w:rPr>
          <w:rFonts w:asciiTheme="minorHAnsi" w:hAnsiTheme="minorHAnsi" w:cstheme="minorHAnsi"/>
          <w:b/>
          <w:bCs/>
          <w:u w:val="single"/>
        </w:rPr>
        <w:t xml:space="preserve"> the highest form of property that the law is designed to protect</w:t>
      </w:r>
      <w:r w:rsidRPr="001B788C">
        <w:rPr>
          <w:rFonts w:asciiTheme="minorHAnsi" w:hAnsiTheme="minorHAnsi" w:cstheme="minorHAnsi"/>
          <w:sz w:val="12"/>
        </w:rPr>
        <w:t xml:space="preserve"> (Harris, 1993). Second, meaningful </w:t>
      </w:r>
      <w:r w:rsidRPr="001B788C">
        <w:rPr>
          <w:rFonts w:asciiTheme="minorHAnsi" w:hAnsiTheme="minorHAnsi" w:cstheme="minorHAnsi"/>
          <w:u w:val="single"/>
        </w:rPr>
        <w:t>racial progress is prevented</w:t>
      </w:r>
      <w:r w:rsidRPr="001B788C">
        <w:rPr>
          <w:rFonts w:asciiTheme="minorHAnsi" w:hAnsiTheme="minorHAnsi" w:cstheme="minorHAnsi"/>
          <w:sz w:val="12"/>
        </w:rPr>
        <w:t xml:space="preserve"> </w:t>
      </w:r>
      <w:r w:rsidRPr="001B788C">
        <w:rPr>
          <w:rFonts w:asciiTheme="minorHAnsi" w:hAnsiTheme="minorHAnsi" w:cstheme="minorHAnsi"/>
          <w:u w:val="single"/>
        </w:rPr>
        <w:t>by</w:t>
      </w:r>
      <w:r w:rsidRPr="001B788C">
        <w:rPr>
          <w:rFonts w:asciiTheme="minorHAnsi" w:hAnsiTheme="minorHAnsi" w:cstheme="minorHAnsi"/>
          <w:sz w:val="12"/>
        </w:rPr>
        <w:t xml:space="preserve"> an adherence to </w:t>
      </w:r>
      <w:r w:rsidRPr="001B788C">
        <w:rPr>
          <w:rFonts w:asciiTheme="minorHAnsi" w:hAnsiTheme="minorHAnsi" w:cstheme="minorHAnsi"/>
          <w:u w:val="single"/>
        </w:rPr>
        <w:t xml:space="preserve">liberal incrementalism </w:t>
      </w:r>
      <w:r w:rsidRPr="001B788C">
        <w:rPr>
          <w:rFonts w:asciiTheme="minorHAnsi" w:hAnsiTheme="minorHAnsi" w:cstheme="minorHAnsi"/>
          <w:sz w:val="12"/>
        </w:rPr>
        <w:t xml:space="preserve">rather than radical social change. </w:t>
      </w:r>
      <w:r w:rsidRPr="001B788C">
        <w:rPr>
          <w:rFonts w:asciiTheme="minorHAnsi" w:hAnsiTheme="minorHAnsi" w:cstheme="minorHAnsi"/>
          <w:u w:val="single"/>
        </w:rPr>
        <w:t>Liberal</w:t>
      </w:r>
      <w:r w:rsidRPr="001B788C">
        <w:rPr>
          <w:rFonts w:asciiTheme="minorHAnsi" w:hAnsiTheme="minorHAnsi" w:cstheme="minorHAnsi"/>
          <w:sz w:val="12"/>
        </w:rPr>
        <w:t xml:space="preserve"> “common </w:t>
      </w:r>
      <w:r w:rsidRPr="001B788C">
        <w:rPr>
          <w:rFonts w:asciiTheme="minorHAnsi" w:hAnsiTheme="minorHAnsi" w:cstheme="minorHAnsi"/>
          <w:u w:val="single"/>
        </w:rPr>
        <w:t>sense</w:t>
      </w:r>
      <w:r w:rsidRPr="001B788C">
        <w:rPr>
          <w:rFonts w:asciiTheme="minorHAnsi" w:hAnsiTheme="minorHAnsi" w:cstheme="minorHAnsi"/>
          <w:sz w:val="12"/>
        </w:rPr>
        <w:t xml:space="preserve">” </w:t>
      </w:r>
      <w:r w:rsidRPr="001B788C">
        <w:rPr>
          <w:rFonts w:asciiTheme="minorHAnsi" w:hAnsiTheme="minorHAnsi" w:cstheme="minorHAnsi"/>
          <w:u w:val="single"/>
        </w:rPr>
        <w:t>dictates</w:t>
      </w:r>
      <w:r w:rsidRPr="001B788C">
        <w:rPr>
          <w:rFonts w:asciiTheme="minorHAnsi" w:hAnsiTheme="minorHAnsi" w:cstheme="minorHAnsi"/>
          <w:sz w:val="12"/>
        </w:rPr>
        <w:t xml:space="preserve"> </w:t>
      </w:r>
      <w:r w:rsidRPr="001B788C">
        <w:rPr>
          <w:rFonts w:asciiTheme="minorHAnsi" w:hAnsiTheme="minorHAnsi" w:cstheme="minorHAnsi"/>
          <w:u w:val="single"/>
        </w:rPr>
        <w:t>that</w:t>
      </w:r>
      <w:r w:rsidRPr="001B788C">
        <w:rPr>
          <w:rFonts w:asciiTheme="minorHAnsi" w:hAnsiTheme="minorHAnsi" w:cstheme="minorHAnsi"/>
          <w:sz w:val="12"/>
        </w:rPr>
        <w:t xml:space="preserve"> </w:t>
      </w:r>
      <w:r w:rsidRPr="001B788C">
        <w:rPr>
          <w:rFonts w:asciiTheme="minorHAnsi" w:hAnsiTheme="minorHAnsi" w:cstheme="minorHAnsi"/>
          <w:u w:val="single"/>
        </w:rPr>
        <w:t>legal</w:t>
      </w:r>
      <w:r w:rsidRPr="001B788C">
        <w:rPr>
          <w:rFonts w:asciiTheme="minorHAnsi" w:hAnsiTheme="minorHAnsi" w:cstheme="minorHAnsi"/>
          <w:sz w:val="12"/>
        </w:rPr>
        <w:t xml:space="preserve">, political, and social </w:t>
      </w:r>
      <w:r w:rsidRPr="001B788C">
        <w:rPr>
          <w:rFonts w:asciiTheme="minorHAnsi" w:hAnsiTheme="minorHAnsi" w:cstheme="minorHAnsi"/>
          <w:u w:val="single"/>
        </w:rPr>
        <w:t>change</w:t>
      </w:r>
      <w:r w:rsidRPr="001B788C">
        <w:rPr>
          <w:rFonts w:asciiTheme="minorHAnsi" w:hAnsiTheme="minorHAnsi" w:cstheme="minorHAnsi"/>
          <w:sz w:val="12"/>
        </w:rPr>
        <w:t xml:space="preserve"> </w:t>
      </w:r>
      <w:r w:rsidRPr="001B788C">
        <w:rPr>
          <w:rFonts w:asciiTheme="minorHAnsi" w:hAnsiTheme="minorHAnsi" w:cstheme="minorHAnsi"/>
          <w:u w:val="single"/>
        </w:rPr>
        <w:t xml:space="preserve">is only possible through </w:t>
      </w:r>
      <w:r w:rsidRPr="001B788C">
        <w:rPr>
          <w:rFonts w:asciiTheme="minorHAnsi" w:hAnsiTheme="minorHAnsi" w:cstheme="minorHAnsi"/>
          <w:sz w:val="12"/>
        </w:rPr>
        <w:t xml:space="preserve">a series of </w:t>
      </w:r>
      <w:r w:rsidRPr="001B788C">
        <w:rPr>
          <w:rFonts w:asciiTheme="minorHAnsi" w:hAnsiTheme="minorHAnsi" w:cstheme="minorHAnsi"/>
          <w:u w:val="single"/>
        </w:rPr>
        <w:t>baby steps</w:t>
      </w:r>
      <w:r w:rsidRPr="001B788C">
        <w:rPr>
          <w:rFonts w:asciiTheme="minorHAnsi" w:hAnsiTheme="minorHAnsi" w:cstheme="minorHAnsi"/>
          <w:sz w:val="12"/>
        </w:rPr>
        <w:t xml:space="preserve">; however, critical race scholars contend that </w:t>
      </w:r>
      <w:r w:rsidRPr="001B788C">
        <w:rPr>
          <w:rFonts w:asciiTheme="minorHAnsi" w:hAnsiTheme="minorHAnsi" w:cstheme="minorHAnsi"/>
          <w:b/>
          <w:bCs/>
          <w:u w:val="single"/>
        </w:rPr>
        <w:t>racial justice can never be achieved through these baby steps</w:t>
      </w:r>
      <w:r w:rsidRPr="001B788C">
        <w:rPr>
          <w:rFonts w:asciiTheme="minorHAnsi" w:hAnsiTheme="minorHAnsi" w:cstheme="minorHAnsi"/>
          <w:sz w:val="12"/>
        </w:rPr>
        <w:t xml:space="preserve">. Instead, the insistence on </w:t>
      </w:r>
      <w:r w:rsidRPr="001B788C">
        <w:rPr>
          <w:rFonts w:asciiTheme="minorHAnsi" w:hAnsiTheme="minorHAnsi" w:cstheme="minorHAnsi"/>
          <w:u w:val="single"/>
        </w:rPr>
        <w:t>incrementalism is</w:t>
      </w:r>
      <w:r w:rsidRPr="001B788C">
        <w:rPr>
          <w:rFonts w:asciiTheme="minorHAnsi" w:hAnsiTheme="minorHAnsi" w:cstheme="minorHAnsi"/>
          <w:sz w:val="12"/>
        </w:rPr>
        <w:t xml:space="preserve"> a way to </w:t>
      </w:r>
      <w:r w:rsidRPr="001B788C">
        <w:rPr>
          <w:rFonts w:asciiTheme="minorHAnsi" w:hAnsiTheme="minorHAnsi" w:cstheme="minorHAnsi"/>
          <w:u w:val="single"/>
        </w:rPr>
        <w:t>symbolic</w:t>
      </w:r>
      <w:r w:rsidRPr="001B788C">
        <w:rPr>
          <w:rFonts w:asciiTheme="minorHAnsi" w:hAnsiTheme="minorHAnsi" w:cstheme="minorHAnsi"/>
          <w:sz w:val="12"/>
        </w:rPr>
        <w:t xml:space="preserve">ally acknowledge demands for racial justice </w:t>
      </w:r>
      <w:r w:rsidRPr="001B788C">
        <w:rPr>
          <w:rFonts w:asciiTheme="minorHAnsi" w:hAnsiTheme="minorHAnsi" w:cstheme="minorHAnsi"/>
          <w:u w:val="single"/>
        </w:rPr>
        <w:t>without having to make substantive changes</w:t>
      </w:r>
      <w:r w:rsidRPr="001B788C">
        <w:rPr>
          <w:rFonts w:asciiTheme="minorHAnsi" w:hAnsiTheme="minorHAnsi" w:cstheme="minorHAnsi"/>
          <w:sz w:val="12"/>
        </w:rPr>
        <w:t xml:space="preserve"> to a racist power structure. Third, </w:t>
      </w:r>
      <w:r w:rsidRPr="001B788C">
        <w:rPr>
          <w:rFonts w:asciiTheme="minorHAnsi" w:hAnsiTheme="minorHAnsi" w:cstheme="minorHAnsi"/>
          <w:u w:val="single"/>
        </w:rPr>
        <w:t>efforts for</w:t>
      </w:r>
      <w:r w:rsidRPr="001B788C">
        <w:rPr>
          <w:rFonts w:asciiTheme="minorHAnsi" w:hAnsiTheme="minorHAnsi" w:cstheme="minorHAnsi"/>
          <w:sz w:val="12"/>
        </w:rPr>
        <w:t xml:space="preserve"> racial </w:t>
      </w:r>
      <w:r w:rsidRPr="001B788C">
        <w:rPr>
          <w:rFonts w:asciiTheme="minorHAnsi" w:hAnsiTheme="minorHAnsi" w:cstheme="minorHAnsi"/>
          <w:u w:val="single"/>
        </w:rPr>
        <w:t>justice</w:t>
      </w:r>
      <w:r w:rsidRPr="001B788C">
        <w:rPr>
          <w:rFonts w:asciiTheme="minorHAnsi" w:hAnsiTheme="minorHAnsi" w:cstheme="minorHAnsi"/>
          <w:sz w:val="12"/>
        </w:rPr>
        <w:t xml:space="preserve"> </w:t>
      </w:r>
      <w:r w:rsidRPr="001B788C">
        <w:rPr>
          <w:rFonts w:asciiTheme="minorHAnsi" w:hAnsiTheme="minorHAnsi" w:cstheme="minorHAnsi"/>
          <w:u w:val="single"/>
        </w:rPr>
        <w:t>are</w:t>
      </w:r>
      <w:r w:rsidRPr="001B788C">
        <w:rPr>
          <w:rFonts w:asciiTheme="minorHAnsi" w:hAnsiTheme="minorHAnsi" w:cstheme="minorHAnsi"/>
          <w:sz w:val="12"/>
        </w:rPr>
        <w:t xml:space="preserve"> ultimately </w:t>
      </w:r>
      <w:r w:rsidRPr="001B788C">
        <w:rPr>
          <w:rFonts w:asciiTheme="minorHAnsi" w:hAnsiTheme="minorHAnsi" w:cstheme="minorHAnsi"/>
          <w:u w:val="single"/>
        </w:rPr>
        <w:t>reshaped</w:t>
      </w:r>
      <w:r w:rsidRPr="001B788C">
        <w:rPr>
          <w:rFonts w:asciiTheme="minorHAnsi" w:hAnsiTheme="minorHAnsi" w:cstheme="minorHAnsi"/>
          <w:sz w:val="12"/>
        </w:rPr>
        <w:t xml:space="preserve"> </w:t>
      </w:r>
      <w:r w:rsidRPr="001B788C">
        <w:rPr>
          <w:rFonts w:asciiTheme="minorHAnsi" w:hAnsiTheme="minorHAnsi" w:cstheme="minorHAnsi"/>
          <w:u w:val="single"/>
        </w:rPr>
        <w:t>for</w:t>
      </w:r>
      <w:r w:rsidRPr="001B788C">
        <w:rPr>
          <w:rFonts w:asciiTheme="minorHAnsi" w:hAnsiTheme="minorHAnsi" w:cstheme="minorHAnsi"/>
          <w:sz w:val="12"/>
        </w:rPr>
        <w:t xml:space="preserve"> </w:t>
      </w:r>
      <w:r w:rsidRPr="001B788C">
        <w:rPr>
          <w:rFonts w:asciiTheme="minorHAnsi" w:hAnsiTheme="minorHAnsi" w:cstheme="minorHAnsi"/>
          <w:u w:val="single"/>
        </w:rPr>
        <w:t>the benefit of white Americans</w:t>
      </w:r>
      <w:r w:rsidRPr="001B788C">
        <w:rPr>
          <w:rFonts w:asciiTheme="minorHAnsi" w:hAnsiTheme="minorHAnsi" w:cstheme="minorHAnsi"/>
          <w:sz w:val="12"/>
        </w:rPr>
        <w:t xml:space="preserve"> through a process of interest convergence where white Americans only allow change insofar as it also benefits white Americans. Liberal democratic structures and discourse codify such an approach with an adherence to compromise, consensus, and the common good, dictating that any social, political, or legal changes must be mutually beneficial to those holding power and those seeking power. Critical race theorists argue that while interest convergence can identify potential </w:t>
      </w:r>
      <w:r w:rsidRPr="001B788C">
        <w:rPr>
          <w:rFonts w:asciiTheme="minorHAnsi" w:hAnsiTheme="minorHAnsi" w:cstheme="minorHAnsi"/>
          <w:b/>
          <w:bCs/>
          <w:u w:val="single"/>
        </w:rPr>
        <w:t>levers for policy changes</w:t>
      </w:r>
      <w:r w:rsidRPr="001B788C">
        <w:rPr>
          <w:rFonts w:asciiTheme="minorHAnsi" w:hAnsiTheme="minorHAnsi" w:cstheme="minorHAnsi"/>
          <w:sz w:val="12"/>
        </w:rPr>
        <w:t xml:space="preserve">, it also </w:t>
      </w:r>
      <w:r w:rsidRPr="001B788C">
        <w:rPr>
          <w:rFonts w:asciiTheme="minorHAnsi" w:hAnsiTheme="minorHAnsi" w:cstheme="minorHAnsi"/>
          <w:b/>
          <w:bCs/>
          <w:u w:val="single"/>
        </w:rPr>
        <w:t>undermines forward movement toward radical racial justice</w:t>
      </w:r>
      <w:r w:rsidRPr="001B788C">
        <w:rPr>
          <w:rFonts w:asciiTheme="minorHAnsi" w:hAnsiTheme="minorHAnsi" w:cstheme="minorHAnsi"/>
          <w:sz w:val="12"/>
        </w:rPr>
        <w:t xml:space="preserve">. Taken together, these three assertions illustrate how white supremacy has been normalized in U.S. jurisprudence and society. However, the fourth dimension of Critical Race Theory is the centrality of narrative and storytelling; in order to understand racism and also to imagine a world beyond it, critical race </w:t>
      </w:r>
      <w:r w:rsidRPr="001B788C">
        <w:rPr>
          <w:rFonts w:asciiTheme="minorHAnsi" w:hAnsiTheme="minorHAnsi" w:cstheme="minorHAnsi"/>
          <w:u w:val="single"/>
        </w:rPr>
        <w:t>theorists</w:t>
      </w:r>
      <w:r w:rsidRPr="001B788C">
        <w:rPr>
          <w:rFonts w:asciiTheme="minorHAnsi" w:hAnsiTheme="minorHAnsi" w:cstheme="minorHAnsi"/>
          <w:sz w:val="12"/>
        </w:rPr>
        <w:t xml:space="preserve"> typically </w:t>
      </w:r>
      <w:r w:rsidRPr="001B788C">
        <w:rPr>
          <w:rFonts w:asciiTheme="minorHAnsi" w:hAnsiTheme="minorHAnsi" w:cstheme="minorHAnsi"/>
          <w:u w:val="single"/>
        </w:rPr>
        <w:t xml:space="preserve">employ </w:t>
      </w:r>
      <w:r w:rsidRPr="001B788C">
        <w:rPr>
          <w:rFonts w:asciiTheme="minorHAnsi" w:hAnsiTheme="minorHAnsi" w:cstheme="minorHAnsi"/>
          <w:b/>
          <w:bCs/>
          <w:u w:val="single"/>
        </w:rPr>
        <w:t>counter storytelling</w:t>
      </w:r>
      <w:r w:rsidRPr="001B788C">
        <w:rPr>
          <w:rFonts w:asciiTheme="minorHAnsi" w:hAnsiTheme="minorHAnsi" w:cstheme="minorHAnsi"/>
          <w:sz w:val="12"/>
        </w:rPr>
        <w:t xml:space="preserve"> in order </w:t>
      </w:r>
      <w:r w:rsidRPr="001B788C">
        <w:rPr>
          <w:rFonts w:asciiTheme="minorHAnsi" w:hAnsiTheme="minorHAnsi" w:cstheme="minorHAnsi"/>
          <w:b/>
          <w:bCs/>
          <w:u w:val="single"/>
        </w:rPr>
        <w:t>to illuminate</w:t>
      </w:r>
      <w:r w:rsidRPr="001B788C">
        <w:rPr>
          <w:rFonts w:asciiTheme="minorHAnsi" w:hAnsiTheme="minorHAnsi" w:cstheme="minorHAnsi"/>
          <w:u w:val="single"/>
        </w:rPr>
        <w:t xml:space="preserve"> and validate </w:t>
      </w:r>
      <w:r w:rsidRPr="001B788C">
        <w:rPr>
          <w:rFonts w:asciiTheme="minorHAnsi" w:hAnsiTheme="minorHAnsi" w:cstheme="minorHAnsi"/>
          <w:b/>
          <w:bCs/>
          <w:u w:val="single"/>
        </w:rPr>
        <w:t xml:space="preserve">life at the </w:t>
      </w:r>
      <w:r w:rsidRPr="001B788C">
        <w:rPr>
          <w:rFonts w:asciiTheme="minorHAnsi" w:hAnsiTheme="minorHAnsi" w:cstheme="minorHAnsi"/>
          <w:u w:val="single"/>
        </w:rPr>
        <w:t xml:space="preserve">racialized </w:t>
      </w:r>
      <w:r w:rsidRPr="001B788C">
        <w:rPr>
          <w:rFonts w:asciiTheme="minorHAnsi" w:hAnsiTheme="minorHAnsi" w:cstheme="minorHAnsi"/>
          <w:b/>
          <w:bCs/>
          <w:u w:val="single"/>
        </w:rPr>
        <w:t>margins of power</w:t>
      </w:r>
      <w:r w:rsidRPr="001B788C">
        <w:rPr>
          <w:rFonts w:asciiTheme="minorHAnsi" w:hAnsiTheme="minorHAnsi" w:cstheme="minorHAnsi"/>
          <w:u w:val="single"/>
        </w:rPr>
        <w:t>.</w:t>
      </w:r>
      <w:r w:rsidRPr="001B788C">
        <w:rPr>
          <w:rFonts w:asciiTheme="minorHAnsi" w:hAnsiTheme="minorHAnsi" w:cstheme="minorHAnsi"/>
          <w:sz w:val="12"/>
        </w:rPr>
        <w:t xml:space="preserve"> Stories and experiences matter, both as a testament to how white supremacy operates, as well as way of imagining a non-racist world into being. Putting Critical Race Theory into conversation with deliberative theory begs the question: if our political and legal systems are inherently raced and racist, does deliberation have the power to reshape them? The principles of Critical Race Theory would say no; </w:t>
      </w:r>
      <w:r w:rsidRPr="001B788C">
        <w:rPr>
          <w:rFonts w:asciiTheme="minorHAnsi" w:hAnsiTheme="minorHAnsi" w:cstheme="minorHAnsi"/>
          <w:u w:val="single"/>
        </w:rPr>
        <w:t>deliberation</w:t>
      </w:r>
      <w:r w:rsidRPr="001B788C">
        <w:rPr>
          <w:rFonts w:asciiTheme="minorHAnsi" w:hAnsiTheme="minorHAnsi" w:cstheme="minorHAnsi"/>
          <w:sz w:val="12"/>
        </w:rPr>
        <w:t xml:space="preserve"> </w:t>
      </w:r>
      <w:r w:rsidRPr="001B788C">
        <w:rPr>
          <w:rFonts w:asciiTheme="minorHAnsi" w:hAnsiTheme="minorHAnsi" w:cstheme="minorHAnsi"/>
          <w:u w:val="single"/>
        </w:rPr>
        <w:t>is</w:t>
      </w:r>
      <w:r w:rsidRPr="001B788C">
        <w:rPr>
          <w:rFonts w:asciiTheme="minorHAnsi" w:hAnsiTheme="minorHAnsi" w:cstheme="minorHAnsi"/>
          <w:sz w:val="12"/>
        </w:rPr>
        <w:t xml:space="preserve"> </w:t>
      </w:r>
      <w:r w:rsidRPr="001B788C">
        <w:rPr>
          <w:rFonts w:asciiTheme="minorHAnsi" w:hAnsiTheme="minorHAnsi" w:cstheme="minorHAnsi"/>
          <w:u w:val="single"/>
        </w:rPr>
        <w:t>the</w:t>
      </w:r>
      <w:r w:rsidRPr="001B788C">
        <w:rPr>
          <w:rFonts w:asciiTheme="minorHAnsi" w:hAnsiTheme="minorHAnsi" w:cstheme="minorHAnsi"/>
          <w:sz w:val="12"/>
        </w:rPr>
        <w:t xml:space="preserve"> </w:t>
      </w:r>
      <w:r w:rsidRPr="001B788C">
        <w:rPr>
          <w:rFonts w:asciiTheme="minorHAnsi" w:hAnsiTheme="minorHAnsi" w:cstheme="minorHAnsi"/>
          <w:u w:val="single"/>
        </w:rPr>
        <w:t>very enactment of liberal incrementalism</w:t>
      </w:r>
      <w:r w:rsidRPr="001B788C">
        <w:rPr>
          <w:rFonts w:asciiTheme="minorHAnsi" w:hAnsiTheme="minorHAnsi" w:cstheme="minorHAnsi"/>
          <w:sz w:val="12"/>
        </w:rPr>
        <w:t xml:space="preserve"> and interest convergence, </w:t>
      </w:r>
      <w:r w:rsidRPr="001B788C">
        <w:rPr>
          <w:rFonts w:asciiTheme="minorHAnsi" w:hAnsiTheme="minorHAnsi" w:cstheme="minorHAnsi"/>
          <w:u w:val="single"/>
        </w:rPr>
        <w:t>which undermine racial justice</w:t>
      </w:r>
      <w:r w:rsidRPr="001B788C">
        <w:rPr>
          <w:rFonts w:asciiTheme="minorHAnsi" w:hAnsiTheme="minorHAnsi" w:cstheme="minorHAnsi"/>
          <w:sz w:val="12"/>
        </w:rPr>
        <w:t xml:space="preserve">. </w:t>
      </w:r>
      <w:r w:rsidRPr="001B788C">
        <w:rPr>
          <w:rFonts w:asciiTheme="minorHAnsi" w:hAnsiTheme="minorHAnsi" w:cstheme="minorHAnsi"/>
          <w:u w:val="single"/>
        </w:rPr>
        <w:t>A Critical Race reading of</w:t>
      </w:r>
      <w:r w:rsidRPr="001B788C">
        <w:rPr>
          <w:rFonts w:asciiTheme="minorHAnsi" w:hAnsiTheme="minorHAnsi" w:cstheme="minorHAnsi"/>
          <w:sz w:val="12"/>
        </w:rPr>
        <w:t xml:space="preserve"> </w:t>
      </w:r>
      <w:r w:rsidRPr="001B788C">
        <w:rPr>
          <w:rFonts w:asciiTheme="minorHAnsi" w:hAnsiTheme="minorHAnsi" w:cstheme="minorHAnsi"/>
          <w:u w:val="single"/>
        </w:rPr>
        <w:t>deliberative</w:t>
      </w:r>
      <w:r w:rsidRPr="001B788C">
        <w:rPr>
          <w:rFonts w:asciiTheme="minorHAnsi" w:hAnsiTheme="minorHAnsi" w:cstheme="minorHAnsi"/>
          <w:sz w:val="12"/>
        </w:rPr>
        <w:t xml:space="preserve"> </w:t>
      </w:r>
      <w:r w:rsidRPr="001B788C">
        <w:rPr>
          <w:rFonts w:asciiTheme="minorHAnsi" w:hAnsiTheme="minorHAnsi" w:cstheme="minorHAnsi"/>
          <w:u w:val="single"/>
        </w:rPr>
        <w:t>pedagogies</w:t>
      </w:r>
      <w:r w:rsidRPr="001B788C">
        <w:rPr>
          <w:rFonts w:asciiTheme="minorHAnsi" w:hAnsiTheme="minorHAnsi" w:cstheme="minorHAnsi"/>
          <w:sz w:val="12"/>
        </w:rPr>
        <w:t xml:space="preserve"> </w:t>
      </w:r>
      <w:r w:rsidRPr="001B788C">
        <w:rPr>
          <w:rFonts w:asciiTheme="minorHAnsi" w:hAnsiTheme="minorHAnsi" w:cstheme="minorHAnsi"/>
          <w:u w:val="single"/>
        </w:rPr>
        <w:t>illuminates</w:t>
      </w:r>
      <w:r w:rsidRPr="001B788C">
        <w:rPr>
          <w:rFonts w:asciiTheme="minorHAnsi" w:hAnsiTheme="minorHAnsi" w:cstheme="minorHAnsi"/>
          <w:sz w:val="12"/>
        </w:rPr>
        <w:t xml:space="preserve"> the way that deliberation is a discursive </w:t>
      </w:r>
      <w:r w:rsidRPr="001B788C">
        <w:rPr>
          <w:rFonts w:asciiTheme="minorHAnsi" w:hAnsiTheme="minorHAnsi" w:cstheme="minorHAnsi"/>
          <w:u w:val="single"/>
        </w:rPr>
        <w:t>(it as a) tool for the political status quo</w:t>
      </w:r>
      <w:r w:rsidRPr="001B788C">
        <w:rPr>
          <w:rFonts w:asciiTheme="minorHAnsi" w:hAnsiTheme="minorHAnsi" w:cstheme="minorHAnsi"/>
          <w:sz w:val="12"/>
        </w:rPr>
        <w:t xml:space="preserve"> </w:t>
      </w:r>
      <w:r w:rsidRPr="001B788C">
        <w:rPr>
          <w:rFonts w:asciiTheme="minorHAnsi" w:hAnsiTheme="minorHAnsi" w:cstheme="minorHAnsi"/>
          <w:u w:val="single"/>
        </w:rPr>
        <w:t>and</w:t>
      </w:r>
      <w:r w:rsidRPr="001B788C">
        <w:rPr>
          <w:rFonts w:asciiTheme="minorHAnsi" w:hAnsiTheme="minorHAnsi" w:cstheme="minorHAnsi"/>
          <w:sz w:val="12"/>
        </w:rPr>
        <w:t xml:space="preserve">, therefore, </w:t>
      </w:r>
      <w:r w:rsidRPr="001B788C">
        <w:rPr>
          <w:rFonts w:asciiTheme="minorHAnsi" w:hAnsiTheme="minorHAnsi" w:cstheme="minorHAnsi"/>
          <w:u w:val="single"/>
        </w:rPr>
        <w:t>aids in the normalization of the white supremacy codified in our</w:t>
      </w:r>
      <w:r w:rsidRPr="001B788C">
        <w:rPr>
          <w:rFonts w:asciiTheme="minorHAnsi" w:hAnsiTheme="minorHAnsi" w:cstheme="minorHAnsi"/>
          <w:sz w:val="12"/>
        </w:rPr>
        <w:t xml:space="preserve"> political </w:t>
      </w:r>
      <w:r w:rsidRPr="001B788C">
        <w:rPr>
          <w:rFonts w:asciiTheme="minorHAnsi" w:hAnsiTheme="minorHAnsi" w:cstheme="minorHAnsi"/>
          <w:u w:val="single"/>
        </w:rPr>
        <w:t>system</w:t>
      </w:r>
      <w:r w:rsidRPr="001B788C">
        <w:rPr>
          <w:rFonts w:asciiTheme="minorHAnsi" w:hAnsiTheme="minorHAnsi" w:cstheme="minorHAnsi"/>
          <w:sz w:val="12"/>
        </w:rPr>
        <w:t xml:space="preserve">. </w:t>
      </w:r>
      <w:r w:rsidRPr="001B788C">
        <w:rPr>
          <w:rFonts w:asciiTheme="minorHAnsi" w:hAnsiTheme="minorHAnsi" w:cstheme="minorHAnsi"/>
          <w:u w:val="single"/>
        </w:rPr>
        <w:t>Race</w:t>
      </w:r>
      <w:r w:rsidRPr="001B788C">
        <w:rPr>
          <w:rFonts w:asciiTheme="minorHAnsi" w:hAnsiTheme="minorHAnsi" w:cstheme="minorHAnsi"/>
          <w:sz w:val="12"/>
        </w:rPr>
        <w:t xml:space="preserve"> </w:t>
      </w:r>
      <w:r w:rsidRPr="001B788C">
        <w:rPr>
          <w:rFonts w:asciiTheme="minorHAnsi" w:hAnsiTheme="minorHAnsi" w:cstheme="minorHAnsi"/>
          <w:u w:val="single"/>
        </w:rPr>
        <w:t>and power shape our discursive practices</w:t>
      </w:r>
      <w:r w:rsidRPr="001B788C">
        <w:rPr>
          <w:rFonts w:asciiTheme="minorHAnsi" w:hAnsiTheme="minorHAnsi" w:cstheme="minorHAnsi"/>
          <w:sz w:val="12"/>
        </w:rPr>
        <w:t xml:space="preserve"> as much as they shape our government; </w:t>
      </w:r>
      <w:r w:rsidRPr="001B788C">
        <w:rPr>
          <w:rFonts w:asciiTheme="minorHAnsi" w:hAnsiTheme="minorHAnsi" w:cstheme="minorHAnsi"/>
          <w:u w:val="single"/>
        </w:rPr>
        <w:t>yet</w:t>
      </w:r>
      <w:r w:rsidRPr="001B788C">
        <w:rPr>
          <w:rFonts w:asciiTheme="minorHAnsi" w:hAnsiTheme="minorHAnsi" w:cstheme="minorHAnsi"/>
          <w:sz w:val="12"/>
        </w:rPr>
        <w:t xml:space="preserve">, elements of race and power </w:t>
      </w:r>
      <w:r w:rsidRPr="001B788C">
        <w:rPr>
          <w:rFonts w:asciiTheme="minorHAnsi" w:hAnsiTheme="minorHAnsi" w:cstheme="minorHAnsi"/>
          <w:u w:val="single"/>
        </w:rPr>
        <w:t>are not foregrounded in deliberative pedagogies</w:t>
      </w:r>
      <w:r w:rsidRPr="001B788C">
        <w:rPr>
          <w:rFonts w:asciiTheme="minorHAnsi" w:hAnsiTheme="minorHAnsi" w:cstheme="minorHAnsi"/>
          <w:sz w:val="12"/>
        </w:rPr>
        <w:t xml:space="preserve">. They may be acknowledged, but they are not central. According to Mills (1997), ignoring race and power in deliberative frameworks would not be an oversight but precisely how power differentials are reproduced through the Racial Contract: White supremacy is the unnamed political system that has made the modern world what it is today. You will not find this term in introductory, or even advanced, texts in political theory … And this omission is not accidental. Rather, it reflects the fact that standard </w:t>
      </w:r>
      <w:r w:rsidRPr="001B788C">
        <w:rPr>
          <w:rFonts w:asciiTheme="minorHAnsi" w:hAnsiTheme="minorHAnsi" w:cstheme="minorHAnsi"/>
          <w:u w:val="single"/>
        </w:rPr>
        <w:t>textbooks and courses have</w:t>
      </w:r>
      <w:r w:rsidRPr="001B788C">
        <w:rPr>
          <w:rFonts w:asciiTheme="minorHAnsi" w:hAnsiTheme="minorHAnsi" w:cstheme="minorHAnsi"/>
          <w:sz w:val="12"/>
        </w:rPr>
        <w:t xml:space="preserve"> for the most part </w:t>
      </w:r>
      <w:r w:rsidRPr="001B788C">
        <w:rPr>
          <w:rFonts w:asciiTheme="minorHAnsi" w:hAnsiTheme="minorHAnsi" w:cstheme="minorHAnsi"/>
          <w:u w:val="single"/>
        </w:rPr>
        <w:t>been written and designed by whites,</w:t>
      </w:r>
      <w:r w:rsidRPr="001B788C">
        <w:rPr>
          <w:rFonts w:asciiTheme="minorHAnsi" w:hAnsiTheme="minorHAnsi" w:cstheme="minorHAnsi"/>
          <w:sz w:val="12"/>
        </w:rPr>
        <w:t xml:space="preserve"> </w:t>
      </w:r>
      <w:r w:rsidRPr="001B788C">
        <w:rPr>
          <w:rFonts w:asciiTheme="minorHAnsi" w:hAnsiTheme="minorHAnsi" w:cstheme="minorHAnsi"/>
          <w:u w:val="single"/>
        </w:rPr>
        <w:t>who</w:t>
      </w:r>
      <w:r w:rsidRPr="001B788C">
        <w:rPr>
          <w:rFonts w:asciiTheme="minorHAnsi" w:hAnsiTheme="minorHAnsi" w:cstheme="minorHAnsi"/>
          <w:sz w:val="12"/>
        </w:rPr>
        <w:t xml:space="preserve"> take their racial privilege so much for granted that they </w:t>
      </w:r>
      <w:r w:rsidRPr="001B788C">
        <w:rPr>
          <w:rFonts w:asciiTheme="minorHAnsi" w:hAnsiTheme="minorHAnsi" w:cstheme="minorHAnsi"/>
          <w:u w:val="single"/>
        </w:rPr>
        <w:t>do not even see</w:t>
      </w:r>
      <w:r w:rsidRPr="001B788C">
        <w:rPr>
          <w:rFonts w:asciiTheme="minorHAnsi" w:hAnsiTheme="minorHAnsi" w:cstheme="minorHAnsi"/>
          <w:sz w:val="12"/>
        </w:rPr>
        <w:t xml:space="preserve"> (</w:t>
      </w:r>
      <w:r w:rsidRPr="001B788C">
        <w:rPr>
          <w:rFonts w:asciiTheme="minorHAnsi" w:hAnsiTheme="minorHAnsi" w:cstheme="minorHAnsi"/>
          <w:u w:val="single"/>
        </w:rPr>
        <w:t>racial privilege</w:t>
      </w:r>
      <w:r w:rsidRPr="001B788C">
        <w:rPr>
          <w:rFonts w:asciiTheme="minorHAnsi" w:hAnsiTheme="minorHAnsi" w:cstheme="minorHAnsi"/>
          <w:sz w:val="12"/>
        </w:rPr>
        <w:t xml:space="preserve">) it </w:t>
      </w:r>
      <w:r w:rsidRPr="001B788C">
        <w:rPr>
          <w:rFonts w:asciiTheme="minorHAnsi" w:hAnsiTheme="minorHAnsi" w:cstheme="minorHAnsi"/>
          <w:u w:val="single"/>
        </w:rPr>
        <w:t>as political</w:t>
      </w:r>
      <w:r w:rsidRPr="001B788C">
        <w:rPr>
          <w:rFonts w:asciiTheme="minorHAnsi" w:hAnsiTheme="minorHAnsi" w:cstheme="minorHAnsi"/>
          <w:sz w:val="12"/>
        </w:rPr>
        <w:t xml:space="preserve">, as a form of domination … It is just taken for granted; it is the background against which other systems, which we are to see as political, are highlighted. (pp. 1–2) </w:t>
      </w:r>
      <w:r w:rsidRPr="001B788C">
        <w:rPr>
          <w:rFonts w:asciiTheme="minorHAnsi" w:hAnsiTheme="minorHAnsi" w:cstheme="minorHAnsi"/>
          <w:u w:val="single"/>
        </w:rPr>
        <w:t>The purpose of the Racial Contract</w:t>
      </w:r>
      <w:r w:rsidRPr="001B788C">
        <w:rPr>
          <w:rFonts w:asciiTheme="minorHAnsi" w:hAnsiTheme="minorHAnsi" w:cstheme="minorHAnsi"/>
          <w:sz w:val="12"/>
        </w:rPr>
        <w:t xml:space="preserve"> and its political structures </w:t>
      </w:r>
      <w:r w:rsidRPr="001B788C">
        <w:rPr>
          <w:rFonts w:asciiTheme="minorHAnsi" w:hAnsiTheme="minorHAnsi" w:cstheme="minorHAnsi"/>
          <w:u w:val="single"/>
        </w:rPr>
        <w:t>is to confer material advantage to whites</w:t>
      </w:r>
      <w:r w:rsidRPr="001B788C">
        <w:rPr>
          <w:rFonts w:asciiTheme="minorHAnsi" w:hAnsiTheme="minorHAnsi" w:cstheme="minorHAnsi"/>
          <w:sz w:val="12"/>
        </w:rPr>
        <w:t xml:space="preserve">, </w:t>
      </w:r>
      <w:r w:rsidRPr="001B788C">
        <w:rPr>
          <w:rFonts w:asciiTheme="minorHAnsi" w:hAnsiTheme="minorHAnsi" w:cstheme="minorHAnsi"/>
          <w:u w:val="single"/>
        </w:rPr>
        <w:t>and</w:t>
      </w:r>
      <w:r w:rsidRPr="001B788C">
        <w:rPr>
          <w:rFonts w:asciiTheme="minorHAnsi" w:hAnsiTheme="minorHAnsi" w:cstheme="minorHAnsi"/>
          <w:sz w:val="12"/>
        </w:rPr>
        <w:t xml:space="preserve"> this material advantage </w:t>
      </w:r>
      <w:r w:rsidRPr="001B788C">
        <w:rPr>
          <w:rFonts w:asciiTheme="minorHAnsi" w:hAnsiTheme="minorHAnsi" w:cstheme="minorHAnsi"/>
          <w:u w:val="single"/>
        </w:rPr>
        <w:t xml:space="preserve">is maintained so long as there is silence </w:t>
      </w:r>
      <w:r w:rsidRPr="001B788C">
        <w:rPr>
          <w:rFonts w:asciiTheme="minorHAnsi" w:hAnsiTheme="minorHAnsi" w:cstheme="minorHAnsi"/>
          <w:sz w:val="12"/>
        </w:rPr>
        <w:t xml:space="preserve">about the Racial Contract. Therefore, when the Racial Contract is not explicitly a part of democratic education and pedagogies, </w:t>
      </w:r>
      <w:r w:rsidRPr="001B788C">
        <w:rPr>
          <w:rFonts w:asciiTheme="minorHAnsi" w:hAnsiTheme="minorHAnsi" w:cstheme="minorHAnsi"/>
          <w:u w:val="single"/>
        </w:rPr>
        <w:t>we perpetuate</w:t>
      </w:r>
      <w:r w:rsidRPr="001B788C">
        <w:rPr>
          <w:rFonts w:asciiTheme="minorHAnsi" w:hAnsiTheme="minorHAnsi" w:cstheme="minorHAnsi"/>
          <w:sz w:val="12"/>
        </w:rPr>
        <w:t xml:space="preserve"> the phenomenon of “</w:t>
      </w:r>
      <w:r w:rsidRPr="001B788C">
        <w:rPr>
          <w:rFonts w:asciiTheme="minorHAnsi" w:hAnsiTheme="minorHAnsi" w:cstheme="minorHAnsi"/>
          <w:u w:val="single"/>
        </w:rPr>
        <w:t>racism without racists”</w:t>
      </w:r>
      <w:r w:rsidRPr="001B788C">
        <w:rPr>
          <w:rFonts w:asciiTheme="minorHAnsi" w:hAnsiTheme="minorHAnsi" w:cstheme="minorHAnsi"/>
          <w:sz w:val="12"/>
        </w:rPr>
        <w:t xml:space="preserve"> (Bonilla-Silva, 2006). In the name of neutrality and equality, of evidentiary reasoning and logical argumentation</w:t>
      </w:r>
      <w:r w:rsidRPr="001B788C">
        <w:rPr>
          <w:rFonts w:asciiTheme="minorHAnsi" w:hAnsiTheme="minorHAnsi" w:cstheme="minorHAnsi"/>
          <w:u w:val="single"/>
        </w:rPr>
        <w:t>, deliberative pedagogies</w:t>
      </w:r>
      <w:r w:rsidRPr="001B788C">
        <w:rPr>
          <w:rFonts w:asciiTheme="minorHAnsi" w:hAnsiTheme="minorHAnsi" w:cstheme="minorHAnsi"/>
          <w:sz w:val="12"/>
        </w:rPr>
        <w:t xml:space="preserve"> may in fact </w:t>
      </w:r>
      <w:r w:rsidRPr="001B788C">
        <w:rPr>
          <w:rFonts w:asciiTheme="minorHAnsi" w:hAnsiTheme="minorHAnsi" w:cstheme="minorHAnsi"/>
          <w:u w:val="single"/>
        </w:rPr>
        <w:t>normalize the conditions of the Racial Contract</w:t>
      </w:r>
      <w:r w:rsidRPr="001B788C">
        <w:rPr>
          <w:rFonts w:asciiTheme="minorHAnsi" w:hAnsiTheme="minorHAnsi" w:cstheme="minorHAnsi"/>
          <w:sz w:val="12"/>
        </w:rPr>
        <w:t xml:space="preserve">. </w:t>
      </w:r>
      <w:r w:rsidRPr="001B788C">
        <w:rPr>
          <w:rFonts w:asciiTheme="minorHAnsi" w:hAnsiTheme="minorHAnsi" w:cstheme="minorHAnsi"/>
          <w:u w:val="single"/>
        </w:rPr>
        <w:t>Take</w:t>
      </w:r>
      <w:r w:rsidRPr="001B788C">
        <w:rPr>
          <w:rFonts w:asciiTheme="minorHAnsi" w:hAnsiTheme="minorHAnsi" w:cstheme="minorHAnsi"/>
          <w:sz w:val="12"/>
        </w:rPr>
        <w:t xml:space="preserve">, for example, </w:t>
      </w:r>
      <w:r w:rsidRPr="001B788C">
        <w:rPr>
          <w:rFonts w:asciiTheme="minorHAnsi" w:hAnsiTheme="minorHAnsi" w:cstheme="minorHAnsi"/>
          <w:b/>
          <w:bCs/>
          <w:sz w:val="32"/>
          <w:szCs w:val="32"/>
          <w:u w:val="single"/>
        </w:rPr>
        <w:t>a legislative simulation where students assume the role of partisan elected officials</w:t>
      </w:r>
      <w:r w:rsidRPr="001B788C">
        <w:rPr>
          <w:rFonts w:asciiTheme="minorHAnsi" w:hAnsiTheme="minorHAnsi" w:cstheme="minorHAnsi"/>
          <w:sz w:val="12"/>
        </w:rPr>
        <w:t xml:space="preserve">. In their role as legislators, </w:t>
      </w:r>
      <w:r w:rsidRPr="001B788C">
        <w:rPr>
          <w:rFonts w:asciiTheme="minorHAnsi" w:hAnsiTheme="minorHAnsi" w:cstheme="minorHAnsi"/>
          <w:u w:val="single"/>
        </w:rPr>
        <w:t xml:space="preserve">students are determining </w:t>
      </w:r>
      <w:r w:rsidRPr="001B788C">
        <w:rPr>
          <w:rFonts w:asciiTheme="minorHAnsi" w:hAnsiTheme="minorHAnsi" w:cstheme="minorHAnsi"/>
          <w:sz w:val="12"/>
        </w:rPr>
        <w:t xml:space="preserve">the legislative </w:t>
      </w:r>
      <w:r w:rsidRPr="001B788C">
        <w:rPr>
          <w:rFonts w:asciiTheme="minorHAnsi" w:hAnsiTheme="minorHAnsi" w:cstheme="minorHAnsi"/>
          <w:u w:val="single"/>
        </w:rPr>
        <w:t>agenda</w:t>
      </w:r>
      <w:r w:rsidRPr="001B788C">
        <w:rPr>
          <w:rFonts w:asciiTheme="minorHAnsi" w:hAnsiTheme="minorHAnsi" w:cstheme="minorHAnsi"/>
          <w:sz w:val="12"/>
        </w:rPr>
        <w:t xml:space="preserve">, </w:t>
      </w:r>
      <w:r w:rsidRPr="001B788C">
        <w:rPr>
          <w:rFonts w:asciiTheme="minorHAnsi" w:hAnsiTheme="minorHAnsi" w:cstheme="minorHAnsi"/>
          <w:b/>
          <w:bCs/>
          <w:u w:val="single"/>
        </w:rPr>
        <w:t>mimicking</w:t>
      </w:r>
      <w:r w:rsidRPr="001B788C">
        <w:rPr>
          <w:rFonts w:asciiTheme="minorHAnsi" w:hAnsiTheme="minorHAnsi" w:cstheme="minorHAnsi"/>
          <w:sz w:val="12"/>
        </w:rPr>
        <w:t xml:space="preserve"> the processes by which our own elected </w:t>
      </w:r>
      <w:r w:rsidRPr="001B788C">
        <w:rPr>
          <w:rFonts w:asciiTheme="minorHAnsi" w:hAnsiTheme="minorHAnsi" w:cstheme="minorHAnsi"/>
          <w:b/>
          <w:bCs/>
          <w:u w:val="single"/>
        </w:rPr>
        <w:t>government debates</w:t>
      </w:r>
      <w:r w:rsidRPr="001B788C">
        <w:rPr>
          <w:rFonts w:asciiTheme="minorHAnsi" w:hAnsiTheme="minorHAnsi" w:cstheme="minorHAnsi"/>
          <w:sz w:val="12"/>
        </w:rPr>
        <w:t xml:space="preserve"> and addresses policy. While </w:t>
      </w:r>
      <w:r w:rsidRPr="001B788C">
        <w:rPr>
          <w:rFonts w:asciiTheme="minorHAnsi" w:hAnsiTheme="minorHAnsi" w:cstheme="minorHAnsi"/>
          <w:u w:val="single"/>
        </w:rPr>
        <w:t>students</w:t>
      </w:r>
      <w:r w:rsidRPr="001B788C">
        <w:rPr>
          <w:rFonts w:asciiTheme="minorHAnsi" w:hAnsiTheme="minorHAnsi" w:cstheme="minorHAnsi"/>
          <w:sz w:val="12"/>
        </w:rPr>
        <w:t xml:space="preserve"> may be free of the kind of weighted political relationships and lobbying that determine legislative action in reality—in other words, they may be able to more “purely” represent their own beliefs—they </w:t>
      </w:r>
      <w:r w:rsidRPr="001B788C">
        <w:rPr>
          <w:rFonts w:asciiTheme="minorHAnsi" w:hAnsiTheme="minorHAnsi" w:cstheme="minorHAnsi"/>
          <w:u w:val="single"/>
        </w:rPr>
        <w:t>are still operating within the rules of an incrementalist political system not built to engender substantive social change</w:t>
      </w:r>
      <w:r w:rsidRPr="001B788C">
        <w:rPr>
          <w:rFonts w:asciiTheme="minorHAnsi" w:hAnsiTheme="minorHAnsi" w:cstheme="minorHAnsi"/>
          <w:sz w:val="12"/>
        </w:rPr>
        <w:t xml:space="preserve">. Within this system, </w:t>
      </w:r>
      <w:r w:rsidRPr="001B788C">
        <w:rPr>
          <w:rFonts w:asciiTheme="minorHAnsi" w:hAnsiTheme="minorHAnsi" w:cstheme="minorHAnsi"/>
          <w:u w:val="single"/>
        </w:rPr>
        <w:t>marginalized voices are</w:t>
      </w:r>
      <w:r w:rsidRPr="001B788C">
        <w:rPr>
          <w:rFonts w:asciiTheme="minorHAnsi" w:hAnsiTheme="minorHAnsi" w:cstheme="minorHAnsi"/>
          <w:sz w:val="12"/>
        </w:rPr>
        <w:t xml:space="preserve"> often </w:t>
      </w:r>
      <w:r w:rsidRPr="001B788C">
        <w:rPr>
          <w:rFonts w:asciiTheme="minorHAnsi" w:hAnsiTheme="minorHAnsi" w:cstheme="minorHAnsi"/>
          <w:u w:val="single"/>
        </w:rPr>
        <w:t>required to justify their own humanity</w:t>
      </w:r>
      <w:r w:rsidRPr="001B788C">
        <w:rPr>
          <w:rFonts w:asciiTheme="minorHAnsi" w:hAnsiTheme="minorHAnsi" w:cstheme="minorHAnsi"/>
          <w:sz w:val="12"/>
        </w:rPr>
        <w:t xml:space="preserve"> or to teach their peers about their life experiences as members of marginalized communities—a position widely critiqued within social justice literature as asking </w:t>
      </w:r>
      <w:r w:rsidRPr="001B788C">
        <w:rPr>
          <w:rFonts w:asciiTheme="minorHAnsi" w:hAnsiTheme="minorHAnsi" w:cstheme="minorHAnsi"/>
          <w:u w:val="single"/>
        </w:rPr>
        <w:t>marginalized</w:t>
      </w:r>
      <w:r w:rsidRPr="001B788C">
        <w:rPr>
          <w:rFonts w:asciiTheme="minorHAnsi" w:hAnsiTheme="minorHAnsi" w:cstheme="minorHAnsi"/>
          <w:sz w:val="12"/>
        </w:rPr>
        <w:t xml:space="preserve"> communities to </w:t>
      </w:r>
      <w:r w:rsidRPr="001B788C">
        <w:rPr>
          <w:rFonts w:asciiTheme="minorHAnsi" w:hAnsiTheme="minorHAnsi" w:cstheme="minorHAnsi"/>
          <w:u w:val="single"/>
        </w:rPr>
        <w:t>do the emotional labor for privileged communities</w:t>
      </w:r>
      <w:r w:rsidRPr="001B788C">
        <w:rPr>
          <w:rFonts w:asciiTheme="minorHAnsi" w:hAnsiTheme="minorHAnsi" w:cstheme="minorHAnsi"/>
          <w:sz w:val="12"/>
        </w:rPr>
        <w:t xml:space="preserve">—simply to have that lived experience of oppression negotiated to some form of a “common good.” (See Hess &amp; McAvoy, 2015, for a description of legislative simulations in the political classroom.) Representative Alexandria Ocasio-Cortez (D-NY14) has described this process as the “auctioning off” of communities of color: “[I] represent communities that have been auctioned off and negotiated off for the last twenty years … fighting for black communities, or policies that help women—they’re bargaining chips. And they’re the first chips that are reached for in any legislative negotiation” (Remnick, 2019). Structured academic controversy (Avery, 2010; Parker, 2011) is another pedagogy lauded for engaging students in deliberation around controversial issues. In a structured academic controversy (SAC), </w:t>
      </w:r>
      <w:r w:rsidRPr="001B788C">
        <w:rPr>
          <w:rFonts w:asciiTheme="minorHAnsi" w:hAnsiTheme="minorHAnsi" w:cstheme="minorHAnsi"/>
          <w:b/>
          <w:bCs/>
          <w:sz w:val="28"/>
          <w:szCs w:val="28"/>
          <w:u w:val="single"/>
        </w:rPr>
        <w:t>students are assigned a position in relation to a social issue.</w:t>
      </w:r>
      <w:r w:rsidRPr="001B788C">
        <w:rPr>
          <w:rFonts w:asciiTheme="minorHAnsi" w:hAnsiTheme="minorHAnsi" w:cstheme="minorHAnsi"/>
          <w:sz w:val="12"/>
        </w:rPr>
        <w:t xml:space="preserve"> </w:t>
      </w:r>
      <w:r w:rsidRPr="001B788C">
        <w:rPr>
          <w:rFonts w:asciiTheme="minorHAnsi" w:hAnsiTheme="minorHAnsi" w:cstheme="minorHAnsi"/>
          <w:u w:val="single"/>
        </w:rPr>
        <w:t>Each side is responsible for understanding</w:t>
      </w:r>
      <w:r w:rsidRPr="001B788C">
        <w:rPr>
          <w:rFonts w:asciiTheme="minorHAnsi" w:hAnsiTheme="minorHAnsi" w:cstheme="minorHAnsi"/>
          <w:sz w:val="12"/>
        </w:rPr>
        <w:t xml:space="preserve"> and fairly representing </w:t>
      </w:r>
      <w:r w:rsidRPr="001B788C">
        <w:rPr>
          <w:rFonts w:asciiTheme="minorHAnsi" w:hAnsiTheme="minorHAnsi" w:cstheme="minorHAnsi"/>
          <w:u w:val="single"/>
        </w:rPr>
        <w:t xml:space="preserve">their assigned position, </w:t>
      </w:r>
      <w:r w:rsidRPr="001B788C">
        <w:rPr>
          <w:rFonts w:asciiTheme="minorHAnsi" w:hAnsiTheme="minorHAnsi" w:cstheme="minorHAnsi"/>
          <w:sz w:val="12"/>
        </w:rPr>
        <w:t xml:space="preserve">either through a teacher-provided set of sources or, in some cases, </w:t>
      </w:r>
      <w:r w:rsidRPr="001B788C">
        <w:rPr>
          <w:rFonts w:asciiTheme="minorHAnsi" w:hAnsiTheme="minorHAnsi" w:cstheme="minorHAnsi"/>
          <w:b/>
          <w:bCs/>
          <w:u w:val="single"/>
        </w:rPr>
        <w:t>through independent research;</w:t>
      </w:r>
      <w:r w:rsidRPr="001B788C">
        <w:rPr>
          <w:rFonts w:asciiTheme="minorHAnsi" w:hAnsiTheme="minorHAnsi" w:cstheme="minorHAnsi"/>
          <w:sz w:val="12"/>
        </w:rPr>
        <w:t xml:space="preserve"> these sources equip students to explain their assigned position to those on the opposing side. After each side presents their perspective, each group is responsible for explaining the other side’s argument, with the intent not of disproving but of accurately representing. When each side agrees that they have been adequately heard, the students shed their assigned roles in order to forge a position together in relation to the topic under investigation. If consensus is not possible, then </w:t>
      </w:r>
      <w:r w:rsidRPr="001B788C">
        <w:rPr>
          <w:rFonts w:asciiTheme="minorHAnsi" w:hAnsiTheme="minorHAnsi" w:cstheme="minorHAnsi"/>
          <w:u w:val="single"/>
        </w:rPr>
        <w:t>groups seek to understand</w:t>
      </w:r>
      <w:r w:rsidRPr="001B788C">
        <w:rPr>
          <w:rFonts w:asciiTheme="minorHAnsi" w:hAnsiTheme="minorHAnsi" w:cstheme="minorHAnsi"/>
          <w:sz w:val="12"/>
        </w:rPr>
        <w:t xml:space="preserve"> the nature of their lingering </w:t>
      </w:r>
      <w:r w:rsidRPr="001B788C">
        <w:rPr>
          <w:rFonts w:asciiTheme="minorHAnsi" w:hAnsiTheme="minorHAnsi" w:cstheme="minorHAnsi"/>
          <w:u w:val="single"/>
        </w:rPr>
        <w:t>disagreement</w:t>
      </w:r>
      <w:r w:rsidRPr="001B788C">
        <w:rPr>
          <w:rFonts w:asciiTheme="minorHAnsi" w:hAnsiTheme="minorHAnsi" w:cstheme="minorHAnsi"/>
          <w:sz w:val="12"/>
        </w:rPr>
        <w:t xml:space="preserve">. (See Parker, 2003, for a more thorough description of deliberative discussions and how they differ from seminars.) The ultimate goal in a SAC is for students to seek respectful understanding of opposing viewpoints on contentious issues and to be open to having their mind changed. As </w:t>
      </w:r>
      <w:r w:rsidRPr="001B788C">
        <w:rPr>
          <w:rFonts w:asciiTheme="minorHAnsi" w:hAnsiTheme="minorHAnsi" w:cstheme="minorHAnsi"/>
          <w:szCs w:val="40"/>
          <w:u w:val="single"/>
        </w:rPr>
        <w:t>with legislative simulations</w:t>
      </w:r>
      <w:r w:rsidRPr="001B788C">
        <w:rPr>
          <w:rFonts w:asciiTheme="minorHAnsi" w:hAnsiTheme="minorHAnsi" w:cstheme="minorHAnsi"/>
          <w:sz w:val="12"/>
        </w:rPr>
        <w:t>, interest convergence is at the heart of the deliberative process in a SAC. As critical race theorists have argued, however</w:t>
      </w:r>
      <w:r w:rsidRPr="001B788C">
        <w:rPr>
          <w:rFonts w:asciiTheme="minorHAnsi" w:hAnsiTheme="minorHAnsi" w:cstheme="minorHAnsi"/>
          <w:u w:val="single"/>
        </w:rPr>
        <w:t>, interest convergence advantages</w:t>
      </w:r>
      <w:r w:rsidRPr="001B788C">
        <w:rPr>
          <w:rFonts w:asciiTheme="minorHAnsi" w:hAnsiTheme="minorHAnsi" w:cstheme="minorHAnsi"/>
          <w:sz w:val="12"/>
        </w:rPr>
        <w:t xml:space="preserve"> </w:t>
      </w:r>
      <w:r w:rsidRPr="001B788C">
        <w:rPr>
          <w:rFonts w:asciiTheme="minorHAnsi" w:hAnsiTheme="minorHAnsi" w:cstheme="minorHAnsi"/>
          <w:u w:val="single"/>
        </w:rPr>
        <w:t>those who already have power at the expense of</w:t>
      </w:r>
      <w:r w:rsidRPr="001B788C">
        <w:rPr>
          <w:rFonts w:asciiTheme="minorHAnsi" w:hAnsiTheme="minorHAnsi" w:cstheme="minorHAnsi"/>
          <w:sz w:val="12"/>
        </w:rPr>
        <w:t xml:space="preserve"> the </w:t>
      </w:r>
      <w:r w:rsidRPr="001B788C">
        <w:rPr>
          <w:rFonts w:asciiTheme="minorHAnsi" w:hAnsiTheme="minorHAnsi" w:cstheme="minorHAnsi"/>
          <w:u w:val="single"/>
        </w:rPr>
        <w:t>radical</w:t>
      </w:r>
      <w:r w:rsidRPr="001B788C">
        <w:rPr>
          <w:rFonts w:asciiTheme="minorHAnsi" w:hAnsiTheme="minorHAnsi" w:cstheme="minorHAnsi"/>
          <w:sz w:val="12"/>
        </w:rPr>
        <w:t xml:space="preserve"> social </w:t>
      </w:r>
      <w:r w:rsidRPr="001B788C">
        <w:rPr>
          <w:rFonts w:asciiTheme="minorHAnsi" w:hAnsiTheme="minorHAnsi" w:cstheme="minorHAnsi"/>
          <w:u w:val="single"/>
        </w:rPr>
        <w:t>change</w:t>
      </w:r>
      <w:r w:rsidRPr="001B788C">
        <w:rPr>
          <w:rFonts w:asciiTheme="minorHAnsi" w:hAnsiTheme="minorHAnsi" w:cstheme="minorHAnsi"/>
          <w:sz w:val="12"/>
        </w:rPr>
        <w:t xml:space="preserve"> necessary for social and racial justice. (See Gibson, 2020, for a more in-depth critique of SAC.) </w:t>
      </w:r>
    </w:p>
    <w:p w14:paraId="03E6C78E" w14:textId="77777777" w:rsidR="00B302D4" w:rsidRDefault="00B302D4" w:rsidP="00B302D4">
      <w:pPr>
        <w:rPr>
          <w:rFonts w:asciiTheme="minorHAnsi" w:hAnsiTheme="minorHAnsi" w:cstheme="minorHAnsi"/>
          <w:sz w:val="28"/>
          <w:szCs w:val="28"/>
        </w:rPr>
      </w:pPr>
    </w:p>
    <w:p w14:paraId="1B39E3D7" w14:textId="087D8C7F" w:rsidR="00277925" w:rsidRDefault="00277925" w:rsidP="00B302D4">
      <w:pPr>
        <w:pStyle w:val="Heading3"/>
      </w:pPr>
      <w:r>
        <w:t>Link—Trademark—2NC</w:t>
      </w:r>
    </w:p>
    <w:p w14:paraId="057C2FE8" w14:textId="085685AF" w:rsidR="00277925" w:rsidRPr="00277925" w:rsidRDefault="00277925" w:rsidP="00277925">
      <w:pPr>
        <w:pStyle w:val="Heading4"/>
      </w:pPr>
      <w:r>
        <w:t xml:space="preserve">Trademark serves as a marker of national belonging. The aff </w:t>
      </w:r>
      <w:r w:rsidRPr="007E1927">
        <w:t>protects</w:t>
      </w:r>
      <w:r>
        <w:t xml:space="preserve"> </w:t>
      </w:r>
      <w:r w:rsidRPr="007E1927">
        <w:rPr>
          <w:u w:val="single"/>
        </w:rPr>
        <w:t>fears</w:t>
      </w:r>
      <w:r>
        <w:t xml:space="preserve"> about the boundaries</w:t>
      </w:r>
      <w:r w:rsidR="007E1927">
        <w:t xml:space="preserve"> of citizenship.</w:t>
      </w:r>
    </w:p>
    <w:p w14:paraId="08468178" w14:textId="77777777" w:rsidR="00277925" w:rsidRPr="00B24192" w:rsidRDefault="00277925" w:rsidP="00277925">
      <w:pPr>
        <w:rPr>
          <w:rStyle w:val="StyleUnderline"/>
          <w:b/>
          <w:bCs/>
          <w:sz w:val="26"/>
          <w:u w:val="none"/>
        </w:rPr>
      </w:pPr>
      <w:r w:rsidRPr="00B24192">
        <w:rPr>
          <w:rStyle w:val="Style13ptBold"/>
        </w:rPr>
        <w:t xml:space="preserve">Vats, 20 </w:t>
      </w:r>
      <w:r w:rsidRPr="00B24192">
        <w:rPr>
          <w:rStyle w:val="Style13ptBold"/>
          <w:b w:val="0"/>
          <w:bCs w:val="0"/>
        </w:rPr>
        <w:t xml:space="preserve">[Anjali Vats is an </w:t>
      </w:r>
      <w:r w:rsidRPr="00B24192">
        <w:t xml:space="preserve">Assistant Professor of Communication and African and African Diaspora Studies and Assistant Professor of Law at Boston College] (“Creating Intellectual Property, Creating Americans,” </w:t>
      </w:r>
      <w:r w:rsidRPr="00B24192">
        <w:rPr>
          <w:i/>
          <w:iCs/>
        </w:rPr>
        <w:t>The Color of Creatorship: Intellectual Property, Race, and the Making of Americans</w:t>
      </w:r>
      <w:r w:rsidRPr="00B24192">
        <w:t xml:space="preserve">, 55-57) </w:t>
      </w:r>
    </w:p>
    <w:p w14:paraId="13E19630" w14:textId="77777777" w:rsidR="00277925" w:rsidRPr="00B24192" w:rsidRDefault="00277925" w:rsidP="00277925">
      <w:pPr>
        <w:rPr>
          <w:u w:val="single"/>
        </w:rPr>
      </w:pPr>
      <w:r w:rsidRPr="00B24192">
        <w:rPr>
          <w:u w:val="single"/>
        </w:rPr>
        <w:t>Trademark law,</w:t>
      </w:r>
      <w:r w:rsidRPr="00D26467">
        <w:rPr>
          <w:sz w:val="16"/>
        </w:rPr>
        <w:t xml:space="preserve"> which existed at only a state level until the mid-1900s,139 both </w:t>
      </w:r>
      <w:r w:rsidRPr="00B24192">
        <w:rPr>
          <w:u w:val="single"/>
        </w:rPr>
        <w:t>amplified and quelled national desires and anxieties associated with race, national identity, citizenship</w:t>
      </w:r>
      <w:r w:rsidRPr="00D26467">
        <w:rPr>
          <w:sz w:val="16"/>
        </w:rPr>
        <w:t xml:space="preserve">, and economic prosperity. Passed in 1946, </w:t>
      </w:r>
      <w:r w:rsidRPr="00B24192">
        <w:rPr>
          <w:u w:val="single"/>
        </w:rPr>
        <w:t>the nation’s first federal trademark statute, the Lanham Act,140 played a central role in perpetuating and reinforcing the whiteness of U.S. citizenship</w:t>
      </w:r>
      <w:r w:rsidRPr="00D26467">
        <w:rPr>
          <w:sz w:val="16"/>
        </w:rPr>
        <w:t xml:space="preserve"> as well as racial hierarchies from the Antebellum Era that Emancipation disrupted.141 Yet unlike copyright and patent law</w:t>
      </w:r>
      <w:r w:rsidRPr="00B24192">
        <w:rPr>
          <w:u w:val="single"/>
        </w:rPr>
        <w:t>, trademark law did not explicitly exclude certain groups from protection. Instead, it produced a legal framework through which racial hierarchies could be normalized and managed</w:t>
      </w:r>
      <w:r w:rsidRPr="00D26467">
        <w:rPr>
          <w:sz w:val="16"/>
        </w:rPr>
        <w:t xml:space="preserve"> visually, in consumer spaces.</w:t>
      </w:r>
    </w:p>
    <w:p w14:paraId="504B6EC0" w14:textId="77777777" w:rsidR="00277925" w:rsidRPr="00B24192" w:rsidRDefault="00277925" w:rsidP="00277925">
      <w:pPr>
        <w:rPr>
          <w:u w:val="single"/>
        </w:rPr>
      </w:pPr>
      <w:r w:rsidRPr="00D26467">
        <w:rPr>
          <w:sz w:val="16"/>
        </w:rPr>
        <w:t xml:space="preserve">Along with a precipitous rise in U.S. trademark registrations </w:t>
      </w:r>
      <w:r w:rsidRPr="00B24192">
        <w:rPr>
          <w:u w:val="single"/>
        </w:rPr>
        <w:t>in the 1900s, “product consciousness had become so crucial a part of national history and popular self-identity that the public’s relation to business took on a patriotic value</w:t>
      </w:r>
      <w:r w:rsidRPr="00D26467">
        <w:rPr>
          <w:sz w:val="16"/>
        </w:rPr>
        <w:t xml:space="preserve">.”142 Rosemary Coombe, citing Michael Warner, notes that trademarks are “constitutive parts of a public sphere—constructing a common discourse to bind the subject to the nation and to its markets,”143 while Richard Schur comments that </w:t>
      </w:r>
      <w:r w:rsidRPr="00B24192">
        <w:rPr>
          <w:u w:val="single"/>
        </w:rPr>
        <w:t>“[c]irculation of racial imagery is not simply an accidental effect of the current trademark system but a fundamental element of its logic.”144</w:t>
      </w:r>
    </w:p>
    <w:p w14:paraId="78E4A83E" w14:textId="77777777" w:rsidR="00277925" w:rsidRPr="00D26467" w:rsidRDefault="00277925" w:rsidP="00277925">
      <w:pPr>
        <w:rPr>
          <w:sz w:val="16"/>
        </w:rPr>
      </w:pPr>
      <w:r w:rsidRPr="00D26467">
        <w:rPr>
          <w:sz w:val="16"/>
        </w:rPr>
        <w:t>America’s trademarks effectively and affectively traded on nostalgia and desire for particular racial orders, thereby simultaneously managing white fears about the end of slavery and offering reassurances about racial futures. They did so by structurally and doctrinally affirming particular subject positions, specifically those of the white, heterosexual male. Trademark law developed around a largely white and male consumer gaze that, through legal doctrine and images, objectified and commodified women and people of color, often through the invocation of familiar racial scripts. Because the consumer gaze operated both legally and culturally, it is traceable through legal cases and trademarks themselves, as both explicitly and implicitly reified the consumer authority of white heterosexual masculinity.</w:t>
      </w:r>
    </w:p>
    <w:p w14:paraId="77175352" w14:textId="77777777" w:rsidR="00277925" w:rsidRPr="00D26467" w:rsidRDefault="00277925" w:rsidP="00277925">
      <w:pPr>
        <w:rPr>
          <w:sz w:val="16"/>
        </w:rPr>
      </w:pPr>
      <w:r w:rsidRPr="00D26467">
        <w:rPr>
          <w:u w:val="single"/>
        </w:rPr>
        <w:t xml:space="preserve">Trademarks entrenched a </w:t>
      </w:r>
      <w:r w:rsidRPr="00D26467">
        <w:rPr>
          <w:sz w:val="16"/>
        </w:rPr>
        <w:t xml:space="preserve">flexible but nonetheless </w:t>
      </w:r>
      <w:r w:rsidRPr="00D26467">
        <w:rPr>
          <w:u w:val="single"/>
        </w:rPr>
        <w:t>consistent triangular relationship among individual, product, and nation, which played an important role in the construction of a sentimental and anxious national identity</w:t>
      </w:r>
      <w:r w:rsidRPr="00D26467">
        <w:rPr>
          <w:sz w:val="16"/>
        </w:rPr>
        <w:t xml:space="preserve"> in two important respects.145 First, they represented race and racialized labor in ways that offered a soothing balm for whites after the national trauma of the Civil War. </w:t>
      </w:r>
      <w:r w:rsidRPr="00D26467">
        <w:rPr>
          <w:u w:val="single"/>
        </w:rPr>
        <w:t xml:space="preserve">Exaggerated, sexualized, and mocking trademarks from Little Black Sambo to Chiquita Banana promoted the ideas that people of color were nonpersons, who were incapable of producing valuable knowledge, </w:t>
      </w:r>
      <w:r w:rsidRPr="00D26467">
        <w:rPr>
          <w:sz w:val="16"/>
        </w:rPr>
        <w:t xml:space="preserve">best suited for unskilled and service labor, </w:t>
      </w:r>
      <w:r w:rsidRPr="00D26467">
        <w:rPr>
          <w:u w:val="single"/>
        </w:rPr>
        <w:t>and were not full and participating members of the national body politic.</w:t>
      </w:r>
      <w:r w:rsidRPr="00D26467">
        <w:rPr>
          <w:sz w:val="16"/>
        </w:rPr>
        <w:t xml:space="preserve"> These representations built upon familiar racial scripts of people of color as unintelligent, lazy, incapable, devious, and primitive. Perhaps more importantly, these representational practices demarcated white Americans—with white, heterosexual men having particular authority—as producers and consumers of people of color instead of as persons existing in equal relationality with them. The white male consumer gaze dictated the language and trajectories of legal doctrine and specified which visual images had value.</w:t>
      </w:r>
    </w:p>
    <w:p w14:paraId="54E47A48" w14:textId="77777777" w:rsidR="00277925" w:rsidRPr="00D26467" w:rsidRDefault="00277925" w:rsidP="00277925">
      <w:pPr>
        <w:rPr>
          <w:sz w:val="16"/>
        </w:rPr>
      </w:pPr>
      <w:r w:rsidRPr="00D26467">
        <w:rPr>
          <w:sz w:val="16"/>
        </w:rPr>
        <w:t xml:space="preserve">Second, these ideas and values came to be embedded within </w:t>
      </w:r>
      <w:r w:rsidRPr="00D26467">
        <w:rPr>
          <w:u w:val="single"/>
        </w:rPr>
        <w:t>trademark doctrine</w:t>
      </w:r>
      <w:r w:rsidRPr="00D26467">
        <w:rPr>
          <w:sz w:val="16"/>
        </w:rPr>
        <w:t>, by empowering some to consume and marking others for consumption. That distinction, of course, humanized some individuals and dehumanized others. The Doctrine of Consumer Confusion, the test for determining whether and when the “reasonable consumer”146 is duped by a “confusingly similar”147 trademark, embraced racial scripts and racial feelings that prevailed at the time. Defined by an implicit male consumer gaze grounded in the structural realities of a white male judiciary and white male property holders, consumer confusion naturalized white masculinity as the default legal standard for seeing and judging trademark infringement.148 In doing so, the Doctrine of Consumer Confusion</w:t>
      </w:r>
      <w:r w:rsidRPr="00D26467">
        <w:rPr>
          <w:u w:val="single"/>
        </w:rPr>
        <w:t xml:space="preserve"> created a form of particularly American emotional racial capitalism in which racial identity, citizenship, and personhood collided in the marketplace,</w:t>
      </w:r>
      <w:r w:rsidRPr="00D26467">
        <w:rPr>
          <w:sz w:val="16"/>
        </w:rPr>
        <w:t xml:space="preserve"> in the specific forms of trademarks and trademark doctrine.</w:t>
      </w:r>
    </w:p>
    <w:p w14:paraId="5C3401FB" w14:textId="77777777" w:rsidR="00277925" w:rsidRPr="00D26467" w:rsidRDefault="00277925" w:rsidP="00277925">
      <w:pPr>
        <w:rPr>
          <w:sz w:val="16"/>
        </w:rPr>
      </w:pPr>
      <w:r w:rsidRPr="00D26467">
        <w:rPr>
          <w:sz w:val="16"/>
        </w:rPr>
        <w:t>The pervasive use of derogatory images of people of color as trademarks created a “scopic regime,”149 an unspoken but accepted visual order of things, which reflected white, male, settler colonialist understandings of the world. In Judith Butler’s definition of the term, “[t]he visual field is not neutral to the question of race; it is itself a racial formation.”150 Seeing unfolds within a set of ideological constraints, which limit the very possibilities of radical seeing. Trademark’s racialized scopic regime resulted from the creation and reproduction of a white male consumer gaze,151 that was produced by and reproduced white men as consumers. In a nation in which white men held most positions of power and most economic assets—including property rights, lawmaking authority, permission to govern, and industrial production—trademarks visually reflected and constituted their understandings of the world, even when women and people of color were doing the producing/consuming.</w:t>
      </w:r>
    </w:p>
    <w:p w14:paraId="523CF49E" w14:textId="77777777" w:rsidR="00277925" w:rsidRPr="00D26467" w:rsidRDefault="00277925" w:rsidP="00277925">
      <w:pPr>
        <w:rPr>
          <w:sz w:val="16"/>
        </w:rPr>
      </w:pPr>
      <w:r w:rsidRPr="00D26467">
        <w:rPr>
          <w:sz w:val="16"/>
        </w:rPr>
        <w:t>Put differently, a scopic regime shaped by the male consumer gaze in the late 1800s and early 1900s was one that necessarily objectified people of color and presented them as commodified trophies of colonial conquest. Conceptually speaking, those individuals who were afforded political, cultural, and economic authority made the world in their image, as a means of retaining power.152 Moreover, they created conditions that produced more white male consumers like themselves, who validated the racial hierarchies that trademarks imagined in a self-reproducing cycle.</w:t>
      </w:r>
    </w:p>
    <w:p w14:paraId="07812399" w14:textId="77777777" w:rsidR="00277925" w:rsidRPr="00D26467" w:rsidRDefault="00277925" w:rsidP="00277925">
      <w:pPr>
        <w:rPr>
          <w:sz w:val="16"/>
        </w:rPr>
      </w:pPr>
      <w:r w:rsidRPr="00D26467">
        <w:rPr>
          <w:sz w:val="16"/>
        </w:rPr>
        <w:t xml:space="preserve">Returning to Berlant, </w:t>
      </w:r>
      <w:r w:rsidRPr="00D26467">
        <w:rPr>
          <w:u w:val="single"/>
        </w:rPr>
        <w:t>trademarks identified communities of belonging and non-belonging</w:t>
      </w:r>
      <w:r w:rsidRPr="00D26467">
        <w:rPr>
          <w:sz w:val="16"/>
        </w:rPr>
        <w:t>, particularly by unifying whites around their objectification and consumption of people of color. (White) consumers were implicitly joined together by the joy of purchasing commodified forms of Otherness, of “eating the Other.”153 Imagistic representations of racial scripts transformed racial common sense into visual vernacular while simultaneously calling upon (white) American citizens to come together to form strong and resilient capitalist markets. These images, in turn, normalized the feelings of antipathy toward non-white citizens that continued to circulate. While some racially exaggerated, sexualized, and mocking images of white persons—for instance, the Fighting Irish—certainly exist, they are relatively more rare and considerably less damaging than analogous images of people of color.154 For a young nation articulating its racial hierarchies, understandings of labor, and economic investments, demeaning images of people of color served as potent vehicles for entrenching a range of racial scripts and racial feelings as well as shaping understandings of nation and citizenship. Indeed, they ensured that whiteness and power were intertwined.</w:t>
      </w:r>
    </w:p>
    <w:p w14:paraId="78202D71" w14:textId="77777777" w:rsidR="00277925" w:rsidRPr="00277925" w:rsidRDefault="00277925" w:rsidP="00277925"/>
    <w:p w14:paraId="5F09F139" w14:textId="347EFDE4" w:rsidR="007E1927" w:rsidRDefault="007E1927" w:rsidP="00B302D4">
      <w:pPr>
        <w:pStyle w:val="Heading3"/>
      </w:pPr>
      <w:r>
        <w:t>Thesis—Policing—1NC</w:t>
      </w:r>
    </w:p>
    <w:p w14:paraId="33606605" w14:textId="77777777" w:rsidR="007E1927" w:rsidRPr="000517E1" w:rsidRDefault="007E1927" w:rsidP="007E1927">
      <w:pPr>
        <w:pStyle w:val="Heading4"/>
      </w:pPr>
      <w:r>
        <w:t xml:space="preserve">Policing is a Geist, a “mystical spirit force within the political, economic and social imaginary that diffuses everywhere” and “the constant variable in all violence perpetuated in… modern society.” </w:t>
      </w:r>
    </w:p>
    <w:p w14:paraId="1436A137" w14:textId="77777777" w:rsidR="007E1927" w:rsidRDefault="007E1927" w:rsidP="007E1927">
      <w:r>
        <w:rPr>
          <w:rStyle w:val="Style13ptBold"/>
        </w:rPr>
        <w:t>Kalulé and Trafford,</w:t>
      </w:r>
      <w:r w:rsidRPr="007D412C">
        <w:rPr>
          <w:rStyle w:val="Style13ptBold"/>
        </w:rPr>
        <w:t xml:space="preserve"> </w:t>
      </w:r>
      <w:r>
        <w:rPr>
          <w:rStyle w:val="Style13ptBold"/>
        </w:rPr>
        <w:t>20</w:t>
      </w:r>
      <w:r>
        <w:t xml:space="preserve">—Lecturer, School of Law and Social Sciences, London South Bank University; Reader in Philosophy and Design at University for the Creative Arts (Petero, “Unforming Police: The Impossibility of abolition,” </w:t>
      </w:r>
      <w:hyperlink r:id="rId23" w:history="1">
        <w:r w:rsidRPr="002B2B4C">
          <w:rPr>
            <w:rStyle w:val="Hyperlink"/>
          </w:rPr>
          <w:t>https://criticallegalthinking.com/2020/12/01/unforming-police-the-impossibility-of-abolition/</w:t>
        </w:r>
      </w:hyperlink>
      <w:r>
        <w:t>, dml)</w:t>
      </w:r>
    </w:p>
    <w:p w14:paraId="0ED374D4" w14:textId="77777777" w:rsidR="007E1927" w:rsidRPr="00064545" w:rsidRDefault="007E1927" w:rsidP="007E1927">
      <w:pPr>
        <w:rPr>
          <w:sz w:val="14"/>
        </w:rPr>
      </w:pPr>
      <w:r w:rsidRPr="00064545">
        <w:rPr>
          <w:sz w:val="14"/>
        </w:rPr>
        <w:t xml:space="preserve">The effects of policing and the physical and psychic violence and harms it inspires are not new. If we go back a few hundred years, it is evident that </w:t>
      </w:r>
      <w:r w:rsidRPr="00F06F5D">
        <w:rPr>
          <w:rStyle w:val="StyleUnderline"/>
        </w:rPr>
        <w:t xml:space="preserve">police are </w:t>
      </w:r>
      <w:r w:rsidRPr="007D6874">
        <w:rPr>
          <w:rStyle w:val="Emphasis"/>
        </w:rPr>
        <w:t>integral</w:t>
      </w:r>
      <w:r w:rsidRPr="00F06F5D">
        <w:rPr>
          <w:rStyle w:val="StyleUnderline"/>
        </w:rPr>
        <w:t xml:space="preserve"> to the very </w:t>
      </w:r>
      <w:r w:rsidRPr="007D6874">
        <w:rPr>
          <w:rStyle w:val="Emphasis"/>
        </w:rPr>
        <w:t>design</w:t>
      </w:r>
      <w:r w:rsidRPr="00F06F5D">
        <w:rPr>
          <w:rStyle w:val="StyleUnderline"/>
        </w:rPr>
        <w:t xml:space="preserve"> and </w:t>
      </w:r>
      <w:r w:rsidRPr="007D6874">
        <w:rPr>
          <w:rStyle w:val="Emphasis"/>
        </w:rPr>
        <w:t>efficacy</w:t>
      </w:r>
      <w:r w:rsidRPr="00F06F5D">
        <w:rPr>
          <w:rStyle w:val="StyleUnderline"/>
        </w:rPr>
        <w:t xml:space="preserve"> of the colony</w:t>
      </w:r>
      <w:r w:rsidRPr="00064545">
        <w:rPr>
          <w:sz w:val="14"/>
        </w:rPr>
        <w:t>, the ship and the plantation. Police/</w:t>
      </w:r>
      <w:r w:rsidRPr="00F06F5D">
        <w:rPr>
          <w:rStyle w:val="StyleUnderline"/>
        </w:rPr>
        <w:t xml:space="preserve">policing is the </w:t>
      </w:r>
      <w:r w:rsidRPr="007D6874">
        <w:rPr>
          <w:rStyle w:val="Emphasis"/>
          <w:sz w:val="30"/>
          <w:szCs w:val="30"/>
        </w:rPr>
        <w:t>constant variable in all violence perpetuated</w:t>
      </w:r>
      <w:r w:rsidRPr="00F06F5D">
        <w:rPr>
          <w:rStyle w:val="StyleUnderline"/>
        </w:rPr>
        <w:t xml:space="preserve"> in</w:t>
      </w:r>
      <w:r w:rsidRPr="00064545">
        <w:rPr>
          <w:sz w:val="14"/>
        </w:rPr>
        <w:t xml:space="preserve"> white capitalist </w:t>
      </w:r>
      <w:r w:rsidRPr="00F06F5D">
        <w:rPr>
          <w:rStyle w:val="StyleUnderline"/>
        </w:rPr>
        <w:t>modern society</w:t>
      </w:r>
      <w:r w:rsidRPr="00064545">
        <w:rPr>
          <w:sz w:val="14"/>
        </w:rPr>
        <w:t xml:space="preserve">. The spatiotemporal separations and intimacies that were instigated under empire and enslavement have given way to the management of proximate zones of subjugation and limitation that are disavowed, sublated, transformed. </w:t>
      </w:r>
      <w:r w:rsidRPr="00F06F5D">
        <w:rPr>
          <w:rStyle w:val="StyleUnderline"/>
        </w:rPr>
        <w:t>As its complex machinery has been internalised</w:t>
      </w:r>
      <w:r w:rsidRPr="00064545">
        <w:rPr>
          <w:sz w:val="14"/>
        </w:rPr>
        <w:t xml:space="preserve"> as colonial governance </w:t>
      </w:r>
      <w:r w:rsidRPr="00F06F5D">
        <w:rPr>
          <w:rStyle w:val="StyleUnderline"/>
        </w:rPr>
        <w:t>within the state</w:t>
      </w:r>
      <w:r w:rsidRPr="00064545">
        <w:rPr>
          <w:sz w:val="14"/>
        </w:rPr>
        <w:t xml:space="preserve">, </w:t>
      </w:r>
      <w:r w:rsidRPr="00F06F5D">
        <w:rPr>
          <w:rStyle w:val="StyleUnderline"/>
        </w:rPr>
        <w:t xml:space="preserve">policing is a machine for the submergence and legitimation of violence as </w:t>
      </w:r>
      <w:r w:rsidRPr="007D6874">
        <w:rPr>
          <w:rStyle w:val="Emphasis"/>
        </w:rPr>
        <w:t>primary mode</w:t>
      </w:r>
      <w:r w:rsidRPr="00F06F5D">
        <w:rPr>
          <w:rStyle w:val="StyleUnderline"/>
        </w:rPr>
        <w:t xml:space="preserve"> of</w:t>
      </w:r>
      <w:r w:rsidRPr="00064545">
        <w:rPr>
          <w:sz w:val="14"/>
        </w:rPr>
        <w:t xml:space="preserve"> socio-political </w:t>
      </w:r>
      <w:r w:rsidRPr="00F06F5D">
        <w:rPr>
          <w:rStyle w:val="StyleUnderline"/>
        </w:rPr>
        <w:t>order</w:t>
      </w:r>
      <w:r w:rsidRPr="00064545">
        <w:rPr>
          <w:sz w:val="14"/>
        </w:rPr>
        <w:t>.</w:t>
      </w:r>
    </w:p>
    <w:p w14:paraId="6135A52E" w14:textId="77777777" w:rsidR="007E1927" w:rsidRPr="00064545" w:rsidRDefault="007E1927" w:rsidP="007E1927">
      <w:pPr>
        <w:rPr>
          <w:sz w:val="14"/>
        </w:rPr>
      </w:pPr>
      <w:r w:rsidRPr="00064545">
        <w:rPr>
          <w:sz w:val="14"/>
        </w:rPr>
        <w:t xml:space="preserve">In charting this terrain of </w:t>
      </w:r>
      <w:r w:rsidRPr="00F06F5D">
        <w:rPr>
          <w:rStyle w:val="StyleUnderline"/>
        </w:rPr>
        <w:t>policing as a</w:t>
      </w:r>
      <w:r w:rsidRPr="00064545">
        <w:rPr>
          <w:sz w:val="14"/>
        </w:rPr>
        <w:t xml:space="preserve"> legal, administrative, economic, </w:t>
      </w:r>
      <w:r w:rsidRPr="007D6874">
        <w:rPr>
          <w:rStyle w:val="Emphasis"/>
        </w:rPr>
        <w:t>governing</w:t>
      </w:r>
      <w:r w:rsidRPr="00064545">
        <w:rPr>
          <w:sz w:val="14"/>
        </w:rPr>
        <w:t xml:space="preserve">, and regulatory </w:t>
      </w:r>
      <w:r w:rsidRPr="007D6874">
        <w:rPr>
          <w:rStyle w:val="Emphasis"/>
        </w:rPr>
        <w:t>tool</w:t>
      </w:r>
      <w:r w:rsidRPr="00064545">
        <w:rPr>
          <w:sz w:val="14"/>
        </w:rPr>
        <w:t xml:space="preserve"> whilst considering its entangled histories and contemporaneous strategies we are concerned to reconsider abolition, or rather to think abolition differently. We want to consider how abolition </w:t>
      </w:r>
      <w:r w:rsidRPr="00F06F5D">
        <w:rPr>
          <w:rStyle w:val="StyleUnderline"/>
        </w:rPr>
        <w:t>has been consistent with</w:t>
      </w:r>
      <w:r w:rsidRPr="00064545">
        <w:rPr>
          <w:sz w:val="14"/>
        </w:rPr>
        <w:t xml:space="preserve"> the supposed political expedience of large-scale left movements in the US and UK that have been primarily interested in state-capture as a route towards a progressive form of social democracy. There has been </w:t>
      </w:r>
      <w:r w:rsidRPr="00F06F5D">
        <w:rPr>
          <w:rStyle w:val="StyleUnderline"/>
        </w:rPr>
        <w:t xml:space="preserve">a </w:t>
      </w:r>
      <w:r w:rsidRPr="007D6874">
        <w:rPr>
          <w:rStyle w:val="Emphasis"/>
        </w:rPr>
        <w:t>calculative matrix</w:t>
      </w:r>
      <w:r w:rsidRPr="00F06F5D">
        <w:rPr>
          <w:rStyle w:val="StyleUnderline"/>
        </w:rPr>
        <w:t xml:space="preserve"> in which pragmatism</w:t>
      </w:r>
      <w:r w:rsidRPr="00064545">
        <w:rPr>
          <w:sz w:val="14"/>
        </w:rPr>
        <w:t xml:space="preserve"> (law and order) </w:t>
      </w:r>
      <w:r w:rsidRPr="00F06F5D">
        <w:rPr>
          <w:rStyle w:val="StyleUnderline"/>
        </w:rPr>
        <w:t>and progressivism</w:t>
      </w:r>
      <w:r w:rsidRPr="00064545">
        <w:rPr>
          <w:sz w:val="14"/>
        </w:rPr>
        <w:t xml:space="preserve"> (abolitionism) </w:t>
      </w:r>
      <w:r w:rsidRPr="00F06F5D">
        <w:rPr>
          <w:rStyle w:val="StyleUnderline"/>
        </w:rPr>
        <w:t xml:space="preserve">are </w:t>
      </w:r>
      <w:r w:rsidRPr="007D6874">
        <w:rPr>
          <w:rStyle w:val="Emphasis"/>
        </w:rPr>
        <w:t>supposedly played-off</w:t>
      </w:r>
      <w:r w:rsidRPr="00F06F5D">
        <w:rPr>
          <w:rStyle w:val="StyleUnderline"/>
        </w:rPr>
        <w:t xml:space="preserve"> against one another</w:t>
      </w:r>
      <w:r w:rsidRPr="00064545">
        <w:rPr>
          <w:sz w:val="14"/>
        </w:rPr>
        <w:t xml:space="preserve">. </w:t>
      </w:r>
      <w:r w:rsidRPr="00F06F5D">
        <w:rPr>
          <w:rStyle w:val="StyleUnderline"/>
        </w:rPr>
        <w:t xml:space="preserve">Critique then tends towards whether or not the left is more </w:t>
      </w:r>
      <w:r w:rsidRPr="007D6874">
        <w:rPr>
          <w:rStyle w:val="Emphasis"/>
        </w:rPr>
        <w:t>principled</w:t>
      </w:r>
      <w:r w:rsidRPr="00F06F5D">
        <w:rPr>
          <w:rStyle w:val="StyleUnderline"/>
        </w:rPr>
        <w:t xml:space="preserve"> or more </w:t>
      </w:r>
      <w:r w:rsidRPr="007D6874">
        <w:rPr>
          <w:rStyle w:val="Emphasis"/>
        </w:rPr>
        <w:t>pragmatic</w:t>
      </w:r>
      <w:r w:rsidRPr="00064545">
        <w:rPr>
          <w:sz w:val="14"/>
        </w:rPr>
        <w:t xml:space="preserve">. However, </w:t>
      </w:r>
      <w:r w:rsidRPr="00F06F5D">
        <w:rPr>
          <w:rStyle w:val="StyleUnderline"/>
        </w:rPr>
        <w:t xml:space="preserve">this </w:t>
      </w:r>
      <w:r w:rsidRPr="007D6874">
        <w:rPr>
          <w:rStyle w:val="Emphasis"/>
        </w:rPr>
        <w:t>obfuscates</w:t>
      </w:r>
      <w:r w:rsidRPr="00F06F5D">
        <w:rPr>
          <w:rStyle w:val="StyleUnderline"/>
        </w:rPr>
        <w:t xml:space="preserve"> the</w:t>
      </w:r>
      <w:r w:rsidRPr="00064545">
        <w:rPr>
          <w:sz w:val="14"/>
        </w:rPr>
        <w:t xml:space="preserve"> more fundamental </w:t>
      </w:r>
      <w:r w:rsidRPr="00F06F5D">
        <w:rPr>
          <w:rStyle w:val="StyleUnderline"/>
        </w:rPr>
        <w:t xml:space="preserve">entanglement of both pragmatism and progressivism with the horizons of </w:t>
      </w:r>
      <w:r w:rsidRPr="007D6874">
        <w:rPr>
          <w:rStyle w:val="Emphasis"/>
        </w:rPr>
        <w:t>state politics</w:t>
      </w:r>
      <w:r w:rsidRPr="00064545">
        <w:rPr>
          <w:sz w:val="14"/>
        </w:rPr>
        <w:t xml:space="preserve"> and pan-nationhood. In this way – as </w:t>
      </w:r>
      <w:r w:rsidRPr="008748AA">
        <w:rPr>
          <w:rStyle w:val="StyleUnderline"/>
        </w:rPr>
        <w:t>we</w:t>
      </w:r>
      <w:r w:rsidRPr="00064545">
        <w:rPr>
          <w:sz w:val="14"/>
        </w:rPr>
        <w:t xml:space="preserve"> so </w:t>
      </w:r>
      <w:r w:rsidRPr="008748AA">
        <w:rPr>
          <w:rStyle w:val="StyleUnderline"/>
        </w:rPr>
        <w:t>regularly see</w:t>
      </w:r>
      <w:r w:rsidRPr="00064545">
        <w:rPr>
          <w:sz w:val="14"/>
        </w:rPr>
        <w:t xml:space="preserve"> – abolition is implicated within </w:t>
      </w:r>
      <w:r w:rsidRPr="008748AA">
        <w:rPr>
          <w:rStyle w:val="StyleUnderline"/>
        </w:rPr>
        <w:t xml:space="preserve">forms of political calculation that are </w:t>
      </w:r>
      <w:r w:rsidRPr="007D6874">
        <w:rPr>
          <w:rStyle w:val="Emphasis"/>
        </w:rPr>
        <w:t>delimited</w:t>
      </w:r>
      <w:r w:rsidRPr="008748AA">
        <w:rPr>
          <w:rStyle w:val="StyleUnderline"/>
        </w:rPr>
        <w:t xml:space="preserve"> by context</w:t>
      </w:r>
      <w:r w:rsidRPr="00064545">
        <w:rPr>
          <w:sz w:val="14"/>
        </w:rPr>
        <w:t xml:space="preserve">, </w:t>
      </w:r>
      <w:r w:rsidRPr="008748AA">
        <w:rPr>
          <w:rStyle w:val="StyleUnderline"/>
        </w:rPr>
        <w:t>situation</w:t>
      </w:r>
      <w:r w:rsidRPr="00064545">
        <w:rPr>
          <w:sz w:val="14"/>
        </w:rPr>
        <w:t xml:space="preserve">, </w:t>
      </w:r>
      <w:r w:rsidRPr="008748AA">
        <w:rPr>
          <w:rStyle w:val="StyleUnderline"/>
        </w:rPr>
        <w:t>and the strictures of</w:t>
      </w:r>
      <w:r w:rsidRPr="00064545">
        <w:rPr>
          <w:sz w:val="14"/>
        </w:rPr>
        <w:t xml:space="preserve"> “</w:t>
      </w:r>
      <w:r w:rsidRPr="007D6874">
        <w:rPr>
          <w:rStyle w:val="Emphasis"/>
        </w:rPr>
        <w:t>pragmatics</w:t>
      </w:r>
      <w:r w:rsidRPr="00064545">
        <w:rPr>
          <w:sz w:val="14"/>
        </w:rPr>
        <w:t>” (</w:t>
      </w:r>
      <w:r w:rsidRPr="008748AA">
        <w:rPr>
          <w:rStyle w:val="StyleUnderline"/>
        </w:rPr>
        <w:t xml:space="preserve">what can we </w:t>
      </w:r>
      <w:r w:rsidRPr="007D6874">
        <w:rPr>
          <w:rStyle w:val="Emphasis"/>
        </w:rPr>
        <w:t>persuade</w:t>
      </w:r>
      <w:r w:rsidRPr="008748AA">
        <w:rPr>
          <w:rStyle w:val="StyleUnderline"/>
        </w:rPr>
        <w:t xml:space="preserve"> of the voter</w:t>
      </w:r>
      <w:r w:rsidRPr="00064545">
        <w:rPr>
          <w:sz w:val="14"/>
        </w:rPr>
        <w:t xml:space="preserve">; </w:t>
      </w:r>
      <w:r w:rsidRPr="008748AA">
        <w:rPr>
          <w:rStyle w:val="StyleUnderline"/>
        </w:rPr>
        <w:t xml:space="preserve">what is </w:t>
      </w:r>
      <w:r w:rsidRPr="007D6874">
        <w:rPr>
          <w:rStyle w:val="Emphasis"/>
        </w:rPr>
        <w:t>common-sense</w:t>
      </w:r>
      <w:r w:rsidRPr="00064545">
        <w:rPr>
          <w:sz w:val="14"/>
        </w:rPr>
        <w:t xml:space="preserve">; </w:t>
      </w:r>
      <w:r w:rsidRPr="008748AA">
        <w:rPr>
          <w:rStyle w:val="StyleUnderline"/>
        </w:rPr>
        <w:t xml:space="preserve">how can we </w:t>
      </w:r>
      <w:r w:rsidRPr="007D6874">
        <w:rPr>
          <w:rStyle w:val="Emphasis"/>
        </w:rPr>
        <w:t>move the Overton window</w:t>
      </w:r>
      <w:r w:rsidRPr="00064545">
        <w:rPr>
          <w:sz w:val="14"/>
        </w:rPr>
        <w:t xml:space="preserve">; what do the polls tell us). In this environment, the possibility of abolition is also its proscription. </w:t>
      </w:r>
    </w:p>
    <w:p w14:paraId="620ED071" w14:textId="77777777" w:rsidR="007E1927" w:rsidRPr="00064545" w:rsidRDefault="007E1927" w:rsidP="007E1927">
      <w:pPr>
        <w:rPr>
          <w:sz w:val="14"/>
        </w:rPr>
      </w:pPr>
      <w:r w:rsidRPr="00064545">
        <w:rPr>
          <w:sz w:val="14"/>
        </w:rPr>
        <w:t>A number of thinkers approaching abolition from a leftist position have done so from within a Marxist conception of state and police (as institution) upholding property regimes or productive of social orders structured by class and capital. This demarcates police from other social orders whose violence is supposedly confined to wage-exploitation and hegemony rather than to cages, tasers, guns, truncheons, databases and other technologies of apprehension and capture. For instance, where many have traced the origins of policing to slave patrols in Barbados and Carolina, these accounts have often been co-opted into a broader story of enforcing and protecting core mechanisms of burgeoning global capitalism. In doing so, abolition becomes intertwined with the undoing of property regimes and their protection as distinct from other forms of value-production.</w:t>
      </w:r>
    </w:p>
    <w:p w14:paraId="6D5F6D1E" w14:textId="77777777" w:rsidR="007E1927" w:rsidRPr="00064545" w:rsidRDefault="007E1927" w:rsidP="007E1927">
      <w:pPr>
        <w:rPr>
          <w:sz w:val="14"/>
        </w:rPr>
      </w:pPr>
      <w:r w:rsidRPr="00064545">
        <w:rPr>
          <w:sz w:val="14"/>
        </w:rPr>
        <w:t xml:space="preserve">For instance, </w:t>
      </w:r>
      <w:r w:rsidRPr="008748AA">
        <w:rPr>
          <w:rStyle w:val="StyleUnderline"/>
        </w:rPr>
        <w:t xml:space="preserve">instead of </w:t>
      </w:r>
      <w:r w:rsidRPr="007D6874">
        <w:rPr>
          <w:rStyle w:val="Emphasis"/>
        </w:rPr>
        <w:t>too-quickly</w:t>
      </w:r>
      <w:r w:rsidRPr="008748AA">
        <w:rPr>
          <w:rStyle w:val="StyleUnderline"/>
        </w:rPr>
        <w:t xml:space="preserve"> adopting an account of policing intertwined with</w:t>
      </w:r>
      <w:r w:rsidRPr="00064545">
        <w:rPr>
          <w:sz w:val="14"/>
        </w:rPr>
        <w:t xml:space="preserve"> (racial) </w:t>
      </w:r>
      <w:r w:rsidRPr="007D6874">
        <w:rPr>
          <w:rStyle w:val="Emphasis"/>
        </w:rPr>
        <w:t>capitalism</w:t>
      </w:r>
      <w:r w:rsidRPr="00064545">
        <w:rPr>
          <w:sz w:val="14"/>
        </w:rPr>
        <w:t xml:space="preserve">, we would argue that </w:t>
      </w:r>
      <w:r w:rsidRPr="008748AA">
        <w:rPr>
          <w:rStyle w:val="StyleUnderline"/>
        </w:rPr>
        <w:t xml:space="preserve">policing and humanistic value are </w:t>
      </w:r>
      <w:r w:rsidRPr="007D6874">
        <w:rPr>
          <w:rStyle w:val="Emphasis"/>
        </w:rPr>
        <w:t>inextricable</w:t>
      </w:r>
      <w:r w:rsidRPr="00064545">
        <w:rPr>
          <w:sz w:val="14"/>
        </w:rPr>
        <w:t xml:space="preserve">. </w:t>
      </w:r>
      <w:r w:rsidRPr="008748AA">
        <w:rPr>
          <w:rStyle w:val="StyleUnderline"/>
        </w:rPr>
        <w:t>The matrix through which value is produced is one of deprivation</w:t>
      </w:r>
      <w:r w:rsidRPr="00064545">
        <w:rPr>
          <w:sz w:val="14"/>
        </w:rPr>
        <w:t xml:space="preserve">, </w:t>
      </w:r>
      <w:r w:rsidRPr="008748AA">
        <w:rPr>
          <w:rStyle w:val="StyleUnderline"/>
        </w:rPr>
        <w:t>containment</w:t>
      </w:r>
      <w:r w:rsidRPr="00064545">
        <w:rPr>
          <w:sz w:val="14"/>
        </w:rPr>
        <w:t xml:space="preserve">, </w:t>
      </w:r>
      <w:r w:rsidRPr="008748AA">
        <w:rPr>
          <w:rStyle w:val="StyleUnderline"/>
        </w:rPr>
        <w:t>evisceration</w:t>
      </w:r>
      <w:r w:rsidRPr="00064545">
        <w:rPr>
          <w:sz w:val="14"/>
        </w:rPr>
        <w:t xml:space="preserve">, </w:t>
      </w:r>
      <w:r w:rsidRPr="008748AA">
        <w:rPr>
          <w:rStyle w:val="StyleUnderline"/>
        </w:rPr>
        <w:t>and deracination</w:t>
      </w:r>
      <w:r w:rsidRPr="00064545">
        <w:rPr>
          <w:sz w:val="14"/>
        </w:rPr>
        <w:t xml:space="preserve"> – </w:t>
      </w:r>
      <w:r w:rsidRPr="008748AA">
        <w:rPr>
          <w:rStyle w:val="StyleUnderline"/>
        </w:rPr>
        <w:t>that</w:t>
      </w:r>
      <w:r w:rsidRPr="00064545">
        <w:rPr>
          <w:sz w:val="14"/>
        </w:rPr>
        <w:t xml:space="preserve"> escapes, traverses, and </w:t>
      </w:r>
      <w:r w:rsidRPr="007D6874">
        <w:rPr>
          <w:rStyle w:val="Emphasis"/>
        </w:rPr>
        <w:t>gives coherence</w:t>
      </w:r>
      <w:r w:rsidRPr="008748AA">
        <w:rPr>
          <w:rStyle w:val="StyleUnderline"/>
        </w:rPr>
        <w:t xml:space="preserve"> to economic and material explanations of the slave</w:t>
      </w:r>
      <w:r w:rsidRPr="00064545">
        <w:rPr>
          <w:sz w:val="14"/>
        </w:rPr>
        <w:t xml:space="preserve">, </w:t>
      </w:r>
      <w:r w:rsidRPr="008748AA">
        <w:rPr>
          <w:rStyle w:val="StyleUnderline"/>
        </w:rPr>
        <w:t>the prisoner</w:t>
      </w:r>
      <w:r w:rsidRPr="00064545">
        <w:rPr>
          <w:sz w:val="14"/>
        </w:rPr>
        <w:t xml:space="preserve">, </w:t>
      </w:r>
      <w:r w:rsidRPr="008748AA">
        <w:rPr>
          <w:rStyle w:val="StyleUnderline"/>
        </w:rPr>
        <w:t>the detainee</w:t>
      </w:r>
      <w:r w:rsidRPr="00064545">
        <w:rPr>
          <w:sz w:val="14"/>
        </w:rPr>
        <w:t>. The manifestation of value as policing relies on a background in which whiteness and presence are coterminous. In contrast, blackness is not even tractable as absence since that would require a prior or posterior possibility of presence. In other words, a metaphysics of presence is given integrity through the production of a space of otherness as Sylvia Wynter writes. So, whilst signifying absence as the negation of whiteness, blackness is ultimately not even present in its absence (to paraphrase Jacques Derrida). Presence as a regime of signification (i.e., value) relies upon order and ordering as a condition of possibility. In this regard, we may not only think of “presence” or presencing as a regime of police but also think of policing as a co-production of hyper-presence without presence. This binary itself – in which the coherence of presence coincides with absence – is a production of police that cannot fully determine existence under it. A metaphysics of presence and absence thus ensures that absence is tractable under policing whilst its presence is everywhere felt as a structuring threat.</w:t>
      </w:r>
    </w:p>
    <w:p w14:paraId="00EA1196" w14:textId="77777777" w:rsidR="007E1927" w:rsidRPr="00064545" w:rsidRDefault="007E1927" w:rsidP="007E1927">
      <w:pPr>
        <w:rPr>
          <w:sz w:val="14"/>
        </w:rPr>
      </w:pPr>
      <w:r w:rsidRPr="00064545">
        <w:rPr>
          <w:sz w:val="14"/>
        </w:rPr>
        <w:t xml:space="preserve">As we understand it, </w:t>
      </w:r>
      <w:r w:rsidRPr="008748AA">
        <w:rPr>
          <w:rStyle w:val="StyleUnderline"/>
        </w:rPr>
        <w:t>police not only</w:t>
      </w:r>
      <w:r w:rsidRPr="00064545">
        <w:rPr>
          <w:sz w:val="14"/>
        </w:rPr>
        <w:t xml:space="preserve"> shapes, </w:t>
      </w:r>
      <w:r w:rsidRPr="007D6874">
        <w:rPr>
          <w:rStyle w:val="Emphasis"/>
        </w:rPr>
        <w:t>designs</w:t>
      </w:r>
      <w:r w:rsidRPr="008748AA">
        <w:rPr>
          <w:rStyle w:val="StyleUnderline"/>
        </w:rPr>
        <w:t xml:space="preserve"> and </w:t>
      </w:r>
      <w:r w:rsidRPr="007D6874">
        <w:rPr>
          <w:rStyle w:val="Emphasis"/>
        </w:rPr>
        <w:t>guides</w:t>
      </w:r>
      <w:r w:rsidRPr="008748AA">
        <w:rPr>
          <w:rStyle w:val="StyleUnderline"/>
        </w:rPr>
        <w:t xml:space="preserve"> the functioning of violent systems but</w:t>
      </w:r>
      <w:r w:rsidRPr="00064545">
        <w:rPr>
          <w:sz w:val="14"/>
        </w:rPr>
        <w:t xml:space="preserve"> it </w:t>
      </w:r>
      <w:r w:rsidRPr="008748AA">
        <w:rPr>
          <w:rStyle w:val="StyleUnderline"/>
        </w:rPr>
        <w:t xml:space="preserve">also </w:t>
      </w:r>
      <w:r w:rsidRPr="007D6874">
        <w:rPr>
          <w:rStyle w:val="Emphasis"/>
        </w:rPr>
        <w:t>insidiously undergirds</w:t>
      </w:r>
      <w:r w:rsidRPr="008748AA">
        <w:rPr>
          <w:rStyle w:val="StyleUnderline"/>
        </w:rPr>
        <w:t xml:space="preserve"> a </w:t>
      </w:r>
      <w:r w:rsidRPr="007D6874">
        <w:rPr>
          <w:rStyle w:val="Emphasis"/>
        </w:rPr>
        <w:t>great deal</w:t>
      </w:r>
      <w:r w:rsidRPr="008748AA">
        <w:rPr>
          <w:rStyle w:val="StyleUnderline"/>
        </w:rPr>
        <w:t xml:space="preserve"> of leftist</w:t>
      </w:r>
      <w:r w:rsidRPr="00064545">
        <w:rPr>
          <w:sz w:val="14"/>
        </w:rPr>
        <w:t xml:space="preserve"> organising, </w:t>
      </w:r>
      <w:r w:rsidRPr="008748AA">
        <w:rPr>
          <w:rStyle w:val="StyleUnderline"/>
        </w:rPr>
        <w:t>theorising and scholarship</w:t>
      </w:r>
      <w:r w:rsidRPr="00064545">
        <w:rPr>
          <w:sz w:val="14"/>
        </w:rPr>
        <w:t xml:space="preserve">. Indeed, </w:t>
      </w:r>
      <w:r w:rsidRPr="008748AA">
        <w:rPr>
          <w:rStyle w:val="StyleUnderline"/>
        </w:rPr>
        <w:t xml:space="preserve">a </w:t>
      </w:r>
      <w:r w:rsidRPr="007D6874">
        <w:rPr>
          <w:rStyle w:val="Emphasis"/>
        </w:rPr>
        <w:t>transmogrification</w:t>
      </w:r>
      <w:r w:rsidRPr="008748AA">
        <w:rPr>
          <w:rStyle w:val="StyleUnderline"/>
        </w:rPr>
        <w:t xml:space="preserve"> or </w:t>
      </w:r>
      <w:r w:rsidRPr="007D6874">
        <w:rPr>
          <w:rStyle w:val="Emphasis"/>
        </w:rPr>
        <w:t>obfuscation</w:t>
      </w:r>
      <w:r w:rsidRPr="008748AA">
        <w:rPr>
          <w:rStyle w:val="StyleUnderline"/>
        </w:rPr>
        <w:t xml:space="preserve"> of policing has been evident</w:t>
      </w:r>
      <w:r w:rsidRPr="00064545">
        <w:rPr>
          <w:sz w:val="14"/>
        </w:rPr>
        <w:t xml:space="preserve"> in the past few months where many leftist organisations have called for the defunding or abolition of the police but gone ahead and supported coronavirus policing during COVID-19. </w:t>
      </w:r>
    </w:p>
    <w:p w14:paraId="2EB15A5F" w14:textId="77777777" w:rsidR="007E1927" w:rsidRPr="00064545" w:rsidRDefault="007E1927" w:rsidP="007E1927">
      <w:pPr>
        <w:rPr>
          <w:sz w:val="14"/>
        </w:rPr>
      </w:pPr>
      <w:r w:rsidRPr="008748AA">
        <w:rPr>
          <w:rStyle w:val="StyleUnderline"/>
        </w:rPr>
        <w:t>Where the left polices itself against police</w:t>
      </w:r>
      <w:r w:rsidRPr="00064545">
        <w:rPr>
          <w:sz w:val="14"/>
        </w:rPr>
        <w:t xml:space="preserve"> (but becoming the police) </w:t>
      </w:r>
      <w:r w:rsidRPr="008748AA">
        <w:rPr>
          <w:rStyle w:val="StyleUnderline"/>
        </w:rPr>
        <w:t>this becomes a</w:t>
      </w:r>
      <w:r w:rsidRPr="00064545">
        <w:rPr>
          <w:sz w:val="14"/>
        </w:rPr>
        <w:t xml:space="preserve"> kind of </w:t>
      </w:r>
      <w:r w:rsidRPr="007D6874">
        <w:rPr>
          <w:rStyle w:val="Emphasis"/>
        </w:rPr>
        <w:t>hyper-presencing</w:t>
      </w:r>
      <w:r w:rsidRPr="008748AA">
        <w:rPr>
          <w:rStyle w:val="StyleUnderline"/>
        </w:rPr>
        <w:t xml:space="preserve"> that </w:t>
      </w:r>
      <w:r w:rsidRPr="007D6874">
        <w:rPr>
          <w:rStyle w:val="Emphasis"/>
        </w:rPr>
        <w:t>reproduces</w:t>
      </w:r>
      <w:r w:rsidRPr="008748AA">
        <w:rPr>
          <w:rStyle w:val="StyleUnderline"/>
        </w:rPr>
        <w:t xml:space="preserve"> that which it claims to abolish</w:t>
      </w:r>
      <w:r w:rsidRPr="00064545">
        <w:rPr>
          <w:sz w:val="14"/>
        </w:rPr>
        <w:t xml:space="preserve">. Let’s not forget how </w:t>
      </w:r>
      <w:r w:rsidRPr="008748AA">
        <w:rPr>
          <w:rStyle w:val="StyleUnderline"/>
        </w:rPr>
        <w:t>policing always affects the most marginalised</w:t>
      </w:r>
      <w:r w:rsidRPr="00064545">
        <w:rPr>
          <w:sz w:val="14"/>
        </w:rPr>
        <w:t xml:space="preserve">, many of whom for reasons we shan’t go into might not want to or cannot even be recognised as part of the left to start with. </w:t>
      </w:r>
      <w:r w:rsidRPr="008748AA">
        <w:rPr>
          <w:rStyle w:val="StyleUnderline"/>
        </w:rPr>
        <w:t xml:space="preserve">The violence of social ordering is </w:t>
      </w:r>
      <w:r w:rsidRPr="007D6874">
        <w:rPr>
          <w:rStyle w:val="Emphasis"/>
        </w:rPr>
        <w:t>erased</w:t>
      </w:r>
      <w:r w:rsidRPr="008748AA">
        <w:rPr>
          <w:rStyle w:val="StyleUnderline"/>
        </w:rPr>
        <w:t xml:space="preserve"> in attention to the institutionalised spectacular</w:t>
      </w:r>
      <w:r w:rsidRPr="00064545">
        <w:rPr>
          <w:sz w:val="14"/>
        </w:rPr>
        <w:t xml:space="preserve">. In other words, </w:t>
      </w:r>
      <w:r w:rsidRPr="008748AA">
        <w:rPr>
          <w:rStyle w:val="StyleUnderline"/>
        </w:rPr>
        <w:t xml:space="preserve">to think of policing as an </w:t>
      </w:r>
      <w:r w:rsidRPr="007D6874">
        <w:rPr>
          <w:rStyle w:val="Emphasis"/>
        </w:rPr>
        <w:t>enforcement of limits</w:t>
      </w:r>
      <w:r w:rsidRPr="008748AA">
        <w:rPr>
          <w:rStyle w:val="StyleUnderline"/>
        </w:rPr>
        <w:t xml:space="preserve"> ensures that</w:t>
      </w:r>
      <w:r w:rsidRPr="00064545">
        <w:rPr>
          <w:sz w:val="14"/>
        </w:rPr>
        <w:t xml:space="preserve"> the task of abolition within much leftist </w:t>
      </w:r>
      <w:r w:rsidRPr="008748AA">
        <w:rPr>
          <w:rStyle w:val="StyleUnderline"/>
        </w:rPr>
        <w:t>politics is</w:t>
      </w:r>
      <w:r w:rsidRPr="00064545">
        <w:rPr>
          <w:sz w:val="14"/>
        </w:rPr>
        <w:t xml:space="preserve"> necessarily </w:t>
      </w:r>
      <w:r w:rsidRPr="008748AA">
        <w:rPr>
          <w:rStyle w:val="StyleUnderline"/>
        </w:rPr>
        <w:t>thought from the inside of policing itself</w:t>
      </w:r>
      <w:r w:rsidRPr="00064545">
        <w:rPr>
          <w:sz w:val="14"/>
        </w:rPr>
        <w:t xml:space="preserve">. This is to simultaneously engage abolitionism whilst also disavowing other forms of violence that are necessary to the stability of social orders. </w:t>
      </w:r>
    </w:p>
    <w:p w14:paraId="64E4AECD" w14:textId="77777777" w:rsidR="007E1927" w:rsidRPr="00064545" w:rsidRDefault="007E1927" w:rsidP="007E1927">
      <w:pPr>
        <w:rPr>
          <w:sz w:val="14"/>
        </w:rPr>
      </w:pPr>
      <w:r w:rsidRPr="00064545">
        <w:rPr>
          <w:sz w:val="14"/>
        </w:rPr>
        <w:t xml:space="preserve">Perhaps, part of our failure to imagine a police-less society is due to a lack of attention to the abolition of law, its normativity and drive to conserve both itself and the order of the state. </w:t>
      </w:r>
      <w:r w:rsidRPr="008748AA">
        <w:rPr>
          <w:rStyle w:val="StyleUnderline"/>
        </w:rPr>
        <w:t>Police as a superstructure creates</w:t>
      </w:r>
      <w:r w:rsidRPr="00064545">
        <w:rPr>
          <w:sz w:val="14"/>
        </w:rPr>
        <w:t xml:space="preserve">, </w:t>
      </w:r>
      <w:r w:rsidRPr="008748AA">
        <w:rPr>
          <w:rStyle w:val="StyleUnderline"/>
        </w:rPr>
        <w:t>preserves</w:t>
      </w:r>
      <w:r w:rsidRPr="00064545">
        <w:rPr>
          <w:sz w:val="14"/>
        </w:rPr>
        <w:t xml:space="preserve">, </w:t>
      </w:r>
      <w:r w:rsidRPr="008748AA">
        <w:rPr>
          <w:rStyle w:val="StyleUnderline"/>
        </w:rPr>
        <w:t>protects</w:t>
      </w:r>
      <w:r w:rsidRPr="00064545">
        <w:rPr>
          <w:sz w:val="14"/>
        </w:rPr>
        <w:t xml:space="preserve">, </w:t>
      </w:r>
      <w:r w:rsidRPr="008748AA">
        <w:rPr>
          <w:rStyle w:val="StyleUnderline"/>
        </w:rPr>
        <w:t xml:space="preserve">and modifies </w:t>
      </w:r>
      <w:r w:rsidRPr="007D6874">
        <w:rPr>
          <w:rStyle w:val="Emphasis"/>
        </w:rPr>
        <w:t>across</w:t>
      </w:r>
      <w:r w:rsidRPr="00064545">
        <w:rPr>
          <w:sz w:val="14"/>
        </w:rPr>
        <w:t xml:space="preserve"> what Rancière termed </w:t>
      </w:r>
      <w:r w:rsidRPr="008748AA">
        <w:rPr>
          <w:rStyle w:val="StyleUnderline"/>
        </w:rPr>
        <w:t>police-orders</w:t>
      </w:r>
      <w:r w:rsidRPr="00064545">
        <w:rPr>
          <w:sz w:val="14"/>
        </w:rPr>
        <w:t xml:space="preserve">. But where Rancière considers the separation of politics and police as fundamental to politics, </w:t>
      </w:r>
      <w:r w:rsidRPr="008748AA">
        <w:rPr>
          <w:rStyle w:val="StyleUnderline"/>
        </w:rPr>
        <w:t xml:space="preserve">we are concerned to think of </w:t>
      </w:r>
      <w:r w:rsidRPr="007D6874">
        <w:rPr>
          <w:rStyle w:val="Emphasis"/>
          <w:sz w:val="30"/>
          <w:szCs w:val="30"/>
        </w:rPr>
        <w:t>politics-as-police</w:t>
      </w:r>
      <w:r w:rsidRPr="008748AA">
        <w:rPr>
          <w:rStyle w:val="StyleUnderline"/>
        </w:rPr>
        <w:t xml:space="preserve"> for </w:t>
      </w:r>
      <w:r w:rsidRPr="007D6874">
        <w:rPr>
          <w:rStyle w:val="Emphasis"/>
          <w:sz w:val="30"/>
          <w:szCs w:val="30"/>
        </w:rPr>
        <w:t>politics is police</w:t>
      </w:r>
      <w:r w:rsidRPr="00064545">
        <w:rPr>
          <w:sz w:val="14"/>
        </w:rPr>
        <w:t xml:space="preserve">. </w:t>
      </w:r>
      <w:r w:rsidRPr="008748AA">
        <w:rPr>
          <w:rStyle w:val="StyleUnderline"/>
        </w:rPr>
        <w:t>Consider</w:t>
      </w:r>
      <w:r w:rsidRPr="00064545">
        <w:rPr>
          <w:sz w:val="14"/>
        </w:rPr>
        <w:t xml:space="preserve"> again the psychic retreat to policing as supposedly necessary protection and reproduction of the social order under “threat” from COVID-19. Here </w:t>
      </w:r>
      <w:r w:rsidRPr="008748AA">
        <w:rPr>
          <w:rStyle w:val="StyleUnderline"/>
        </w:rPr>
        <w:t>calculations of safety</w:t>
      </w:r>
      <w:r w:rsidRPr="00064545">
        <w:rPr>
          <w:sz w:val="14"/>
        </w:rPr>
        <w:t xml:space="preserve">, </w:t>
      </w:r>
      <w:r w:rsidRPr="008748AA">
        <w:rPr>
          <w:rStyle w:val="StyleUnderline"/>
        </w:rPr>
        <w:t>security</w:t>
      </w:r>
      <w:r w:rsidRPr="00064545">
        <w:rPr>
          <w:sz w:val="14"/>
        </w:rPr>
        <w:t xml:space="preserve">, </w:t>
      </w:r>
      <w:r w:rsidRPr="008748AA">
        <w:rPr>
          <w:rStyle w:val="StyleUnderline"/>
        </w:rPr>
        <w:t>and public health are symbolised in policing</w:t>
      </w:r>
      <w:r w:rsidRPr="00064545">
        <w:rPr>
          <w:sz w:val="14"/>
        </w:rPr>
        <w:t xml:space="preserve">. </w:t>
      </w:r>
      <w:r w:rsidRPr="008748AA">
        <w:rPr>
          <w:rStyle w:val="StyleUnderline"/>
        </w:rPr>
        <w:t xml:space="preserve">They take on the form of a </w:t>
      </w:r>
      <w:r w:rsidRPr="007D6874">
        <w:rPr>
          <w:rStyle w:val="Emphasis"/>
        </w:rPr>
        <w:t>Geist</w:t>
      </w:r>
      <w:r w:rsidRPr="00064545">
        <w:rPr>
          <w:sz w:val="14"/>
        </w:rPr>
        <w:t xml:space="preserve">, </w:t>
      </w:r>
      <w:r w:rsidRPr="008748AA">
        <w:rPr>
          <w:rStyle w:val="StyleUnderline"/>
        </w:rPr>
        <w:t xml:space="preserve">a </w:t>
      </w:r>
      <w:r w:rsidRPr="007D6874">
        <w:rPr>
          <w:rStyle w:val="Emphasis"/>
        </w:rPr>
        <w:t>mystical spirit force</w:t>
      </w:r>
      <w:r w:rsidRPr="008748AA">
        <w:rPr>
          <w:rStyle w:val="StyleUnderline"/>
        </w:rPr>
        <w:t xml:space="preserve"> within the political</w:t>
      </w:r>
      <w:r w:rsidRPr="00064545">
        <w:rPr>
          <w:sz w:val="14"/>
        </w:rPr>
        <w:t xml:space="preserve">, </w:t>
      </w:r>
      <w:r w:rsidRPr="008748AA">
        <w:rPr>
          <w:rStyle w:val="StyleUnderline"/>
        </w:rPr>
        <w:t xml:space="preserve">economic and social imaginary that </w:t>
      </w:r>
      <w:r w:rsidRPr="007D6874">
        <w:rPr>
          <w:rStyle w:val="Emphasis"/>
        </w:rPr>
        <w:t>diffuses everywhere</w:t>
      </w:r>
      <w:r w:rsidRPr="00064545">
        <w:rPr>
          <w:sz w:val="14"/>
        </w:rPr>
        <w:t xml:space="preserve">. Like we have suggested above </w:t>
      </w:r>
      <w:r w:rsidRPr="008748AA">
        <w:rPr>
          <w:rStyle w:val="StyleUnderline"/>
        </w:rPr>
        <w:t>nothing about this transmogrifying structure of Geist as police is new</w:t>
      </w:r>
      <w:r w:rsidRPr="00064545">
        <w:rPr>
          <w:sz w:val="14"/>
        </w:rPr>
        <w:t xml:space="preserve">, </w:t>
      </w:r>
      <w:r w:rsidRPr="008748AA">
        <w:rPr>
          <w:rStyle w:val="StyleUnderline"/>
        </w:rPr>
        <w:t>even when we trace its outsourced</w:t>
      </w:r>
      <w:r w:rsidRPr="00064545">
        <w:rPr>
          <w:sz w:val="14"/>
        </w:rPr>
        <w:t xml:space="preserve">, </w:t>
      </w:r>
      <w:r w:rsidRPr="008748AA">
        <w:rPr>
          <w:rStyle w:val="StyleUnderline"/>
        </w:rPr>
        <w:t>machinic transmissions in contemporary</w:t>
      </w:r>
      <w:r w:rsidRPr="00064545">
        <w:rPr>
          <w:sz w:val="14"/>
        </w:rPr>
        <w:t xml:space="preserve"> digital </w:t>
      </w:r>
      <w:r w:rsidRPr="008748AA">
        <w:rPr>
          <w:rStyle w:val="StyleUnderline"/>
        </w:rPr>
        <w:t>technologies</w:t>
      </w:r>
      <w:r w:rsidRPr="00064545">
        <w:rPr>
          <w:sz w:val="14"/>
        </w:rPr>
        <w:t xml:space="preserve">. </w:t>
      </w:r>
    </w:p>
    <w:p w14:paraId="2F2B837F" w14:textId="77777777" w:rsidR="007E1927" w:rsidRPr="007E1927" w:rsidRDefault="007E1927" w:rsidP="007E1927"/>
    <w:p w14:paraId="478236C7" w14:textId="5A64908A" w:rsidR="00B302D4" w:rsidRDefault="00B302D4" w:rsidP="00B302D4">
      <w:pPr>
        <w:pStyle w:val="Heading3"/>
      </w:pPr>
      <w:r>
        <w:t>Thesis—Policing—2NC</w:t>
      </w:r>
    </w:p>
    <w:p w14:paraId="697C3FDD" w14:textId="6879141F" w:rsidR="00B302D4" w:rsidRPr="0093100B" w:rsidRDefault="0093100B" w:rsidP="00B302D4">
      <w:pPr>
        <w:pStyle w:val="Heading4"/>
      </w:pPr>
      <w:r>
        <w:t xml:space="preserve">The thin blue line is the boundary demarcating civilization’s outside. Policing is </w:t>
      </w:r>
      <w:r>
        <w:rPr>
          <w:u w:val="single"/>
        </w:rPr>
        <w:t>constitutive</w:t>
      </w:r>
      <w:r>
        <w:t xml:space="preserve"> to the modern social order.</w:t>
      </w:r>
    </w:p>
    <w:p w14:paraId="5EAAFDBD" w14:textId="77777777" w:rsidR="00B302D4" w:rsidRPr="008566A1" w:rsidRDefault="00B302D4" w:rsidP="00B302D4">
      <w:pPr>
        <w:rPr>
          <w:b/>
          <w:bCs/>
          <w:sz w:val="26"/>
        </w:rPr>
      </w:pPr>
      <w:r>
        <w:rPr>
          <w:rStyle w:val="Style13ptBold"/>
        </w:rPr>
        <w:t xml:space="preserve">Wall 20 </w:t>
      </w:r>
      <w:r>
        <w:t>Tyler Wall - Ph.D. Arizona State University (Justice Studies) - Associate Professor at The University of Tennessee,  Wall, T. (2020). The police invention of humanity: Notes on the “thin blue line”. Crime, Media, Culture, 16(3), 319-336. https://doi.org/10.1177/1741659019873757  ///Mgal</w:t>
      </w:r>
    </w:p>
    <w:p w14:paraId="60D5308C" w14:textId="77777777" w:rsidR="00B302D4" w:rsidRPr="001B788C" w:rsidRDefault="00B302D4" w:rsidP="00B302D4">
      <w:pPr>
        <w:rPr>
          <w:rFonts w:asciiTheme="minorHAnsi" w:hAnsiTheme="minorHAnsi" w:cstheme="minorHAnsi"/>
          <w:sz w:val="28"/>
          <w:szCs w:val="28"/>
        </w:rPr>
      </w:pPr>
      <w:r>
        <w:rPr>
          <w:rFonts w:asciiTheme="minorHAnsi" w:hAnsiTheme="minorHAnsi" w:cstheme="minorHAnsi"/>
          <w:sz w:val="28"/>
          <w:szCs w:val="28"/>
        </w:rPr>
        <w:t>TBL (Thin Blue Line) - A Metaphor for the Mythos of the Police</w:t>
      </w:r>
    </w:p>
    <w:p w14:paraId="6DB4527C" w14:textId="77777777" w:rsidR="00B302D4" w:rsidRPr="00C1637E" w:rsidRDefault="00B302D4" w:rsidP="00B302D4">
      <w:pPr>
        <w:rPr>
          <w:rFonts w:asciiTheme="minorHAnsi" w:hAnsiTheme="minorHAnsi" w:cstheme="minorHAnsi"/>
          <w:sz w:val="16"/>
          <w:szCs w:val="28"/>
        </w:rPr>
      </w:pPr>
      <w:r w:rsidRPr="001B788C">
        <w:rPr>
          <w:rFonts w:asciiTheme="minorHAnsi" w:eastAsia="Times New Roman" w:hAnsiTheme="minorHAnsi" w:cstheme="minorHAnsi"/>
          <w:color w:val="000000"/>
          <w:sz w:val="28"/>
          <w:szCs w:val="28"/>
          <w:u w:val="single"/>
        </w:rPr>
        <w:t>The idea that life itself</w:t>
      </w:r>
      <w:r w:rsidRPr="001B788C">
        <w:rPr>
          <w:rFonts w:asciiTheme="minorHAnsi" w:eastAsia="Times New Roman" w:hAnsiTheme="minorHAnsi" w:cstheme="minorHAnsi"/>
          <w:color w:val="000000"/>
          <w:sz w:val="14"/>
          <w:szCs w:val="28"/>
        </w:rPr>
        <w:t>, or at least a life worth living,</w:t>
      </w:r>
      <w:r w:rsidRPr="00C1637E">
        <w:rPr>
          <w:rFonts w:asciiTheme="minorHAnsi" w:eastAsia="Times New Roman" w:hAnsiTheme="minorHAnsi" w:cstheme="minorHAnsi"/>
          <w:color w:val="000000"/>
          <w:sz w:val="14"/>
          <w:szCs w:val="28"/>
        </w:rPr>
        <w:t xml:space="preserve"> </w:t>
      </w:r>
      <w:r w:rsidRPr="001B788C">
        <w:rPr>
          <w:rFonts w:asciiTheme="minorHAnsi" w:eastAsia="Times New Roman" w:hAnsiTheme="minorHAnsi" w:cstheme="minorHAnsi"/>
          <w:i/>
          <w:iCs/>
          <w:color w:val="000000"/>
          <w:sz w:val="28"/>
          <w:szCs w:val="28"/>
          <w:u w:val="single"/>
        </w:rPr>
        <w:t>is impossible without police</w:t>
      </w:r>
      <w:r>
        <w:rPr>
          <w:rFonts w:asciiTheme="minorHAnsi" w:eastAsia="Times New Roman" w:hAnsiTheme="minorHAnsi" w:cstheme="minorHAnsi"/>
          <w:color w:val="000000"/>
          <w:sz w:val="28"/>
          <w:szCs w:val="28"/>
          <w:u w:val="single"/>
        </w:rPr>
        <w:t xml:space="preserve"> </w:t>
      </w:r>
      <w:r w:rsidRPr="001B788C">
        <w:rPr>
          <w:rFonts w:asciiTheme="minorHAnsi" w:eastAsia="Times New Roman" w:hAnsiTheme="minorHAnsi" w:cstheme="minorHAnsi"/>
          <w:color w:val="000000"/>
          <w:sz w:val="28"/>
          <w:szCs w:val="28"/>
          <w:u w:val="single"/>
        </w:rPr>
        <w:t>is a ruling idea of capitalist order</w:t>
      </w:r>
      <w:r w:rsidRPr="001B788C">
        <w:rPr>
          <w:rFonts w:asciiTheme="minorHAnsi" w:eastAsia="Times New Roman" w:hAnsiTheme="minorHAnsi" w:cstheme="minorHAnsi"/>
          <w:color w:val="000000"/>
          <w:sz w:val="14"/>
          <w:szCs w:val="28"/>
        </w:rPr>
        <w:t xml:space="preserve">, albeit one that has received little scholarly attention. If </w:t>
      </w:r>
      <w:r w:rsidRPr="001B788C">
        <w:rPr>
          <w:rFonts w:asciiTheme="minorHAnsi" w:eastAsia="Times New Roman" w:hAnsiTheme="minorHAnsi" w:cstheme="minorHAnsi"/>
          <w:color w:val="000000"/>
          <w:sz w:val="28"/>
          <w:szCs w:val="28"/>
          <w:u w:val="single"/>
        </w:rPr>
        <w:t>it</w:t>
      </w:r>
      <w:r w:rsidRPr="001B788C">
        <w:rPr>
          <w:rFonts w:asciiTheme="minorHAnsi" w:eastAsia="Times New Roman" w:hAnsiTheme="minorHAnsi" w:cstheme="minorHAnsi"/>
          <w:color w:val="000000"/>
          <w:sz w:val="14"/>
          <w:szCs w:val="28"/>
        </w:rPr>
        <w:t xml:space="preserve"> were </w:t>
      </w:r>
      <w:r w:rsidRPr="001B788C">
        <w:rPr>
          <w:rFonts w:asciiTheme="minorHAnsi" w:eastAsia="Times New Roman" w:hAnsiTheme="minorHAnsi" w:cstheme="minorHAnsi"/>
          <w:color w:val="000000"/>
          <w:sz w:val="28"/>
          <w:szCs w:val="28"/>
          <w:u w:val="single"/>
        </w:rPr>
        <w:t>not for police</w:t>
      </w:r>
      <w:r w:rsidRPr="001B788C">
        <w:rPr>
          <w:rFonts w:asciiTheme="minorHAnsi" w:eastAsia="Times New Roman" w:hAnsiTheme="minorHAnsi" w:cstheme="minorHAnsi"/>
          <w:color w:val="000000"/>
          <w:sz w:val="14"/>
          <w:szCs w:val="28"/>
        </w:rPr>
        <w:t xml:space="preserve">, the idea suggests, </w:t>
      </w:r>
      <w:r w:rsidRPr="001B788C">
        <w:rPr>
          <w:rFonts w:asciiTheme="minorHAnsi" w:eastAsia="Times New Roman" w:hAnsiTheme="minorHAnsi" w:cstheme="minorHAnsi"/>
          <w:color w:val="000000"/>
          <w:sz w:val="28"/>
          <w:szCs w:val="28"/>
          <w:u w:val="single"/>
        </w:rPr>
        <w:t>savagery and predation would prevail</w:t>
      </w:r>
      <w:r w:rsidRPr="001B788C">
        <w:rPr>
          <w:rFonts w:asciiTheme="minorHAnsi" w:eastAsia="Times New Roman" w:hAnsiTheme="minorHAnsi" w:cstheme="minorHAnsi"/>
          <w:color w:val="000000"/>
          <w:sz w:val="14"/>
          <w:szCs w:val="28"/>
        </w:rPr>
        <w:t xml:space="preserve">. </w:t>
      </w:r>
      <w:r w:rsidRPr="001B788C">
        <w:rPr>
          <w:rFonts w:asciiTheme="minorHAnsi" w:eastAsia="Times New Roman" w:hAnsiTheme="minorHAnsi" w:cstheme="minorHAnsi"/>
          <w:color w:val="000000"/>
          <w:sz w:val="28"/>
          <w:szCs w:val="28"/>
          <w:u w:val="single"/>
        </w:rPr>
        <w:t>This claim is</w:t>
      </w:r>
      <w:r w:rsidRPr="001B788C">
        <w:rPr>
          <w:rFonts w:asciiTheme="minorHAnsi" w:eastAsia="Times New Roman" w:hAnsiTheme="minorHAnsi" w:cstheme="minorHAnsi"/>
          <w:color w:val="000000"/>
          <w:sz w:val="14"/>
          <w:szCs w:val="28"/>
        </w:rPr>
        <w:t xml:space="preserve"> </w:t>
      </w:r>
      <w:r w:rsidRPr="001B788C">
        <w:rPr>
          <w:rFonts w:asciiTheme="minorHAnsi" w:eastAsia="Times New Roman" w:hAnsiTheme="minorHAnsi" w:cstheme="minorHAnsi"/>
          <w:color w:val="000000"/>
          <w:sz w:val="28"/>
          <w:szCs w:val="28"/>
          <w:u w:val="single"/>
        </w:rPr>
        <w:t>condensed in the</w:t>
      </w:r>
      <w:r>
        <w:rPr>
          <w:rFonts w:asciiTheme="minorHAnsi" w:eastAsia="Times New Roman" w:hAnsiTheme="minorHAnsi" w:cstheme="minorHAnsi"/>
          <w:color w:val="000000"/>
          <w:sz w:val="28"/>
          <w:szCs w:val="28"/>
          <w:u w:val="single"/>
        </w:rPr>
        <w:t xml:space="preserve"> </w:t>
      </w:r>
      <w:r w:rsidRPr="001B788C">
        <w:rPr>
          <w:rFonts w:asciiTheme="minorHAnsi" w:eastAsia="Times New Roman" w:hAnsiTheme="minorHAnsi" w:cstheme="minorHAnsi"/>
          <w:b/>
          <w:bCs/>
          <w:i/>
          <w:iCs/>
          <w:color w:val="000000"/>
          <w:sz w:val="28"/>
          <w:szCs w:val="28"/>
          <w:u w:val="single"/>
        </w:rPr>
        <w:t>thin blue line</w:t>
      </w:r>
      <w:r w:rsidRPr="00C1637E">
        <w:rPr>
          <w:rFonts w:asciiTheme="minorHAnsi" w:eastAsia="Times New Roman" w:hAnsiTheme="minorHAnsi" w:cstheme="minorHAnsi"/>
          <w:b/>
          <w:bCs/>
          <w:color w:val="000000"/>
          <w:sz w:val="14"/>
          <w:szCs w:val="28"/>
        </w:rPr>
        <w:t xml:space="preserve"> </w:t>
      </w:r>
      <w:r w:rsidRPr="001B788C">
        <w:rPr>
          <w:rFonts w:asciiTheme="minorHAnsi" w:eastAsia="Times New Roman" w:hAnsiTheme="minorHAnsi" w:cstheme="minorHAnsi"/>
          <w:color w:val="000000"/>
          <w:sz w:val="14"/>
          <w:szCs w:val="28"/>
        </w:rPr>
        <w:t>(TBL</w:t>
      </w:r>
      <w:r w:rsidRPr="001B788C">
        <w:rPr>
          <w:rFonts w:asciiTheme="minorHAnsi" w:eastAsia="Times New Roman" w:hAnsiTheme="minorHAnsi" w:cstheme="minorHAnsi"/>
          <w:color w:val="000000"/>
          <w:sz w:val="28"/>
          <w:szCs w:val="28"/>
          <w:u w:val="single"/>
        </w:rPr>
        <w:t>), a phrase conferring</w:t>
      </w:r>
      <w:r w:rsidRPr="001B788C">
        <w:rPr>
          <w:rFonts w:asciiTheme="minorHAnsi" w:eastAsia="Times New Roman" w:hAnsiTheme="minorHAnsi" w:cstheme="minorHAnsi"/>
          <w:color w:val="000000"/>
          <w:sz w:val="14"/>
          <w:szCs w:val="28"/>
        </w:rPr>
        <w:t xml:space="preserve"> </w:t>
      </w:r>
      <w:r w:rsidRPr="001B788C">
        <w:rPr>
          <w:rFonts w:asciiTheme="minorHAnsi" w:eastAsia="Times New Roman" w:hAnsiTheme="minorHAnsi" w:cstheme="minorHAnsi"/>
          <w:color w:val="000000"/>
          <w:sz w:val="28"/>
          <w:szCs w:val="28"/>
          <w:u w:val="single"/>
        </w:rPr>
        <w:t>a</w:t>
      </w:r>
      <w:r w:rsidRPr="001B788C">
        <w:rPr>
          <w:rFonts w:asciiTheme="minorHAnsi" w:eastAsia="Times New Roman" w:hAnsiTheme="minorHAnsi" w:cstheme="minorHAnsi"/>
          <w:color w:val="000000"/>
          <w:sz w:val="14"/>
          <w:szCs w:val="28"/>
        </w:rPr>
        <w:t xml:space="preserve"> sort of </w:t>
      </w:r>
      <w:r w:rsidRPr="001B788C">
        <w:rPr>
          <w:rFonts w:asciiTheme="minorHAnsi" w:eastAsia="Times New Roman" w:hAnsiTheme="minorHAnsi" w:cstheme="minorHAnsi"/>
          <w:color w:val="000000"/>
          <w:sz w:val="28"/>
          <w:szCs w:val="28"/>
          <w:u w:val="single"/>
        </w:rPr>
        <w:t>sacred</w:t>
      </w:r>
      <w:r w:rsidRPr="001B788C">
        <w:rPr>
          <w:rFonts w:asciiTheme="minorHAnsi" w:eastAsia="Times New Roman" w:hAnsiTheme="minorHAnsi" w:cstheme="minorHAnsi"/>
          <w:color w:val="000000"/>
          <w:sz w:val="14"/>
          <w:szCs w:val="28"/>
        </w:rPr>
        <w:t xml:space="preserve">, </w:t>
      </w:r>
      <w:r w:rsidRPr="001B788C">
        <w:rPr>
          <w:rFonts w:asciiTheme="minorHAnsi" w:eastAsia="Times New Roman" w:hAnsiTheme="minorHAnsi" w:cstheme="minorHAnsi"/>
          <w:color w:val="000000"/>
          <w:sz w:val="28"/>
          <w:szCs w:val="28"/>
          <w:u w:val="single"/>
        </w:rPr>
        <w:t>mystical character to the “men and women in uniform</w:t>
      </w:r>
      <w:r w:rsidRPr="001B788C">
        <w:rPr>
          <w:rFonts w:asciiTheme="minorHAnsi" w:eastAsia="Times New Roman" w:hAnsiTheme="minorHAnsi" w:cstheme="minorHAnsi"/>
          <w:color w:val="000000"/>
          <w:sz w:val="14"/>
          <w:szCs w:val="28"/>
        </w:rPr>
        <w:t>.” In the opening scene of the 2012 Hollywood police drama</w:t>
      </w:r>
      <w:r w:rsidRPr="00C1637E">
        <w:rPr>
          <w:rFonts w:asciiTheme="minorHAnsi" w:eastAsia="Times New Roman" w:hAnsiTheme="minorHAnsi" w:cstheme="minorHAnsi"/>
          <w:color w:val="000000"/>
          <w:sz w:val="14"/>
          <w:szCs w:val="28"/>
        </w:rPr>
        <w:t xml:space="preserve"> </w:t>
      </w:r>
      <w:r w:rsidRPr="001B788C">
        <w:rPr>
          <w:rFonts w:asciiTheme="minorHAnsi" w:eastAsia="Times New Roman" w:hAnsiTheme="minorHAnsi" w:cstheme="minorHAnsi"/>
          <w:i/>
          <w:iCs/>
          <w:color w:val="000000"/>
          <w:sz w:val="14"/>
          <w:szCs w:val="28"/>
        </w:rPr>
        <w:t>End of Watch</w:t>
      </w:r>
      <w:r w:rsidRPr="001B788C">
        <w:rPr>
          <w:rFonts w:asciiTheme="minorHAnsi" w:eastAsia="Times New Roman" w:hAnsiTheme="minorHAnsi" w:cstheme="minorHAnsi"/>
          <w:color w:val="000000"/>
          <w:sz w:val="14"/>
          <w:szCs w:val="28"/>
        </w:rPr>
        <w:t>, a white male cop, played by actor Jake Gyllenhaal, provides a concise articulation: “</w:t>
      </w:r>
      <w:r w:rsidRPr="001B788C">
        <w:rPr>
          <w:rFonts w:asciiTheme="minorHAnsi" w:eastAsia="Times New Roman" w:hAnsiTheme="minorHAnsi" w:cstheme="minorHAnsi"/>
          <w:b/>
          <w:bCs/>
          <w:color w:val="000000"/>
          <w:sz w:val="28"/>
          <w:szCs w:val="28"/>
          <w:u w:val="single"/>
        </w:rPr>
        <w:t>The thin-blue-line, protecting the prey from the predators, the good from the bad. We are the police</w:t>
      </w:r>
      <w:r w:rsidRPr="001B788C">
        <w:rPr>
          <w:rFonts w:asciiTheme="minorHAnsi" w:eastAsia="Times New Roman" w:hAnsiTheme="minorHAnsi" w:cstheme="minorHAnsi"/>
          <w:color w:val="000000"/>
          <w:sz w:val="14"/>
          <w:szCs w:val="28"/>
        </w:rPr>
        <w:t>.” Or consider how the idea was expressed in 1951 by the staunch anti-communist LAPD police chief, William Parker: “</w:t>
      </w:r>
      <w:r w:rsidRPr="001B788C">
        <w:rPr>
          <w:rFonts w:asciiTheme="minorHAnsi" w:eastAsia="Times New Roman" w:hAnsiTheme="minorHAnsi" w:cstheme="minorHAnsi"/>
          <w:color w:val="000000"/>
          <w:sz w:val="28"/>
          <w:szCs w:val="28"/>
          <w:u w:val="single"/>
        </w:rPr>
        <w:t xml:space="preserve">Between the law </w:t>
      </w:r>
      <w:r w:rsidRPr="001B788C">
        <w:rPr>
          <w:rFonts w:asciiTheme="minorHAnsi" w:eastAsia="Times New Roman" w:hAnsiTheme="minorHAnsi" w:cstheme="minorHAnsi"/>
          <w:color w:val="000000"/>
          <w:sz w:val="14"/>
          <w:szCs w:val="28"/>
        </w:rPr>
        <w:t xml:space="preserve">abiding elements of society </w:t>
      </w:r>
      <w:r w:rsidRPr="001B788C">
        <w:rPr>
          <w:rFonts w:asciiTheme="minorHAnsi" w:eastAsia="Times New Roman" w:hAnsiTheme="minorHAnsi" w:cstheme="minorHAnsi"/>
          <w:color w:val="000000"/>
          <w:sz w:val="28"/>
          <w:szCs w:val="28"/>
          <w:u w:val="single"/>
        </w:rPr>
        <w:t>and</w:t>
      </w:r>
      <w:r w:rsidRPr="001B788C">
        <w:rPr>
          <w:rFonts w:asciiTheme="minorHAnsi" w:eastAsia="Times New Roman" w:hAnsiTheme="minorHAnsi" w:cstheme="minorHAnsi"/>
          <w:color w:val="000000"/>
          <w:sz w:val="14"/>
          <w:szCs w:val="28"/>
        </w:rPr>
        <w:t xml:space="preserve"> the </w:t>
      </w:r>
      <w:r w:rsidRPr="001B788C">
        <w:rPr>
          <w:rFonts w:asciiTheme="minorHAnsi" w:eastAsia="Times New Roman" w:hAnsiTheme="minorHAnsi" w:cstheme="minorHAnsi"/>
          <w:color w:val="000000"/>
          <w:sz w:val="28"/>
          <w:szCs w:val="28"/>
          <w:u w:val="single"/>
        </w:rPr>
        <w:t>criminals</w:t>
      </w:r>
      <w:r w:rsidRPr="001B788C">
        <w:rPr>
          <w:rFonts w:asciiTheme="minorHAnsi" w:eastAsia="Times New Roman" w:hAnsiTheme="minorHAnsi" w:cstheme="minorHAnsi"/>
          <w:color w:val="000000"/>
          <w:sz w:val="14"/>
          <w:szCs w:val="28"/>
        </w:rPr>
        <w:t xml:space="preserve"> who prey upon them </w:t>
      </w:r>
      <w:r w:rsidRPr="001B788C">
        <w:rPr>
          <w:rFonts w:asciiTheme="minorHAnsi" w:eastAsia="Times New Roman" w:hAnsiTheme="minorHAnsi" w:cstheme="minorHAnsi"/>
          <w:color w:val="000000"/>
          <w:sz w:val="28"/>
          <w:szCs w:val="28"/>
          <w:u w:val="single"/>
        </w:rPr>
        <w:t>stands</w:t>
      </w:r>
      <w:r w:rsidRPr="001B788C">
        <w:rPr>
          <w:rFonts w:asciiTheme="minorHAnsi" w:eastAsia="Times New Roman" w:hAnsiTheme="minorHAnsi" w:cstheme="minorHAnsi"/>
          <w:color w:val="000000"/>
          <w:sz w:val="14"/>
          <w:szCs w:val="28"/>
        </w:rPr>
        <w:t xml:space="preserve"> a thin blue line of defense, </w:t>
      </w:r>
      <w:r w:rsidRPr="001B788C">
        <w:rPr>
          <w:rFonts w:asciiTheme="minorHAnsi" w:eastAsia="Times New Roman" w:hAnsiTheme="minorHAnsi" w:cstheme="minorHAnsi"/>
          <w:color w:val="000000"/>
          <w:sz w:val="28"/>
          <w:szCs w:val="28"/>
          <w:u w:val="single"/>
        </w:rPr>
        <w:t>your police officers</w:t>
      </w:r>
      <w:r w:rsidRPr="001B788C">
        <w:rPr>
          <w:rFonts w:asciiTheme="minorHAnsi" w:eastAsia="Times New Roman" w:hAnsiTheme="minorHAnsi" w:cstheme="minorHAnsi"/>
          <w:color w:val="000000"/>
          <w:sz w:val="14"/>
          <w:szCs w:val="28"/>
        </w:rPr>
        <w:t>” (</w:t>
      </w:r>
      <w:hyperlink r:id="rId24" w:anchor="bibr37-1741659019873757" w:history="1">
        <w:r w:rsidRPr="001B788C">
          <w:rPr>
            <w:rFonts w:asciiTheme="minorHAnsi" w:eastAsia="Times New Roman" w:hAnsiTheme="minorHAnsi" w:cstheme="minorHAnsi"/>
            <w:color w:val="000000"/>
            <w:sz w:val="14"/>
            <w:szCs w:val="28"/>
          </w:rPr>
          <w:t>LAPD Annual Report, 1951</w:t>
        </w:r>
      </w:hyperlink>
      <w:r w:rsidRPr="001B788C">
        <w:rPr>
          <w:rFonts w:asciiTheme="minorHAnsi" w:eastAsia="Times New Roman" w:hAnsiTheme="minorHAnsi" w:cstheme="minorHAnsi"/>
          <w:color w:val="000000"/>
          <w:sz w:val="14"/>
          <w:szCs w:val="28"/>
        </w:rPr>
        <w:t>).</w:t>
      </w:r>
      <w:hyperlink r:id="rId25" w:anchor="fn1-1741659019873757" w:history="1">
        <w:r w:rsidRPr="001B788C">
          <w:rPr>
            <w:rFonts w:asciiTheme="minorHAnsi" w:eastAsia="Times New Roman" w:hAnsiTheme="minorHAnsi" w:cstheme="minorHAnsi"/>
            <w:color w:val="000000"/>
            <w:sz w:val="28"/>
            <w:szCs w:val="28"/>
            <w:u w:val="single"/>
            <w:vertAlign w:val="superscript"/>
          </w:rPr>
          <w:t>1</w:t>
        </w:r>
      </w:hyperlink>
      <w:r w:rsidRPr="00C1637E">
        <w:rPr>
          <w:rFonts w:asciiTheme="minorHAnsi" w:eastAsia="Times New Roman" w:hAnsiTheme="minorHAnsi" w:cstheme="minorHAnsi"/>
          <w:color w:val="000000"/>
          <w:sz w:val="14"/>
          <w:szCs w:val="28"/>
        </w:rPr>
        <w:t xml:space="preserve"> </w:t>
      </w:r>
      <w:r w:rsidRPr="001B788C">
        <w:rPr>
          <w:rFonts w:asciiTheme="minorHAnsi" w:eastAsia="Times New Roman" w:hAnsiTheme="minorHAnsi" w:cstheme="minorHAnsi"/>
          <w:color w:val="000000"/>
          <w:sz w:val="14"/>
          <w:szCs w:val="28"/>
        </w:rPr>
        <w:t>If taken seriously, the TBL forces us to grapple with just how central</w:t>
      </w:r>
      <w:r w:rsidRPr="00C1637E">
        <w:rPr>
          <w:rFonts w:asciiTheme="minorHAnsi" w:eastAsia="Times New Roman" w:hAnsiTheme="minorHAnsi" w:cstheme="minorHAnsi"/>
          <w:color w:val="000000"/>
          <w:sz w:val="14"/>
          <w:szCs w:val="28"/>
        </w:rPr>
        <w:t xml:space="preserve"> </w:t>
      </w:r>
      <w:r w:rsidRPr="001B788C">
        <w:rPr>
          <w:rFonts w:asciiTheme="minorHAnsi" w:eastAsia="Times New Roman" w:hAnsiTheme="minorHAnsi" w:cstheme="minorHAnsi"/>
          <w:i/>
          <w:iCs/>
          <w:color w:val="000000"/>
          <w:sz w:val="14"/>
          <w:szCs w:val="28"/>
        </w:rPr>
        <w:t>police</w:t>
      </w:r>
      <w:r w:rsidRPr="001B788C">
        <w:rPr>
          <w:rFonts w:asciiTheme="minorHAnsi" w:eastAsia="Times New Roman" w:hAnsiTheme="minorHAnsi" w:cstheme="minorHAnsi"/>
          <w:color w:val="000000"/>
          <w:sz w:val="14"/>
          <w:szCs w:val="28"/>
        </w:rPr>
        <w:t>—as a specific typology of threat management via administrative violence—are to bourgeois conceptions of “civilized order.” If understood as a</w:t>
      </w:r>
      <w:r w:rsidRPr="00C1637E">
        <w:rPr>
          <w:rFonts w:asciiTheme="minorHAnsi" w:eastAsia="Times New Roman" w:hAnsiTheme="minorHAnsi" w:cstheme="minorHAnsi"/>
          <w:color w:val="000000"/>
          <w:sz w:val="14"/>
          <w:szCs w:val="28"/>
        </w:rPr>
        <w:t xml:space="preserve"> </w:t>
      </w:r>
      <w:r w:rsidRPr="001B788C">
        <w:rPr>
          <w:rFonts w:asciiTheme="minorHAnsi" w:eastAsia="Times New Roman" w:hAnsiTheme="minorHAnsi" w:cstheme="minorHAnsi"/>
          <w:i/>
          <w:iCs/>
          <w:color w:val="000000"/>
          <w:sz w:val="14"/>
          <w:szCs w:val="28"/>
        </w:rPr>
        <w:t>police conception of humanity</w:t>
      </w:r>
      <w:r w:rsidRPr="001B788C">
        <w:rPr>
          <w:rFonts w:asciiTheme="minorHAnsi" w:eastAsia="Times New Roman" w:hAnsiTheme="minorHAnsi" w:cstheme="minorHAnsi"/>
          <w:color w:val="000000"/>
          <w:sz w:val="14"/>
          <w:szCs w:val="28"/>
        </w:rPr>
        <w:t xml:space="preserve">, as I argue it should be, it becomes clear that the </w:t>
      </w:r>
      <w:r w:rsidRPr="001B788C">
        <w:rPr>
          <w:rFonts w:asciiTheme="minorHAnsi" w:eastAsia="Times New Roman" w:hAnsiTheme="minorHAnsi" w:cstheme="minorHAnsi"/>
          <w:color w:val="000000"/>
          <w:sz w:val="28"/>
          <w:szCs w:val="28"/>
          <w:u w:val="single"/>
        </w:rPr>
        <w:t>TBL</w:t>
      </w:r>
      <w:r w:rsidRPr="001B788C">
        <w:rPr>
          <w:rFonts w:asciiTheme="minorHAnsi" w:eastAsia="Times New Roman" w:hAnsiTheme="minorHAnsi" w:cstheme="minorHAnsi"/>
          <w:color w:val="000000"/>
          <w:sz w:val="14"/>
          <w:szCs w:val="28"/>
        </w:rPr>
        <w:t xml:space="preserve"> </w:t>
      </w:r>
      <w:r w:rsidRPr="001B788C">
        <w:rPr>
          <w:rFonts w:asciiTheme="minorHAnsi" w:eastAsia="Times New Roman" w:hAnsiTheme="minorHAnsi" w:cstheme="minorHAnsi"/>
          <w:color w:val="000000"/>
          <w:sz w:val="28"/>
          <w:szCs w:val="28"/>
          <w:u w:val="single"/>
        </w:rPr>
        <w:t>aims</w:t>
      </w:r>
      <w:r w:rsidRPr="001B788C">
        <w:rPr>
          <w:rFonts w:asciiTheme="minorHAnsi" w:eastAsia="Times New Roman" w:hAnsiTheme="minorHAnsi" w:cstheme="minorHAnsi"/>
          <w:color w:val="000000"/>
          <w:sz w:val="14"/>
          <w:szCs w:val="28"/>
        </w:rPr>
        <w:t xml:space="preserve"> </w:t>
      </w:r>
      <w:r w:rsidRPr="001B788C">
        <w:rPr>
          <w:rFonts w:asciiTheme="minorHAnsi" w:eastAsia="Times New Roman" w:hAnsiTheme="minorHAnsi" w:cstheme="minorHAnsi"/>
          <w:color w:val="000000"/>
          <w:sz w:val="28"/>
          <w:szCs w:val="28"/>
          <w:u w:val="single"/>
        </w:rPr>
        <w:t>to re-write</w:t>
      </w:r>
      <w:r w:rsidRPr="001B788C">
        <w:rPr>
          <w:rFonts w:asciiTheme="minorHAnsi" w:eastAsia="Times New Roman" w:hAnsiTheme="minorHAnsi" w:cstheme="minorHAnsi"/>
          <w:color w:val="000000"/>
          <w:sz w:val="14"/>
          <w:szCs w:val="28"/>
        </w:rPr>
        <w:t xml:space="preserve"> the Brechtian aphorism, “first bread, then morality,” </w:t>
      </w:r>
      <w:r w:rsidRPr="001B788C">
        <w:rPr>
          <w:rFonts w:asciiTheme="minorHAnsi" w:eastAsia="Times New Roman" w:hAnsiTheme="minorHAnsi" w:cstheme="minorHAnsi"/>
          <w:color w:val="000000"/>
          <w:sz w:val="28"/>
          <w:szCs w:val="28"/>
          <w:u w:val="single"/>
        </w:rPr>
        <w:t>into a crudely seductive security logic: “</w:t>
      </w:r>
      <w:r w:rsidRPr="001B788C">
        <w:rPr>
          <w:rFonts w:asciiTheme="minorHAnsi" w:eastAsia="Times New Roman" w:hAnsiTheme="minorHAnsi" w:cstheme="minorHAnsi"/>
          <w:b/>
          <w:bCs/>
          <w:color w:val="000000"/>
          <w:sz w:val="28"/>
          <w:szCs w:val="28"/>
          <w:u w:val="single"/>
        </w:rPr>
        <w:t>first police, then humanity.”</w:t>
      </w:r>
      <w:r>
        <w:rPr>
          <w:rFonts w:asciiTheme="minorHAnsi" w:eastAsia="Times New Roman" w:hAnsiTheme="minorHAnsi" w:cstheme="minorHAnsi"/>
          <w:color w:val="000000"/>
          <w:sz w:val="28"/>
          <w:szCs w:val="28"/>
          <w:u w:val="single"/>
        </w:rPr>
        <w:t xml:space="preserve"> </w:t>
      </w:r>
      <w:r w:rsidRPr="001B788C">
        <w:rPr>
          <w:rFonts w:asciiTheme="minorHAnsi" w:eastAsia="Times New Roman" w:hAnsiTheme="minorHAnsi" w:cstheme="minorHAnsi"/>
          <w:color w:val="000000"/>
          <w:sz w:val="14"/>
          <w:szCs w:val="28"/>
        </w:rPr>
        <w:t>TBL aesthetics are seemingly everywhere, such as waiting in line for coffee, driving down the interstate, or sifting through social media. Over the last decade or so, there has emerged a fairly visible culture industry, represented by companies like “Thin Blue Line USA” and “Blue Line Beasts,” that peddle in specialized clothing, flags, hats, bumper stickers, jewelry, coffee mugs, license plates, light bulbs, and home décor. These commodities, to say nothing of DIY memes, are often adorned with melodramatic images such as a verse from Matthew 5:9, “Blessed are the peacemakers for they shall be called the children of God,” or “And maybe remind the few, if ill of us they speak, that we are all that stands between the monsters and the weak.” I frequently observe students on my university campus wearing TBL bracelets, hats, and t-shirts, along with TBL stickers decorating their laptops. What assumptions about the police/</w:t>
      </w:r>
      <w:r w:rsidRPr="001B788C">
        <w:rPr>
          <w:rFonts w:asciiTheme="minorHAnsi" w:eastAsia="Times New Roman" w:hAnsiTheme="minorHAnsi" w:cstheme="minorHAnsi"/>
          <w:color w:val="000000"/>
          <w:sz w:val="28"/>
          <w:szCs w:val="28"/>
          <w:u w:val="single"/>
        </w:rPr>
        <w:t>society relation</w:t>
      </w:r>
      <w:r w:rsidRPr="001B788C">
        <w:rPr>
          <w:rFonts w:asciiTheme="minorHAnsi" w:eastAsia="Times New Roman" w:hAnsiTheme="minorHAnsi" w:cstheme="minorHAnsi"/>
          <w:color w:val="000000"/>
          <w:sz w:val="14"/>
          <w:szCs w:val="28"/>
        </w:rPr>
        <w:t xml:space="preserve"> </w:t>
      </w:r>
      <w:r w:rsidRPr="001B788C">
        <w:rPr>
          <w:rFonts w:asciiTheme="minorHAnsi" w:eastAsia="Times New Roman" w:hAnsiTheme="minorHAnsi" w:cstheme="minorHAnsi"/>
          <w:color w:val="000000"/>
          <w:sz w:val="28"/>
          <w:szCs w:val="28"/>
          <w:u w:val="single"/>
        </w:rPr>
        <w:t>are being articulated in</w:t>
      </w:r>
      <w:r w:rsidRPr="001B788C">
        <w:rPr>
          <w:rFonts w:asciiTheme="minorHAnsi" w:eastAsia="Times New Roman" w:hAnsiTheme="minorHAnsi" w:cstheme="minorHAnsi"/>
          <w:color w:val="000000"/>
          <w:sz w:val="14"/>
          <w:szCs w:val="28"/>
        </w:rPr>
        <w:t xml:space="preserve"> these public </w:t>
      </w:r>
      <w:r w:rsidRPr="001B788C">
        <w:rPr>
          <w:rFonts w:asciiTheme="minorHAnsi" w:eastAsia="Times New Roman" w:hAnsiTheme="minorHAnsi" w:cstheme="minorHAnsi"/>
          <w:color w:val="000000"/>
          <w:sz w:val="28"/>
          <w:szCs w:val="28"/>
          <w:u w:val="single"/>
        </w:rPr>
        <w:t>displays of cop love</w:t>
      </w:r>
      <w:r w:rsidRPr="001B788C">
        <w:rPr>
          <w:rFonts w:asciiTheme="minorHAnsi" w:eastAsia="Times New Roman" w:hAnsiTheme="minorHAnsi" w:cstheme="minorHAnsi"/>
          <w:color w:val="000000"/>
          <w:sz w:val="14"/>
          <w:szCs w:val="28"/>
        </w:rPr>
        <w:t xml:space="preserve">? How might </w:t>
      </w:r>
      <w:r w:rsidRPr="001B788C">
        <w:rPr>
          <w:rFonts w:asciiTheme="minorHAnsi" w:eastAsia="Times New Roman" w:hAnsiTheme="minorHAnsi" w:cstheme="minorHAnsi"/>
          <w:color w:val="000000"/>
          <w:sz w:val="28"/>
          <w:szCs w:val="28"/>
          <w:u w:val="single"/>
        </w:rPr>
        <w:t>this mass psychology locate a mythological</w:t>
      </w:r>
      <w:r w:rsidRPr="001B788C">
        <w:rPr>
          <w:rFonts w:asciiTheme="minorHAnsi" w:eastAsia="Times New Roman" w:hAnsiTheme="minorHAnsi" w:cstheme="minorHAnsi"/>
          <w:color w:val="000000"/>
          <w:sz w:val="14"/>
          <w:szCs w:val="28"/>
        </w:rPr>
        <w:t xml:space="preserve"> </w:t>
      </w:r>
      <w:r w:rsidRPr="001B788C">
        <w:rPr>
          <w:rFonts w:asciiTheme="minorHAnsi" w:eastAsia="Times New Roman" w:hAnsiTheme="minorHAnsi" w:cstheme="minorHAnsi"/>
          <w:color w:val="000000"/>
          <w:sz w:val="28"/>
          <w:szCs w:val="28"/>
          <w:u w:val="single"/>
        </w:rPr>
        <w:t>war against beasts as the ideological lifeblood of police mythology</w:t>
      </w:r>
      <w:r w:rsidRPr="001B788C">
        <w:rPr>
          <w:rFonts w:asciiTheme="minorHAnsi" w:eastAsia="Times New Roman" w:hAnsiTheme="minorHAnsi" w:cstheme="minorHAnsi"/>
          <w:color w:val="000000"/>
          <w:sz w:val="14"/>
          <w:szCs w:val="28"/>
        </w:rPr>
        <w:t xml:space="preserve">? In what ways does </w:t>
      </w:r>
      <w:r w:rsidRPr="001B788C">
        <w:rPr>
          <w:rFonts w:asciiTheme="minorHAnsi" w:eastAsia="Times New Roman" w:hAnsiTheme="minorHAnsi" w:cstheme="minorHAnsi"/>
          <w:b/>
          <w:bCs/>
          <w:color w:val="000000"/>
          <w:sz w:val="28"/>
          <w:szCs w:val="28"/>
          <w:u w:val="single"/>
        </w:rPr>
        <w:t>this cult of cop naturalize police prerogative</w:t>
      </w:r>
      <w:r w:rsidRPr="001B788C">
        <w:rPr>
          <w:rFonts w:asciiTheme="minorHAnsi" w:eastAsia="Times New Roman" w:hAnsiTheme="minorHAnsi" w:cstheme="minorHAnsi"/>
          <w:color w:val="000000"/>
          <w:sz w:val="14"/>
          <w:szCs w:val="28"/>
        </w:rPr>
        <w:t xml:space="preserve"> </w:t>
      </w:r>
      <w:r w:rsidRPr="001B788C">
        <w:rPr>
          <w:rFonts w:asciiTheme="minorHAnsi" w:eastAsia="Times New Roman" w:hAnsiTheme="minorHAnsi" w:cstheme="minorHAnsi"/>
          <w:color w:val="000000"/>
          <w:sz w:val="28"/>
          <w:szCs w:val="28"/>
          <w:u w:val="single"/>
        </w:rPr>
        <w:t>as patriarchal protection</w:t>
      </w:r>
      <w:r w:rsidRPr="001B788C">
        <w:rPr>
          <w:rFonts w:asciiTheme="minorHAnsi" w:eastAsia="Times New Roman" w:hAnsiTheme="minorHAnsi" w:cstheme="minorHAnsi"/>
          <w:color w:val="000000"/>
          <w:sz w:val="14"/>
          <w:szCs w:val="28"/>
        </w:rPr>
        <w:t>? How are racial fantasies and class struggles, if unintentionally forgotten or repressed or actively recalled and remembered, mobilized when a TBL sticker is slapped on the bumper of one’s vehicle?</w:t>
      </w:r>
      <w:r w:rsidRPr="00C1637E">
        <w:rPr>
          <w:rFonts w:asciiTheme="minorHAnsi" w:eastAsia="Times New Roman" w:hAnsiTheme="minorHAnsi" w:cstheme="minorHAnsi"/>
          <w:color w:val="000000"/>
          <w:sz w:val="14"/>
          <w:szCs w:val="28"/>
        </w:rPr>
        <w:t xml:space="preserve"> </w:t>
      </w:r>
      <w:r w:rsidRPr="001B788C">
        <w:rPr>
          <w:rFonts w:asciiTheme="minorHAnsi" w:eastAsia="Times New Roman" w:hAnsiTheme="minorHAnsi" w:cstheme="minorHAnsi"/>
          <w:color w:val="000000"/>
          <w:sz w:val="28"/>
          <w:szCs w:val="28"/>
          <w:u w:val="single"/>
        </w:rPr>
        <w:t>By positioning police as chivalrous defender of humankind</w:t>
      </w:r>
      <w:r w:rsidRPr="001B788C">
        <w:rPr>
          <w:rFonts w:asciiTheme="minorHAnsi" w:eastAsia="Times New Roman" w:hAnsiTheme="minorHAnsi" w:cstheme="minorHAnsi"/>
          <w:color w:val="000000"/>
          <w:sz w:val="14"/>
          <w:szCs w:val="28"/>
        </w:rPr>
        <w:t xml:space="preserve"> itself, the </w:t>
      </w:r>
      <w:r w:rsidRPr="001B788C">
        <w:rPr>
          <w:rFonts w:asciiTheme="minorHAnsi" w:eastAsia="Times New Roman" w:hAnsiTheme="minorHAnsi" w:cstheme="minorHAnsi"/>
          <w:color w:val="000000"/>
          <w:sz w:val="28"/>
          <w:szCs w:val="28"/>
          <w:u w:val="single"/>
        </w:rPr>
        <w:t xml:space="preserve">TBL </w:t>
      </w:r>
      <w:r w:rsidRPr="001B788C">
        <w:rPr>
          <w:rFonts w:asciiTheme="minorHAnsi" w:eastAsia="Times New Roman" w:hAnsiTheme="minorHAnsi" w:cstheme="minorHAnsi"/>
          <w:color w:val="000000"/>
          <w:sz w:val="14"/>
          <w:szCs w:val="28"/>
        </w:rPr>
        <w:t xml:space="preserve">peddles in </w:t>
      </w:r>
      <w:r w:rsidRPr="001B788C">
        <w:rPr>
          <w:rFonts w:asciiTheme="minorHAnsi" w:eastAsia="Times New Roman" w:hAnsiTheme="minorHAnsi" w:cstheme="minorHAnsi"/>
          <w:color w:val="000000"/>
          <w:sz w:val="28"/>
          <w:szCs w:val="28"/>
          <w:u w:val="single"/>
        </w:rPr>
        <w:t>a gendered logic of prerogative power</w:t>
      </w:r>
      <w:r w:rsidRPr="001B788C">
        <w:rPr>
          <w:rFonts w:asciiTheme="minorHAnsi" w:eastAsia="Times New Roman" w:hAnsiTheme="minorHAnsi" w:cstheme="minorHAnsi"/>
          <w:color w:val="000000"/>
          <w:sz w:val="14"/>
          <w:szCs w:val="28"/>
        </w:rPr>
        <w:t>, namely, a “logic of masculinist protection” where the security of the nation, often conflated with civilization writ large, is said to be dependent on patriarchal authority (</w:t>
      </w:r>
      <w:hyperlink r:id="rId26" w:anchor="bibr76-1741659019873757" w:history="1">
        <w:r w:rsidRPr="001B788C">
          <w:rPr>
            <w:rFonts w:asciiTheme="minorHAnsi" w:eastAsia="Times New Roman" w:hAnsiTheme="minorHAnsi" w:cstheme="minorHAnsi"/>
            <w:color w:val="000000"/>
            <w:sz w:val="14"/>
            <w:szCs w:val="28"/>
          </w:rPr>
          <w:t>Young, 2003</w:t>
        </w:r>
      </w:hyperlink>
      <w:r w:rsidRPr="001B788C">
        <w:rPr>
          <w:rFonts w:asciiTheme="minorHAnsi" w:eastAsia="Times New Roman" w:hAnsiTheme="minorHAnsi" w:cstheme="minorHAnsi"/>
          <w:color w:val="000000"/>
          <w:sz w:val="14"/>
          <w:szCs w:val="28"/>
        </w:rPr>
        <w:t>; see also,</w:t>
      </w:r>
      <w:r w:rsidRPr="00C1637E">
        <w:rPr>
          <w:rFonts w:asciiTheme="minorHAnsi" w:eastAsia="Times New Roman" w:hAnsiTheme="minorHAnsi" w:cstheme="minorHAnsi"/>
          <w:color w:val="000000"/>
          <w:sz w:val="14"/>
          <w:szCs w:val="28"/>
        </w:rPr>
        <w:t xml:space="preserve"> </w:t>
      </w:r>
      <w:hyperlink r:id="rId27" w:anchor="bibr8-1741659019873757" w:history="1">
        <w:r w:rsidRPr="001B788C">
          <w:rPr>
            <w:rFonts w:asciiTheme="minorHAnsi" w:eastAsia="Times New Roman" w:hAnsiTheme="minorHAnsi" w:cstheme="minorHAnsi"/>
            <w:color w:val="000000"/>
            <w:sz w:val="14"/>
            <w:szCs w:val="28"/>
          </w:rPr>
          <w:t>Brown, 1995</w:t>
        </w:r>
      </w:hyperlink>
      <w:r w:rsidRPr="001B788C">
        <w:rPr>
          <w:rFonts w:asciiTheme="minorHAnsi" w:eastAsia="Times New Roman" w:hAnsiTheme="minorHAnsi" w:cstheme="minorHAnsi"/>
          <w:color w:val="000000"/>
          <w:sz w:val="14"/>
          <w:szCs w:val="28"/>
        </w:rPr>
        <w:t>). At play here is the construction of a “sovereign manhood” or “national manhood” where it is not, say, the President but the figure of the cop, often imagined as a white man but not reducible to a white man, who promises national security (see</w:t>
      </w:r>
      <w:r w:rsidRPr="00C1637E">
        <w:rPr>
          <w:rFonts w:asciiTheme="minorHAnsi" w:eastAsia="Times New Roman" w:hAnsiTheme="minorHAnsi" w:cstheme="minorHAnsi"/>
          <w:color w:val="000000"/>
          <w:sz w:val="14"/>
          <w:szCs w:val="28"/>
        </w:rPr>
        <w:t xml:space="preserve"> </w:t>
      </w:r>
      <w:hyperlink r:id="rId28" w:anchor="bibr7-1741659019873757" w:history="1">
        <w:r w:rsidRPr="001B788C">
          <w:rPr>
            <w:rFonts w:asciiTheme="minorHAnsi" w:eastAsia="Times New Roman" w:hAnsiTheme="minorHAnsi" w:cstheme="minorHAnsi"/>
            <w:color w:val="000000"/>
            <w:sz w:val="14"/>
            <w:szCs w:val="28"/>
          </w:rPr>
          <w:t>Boyd, 1998</w:t>
        </w:r>
      </w:hyperlink>
      <w:r w:rsidRPr="001B788C">
        <w:rPr>
          <w:rFonts w:asciiTheme="minorHAnsi" w:eastAsia="Times New Roman" w:hAnsiTheme="minorHAnsi" w:cstheme="minorHAnsi"/>
          <w:color w:val="000000"/>
          <w:sz w:val="14"/>
          <w:szCs w:val="28"/>
        </w:rPr>
        <w:t>;</w:t>
      </w:r>
      <w:r w:rsidRPr="00C1637E">
        <w:rPr>
          <w:rFonts w:asciiTheme="minorHAnsi" w:eastAsia="Times New Roman" w:hAnsiTheme="minorHAnsi" w:cstheme="minorHAnsi"/>
          <w:color w:val="000000"/>
          <w:sz w:val="14"/>
          <w:szCs w:val="28"/>
        </w:rPr>
        <w:t xml:space="preserve"> </w:t>
      </w:r>
      <w:hyperlink r:id="rId29" w:anchor="bibr45-1741659019873757" w:history="1">
        <w:r w:rsidRPr="001B788C">
          <w:rPr>
            <w:rFonts w:asciiTheme="minorHAnsi" w:eastAsia="Times New Roman" w:hAnsiTheme="minorHAnsi" w:cstheme="minorHAnsi"/>
            <w:color w:val="000000"/>
            <w:sz w:val="14"/>
            <w:szCs w:val="28"/>
          </w:rPr>
          <w:t>Mann, 2014</w:t>
        </w:r>
      </w:hyperlink>
      <w:r w:rsidRPr="001B788C">
        <w:rPr>
          <w:rFonts w:asciiTheme="minorHAnsi" w:eastAsia="Times New Roman" w:hAnsiTheme="minorHAnsi" w:cstheme="minorHAnsi"/>
          <w:color w:val="000000"/>
          <w:sz w:val="14"/>
          <w:szCs w:val="28"/>
        </w:rPr>
        <w:t>). Yet a nightmarish disfiguration of the body politic is perpetually envisioned, with workaday cops endlessly facing “near impossible odds.” Consider an aesthetic increasingly influential in contemporary cop-pop culture: “Old Glory” with one of the stripes colored bright blue, with the rest of the flag rendered in black tones or a black mass (</w:t>
      </w:r>
      <w:hyperlink r:id="rId30" w:history="1">
        <w:r w:rsidRPr="001B788C">
          <w:rPr>
            <w:rFonts w:asciiTheme="minorHAnsi" w:eastAsia="Times New Roman" w:hAnsiTheme="minorHAnsi" w:cstheme="minorHAnsi"/>
            <w:color w:val="000000"/>
            <w:sz w:val="14"/>
            <w:szCs w:val="28"/>
          </w:rPr>
          <w:t>Figures 1</w:t>
        </w:r>
      </w:hyperlink>
      <w:r w:rsidRPr="00C1637E">
        <w:rPr>
          <w:rFonts w:asciiTheme="minorHAnsi" w:eastAsia="Times New Roman" w:hAnsiTheme="minorHAnsi" w:cstheme="minorHAnsi"/>
          <w:color w:val="000000"/>
          <w:sz w:val="14"/>
          <w:szCs w:val="28"/>
        </w:rPr>
        <w:t xml:space="preserve"> </w:t>
      </w:r>
      <w:r w:rsidRPr="001B788C">
        <w:rPr>
          <w:rFonts w:asciiTheme="minorHAnsi" w:eastAsia="Times New Roman" w:hAnsiTheme="minorHAnsi" w:cstheme="minorHAnsi"/>
          <w:color w:val="000000"/>
          <w:sz w:val="14"/>
          <w:szCs w:val="28"/>
        </w:rPr>
        <w:t>and</w:t>
      </w:r>
      <w:r w:rsidRPr="00C1637E">
        <w:rPr>
          <w:rFonts w:asciiTheme="minorHAnsi" w:eastAsia="Times New Roman" w:hAnsiTheme="minorHAnsi" w:cstheme="minorHAnsi"/>
          <w:color w:val="000000"/>
          <w:sz w:val="14"/>
          <w:szCs w:val="28"/>
        </w:rPr>
        <w:t xml:space="preserve"> </w:t>
      </w:r>
      <w:hyperlink r:id="rId31" w:history="1">
        <w:r w:rsidRPr="001B788C">
          <w:rPr>
            <w:rFonts w:asciiTheme="minorHAnsi" w:eastAsia="Times New Roman" w:hAnsiTheme="minorHAnsi" w:cstheme="minorHAnsi"/>
            <w:color w:val="000000"/>
            <w:sz w:val="14"/>
            <w:szCs w:val="28"/>
          </w:rPr>
          <w:t>2</w:t>
        </w:r>
      </w:hyperlink>
      <w:r w:rsidRPr="001B788C">
        <w:rPr>
          <w:rFonts w:asciiTheme="minorHAnsi" w:eastAsia="Times New Roman" w:hAnsiTheme="minorHAnsi" w:cstheme="minorHAnsi"/>
          <w:color w:val="000000"/>
          <w:sz w:val="14"/>
          <w:szCs w:val="28"/>
        </w:rPr>
        <w:t>).</w:t>
      </w:r>
      <w:r w:rsidRPr="00C1637E">
        <w:rPr>
          <w:rFonts w:asciiTheme="minorHAnsi" w:eastAsia="Times New Roman" w:hAnsiTheme="minorHAnsi" w:cstheme="minorHAnsi"/>
          <w:color w:val="000000"/>
          <w:sz w:val="14"/>
          <w:szCs w:val="28"/>
        </w:rPr>
        <w:t xml:space="preserve"> </w:t>
      </w:r>
      <w:r w:rsidRPr="00C1637E">
        <w:rPr>
          <w:rFonts w:asciiTheme="minorHAnsi" w:hAnsiTheme="minorHAnsi" w:cstheme="minorHAnsi"/>
          <w:sz w:val="14"/>
          <w:szCs w:val="28"/>
        </w:rPr>
        <w:t xml:space="preserve">Endorsed by the Fraternal Order of Police (FOP) in October 2017 as a “symbol of solidarity” amid the reactionary </w:t>
      </w:r>
      <w:r w:rsidRPr="007C63FA">
        <w:rPr>
          <w:rFonts w:asciiTheme="minorHAnsi" w:hAnsiTheme="minorHAnsi" w:cstheme="minorHAnsi"/>
          <w:sz w:val="28"/>
          <w:szCs w:val="28"/>
          <w:u w:val="single"/>
        </w:rPr>
        <w:t>Blue Lives Matter</w:t>
      </w:r>
      <w:r w:rsidRPr="00C1637E">
        <w:rPr>
          <w:rFonts w:asciiTheme="minorHAnsi" w:hAnsiTheme="minorHAnsi" w:cstheme="minorHAnsi"/>
          <w:sz w:val="14"/>
          <w:szCs w:val="28"/>
        </w:rPr>
        <w:t xml:space="preserve"> movement,2 this </w:t>
      </w:r>
      <w:r w:rsidRPr="007C63FA">
        <w:rPr>
          <w:rFonts w:asciiTheme="minorHAnsi" w:hAnsiTheme="minorHAnsi" w:cstheme="minorHAnsi"/>
          <w:sz w:val="28"/>
          <w:szCs w:val="28"/>
          <w:u w:val="single"/>
        </w:rPr>
        <w:t>flag reflects police fantasy as national nightmare with dark, bestial forces threatening to devour the body of the nation</w:t>
      </w:r>
      <w:r w:rsidRPr="00C1637E">
        <w:rPr>
          <w:rFonts w:asciiTheme="minorHAnsi" w:hAnsiTheme="minorHAnsi" w:cstheme="minorHAnsi"/>
          <w:sz w:val="14"/>
          <w:szCs w:val="28"/>
        </w:rPr>
        <w:t xml:space="preserve">, were it not for police “holding the line.” If a guiding narrative of the settler state is “white men built this nation, white men are this nation”, the </w:t>
      </w:r>
      <w:r w:rsidRPr="007C63FA">
        <w:rPr>
          <w:rFonts w:asciiTheme="minorHAnsi" w:hAnsiTheme="minorHAnsi" w:cstheme="minorHAnsi"/>
          <w:sz w:val="28"/>
          <w:szCs w:val="28"/>
          <w:u w:val="single"/>
        </w:rPr>
        <w:t>TBL re-writes</w:t>
      </w:r>
      <w:r w:rsidRPr="00C1637E">
        <w:rPr>
          <w:rFonts w:asciiTheme="minorHAnsi" w:hAnsiTheme="minorHAnsi" w:cstheme="minorHAnsi"/>
          <w:sz w:val="14"/>
          <w:szCs w:val="28"/>
        </w:rPr>
        <w:t xml:space="preserve"> this </w:t>
      </w:r>
      <w:r w:rsidRPr="007C63FA">
        <w:rPr>
          <w:rFonts w:asciiTheme="minorHAnsi" w:hAnsiTheme="minorHAnsi" w:cstheme="minorHAnsi"/>
          <w:sz w:val="28"/>
          <w:szCs w:val="28"/>
          <w:u w:val="single"/>
        </w:rPr>
        <w:t>colonial commonsense as “</w:t>
      </w:r>
      <w:r w:rsidRPr="007C63FA">
        <w:rPr>
          <w:rFonts w:asciiTheme="minorHAnsi" w:hAnsiTheme="minorHAnsi" w:cstheme="minorHAnsi"/>
          <w:b/>
          <w:bCs/>
          <w:sz w:val="28"/>
          <w:szCs w:val="28"/>
          <w:u w:val="single"/>
        </w:rPr>
        <w:t>cops built this nation, cops are this nation”.</w:t>
      </w:r>
      <w:r w:rsidRPr="00C1637E">
        <w:rPr>
          <w:rFonts w:asciiTheme="minorHAnsi" w:hAnsiTheme="minorHAnsi" w:cstheme="minorHAnsi"/>
          <w:sz w:val="14"/>
          <w:szCs w:val="28"/>
        </w:rPr>
        <w:t xml:space="preserve"> In 1974, at the graduation ceremony for the FBI Academy, an NYPD inspector articulated this in eliminationist terms: “woven through the fabric of this Nation is a strong, thin, blue thread,” which </w:t>
      </w:r>
      <w:r w:rsidRPr="007C63FA">
        <w:rPr>
          <w:rFonts w:asciiTheme="minorHAnsi" w:hAnsiTheme="minorHAnsi" w:cstheme="minorHAnsi"/>
          <w:sz w:val="28"/>
          <w:szCs w:val="28"/>
          <w:u w:val="single"/>
        </w:rPr>
        <w:t>citizens must support in order “to eliminate from society those who seek to subvert the national peace</w:t>
      </w:r>
      <w:r w:rsidRPr="00C1637E">
        <w:rPr>
          <w:rFonts w:asciiTheme="minorHAnsi" w:hAnsiTheme="minorHAnsi" w:cstheme="minorHAnsi"/>
          <w:sz w:val="14"/>
          <w:szCs w:val="28"/>
        </w:rPr>
        <w:t xml:space="preserve">” (FBI, 1974: 14). Or as a cop in 2014 had handwritten inside a leaked training manual: “You are the thin line of heroes preserving the fabric of America during these dark and desperate times” (Unicorn Riot, 2018).3 To the extent </w:t>
      </w:r>
      <w:r w:rsidRPr="007C63FA">
        <w:rPr>
          <w:rFonts w:asciiTheme="minorHAnsi" w:hAnsiTheme="minorHAnsi" w:cstheme="minorHAnsi"/>
          <w:sz w:val="28"/>
          <w:szCs w:val="28"/>
          <w:u w:val="single"/>
        </w:rPr>
        <w:t>this political theology splits the world into good and evil</w:t>
      </w:r>
      <w:r w:rsidRPr="00C1637E">
        <w:rPr>
          <w:rFonts w:asciiTheme="minorHAnsi" w:hAnsiTheme="minorHAnsi" w:cstheme="minorHAnsi"/>
          <w:sz w:val="14"/>
          <w:szCs w:val="28"/>
        </w:rPr>
        <w:t xml:space="preserve"> (see Linnemann and Medley, 2017) </w:t>
      </w:r>
      <w:r w:rsidRPr="007C63FA">
        <w:rPr>
          <w:rFonts w:asciiTheme="minorHAnsi" w:hAnsiTheme="minorHAnsi" w:cstheme="minorHAnsi"/>
          <w:sz w:val="28"/>
          <w:szCs w:val="28"/>
          <w:u w:val="single"/>
        </w:rPr>
        <w:t>while celebrating violence as</w:t>
      </w:r>
      <w:r w:rsidRPr="00C1637E">
        <w:rPr>
          <w:rFonts w:asciiTheme="minorHAnsi" w:hAnsiTheme="minorHAnsi" w:cstheme="minorHAnsi"/>
          <w:sz w:val="14"/>
          <w:szCs w:val="28"/>
        </w:rPr>
        <w:t xml:space="preserve"> regenerative, </w:t>
      </w:r>
      <w:r w:rsidRPr="007C63FA">
        <w:rPr>
          <w:rFonts w:asciiTheme="minorHAnsi" w:hAnsiTheme="minorHAnsi" w:cstheme="minorHAnsi"/>
          <w:sz w:val="28"/>
          <w:szCs w:val="28"/>
          <w:u w:val="single"/>
        </w:rPr>
        <w:t xml:space="preserve">cleansing, and noble, </w:t>
      </w:r>
      <w:r w:rsidRPr="00C1637E">
        <w:rPr>
          <w:rFonts w:asciiTheme="minorHAnsi" w:hAnsiTheme="minorHAnsi" w:cstheme="minorHAnsi"/>
          <w:sz w:val="14"/>
          <w:szCs w:val="28"/>
        </w:rPr>
        <w:t xml:space="preserve">the </w:t>
      </w:r>
      <w:r w:rsidRPr="007C63FA">
        <w:rPr>
          <w:rFonts w:asciiTheme="minorHAnsi" w:hAnsiTheme="minorHAnsi" w:cstheme="minorHAnsi"/>
          <w:sz w:val="28"/>
          <w:szCs w:val="28"/>
          <w:u w:val="single"/>
        </w:rPr>
        <w:t>TBL belongs</w:t>
      </w:r>
      <w:r w:rsidRPr="00C1637E">
        <w:rPr>
          <w:rFonts w:asciiTheme="minorHAnsi" w:hAnsiTheme="minorHAnsi" w:cstheme="minorHAnsi"/>
          <w:sz w:val="14"/>
          <w:szCs w:val="28"/>
        </w:rPr>
        <w:t xml:space="preserve"> firmly </w:t>
      </w:r>
      <w:r w:rsidRPr="007C63FA">
        <w:rPr>
          <w:rFonts w:asciiTheme="minorHAnsi" w:hAnsiTheme="minorHAnsi" w:cstheme="minorHAnsi"/>
          <w:sz w:val="28"/>
          <w:szCs w:val="28"/>
          <w:u w:val="single"/>
        </w:rPr>
        <w:t>within</w:t>
      </w:r>
      <w:r w:rsidRPr="00C1637E">
        <w:rPr>
          <w:rFonts w:asciiTheme="minorHAnsi" w:hAnsiTheme="minorHAnsi" w:cstheme="minorHAnsi"/>
          <w:sz w:val="14"/>
          <w:szCs w:val="28"/>
        </w:rPr>
        <w:t xml:space="preserve"> the “countersubversive tradition” and “</w:t>
      </w:r>
      <w:r w:rsidRPr="007C63FA">
        <w:rPr>
          <w:rFonts w:asciiTheme="minorHAnsi" w:hAnsiTheme="minorHAnsi" w:cstheme="minorHAnsi"/>
          <w:sz w:val="28"/>
          <w:szCs w:val="28"/>
          <w:u w:val="single"/>
        </w:rPr>
        <w:t>political demonology” that have been fundamental to US settler culture</w:t>
      </w:r>
      <w:r w:rsidRPr="00C1637E">
        <w:rPr>
          <w:rFonts w:asciiTheme="minorHAnsi" w:hAnsiTheme="minorHAnsi" w:cstheme="minorHAnsi"/>
          <w:sz w:val="14"/>
          <w:szCs w:val="28"/>
        </w:rPr>
        <w:t xml:space="preserve"> (Rogin, 1987). </w:t>
      </w:r>
      <w:r w:rsidRPr="007C63FA">
        <w:rPr>
          <w:rFonts w:asciiTheme="minorHAnsi" w:hAnsiTheme="minorHAnsi" w:cstheme="minorHAnsi"/>
          <w:sz w:val="28"/>
          <w:szCs w:val="28"/>
          <w:u w:val="single"/>
        </w:rPr>
        <w:t>Just as colonial mythology imagines settlers as always under attack</w:t>
      </w:r>
      <w:r w:rsidRPr="00C1637E">
        <w:rPr>
          <w:rFonts w:asciiTheme="minorHAnsi" w:hAnsiTheme="minorHAnsi" w:cstheme="minorHAnsi"/>
          <w:sz w:val="14"/>
          <w:szCs w:val="28"/>
        </w:rPr>
        <w:t xml:space="preserve"> (see Slotkin, 1973), </w:t>
      </w:r>
      <w:r w:rsidRPr="007C63FA">
        <w:rPr>
          <w:rFonts w:asciiTheme="minorHAnsi" w:hAnsiTheme="minorHAnsi" w:cstheme="minorHAnsi"/>
          <w:b/>
          <w:bCs/>
          <w:sz w:val="28"/>
          <w:szCs w:val="28"/>
          <w:u w:val="single"/>
        </w:rPr>
        <w:t>this police fiction sees savages as launching a perpetual war against cops and the civilization they claim to defend</w:t>
      </w:r>
      <w:r w:rsidRPr="00C1637E">
        <w:rPr>
          <w:rFonts w:asciiTheme="minorHAnsi" w:hAnsiTheme="minorHAnsi" w:cstheme="minorHAnsi"/>
          <w:sz w:val="14"/>
          <w:szCs w:val="28"/>
        </w:rPr>
        <w:t xml:space="preserve">. With this in mind, it is useful to think of the TBL as a fiction of legitimate violence, which Sonja Schillings (2017) refers to as a politico-cultural articulation designed to render state violence as always defensive in nature while </w:t>
      </w:r>
      <w:r w:rsidRPr="007C63FA">
        <w:rPr>
          <w:rFonts w:asciiTheme="minorHAnsi" w:hAnsiTheme="minorHAnsi" w:cstheme="minorHAnsi"/>
          <w:sz w:val="28"/>
          <w:szCs w:val="28"/>
          <w:u w:val="single"/>
        </w:rPr>
        <w:t>marking</w:t>
      </w:r>
      <w:r w:rsidRPr="00C1637E">
        <w:rPr>
          <w:rFonts w:asciiTheme="minorHAnsi" w:hAnsiTheme="minorHAnsi" w:cstheme="minorHAnsi"/>
          <w:sz w:val="14"/>
          <w:szCs w:val="28"/>
        </w:rPr>
        <w:t xml:space="preserve"> unruly populations as not merely </w:t>
      </w:r>
      <w:r w:rsidRPr="007C63FA">
        <w:rPr>
          <w:rFonts w:asciiTheme="minorHAnsi" w:hAnsiTheme="minorHAnsi" w:cstheme="minorHAnsi"/>
          <w:sz w:val="28"/>
          <w:szCs w:val="28"/>
          <w:u w:val="single"/>
        </w:rPr>
        <w:t xml:space="preserve">transgressors of </w:t>
      </w:r>
      <w:r w:rsidRPr="00C1637E">
        <w:rPr>
          <w:rFonts w:asciiTheme="minorHAnsi" w:hAnsiTheme="minorHAnsi" w:cstheme="minorHAnsi"/>
          <w:sz w:val="14"/>
          <w:szCs w:val="28"/>
        </w:rPr>
        <w:t xml:space="preserve">positive </w:t>
      </w:r>
      <w:r w:rsidRPr="007C63FA">
        <w:rPr>
          <w:rFonts w:asciiTheme="minorHAnsi" w:hAnsiTheme="minorHAnsi" w:cstheme="minorHAnsi"/>
          <w:sz w:val="28"/>
          <w:szCs w:val="28"/>
          <w:u w:val="single"/>
        </w:rPr>
        <w:t>law</w:t>
      </w:r>
      <w:r w:rsidRPr="00C1637E">
        <w:rPr>
          <w:rFonts w:asciiTheme="minorHAnsi" w:hAnsiTheme="minorHAnsi" w:cstheme="minorHAnsi"/>
          <w:sz w:val="14"/>
          <w:szCs w:val="28"/>
        </w:rPr>
        <w:t xml:space="preserve">, but </w:t>
      </w:r>
      <w:r w:rsidRPr="007C63FA">
        <w:rPr>
          <w:rFonts w:asciiTheme="minorHAnsi" w:hAnsiTheme="minorHAnsi" w:cstheme="minorHAnsi"/>
          <w:sz w:val="28"/>
          <w:szCs w:val="28"/>
          <w:u w:val="single"/>
        </w:rPr>
        <w:t>as</w:t>
      </w:r>
      <w:r w:rsidRPr="00C1637E">
        <w:rPr>
          <w:rFonts w:asciiTheme="minorHAnsi" w:hAnsiTheme="minorHAnsi" w:cstheme="minorHAnsi"/>
          <w:sz w:val="14"/>
          <w:szCs w:val="28"/>
        </w:rPr>
        <w:t xml:space="preserve"> hostis humani generis: “</w:t>
      </w:r>
      <w:r w:rsidRPr="007C63FA">
        <w:rPr>
          <w:rFonts w:asciiTheme="minorHAnsi" w:hAnsiTheme="minorHAnsi" w:cstheme="minorHAnsi"/>
          <w:sz w:val="28"/>
          <w:szCs w:val="28"/>
          <w:u w:val="single"/>
        </w:rPr>
        <w:t>enemies of all humankind.”</w:t>
      </w:r>
      <w:r w:rsidRPr="00C1637E">
        <w:rPr>
          <w:rFonts w:asciiTheme="minorHAnsi" w:hAnsiTheme="minorHAnsi" w:cstheme="minorHAnsi"/>
          <w:sz w:val="14"/>
          <w:szCs w:val="28"/>
        </w:rPr>
        <w:t xml:space="preserve"> (see also, Neocleous, 2016). The </w:t>
      </w:r>
      <w:r w:rsidRPr="007C63FA">
        <w:rPr>
          <w:rFonts w:asciiTheme="minorHAnsi" w:hAnsiTheme="minorHAnsi" w:cstheme="minorHAnsi"/>
          <w:sz w:val="28"/>
          <w:szCs w:val="28"/>
          <w:u w:val="single"/>
        </w:rPr>
        <w:t>TBL</w:t>
      </w:r>
      <w:r w:rsidRPr="00C1637E">
        <w:rPr>
          <w:rFonts w:asciiTheme="minorHAnsi" w:hAnsiTheme="minorHAnsi" w:cstheme="minorHAnsi"/>
          <w:sz w:val="14"/>
          <w:szCs w:val="28"/>
        </w:rPr>
        <w:t xml:space="preserve">, then, </w:t>
      </w:r>
      <w:r w:rsidRPr="007C63FA">
        <w:rPr>
          <w:rFonts w:asciiTheme="minorHAnsi" w:hAnsiTheme="minorHAnsi" w:cstheme="minorHAnsi"/>
          <w:sz w:val="28"/>
          <w:szCs w:val="28"/>
          <w:u w:val="single"/>
        </w:rPr>
        <w:t>articulates</w:t>
      </w:r>
      <w:r w:rsidRPr="00C1637E">
        <w:rPr>
          <w:rFonts w:asciiTheme="minorHAnsi" w:hAnsiTheme="minorHAnsi" w:cstheme="minorHAnsi"/>
          <w:sz w:val="14"/>
          <w:szCs w:val="28"/>
        </w:rPr>
        <w:t xml:space="preserve"> </w:t>
      </w:r>
      <w:r w:rsidRPr="007C63FA">
        <w:rPr>
          <w:rFonts w:asciiTheme="minorHAnsi" w:hAnsiTheme="minorHAnsi" w:cstheme="minorHAnsi"/>
          <w:sz w:val="28"/>
          <w:szCs w:val="28"/>
          <w:u w:val="single"/>
        </w:rPr>
        <w:t>the</w:t>
      </w:r>
      <w:r w:rsidRPr="00C1637E">
        <w:rPr>
          <w:rFonts w:asciiTheme="minorHAnsi" w:hAnsiTheme="minorHAnsi" w:cstheme="minorHAnsi"/>
          <w:sz w:val="14"/>
          <w:szCs w:val="28"/>
        </w:rPr>
        <w:t xml:space="preserve"> deep-seated </w:t>
      </w:r>
      <w:r w:rsidRPr="007C63FA">
        <w:rPr>
          <w:rFonts w:asciiTheme="minorHAnsi" w:hAnsiTheme="minorHAnsi" w:cstheme="minorHAnsi"/>
          <w:sz w:val="28"/>
          <w:szCs w:val="28"/>
          <w:u w:val="single"/>
        </w:rPr>
        <w:t>belief that police are</w:t>
      </w:r>
      <w:r w:rsidRPr="00C1637E">
        <w:rPr>
          <w:rFonts w:asciiTheme="minorHAnsi" w:hAnsiTheme="minorHAnsi" w:cstheme="minorHAnsi"/>
          <w:sz w:val="14"/>
          <w:szCs w:val="28"/>
        </w:rPr>
        <w:t xml:space="preserve"> necessarily a first-order </w:t>
      </w:r>
      <w:r w:rsidRPr="007C63FA">
        <w:rPr>
          <w:rFonts w:asciiTheme="minorHAnsi" w:hAnsiTheme="minorHAnsi" w:cstheme="minorHAnsi"/>
          <w:sz w:val="28"/>
          <w:szCs w:val="28"/>
          <w:u w:val="single"/>
        </w:rPr>
        <w:t>prerequisite for “civilization”</w:t>
      </w:r>
      <w:r w:rsidRPr="00C1637E">
        <w:rPr>
          <w:rFonts w:asciiTheme="minorHAnsi" w:hAnsiTheme="minorHAnsi" w:cstheme="minorHAnsi"/>
          <w:sz w:val="14"/>
          <w:szCs w:val="28"/>
        </w:rPr>
        <w:t xml:space="preserve"> to exist in the first place, let alone thrive and flourish. To speak in the name of the TBL is to specifically </w:t>
      </w:r>
      <w:r w:rsidRPr="007C63FA">
        <w:rPr>
          <w:rFonts w:asciiTheme="minorHAnsi" w:hAnsiTheme="minorHAnsi" w:cstheme="minorHAnsi"/>
          <w:sz w:val="28"/>
          <w:szCs w:val="28"/>
          <w:u w:val="single"/>
        </w:rPr>
        <w:t>articulate police as the</w:t>
      </w:r>
      <w:r w:rsidRPr="00C1637E">
        <w:rPr>
          <w:rFonts w:asciiTheme="minorHAnsi" w:hAnsiTheme="minorHAnsi" w:cstheme="minorHAnsi"/>
          <w:sz w:val="14"/>
          <w:szCs w:val="28"/>
        </w:rPr>
        <w:t xml:space="preserve"> primary </w:t>
      </w:r>
      <w:r w:rsidRPr="007C63FA">
        <w:rPr>
          <w:rFonts w:asciiTheme="minorHAnsi" w:hAnsiTheme="minorHAnsi" w:cstheme="minorHAnsi"/>
          <w:sz w:val="28"/>
          <w:szCs w:val="28"/>
          <w:u w:val="single"/>
        </w:rPr>
        <w:t>force tha</w:t>
      </w:r>
      <w:r w:rsidRPr="00604F4E">
        <w:rPr>
          <w:rFonts w:asciiTheme="minorHAnsi" w:hAnsiTheme="minorHAnsi" w:cstheme="minorHAnsi"/>
          <w:sz w:val="28"/>
          <w:szCs w:val="28"/>
          <w:u w:val="single"/>
        </w:rPr>
        <w:t>t secures</w:t>
      </w:r>
      <w:r w:rsidRPr="00C1637E">
        <w:rPr>
          <w:rFonts w:asciiTheme="minorHAnsi" w:hAnsiTheme="minorHAnsi" w:cstheme="minorHAnsi"/>
          <w:sz w:val="14"/>
          <w:szCs w:val="28"/>
        </w:rPr>
        <w:t xml:space="preserve">, or makes possible, </w:t>
      </w:r>
      <w:r w:rsidRPr="00604F4E">
        <w:rPr>
          <w:rFonts w:asciiTheme="minorHAnsi" w:hAnsiTheme="minorHAnsi" w:cstheme="minorHAnsi"/>
          <w:sz w:val="28"/>
          <w:szCs w:val="28"/>
          <w:u w:val="single"/>
        </w:rPr>
        <w:t>all the things said to be at the core of “human” existence:</w:t>
      </w:r>
      <w:r w:rsidRPr="00C1637E">
        <w:rPr>
          <w:rFonts w:asciiTheme="minorHAnsi" w:hAnsiTheme="minorHAnsi" w:cstheme="minorHAnsi"/>
          <w:sz w:val="14"/>
          <w:szCs w:val="28"/>
        </w:rPr>
        <w:t xml:space="preserve"> </w:t>
      </w:r>
      <w:r w:rsidRPr="00604F4E">
        <w:rPr>
          <w:rFonts w:asciiTheme="minorHAnsi" w:hAnsiTheme="minorHAnsi" w:cstheme="minorHAnsi"/>
          <w:sz w:val="28"/>
          <w:szCs w:val="28"/>
          <w:u w:val="single"/>
        </w:rPr>
        <w:t>liberty</w:t>
      </w:r>
      <w:r w:rsidRPr="00C1637E">
        <w:rPr>
          <w:rFonts w:asciiTheme="minorHAnsi" w:hAnsiTheme="minorHAnsi" w:cstheme="minorHAnsi"/>
          <w:sz w:val="14"/>
          <w:szCs w:val="28"/>
        </w:rPr>
        <w:t xml:space="preserve">, security, </w:t>
      </w:r>
      <w:r w:rsidRPr="00604F4E">
        <w:rPr>
          <w:rFonts w:asciiTheme="minorHAnsi" w:hAnsiTheme="minorHAnsi" w:cstheme="minorHAnsi"/>
          <w:sz w:val="28"/>
          <w:szCs w:val="28"/>
          <w:u w:val="single"/>
        </w:rPr>
        <w:t>property</w:t>
      </w:r>
      <w:r w:rsidRPr="00C1637E">
        <w:rPr>
          <w:rFonts w:asciiTheme="minorHAnsi" w:hAnsiTheme="minorHAnsi" w:cstheme="minorHAnsi"/>
          <w:sz w:val="14"/>
          <w:szCs w:val="28"/>
        </w:rPr>
        <w:t xml:space="preserve">, </w:t>
      </w:r>
      <w:r w:rsidRPr="00604F4E">
        <w:rPr>
          <w:rFonts w:asciiTheme="minorHAnsi" w:hAnsiTheme="minorHAnsi" w:cstheme="minorHAnsi"/>
          <w:sz w:val="28"/>
          <w:szCs w:val="28"/>
          <w:u w:val="single"/>
        </w:rPr>
        <w:t>accumulation</w:t>
      </w:r>
      <w:r w:rsidRPr="00C1637E">
        <w:rPr>
          <w:rFonts w:asciiTheme="minorHAnsi" w:hAnsiTheme="minorHAnsi" w:cstheme="minorHAnsi"/>
          <w:sz w:val="14"/>
          <w:szCs w:val="28"/>
        </w:rPr>
        <w:t xml:space="preserve">, </w:t>
      </w:r>
      <w:r w:rsidRPr="00604F4E">
        <w:rPr>
          <w:rFonts w:asciiTheme="minorHAnsi" w:hAnsiTheme="minorHAnsi" w:cstheme="minorHAnsi"/>
          <w:sz w:val="28"/>
          <w:szCs w:val="28"/>
          <w:u w:val="single"/>
        </w:rPr>
        <w:t>law</w:t>
      </w:r>
      <w:r w:rsidRPr="00C1637E">
        <w:rPr>
          <w:rFonts w:asciiTheme="minorHAnsi" w:hAnsiTheme="minorHAnsi" w:cstheme="minorHAnsi"/>
          <w:sz w:val="14"/>
          <w:szCs w:val="28"/>
        </w:rPr>
        <w:t xml:space="preserve">, civility, and even happiness. Consider how, at a vigil for “fallen officers” in 1993, Bill </w:t>
      </w:r>
      <w:r w:rsidRPr="00604F4E">
        <w:rPr>
          <w:rFonts w:asciiTheme="minorHAnsi" w:hAnsiTheme="minorHAnsi" w:cstheme="minorHAnsi"/>
          <w:sz w:val="28"/>
          <w:szCs w:val="28"/>
          <w:u w:val="single"/>
        </w:rPr>
        <w:t>Clinton referred to police as “sentinels of liberty</w:t>
      </w:r>
      <w:r w:rsidRPr="00C1637E">
        <w:rPr>
          <w:rFonts w:asciiTheme="minorHAnsi" w:hAnsiTheme="minorHAnsi" w:cstheme="minorHAnsi"/>
          <w:sz w:val="14"/>
          <w:szCs w:val="28"/>
        </w:rPr>
        <w:t xml:space="preserve">,” by which he meant a “thin blue line . . . nothing less than our buffer from chaos . . . a shield that Americans may not always think about, until it’s raised in their defense.” Taking time to praise the gun-control Brady bill and “community policing,” Clinton mused that “the safety of our citizens in their homes, and where they work and where they play . . . it all rests on that line” (Office of Speechwriting and Carolyn Curiel, 1993). It is therefore the duty of individual citizens “to reinforce that line . . . to make it as strong as we can,” or in contemporary parlance: “Back the Blue.” In 1967, a journalist for the anti-communist John Birch Society expressed the idea in similar terms: “The Thin Blue Line must be supported and preserved—your life and the future of this nation may very well depend upon it” (Allen, 1967). In this sense, the </w:t>
      </w:r>
      <w:r w:rsidRPr="00604F4E">
        <w:rPr>
          <w:rFonts w:asciiTheme="minorHAnsi" w:hAnsiTheme="minorHAnsi" w:cstheme="minorHAnsi"/>
          <w:sz w:val="28"/>
          <w:szCs w:val="28"/>
          <w:u w:val="single"/>
        </w:rPr>
        <w:t>TBL</w:t>
      </w:r>
      <w:r w:rsidRPr="00C1637E">
        <w:rPr>
          <w:rFonts w:asciiTheme="minorHAnsi" w:hAnsiTheme="minorHAnsi" w:cstheme="minorHAnsi"/>
          <w:sz w:val="14"/>
          <w:szCs w:val="28"/>
        </w:rPr>
        <w:t xml:space="preserve"> </w:t>
      </w:r>
      <w:r w:rsidRPr="00604F4E">
        <w:rPr>
          <w:rFonts w:asciiTheme="minorHAnsi" w:hAnsiTheme="minorHAnsi" w:cstheme="minorHAnsi"/>
          <w:sz w:val="28"/>
          <w:szCs w:val="28"/>
          <w:u w:val="single"/>
        </w:rPr>
        <w:t>is</w:t>
      </w:r>
      <w:r w:rsidRPr="00C1637E">
        <w:rPr>
          <w:rFonts w:asciiTheme="minorHAnsi" w:hAnsiTheme="minorHAnsi" w:cstheme="minorHAnsi"/>
          <w:sz w:val="14"/>
          <w:szCs w:val="28"/>
        </w:rPr>
        <w:t xml:space="preserve"> perhaps the quintessential example of what Christopher Wilson calls “</w:t>
      </w:r>
      <w:r w:rsidRPr="00604F4E">
        <w:rPr>
          <w:rFonts w:asciiTheme="minorHAnsi" w:hAnsiTheme="minorHAnsi" w:cstheme="minorHAnsi"/>
          <w:b/>
          <w:bCs/>
          <w:sz w:val="28"/>
          <w:szCs w:val="28"/>
          <w:u w:val="single"/>
        </w:rPr>
        <w:t>cop knowledge</w:t>
      </w:r>
      <w:r w:rsidRPr="00C1637E">
        <w:rPr>
          <w:rFonts w:asciiTheme="minorHAnsi" w:hAnsiTheme="minorHAnsi" w:cstheme="minorHAnsi"/>
          <w:sz w:val="14"/>
          <w:szCs w:val="28"/>
        </w:rPr>
        <w:t xml:space="preserve">,” </w:t>
      </w:r>
      <w:r w:rsidRPr="00604F4E">
        <w:rPr>
          <w:rFonts w:asciiTheme="minorHAnsi" w:hAnsiTheme="minorHAnsi" w:cstheme="minorHAnsi"/>
          <w:sz w:val="28"/>
          <w:szCs w:val="28"/>
          <w:u w:val="single"/>
        </w:rPr>
        <w:t>or a “knowledge economy that has the police</w:t>
      </w:r>
      <w:r w:rsidRPr="00C1637E">
        <w:rPr>
          <w:rFonts w:asciiTheme="minorHAnsi" w:hAnsiTheme="minorHAnsi" w:cstheme="minorHAnsi"/>
          <w:sz w:val="14"/>
          <w:szCs w:val="28"/>
        </w:rPr>
        <w:t>—putatively agents of order—</w:t>
      </w:r>
      <w:r w:rsidRPr="00604F4E">
        <w:rPr>
          <w:rFonts w:asciiTheme="minorHAnsi" w:hAnsiTheme="minorHAnsi" w:cstheme="minorHAnsi"/>
          <w:sz w:val="28"/>
          <w:szCs w:val="28"/>
          <w:u w:val="single"/>
        </w:rPr>
        <w:t>at its center”</w:t>
      </w:r>
      <w:r w:rsidRPr="00C1637E">
        <w:rPr>
          <w:rFonts w:asciiTheme="minorHAnsi" w:hAnsiTheme="minorHAnsi" w:cstheme="minorHAnsi"/>
          <w:sz w:val="14"/>
          <w:szCs w:val="28"/>
        </w:rPr>
        <w:t xml:space="preserve"> (Wilson, 2000: 5). Of course, the issue isn’t whether the actual phrase is spoken verbatim or not, but how this maxim abbreviates a more generalized police definition of reality: there is no civilization without police, because </w:t>
      </w:r>
      <w:r w:rsidRPr="00604F4E">
        <w:rPr>
          <w:rFonts w:asciiTheme="minorHAnsi" w:hAnsiTheme="minorHAnsi" w:cstheme="minorHAnsi"/>
          <w:b/>
          <w:bCs/>
          <w:sz w:val="28"/>
          <w:szCs w:val="28"/>
          <w:u w:val="single"/>
        </w:rPr>
        <w:t>police is civilization and civilization is police</w:t>
      </w:r>
      <w:r w:rsidRPr="00C1637E">
        <w:rPr>
          <w:rFonts w:asciiTheme="minorHAnsi" w:hAnsiTheme="minorHAnsi" w:cstheme="minorHAnsi"/>
          <w:sz w:val="14"/>
          <w:szCs w:val="28"/>
        </w:rPr>
        <w:t xml:space="preserve"> (Neocleous, 2014). And while it is true that police don’t always speak in a singular voice, as Stuart Schrader (2020) argues, the TBL rhetoric at least aims to speak for all police by naturalizing the idea that first there must be police, or there will be no human. There is nothing innocent about this police melodrama. George Jackson (1994) rightly dismissed the TBL as “patronizing shit” for the ways it lays bare the ideological arrogance of police power.4 </w:t>
      </w:r>
      <w:r w:rsidRPr="009A6D87">
        <w:rPr>
          <w:rFonts w:asciiTheme="minorHAnsi" w:hAnsiTheme="minorHAnsi" w:cstheme="minorHAnsi"/>
          <w:sz w:val="28"/>
          <w:szCs w:val="28"/>
          <w:u w:val="single"/>
        </w:rPr>
        <w:t>To accept the “thin blue line</w:t>
      </w:r>
      <w:r w:rsidRPr="00C1637E">
        <w:rPr>
          <w:rFonts w:asciiTheme="minorHAnsi" w:hAnsiTheme="minorHAnsi" w:cstheme="minorHAnsi"/>
          <w:sz w:val="14"/>
          <w:szCs w:val="28"/>
        </w:rPr>
        <w:t xml:space="preserve">” on its own terms, and I think this was Jackson’s point, </w:t>
      </w:r>
      <w:r w:rsidRPr="009A6D87">
        <w:rPr>
          <w:rFonts w:asciiTheme="minorHAnsi" w:hAnsiTheme="minorHAnsi" w:cstheme="minorHAnsi"/>
          <w:sz w:val="28"/>
          <w:szCs w:val="28"/>
          <w:u w:val="single"/>
        </w:rPr>
        <w:t xml:space="preserve">is to naturalize the violence of racial capitalist </w:t>
      </w:r>
      <w:r w:rsidRPr="00C1637E">
        <w:rPr>
          <w:rFonts w:asciiTheme="minorHAnsi" w:hAnsiTheme="minorHAnsi" w:cstheme="minorHAnsi"/>
          <w:sz w:val="14"/>
          <w:szCs w:val="28"/>
        </w:rPr>
        <w:t xml:space="preserve">order as the necessary </w:t>
      </w:r>
      <w:r w:rsidRPr="009A6D87">
        <w:rPr>
          <w:rFonts w:asciiTheme="minorHAnsi" w:hAnsiTheme="minorHAnsi" w:cstheme="minorHAnsi"/>
          <w:sz w:val="28"/>
          <w:szCs w:val="28"/>
          <w:u w:val="single"/>
        </w:rPr>
        <w:t>and</w:t>
      </w:r>
      <w:r w:rsidRPr="00C1637E">
        <w:rPr>
          <w:rFonts w:asciiTheme="minorHAnsi" w:hAnsiTheme="minorHAnsi" w:cstheme="minorHAnsi"/>
          <w:sz w:val="14"/>
          <w:szCs w:val="28"/>
        </w:rPr>
        <w:t xml:space="preserve"> </w:t>
      </w:r>
      <w:r w:rsidRPr="009A6D87">
        <w:rPr>
          <w:rFonts w:asciiTheme="minorHAnsi" w:hAnsiTheme="minorHAnsi" w:cstheme="minorHAnsi"/>
          <w:sz w:val="28"/>
          <w:szCs w:val="28"/>
          <w:u w:val="single"/>
        </w:rPr>
        <w:t>inevitable violence of cops</w:t>
      </w:r>
      <w:r w:rsidRPr="00C1637E">
        <w:rPr>
          <w:rFonts w:asciiTheme="minorHAnsi" w:hAnsiTheme="minorHAnsi" w:cstheme="minorHAnsi"/>
          <w:sz w:val="14"/>
          <w:szCs w:val="28"/>
        </w:rPr>
        <w:t xml:space="preserve"> and cages. “The location of the ‘thin blue line’”, write Ruth Wilson Gilmore and Craig Gilmore (2016, p. 175) on the always shifting yet enduring dynamics of the carceral state, “has moved but never disappeared as a prime organizing–or disorganizing–principle of everyday life.” To reduce the slogan to sensational catch phrase, then, would miss the vital ways political theater animates political power via melodramatic depictions of predatory evil. The TBL is an exemplar of the broader melodramatization of (in)security that structures the liberal imagination, the point of which is to mark enemies of the state as deserving of violence by rendering them evil incarnate (see Anker, 2014). More than a catch phrase, the </w:t>
      </w:r>
      <w:r w:rsidRPr="009A6D87">
        <w:rPr>
          <w:rFonts w:asciiTheme="minorHAnsi" w:hAnsiTheme="minorHAnsi" w:cstheme="minorHAnsi"/>
          <w:sz w:val="28"/>
          <w:szCs w:val="28"/>
          <w:u w:val="single"/>
        </w:rPr>
        <w:t>TBL marks policing as</w:t>
      </w:r>
      <w:r w:rsidRPr="00C1637E">
        <w:rPr>
          <w:rFonts w:asciiTheme="minorHAnsi" w:hAnsiTheme="minorHAnsi" w:cstheme="minorHAnsi"/>
          <w:sz w:val="14"/>
          <w:szCs w:val="28"/>
        </w:rPr>
        <w:t xml:space="preserve"> melodrama of the highest order, a “</w:t>
      </w:r>
      <w:r w:rsidRPr="009A6D87">
        <w:rPr>
          <w:rFonts w:asciiTheme="minorHAnsi" w:hAnsiTheme="minorHAnsi" w:cstheme="minorHAnsi"/>
          <w:b/>
          <w:bCs/>
          <w:sz w:val="28"/>
          <w:szCs w:val="28"/>
          <w:u w:val="single"/>
        </w:rPr>
        <w:t>mythological warfare</w:t>
      </w:r>
      <w:r w:rsidRPr="00C1637E">
        <w:rPr>
          <w:rFonts w:asciiTheme="minorHAnsi" w:hAnsiTheme="minorHAnsi" w:cstheme="minorHAnsi"/>
          <w:sz w:val="14"/>
          <w:szCs w:val="28"/>
        </w:rPr>
        <w:t xml:space="preserve">” (Taussig, 2010) between civilization and savagery, good and evil, predator and prey. The effect of this predator/prey formula is a naturalization of police power </w:t>
      </w:r>
      <w:r w:rsidRPr="009A6D87">
        <w:rPr>
          <w:rFonts w:asciiTheme="minorHAnsi" w:hAnsiTheme="minorHAnsi" w:cstheme="minorHAnsi"/>
          <w:sz w:val="28"/>
          <w:szCs w:val="28"/>
          <w:u w:val="single"/>
        </w:rPr>
        <w:t>that renders the police relation a natural relation</w:t>
      </w:r>
      <w:r w:rsidRPr="00C1637E">
        <w:rPr>
          <w:rFonts w:asciiTheme="minorHAnsi" w:hAnsiTheme="minorHAnsi" w:cstheme="minorHAnsi"/>
          <w:sz w:val="14"/>
          <w:szCs w:val="28"/>
        </w:rPr>
        <w:t xml:space="preserve">, as if </w:t>
      </w:r>
      <w:r w:rsidRPr="009A6D87">
        <w:rPr>
          <w:rFonts w:asciiTheme="minorHAnsi" w:hAnsiTheme="minorHAnsi" w:cstheme="minorHAnsi"/>
          <w:sz w:val="28"/>
          <w:szCs w:val="28"/>
          <w:u w:val="single"/>
        </w:rPr>
        <w:t>police</w:t>
      </w:r>
      <w:r w:rsidRPr="00C1637E">
        <w:rPr>
          <w:rFonts w:asciiTheme="minorHAnsi" w:hAnsiTheme="minorHAnsi" w:cstheme="minorHAnsi"/>
          <w:sz w:val="14"/>
          <w:szCs w:val="28"/>
        </w:rPr>
        <w:t xml:space="preserve"> prerogative </w:t>
      </w:r>
      <w:r w:rsidRPr="009A6D87">
        <w:rPr>
          <w:rFonts w:asciiTheme="minorHAnsi" w:hAnsiTheme="minorHAnsi" w:cstheme="minorHAnsi"/>
          <w:sz w:val="28"/>
          <w:szCs w:val="28"/>
          <w:u w:val="single"/>
        </w:rPr>
        <w:t>is</w:t>
      </w:r>
      <w:r w:rsidRPr="00C1637E">
        <w:rPr>
          <w:rFonts w:asciiTheme="minorHAnsi" w:hAnsiTheme="minorHAnsi" w:cstheme="minorHAnsi"/>
          <w:sz w:val="14"/>
          <w:szCs w:val="28"/>
        </w:rPr>
        <w:t xml:space="preserve"> to “</w:t>
      </w:r>
      <w:r w:rsidRPr="009A6D87">
        <w:rPr>
          <w:rFonts w:asciiTheme="minorHAnsi" w:hAnsiTheme="minorHAnsi" w:cstheme="minorHAnsi"/>
          <w:sz w:val="28"/>
          <w:szCs w:val="28"/>
          <w:u w:val="single"/>
        </w:rPr>
        <w:t>nature</w:t>
      </w:r>
      <w:r w:rsidRPr="00C1637E">
        <w:rPr>
          <w:rFonts w:asciiTheme="minorHAnsi" w:hAnsiTheme="minorHAnsi" w:cstheme="minorHAnsi"/>
          <w:sz w:val="14"/>
          <w:szCs w:val="28"/>
        </w:rPr>
        <w:t xml:space="preserve">” what a wolf’s predation is to the untamed wilderness. In this formulation, even the most </w:t>
      </w:r>
      <w:r w:rsidRPr="00C1637E">
        <w:rPr>
          <w:rFonts w:asciiTheme="minorHAnsi" w:hAnsiTheme="minorHAnsi" w:cstheme="minorHAnsi"/>
          <w:sz w:val="28"/>
          <w:szCs w:val="28"/>
          <w:u w:val="single"/>
        </w:rPr>
        <w:t>minor transgressions</w:t>
      </w:r>
      <w:r w:rsidRPr="00C1637E">
        <w:rPr>
          <w:rFonts w:asciiTheme="minorHAnsi" w:hAnsiTheme="minorHAnsi" w:cstheme="minorHAnsi"/>
          <w:sz w:val="14"/>
          <w:szCs w:val="28"/>
        </w:rPr>
        <w:t xml:space="preserve"> or unruliness </w:t>
      </w:r>
      <w:r w:rsidRPr="00C1637E">
        <w:rPr>
          <w:rFonts w:asciiTheme="minorHAnsi" w:hAnsiTheme="minorHAnsi" w:cstheme="minorHAnsi"/>
          <w:sz w:val="28"/>
          <w:szCs w:val="28"/>
          <w:u w:val="single"/>
        </w:rPr>
        <w:t>circulate as bestial threats</w:t>
      </w:r>
      <w:r w:rsidRPr="00C1637E">
        <w:rPr>
          <w:rFonts w:asciiTheme="minorHAnsi" w:hAnsiTheme="minorHAnsi" w:cstheme="minorHAnsi"/>
          <w:sz w:val="14"/>
          <w:szCs w:val="28"/>
        </w:rPr>
        <w:t xml:space="preserve"> to social order, with </w:t>
      </w:r>
      <w:r w:rsidRPr="00C1637E">
        <w:rPr>
          <w:rFonts w:asciiTheme="minorHAnsi" w:hAnsiTheme="minorHAnsi" w:cstheme="minorHAnsi"/>
          <w:sz w:val="28"/>
          <w:szCs w:val="28"/>
          <w:u w:val="single"/>
        </w:rPr>
        <w:t>police tasked with</w:t>
      </w:r>
      <w:r w:rsidRPr="00C1637E">
        <w:rPr>
          <w:rFonts w:asciiTheme="minorHAnsi" w:hAnsiTheme="minorHAnsi" w:cstheme="minorHAnsi"/>
          <w:sz w:val="14"/>
          <w:szCs w:val="28"/>
        </w:rPr>
        <w:t xml:space="preserve"> identifying, containing, and </w:t>
      </w:r>
      <w:r w:rsidRPr="009A6D87">
        <w:rPr>
          <w:rFonts w:asciiTheme="minorHAnsi" w:hAnsiTheme="minorHAnsi" w:cstheme="minorHAnsi"/>
          <w:sz w:val="28"/>
          <w:szCs w:val="28"/>
          <w:u w:val="single"/>
        </w:rPr>
        <w:t>eradicating</w:t>
      </w:r>
      <w:r w:rsidRPr="00C1637E">
        <w:rPr>
          <w:rFonts w:asciiTheme="minorHAnsi" w:hAnsiTheme="minorHAnsi" w:cstheme="minorHAnsi"/>
          <w:sz w:val="14"/>
          <w:szCs w:val="28"/>
        </w:rPr>
        <w:t xml:space="preserve"> these </w:t>
      </w:r>
      <w:r w:rsidRPr="00C1637E">
        <w:rPr>
          <w:rFonts w:asciiTheme="minorHAnsi" w:hAnsiTheme="minorHAnsi" w:cstheme="minorHAnsi"/>
          <w:sz w:val="28"/>
          <w:szCs w:val="28"/>
          <w:u w:val="single"/>
        </w:rPr>
        <w:t>threats</w:t>
      </w:r>
      <w:r w:rsidRPr="00C1637E">
        <w:rPr>
          <w:rFonts w:asciiTheme="minorHAnsi" w:hAnsiTheme="minorHAnsi" w:cstheme="minorHAnsi"/>
          <w:sz w:val="14"/>
          <w:szCs w:val="28"/>
        </w:rPr>
        <w:t xml:space="preserve"> in ways that reverse the predator/prey relation: </w:t>
      </w:r>
      <w:r w:rsidRPr="00C1637E">
        <w:rPr>
          <w:rFonts w:asciiTheme="minorHAnsi" w:hAnsiTheme="minorHAnsi" w:cstheme="minorHAnsi"/>
          <w:b/>
          <w:bCs/>
          <w:sz w:val="28"/>
          <w:szCs w:val="28"/>
          <w:u w:val="single"/>
        </w:rPr>
        <w:t xml:space="preserve">police </w:t>
      </w:r>
      <w:r w:rsidRPr="00C1637E">
        <w:rPr>
          <w:rFonts w:asciiTheme="minorHAnsi" w:hAnsiTheme="minorHAnsi" w:cstheme="minorHAnsi"/>
          <w:sz w:val="14"/>
          <w:szCs w:val="28"/>
        </w:rPr>
        <w:t>must</w:t>
      </w:r>
      <w:r w:rsidRPr="00C1637E">
        <w:rPr>
          <w:rFonts w:asciiTheme="minorHAnsi" w:hAnsiTheme="minorHAnsi" w:cstheme="minorHAnsi"/>
          <w:b/>
          <w:bCs/>
          <w:sz w:val="28"/>
          <w:szCs w:val="28"/>
          <w:u w:val="single"/>
        </w:rPr>
        <w:t xml:space="preserve"> become predators </w:t>
      </w:r>
      <w:r w:rsidRPr="00C1637E">
        <w:rPr>
          <w:rFonts w:asciiTheme="minorHAnsi" w:hAnsiTheme="minorHAnsi" w:cstheme="minorHAnsi"/>
          <w:sz w:val="14"/>
          <w:szCs w:val="28"/>
        </w:rPr>
        <w:t xml:space="preserve">themselves (see Chamayou, 2012). In this article, I unpack the TBL as a theoretical object that narrates a story about the police invention of the human through a civilizing and exterminating war against beasts. The project is less a history of the TBL slogan5 than a more conceptually grounded sketch, and abolitionist critique, of its most basic premises: the idea at the heart of TBL is that the most routine mode of violent state prerogative—the </w:t>
      </w:r>
      <w:r w:rsidRPr="00C1637E">
        <w:rPr>
          <w:rFonts w:asciiTheme="minorHAnsi" w:hAnsiTheme="minorHAnsi" w:cstheme="minorHAnsi"/>
          <w:sz w:val="28"/>
          <w:szCs w:val="28"/>
          <w:u w:val="single"/>
        </w:rPr>
        <w:t>police power—is imagined as always a defense of</w:t>
      </w:r>
      <w:r w:rsidRPr="00C1637E">
        <w:rPr>
          <w:rFonts w:asciiTheme="minorHAnsi" w:hAnsiTheme="minorHAnsi" w:cstheme="minorHAnsi"/>
          <w:sz w:val="14"/>
          <w:szCs w:val="28"/>
        </w:rPr>
        <w:t xml:space="preserve"> civilization, which at once means </w:t>
      </w:r>
      <w:r w:rsidRPr="00C1637E">
        <w:rPr>
          <w:rFonts w:asciiTheme="minorHAnsi" w:hAnsiTheme="minorHAnsi" w:cstheme="minorHAnsi"/>
          <w:sz w:val="28"/>
          <w:szCs w:val="28"/>
          <w:u w:val="single"/>
        </w:rPr>
        <w:t>the “human species</w:t>
      </w:r>
      <w:r w:rsidRPr="00C1637E">
        <w:rPr>
          <w:rFonts w:asciiTheme="minorHAnsi" w:hAnsiTheme="minorHAnsi" w:cstheme="minorHAnsi"/>
          <w:sz w:val="14"/>
          <w:szCs w:val="28"/>
        </w:rPr>
        <w:t xml:space="preserve">.” TBL, to use a formulation from Sylvia Wynter (2003: 260), is best understood as a defense of a particular genre of the human, or “Man,” that “overrepresents itself as if it were the human itself.” As I show in this article, however, </w:t>
      </w:r>
      <w:r w:rsidRPr="00C1637E">
        <w:rPr>
          <w:rFonts w:asciiTheme="minorHAnsi" w:hAnsiTheme="minorHAnsi" w:cstheme="minorHAnsi"/>
          <w:sz w:val="28"/>
          <w:szCs w:val="28"/>
          <w:u w:val="single"/>
        </w:rPr>
        <w:t>TBL articulates this police project as always incomplete</w:t>
      </w:r>
      <w:r w:rsidRPr="00C1637E">
        <w:rPr>
          <w:rFonts w:asciiTheme="minorHAnsi" w:hAnsiTheme="minorHAnsi" w:cstheme="minorHAnsi"/>
          <w:sz w:val="14"/>
          <w:szCs w:val="28"/>
        </w:rPr>
        <w:t>, insecure, and unstable. Of course</w:t>
      </w:r>
      <w:r w:rsidRPr="00C1637E">
        <w:rPr>
          <w:rFonts w:asciiTheme="minorHAnsi" w:hAnsiTheme="minorHAnsi" w:cstheme="minorHAnsi"/>
          <w:sz w:val="28"/>
          <w:szCs w:val="28"/>
          <w:u w:val="single"/>
        </w:rPr>
        <w:t>, it must always be incomplete</w:t>
      </w:r>
      <w:r w:rsidRPr="00C1637E">
        <w:rPr>
          <w:rFonts w:asciiTheme="minorHAnsi" w:hAnsiTheme="minorHAnsi" w:cstheme="minorHAnsi"/>
          <w:sz w:val="14"/>
          <w:szCs w:val="28"/>
        </w:rPr>
        <w:t xml:space="preserve">, because </w:t>
      </w:r>
      <w:r w:rsidRPr="00C1637E">
        <w:rPr>
          <w:rFonts w:asciiTheme="minorHAnsi" w:hAnsiTheme="minorHAnsi" w:cstheme="minorHAnsi"/>
          <w:sz w:val="28"/>
          <w:szCs w:val="28"/>
          <w:u w:val="single"/>
        </w:rPr>
        <w:t>it is through its inability to fully eradicate</w:t>
      </w:r>
      <w:r w:rsidRPr="00C1637E">
        <w:rPr>
          <w:rFonts w:asciiTheme="minorHAnsi" w:hAnsiTheme="minorHAnsi" w:cstheme="minorHAnsi"/>
          <w:sz w:val="14"/>
          <w:szCs w:val="28"/>
        </w:rPr>
        <w:t xml:space="preserve"> the bestial </w:t>
      </w:r>
      <w:r w:rsidRPr="00C1637E">
        <w:rPr>
          <w:rFonts w:asciiTheme="minorHAnsi" w:hAnsiTheme="minorHAnsi" w:cstheme="minorHAnsi"/>
          <w:sz w:val="28"/>
          <w:szCs w:val="28"/>
          <w:u w:val="single"/>
        </w:rPr>
        <w:t>trace that police claim a license to endless war in the name of humanity</w:t>
      </w:r>
      <w:r w:rsidRPr="00C1637E">
        <w:rPr>
          <w:rFonts w:asciiTheme="minorHAnsi" w:hAnsiTheme="minorHAnsi" w:cstheme="minorHAnsi"/>
          <w:sz w:val="14"/>
          <w:szCs w:val="28"/>
        </w:rPr>
        <w:t xml:space="preserve">. As a discourse of perpetual crisis, the TBL brings into stark view the failure of civilizational police power to actually secure what Diren Valayden (2016) calls the “species-unity” grounding Western bourgeois notions of humanity. At its heart, then, </w:t>
      </w:r>
      <w:r w:rsidRPr="00C1637E">
        <w:rPr>
          <w:rFonts w:asciiTheme="minorHAnsi" w:hAnsiTheme="minorHAnsi" w:cstheme="minorHAnsi"/>
          <w:sz w:val="28"/>
          <w:szCs w:val="28"/>
          <w:u w:val="single"/>
        </w:rPr>
        <w:t>TBL</w:t>
      </w:r>
      <w:r w:rsidRPr="00C1637E">
        <w:rPr>
          <w:rFonts w:asciiTheme="minorHAnsi" w:hAnsiTheme="minorHAnsi" w:cstheme="minorHAnsi"/>
          <w:sz w:val="14"/>
          <w:szCs w:val="28"/>
        </w:rPr>
        <w:t xml:space="preserve"> </w:t>
      </w:r>
      <w:r w:rsidRPr="00C1637E">
        <w:rPr>
          <w:rFonts w:asciiTheme="minorHAnsi" w:hAnsiTheme="minorHAnsi" w:cstheme="minorHAnsi"/>
          <w:sz w:val="28"/>
          <w:szCs w:val="28"/>
          <w:u w:val="single"/>
        </w:rPr>
        <w:t>is an expression of</w:t>
      </w:r>
      <w:r w:rsidRPr="00C1637E">
        <w:rPr>
          <w:rFonts w:asciiTheme="minorHAnsi" w:hAnsiTheme="minorHAnsi" w:cstheme="minorHAnsi"/>
          <w:sz w:val="14"/>
          <w:szCs w:val="28"/>
        </w:rPr>
        <w:t xml:space="preserve"> what Valayden (2016) outlines as “</w:t>
      </w:r>
      <w:r w:rsidRPr="00C1637E">
        <w:rPr>
          <w:rFonts w:asciiTheme="minorHAnsi" w:hAnsiTheme="minorHAnsi" w:cstheme="minorHAnsi"/>
          <w:sz w:val="28"/>
          <w:szCs w:val="28"/>
          <w:u w:val="single"/>
        </w:rPr>
        <w:t>racial feralization,”</w:t>
      </w:r>
      <w:r w:rsidRPr="00C1637E">
        <w:rPr>
          <w:rFonts w:asciiTheme="minorHAnsi" w:hAnsiTheme="minorHAnsi" w:cstheme="minorHAnsi"/>
          <w:sz w:val="14"/>
          <w:szCs w:val="28"/>
        </w:rPr>
        <w:t xml:space="preserve"> by which he means </w:t>
      </w:r>
      <w:r w:rsidRPr="00C1637E">
        <w:rPr>
          <w:rFonts w:asciiTheme="minorHAnsi" w:hAnsiTheme="minorHAnsi" w:cstheme="minorHAnsi"/>
          <w:sz w:val="28"/>
          <w:szCs w:val="28"/>
          <w:u w:val="single"/>
        </w:rPr>
        <w:t>a strategy</w:t>
      </w:r>
      <w:r w:rsidRPr="00C1637E">
        <w:rPr>
          <w:rFonts w:asciiTheme="minorHAnsi" w:hAnsiTheme="minorHAnsi" w:cstheme="minorHAnsi"/>
          <w:sz w:val="14"/>
          <w:szCs w:val="28"/>
        </w:rPr>
        <w:t xml:space="preserve"> of governance </w:t>
      </w:r>
      <w:r w:rsidRPr="00C1637E">
        <w:rPr>
          <w:rFonts w:asciiTheme="minorHAnsi" w:hAnsiTheme="minorHAnsi" w:cstheme="minorHAnsi"/>
          <w:sz w:val="28"/>
          <w:szCs w:val="28"/>
          <w:u w:val="single"/>
        </w:rPr>
        <w:t xml:space="preserve">that </w:t>
      </w:r>
      <w:r w:rsidRPr="00C1637E">
        <w:rPr>
          <w:rFonts w:asciiTheme="minorHAnsi" w:hAnsiTheme="minorHAnsi" w:cstheme="minorHAnsi"/>
          <w:b/>
          <w:bCs/>
          <w:sz w:val="36"/>
          <w:szCs w:val="36"/>
          <w:u w:val="single"/>
        </w:rPr>
        <w:t>endlessly conjures</w:t>
      </w:r>
      <w:r w:rsidRPr="00C1637E">
        <w:rPr>
          <w:rFonts w:asciiTheme="minorHAnsi" w:hAnsiTheme="minorHAnsi" w:cstheme="minorHAnsi"/>
          <w:sz w:val="36"/>
          <w:szCs w:val="36"/>
          <w:u w:val="single"/>
        </w:rPr>
        <w:t xml:space="preserve"> “</w:t>
      </w:r>
      <w:r w:rsidRPr="00C1637E">
        <w:rPr>
          <w:rFonts w:asciiTheme="minorHAnsi" w:hAnsiTheme="minorHAnsi" w:cstheme="minorHAnsi"/>
          <w:b/>
          <w:bCs/>
          <w:sz w:val="36"/>
          <w:szCs w:val="36"/>
          <w:u w:val="single"/>
        </w:rPr>
        <w:t>the ever present potential that humanity will</w:t>
      </w:r>
      <w:r w:rsidRPr="00C1637E">
        <w:rPr>
          <w:rFonts w:asciiTheme="minorHAnsi" w:hAnsiTheme="minorHAnsi" w:cstheme="minorHAnsi"/>
          <w:b/>
          <w:bCs/>
          <w:sz w:val="14"/>
          <w:szCs w:val="36"/>
        </w:rPr>
        <w:t xml:space="preserve"> </w:t>
      </w:r>
      <w:r w:rsidRPr="00C1637E">
        <w:rPr>
          <w:rFonts w:asciiTheme="minorHAnsi" w:hAnsiTheme="minorHAnsi" w:cstheme="minorHAnsi"/>
          <w:b/>
          <w:bCs/>
          <w:sz w:val="36"/>
          <w:szCs w:val="36"/>
          <w:u w:val="single"/>
        </w:rPr>
        <w:t>slip back into</w:t>
      </w:r>
      <w:r w:rsidRPr="00C1637E">
        <w:rPr>
          <w:rFonts w:asciiTheme="minorHAnsi" w:hAnsiTheme="minorHAnsi" w:cstheme="minorHAnsi"/>
          <w:sz w:val="14"/>
          <w:szCs w:val="32"/>
        </w:rPr>
        <w:t xml:space="preserve"> </w:t>
      </w:r>
      <w:r w:rsidRPr="00C1637E">
        <w:rPr>
          <w:rFonts w:asciiTheme="minorHAnsi" w:hAnsiTheme="minorHAnsi" w:cstheme="minorHAnsi"/>
          <w:sz w:val="14"/>
          <w:szCs w:val="28"/>
        </w:rPr>
        <w:t xml:space="preserve">and blend with </w:t>
      </w:r>
      <w:r w:rsidRPr="00C1637E">
        <w:rPr>
          <w:rFonts w:asciiTheme="minorHAnsi" w:hAnsiTheme="minorHAnsi" w:cstheme="minorHAnsi"/>
          <w:b/>
          <w:bCs/>
          <w:sz w:val="36"/>
          <w:szCs w:val="36"/>
          <w:u w:val="single"/>
        </w:rPr>
        <w:t>nature</w:t>
      </w:r>
      <w:r w:rsidRPr="00C1637E">
        <w:rPr>
          <w:rFonts w:asciiTheme="minorHAnsi" w:hAnsiTheme="minorHAnsi" w:cstheme="minorHAnsi"/>
          <w:sz w:val="14"/>
          <w:szCs w:val="28"/>
        </w:rPr>
        <w:t xml:space="preserve">” (p. 161). If the historical trajectory of the concept of race has been to determine what it means to be human, feralization encourages a consideration of how fantasies and failures of becoming human animate all things police. And if the project of abolition geography (see Gilmore, 2017) is to imagine, and to eventually materialize, an anti-capitalist, anti-racist world without cops, cages, and capitalism, </w:t>
      </w:r>
      <w:r w:rsidRPr="00C1637E">
        <w:rPr>
          <w:rFonts w:asciiTheme="minorHAnsi" w:hAnsiTheme="minorHAnsi" w:cstheme="minorHAnsi"/>
          <w:sz w:val="28"/>
          <w:szCs w:val="28"/>
          <w:u w:val="single"/>
        </w:rPr>
        <w:t>TBL mythology works to materialize</w:t>
      </w:r>
      <w:r w:rsidRPr="00C1637E">
        <w:rPr>
          <w:rFonts w:asciiTheme="minorHAnsi" w:hAnsiTheme="minorHAnsi" w:cstheme="minorHAnsi"/>
          <w:sz w:val="14"/>
          <w:szCs w:val="28"/>
        </w:rPr>
        <w:t xml:space="preserve"> </w:t>
      </w:r>
      <w:r w:rsidRPr="00C1637E">
        <w:rPr>
          <w:rFonts w:asciiTheme="minorHAnsi" w:hAnsiTheme="minorHAnsi" w:cstheme="minorHAnsi"/>
          <w:sz w:val="28"/>
          <w:szCs w:val="28"/>
          <w:u w:val="single"/>
        </w:rPr>
        <w:t>a</w:t>
      </w:r>
      <w:r w:rsidRPr="00C1637E">
        <w:rPr>
          <w:rFonts w:asciiTheme="minorHAnsi" w:hAnsiTheme="minorHAnsi" w:cstheme="minorHAnsi"/>
          <w:sz w:val="14"/>
          <w:szCs w:val="28"/>
        </w:rPr>
        <w:t xml:space="preserve"> </w:t>
      </w:r>
      <w:r w:rsidRPr="00C1637E">
        <w:rPr>
          <w:rFonts w:asciiTheme="minorHAnsi" w:hAnsiTheme="minorHAnsi" w:cstheme="minorHAnsi"/>
          <w:sz w:val="28"/>
          <w:szCs w:val="28"/>
          <w:u w:val="single"/>
        </w:rPr>
        <w:t>capitalist, racist world without abolitionists, anarchists, and communists.</w:t>
      </w:r>
      <w:r w:rsidRPr="00C1637E">
        <w:rPr>
          <w:rFonts w:asciiTheme="minorHAnsi" w:hAnsiTheme="minorHAnsi" w:cstheme="minorHAnsi"/>
          <w:sz w:val="16"/>
          <w:szCs w:val="28"/>
        </w:rPr>
        <w:t xml:space="preserve"> It is for exactly this reason why a consideration of TBL mythology is a compelling site to take seriously the insidious ways police—understood as a particular type of political power for fabricating racialized exploitation and expropriation6—become synonymous with a violently narrow conception of humanity.</w:t>
      </w:r>
    </w:p>
    <w:p w14:paraId="39CD40E7" w14:textId="77777777" w:rsidR="00B302D4" w:rsidRPr="00B302D4" w:rsidRDefault="00B302D4" w:rsidP="00B302D4"/>
    <w:p w14:paraId="123FC074" w14:textId="77777777" w:rsidR="00B302D4" w:rsidRPr="009D7C73" w:rsidRDefault="00B302D4" w:rsidP="00B302D4"/>
    <w:p w14:paraId="32C6D026" w14:textId="77777777" w:rsidR="00B302D4" w:rsidRPr="005D388F" w:rsidRDefault="00B302D4" w:rsidP="00B302D4"/>
    <w:p w14:paraId="4BD9EF73" w14:textId="35B2B62F" w:rsidR="00B302D4" w:rsidRDefault="00B302D4" w:rsidP="00B302D4">
      <w:pPr>
        <w:pStyle w:val="Heading2"/>
      </w:pPr>
      <w:r>
        <w:t>Impact</w:t>
      </w:r>
    </w:p>
    <w:p w14:paraId="5D7639D6" w14:textId="62063238" w:rsidR="007E1927" w:rsidRDefault="007E1927" w:rsidP="00B302D4">
      <w:pPr>
        <w:pStyle w:val="Heading3"/>
      </w:pPr>
      <w:r>
        <w:t>Impact—Policing—1NC</w:t>
      </w:r>
    </w:p>
    <w:p w14:paraId="7FB93D9F" w14:textId="77777777" w:rsidR="007E1927" w:rsidRPr="00E22AD5" w:rsidRDefault="007E1927" w:rsidP="007E1927">
      <w:pPr>
        <w:pStyle w:val="Heading4"/>
      </w:pPr>
      <w:r>
        <w:t xml:space="preserve">Policing structures the global order, makes it unsustainable, and causes </w:t>
      </w:r>
      <w:r>
        <w:rPr>
          <w:u w:val="single"/>
        </w:rPr>
        <w:t>endless race war</w:t>
      </w:r>
      <w:r>
        <w:t xml:space="preserve"> that outweighs their impacts and causes extinction.</w:t>
      </w:r>
    </w:p>
    <w:p w14:paraId="007DF148" w14:textId="77777777" w:rsidR="007E1927" w:rsidRDefault="007E1927" w:rsidP="007E1927">
      <w:r w:rsidRPr="00E22AD5">
        <w:rPr>
          <w:rStyle w:val="Style13ptBold"/>
        </w:rPr>
        <w:t>Parmar, 22</w:t>
      </w:r>
      <w:r>
        <w:t xml:space="preserve">—professor of international politics at City, University of London, and a fellow of the Academy of Social Sciences (Inderjeet, “Book Review: How Colonial Racism Built and Maintains Unjust Global Order,” </w:t>
      </w:r>
      <w:hyperlink r:id="rId32" w:history="1">
        <w:r w:rsidRPr="002B13B0">
          <w:rPr>
            <w:rStyle w:val="Hyperlink"/>
          </w:rPr>
          <w:t>https://thewire.in/books/book-review-racism-global-order-alexander-barder</w:t>
        </w:r>
      </w:hyperlink>
      <w:r>
        <w:t>, dml)</w:t>
      </w:r>
    </w:p>
    <w:p w14:paraId="7A9DF5A6" w14:textId="77777777" w:rsidR="007E1927" w:rsidRPr="00E22AD5" w:rsidRDefault="007E1927" w:rsidP="007E1927">
      <w:pPr>
        <w:rPr>
          <w:sz w:val="14"/>
        </w:rPr>
      </w:pPr>
      <w:r w:rsidRPr="00E22AD5">
        <w:rPr>
          <w:sz w:val="14"/>
        </w:rPr>
        <w:t xml:space="preserve">As Arsim Tariq argues, </w:t>
      </w:r>
      <w:r w:rsidRPr="00E22AD5">
        <w:rPr>
          <w:rStyle w:val="StyleUnderline"/>
        </w:rPr>
        <w:t>there are powerful</w:t>
      </w:r>
      <w:r w:rsidRPr="00E22AD5">
        <w:rPr>
          <w:sz w:val="14"/>
        </w:rPr>
        <w:t xml:space="preserve"> ‘</w:t>
      </w:r>
      <w:r w:rsidRPr="00E22AD5">
        <w:rPr>
          <w:rStyle w:val="Emphasis"/>
        </w:rPr>
        <w:t>knowledge gangs</w:t>
      </w:r>
      <w:r w:rsidRPr="00E22AD5">
        <w:rPr>
          <w:sz w:val="14"/>
        </w:rPr>
        <w:t xml:space="preserve">’ </w:t>
      </w:r>
      <w:r w:rsidRPr="00E22AD5">
        <w:rPr>
          <w:rStyle w:val="StyleUnderline"/>
        </w:rPr>
        <w:t xml:space="preserve">who police the </w:t>
      </w:r>
      <w:r w:rsidRPr="00E22AD5">
        <w:rPr>
          <w:rStyle w:val="Emphasis"/>
        </w:rPr>
        <w:t>boundaries of thinkable thought</w:t>
      </w:r>
      <w:r w:rsidRPr="00E22AD5">
        <w:rPr>
          <w:sz w:val="14"/>
        </w:rPr>
        <w:t xml:space="preserve">, </w:t>
      </w:r>
      <w:r w:rsidRPr="00E22AD5">
        <w:rPr>
          <w:rStyle w:val="StyleUnderline"/>
        </w:rPr>
        <w:t xml:space="preserve">who wage a </w:t>
      </w:r>
      <w:r w:rsidRPr="00E22AD5">
        <w:rPr>
          <w:rStyle w:val="Emphasis"/>
        </w:rPr>
        <w:t>battle of ideas</w:t>
      </w:r>
      <w:r w:rsidRPr="00E22AD5">
        <w:rPr>
          <w:sz w:val="14"/>
        </w:rPr>
        <w:t xml:space="preserve">, who are </w:t>
      </w:r>
      <w:r w:rsidRPr="00E22AD5">
        <w:rPr>
          <w:rStyle w:val="StyleUnderline"/>
        </w:rPr>
        <w:t>gatekeepers</w:t>
      </w:r>
      <w:r w:rsidRPr="00E22AD5">
        <w:rPr>
          <w:sz w:val="14"/>
        </w:rPr>
        <w:t xml:space="preserve"> and godfathers </w:t>
      </w:r>
      <w:r w:rsidRPr="00E22AD5">
        <w:rPr>
          <w:rStyle w:val="StyleUnderline"/>
        </w:rPr>
        <w:t xml:space="preserve">who decide </w:t>
      </w:r>
      <w:r w:rsidRPr="00E22AD5">
        <w:rPr>
          <w:rStyle w:val="Emphasis"/>
        </w:rPr>
        <w:t>what</w:t>
      </w:r>
      <w:r w:rsidRPr="00E22AD5">
        <w:rPr>
          <w:rStyle w:val="StyleUnderline"/>
        </w:rPr>
        <w:t xml:space="preserve"> and </w:t>
      </w:r>
      <w:r w:rsidRPr="00E22AD5">
        <w:rPr>
          <w:rStyle w:val="Emphasis"/>
        </w:rPr>
        <w:t>who</w:t>
      </w:r>
      <w:r w:rsidRPr="00E22AD5">
        <w:rPr>
          <w:rStyle w:val="StyleUnderline"/>
        </w:rPr>
        <w:t xml:space="preserve"> is acceptable</w:t>
      </w:r>
      <w:r w:rsidRPr="00E22AD5">
        <w:rPr>
          <w:sz w:val="14"/>
        </w:rPr>
        <w:t xml:space="preserve">. </w:t>
      </w:r>
      <w:r w:rsidRPr="00E22AD5">
        <w:rPr>
          <w:rStyle w:val="StyleUnderline"/>
        </w:rPr>
        <w:t xml:space="preserve">That is not to say that mainstream theories like </w:t>
      </w:r>
      <w:r w:rsidRPr="00E22AD5">
        <w:rPr>
          <w:rStyle w:val="Emphasis"/>
        </w:rPr>
        <w:t>liberalism</w:t>
      </w:r>
      <w:r w:rsidRPr="00E22AD5">
        <w:rPr>
          <w:rStyle w:val="StyleUnderline"/>
        </w:rPr>
        <w:t xml:space="preserve"> and </w:t>
      </w:r>
      <w:r w:rsidRPr="00E22AD5">
        <w:rPr>
          <w:rStyle w:val="Emphasis"/>
        </w:rPr>
        <w:t>realism</w:t>
      </w:r>
      <w:r w:rsidRPr="00E22AD5">
        <w:rPr>
          <w:rStyle w:val="StyleUnderline"/>
        </w:rPr>
        <w:t xml:space="preserve"> have nothing to contribute</w:t>
      </w:r>
      <w:r w:rsidRPr="00E22AD5">
        <w:rPr>
          <w:sz w:val="14"/>
        </w:rPr>
        <w:t xml:space="preserve"> to discourse and understanding. </w:t>
      </w:r>
      <w:r w:rsidRPr="00E22AD5">
        <w:rPr>
          <w:rStyle w:val="StyleUnderline"/>
        </w:rPr>
        <w:t>It is to say that the</w:t>
      </w:r>
      <w:r w:rsidRPr="00E22AD5">
        <w:rPr>
          <w:sz w:val="14"/>
        </w:rPr>
        <w:t xml:space="preserve"> ‘</w:t>
      </w:r>
      <w:r w:rsidRPr="00E22AD5">
        <w:rPr>
          <w:rStyle w:val="Emphasis"/>
        </w:rPr>
        <w:t>debate</w:t>
      </w:r>
      <w:r w:rsidRPr="00E22AD5">
        <w:rPr>
          <w:sz w:val="14"/>
        </w:rPr>
        <w:t xml:space="preserve">’ </w:t>
      </w:r>
      <w:r w:rsidRPr="00E22AD5">
        <w:rPr>
          <w:rStyle w:val="StyleUnderline"/>
        </w:rPr>
        <w:t>between two theories that</w:t>
      </w:r>
      <w:r w:rsidRPr="00E22AD5">
        <w:rPr>
          <w:sz w:val="14"/>
        </w:rPr>
        <w:t xml:space="preserve"> are really </w:t>
      </w:r>
      <w:r w:rsidRPr="00E22AD5">
        <w:rPr>
          <w:rStyle w:val="StyleUnderline"/>
        </w:rPr>
        <w:t>two sides of the same</w:t>
      </w:r>
      <w:r w:rsidRPr="00E22AD5">
        <w:rPr>
          <w:sz w:val="14"/>
        </w:rPr>
        <w:t xml:space="preserve"> Anglo-American </w:t>
      </w:r>
      <w:r w:rsidRPr="00E22AD5">
        <w:rPr>
          <w:rStyle w:val="StyleUnderline"/>
        </w:rPr>
        <w:t xml:space="preserve">coin is </w:t>
      </w:r>
      <w:r w:rsidRPr="00E22AD5">
        <w:rPr>
          <w:rStyle w:val="Emphasis"/>
        </w:rPr>
        <w:t>stale</w:t>
      </w:r>
      <w:r w:rsidRPr="00E22AD5">
        <w:rPr>
          <w:sz w:val="14"/>
        </w:rPr>
        <w:t xml:space="preserve">, </w:t>
      </w:r>
      <w:r w:rsidRPr="00E22AD5">
        <w:rPr>
          <w:rStyle w:val="Emphasis"/>
        </w:rPr>
        <w:t>sterile</w:t>
      </w:r>
      <w:r w:rsidRPr="00E22AD5">
        <w:rPr>
          <w:sz w:val="14"/>
        </w:rPr>
        <w:t xml:space="preserve">, </w:t>
      </w:r>
      <w:r w:rsidRPr="00E22AD5">
        <w:rPr>
          <w:rStyle w:val="Emphasis"/>
        </w:rPr>
        <w:t>uninspiring</w:t>
      </w:r>
      <w:r w:rsidRPr="00E22AD5">
        <w:rPr>
          <w:sz w:val="14"/>
        </w:rPr>
        <w:t xml:space="preserve">, </w:t>
      </w:r>
      <w:r w:rsidRPr="00E22AD5">
        <w:rPr>
          <w:rStyle w:val="StyleUnderline"/>
        </w:rPr>
        <w:t xml:space="preserve">and has </w:t>
      </w:r>
      <w:r w:rsidRPr="00E22AD5">
        <w:rPr>
          <w:rStyle w:val="Emphasis"/>
        </w:rPr>
        <w:t>lost credibility</w:t>
      </w:r>
      <w:r w:rsidRPr="00E22AD5">
        <w:rPr>
          <w:sz w:val="14"/>
        </w:rPr>
        <w:t xml:space="preserve">. </w:t>
      </w:r>
      <w:r w:rsidRPr="00E22AD5">
        <w:rPr>
          <w:rStyle w:val="StyleUnderline"/>
        </w:rPr>
        <w:t xml:space="preserve">It is a </w:t>
      </w:r>
      <w:r w:rsidRPr="00E22AD5">
        <w:rPr>
          <w:rStyle w:val="Emphasis"/>
        </w:rPr>
        <w:t>corpse that lives</w:t>
      </w:r>
      <w:r w:rsidRPr="00E22AD5">
        <w:rPr>
          <w:sz w:val="14"/>
        </w:rPr>
        <w:t xml:space="preserve">, what French President Emmanuel Macron called NATO before Russian President Vladimir Putin did the Cold War organisation a huge favour by invading Ukraine – </w:t>
      </w:r>
      <w:r w:rsidRPr="00E22AD5">
        <w:rPr>
          <w:rStyle w:val="StyleUnderline"/>
        </w:rPr>
        <w:t xml:space="preserve">a </w:t>
      </w:r>
      <w:r w:rsidRPr="00E22AD5">
        <w:rPr>
          <w:rStyle w:val="Emphasis"/>
        </w:rPr>
        <w:t>zombie</w:t>
      </w:r>
      <w:r w:rsidRPr="00E22AD5">
        <w:rPr>
          <w:sz w:val="14"/>
        </w:rPr>
        <w:t xml:space="preserve">. </w:t>
      </w:r>
    </w:p>
    <w:p w14:paraId="18E5DEBD" w14:textId="77777777" w:rsidR="007E1927" w:rsidRPr="00E22AD5" w:rsidRDefault="007E1927" w:rsidP="007E1927">
      <w:pPr>
        <w:rPr>
          <w:sz w:val="14"/>
        </w:rPr>
      </w:pPr>
      <w:r w:rsidRPr="00E22AD5">
        <w:rPr>
          <w:sz w:val="14"/>
        </w:rPr>
        <w:t xml:space="preserve">Barder’s book Global Race War: International Politics and Racial Hierarchy traces the moves and developments of a global racial order on a grand scale – from the heroic Haitian revolution all the way to the current rise of ‘Great Replacement’ theory and Trumpism. On the way, Barder looks in on </w:t>
      </w:r>
      <w:r w:rsidRPr="00E22AD5">
        <w:rPr>
          <w:rStyle w:val="StyleUnderline"/>
        </w:rPr>
        <w:t xml:space="preserve">American frontier </w:t>
      </w:r>
      <w:r w:rsidRPr="00E22AD5">
        <w:rPr>
          <w:rStyle w:val="Emphasis"/>
        </w:rPr>
        <w:t>settler violence</w:t>
      </w:r>
      <w:r w:rsidRPr="00E22AD5">
        <w:rPr>
          <w:sz w:val="14"/>
        </w:rPr>
        <w:t xml:space="preserve">, </w:t>
      </w:r>
      <w:r w:rsidRPr="00E22AD5">
        <w:rPr>
          <w:rStyle w:val="Emphasis"/>
        </w:rPr>
        <w:t>land appropriation</w:t>
      </w:r>
      <w:r w:rsidRPr="00E22AD5">
        <w:rPr>
          <w:sz w:val="14"/>
        </w:rPr>
        <w:t xml:space="preserve">, </w:t>
      </w:r>
      <w:r w:rsidRPr="00E22AD5">
        <w:rPr>
          <w:rStyle w:val="Emphasis"/>
        </w:rPr>
        <w:t>state building</w:t>
      </w:r>
      <w:r w:rsidRPr="00E22AD5">
        <w:rPr>
          <w:rStyle w:val="StyleUnderline"/>
        </w:rPr>
        <w:t xml:space="preserve"> and </w:t>
      </w:r>
      <w:r w:rsidRPr="00E22AD5">
        <w:rPr>
          <w:rStyle w:val="Emphasis"/>
        </w:rPr>
        <w:t>order-construction</w:t>
      </w:r>
      <w:r w:rsidRPr="00E22AD5">
        <w:rPr>
          <w:rStyle w:val="StyleUnderline"/>
        </w:rPr>
        <w:t xml:space="preserve"> with race at its core</w:t>
      </w:r>
      <w:r w:rsidRPr="00E22AD5">
        <w:rPr>
          <w:sz w:val="14"/>
        </w:rPr>
        <w:t xml:space="preserve"> (</w:t>
      </w:r>
      <w:r w:rsidRPr="00E22AD5">
        <w:rPr>
          <w:rStyle w:val="StyleUnderline"/>
        </w:rPr>
        <w:t>and</w:t>
      </w:r>
      <w:r w:rsidRPr="00E22AD5">
        <w:rPr>
          <w:sz w:val="14"/>
        </w:rPr>
        <w:t xml:space="preserve"> how with </w:t>
      </w:r>
      <w:r w:rsidRPr="00E22AD5">
        <w:rPr>
          <w:rStyle w:val="StyleUnderline"/>
        </w:rPr>
        <w:t xml:space="preserve">similar developments in </w:t>
      </w:r>
      <w:r w:rsidRPr="00E22AD5">
        <w:rPr>
          <w:rStyle w:val="Emphasis"/>
        </w:rPr>
        <w:t>Australia</w:t>
      </w:r>
      <w:r w:rsidRPr="00E22AD5">
        <w:rPr>
          <w:sz w:val="14"/>
        </w:rPr>
        <w:t xml:space="preserve">, </w:t>
      </w:r>
      <w:r w:rsidRPr="00E22AD5">
        <w:rPr>
          <w:rStyle w:val="Emphasis"/>
        </w:rPr>
        <w:t>New Zealand</w:t>
      </w:r>
      <w:r w:rsidRPr="00E22AD5">
        <w:rPr>
          <w:sz w:val="14"/>
        </w:rPr>
        <w:t xml:space="preserve">, </w:t>
      </w:r>
      <w:r w:rsidRPr="00E22AD5">
        <w:rPr>
          <w:rStyle w:val="Emphasis"/>
        </w:rPr>
        <w:t>Canada</w:t>
      </w:r>
      <w:r w:rsidRPr="00E22AD5">
        <w:rPr>
          <w:sz w:val="14"/>
        </w:rPr>
        <w:t xml:space="preserve">, </w:t>
      </w:r>
      <w:r w:rsidRPr="00E22AD5">
        <w:rPr>
          <w:rStyle w:val="StyleUnderline"/>
        </w:rPr>
        <w:t xml:space="preserve">and </w:t>
      </w:r>
      <w:r w:rsidRPr="00E22AD5">
        <w:rPr>
          <w:rStyle w:val="Emphasis"/>
        </w:rPr>
        <w:t>South Africa</w:t>
      </w:r>
      <w:r w:rsidRPr="00E22AD5">
        <w:rPr>
          <w:sz w:val="14"/>
        </w:rPr>
        <w:t xml:space="preserve">, this </w:t>
      </w:r>
      <w:r w:rsidRPr="00E22AD5">
        <w:rPr>
          <w:rStyle w:val="StyleUnderline"/>
        </w:rPr>
        <w:t xml:space="preserve">became a </w:t>
      </w:r>
      <w:r w:rsidRPr="00E22AD5">
        <w:rPr>
          <w:rStyle w:val="Emphasis"/>
        </w:rPr>
        <w:t>global Anglosphere movement</w:t>
      </w:r>
      <w:r w:rsidRPr="00E22AD5">
        <w:rPr>
          <w:sz w:val="14"/>
        </w:rPr>
        <w:t>). Barder also considers the Nazis’ genocidal regime; war without mercy in Vietnam; and the purportedly ‘civilisational clash’ of the wars of terror.</w:t>
      </w:r>
    </w:p>
    <w:p w14:paraId="459EBA39" w14:textId="77777777" w:rsidR="007E1927" w:rsidRPr="00E22AD5" w:rsidRDefault="007E1927" w:rsidP="007E1927">
      <w:pPr>
        <w:rPr>
          <w:sz w:val="14"/>
        </w:rPr>
      </w:pPr>
      <w:r w:rsidRPr="00E22AD5">
        <w:rPr>
          <w:sz w:val="14"/>
        </w:rPr>
        <w:t xml:space="preserve">The book describes and explains the fundamental significance of race from the beginning of the very notion of global order, per se, to the grim present of racial tendencies that fuel horrific acts of terror as well as a new mainstreamed fascistic politics. It is a remarkable feat to move through so much time and space yet retain that core thread that unites the creation moment with the present condition. It is scholarship of the highest, most focused and meticulous quality. </w:t>
      </w:r>
    </w:p>
    <w:p w14:paraId="755AF412" w14:textId="77777777" w:rsidR="007E1927" w:rsidRPr="00E22AD5" w:rsidRDefault="007E1927" w:rsidP="007E1927">
      <w:pPr>
        <w:rPr>
          <w:sz w:val="14"/>
        </w:rPr>
      </w:pPr>
      <w:r w:rsidRPr="00E22AD5">
        <w:rPr>
          <w:sz w:val="14"/>
        </w:rPr>
        <w:t xml:space="preserve">It is also remarkable that the book covers so much history, change and development that the world is totally transformed yet </w:t>
      </w:r>
      <w:r w:rsidRPr="00E22AD5">
        <w:rPr>
          <w:rStyle w:val="StyleUnderline"/>
        </w:rPr>
        <w:t>the racialised-liberal</w:t>
      </w:r>
      <w:r w:rsidRPr="00E22AD5">
        <w:rPr>
          <w:sz w:val="14"/>
        </w:rPr>
        <w:t xml:space="preserve"> core driver and organising principle and its </w:t>
      </w:r>
      <w:r w:rsidRPr="00E22AD5">
        <w:rPr>
          <w:rStyle w:val="StyleUnderline"/>
        </w:rPr>
        <w:t>institutional power structures remain</w:t>
      </w:r>
      <w:r w:rsidRPr="00E22AD5">
        <w:rPr>
          <w:sz w:val="14"/>
        </w:rPr>
        <w:t xml:space="preserve"> so </w:t>
      </w:r>
      <w:r w:rsidRPr="00E22AD5">
        <w:rPr>
          <w:rStyle w:val="Emphasis"/>
        </w:rPr>
        <w:t>powerful</w:t>
      </w:r>
      <w:r w:rsidRPr="00E22AD5">
        <w:rPr>
          <w:rStyle w:val="StyleUnderline"/>
        </w:rPr>
        <w:t xml:space="preserve"> and </w:t>
      </w:r>
      <w:r w:rsidRPr="00E22AD5">
        <w:rPr>
          <w:rStyle w:val="Emphasis"/>
        </w:rPr>
        <w:t>enduring</w:t>
      </w:r>
      <w:r w:rsidRPr="00E22AD5">
        <w:rPr>
          <w:sz w:val="14"/>
        </w:rPr>
        <w:t xml:space="preserve"> – not untouched or static but </w:t>
      </w:r>
      <w:r w:rsidRPr="00E22AD5">
        <w:rPr>
          <w:rStyle w:val="StyleUnderline"/>
        </w:rPr>
        <w:t>resilient</w:t>
      </w:r>
      <w:r w:rsidRPr="00E22AD5">
        <w:rPr>
          <w:sz w:val="14"/>
        </w:rPr>
        <w:t xml:space="preserve">, </w:t>
      </w:r>
      <w:r w:rsidRPr="00E22AD5">
        <w:rPr>
          <w:rStyle w:val="StyleUnderline"/>
        </w:rPr>
        <w:t>adaptive</w:t>
      </w:r>
      <w:r w:rsidRPr="00E22AD5">
        <w:rPr>
          <w:sz w:val="14"/>
        </w:rPr>
        <w:t xml:space="preserve">, ducking and diving, </w:t>
      </w:r>
      <w:r w:rsidRPr="00E22AD5">
        <w:rPr>
          <w:rStyle w:val="StyleUnderline"/>
        </w:rPr>
        <w:t>retreating and regrouping</w:t>
      </w:r>
      <w:r w:rsidRPr="00E22AD5">
        <w:rPr>
          <w:sz w:val="14"/>
        </w:rPr>
        <w:t xml:space="preserve">, and renewing themselves </w:t>
      </w:r>
      <w:r w:rsidRPr="00E22AD5">
        <w:rPr>
          <w:rStyle w:val="StyleUnderline"/>
        </w:rPr>
        <w:t xml:space="preserve">for the next battle in a </w:t>
      </w:r>
      <w:r w:rsidRPr="00E22AD5">
        <w:rPr>
          <w:rStyle w:val="Emphasis"/>
        </w:rPr>
        <w:t>racial</w:t>
      </w:r>
      <w:r w:rsidRPr="00E22AD5">
        <w:rPr>
          <w:sz w:val="14"/>
        </w:rPr>
        <w:t xml:space="preserve"> ‘</w:t>
      </w:r>
      <w:r w:rsidRPr="00E22AD5">
        <w:rPr>
          <w:rStyle w:val="Emphasis"/>
        </w:rPr>
        <w:t>Long War</w:t>
      </w:r>
      <w:r w:rsidRPr="00E22AD5">
        <w:rPr>
          <w:sz w:val="14"/>
        </w:rPr>
        <w:t xml:space="preserve">’ </w:t>
      </w:r>
      <w:r w:rsidRPr="00E22AD5">
        <w:rPr>
          <w:rStyle w:val="StyleUnderline"/>
        </w:rPr>
        <w:t>the West has dominated for centuries</w:t>
      </w:r>
      <w:r w:rsidRPr="00E22AD5">
        <w:rPr>
          <w:sz w:val="14"/>
        </w:rPr>
        <w:t xml:space="preserve"> – intellectually, ideologically, politically, militarily, and economically.</w:t>
      </w:r>
    </w:p>
    <w:p w14:paraId="3D524ECD" w14:textId="77777777" w:rsidR="007E1927" w:rsidRPr="00E22AD5" w:rsidRDefault="007E1927" w:rsidP="007E1927">
      <w:pPr>
        <w:rPr>
          <w:sz w:val="14"/>
        </w:rPr>
      </w:pPr>
      <w:r w:rsidRPr="00E22AD5">
        <w:rPr>
          <w:sz w:val="14"/>
        </w:rPr>
        <w:t xml:space="preserve">What lies at the core of massive racial violence in a global racial order? Barder cites Michel Foucault to argue that </w:t>
      </w:r>
      <w:r w:rsidRPr="00E22AD5">
        <w:rPr>
          <w:rStyle w:val="StyleUnderline"/>
        </w:rPr>
        <w:t xml:space="preserve">racial violence including genocide is </w:t>
      </w:r>
      <w:r w:rsidRPr="00E22AD5">
        <w:rPr>
          <w:rStyle w:val="Emphasis"/>
        </w:rPr>
        <w:t>explicable</w:t>
      </w:r>
      <w:r w:rsidRPr="00E22AD5">
        <w:rPr>
          <w:rStyle w:val="StyleUnderline"/>
        </w:rPr>
        <w:t xml:space="preserve"> due to</w:t>
      </w:r>
      <w:r w:rsidRPr="00E22AD5">
        <w:rPr>
          <w:sz w:val="14"/>
        </w:rPr>
        <w:t xml:space="preserve"> “</w:t>
      </w:r>
      <w:r w:rsidRPr="00E22AD5">
        <w:rPr>
          <w:rStyle w:val="StyleUnderline"/>
        </w:rPr>
        <w:t xml:space="preserve">a crisis in the racial imaginary that </w:t>
      </w:r>
      <w:r w:rsidRPr="00E22AD5">
        <w:rPr>
          <w:rStyle w:val="Emphasis"/>
        </w:rPr>
        <w:t>structures</w:t>
      </w:r>
      <w:r w:rsidRPr="00E22AD5">
        <w:rPr>
          <w:rStyle w:val="StyleUnderline"/>
        </w:rPr>
        <w:t xml:space="preserve"> the</w:t>
      </w:r>
      <w:r w:rsidRPr="00E22AD5">
        <w:rPr>
          <w:sz w:val="14"/>
        </w:rPr>
        <w:t xml:space="preserve"> very ‘</w:t>
      </w:r>
      <w:r w:rsidRPr="00E22AD5">
        <w:rPr>
          <w:rStyle w:val="Emphasis"/>
        </w:rPr>
        <w:t>grid of intelligibility</w:t>
      </w:r>
      <w:r w:rsidRPr="00E22AD5">
        <w:rPr>
          <w:sz w:val="14"/>
        </w:rPr>
        <w:t>’…</w:t>
      </w:r>
      <w:r w:rsidRPr="00E22AD5">
        <w:rPr>
          <w:rStyle w:val="StyleUnderline"/>
        </w:rPr>
        <w:t xml:space="preserve">of the </w:t>
      </w:r>
      <w:r w:rsidRPr="00E22AD5">
        <w:rPr>
          <w:rStyle w:val="Emphasis"/>
        </w:rPr>
        <w:t>global order as such</w:t>
      </w:r>
      <w:r w:rsidRPr="00E22AD5">
        <w:rPr>
          <w:sz w:val="14"/>
        </w:rPr>
        <w:t>”.</w:t>
      </w:r>
    </w:p>
    <w:p w14:paraId="19A5D67B" w14:textId="77777777" w:rsidR="007E1927" w:rsidRPr="00E22AD5" w:rsidRDefault="007E1927" w:rsidP="007E1927">
      <w:pPr>
        <w:rPr>
          <w:sz w:val="14"/>
        </w:rPr>
      </w:pPr>
      <w:r w:rsidRPr="00E22AD5">
        <w:rPr>
          <w:rStyle w:val="StyleUnderline"/>
        </w:rPr>
        <w:t xml:space="preserve">When at </w:t>
      </w:r>
      <w:r w:rsidRPr="00E22AD5">
        <w:rPr>
          <w:rStyle w:val="Emphasis"/>
        </w:rPr>
        <w:t>so deep</w:t>
      </w:r>
      <w:r w:rsidRPr="00E22AD5">
        <w:rPr>
          <w:rStyle w:val="StyleUnderline"/>
        </w:rPr>
        <w:t xml:space="preserve"> a level it is held by the masters of a racially-dominated global order</w:t>
      </w:r>
      <w:r w:rsidRPr="00E22AD5">
        <w:rPr>
          <w:sz w:val="14"/>
        </w:rPr>
        <w:t xml:space="preserve"> that any change in the status of the ‘inferior’ is an existential threat to the power of the ‘superior’, </w:t>
      </w:r>
      <w:r w:rsidRPr="00E22AD5">
        <w:rPr>
          <w:rStyle w:val="StyleUnderline"/>
        </w:rPr>
        <w:t xml:space="preserve">the logic of </w:t>
      </w:r>
      <w:r w:rsidRPr="00E22AD5">
        <w:rPr>
          <w:rStyle w:val="Emphasis"/>
        </w:rPr>
        <w:t>catastrophic violence</w:t>
      </w:r>
      <w:r w:rsidRPr="00E22AD5">
        <w:rPr>
          <w:sz w:val="14"/>
        </w:rPr>
        <w:t xml:space="preserve">, </w:t>
      </w:r>
      <w:r w:rsidRPr="00E22AD5">
        <w:rPr>
          <w:rStyle w:val="StyleUnderline"/>
        </w:rPr>
        <w:t xml:space="preserve">of </w:t>
      </w:r>
      <w:r w:rsidRPr="00E22AD5">
        <w:rPr>
          <w:rStyle w:val="Emphasis"/>
        </w:rPr>
        <w:t>fantasies of annihilation</w:t>
      </w:r>
      <w:r w:rsidRPr="00E22AD5">
        <w:rPr>
          <w:sz w:val="14"/>
        </w:rPr>
        <w:t xml:space="preserve">, </w:t>
      </w:r>
      <w:r w:rsidRPr="00E22AD5">
        <w:rPr>
          <w:rStyle w:val="StyleUnderline"/>
        </w:rPr>
        <w:t>is obvious</w:t>
      </w:r>
      <w:r w:rsidRPr="00E22AD5">
        <w:rPr>
          <w:sz w:val="14"/>
        </w:rPr>
        <w:t>.</w:t>
      </w:r>
    </w:p>
    <w:p w14:paraId="0A21F584" w14:textId="77777777" w:rsidR="007E1927" w:rsidRPr="00E22AD5" w:rsidRDefault="007E1927" w:rsidP="007E1927">
      <w:pPr>
        <w:rPr>
          <w:sz w:val="14"/>
        </w:rPr>
      </w:pPr>
      <w:r w:rsidRPr="00E22AD5">
        <w:rPr>
          <w:rStyle w:val="StyleUnderline"/>
        </w:rPr>
        <w:t xml:space="preserve">Any struggle of the racially oppressed for </w:t>
      </w:r>
      <w:r w:rsidRPr="00E22AD5">
        <w:rPr>
          <w:rStyle w:val="Emphasis"/>
        </w:rPr>
        <w:t>freedom</w:t>
      </w:r>
      <w:r w:rsidRPr="00E22AD5">
        <w:rPr>
          <w:sz w:val="14"/>
        </w:rPr>
        <w:t xml:space="preserve">, </w:t>
      </w:r>
      <w:r w:rsidRPr="00E22AD5">
        <w:rPr>
          <w:rStyle w:val="StyleUnderline"/>
        </w:rPr>
        <w:t xml:space="preserve">or </w:t>
      </w:r>
      <w:r w:rsidRPr="00E22AD5">
        <w:rPr>
          <w:rStyle w:val="Emphasis"/>
        </w:rPr>
        <w:t>rights</w:t>
      </w:r>
      <w:r w:rsidRPr="00E22AD5">
        <w:rPr>
          <w:sz w:val="14"/>
        </w:rPr>
        <w:t xml:space="preserve">, </w:t>
      </w:r>
      <w:r w:rsidRPr="00E22AD5">
        <w:rPr>
          <w:rStyle w:val="StyleUnderline"/>
        </w:rPr>
        <w:t>is</w:t>
      </w:r>
      <w:r w:rsidRPr="00E22AD5">
        <w:rPr>
          <w:sz w:val="14"/>
        </w:rPr>
        <w:t xml:space="preserve"> then </w:t>
      </w:r>
      <w:r w:rsidRPr="00E22AD5">
        <w:rPr>
          <w:rStyle w:val="StyleUnderline"/>
        </w:rPr>
        <w:t xml:space="preserve">seen not as a claim to </w:t>
      </w:r>
      <w:r w:rsidRPr="00E22AD5">
        <w:rPr>
          <w:rStyle w:val="Emphasis"/>
        </w:rPr>
        <w:t>legitimate right</w:t>
      </w:r>
      <w:r w:rsidRPr="00E22AD5">
        <w:rPr>
          <w:sz w:val="14"/>
        </w:rPr>
        <w:t xml:space="preserve"> to life and liberty </w:t>
      </w:r>
      <w:r w:rsidRPr="00E22AD5">
        <w:rPr>
          <w:rStyle w:val="StyleUnderline"/>
        </w:rPr>
        <w:t xml:space="preserve">but as coming at the </w:t>
      </w:r>
      <w:r w:rsidRPr="00E22AD5">
        <w:rPr>
          <w:rStyle w:val="Emphasis"/>
        </w:rPr>
        <w:t>expense</w:t>
      </w:r>
      <w:r w:rsidRPr="00E22AD5">
        <w:rPr>
          <w:rStyle w:val="StyleUnderline"/>
        </w:rPr>
        <w:t xml:space="preserve"> of the power and survival of the dominant race</w:t>
      </w:r>
      <w:r w:rsidRPr="00E22AD5">
        <w:rPr>
          <w:sz w:val="14"/>
        </w:rPr>
        <w:t xml:space="preserve">. And, </w:t>
      </w:r>
      <w:r w:rsidRPr="00E22AD5">
        <w:rPr>
          <w:rStyle w:val="StyleUnderline"/>
        </w:rPr>
        <w:t xml:space="preserve">as there is </w:t>
      </w:r>
      <w:r w:rsidRPr="00E22AD5">
        <w:rPr>
          <w:rStyle w:val="Emphasis"/>
        </w:rPr>
        <w:t>no limit</w:t>
      </w:r>
      <w:r w:rsidRPr="00E22AD5">
        <w:rPr>
          <w:rStyle w:val="StyleUnderline"/>
        </w:rPr>
        <w:t xml:space="preserve"> to the demands of the oppressed</w:t>
      </w:r>
      <w:r w:rsidRPr="00E22AD5">
        <w:rPr>
          <w:sz w:val="14"/>
        </w:rPr>
        <w:t xml:space="preserve"> who, by the way, are savages and barbarians, who have no concept of the political or sovereignty or community, who understand only nihilistic savagery </w:t>
      </w:r>
      <w:r w:rsidRPr="00E22AD5">
        <w:rPr>
          <w:rStyle w:val="StyleUnderline"/>
        </w:rPr>
        <w:t>they</w:t>
      </w:r>
      <w:r w:rsidRPr="00E22AD5">
        <w:rPr>
          <w:sz w:val="14"/>
        </w:rPr>
        <w:t xml:space="preserve">, therefore, </w:t>
      </w:r>
      <w:r w:rsidRPr="00E22AD5">
        <w:rPr>
          <w:rStyle w:val="StyleUnderline"/>
        </w:rPr>
        <w:t xml:space="preserve">must be overcome through </w:t>
      </w:r>
      <w:r w:rsidRPr="00E22AD5">
        <w:rPr>
          <w:rStyle w:val="Emphasis"/>
        </w:rPr>
        <w:t>violence without restraint</w:t>
      </w:r>
      <w:r w:rsidRPr="00E22AD5">
        <w:rPr>
          <w:sz w:val="14"/>
        </w:rPr>
        <w:t xml:space="preserve">. </w:t>
      </w:r>
      <w:r w:rsidRPr="00E22AD5">
        <w:rPr>
          <w:rStyle w:val="StyleUnderline"/>
        </w:rPr>
        <w:t xml:space="preserve">There can be </w:t>
      </w:r>
      <w:r w:rsidRPr="00E22AD5">
        <w:rPr>
          <w:rStyle w:val="Emphasis"/>
        </w:rPr>
        <w:t>no laws of war</w:t>
      </w:r>
      <w:r w:rsidRPr="00E22AD5">
        <w:rPr>
          <w:rStyle w:val="StyleUnderline"/>
        </w:rPr>
        <w:t xml:space="preserve"> or </w:t>
      </w:r>
      <w:r w:rsidRPr="00E22AD5">
        <w:rPr>
          <w:rStyle w:val="Emphasis"/>
        </w:rPr>
        <w:t>codes of conduct</w:t>
      </w:r>
      <w:r w:rsidRPr="00E22AD5">
        <w:rPr>
          <w:rStyle w:val="StyleUnderline"/>
        </w:rPr>
        <w:t xml:space="preserve"> or </w:t>
      </w:r>
      <w:r w:rsidRPr="00E22AD5">
        <w:rPr>
          <w:rStyle w:val="Emphasis"/>
        </w:rPr>
        <w:t>Geneva conventions</w:t>
      </w:r>
      <w:r w:rsidRPr="00E22AD5">
        <w:rPr>
          <w:rStyle w:val="StyleUnderline"/>
        </w:rPr>
        <w:t xml:space="preserve"> to regulate this violence</w:t>
      </w:r>
      <w:r w:rsidRPr="00E22AD5">
        <w:rPr>
          <w:sz w:val="14"/>
        </w:rPr>
        <w:t xml:space="preserve">, </w:t>
      </w:r>
      <w:r w:rsidRPr="00E22AD5">
        <w:rPr>
          <w:rStyle w:val="StyleUnderline"/>
        </w:rPr>
        <w:t>those conventions being reserved for wars between civilised peoples only</w:t>
      </w:r>
      <w:r w:rsidRPr="00E22AD5">
        <w:rPr>
          <w:sz w:val="14"/>
        </w:rPr>
        <w:t>. Civilian or combatant, man, woman or child – a savage is a savage and must be dominated or exterminated.</w:t>
      </w:r>
    </w:p>
    <w:p w14:paraId="53D491B5" w14:textId="77777777" w:rsidR="007E1927" w:rsidRPr="00E22AD5" w:rsidRDefault="007E1927" w:rsidP="007E1927">
      <w:pPr>
        <w:rPr>
          <w:sz w:val="14"/>
        </w:rPr>
      </w:pPr>
      <w:r w:rsidRPr="00E22AD5">
        <w:rPr>
          <w:sz w:val="14"/>
        </w:rPr>
        <w:t>Hence, the very concept of ‘global’ emerged from the “crucible of violent settler appropriation and exploitation. Race and racial hierarchy then became the material and ideational scaffold of a global imaginary that took for granted the idea that certain peoples were to be considered naturally inferior and hence exploitable….”</w:t>
      </w:r>
    </w:p>
    <w:p w14:paraId="1CE6B4E8" w14:textId="77777777" w:rsidR="007E1927" w:rsidRPr="00E22AD5" w:rsidRDefault="007E1927" w:rsidP="007E1927">
      <w:pPr>
        <w:rPr>
          <w:sz w:val="14"/>
        </w:rPr>
      </w:pPr>
      <w:r w:rsidRPr="00E22AD5">
        <w:rPr>
          <w:sz w:val="14"/>
        </w:rPr>
        <w:t xml:space="preserve">War, identity and interests are co-constituted, they impact one another inextricably. As Jens Bartleson argues, </w:t>
      </w:r>
      <w:r w:rsidRPr="00E22AD5">
        <w:rPr>
          <w:rStyle w:val="StyleUnderline"/>
        </w:rPr>
        <w:t>war is a</w:t>
      </w:r>
      <w:r w:rsidRPr="00E22AD5">
        <w:rPr>
          <w:sz w:val="14"/>
        </w:rPr>
        <w:t xml:space="preserve"> “</w:t>
      </w:r>
      <w:r w:rsidRPr="00E22AD5">
        <w:rPr>
          <w:rStyle w:val="Emphasis"/>
        </w:rPr>
        <w:t>primordial force</w:t>
      </w:r>
      <w:r w:rsidRPr="00E22AD5">
        <w:rPr>
          <w:sz w:val="14"/>
        </w:rPr>
        <w:t xml:space="preserve">” </w:t>
      </w:r>
      <w:r w:rsidRPr="00E22AD5">
        <w:rPr>
          <w:rStyle w:val="StyleUnderline"/>
        </w:rPr>
        <w:t>to impose structure and order and sense on the chaotic world to make it legible</w:t>
      </w:r>
      <w:r w:rsidRPr="00E22AD5">
        <w:rPr>
          <w:sz w:val="14"/>
        </w:rPr>
        <w:t xml:space="preserve">. </w:t>
      </w:r>
      <w:r w:rsidRPr="00E22AD5">
        <w:rPr>
          <w:rStyle w:val="StyleUnderline"/>
        </w:rPr>
        <w:t>Racial hierarchy</w:t>
      </w:r>
      <w:r w:rsidRPr="00E22AD5">
        <w:rPr>
          <w:sz w:val="14"/>
        </w:rPr>
        <w:t xml:space="preserve">, after many twists and turns, </w:t>
      </w:r>
      <w:r w:rsidRPr="00E22AD5">
        <w:rPr>
          <w:rStyle w:val="StyleUnderline"/>
        </w:rPr>
        <w:t xml:space="preserve">made the world </w:t>
      </w:r>
      <w:r w:rsidRPr="00E22AD5">
        <w:rPr>
          <w:rStyle w:val="Emphasis"/>
        </w:rPr>
        <w:t>legible</w:t>
      </w:r>
      <w:r w:rsidRPr="00E22AD5">
        <w:rPr>
          <w:rStyle w:val="StyleUnderline"/>
        </w:rPr>
        <w:t xml:space="preserve"> and </w:t>
      </w:r>
      <w:r w:rsidRPr="00E22AD5">
        <w:rPr>
          <w:rStyle w:val="Emphasis"/>
        </w:rPr>
        <w:t>orderly</w:t>
      </w:r>
      <w:r w:rsidRPr="00E22AD5">
        <w:rPr>
          <w:rStyle w:val="StyleUnderline"/>
        </w:rPr>
        <w:t xml:space="preserve"> for the West</w:t>
      </w:r>
      <w:r w:rsidRPr="00E22AD5">
        <w:rPr>
          <w:sz w:val="14"/>
        </w:rPr>
        <w:t>.</w:t>
      </w:r>
    </w:p>
    <w:p w14:paraId="59B6EE30" w14:textId="77777777" w:rsidR="007E1927" w:rsidRPr="00E22AD5" w:rsidRDefault="007E1927" w:rsidP="007E1927">
      <w:pPr>
        <w:rPr>
          <w:sz w:val="14"/>
          <w:szCs w:val="14"/>
        </w:rPr>
      </w:pPr>
      <w:r w:rsidRPr="00E22AD5">
        <w:rPr>
          <w:sz w:val="14"/>
        </w:rPr>
        <w:t xml:space="preserve">This is as true today, in subtly coded ways, as it was at the birth of global order. Hence, racial violence proliferated to defend this global racial order including after 1945 under new conditions of decolonisation but also “racialisation of cultural and civilisational attributes”. This global-racial approach to global order also explains why race and </w:t>
      </w:r>
      <w:r w:rsidRPr="00E22AD5">
        <w:rPr>
          <w:sz w:val="14"/>
          <w:szCs w:val="14"/>
        </w:rPr>
        <w:t xml:space="preserve">racism continue to explain western politics and the politics of “racial retrenchment and violence at home”. </w:t>
      </w:r>
    </w:p>
    <w:p w14:paraId="59DC9355" w14:textId="77777777" w:rsidR="007E1927" w:rsidRPr="00E22AD5" w:rsidRDefault="007E1927" w:rsidP="007E1927">
      <w:pPr>
        <w:rPr>
          <w:sz w:val="14"/>
        </w:rPr>
      </w:pPr>
      <w:r w:rsidRPr="00E22AD5">
        <w:rPr>
          <w:sz w:val="14"/>
        </w:rPr>
        <w:t>‘</w:t>
      </w:r>
      <w:r w:rsidRPr="00B14FBA">
        <w:rPr>
          <w:rStyle w:val="Emphasis"/>
        </w:rPr>
        <w:t>Blackness</w:t>
      </w:r>
      <w:r w:rsidRPr="00E22AD5">
        <w:rPr>
          <w:sz w:val="14"/>
        </w:rPr>
        <w:t xml:space="preserve">’, then, </w:t>
      </w:r>
      <w:r w:rsidRPr="00E22AD5">
        <w:rPr>
          <w:rStyle w:val="StyleUnderline"/>
        </w:rPr>
        <w:t xml:space="preserve">is the </w:t>
      </w:r>
      <w:r w:rsidRPr="00E22AD5">
        <w:rPr>
          <w:rStyle w:val="Emphasis"/>
        </w:rPr>
        <w:t>foil</w:t>
      </w:r>
      <w:r w:rsidRPr="00E22AD5">
        <w:rPr>
          <w:rStyle w:val="StyleUnderline"/>
        </w:rPr>
        <w:t xml:space="preserve"> against which</w:t>
      </w:r>
      <w:r w:rsidRPr="00E22AD5">
        <w:rPr>
          <w:sz w:val="14"/>
        </w:rPr>
        <w:t xml:space="preserve"> ‘</w:t>
      </w:r>
      <w:r w:rsidRPr="00E22AD5">
        <w:rPr>
          <w:rStyle w:val="Emphasis"/>
        </w:rPr>
        <w:t>whitenes</w:t>
      </w:r>
      <w:r w:rsidRPr="00B14FBA">
        <w:rPr>
          <w:rStyle w:val="Emphasis"/>
        </w:rPr>
        <w:t>s</w:t>
      </w:r>
      <w:r w:rsidRPr="00E22AD5">
        <w:rPr>
          <w:sz w:val="14"/>
        </w:rPr>
        <w:t xml:space="preserve">’ </w:t>
      </w:r>
      <w:r w:rsidRPr="00E22AD5">
        <w:rPr>
          <w:rStyle w:val="StyleUnderline"/>
        </w:rPr>
        <w:t>is established and therefore</w:t>
      </w:r>
      <w:r w:rsidRPr="00E22AD5">
        <w:rPr>
          <w:sz w:val="14"/>
        </w:rPr>
        <w:t xml:space="preserve"> white unity and supremacy – the basis of </w:t>
      </w:r>
      <w:r w:rsidRPr="00E22AD5">
        <w:rPr>
          <w:rStyle w:val="Emphasis"/>
        </w:rPr>
        <w:t>western modernity</w:t>
      </w:r>
      <w:r w:rsidRPr="00E22AD5">
        <w:rPr>
          <w:sz w:val="14"/>
        </w:rPr>
        <w:t xml:space="preserve">. </w:t>
      </w:r>
      <w:r w:rsidRPr="00E22AD5">
        <w:rPr>
          <w:rStyle w:val="StyleUnderline"/>
        </w:rPr>
        <w:t>While Westerners could create a political community on a legitimate basis</w:t>
      </w:r>
      <w:r w:rsidRPr="00E22AD5">
        <w:rPr>
          <w:sz w:val="14"/>
        </w:rPr>
        <w:t xml:space="preserve">, </w:t>
      </w:r>
      <w:r w:rsidRPr="00E22AD5">
        <w:rPr>
          <w:rStyle w:val="StyleUnderline"/>
        </w:rPr>
        <w:t>the non-West could not</w:t>
      </w:r>
      <w:r w:rsidRPr="00E22AD5">
        <w:rPr>
          <w:sz w:val="14"/>
        </w:rPr>
        <w:t xml:space="preserve">, according to this blinkered view. This position, in one way or another, was supported by some of the most significant Western thinkers – including Emmanuel Kant, Friedrich Hegel, Alexis de Tocqueville, J.S. Mill, Darwin, and Hannah Arendt. According to the latter, based on no evidence whatsoever, “Under the merciless sun, surrounded by an entirely hostile nature, [Europeans] were confronted with human beings who, living without the future of a purpose and the past of an accomplishment, were as incomprehensible as the inmates of a madhouse”. </w:t>
      </w:r>
    </w:p>
    <w:p w14:paraId="7E0D134B" w14:textId="77777777" w:rsidR="007E1927" w:rsidRPr="00E22AD5" w:rsidRDefault="007E1927" w:rsidP="007E1927">
      <w:pPr>
        <w:rPr>
          <w:sz w:val="14"/>
        </w:rPr>
      </w:pPr>
      <w:r w:rsidRPr="00E22AD5">
        <w:rPr>
          <w:rStyle w:val="StyleUnderline"/>
        </w:rPr>
        <w:t xml:space="preserve">This gap became the </w:t>
      </w:r>
      <w:r w:rsidRPr="00E22AD5">
        <w:rPr>
          <w:rStyle w:val="Emphasis"/>
        </w:rPr>
        <w:t>basis</w:t>
      </w:r>
      <w:r w:rsidRPr="00E22AD5">
        <w:rPr>
          <w:rStyle w:val="StyleUnderline"/>
        </w:rPr>
        <w:t xml:space="preserve"> of global-racial hierarchy and order</w:t>
      </w:r>
      <w:r w:rsidRPr="00E22AD5">
        <w:rPr>
          <w:sz w:val="14"/>
        </w:rPr>
        <w:t xml:space="preserve">, </w:t>
      </w:r>
      <w:r w:rsidRPr="00E22AD5">
        <w:rPr>
          <w:rStyle w:val="StyleUnderline"/>
        </w:rPr>
        <w:t xml:space="preserve">codified in </w:t>
      </w:r>
      <w:r w:rsidRPr="00E22AD5">
        <w:rPr>
          <w:rStyle w:val="Emphasis"/>
        </w:rPr>
        <w:t>slavery</w:t>
      </w:r>
      <w:r w:rsidRPr="00E22AD5">
        <w:rPr>
          <w:rStyle w:val="StyleUnderline"/>
        </w:rPr>
        <w:t xml:space="preserve"> and led directly to </w:t>
      </w:r>
      <w:r w:rsidRPr="00E22AD5">
        <w:rPr>
          <w:rStyle w:val="Emphasis"/>
        </w:rPr>
        <w:t>racial violence</w:t>
      </w:r>
      <w:r w:rsidRPr="00E22AD5">
        <w:rPr>
          <w:rStyle w:val="StyleUnderline"/>
        </w:rPr>
        <w:t xml:space="preserve"> to maintain this order and preclude its elimination</w:t>
      </w:r>
      <w:r w:rsidRPr="00E22AD5">
        <w:rPr>
          <w:sz w:val="14"/>
        </w:rPr>
        <w:t xml:space="preserve">. </w:t>
      </w:r>
      <w:r w:rsidRPr="00E22AD5">
        <w:rPr>
          <w:rStyle w:val="StyleUnderline"/>
        </w:rPr>
        <w:t xml:space="preserve">It was </w:t>
      </w:r>
      <w:r w:rsidRPr="00E22AD5">
        <w:rPr>
          <w:rStyle w:val="Emphasis"/>
        </w:rPr>
        <w:t>embedded</w:t>
      </w:r>
      <w:r w:rsidRPr="00E22AD5">
        <w:rPr>
          <w:rStyle w:val="StyleUnderline"/>
        </w:rPr>
        <w:t xml:space="preserve"> in the state system but also congealed in slave traders and plantation owners and frontier settlers</w:t>
      </w:r>
      <w:r w:rsidRPr="00E22AD5">
        <w:rPr>
          <w:sz w:val="14"/>
        </w:rPr>
        <w:t xml:space="preserve"> – all those involved in colonial expansion. It is </w:t>
      </w:r>
      <w:r w:rsidRPr="00E22AD5">
        <w:rPr>
          <w:rStyle w:val="StyleUnderline"/>
        </w:rPr>
        <w:t>the fusion of state and settler violence</w:t>
      </w:r>
      <w:r w:rsidRPr="00E22AD5">
        <w:rPr>
          <w:sz w:val="14"/>
        </w:rPr>
        <w:t xml:space="preserve"> that </w:t>
      </w:r>
      <w:r w:rsidRPr="00E22AD5">
        <w:rPr>
          <w:rStyle w:val="StyleUnderline"/>
        </w:rPr>
        <w:t xml:space="preserve">formed the </w:t>
      </w:r>
      <w:r w:rsidRPr="00E22AD5">
        <w:rPr>
          <w:rStyle w:val="Emphasis"/>
        </w:rPr>
        <w:t>basis</w:t>
      </w:r>
      <w:r w:rsidRPr="00E22AD5">
        <w:rPr>
          <w:rStyle w:val="StyleUnderline"/>
        </w:rPr>
        <w:t xml:space="preserve"> of</w:t>
      </w:r>
      <w:r w:rsidRPr="00E22AD5">
        <w:rPr>
          <w:sz w:val="14"/>
        </w:rPr>
        <w:t xml:space="preserve"> the </w:t>
      </w:r>
      <w:r w:rsidRPr="00E22AD5">
        <w:rPr>
          <w:rStyle w:val="Emphasis"/>
        </w:rPr>
        <w:t>genocidal projects</w:t>
      </w:r>
      <w:r w:rsidRPr="00E22AD5">
        <w:rPr>
          <w:sz w:val="14"/>
        </w:rPr>
        <w:t xml:space="preserve"> of the 20th century.</w:t>
      </w:r>
    </w:p>
    <w:p w14:paraId="56AA2845" w14:textId="77777777" w:rsidR="007E1927" w:rsidRPr="00E22AD5" w:rsidRDefault="007E1927" w:rsidP="007E1927">
      <w:pPr>
        <w:rPr>
          <w:sz w:val="14"/>
        </w:rPr>
      </w:pPr>
      <w:r w:rsidRPr="00E22AD5">
        <w:rPr>
          <w:sz w:val="14"/>
        </w:rPr>
        <w:t>IR’s blind spots</w:t>
      </w:r>
    </w:p>
    <w:p w14:paraId="58D7BB01" w14:textId="77777777" w:rsidR="007E1927" w:rsidRPr="00E22AD5" w:rsidRDefault="007E1927" w:rsidP="007E1927">
      <w:pPr>
        <w:rPr>
          <w:sz w:val="14"/>
        </w:rPr>
      </w:pPr>
      <w:r w:rsidRPr="00E22AD5">
        <w:rPr>
          <w:sz w:val="14"/>
        </w:rPr>
        <w:t xml:space="preserve">In general, </w:t>
      </w:r>
      <w:r w:rsidRPr="00E22AD5">
        <w:rPr>
          <w:rStyle w:val="StyleUnderline"/>
        </w:rPr>
        <w:t xml:space="preserve">mainstream IR </w:t>
      </w:r>
      <w:r w:rsidRPr="00E22AD5">
        <w:rPr>
          <w:rStyle w:val="Emphasis"/>
        </w:rPr>
        <w:t>does not</w:t>
      </w:r>
      <w:r w:rsidRPr="00E22AD5">
        <w:rPr>
          <w:rStyle w:val="StyleUnderline"/>
        </w:rPr>
        <w:t xml:space="preserve"> nowadays take race and the idea of a global racial order very seriously</w:t>
      </w:r>
      <w:r w:rsidRPr="00E22AD5">
        <w:rPr>
          <w:sz w:val="14"/>
        </w:rPr>
        <w:t xml:space="preserve">, </w:t>
      </w:r>
      <w:r w:rsidRPr="00E22AD5">
        <w:rPr>
          <w:rStyle w:val="StyleUnderline"/>
        </w:rPr>
        <w:t>and remains wedded to</w:t>
      </w:r>
      <w:r w:rsidRPr="00E22AD5">
        <w:rPr>
          <w:sz w:val="14"/>
        </w:rPr>
        <w:t xml:space="preserve"> ‘</w:t>
      </w:r>
      <w:r w:rsidRPr="00E22AD5">
        <w:rPr>
          <w:rStyle w:val="Emphasis"/>
        </w:rPr>
        <w:t>anarchy</w:t>
      </w:r>
      <w:r w:rsidRPr="00E22AD5">
        <w:rPr>
          <w:sz w:val="14"/>
        </w:rPr>
        <w:t xml:space="preserve">’ (lack of a world state) as core to international affairs and to </w:t>
      </w:r>
      <w:r w:rsidRPr="00E22AD5">
        <w:rPr>
          <w:rStyle w:val="Emphasis"/>
        </w:rPr>
        <w:t>state centrism</w:t>
      </w:r>
      <w:r w:rsidRPr="00E22AD5">
        <w:rPr>
          <w:sz w:val="14"/>
        </w:rPr>
        <w:t xml:space="preserve"> – </w:t>
      </w:r>
      <w:r w:rsidRPr="00E22AD5">
        <w:rPr>
          <w:rStyle w:val="StyleUnderline"/>
        </w:rPr>
        <w:t>and</w:t>
      </w:r>
      <w:r w:rsidRPr="00E22AD5">
        <w:rPr>
          <w:sz w:val="14"/>
        </w:rPr>
        <w:t xml:space="preserve"> the Treaty of </w:t>
      </w:r>
      <w:r w:rsidRPr="00E22AD5">
        <w:rPr>
          <w:rStyle w:val="Emphasis"/>
        </w:rPr>
        <w:t>Westphalia</w:t>
      </w:r>
      <w:r w:rsidRPr="00E22AD5">
        <w:rPr>
          <w:sz w:val="14"/>
        </w:rPr>
        <w:t xml:space="preserve"> (1648) which embodies these core principles.</w:t>
      </w:r>
    </w:p>
    <w:p w14:paraId="672DEA54" w14:textId="77777777" w:rsidR="007E1927" w:rsidRPr="00E22AD5" w:rsidRDefault="007E1927" w:rsidP="007E1927">
      <w:pPr>
        <w:rPr>
          <w:sz w:val="14"/>
        </w:rPr>
      </w:pPr>
      <w:r w:rsidRPr="00E22AD5">
        <w:rPr>
          <w:sz w:val="14"/>
        </w:rPr>
        <w:t xml:space="preserve">Curiously, however, </w:t>
      </w:r>
      <w:r w:rsidRPr="00E22AD5">
        <w:rPr>
          <w:rStyle w:val="StyleUnderline"/>
        </w:rPr>
        <w:t xml:space="preserve">at the </w:t>
      </w:r>
      <w:r w:rsidRPr="00E22AD5">
        <w:rPr>
          <w:rStyle w:val="Emphasis"/>
        </w:rPr>
        <w:t>creation moment</w:t>
      </w:r>
      <w:r w:rsidRPr="00E22AD5">
        <w:rPr>
          <w:rStyle w:val="StyleUnderline"/>
        </w:rPr>
        <w:t xml:space="preserve"> of IR</w:t>
      </w:r>
      <w:r w:rsidRPr="00E22AD5">
        <w:rPr>
          <w:sz w:val="14"/>
        </w:rPr>
        <w:t xml:space="preserve">, after World War I, there was deep interest in the discipline on race relations and the administration of colonial affairs and imperialism, </w:t>
      </w:r>
      <w:r w:rsidRPr="00E22AD5">
        <w:rPr>
          <w:rStyle w:val="StyleUnderline"/>
        </w:rPr>
        <w:t>rather than</w:t>
      </w:r>
      <w:r w:rsidRPr="00E22AD5">
        <w:rPr>
          <w:sz w:val="14"/>
        </w:rPr>
        <w:t xml:space="preserve"> anarchy, state-centrism or </w:t>
      </w:r>
      <w:r w:rsidRPr="00E22AD5">
        <w:rPr>
          <w:rStyle w:val="Emphasis"/>
        </w:rPr>
        <w:t>great power politics</w:t>
      </w:r>
      <w:r w:rsidRPr="00E22AD5">
        <w:rPr>
          <w:sz w:val="14"/>
        </w:rPr>
        <w:t xml:space="preserve">. </w:t>
      </w:r>
      <w:r w:rsidRPr="00E22AD5">
        <w:rPr>
          <w:rStyle w:val="StyleUnderline"/>
        </w:rPr>
        <w:t>IR was</w:t>
      </w:r>
      <w:r w:rsidRPr="00E22AD5">
        <w:rPr>
          <w:sz w:val="14"/>
        </w:rPr>
        <w:t xml:space="preserve"> largely </w:t>
      </w:r>
      <w:r w:rsidRPr="00E22AD5">
        <w:rPr>
          <w:rStyle w:val="StyleUnderline"/>
        </w:rPr>
        <w:t>about</w:t>
      </w:r>
      <w:r w:rsidRPr="00E22AD5">
        <w:rPr>
          <w:sz w:val="14"/>
        </w:rPr>
        <w:t xml:space="preserve"> the theory, practice, prospects, and dangers, to </w:t>
      </w:r>
      <w:r w:rsidRPr="00E22AD5">
        <w:rPr>
          <w:rStyle w:val="Emphasis"/>
        </w:rPr>
        <w:t>white supremacy</w:t>
      </w:r>
      <w:r w:rsidRPr="00E22AD5">
        <w:rPr>
          <w:sz w:val="14"/>
        </w:rPr>
        <w:t xml:space="preserve">. Indeed, </w:t>
      </w:r>
      <w:r w:rsidRPr="00E22AD5">
        <w:rPr>
          <w:rStyle w:val="StyleUnderline"/>
        </w:rPr>
        <w:t>the discipline was even referred to as</w:t>
      </w:r>
      <w:r w:rsidRPr="00E22AD5">
        <w:rPr>
          <w:sz w:val="14"/>
        </w:rPr>
        <w:t xml:space="preserve"> “</w:t>
      </w:r>
      <w:r w:rsidRPr="00E22AD5">
        <w:rPr>
          <w:rStyle w:val="Emphasis"/>
        </w:rPr>
        <w:t>race relations</w:t>
      </w:r>
      <w:r w:rsidRPr="00E22AD5">
        <w:rPr>
          <w:sz w:val="14"/>
        </w:rPr>
        <w:t>” rather than IR at the time.</w:t>
      </w:r>
    </w:p>
    <w:p w14:paraId="678397F7" w14:textId="77777777" w:rsidR="007E1927" w:rsidRPr="00E22AD5" w:rsidRDefault="007E1927" w:rsidP="007E1927">
      <w:pPr>
        <w:rPr>
          <w:sz w:val="14"/>
        </w:rPr>
      </w:pPr>
      <w:r w:rsidRPr="00E22AD5">
        <w:rPr>
          <w:sz w:val="14"/>
        </w:rPr>
        <w:t>Robert Vitalis, a professor of political science at the University of Pennsylvania, and others have shown those IR creation moments, opening the door to examining the racial foundations of global politics and order. But quite how IR forgot its origins or perhaps submerged and coded its interest in race is a key issue that remains to be tackled. I assume that because the oppressed don’t really matter in the calculus of empire and racial and class hierarchies, they can also be disappeared from elite academic disciplines that reside close to the centres of metropolitan power.</w:t>
      </w:r>
    </w:p>
    <w:p w14:paraId="3E69DDCF" w14:textId="77777777" w:rsidR="007E1927" w:rsidRPr="00E22AD5" w:rsidRDefault="007E1927" w:rsidP="007E1927">
      <w:pPr>
        <w:rPr>
          <w:sz w:val="14"/>
        </w:rPr>
      </w:pPr>
      <w:r w:rsidRPr="00E22AD5">
        <w:rPr>
          <w:sz w:val="14"/>
        </w:rPr>
        <w:t>The net result is that the core concepts of IR after World War II became anarchy, the state, and great power competition. Yet, non-IR observers and elite activists, as well as radical-critical activists remained interested in the colonial order, global race relations, as well as the struggles of the colonial and post-colonial peoples for freedom and independence. Chatham House – the prestigious London-based think tank with close imperial links with the Anglosphere – established its Board of Race Relations in the 1950s to develop a new paradigm for ‘race relations’ at the global and national levels, based around anxieties of an impending union of communists and anti-colonial revolutionaries. The historically black Howard School’s black nationalism and radicalism were side-lined by elitist and corporate-funded IR and African Studies.</w:t>
      </w:r>
    </w:p>
    <w:p w14:paraId="7E6F2A6F" w14:textId="77777777" w:rsidR="007E1927" w:rsidRPr="00E22AD5" w:rsidRDefault="007E1927" w:rsidP="007E1927">
      <w:pPr>
        <w:rPr>
          <w:sz w:val="14"/>
        </w:rPr>
      </w:pPr>
      <w:r w:rsidRPr="00E22AD5">
        <w:rPr>
          <w:sz w:val="14"/>
        </w:rPr>
        <w:t xml:space="preserve">But </w:t>
      </w:r>
      <w:r w:rsidRPr="00E22AD5">
        <w:rPr>
          <w:rStyle w:val="StyleUnderline"/>
        </w:rPr>
        <w:t xml:space="preserve">reality </w:t>
      </w:r>
      <w:r w:rsidRPr="00E22AD5">
        <w:rPr>
          <w:rStyle w:val="Emphasis"/>
        </w:rPr>
        <w:t>eventually pierces through</w:t>
      </w:r>
      <w:r w:rsidRPr="00E22AD5">
        <w:rPr>
          <w:sz w:val="14"/>
        </w:rPr>
        <w:t xml:space="preserve">, even if fleetingly. Hans Morgenthau, a doyen of the post-1945 IR discipline, noted the significance of race in world politics. In his book, In Defense of the National Interest (1951), Morgenthau frames US foreign policy in the context of European decline and the rise of Asia and Asians, as well as of Bolshevism. </w:t>
      </w:r>
      <w:r w:rsidRPr="00E22AD5">
        <w:rPr>
          <w:rStyle w:val="StyleUnderline"/>
        </w:rPr>
        <w:t>This meant</w:t>
      </w:r>
      <w:r w:rsidRPr="00E22AD5">
        <w:rPr>
          <w:sz w:val="14"/>
        </w:rPr>
        <w:t xml:space="preserve">, he noted, </w:t>
      </w:r>
      <w:r w:rsidRPr="00E22AD5">
        <w:rPr>
          <w:rStyle w:val="StyleUnderline"/>
        </w:rPr>
        <w:t xml:space="preserve">the </w:t>
      </w:r>
      <w:r w:rsidRPr="00E22AD5">
        <w:rPr>
          <w:rStyle w:val="Emphasis"/>
        </w:rPr>
        <w:t>end of western dominance</w:t>
      </w:r>
      <w:r w:rsidRPr="00E22AD5">
        <w:rPr>
          <w:rStyle w:val="StyleUnderline"/>
        </w:rPr>
        <w:t xml:space="preserve"> and the rise of </w:t>
      </w:r>
      <w:r w:rsidRPr="00E22AD5">
        <w:rPr>
          <w:rStyle w:val="Emphasis"/>
        </w:rPr>
        <w:t>non-western civilisations</w:t>
      </w:r>
      <w:r w:rsidRPr="00E22AD5">
        <w:rPr>
          <w:rStyle w:val="StyleUnderline"/>
        </w:rPr>
        <w:t xml:space="preserve"> that would become increasingly powerful</w:t>
      </w:r>
      <w:r w:rsidRPr="00E22AD5">
        <w:rPr>
          <w:sz w:val="14"/>
        </w:rPr>
        <w:t xml:space="preserve"> and outstrip Europe. Since 1945, he argued, there has been “a fundamental change in the relations between the white and coloured races”, which would limit European wealth and power possibilities amidst the rise of Asian and other revolutionary violence that would dismantle the white world order. It is </w:t>
      </w:r>
      <w:r w:rsidRPr="00E22AD5">
        <w:rPr>
          <w:rStyle w:val="StyleUnderline"/>
        </w:rPr>
        <w:t>that crisis of loss of power</w:t>
      </w:r>
      <w:r w:rsidRPr="00E22AD5">
        <w:rPr>
          <w:sz w:val="14"/>
        </w:rPr>
        <w:t xml:space="preserve"> that “</w:t>
      </w:r>
      <w:r w:rsidRPr="00E22AD5">
        <w:rPr>
          <w:rStyle w:val="StyleUnderline"/>
        </w:rPr>
        <w:t>opens up the</w:t>
      </w:r>
      <w:r w:rsidRPr="00E22AD5">
        <w:rPr>
          <w:sz w:val="14"/>
        </w:rPr>
        <w:t xml:space="preserve"> very </w:t>
      </w:r>
      <w:r w:rsidRPr="00E22AD5">
        <w:rPr>
          <w:rStyle w:val="StyleUnderline"/>
        </w:rPr>
        <w:t xml:space="preserve">possibilities of a </w:t>
      </w:r>
      <w:r w:rsidRPr="00E22AD5">
        <w:rPr>
          <w:rStyle w:val="Emphasis"/>
        </w:rPr>
        <w:t>racialised violence</w:t>
      </w:r>
      <w:r w:rsidRPr="00E22AD5">
        <w:rPr>
          <w:rStyle w:val="StyleUnderline"/>
        </w:rPr>
        <w:t xml:space="preserve"> that is </w:t>
      </w:r>
      <w:r w:rsidRPr="00E22AD5">
        <w:rPr>
          <w:rStyle w:val="Emphasis"/>
        </w:rPr>
        <w:t>distinguished</w:t>
      </w:r>
      <w:r w:rsidRPr="00E22AD5">
        <w:rPr>
          <w:rStyle w:val="StyleUnderline"/>
        </w:rPr>
        <w:t xml:space="preserve"> from the </w:t>
      </w:r>
      <w:r w:rsidRPr="00E22AD5">
        <w:rPr>
          <w:rStyle w:val="Emphasis"/>
        </w:rPr>
        <w:t>rational</w:t>
      </w:r>
      <w:r w:rsidRPr="00E22AD5">
        <w:rPr>
          <w:rStyle w:val="StyleUnderline"/>
        </w:rPr>
        <w:t xml:space="preserve"> and </w:t>
      </w:r>
      <w:r w:rsidRPr="00E22AD5">
        <w:rPr>
          <w:rStyle w:val="Emphasis"/>
        </w:rPr>
        <w:t>strategic violence</w:t>
      </w:r>
      <w:r w:rsidRPr="00E22AD5">
        <w:rPr>
          <w:rStyle w:val="StyleUnderline"/>
        </w:rPr>
        <w:t xml:space="preserve"> between</w:t>
      </w:r>
      <w:r w:rsidRPr="00E22AD5">
        <w:rPr>
          <w:sz w:val="14"/>
        </w:rPr>
        <w:t xml:space="preserve"> Western </w:t>
      </w:r>
      <w:r w:rsidRPr="00E22AD5">
        <w:rPr>
          <w:rStyle w:val="StyleUnderline"/>
        </w:rPr>
        <w:t>nation-states</w:t>
      </w:r>
      <w:r w:rsidRPr="00E22AD5">
        <w:rPr>
          <w:sz w:val="14"/>
        </w:rPr>
        <w:t>”, Barder convincingly suggests.</w:t>
      </w:r>
    </w:p>
    <w:p w14:paraId="09BBD52B" w14:textId="77777777" w:rsidR="007E1927" w:rsidRPr="00E22AD5" w:rsidRDefault="007E1927" w:rsidP="007E1927">
      <w:pPr>
        <w:rPr>
          <w:sz w:val="14"/>
        </w:rPr>
      </w:pPr>
      <w:r w:rsidRPr="00E22AD5">
        <w:rPr>
          <w:sz w:val="14"/>
        </w:rPr>
        <w:t xml:space="preserve">Barder argues that “modern identity was predicated upon such violence and hierarchy” – crucially </w:t>
      </w:r>
      <w:r w:rsidRPr="00E22AD5">
        <w:rPr>
          <w:rStyle w:val="StyleUnderline"/>
        </w:rPr>
        <w:t>the violence that arises when that racial order is challenged</w:t>
      </w:r>
      <w:r w:rsidRPr="00E22AD5">
        <w:rPr>
          <w:sz w:val="14"/>
        </w:rPr>
        <w:t xml:space="preserve"> and threatened by inferior races: “…the proliferation of violence when a hierarchical order is in crisis and put in question by those defined to be racially and culturally inferior” </w:t>
      </w:r>
      <w:r w:rsidRPr="00E22AD5">
        <w:rPr>
          <w:rStyle w:val="StyleUnderline"/>
        </w:rPr>
        <w:t xml:space="preserve">assumes </w:t>
      </w:r>
      <w:r w:rsidRPr="00E22AD5">
        <w:rPr>
          <w:rStyle w:val="Emphasis"/>
        </w:rPr>
        <w:t>catastrophic proportions</w:t>
      </w:r>
      <w:r w:rsidRPr="00E22AD5">
        <w:rPr>
          <w:sz w:val="14"/>
        </w:rPr>
        <w:t xml:space="preserve">, </w:t>
      </w:r>
      <w:r w:rsidRPr="00E22AD5">
        <w:rPr>
          <w:rStyle w:val="StyleUnderline"/>
        </w:rPr>
        <w:t xml:space="preserve">moves </w:t>
      </w:r>
      <w:r w:rsidRPr="00E22AD5">
        <w:rPr>
          <w:rStyle w:val="Emphasis"/>
        </w:rPr>
        <w:t>beyond material</w:t>
      </w:r>
      <w:r w:rsidRPr="00E22AD5">
        <w:rPr>
          <w:rStyle w:val="StyleUnderline"/>
        </w:rPr>
        <w:t xml:space="preserve"> and </w:t>
      </w:r>
      <w:r w:rsidRPr="00E22AD5">
        <w:rPr>
          <w:rStyle w:val="Emphasis"/>
        </w:rPr>
        <w:t>strategic logic itself</w:t>
      </w:r>
      <w:r w:rsidRPr="00E22AD5">
        <w:rPr>
          <w:sz w:val="14"/>
        </w:rPr>
        <w:t>.</w:t>
      </w:r>
    </w:p>
    <w:p w14:paraId="05ED9B61" w14:textId="77777777" w:rsidR="007E1927" w:rsidRPr="00E22AD5" w:rsidRDefault="007E1927" w:rsidP="007E1927">
      <w:pPr>
        <w:rPr>
          <w:sz w:val="14"/>
        </w:rPr>
      </w:pPr>
      <w:r w:rsidRPr="00E22AD5">
        <w:rPr>
          <w:sz w:val="14"/>
        </w:rPr>
        <w:t>The successful Haitian revolution that overthrew slavery, defended itself against the forces of the French under Napoleon, and established the world’s first constitution dedicated to protecting racial and gender equality, was a creation moment of a global racial order, according to Barder. He argues that the reverberations of the Haitian revolution were felt in the fledgling white republic of the US, with its massive enslaved population, and across European colonial powers. It was the violence-without-restraint response of the colonial powers to crush the revolution, impose sanctions and blockades and exact reparations, that effectively birthed the racialised global order. A democratic Black republic was not possible, beyond Western comprehension. It had to be violently overthrown.</w:t>
      </w:r>
    </w:p>
    <w:p w14:paraId="076E9A07" w14:textId="77777777" w:rsidR="007E1927" w:rsidRPr="00E22AD5" w:rsidRDefault="007E1927" w:rsidP="007E1927">
      <w:pPr>
        <w:rPr>
          <w:sz w:val="14"/>
        </w:rPr>
      </w:pPr>
      <w:r w:rsidRPr="00E22AD5">
        <w:rPr>
          <w:sz w:val="14"/>
        </w:rPr>
        <w:t>According to a French general in 1803, to maintain French hegemony over Haiti, “we must destroy all the negroes in the mountains, men and women, sparing only children younger than twelve, destroy half of those who live on the plains, and not leave in the colony a single man of color who has worn an officer’s epaulette.” “</w:t>
      </w:r>
      <w:r w:rsidRPr="00E22AD5">
        <w:rPr>
          <w:rStyle w:val="StyleUnderline"/>
        </w:rPr>
        <w:t>When</w:t>
      </w:r>
      <w:r w:rsidRPr="00E22AD5">
        <w:rPr>
          <w:sz w:val="14"/>
        </w:rPr>
        <w:t xml:space="preserve"> such </w:t>
      </w:r>
      <w:r w:rsidRPr="00E22AD5">
        <w:rPr>
          <w:rStyle w:val="StyleUnderline"/>
        </w:rPr>
        <w:t>white supremacy was called into question</w:t>
      </w:r>
      <w:r w:rsidRPr="00E22AD5">
        <w:rPr>
          <w:sz w:val="14"/>
        </w:rPr>
        <w:t xml:space="preserve">,” Barder shows, </w:t>
      </w:r>
      <w:r w:rsidRPr="00E22AD5">
        <w:rPr>
          <w:rStyle w:val="StyleUnderline"/>
        </w:rPr>
        <w:t xml:space="preserve">a space opens up for </w:t>
      </w:r>
      <w:r w:rsidRPr="00E22AD5">
        <w:rPr>
          <w:rStyle w:val="Emphasis"/>
        </w:rPr>
        <w:t>unbounded</w:t>
      </w:r>
      <w:r w:rsidRPr="00E22AD5">
        <w:rPr>
          <w:sz w:val="14"/>
        </w:rPr>
        <w:t xml:space="preserve"> violence – </w:t>
      </w:r>
      <w:r w:rsidRPr="00E22AD5">
        <w:rPr>
          <w:rStyle w:val="Emphasis"/>
        </w:rPr>
        <w:t>racial violence</w:t>
      </w:r>
      <w:r w:rsidRPr="00E22AD5">
        <w:rPr>
          <w:sz w:val="14"/>
        </w:rPr>
        <w:t>.” The revolution had fundamentally challenged the very basis of order.</w:t>
      </w:r>
    </w:p>
    <w:p w14:paraId="3917C474" w14:textId="77777777" w:rsidR="007E1927" w:rsidRPr="00E22AD5" w:rsidRDefault="007E1927" w:rsidP="007E1927">
      <w:pPr>
        <w:rPr>
          <w:sz w:val="14"/>
        </w:rPr>
      </w:pPr>
      <w:r w:rsidRPr="00E22AD5">
        <w:rPr>
          <w:sz w:val="14"/>
        </w:rPr>
        <w:t xml:space="preserve">The most chilling sentence in the book, to my mind, was one in which Barder lays bare the depth of racial being and ontology. </w:t>
      </w:r>
      <w:r w:rsidRPr="00E22AD5">
        <w:rPr>
          <w:rStyle w:val="StyleUnderline"/>
        </w:rPr>
        <w:t xml:space="preserve">For so many </w:t>
      </w:r>
      <w:r w:rsidRPr="00E22AD5">
        <w:rPr>
          <w:rStyle w:val="Emphasis"/>
        </w:rPr>
        <w:t>white elites</w:t>
      </w:r>
      <w:r w:rsidRPr="00E22AD5">
        <w:rPr>
          <w:sz w:val="14"/>
        </w:rPr>
        <w:t xml:space="preserve"> “</w:t>
      </w:r>
      <w:r w:rsidRPr="00E22AD5">
        <w:rPr>
          <w:rStyle w:val="StyleUnderline"/>
        </w:rPr>
        <w:t xml:space="preserve">it is easier to imagine the </w:t>
      </w:r>
      <w:r w:rsidRPr="00E22AD5">
        <w:rPr>
          <w:rStyle w:val="Emphasis"/>
        </w:rPr>
        <w:t>end of the world</w:t>
      </w:r>
      <w:r w:rsidRPr="00E22AD5">
        <w:rPr>
          <w:sz w:val="14"/>
        </w:rPr>
        <w:t>…</w:t>
      </w:r>
      <w:r w:rsidRPr="00E22AD5">
        <w:rPr>
          <w:rStyle w:val="StyleUnderline"/>
        </w:rPr>
        <w:t xml:space="preserve">than to </w:t>
      </w:r>
      <w:r w:rsidRPr="00E22AD5">
        <w:rPr>
          <w:rStyle w:val="Emphasis"/>
        </w:rPr>
        <w:t>share it with others</w:t>
      </w:r>
      <w:r w:rsidRPr="00E22AD5">
        <w:rPr>
          <w:sz w:val="14"/>
        </w:rPr>
        <w:t xml:space="preserve">”. It was, says Barder, </w:t>
      </w:r>
      <w:r w:rsidRPr="00E22AD5">
        <w:rPr>
          <w:rStyle w:val="StyleUnderline"/>
        </w:rPr>
        <w:t xml:space="preserve">the logic of </w:t>
      </w:r>
      <w:r w:rsidRPr="00E22AD5">
        <w:rPr>
          <w:rStyle w:val="Emphasis"/>
        </w:rPr>
        <w:t>Nazi racial genocide</w:t>
      </w:r>
      <w:r w:rsidRPr="00E22AD5">
        <w:rPr>
          <w:sz w:val="14"/>
        </w:rPr>
        <w:t xml:space="preserve"> – the extreme endpoint in Europe and its near-abroad, especially in Russia and its Eurasian hinterlands.</w:t>
      </w:r>
    </w:p>
    <w:p w14:paraId="5FD85BAC" w14:textId="77777777" w:rsidR="007E1927" w:rsidRPr="00E22AD5" w:rsidRDefault="007E1927" w:rsidP="007E1927">
      <w:pPr>
        <w:rPr>
          <w:sz w:val="14"/>
        </w:rPr>
      </w:pPr>
      <w:r w:rsidRPr="00E22AD5">
        <w:rPr>
          <w:sz w:val="14"/>
        </w:rPr>
        <w:t xml:space="preserve">And it </w:t>
      </w:r>
      <w:r w:rsidRPr="00E22AD5">
        <w:rPr>
          <w:rStyle w:val="Emphasis"/>
        </w:rPr>
        <w:t>extends</w:t>
      </w:r>
      <w:r w:rsidRPr="00E22AD5">
        <w:rPr>
          <w:sz w:val="14"/>
        </w:rPr>
        <w:t xml:space="preserve"> all the way, </w:t>
      </w:r>
      <w:r w:rsidRPr="00E22AD5">
        <w:rPr>
          <w:rStyle w:val="StyleUnderline"/>
        </w:rPr>
        <w:t>in quite distinctive ways</w:t>
      </w:r>
      <w:r w:rsidRPr="00E22AD5">
        <w:rPr>
          <w:sz w:val="14"/>
        </w:rPr>
        <w:t xml:space="preserve">, </w:t>
      </w:r>
      <w:r w:rsidRPr="00E22AD5">
        <w:rPr>
          <w:rStyle w:val="StyleUnderline"/>
        </w:rPr>
        <w:t xml:space="preserve">to the </w:t>
      </w:r>
      <w:r w:rsidRPr="00E22AD5">
        <w:rPr>
          <w:rStyle w:val="Emphasis"/>
        </w:rPr>
        <w:t>present moment</w:t>
      </w:r>
      <w:r w:rsidRPr="00E22AD5">
        <w:rPr>
          <w:sz w:val="14"/>
        </w:rPr>
        <w:t xml:space="preserve"> – </w:t>
      </w:r>
      <w:r w:rsidRPr="00E22AD5">
        <w:rPr>
          <w:rStyle w:val="StyleUnderline"/>
        </w:rPr>
        <w:t>as the responses to the</w:t>
      </w:r>
      <w:r w:rsidRPr="00E22AD5">
        <w:rPr>
          <w:sz w:val="14"/>
        </w:rPr>
        <w:t xml:space="preserve"> ‘</w:t>
      </w:r>
      <w:r w:rsidRPr="00E22AD5">
        <w:rPr>
          <w:rStyle w:val="Emphasis"/>
        </w:rPr>
        <w:t>rise</w:t>
      </w:r>
      <w:r w:rsidRPr="00E22AD5">
        <w:rPr>
          <w:sz w:val="14"/>
        </w:rPr>
        <w:t xml:space="preserve">’ </w:t>
      </w:r>
      <w:r w:rsidRPr="00E22AD5">
        <w:rPr>
          <w:rStyle w:val="StyleUnderline"/>
        </w:rPr>
        <w:t xml:space="preserve">of </w:t>
      </w:r>
      <w:r w:rsidRPr="00E22AD5">
        <w:rPr>
          <w:rStyle w:val="Emphasis"/>
        </w:rPr>
        <w:t>China</w:t>
      </w:r>
      <w:r w:rsidRPr="00E22AD5">
        <w:rPr>
          <w:rStyle w:val="StyleUnderline"/>
        </w:rPr>
        <w:t xml:space="preserve"> and other </w:t>
      </w:r>
      <w:r w:rsidRPr="00E22AD5">
        <w:rPr>
          <w:rStyle w:val="Emphasis"/>
        </w:rPr>
        <w:t>non-Western powers</w:t>
      </w:r>
      <w:r w:rsidRPr="00E22AD5">
        <w:rPr>
          <w:rStyle w:val="StyleUnderline"/>
        </w:rPr>
        <w:t xml:space="preserve"> challenges western hegemony</w:t>
      </w:r>
      <w:r w:rsidRPr="00E22AD5">
        <w:rPr>
          <w:sz w:val="14"/>
        </w:rPr>
        <w:t xml:space="preserve">. Five centuries of domination now look to be coming to an end. Barder’s thesis suggests that, </w:t>
      </w:r>
      <w:r w:rsidRPr="00E22AD5">
        <w:rPr>
          <w:rStyle w:val="StyleUnderline"/>
        </w:rPr>
        <w:t>one way or another</w:t>
      </w:r>
      <w:r w:rsidRPr="00E22AD5">
        <w:rPr>
          <w:sz w:val="14"/>
        </w:rPr>
        <w:t xml:space="preserve">, via a civilizational discourse, </w:t>
      </w:r>
      <w:r w:rsidRPr="00E22AD5">
        <w:rPr>
          <w:rStyle w:val="StyleUnderline"/>
        </w:rPr>
        <w:t xml:space="preserve">there is likely to be a </w:t>
      </w:r>
      <w:r w:rsidRPr="00E22AD5">
        <w:rPr>
          <w:rStyle w:val="Emphasis"/>
        </w:rPr>
        <w:t>coming clash</w:t>
      </w:r>
      <w:r w:rsidRPr="00E22AD5">
        <w:rPr>
          <w:rStyle w:val="StyleUnderline"/>
        </w:rPr>
        <w:t xml:space="preserve"> between the west and its</w:t>
      </w:r>
      <w:r w:rsidRPr="00E22AD5">
        <w:rPr>
          <w:sz w:val="14"/>
        </w:rPr>
        <w:t xml:space="preserve"> ‘adversaries’ – its strategic or systemic </w:t>
      </w:r>
      <w:r w:rsidRPr="00E22AD5">
        <w:rPr>
          <w:rStyle w:val="StyleUnderline"/>
        </w:rPr>
        <w:t>rivals</w:t>
      </w:r>
      <w:r w:rsidRPr="00E22AD5">
        <w:rPr>
          <w:sz w:val="14"/>
        </w:rPr>
        <w:t>.</w:t>
      </w:r>
    </w:p>
    <w:p w14:paraId="71EBD78D" w14:textId="77777777" w:rsidR="007E1927" w:rsidRPr="007E1927" w:rsidRDefault="007E1927" w:rsidP="007E1927"/>
    <w:p w14:paraId="74D5405B" w14:textId="320FA4AD" w:rsidR="007E1927" w:rsidRDefault="007E1927" w:rsidP="00B302D4">
      <w:pPr>
        <w:pStyle w:val="Heading3"/>
      </w:pPr>
      <w:r>
        <w:t>Impact—Policing—2NC</w:t>
      </w:r>
    </w:p>
    <w:p w14:paraId="680FD9E0" w14:textId="1E56A7A0" w:rsidR="007E1927" w:rsidRPr="008C46A7" w:rsidRDefault="007E1927" w:rsidP="007E1927">
      <w:pPr>
        <w:pStyle w:val="Heading4"/>
      </w:pPr>
      <w:r>
        <w:t xml:space="preserve">All protections are </w:t>
      </w:r>
      <w:r>
        <w:rPr>
          <w:u w:val="single"/>
        </w:rPr>
        <w:t>relative</w:t>
      </w:r>
      <w:r>
        <w:t xml:space="preserve">—the plan </w:t>
      </w:r>
      <w:r>
        <w:rPr>
          <w:u w:val="single"/>
        </w:rPr>
        <w:t>trades off</w:t>
      </w:r>
      <w:r>
        <w:t xml:space="preserve"> with protections for Black and colonized populations, generating a material and psychic </w:t>
      </w:r>
      <w:r>
        <w:rPr>
          <w:u w:val="single"/>
        </w:rPr>
        <w:t>framework</w:t>
      </w:r>
      <w:r>
        <w:t xml:space="preserve"> for a </w:t>
      </w:r>
      <w:r>
        <w:rPr>
          <w:u w:val="single"/>
        </w:rPr>
        <w:t>world-as-police</w:t>
      </w:r>
      <w:r>
        <w:t xml:space="preserve">. The impacts are </w:t>
      </w:r>
      <w:r w:rsidRPr="00F125F6">
        <w:rPr>
          <w:u w:val="single"/>
        </w:rPr>
        <w:t>passive racial genocide</w:t>
      </w:r>
      <w:r>
        <w:t xml:space="preserve"> and </w:t>
      </w:r>
      <w:r w:rsidRPr="00F125F6">
        <w:rPr>
          <w:u w:val="single"/>
        </w:rPr>
        <w:t xml:space="preserve">extinction of the </w:t>
      </w:r>
      <w:r>
        <w:rPr>
          <w:u w:val="single"/>
        </w:rPr>
        <w:t>non-White</w:t>
      </w:r>
      <w:r w:rsidRPr="00F125F6">
        <w:rPr>
          <w:u w:val="single"/>
        </w:rPr>
        <w:t xml:space="preserve"> planet</w:t>
      </w:r>
      <w:r>
        <w:t xml:space="preserve">. </w:t>
      </w:r>
    </w:p>
    <w:p w14:paraId="43264935" w14:textId="77777777" w:rsidR="007E1927" w:rsidRDefault="007E1927" w:rsidP="007E1927">
      <w:r w:rsidRPr="00C03A03">
        <w:rPr>
          <w:rStyle w:val="Style13ptBold"/>
        </w:rPr>
        <w:t>Trafford, 22</w:t>
      </w:r>
      <w:r>
        <w:t>—Reader in Philosophy and Design, University of the Creative Arts (James, “The World as Police,” Rhizomes: Cultural Studies in Emerging Knowledge: Issue 38 (2022), dml)</w:t>
      </w:r>
    </w:p>
    <w:p w14:paraId="2ED34022" w14:textId="77777777" w:rsidR="007E1927" w:rsidRPr="0093100B" w:rsidRDefault="007E1927" w:rsidP="007E1927">
      <w:pPr>
        <w:rPr>
          <w:sz w:val="16"/>
        </w:rPr>
      </w:pPr>
      <w:r w:rsidRPr="00B77601">
        <w:rPr>
          <w:sz w:val="16"/>
        </w:rPr>
        <w:t xml:space="preserve">I want to think about the implications of the embedding and universalisation of </w:t>
      </w:r>
      <w:r w:rsidRPr="0093100B">
        <w:rPr>
          <w:rStyle w:val="StyleUnderline"/>
        </w:rPr>
        <w:t xml:space="preserve">this </w:t>
      </w:r>
      <w:r w:rsidRPr="0093100B">
        <w:rPr>
          <w:rStyle w:val="Emphasis"/>
        </w:rPr>
        <w:t>white collective mastery</w:t>
      </w:r>
      <w:r w:rsidRPr="0093100B">
        <w:rPr>
          <w:rStyle w:val="StyleUnderline"/>
        </w:rPr>
        <w:t xml:space="preserve"> in the constitution of freedom</w:t>
      </w:r>
      <w:r w:rsidRPr="0093100B">
        <w:rPr>
          <w:sz w:val="16"/>
        </w:rPr>
        <w:t xml:space="preserve">. Many enlightenment accounts </w:t>
      </w:r>
      <w:r w:rsidRPr="0093100B">
        <w:rPr>
          <w:rStyle w:val="StyleUnderline"/>
        </w:rPr>
        <w:t xml:space="preserve">invoke the image of the slave as </w:t>
      </w:r>
      <w:r w:rsidRPr="0093100B">
        <w:rPr>
          <w:rStyle w:val="Emphasis"/>
        </w:rPr>
        <w:t>negative infraction</w:t>
      </w:r>
      <w:r w:rsidRPr="0093100B">
        <w:rPr>
          <w:rStyle w:val="StyleUnderline"/>
        </w:rPr>
        <w:t xml:space="preserve"> of liberty</w:t>
      </w:r>
      <w:r w:rsidRPr="0093100B">
        <w:rPr>
          <w:sz w:val="16"/>
        </w:rPr>
        <w:t xml:space="preserve">, </w:t>
      </w:r>
      <w:r w:rsidRPr="0093100B">
        <w:rPr>
          <w:rStyle w:val="StyleUnderline"/>
        </w:rPr>
        <w:t xml:space="preserve">with freedom defined as </w:t>
      </w:r>
      <w:r w:rsidRPr="0093100B">
        <w:rPr>
          <w:rStyle w:val="Emphasis"/>
        </w:rPr>
        <w:t>self-possession</w:t>
      </w:r>
      <w:r w:rsidRPr="0093100B">
        <w:rPr>
          <w:sz w:val="16"/>
        </w:rPr>
        <w:t xml:space="preserve">. Kant (following Rousseau) is primarily concerned to think of freedom as mastery over the state of nature such that it cannot possibly bleed into the realm of law, reason, and order. As such he requires that autonomy has no source other than universalized reason: ‘it is requisite to reason’s lawgiving that it should need to presuppose onlyitself, because a rule is objectively and universally valid only when it holds without the contingent, subjective conditions that distinguish one rational being from another.’ Freedom consists in being bound to laws of our own making. </w:t>
      </w:r>
    </w:p>
    <w:p w14:paraId="795035EF" w14:textId="77777777" w:rsidR="007E1927" w:rsidRPr="0093100B" w:rsidRDefault="007E1927" w:rsidP="007E1927">
      <w:pPr>
        <w:rPr>
          <w:sz w:val="16"/>
        </w:rPr>
      </w:pPr>
      <w:r w:rsidRPr="0093100B">
        <w:rPr>
          <w:sz w:val="16"/>
        </w:rPr>
        <w:t xml:space="preserve">But, in brief, ensuring that such rules are universally valid relies on ‘the subjection of inclination to the rule of reason and its demand for universalizability.’ Freedom is thus set against corruption by the particular, contingent, and subjective. It is possible to escape the metaphorical slavery of inclination and external intrusion on our actions by nurturing and enforcing rationality and decreasing the power of that which lies outside it, which is to say the state of nature. Whilst freedom is sutured to order and ordering as the condition of being in the world, </w:t>
      </w:r>
      <w:r w:rsidRPr="0093100B">
        <w:rPr>
          <w:rStyle w:val="StyleUnderline"/>
        </w:rPr>
        <w:t xml:space="preserve">one becomes free only under </w:t>
      </w:r>
      <w:r w:rsidRPr="0093100B">
        <w:rPr>
          <w:rStyle w:val="Emphasis"/>
        </w:rPr>
        <w:t>submission</w:t>
      </w:r>
      <w:r w:rsidRPr="0093100B">
        <w:rPr>
          <w:rStyle w:val="StyleUnderline"/>
        </w:rPr>
        <w:t xml:space="preserve"> to law and limit</w:t>
      </w:r>
      <w:r w:rsidRPr="0093100B">
        <w:rPr>
          <w:sz w:val="16"/>
        </w:rPr>
        <w:t xml:space="preserve">, </w:t>
      </w:r>
      <w:r w:rsidRPr="0093100B">
        <w:rPr>
          <w:rStyle w:val="StyleUnderline"/>
        </w:rPr>
        <w:t xml:space="preserve">and in </w:t>
      </w:r>
      <w:r w:rsidRPr="0093100B">
        <w:rPr>
          <w:rStyle w:val="Emphasis"/>
        </w:rPr>
        <w:t>vigilance</w:t>
      </w:r>
      <w:r w:rsidRPr="0093100B">
        <w:rPr>
          <w:rStyle w:val="StyleUnderline"/>
        </w:rPr>
        <w:t xml:space="preserve"> against the </w:t>
      </w:r>
      <w:r w:rsidRPr="0093100B">
        <w:rPr>
          <w:rStyle w:val="Emphasis"/>
        </w:rPr>
        <w:t>insurgency</w:t>
      </w:r>
      <w:r w:rsidRPr="0093100B">
        <w:rPr>
          <w:rStyle w:val="StyleUnderline"/>
        </w:rPr>
        <w:t xml:space="preserve"> of nature and desire</w:t>
      </w:r>
      <w:r w:rsidRPr="0093100B">
        <w:rPr>
          <w:sz w:val="16"/>
        </w:rPr>
        <w:t xml:space="preserve">. </w:t>
      </w:r>
      <w:r w:rsidRPr="0093100B">
        <w:rPr>
          <w:rStyle w:val="StyleUnderline"/>
        </w:rPr>
        <w:t xml:space="preserve">The frontier is at once </w:t>
      </w:r>
      <w:r w:rsidRPr="0093100B">
        <w:rPr>
          <w:rStyle w:val="Emphasis"/>
        </w:rPr>
        <w:t>universalized</w:t>
      </w:r>
      <w:r w:rsidRPr="0093100B">
        <w:rPr>
          <w:rStyle w:val="StyleUnderline"/>
        </w:rPr>
        <w:t xml:space="preserve"> and </w:t>
      </w:r>
      <w:r w:rsidRPr="0093100B">
        <w:rPr>
          <w:rStyle w:val="Emphasis"/>
        </w:rPr>
        <w:t>internalized</w:t>
      </w:r>
      <w:r w:rsidRPr="0093100B">
        <w:rPr>
          <w:sz w:val="16"/>
        </w:rPr>
        <w:t xml:space="preserve">. </w:t>
      </w:r>
    </w:p>
    <w:p w14:paraId="15320D02" w14:textId="77777777" w:rsidR="007E1927" w:rsidRPr="0093100B" w:rsidRDefault="007E1927" w:rsidP="007E1927">
      <w:pPr>
        <w:rPr>
          <w:sz w:val="16"/>
        </w:rPr>
      </w:pPr>
      <w:r w:rsidRPr="0093100B">
        <w:rPr>
          <w:sz w:val="16"/>
        </w:rPr>
        <w:t xml:space="preserve">In distinction with </w:t>
      </w:r>
      <w:r w:rsidRPr="0093100B">
        <w:rPr>
          <w:rStyle w:val="StyleUnderline"/>
        </w:rPr>
        <w:t xml:space="preserve">the metaphorical slave that </w:t>
      </w:r>
      <w:r w:rsidRPr="0093100B">
        <w:rPr>
          <w:rStyle w:val="Emphasis"/>
        </w:rPr>
        <w:t>so animated colonial modernity</w:t>
      </w:r>
      <w:r w:rsidRPr="0093100B">
        <w:rPr>
          <w:sz w:val="16"/>
        </w:rPr>
        <w:t xml:space="preserve">, the Barbados codes </w:t>
      </w:r>
      <w:r w:rsidRPr="0093100B">
        <w:rPr>
          <w:rStyle w:val="StyleUnderline"/>
        </w:rPr>
        <w:t xml:space="preserve">made legible a </w:t>
      </w:r>
      <w:r w:rsidRPr="0093100B">
        <w:rPr>
          <w:rStyle w:val="Emphasis"/>
        </w:rPr>
        <w:t>framework of relative freedoms</w:t>
      </w:r>
      <w:r w:rsidRPr="0093100B">
        <w:rPr>
          <w:rStyle w:val="StyleUnderline"/>
        </w:rPr>
        <w:t xml:space="preserve"> against the Black slave whose</w:t>
      </w:r>
      <w:r w:rsidRPr="0093100B">
        <w:rPr>
          <w:sz w:val="16"/>
        </w:rPr>
        <w:t xml:space="preserve"> ‘</w:t>
      </w:r>
      <w:r w:rsidRPr="0093100B">
        <w:rPr>
          <w:rStyle w:val="Emphasis"/>
        </w:rPr>
        <w:t>being</w:t>
      </w:r>
      <w:r w:rsidRPr="0093100B">
        <w:rPr>
          <w:sz w:val="16"/>
        </w:rPr>
        <w:t xml:space="preserve">, his </w:t>
      </w:r>
      <w:r w:rsidRPr="0093100B">
        <w:rPr>
          <w:rStyle w:val="Emphasis"/>
        </w:rPr>
        <w:t>capacity to act</w:t>
      </w:r>
      <w:r w:rsidRPr="0093100B">
        <w:rPr>
          <w:sz w:val="16"/>
        </w:rPr>
        <w:t xml:space="preserve">, his </w:t>
      </w:r>
      <w:r w:rsidRPr="0093100B">
        <w:rPr>
          <w:rStyle w:val="Emphasis"/>
        </w:rPr>
        <w:t>will</w:t>
      </w:r>
      <w:r w:rsidRPr="0093100B">
        <w:rPr>
          <w:rStyle w:val="StyleUnderline"/>
        </w:rPr>
        <w:t xml:space="preserve"> and</w:t>
      </w:r>
      <w:r w:rsidRPr="0093100B">
        <w:rPr>
          <w:sz w:val="16"/>
        </w:rPr>
        <w:t xml:space="preserve"> his </w:t>
      </w:r>
      <w:r w:rsidRPr="0093100B">
        <w:rPr>
          <w:rStyle w:val="Emphasis"/>
        </w:rPr>
        <w:t>autonomy</w:t>
      </w:r>
      <w:r w:rsidRPr="0093100B">
        <w:rPr>
          <w:rStyle w:val="StyleUnderline"/>
        </w:rPr>
        <w:t xml:space="preserve"> were</w:t>
      </w:r>
      <w:r w:rsidRPr="0093100B">
        <w:rPr>
          <w:sz w:val="16"/>
        </w:rPr>
        <w:t xml:space="preserve"> all </w:t>
      </w:r>
      <w:r w:rsidRPr="0093100B">
        <w:rPr>
          <w:rStyle w:val="StyleUnderline"/>
        </w:rPr>
        <w:t>in</w:t>
      </w:r>
      <w:r w:rsidRPr="0093100B">
        <w:rPr>
          <w:rStyle w:val="Emphasis"/>
        </w:rPr>
        <w:t>vested</w:t>
      </w:r>
      <w:r w:rsidRPr="0093100B">
        <w:rPr>
          <w:sz w:val="16"/>
        </w:rPr>
        <w:t xml:space="preserve"> </w:t>
      </w:r>
      <w:r w:rsidRPr="0093100B">
        <w:rPr>
          <w:rStyle w:val="Emphasis"/>
        </w:rPr>
        <w:t>in another person</w:t>
      </w:r>
      <w:r w:rsidRPr="0093100B">
        <w:rPr>
          <w:sz w:val="16"/>
        </w:rPr>
        <w:t xml:space="preserve">.’ In contrast with those who would be freed from metaphorical slavery, Walcott describes how </w:t>
      </w:r>
      <w:r w:rsidRPr="0093100B">
        <w:rPr>
          <w:rStyle w:val="StyleUnderline"/>
        </w:rPr>
        <w:t>the slave</w:t>
      </w:r>
      <w:r w:rsidRPr="0093100B">
        <w:rPr>
          <w:sz w:val="16"/>
        </w:rPr>
        <w:t xml:space="preserve"> and any child of matrilineal descent </w:t>
      </w:r>
      <w:r w:rsidRPr="0093100B">
        <w:rPr>
          <w:rStyle w:val="Emphasis"/>
        </w:rPr>
        <w:t>could not possibly be free</w:t>
      </w:r>
      <w:r w:rsidRPr="0093100B">
        <w:rPr>
          <w:rStyle w:val="StyleUnderline"/>
        </w:rPr>
        <w:t xml:space="preserve"> because they were by their nature destined to remain under domination in violence</w:t>
      </w:r>
      <w:r w:rsidRPr="0093100B">
        <w:rPr>
          <w:sz w:val="16"/>
        </w:rPr>
        <w:t xml:space="preserve">: </w:t>
      </w:r>
    </w:p>
    <w:p w14:paraId="3C29D0E1" w14:textId="77777777" w:rsidR="007E1927" w:rsidRPr="0093100B" w:rsidRDefault="007E1927" w:rsidP="007E1927">
      <w:pPr>
        <w:rPr>
          <w:sz w:val="16"/>
        </w:rPr>
      </w:pPr>
      <w:r w:rsidRPr="0093100B">
        <w:rPr>
          <w:sz w:val="16"/>
        </w:rPr>
        <w:t xml:space="preserve">The Black enslaved person literally had no autonomy or control over either their body or biological kin: the child followed the condition of the mother and thereby became at birth the white master’s property. </w:t>
      </w:r>
    </w:p>
    <w:p w14:paraId="2B3F28B2" w14:textId="77777777" w:rsidR="007E1927" w:rsidRPr="0093100B" w:rsidRDefault="007E1927" w:rsidP="007E1927">
      <w:pPr>
        <w:rPr>
          <w:sz w:val="16"/>
        </w:rPr>
      </w:pPr>
      <w:r w:rsidRPr="0093100B">
        <w:rPr>
          <w:sz w:val="16"/>
        </w:rPr>
        <w:t xml:space="preserve">By virtue of their inclusion in collective mastery white indentured servants were granted the possibility of freedom even whilst under contract. As such, freedoms lay along a continuum between plantation owner (master) and indentured servant (unfree laborer). In distinction, the slave cannot appear along this continuum, but rather functioned to render freedom possible at all insofar as their subjection provides the infrastructure for that collective mastery. </w:t>
      </w:r>
    </w:p>
    <w:p w14:paraId="31091027" w14:textId="77777777" w:rsidR="007E1927" w:rsidRPr="0093100B" w:rsidRDefault="007E1927" w:rsidP="007E1927">
      <w:pPr>
        <w:rPr>
          <w:sz w:val="16"/>
        </w:rPr>
      </w:pPr>
      <w:r w:rsidRPr="0093100B">
        <w:rPr>
          <w:sz w:val="16"/>
        </w:rPr>
        <w:t xml:space="preserve">This is embedded and universalized in Kant. Black people, according to Kant, ‘have by nature no feeling that rises above the ridiculous’, and so without ‘capacity to act in accordance with concepts and principles’, they are by nature not just unfree but beyond even the possibility of freedom. But as state of nature, </w:t>
      </w:r>
      <w:r w:rsidRPr="0093100B">
        <w:rPr>
          <w:rStyle w:val="StyleUnderline"/>
        </w:rPr>
        <w:t xml:space="preserve">Black people are positioned not simply as antithesis to the </w:t>
      </w:r>
      <w:r w:rsidRPr="0093100B">
        <w:rPr>
          <w:rStyle w:val="Emphasis"/>
        </w:rPr>
        <w:t>lawful subject</w:t>
      </w:r>
      <w:r w:rsidRPr="0093100B">
        <w:rPr>
          <w:sz w:val="16"/>
        </w:rPr>
        <w:t xml:space="preserve"> whose freedom would be guaranteed under social order produced through lawfulness. Since for Kant anybody existing outside of a (European) nation-state embodies the state of nature, </w:t>
      </w:r>
      <w:r w:rsidRPr="0093100B">
        <w:rPr>
          <w:rStyle w:val="StyleUnderline"/>
        </w:rPr>
        <w:t xml:space="preserve">they represent a threat to </w:t>
      </w:r>
      <w:r w:rsidRPr="0093100B">
        <w:rPr>
          <w:rStyle w:val="Emphasis"/>
        </w:rPr>
        <w:t>order</w:t>
      </w:r>
      <w:r w:rsidRPr="0093100B">
        <w:rPr>
          <w:sz w:val="16"/>
        </w:rPr>
        <w:t xml:space="preserve">. As he writes, ‘[somebody] in the state of nature deprives me of this security; even if he doesn’t do anything to me – by the mere fact that he isn’t subject to any law and is therefore a constant threat to me.’ In other words </w:t>
      </w:r>
      <w:r w:rsidRPr="0093100B">
        <w:rPr>
          <w:rStyle w:val="StyleUnderline"/>
        </w:rPr>
        <w:t>Black and Indigenous people</w:t>
      </w:r>
      <w:r w:rsidRPr="0093100B">
        <w:rPr>
          <w:sz w:val="16"/>
        </w:rPr>
        <w:t xml:space="preserve"> – slaves and colonized – </w:t>
      </w:r>
      <w:r w:rsidRPr="0093100B">
        <w:rPr>
          <w:rStyle w:val="StyleUnderline"/>
        </w:rPr>
        <w:t xml:space="preserve">were a </w:t>
      </w:r>
      <w:r w:rsidRPr="0093100B">
        <w:rPr>
          <w:rStyle w:val="Emphasis"/>
        </w:rPr>
        <w:t>perpetual threat</w:t>
      </w:r>
      <w:r w:rsidRPr="0093100B">
        <w:rPr>
          <w:sz w:val="16"/>
        </w:rPr>
        <w:t xml:space="preserve">. The threat is </w:t>
      </w:r>
      <w:r w:rsidRPr="0093100B">
        <w:rPr>
          <w:rStyle w:val="StyleUnderline"/>
        </w:rPr>
        <w:t xml:space="preserve">not limited to </w:t>
      </w:r>
      <w:r w:rsidRPr="0093100B">
        <w:rPr>
          <w:rStyle w:val="Emphasis"/>
        </w:rPr>
        <w:t>political sovereignty</w:t>
      </w:r>
      <w:r w:rsidRPr="0093100B">
        <w:rPr>
          <w:sz w:val="16"/>
        </w:rPr>
        <w:t xml:space="preserve">, </w:t>
      </w:r>
      <w:r w:rsidRPr="0093100B">
        <w:rPr>
          <w:rStyle w:val="StyleUnderline"/>
        </w:rPr>
        <w:t xml:space="preserve">but as </w:t>
      </w:r>
      <w:r w:rsidRPr="0093100B">
        <w:rPr>
          <w:rStyle w:val="Emphasis"/>
        </w:rPr>
        <w:t>disordering alterity</w:t>
      </w:r>
      <w:r w:rsidRPr="0093100B">
        <w:rPr>
          <w:rStyle w:val="StyleUnderline"/>
        </w:rPr>
        <w:t xml:space="preserve"> that could open out thought and law</w:t>
      </w:r>
      <w:r w:rsidRPr="0093100B">
        <w:rPr>
          <w:sz w:val="16"/>
        </w:rPr>
        <w:t xml:space="preserve"> – destabilising both – </w:t>
      </w:r>
      <w:r w:rsidRPr="0093100B">
        <w:rPr>
          <w:rStyle w:val="StyleUnderline"/>
        </w:rPr>
        <w:t>undoing property and</w:t>
      </w:r>
      <w:r w:rsidRPr="0093100B">
        <w:rPr>
          <w:sz w:val="16"/>
        </w:rPr>
        <w:t xml:space="preserve"> so also undoing </w:t>
      </w:r>
      <w:r w:rsidRPr="0093100B">
        <w:rPr>
          <w:rStyle w:val="StyleUnderline"/>
        </w:rPr>
        <w:t>freedom</w:t>
      </w:r>
      <w:r w:rsidRPr="0093100B">
        <w:rPr>
          <w:sz w:val="16"/>
        </w:rPr>
        <w:t xml:space="preserve">. In part Kant’s concern in conjoining freedom with mastery is due to what remains from Hobbes in that that the state of nature is spectral – it is omnipresent in its possible return and ‘threatened regression.’ </w:t>
      </w:r>
    </w:p>
    <w:p w14:paraId="43BD79B1" w14:textId="77777777" w:rsidR="007E1927" w:rsidRPr="0093100B" w:rsidRDefault="007E1927" w:rsidP="007E1927">
      <w:pPr>
        <w:rPr>
          <w:sz w:val="16"/>
        </w:rPr>
      </w:pPr>
      <w:r w:rsidRPr="0093100B">
        <w:rPr>
          <w:sz w:val="16"/>
        </w:rPr>
        <w:t xml:space="preserve">As such, this war against nature is also a </w:t>
      </w:r>
      <w:r w:rsidRPr="0093100B">
        <w:rPr>
          <w:rStyle w:val="StyleUnderline"/>
        </w:rPr>
        <w:t>war</w:t>
      </w:r>
      <w:r w:rsidRPr="0093100B">
        <w:rPr>
          <w:sz w:val="16"/>
        </w:rPr>
        <w:t xml:space="preserve"> ‘</w:t>
      </w:r>
      <w:r w:rsidRPr="0093100B">
        <w:rPr>
          <w:rStyle w:val="StyleUnderline"/>
        </w:rPr>
        <w:t>against</w:t>
      </w:r>
      <w:r w:rsidRPr="0093100B">
        <w:rPr>
          <w:sz w:val="16"/>
        </w:rPr>
        <w:t xml:space="preserve"> our </w:t>
      </w:r>
      <w:r w:rsidRPr="0093100B">
        <w:rPr>
          <w:rStyle w:val="Emphasis"/>
        </w:rPr>
        <w:t>vulnerability</w:t>
      </w:r>
      <w:r w:rsidRPr="0093100B">
        <w:rPr>
          <w:sz w:val="16"/>
        </w:rPr>
        <w:t xml:space="preserve"> to that not within rational control.’ This </w:t>
      </w:r>
      <w:r w:rsidRPr="0093100B">
        <w:rPr>
          <w:rStyle w:val="StyleUnderline"/>
        </w:rPr>
        <w:t xml:space="preserve">requires an </w:t>
      </w:r>
      <w:r w:rsidRPr="0093100B">
        <w:rPr>
          <w:rStyle w:val="Emphasis"/>
        </w:rPr>
        <w:t>endless struggle</w:t>
      </w:r>
      <w:r w:rsidRPr="0093100B">
        <w:rPr>
          <w:rStyle w:val="StyleUnderline"/>
        </w:rPr>
        <w:t xml:space="preserve"> against that which is </w:t>
      </w:r>
      <w:r w:rsidRPr="0093100B">
        <w:rPr>
          <w:rStyle w:val="Emphasis"/>
        </w:rPr>
        <w:t>disordering</w:t>
      </w:r>
      <w:r w:rsidRPr="0093100B">
        <w:rPr>
          <w:rStyle w:val="StyleUnderline"/>
        </w:rPr>
        <w:t xml:space="preserve"> and </w:t>
      </w:r>
      <w:r w:rsidRPr="0093100B">
        <w:rPr>
          <w:rStyle w:val="Emphasis"/>
        </w:rPr>
        <w:t>pathological</w:t>
      </w:r>
      <w:r w:rsidRPr="0093100B">
        <w:rPr>
          <w:sz w:val="16"/>
        </w:rPr>
        <w:t xml:space="preserve">, and which is ensconced in those ‘lawless savages’ who for Kant have a fundamental incapacity to think. </w:t>
      </w:r>
      <w:r w:rsidRPr="0093100B">
        <w:rPr>
          <w:rStyle w:val="StyleUnderline"/>
        </w:rPr>
        <w:t xml:space="preserve">The </w:t>
      </w:r>
      <w:r w:rsidRPr="0093100B">
        <w:rPr>
          <w:rStyle w:val="Emphasis"/>
        </w:rPr>
        <w:t>impurities</w:t>
      </w:r>
      <w:r w:rsidRPr="0093100B">
        <w:rPr>
          <w:rStyle w:val="StyleUnderline"/>
        </w:rPr>
        <w:t xml:space="preserve"> of subjective inclination</w:t>
      </w:r>
      <w:r w:rsidRPr="0093100B">
        <w:rPr>
          <w:sz w:val="16"/>
        </w:rPr>
        <w:t xml:space="preserve">, </w:t>
      </w:r>
      <w:r w:rsidRPr="0093100B">
        <w:rPr>
          <w:rStyle w:val="StyleUnderline"/>
        </w:rPr>
        <w:t xml:space="preserve">desire and concrete particularity index an insecurity in the structure of autonomy that </w:t>
      </w:r>
      <w:r w:rsidRPr="0093100B">
        <w:rPr>
          <w:rStyle w:val="Emphasis"/>
        </w:rPr>
        <w:t>always must be staved-off</w:t>
      </w:r>
      <w:r w:rsidRPr="0093100B">
        <w:rPr>
          <w:sz w:val="16"/>
        </w:rPr>
        <w:t xml:space="preserve">: </w:t>
      </w:r>
      <w:r w:rsidRPr="0093100B">
        <w:rPr>
          <w:rStyle w:val="StyleUnderline"/>
        </w:rPr>
        <w:t xml:space="preserve">the </w:t>
      </w:r>
      <w:r w:rsidRPr="0093100B">
        <w:rPr>
          <w:rStyle w:val="Emphasis"/>
        </w:rPr>
        <w:t>fantasies</w:t>
      </w:r>
      <w:r w:rsidRPr="0093100B">
        <w:rPr>
          <w:rStyle w:val="StyleUnderline"/>
        </w:rPr>
        <w:t xml:space="preserve"> and </w:t>
      </w:r>
      <w:r w:rsidRPr="0093100B">
        <w:rPr>
          <w:rStyle w:val="Emphasis"/>
        </w:rPr>
        <w:t>material realities</w:t>
      </w:r>
      <w:r w:rsidRPr="0093100B">
        <w:rPr>
          <w:rStyle w:val="StyleUnderline"/>
        </w:rPr>
        <w:t xml:space="preserve"> of anti-Black violence are both inscribed and redacted from within the </w:t>
      </w:r>
      <w:r w:rsidRPr="0093100B">
        <w:rPr>
          <w:rStyle w:val="Emphasis"/>
        </w:rPr>
        <w:t>structures of reason itself</w:t>
      </w:r>
      <w:r w:rsidRPr="0093100B">
        <w:rPr>
          <w:sz w:val="16"/>
        </w:rPr>
        <w:t xml:space="preserve">. </w:t>
      </w:r>
    </w:p>
    <w:p w14:paraId="56F246C1" w14:textId="77777777" w:rsidR="007E1927" w:rsidRPr="0093100B" w:rsidRDefault="007E1927" w:rsidP="007E1927">
      <w:pPr>
        <w:rPr>
          <w:sz w:val="16"/>
        </w:rPr>
      </w:pPr>
      <w:r w:rsidRPr="0093100B">
        <w:rPr>
          <w:rStyle w:val="StyleUnderline"/>
        </w:rPr>
        <w:t xml:space="preserve">Black people are legible to colonial modernity as </w:t>
      </w:r>
      <w:r w:rsidRPr="0093100B">
        <w:rPr>
          <w:rStyle w:val="Emphasis"/>
        </w:rPr>
        <w:t>naturalized</w:t>
      </w:r>
      <w:r w:rsidRPr="0093100B">
        <w:rPr>
          <w:rStyle w:val="StyleUnderline"/>
        </w:rPr>
        <w:t xml:space="preserve"> and </w:t>
      </w:r>
      <w:r w:rsidRPr="0093100B">
        <w:rPr>
          <w:rStyle w:val="Emphasis"/>
        </w:rPr>
        <w:t>permanent slave</w:t>
      </w:r>
      <w:r w:rsidRPr="0093100B">
        <w:rPr>
          <w:sz w:val="16"/>
        </w:rPr>
        <w:t xml:space="preserve">: ‘Americans and Negroes cannot govern themselves. Thus are good only as slaves.’ Here, as Ronald Judy argues, Kant makes an illegitimate appeal to a transcendental account of Blackness, so operating as necessary condition of thought itself. </w:t>
      </w:r>
      <w:r w:rsidRPr="0093100B">
        <w:rPr>
          <w:rStyle w:val="StyleUnderline"/>
        </w:rPr>
        <w:t xml:space="preserve">This </w:t>
      </w:r>
      <w:r w:rsidRPr="0093100B">
        <w:rPr>
          <w:rStyle w:val="Emphasis"/>
        </w:rPr>
        <w:t>presupposition</w:t>
      </w:r>
      <w:r w:rsidRPr="0093100B">
        <w:rPr>
          <w:rStyle w:val="StyleUnderline"/>
        </w:rPr>
        <w:t xml:space="preserve"> and </w:t>
      </w:r>
      <w:r w:rsidRPr="0093100B">
        <w:rPr>
          <w:rStyle w:val="Emphasis"/>
        </w:rPr>
        <w:t>naturalisation</w:t>
      </w:r>
      <w:r w:rsidRPr="0093100B">
        <w:rPr>
          <w:rStyle w:val="StyleUnderline"/>
        </w:rPr>
        <w:t xml:space="preserve"> of Black people slaves</w:t>
      </w:r>
      <w:r w:rsidRPr="0093100B">
        <w:rPr>
          <w:sz w:val="16"/>
        </w:rPr>
        <w:t xml:space="preserve"> thus </w:t>
      </w:r>
      <w:r w:rsidRPr="0093100B">
        <w:rPr>
          <w:rStyle w:val="StyleUnderline"/>
        </w:rPr>
        <w:t xml:space="preserve">allows for the </w:t>
      </w:r>
      <w:r w:rsidRPr="0093100B">
        <w:rPr>
          <w:rStyle w:val="Emphasis"/>
        </w:rPr>
        <w:t>continuation</w:t>
      </w:r>
      <w:r w:rsidRPr="0093100B">
        <w:rPr>
          <w:rStyle w:val="StyleUnderline"/>
        </w:rPr>
        <w:t xml:space="preserve"> of violence under collective and legal formations</w:t>
      </w:r>
      <w:r w:rsidRPr="0093100B">
        <w:rPr>
          <w:sz w:val="16"/>
        </w:rPr>
        <w:t xml:space="preserve"> of the kind exemplified above </w:t>
      </w:r>
      <w:r w:rsidRPr="0093100B">
        <w:rPr>
          <w:rStyle w:val="StyleUnderline"/>
        </w:rPr>
        <w:t xml:space="preserve">whilst that violence is </w:t>
      </w:r>
      <w:r w:rsidRPr="0093100B">
        <w:rPr>
          <w:rStyle w:val="Emphasis"/>
        </w:rPr>
        <w:t>made unthinkable</w:t>
      </w:r>
      <w:r w:rsidRPr="0093100B">
        <w:rPr>
          <w:rStyle w:val="StyleUnderline"/>
        </w:rPr>
        <w:t xml:space="preserve"> as violence since it is </w:t>
      </w:r>
      <w:r w:rsidRPr="0093100B">
        <w:rPr>
          <w:rStyle w:val="Emphasis"/>
        </w:rPr>
        <w:t>pre-requisite for rational autonomy</w:t>
      </w:r>
      <w:r w:rsidRPr="0093100B">
        <w:rPr>
          <w:sz w:val="16"/>
        </w:rPr>
        <w:t xml:space="preserve">. As such, </w:t>
      </w:r>
      <w:r w:rsidRPr="0093100B">
        <w:rPr>
          <w:rStyle w:val="StyleUnderline"/>
        </w:rPr>
        <w:t xml:space="preserve">the slave forms the </w:t>
      </w:r>
      <w:r w:rsidRPr="0093100B">
        <w:rPr>
          <w:rStyle w:val="Emphasis"/>
        </w:rPr>
        <w:t>ongoing condition of possibility</w:t>
      </w:r>
      <w:r w:rsidRPr="0093100B">
        <w:rPr>
          <w:rStyle w:val="StyleUnderline"/>
        </w:rPr>
        <w:t xml:space="preserve"> for collective self-legislation</w:t>
      </w:r>
      <w:r w:rsidRPr="0093100B">
        <w:rPr>
          <w:sz w:val="16"/>
        </w:rPr>
        <w:t xml:space="preserve"> that would be universalized far beyond formal abolition. Freedom is not defined as measure against metaphorical slavery so much as it is defined through its universalisation as collective mastery. </w:t>
      </w:r>
    </w:p>
    <w:p w14:paraId="27913095" w14:textId="77777777" w:rsidR="007E1927" w:rsidRPr="0093100B" w:rsidRDefault="007E1927" w:rsidP="007E1927">
      <w:pPr>
        <w:rPr>
          <w:sz w:val="16"/>
        </w:rPr>
      </w:pPr>
      <w:r w:rsidRPr="0093100B">
        <w:rPr>
          <w:sz w:val="16"/>
        </w:rPr>
        <w:t xml:space="preserve">Under permanent sentence of death </w:t>
      </w:r>
    </w:p>
    <w:p w14:paraId="08018F23" w14:textId="77777777" w:rsidR="007E1927" w:rsidRPr="0093100B" w:rsidRDefault="007E1927" w:rsidP="007E1927">
      <w:pPr>
        <w:rPr>
          <w:sz w:val="16"/>
        </w:rPr>
      </w:pPr>
      <w:r w:rsidRPr="0093100B">
        <w:rPr>
          <w:sz w:val="16"/>
        </w:rPr>
        <w:t xml:space="preserve">Kant’s cosmopolitanism has often been read as a form of gradualism in which </w:t>
      </w:r>
      <w:r w:rsidRPr="0093100B">
        <w:rPr>
          <w:rStyle w:val="StyleUnderline"/>
        </w:rPr>
        <w:t xml:space="preserve">the ultimate telos of history is the </w:t>
      </w:r>
      <w:r w:rsidRPr="0093100B">
        <w:rPr>
          <w:rStyle w:val="Emphasis"/>
        </w:rPr>
        <w:t>global ordering of humanity</w:t>
      </w:r>
      <w:r w:rsidRPr="0093100B">
        <w:rPr>
          <w:rStyle w:val="StyleUnderline"/>
        </w:rPr>
        <w:t xml:space="preserve"> through the perfection of reason and its transformation of the earth</w:t>
      </w:r>
      <w:r w:rsidRPr="0093100B">
        <w:rPr>
          <w:sz w:val="16"/>
        </w:rPr>
        <w:t xml:space="preserve">. For Kant culture and order are understood as a recursively emergent and embedded system supposedly tending towards a ‘systematic union of different rational beings under common laws’. </w:t>
      </w:r>
      <w:r w:rsidRPr="0093100B">
        <w:rPr>
          <w:rStyle w:val="StyleUnderline"/>
        </w:rPr>
        <w:t>This coheres with a</w:t>
      </w:r>
      <w:r w:rsidRPr="0093100B">
        <w:rPr>
          <w:sz w:val="16"/>
        </w:rPr>
        <w:t xml:space="preserve"> supposedly “</w:t>
      </w:r>
      <w:r w:rsidRPr="0093100B">
        <w:rPr>
          <w:rStyle w:val="Emphasis"/>
        </w:rPr>
        <w:t>civilising mission</w:t>
      </w:r>
      <w:r w:rsidRPr="0093100B">
        <w:rPr>
          <w:sz w:val="16"/>
        </w:rPr>
        <w:t xml:space="preserve">” </w:t>
      </w:r>
      <w:r w:rsidRPr="0093100B">
        <w:rPr>
          <w:rStyle w:val="StyleUnderline"/>
        </w:rPr>
        <w:t xml:space="preserve">of </w:t>
      </w:r>
      <w:r w:rsidRPr="0093100B">
        <w:rPr>
          <w:rStyle w:val="Emphasis"/>
        </w:rPr>
        <w:t>imperial expansion</w:t>
      </w:r>
      <w:r w:rsidRPr="0093100B">
        <w:rPr>
          <w:rStyle w:val="StyleUnderline"/>
        </w:rPr>
        <w:t xml:space="preserve"> through which the </w:t>
      </w:r>
      <w:r w:rsidRPr="0093100B">
        <w:rPr>
          <w:rStyle w:val="Emphasis"/>
        </w:rPr>
        <w:t>earth is to be re-formed</w:t>
      </w:r>
      <w:r w:rsidRPr="0093100B">
        <w:rPr>
          <w:rStyle w:val="StyleUnderline"/>
        </w:rPr>
        <w:t xml:space="preserve"> in accord with reason and law</w:t>
      </w:r>
      <w:r w:rsidRPr="0093100B">
        <w:rPr>
          <w:sz w:val="16"/>
        </w:rPr>
        <w:t xml:space="preserve">. Whilst every free act must begin within the realm of lawful rules (rather than natural causes), </w:t>
      </w:r>
      <w:r w:rsidRPr="0093100B">
        <w:rPr>
          <w:rStyle w:val="StyleUnderline"/>
        </w:rPr>
        <w:t xml:space="preserve">this makes way for a constructive project that turns the material of the </w:t>
      </w:r>
      <w:r w:rsidRPr="0093100B">
        <w:rPr>
          <w:rStyle w:val="Emphasis"/>
        </w:rPr>
        <w:t>earth</w:t>
      </w:r>
      <w:r w:rsidRPr="0093100B">
        <w:rPr>
          <w:rStyle w:val="StyleUnderline"/>
        </w:rPr>
        <w:t xml:space="preserve"> into the </w:t>
      </w:r>
      <w:r w:rsidRPr="0093100B">
        <w:rPr>
          <w:rStyle w:val="Emphasis"/>
        </w:rPr>
        <w:t>world</w:t>
      </w:r>
      <w:r w:rsidRPr="0093100B">
        <w:rPr>
          <w:rStyle w:val="StyleUnderline"/>
        </w:rPr>
        <w:t>.</w:t>
      </w:r>
      <w:r w:rsidRPr="0093100B">
        <w:rPr>
          <w:sz w:val="16"/>
        </w:rPr>
        <w:t xml:space="preserve"> This is to say that </w:t>
      </w:r>
      <w:r w:rsidRPr="0093100B">
        <w:rPr>
          <w:rStyle w:val="StyleUnderline"/>
        </w:rPr>
        <w:t>the machinery of colonial modernity</w:t>
      </w:r>
      <w:r w:rsidRPr="0093100B">
        <w:rPr>
          <w:sz w:val="16"/>
        </w:rPr>
        <w:t xml:space="preserve"> – </w:t>
      </w:r>
      <w:r w:rsidRPr="0093100B">
        <w:rPr>
          <w:rStyle w:val="StyleUnderline"/>
        </w:rPr>
        <w:t>urban restructuring</w:t>
      </w:r>
      <w:r w:rsidRPr="0093100B">
        <w:rPr>
          <w:sz w:val="16"/>
        </w:rPr>
        <w:t xml:space="preserve">; </w:t>
      </w:r>
      <w:r w:rsidRPr="0093100B">
        <w:rPr>
          <w:rStyle w:val="StyleUnderline"/>
        </w:rPr>
        <w:t>plantation</w:t>
      </w:r>
      <w:r w:rsidRPr="0093100B">
        <w:rPr>
          <w:sz w:val="16"/>
        </w:rPr>
        <w:t xml:space="preserve">; </w:t>
      </w:r>
      <w:r w:rsidRPr="0093100B">
        <w:rPr>
          <w:rStyle w:val="StyleUnderline"/>
        </w:rPr>
        <w:t>internment</w:t>
      </w:r>
      <w:r w:rsidRPr="0093100B">
        <w:rPr>
          <w:sz w:val="16"/>
        </w:rPr>
        <w:t xml:space="preserve">; </w:t>
      </w:r>
      <w:r w:rsidRPr="0093100B">
        <w:rPr>
          <w:rStyle w:val="StyleUnderline"/>
        </w:rPr>
        <w:t>mass enslavement</w:t>
      </w:r>
      <w:r w:rsidRPr="0093100B">
        <w:rPr>
          <w:sz w:val="16"/>
        </w:rPr>
        <w:t xml:space="preserve"> – </w:t>
      </w:r>
      <w:r w:rsidRPr="0093100B">
        <w:rPr>
          <w:rStyle w:val="Emphasis"/>
        </w:rPr>
        <w:t>generatively entrenched</w:t>
      </w:r>
      <w:r w:rsidRPr="0093100B">
        <w:rPr>
          <w:rStyle w:val="StyleUnderline"/>
        </w:rPr>
        <w:t xml:space="preserve"> the</w:t>
      </w:r>
      <w:r w:rsidRPr="0093100B">
        <w:rPr>
          <w:sz w:val="16"/>
        </w:rPr>
        <w:t xml:space="preserve"> absolutisation and </w:t>
      </w:r>
      <w:r w:rsidRPr="0093100B">
        <w:rPr>
          <w:rStyle w:val="StyleUnderline"/>
        </w:rPr>
        <w:t>domesticated absorption of alterity</w:t>
      </w:r>
      <w:r w:rsidRPr="0093100B">
        <w:rPr>
          <w:sz w:val="16"/>
        </w:rPr>
        <w:t xml:space="preserve">. </w:t>
      </w:r>
    </w:p>
    <w:p w14:paraId="3EDCDE5F" w14:textId="77777777" w:rsidR="007E1927" w:rsidRPr="0093100B" w:rsidRDefault="007E1927" w:rsidP="007E1927">
      <w:pPr>
        <w:rPr>
          <w:sz w:val="16"/>
        </w:rPr>
      </w:pPr>
      <w:r w:rsidRPr="0093100B">
        <w:rPr>
          <w:sz w:val="16"/>
        </w:rPr>
        <w:t xml:space="preserve">However, there is a radical fissure in Kant’s universe since </w:t>
      </w:r>
      <w:r w:rsidRPr="0093100B">
        <w:rPr>
          <w:rStyle w:val="StyleUnderline"/>
        </w:rPr>
        <w:t xml:space="preserve">the Black enslaved person indexes a state of disorder that </w:t>
      </w:r>
      <w:r w:rsidRPr="0093100B">
        <w:rPr>
          <w:rStyle w:val="Emphasis"/>
        </w:rPr>
        <w:t>cannot be ordered</w:t>
      </w:r>
      <w:r w:rsidRPr="0093100B">
        <w:rPr>
          <w:rStyle w:val="StyleUnderline"/>
        </w:rPr>
        <w:t xml:space="preserve"> under universal history</w:t>
      </w:r>
      <w:r w:rsidRPr="0093100B">
        <w:rPr>
          <w:sz w:val="16"/>
        </w:rPr>
        <w:t xml:space="preserve">. The state of nature for Black people is explicitly stated to be permanent (which is also later found in Hegel’s depiction of ‘unhistorical, undevelopable’ Africans). </w:t>
      </w:r>
      <w:r w:rsidRPr="0093100B">
        <w:rPr>
          <w:rStyle w:val="StyleUnderline"/>
        </w:rPr>
        <w:t xml:space="preserve">Any commitment to the progression of the human species </w:t>
      </w:r>
      <w:r w:rsidRPr="0093100B">
        <w:rPr>
          <w:rStyle w:val="Emphasis"/>
        </w:rPr>
        <w:t>cannot possibly involve</w:t>
      </w:r>
      <w:r w:rsidRPr="0093100B">
        <w:rPr>
          <w:rStyle w:val="StyleUnderline"/>
        </w:rPr>
        <w:t xml:space="preserve"> Black people</w:t>
      </w:r>
      <w:r w:rsidRPr="0093100B">
        <w:rPr>
          <w:sz w:val="16"/>
        </w:rPr>
        <w:t xml:space="preserve">, </w:t>
      </w:r>
      <w:r w:rsidRPr="0093100B">
        <w:rPr>
          <w:rStyle w:val="StyleUnderline"/>
        </w:rPr>
        <w:t>who</w:t>
      </w:r>
      <w:r w:rsidRPr="0093100B">
        <w:rPr>
          <w:sz w:val="16"/>
        </w:rPr>
        <w:t xml:space="preserve"> ‘</w:t>
      </w:r>
      <w:r w:rsidRPr="0093100B">
        <w:rPr>
          <w:rStyle w:val="StyleUnderline"/>
        </w:rPr>
        <w:t xml:space="preserve">infect or compromise the </w:t>
      </w:r>
      <w:r w:rsidRPr="0093100B">
        <w:rPr>
          <w:rStyle w:val="Emphasis"/>
        </w:rPr>
        <w:t>very idea of humanity</w:t>
      </w:r>
      <w:r w:rsidRPr="0093100B">
        <w:rPr>
          <w:sz w:val="16"/>
        </w:rPr>
        <w:t xml:space="preserve"> as Kant conceived it.’ The “civilising mission” immediately comes undone.</w:t>
      </w:r>
    </w:p>
    <w:p w14:paraId="3A4BC63E" w14:textId="77777777" w:rsidR="007E1927" w:rsidRPr="0093100B" w:rsidRDefault="007E1927" w:rsidP="007E1927">
      <w:pPr>
        <w:rPr>
          <w:sz w:val="16"/>
        </w:rPr>
      </w:pPr>
      <w:r w:rsidRPr="0093100B">
        <w:rPr>
          <w:sz w:val="16"/>
        </w:rPr>
        <w:t xml:space="preserve">If the world were to escape from </w:t>
      </w:r>
      <w:r w:rsidRPr="0093100B">
        <w:rPr>
          <w:rStyle w:val="StyleUnderline"/>
        </w:rPr>
        <w:t>this threat</w:t>
      </w:r>
      <w:r w:rsidRPr="0093100B">
        <w:rPr>
          <w:sz w:val="16"/>
        </w:rPr>
        <w:t xml:space="preserve"> of possible disordering –which is presumably required for reason to reach its asymptotic goals – it would therefore be necessary for colonial modernity to </w:t>
      </w:r>
      <w:r w:rsidRPr="0093100B">
        <w:rPr>
          <w:rStyle w:val="StyleUnderline"/>
        </w:rPr>
        <w:t xml:space="preserve">tend towards and eventually reach the conclusion of a process of </w:t>
      </w:r>
      <w:r w:rsidRPr="0093100B">
        <w:rPr>
          <w:rStyle w:val="Emphasis"/>
        </w:rPr>
        <w:t>passive racial genocide</w:t>
      </w:r>
      <w:r w:rsidRPr="0093100B">
        <w:rPr>
          <w:sz w:val="16"/>
        </w:rPr>
        <w:t xml:space="preserve">. As Kant put it in his notes on anthropology, </w:t>
      </w:r>
      <w:r w:rsidRPr="0093100B">
        <w:rPr>
          <w:rStyle w:val="StyleUnderline"/>
        </w:rPr>
        <w:t>the progression of Man tends towards an end in which</w:t>
      </w:r>
      <w:r w:rsidRPr="0093100B">
        <w:rPr>
          <w:sz w:val="16"/>
        </w:rPr>
        <w:t xml:space="preserve"> ‘</w:t>
      </w:r>
      <w:r w:rsidRPr="0093100B">
        <w:rPr>
          <w:rStyle w:val="Emphasis"/>
          <w:szCs w:val="30"/>
        </w:rPr>
        <w:t>all races will be extinguished</w:t>
      </w:r>
      <w:r w:rsidRPr="0093100B">
        <w:rPr>
          <w:sz w:val="16"/>
        </w:rPr>
        <w:t xml:space="preserve"> […] </w:t>
      </w:r>
      <w:r w:rsidRPr="0093100B">
        <w:rPr>
          <w:rStyle w:val="Emphasis"/>
          <w:szCs w:val="30"/>
        </w:rPr>
        <w:t>only not</w:t>
      </w:r>
      <w:r w:rsidRPr="0093100B">
        <w:rPr>
          <w:sz w:val="16"/>
          <w:szCs w:val="16"/>
        </w:rPr>
        <w:t xml:space="preserve"> that of </w:t>
      </w:r>
      <w:r w:rsidRPr="0093100B">
        <w:rPr>
          <w:rStyle w:val="Emphasis"/>
          <w:szCs w:val="30"/>
        </w:rPr>
        <w:t>the Whites</w:t>
      </w:r>
      <w:r w:rsidRPr="0093100B">
        <w:rPr>
          <w:sz w:val="16"/>
        </w:rPr>
        <w:t xml:space="preserve">.’ </w:t>
      </w:r>
      <w:r w:rsidRPr="0093100B">
        <w:rPr>
          <w:rStyle w:val="StyleUnderline"/>
        </w:rPr>
        <w:t>The telos of Reason is</w:t>
      </w:r>
      <w:r w:rsidRPr="0093100B">
        <w:rPr>
          <w:sz w:val="16"/>
        </w:rPr>
        <w:t xml:space="preserve"> therefore </w:t>
      </w:r>
      <w:r w:rsidRPr="0093100B">
        <w:rPr>
          <w:rStyle w:val="Emphasis"/>
        </w:rPr>
        <w:t>White destiny</w:t>
      </w:r>
      <w:r w:rsidRPr="0093100B">
        <w:rPr>
          <w:rStyle w:val="StyleUnderline"/>
        </w:rPr>
        <w:t xml:space="preserve"> grounded on the </w:t>
      </w:r>
      <w:r w:rsidRPr="0093100B">
        <w:rPr>
          <w:rStyle w:val="Emphasis"/>
        </w:rPr>
        <w:t>eventual wiping-out</w:t>
      </w:r>
      <w:r w:rsidRPr="0093100B">
        <w:rPr>
          <w:rStyle w:val="StyleUnderline"/>
        </w:rPr>
        <w:t xml:space="preserve"> of</w:t>
      </w:r>
      <w:r w:rsidRPr="0093100B">
        <w:rPr>
          <w:sz w:val="16"/>
        </w:rPr>
        <w:t xml:space="preserve"> ‘</w:t>
      </w:r>
      <w:r w:rsidRPr="0093100B">
        <w:rPr>
          <w:sz w:val="16"/>
          <w:szCs w:val="16"/>
        </w:rPr>
        <w:t>all</w:t>
      </w:r>
      <w:r w:rsidRPr="0093100B">
        <w:rPr>
          <w:sz w:val="16"/>
        </w:rPr>
        <w:t xml:space="preserve"> of the Americas.’ Whilst Kant considers this genocide to be passive, it is pre-determined by nature as its ‘hidden plan.’ Therefore, a central tension of Kant’s supposed gradualism is that the </w:t>
      </w:r>
      <w:r w:rsidRPr="0093100B">
        <w:rPr>
          <w:rStyle w:val="StyleUnderline"/>
        </w:rPr>
        <w:t>disordering chaos</w:t>
      </w:r>
      <w:r w:rsidRPr="0093100B">
        <w:rPr>
          <w:sz w:val="16"/>
        </w:rPr>
        <w:t xml:space="preserve"> “outside” is not possibly subsumable under the ideal form of the subject, or under the world that would be remade under colonial modernity.</w:t>
      </w:r>
    </w:p>
    <w:p w14:paraId="0801094D" w14:textId="77777777" w:rsidR="007E1927" w:rsidRPr="0093100B" w:rsidRDefault="007E1927" w:rsidP="007E1927">
      <w:pPr>
        <w:rPr>
          <w:sz w:val="16"/>
        </w:rPr>
      </w:pPr>
      <w:r w:rsidRPr="0093100B">
        <w:rPr>
          <w:rStyle w:val="StyleUnderline"/>
        </w:rPr>
        <w:t xml:space="preserve">Colonial modernity is reliant on </w:t>
      </w:r>
      <w:r w:rsidRPr="0093100B">
        <w:rPr>
          <w:rStyle w:val="Emphasis"/>
        </w:rPr>
        <w:t>violent inclusion</w:t>
      </w:r>
      <w:r w:rsidRPr="0093100B">
        <w:rPr>
          <w:rStyle w:val="StyleUnderline"/>
        </w:rPr>
        <w:t xml:space="preserve"> within a global order whose completion is</w:t>
      </w:r>
      <w:r w:rsidRPr="0093100B">
        <w:rPr>
          <w:sz w:val="16"/>
        </w:rPr>
        <w:t xml:space="preserve"> thereby made </w:t>
      </w:r>
      <w:r w:rsidRPr="0093100B">
        <w:rPr>
          <w:rStyle w:val="Emphasis"/>
        </w:rPr>
        <w:t>impossible</w:t>
      </w:r>
      <w:r w:rsidRPr="0093100B">
        <w:rPr>
          <w:sz w:val="16"/>
        </w:rPr>
        <w:t xml:space="preserve"> – the alterity upon which Kant’s entire project relies is that which it must see extinguished to bring that project to its fulfilment. The tension at the core of the Kantian project is exactly that which underlies enslavement and colonisation more broadly: that </w:t>
      </w:r>
      <w:r w:rsidRPr="0093100B">
        <w:rPr>
          <w:rStyle w:val="StyleUnderline"/>
        </w:rPr>
        <w:t xml:space="preserve">they </w:t>
      </w:r>
      <w:r w:rsidRPr="0093100B">
        <w:rPr>
          <w:rStyle w:val="Emphasis"/>
        </w:rPr>
        <w:t>cannot engage</w:t>
      </w:r>
      <w:r w:rsidRPr="0093100B">
        <w:rPr>
          <w:rStyle w:val="StyleUnderline"/>
        </w:rPr>
        <w:t xml:space="preserve"> in either total assimilation or total genocide since both would redistribute power globally and destroy colonial modernity altogether</w:t>
      </w:r>
      <w:r w:rsidRPr="0093100B">
        <w:rPr>
          <w:sz w:val="16"/>
        </w:rPr>
        <w:t xml:space="preserve">. As Calvin Warren writes, </w:t>
      </w:r>
      <w:r w:rsidRPr="0093100B">
        <w:rPr>
          <w:rStyle w:val="StyleUnderline"/>
        </w:rPr>
        <w:t>this</w:t>
      </w:r>
      <w:r w:rsidRPr="0093100B">
        <w:rPr>
          <w:sz w:val="16"/>
        </w:rPr>
        <w:t xml:space="preserve"> ‘</w:t>
      </w:r>
      <w:r w:rsidRPr="0093100B">
        <w:rPr>
          <w:rStyle w:val="StyleUnderline"/>
        </w:rPr>
        <w:t xml:space="preserve">world </w:t>
      </w:r>
      <w:r w:rsidRPr="0093100B">
        <w:rPr>
          <w:rStyle w:val="Emphasis"/>
        </w:rPr>
        <w:t>needs</w:t>
      </w:r>
      <w:r w:rsidRPr="0093100B">
        <w:rPr>
          <w:sz w:val="16"/>
        </w:rPr>
        <w:t xml:space="preserve"> [</w:t>
      </w:r>
      <w:r w:rsidRPr="0093100B">
        <w:rPr>
          <w:rStyle w:val="Emphasis"/>
        </w:rPr>
        <w:t>Black people</w:t>
      </w:r>
      <w:r w:rsidRPr="0093100B">
        <w:rPr>
          <w:sz w:val="16"/>
        </w:rPr>
        <w:t xml:space="preserve">], </w:t>
      </w:r>
      <w:r w:rsidRPr="0093100B">
        <w:rPr>
          <w:rStyle w:val="StyleUnderline"/>
        </w:rPr>
        <w:t xml:space="preserve">even as it tries to </w:t>
      </w:r>
      <w:r w:rsidRPr="0093100B">
        <w:rPr>
          <w:rStyle w:val="Emphasis"/>
        </w:rPr>
        <w:t>eliminate</w:t>
      </w:r>
      <w:r w:rsidRPr="0093100B">
        <w:rPr>
          <w:rStyle w:val="StyleUnderline"/>
        </w:rPr>
        <w:t xml:space="preserve"> them</w:t>
      </w:r>
      <w:r w:rsidRPr="0093100B">
        <w:rPr>
          <w:sz w:val="16"/>
        </w:rPr>
        <w:t xml:space="preserve"> [actively through brutality and passively through neglect] (this is the tension between necessity and hatred),’ and Abdul JanMohamed states that ‘</w:t>
      </w:r>
      <w:r w:rsidRPr="0093100B">
        <w:rPr>
          <w:rStyle w:val="StyleUnderline"/>
        </w:rPr>
        <w:t>the colonial system simultaneously wills</w:t>
      </w:r>
      <w:r w:rsidRPr="0093100B">
        <w:rPr>
          <w:sz w:val="16"/>
        </w:rPr>
        <w:t xml:space="preserve"> the </w:t>
      </w:r>
      <w:r w:rsidRPr="0093100B">
        <w:rPr>
          <w:rStyle w:val="Emphasis"/>
        </w:rPr>
        <w:t>annihilation</w:t>
      </w:r>
      <w:r w:rsidRPr="0093100B">
        <w:rPr>
          <w:rStyle w:val="StyleUnderline"/>
        </w:rPr>
        <w:t xml:space="preserve"> and</w:t>
      </w:r>
      <w:r w:rsidRPr="0093100B">
        <w:rPr>
          <w:sz w:val="16"/>
        </w:rPr>
        <w:t xml:space="preserve"> the </w:t>
      </w:r>
      <w:r w:rsidRPr="0093100B">
        <w:rPr>
          <w:rStyle w:val="Emphasis"/>
        </w:rPr>
        <w:t>multiplication</w:t>
      </w:r>
      <w:r w:rsidRPr="0093100B">
        <w:rPr>
          <w:sz w:val="16"/>
        </w:rPr>
        <w:t xml:space="preserve"> of the natives.’ The eschatological framework for the redemption of disorder that is required to pre-emptively sever that system from absolute alterity is thereby recuperated within a materialist dialectic propelled towards the impossible completion of the eradication of violence. Perhaps just as Kant asks us to act as though it is possible for the autonomy of reason to be ‘directly mapped onto the phenomenal world,’ so too </w:t>
      </w:r>
      <w:r w:rsidRPr="0093100B">
        <w:rPr>
          <w:rStyle w:val="StyleUnderline"/>
        </w:rPr>
        <w:t>we are</w:t>
      </w:r>
      <w:r w:rsidRPr="0093100B">
        <w:rPr>
          <w:sz w:val="16"/>
        </w:rPr>
        <w:t xml:space="preserve"> here </w:t>
      </w:r>
      <w:r w:rsidRPr="0093100B">
        <w:rPr>
          <w:rStyle w:val="StyleUnderline"/>
        </w:rPr>
        <w:t xml:space="preserve">to </w:t>
      </w:r>
      <w:r w:rsidRPr="0093100B">
        <w:rPr>
          <w:rStyle w:val="Emphasis"/>
        </w:rPr>
        <w:t>act</w:t>
      </w:r>
      <w:r w:rsidRPr="0093100B">
        <w:rPr>
          <w:rStyle w:val="StyleUnderline"/>
        </w:rPr>
        <w:t xml:space="preserve"> as if the slave and the colonized are </w:t>
      </w:r>
      <w:r w:rsidRPr="0093100B">
        <w:rPr>
          <w:rStyle w:val="Emphasis"/>
          <w:szCs w:val="30"/>
        </w:rPr>
        <w:t>already subject to extinction</w:t>
      </w:r>
      <w:r w:rsidRPr="0093100B">
        <w:rPr>
          <w:sz w:val="16"/>
        </w:rPr>
        <w:t xml:space="preserve">. </w:t>
      </w:r>
    </w:p>
    <w:p w14:paraId="2ACE7B1B" w14:textId="77777777" w:rsidR="007E1927" w:rsidRPr="0093100B" w:rsidRDefault="007E1927" w:rsidP="007E1927">
      <w:pPr>
        <w:rPr>
          <w:sz w:val="16"/>
        </w:rPr>
      </w:pPr>
      <w:r w:rsidRPr="0093100B">
        <w:rPr>
          <w:sz w:val="16"/>
        </w:rPr>
        <w:t xml:space="preserve">The resulting staving-off of genocide produces a species of violence and vehemence against those whose spectral presence ‘necessarily haunt[s] the distorted perceptual terms of the Kantian-subject and thought-world relationship.’ </w:t>
      </w:r>
      <w:r w:rsidRPr="0093100B">
        <w:rPr>
          <w:rStyle w:val="StyleUnderline"/>
        </w:rPr>
        <w:t xml:space="preserve">This </w:t>
      </w:r>
      <w:r w:rsidRPr="0093100B">
        <w:rPr>
          <w:rStyle w:val="Emphasis"/>
        </w:rPr>
        <w:t>protracted genocide</w:t>
      </w:r>
      <w:r w:rsidRPr="0093100B">
        <w:rPr>
          <w:sz w:val="16"/>
        </w:rPr>
        <w:t xml:space="preserve"> of colonial modernity </w:t>
      </w:r>
      <w:r w:rsidRPr="0093100B">
        <w:rPr>
          <w:rStyle w:val="StyleUnderline"/>
        </w:rPr>
        <w:t xml:space="preserve">is </w:t>
      </w:r>
      <w:r w:rsidRPr="0093100B">
        <w:rPr>
          <w:rStyle w:val="Emphasis"/>
        </w:rPr>
        <w:t>forced to inhere</w:t>
      </w:r>
      <w:r w:rsidRPr="0093100B">
        <w:rPr>
          <w:rStyle w:val="StyleUnderline"/>
        </w:rPr>
        <w:t xml:space="preserve"> in the </w:t>
      </w:r>
      <w:r w:rsidRPr="0093100B">
        <w:rPr>
          <w:rStyle w:val="Emphasis"/>
        </w:rPr>
        <w:t>body</w:t>
      </w:r>
      <w:r w:rsidRPr="0093100B">
        <w:rPr>
          <w:rStyle w:val="StyleUnderline"/>
        </w:rPr>
        <w:t xml:space="preserve"> of the slave</w:t>
      </w:r>
      <w:r w:rsidRPr="0093100B">
        <w:rPr>
          <w:sz w:val="16"/>
        </w:rPr>
        <w:t xml:space="preserve">, whilst simultaneously operating as an abstract form of domestication and discretionary violence from all whites. Not only has this enhanced whiteness as integral relation across a continuum of social positions, but </w:t>
      </w:r>
      <w:r w:rsidRPr="0093100B">
        <w:rPr>
          <w:rStyle w:val="StyleUnderline"/>
        </w:rPr>
        <w:t xml:space="preserve">civil order was </w:t>
      </w:r>
      <w:r w:rsidRPr="0093100B">
        <w:rPr>
          <w:rStyle w:val="Emphasis"/>
        </w:rPr>
        <w:t>forged</w:t>
      </w:r>
      <w:r w:rsidRPr="0093100B">
        <w:rPr>
          <w:rStyle w:val="StyleUnderline"/>
        </w:rPr>
        <w:t xml:space="preserve"> through the </w:t>
      </w:r>
      <w:r w:rsidRPr="0093100B">
        <w:rPr>
          <w:rStyle w:val="Emphasis"/>
        </w:rPr>
        <w:t>rights</w:t>
      </w:r>
      <w:r w:rsidRPr="0093100B">
        <w:rPr>
          <w:rStyle w:val="StyleUnderline"/>
        </w:rPr>
        <w:t xml:space="preserve"> and </w:t>
      </w:r>
      <w:r w:rsidRPr="0093100B">
        <w:rPr>
          <w:rStyle w:val="Emphasis"/>
        </w:rPr>
        <w:t>privilege</w:t>
      </w:r>
      <w:r w:rsidRPr="0093100B">
        <w:rPr>
          <w:rStyle w:val="StyleUnderline"/>
        </w:rPr>
        <w:t xml:space="preserve"> of whites to engage in the </w:t>
      </w:r>
      <w:r w:rsidRPr="0093100B">
        <w:rPr>
          <w:rStyle w:val="Emphasis"/>
        </w:rPr>
        <w:t>ever-present potential for subjection</w:t>
      </w:r>
      <w:r w:rsidRPr="0093100B">
        <w:rPr>
          <w:rStyle w:val="StyleUnderline"/>
        </w:rPr>
        <w:t xml:space="preserve"> of Black people</w:t>
      </w:r>
      <w:r w:rsidRPr="0093100B">
        <w:rPr>
          <w:sz w:val="16"/>
        </w:rPr>
        <w:t xml:space="preserve">. </w:t>
      </w:r>
      <w:r w:rsidRPr="0093100B">
        <w:rPr>
          <w:rStyle w:val="StyleUnderline"/>
        </w:rPr>
        <w:t>What resulted</w:t>
      </w:r>
      <w:r w:rsidRPr="0093100B">
        <w:rPr>
          <w:sz w:val="16"/>
        </w:rPr>
        <w:t xml:space="preserve">, as enshrined in Barbados law, </w:t>
      </w:r>
      <w:r w:rsidRPr="0093100B">
        <w:rPr>
          <w:rStyle w:val="StyleUnderline"/>
        </w:rPr>
        <w:t xml:space="preserve">is the slave under </w:t>
      </w:r>
      <w:r w:rsidRPr="0093100B">
        <w:rPr>
          <w:rStyle w:val="Emphasis"/>
        </w:rPr>
        <w:t>pervasive</w:t>
      </w:r>
      <w:r w:rsidRPr="0093100B">
        <w:rPr>
          <w:rStyle w:val="StyleUnderline"/>
        </w:rPr>
        <w:t xml:space="preserve"> and </w:t>
      </w:r>
      <w:r w:rsidRPr="0093100B">
        <w:rPr>
          <w:rStyle w:val="Emphasis"/>
        </w:rPr>
        <w:t>interminable suspension</w:t>
      </w:r>
      <w:r w:rsidRPr="0093100B">
        <w:rPr>
          <w:rStyle w:val="StyleUnderline"/>
        </w:rPr>
        <w:t xml:space="preserve"> of execution</w:t>
      </w:r>
      <w:r w:rsidRPr="0093100B">
        <w:rPr>
          <w:sz w:val="16"/>
        </w:rPr>
        <w:t>, as ‘</w:t>
      </w:r>
      <w:r w:rsidRPr="0093100B">
        <w:rPr>
          <w:rStyle w:val="Emphasis"/>
          <w:szCs w:val="30"/>
        </w:rPr>
        <w:t>literally a person under sentence of death</w:t>
      </w:r>
      <w:r w:rsidRPr="0093100B">
        <w:rPr>
          <w:sz w:val="16"/>
        </w:rPr>
        <w:t>.’ It is this status which, as Nahum Chandler observes, forms the ‘unconditional conditions of the operations of thought.’</w:t>
      </w:r>
    </w:p>
    <w:p w14:paraId="4E55941F" w14:textId="77777777" w:rsidR="007E1927" w:rsidRPr="0093100B" w:rsidRDefault="007E1927" w:rsidP="007E1927">
      <w:pPr>
        <w:rPr>
          <w:sz w:val="16"/>
        </w:rPr>
      </w:pPr>
      <w:r w:rsidRPr="0093100B">
        <w:rPr>
          <w:sz w:val="16"/>
        </w:rPr>
        <w:t>A world as police</w:t>
      </w:r>
    </w:p>
    <w:p w14:paraId="442056E2" w14:textId="77777777" w:rsidR="007E1927" w:rsidRPr="0093100B" w:rsidRDefault="007E1927" w:rsidP="007E1927">
      <w:pPr>
        <w:rPr>
          <w:sz w:val="16"/>
        </w:rPr>
      </w:pPr>
      <w:r w:rsidRPr="0093100B">
        <w:rPr>
          <w:sz w:val="16"/>
        </w:rPr>
        <w:t xml:space="preserve">The alleged antinomy I discussed at the start of this article resonates wherever attention is drawn to how </w:t>
      </w:r>
      <w:r w:rsidRPr="0093100B">
        <w:rPr>
          <w:rStyle w:val="Emphasis"/>
        </w:rPr>
        <w:t>so-called liberal democracies</w:t>
      </w:r>
      <w:r w:rsidRPr="0093100B">
        <w:rPr>
          <w:rStyle w:val="StyleUnderline"/>
        </w:rPr>
        <w:t xml:space="preserve"> are </w:t>
      </w:r>
      <w:r w:rsidRPr="0093100B">
        <w:rPr>
          <w:rStyle w:val="Emphasis"/>
          <w:szCs w:val="30"/>
        </w:rPr>
        <w:t>ceaselessly violent</w:t>
      </w:r>
      <w:r w:rsidRPr="0093100B">
        <w:rPr>
          <w:rStyle w:val="StyleUnderline"/>
        </w:rPr>
        <w:t xml:space="preserve"> and </w:t>
      </w:r>
      <w:r w:rsidRPr="0093100B">
        <w:rPr>
          <w:rStyle w:val="Emphasis"/>
          <w:szCs w:val="30"/>
        </w:rPr>
        <w:t>brutal engines for extinction</w:t>
      </w:r>
      <w:r w:rsidRPr="0093100B">
        <w:rPr>
          <w:sz w:val="16"/>
        </w:rPr>
        <w:t xml:space="preserve">. Instead, I have shown that the so-called freedoms of colonial modernity not only depend upon the unfreedoms of others, but produced a world in which other’s freedoms cannot even be figured. This requires us to consider how </w:t>
      </w:r>
      <w:r w:rsidRPr="0093100B">
        <w:rPr>
          <w:rStyle w:val="StyleUnderline"/>
        </w:rPr>
        <w:t xml:space="preserve">alterity is both produced as </w:t>
      </w:r>
      <w:r w:rsidRPr="0093100B">
        <w:rPr>
          <w:rStyle w:val="Emphasis"/>
        </w:rPr>
        <w:t>infinite threat</w:t>
      </w:r>
      <w:r w:rsidRPr="0093100B">
        <w:rPr>
          <w:rStyle w:val="StyleUnderline"/>
        </w:rPr>
        <w:t xml:space="preserve"> and domesticated as </w:t>
      </w:r>
      <w:r w:rsidRPr="0093100B">
        <w:rPr>
          <w:rStyle w:val="Emphasis"/>
        </w:rPr>
        <w:t>function</w:t>
      </w:r>
      <w:r w:rsidRPr="0093100B">
        <w:rPr>
          <w:rStyle w:val="StyleUnderline"/>
        </w:rPr>
        <w:t xml:space="preserve"> that continues to </w:t>
      </w:r>
      <w:r w:rsidRPr="0093100B">
        <w:rPr>
          <w:rStyle w:val="Emphasis"/>
        </w:rPr>
        <w:t>stabilize colonial order</w:t>
      </w:r>
      <w:r w:rsidRPr="0093100B">
        <w:rPr>
          <w:rStyle w:val="StyleUnderline"/>
        </w:rPr>
        <w:t xml:space="preserve"> as policing</w:t>
      </w:r>
      <w:r w:rsidRPr="0093100B">
        <w:rPr>
          <w:sz w:val="16"/>
        </w:rPr>
        <w:t xml:space="preserve">. </w:t>
      </w:r>
    </w:p>
    <w:p w14:paraId="27B1EBFA" w14:textId="77777777" w:rsidR="007E1927" w:rsidRPr="0093100B" w:rsidRDefault="007E1927" w:rsidP="007E1927">
      <w:pPr>
        <w:rPr>
          <w:sz w:val="16"/>
        </w:rPr>
      </w:pPr>
      <w:r w:rsidRPr="0093100B">
        <w:rPr>
          <w:sz w:val="16"/>
        </w:rPr>
        <w:t xml:space="preserve">In Kant and Barbados, the problem of the frontier is resolved in an ‘irreversible alienation’ whilst gaining preemptive immunity from ‘contingency, fracture, and disorder.’ If the thin blue line depends upon the manufacture and protection from a remainder of violent alterity inscribed along frontiers, here that frontier would be internalized such that the breach is sutured a priori. In Kant, we thereby see the attempt to end contact with alterity apart from within the system produced under Europe. If the world Kant hopes for is ‘[a]n island, enclosed by nature itself within unalterable limits,’ then, as Rebecca Kukla writes, </w:t>
      </w:r>
    </w:p>
    <w:p w14:paraId="6FB6A16C" w14:textId="77777777" w:rsidR="007E1927" w:rsidRPr="0093100B" w:rsidRDefault="007E1927" w:rsidP="007E1927">
      <w:pPr>
        <w:rPr>
          <w:sz w:val="16"/>
        </w:rPr>
      </w:pPr>
      <w:r w:rsidRPr="0093100B">
        <w:rPr>
          <w:sz w:val="16"/>
        </w:rPr>
        <w:t xml:space="preserve">Its orderliness and freedom from intrusion is transcendentally guaranteed, because of the necessary constitutive role that our ordering faculties play in producing the island in the first place. This island has no outside of the sort that could ever permeate or interrupt it. </w:t>
      </w:r>
    </w:p>
    <w:p w14:paraId="4C5B90A3" w14:textId="77777777" w:rsidR="007E1927" w:rsidRPr="0093100B" w:rsidRDefault="007E1927" w:rsidP="007E1927">
      <w:pPr>
        <w:rPr>
          <w:sz w:val="16"/>
        </w:rPr>
      </w:pPr>
      <w:r w:rsidRPr="0093100B">
        <w:rPr>
          <w:sz w:val="16"/>
        </w:rPr>
        <w:t xml:space="preserve">The eschatological framework of redemption from disorder that is required to pre-emptively sever colonial modernity from absolute alterity is recovered only through the incessant limiting of the world against a supposedly inherent and immovable evil whose impossible absorption is the true ground of reason. This allowed reason to seem to be its own progenitor and legislator by determining boundaries that are internalized to ensure that danger, threat, and chaos is voided, since no–thing lies outside the world as relational totality. </w:t>
      </w:r>
    </w:p>
    <w:p w14:paraId="6FC8A656" w14:textId="77777777" w:rsidR="007E1927" w:rsidRPr="0093100B" w:rsidRDefault="007E1927" w:rsidP="007E1927">
      <w:pPr>
        <w:rPr>
          <w:sz w:val="16"/>
        </w:rPr>
      </w:pPr>
      <w:r w:rsidRPr="0093100B">
        <w:rPr>
          <w:sz w:val="16"/>
        </w:rPr>
        <w:t xml:space="preserve">In staging a relationship between Barbados and Kant’s Enlightenment, we have seen the prefiguration of the distribution of violent relationships between master and slave; conquistador-settler and Indigenous, becoming embedded into the structure of ‘civil society/Black void.’ </w:t>
      </w:r>
      <w:r w:rsidRPr="0093100B">
        <w:rPr>
          <w:rStyle w:val="StyleUnderline"/>
        </w:rPr>
        <w:t xml:space="preserve">The supposed absorption of the slave into </w:t>
      </w:r>
      <w:r w:rsidRPr="0093100B">
        <w:rPr>
          <w:rStyle w:val="Emphasis"/>
        </w:rPr>
        <w:t>legal frameworks</w:t>
      </w:r>
      <w:r w:rsidRPr="0093100B">
        <w:rPr>
          <w:rStyle w:val="StyleUnderline"/>
        </w:rPr>
        <w:t xml:space="preserve"> was the </w:t>
      </w:r>
      <w:r w:rsidRPr="0093100B">
        <w:rPr>
          <w:rStyle w:val="Emphasis"/>
        </w:rPr>
        <w:t>pre-condition</w:t>
      </w:r>
      <w:r w:rsidRPr="0093100B">
        <w:rPr>
          <w:rStyle w:val="StyleUnderline"/>
        </w:rPr>
        <w:t xml:space="preserve"> for its continuation and afterlives</w:t>
      </w:r>
      <w:r w:rsidRPr="0093100B">
        <w:rPr>
          <w:sz w:val="16"/>
        </w:rPr>
        <w:t xml:space="preserve">, </w:t>
      </w:r>
      <w:r w:rsidRPr="0093100B">
        <w:rPr>
          <w:rStyle w:val="StyleUnderline"/>
        </w:rPr>
        <w:t xml:space="preserve">whilst the naturalisation of slavery as equivalent with Black people made them </w:t>
      </w:r>
      <w:r w:rsidRPr="0093100B">
        <w:rPr>
          <w:rStyle w:val="Emphasis"/>
        </w:rPr>
        <w:t>unthinkable</w:t>
      </w:r>
      <w:r w:rsidRPr="0093100B">
        <w:rPr>
          <w:rStyle w:val="StyleUnderline"/>
        </w:rPr>
        <w:t xml:space="preserve"> as part of social relations</w:t>
      </w:r>
      <w:r w:rsidRPr="0093100B">
        <w:rPr>
          <w:sz w:val="16"/>
        </w:rPr>
        <w:t xml:space="preserve">. This is to say, the attempted universalisation of mastery remains an unthinkable presupposition of a social order whose brutish violence could thereby be analytically known and affectively felt as rational and lawlike. </w:t>
      </w:r>
    </w:p>
    <w:p w14:paraId="7FA22B5F" w14:textId="77777777" w:rsidR="007E1927" w:rsidRPr="0093100B" w:rsidRDefault="007E1927" w:rsidP="007E1927">
      <w:pPr>
        <w:rPr>
          <w:sz w:val="16"/>
        </w:rPr>
      </w:pPr>
      <w:r w:rsidRPr="0093100B">
        <w:rPr>
          <w:sz w:val="16"/>
        </w:rPr>
        <w:t xml:space="preserve">With Saidiya Hartman’s consideration that ‘acts of breach are endlessly perpetuated,’ </w:t>
      </w:r>
      <w:r w:rsidRPr="0093100B">
        <w:rPr>
          <w:rStyle w:val="StyleUnderline"/>
        </w:rPr>
        <w:t xml:space="preserve">this allowed for mechanisms through which </w:t>
      </w:r>
      <w:r w:rsidRPr="0093100B">
        <w:rPr>
          <w:rStyle w:val="Emphasis"/>
        </w:rPr>
        <w:t>protracted genocide</w:t>
      </w:r>
      <w:r w:rsidRPr="0093100B">
        <w:rPr>
          <w:sz w:val="16"/>
        </w:rPr>
        <w:t xml:space="preserve"> – </w:t>
      </w:r>
      <w:r w:rsidRPr="0093100B">
        <w:rPr>
          <w:rStyle w:val="StyleUnderline"/>
        </w:rPr>
        <w:t>via deracination</w:t>
      </w:r>
      <w:r w:rsidRPr="0093100B">
        <w:rPr>
          <w:sz w:val="16"/>
        </w:rPr>
        <w:t xml:space="preserve">, </w:t>
      </w:r>
      <w:r w:rsidRPr="0093100B">
        <w:rPr>
          <w:rStyle w:val="StyleUnderline"/>
        </w:rPr>
        <w:t>hyper-exploitation</w:t>
      </w:r>
      <w:r w:rsidRPr="0093100B">
        <w:rPr>
          <w:sz w:val="16"/>
        </w:rPr>
        <w:t xml:space="preserve">, </w:t>
      </w:r>
      <w:r w:rsidRPr="0093100B">
        <w:rPr>
          <w:rStyle w:val="StyleUnderline"/>
        </w:rPr>
        <w:t>dispossession</w:t>
      </w:r>
      <w:r w:rsidRPr="0093100B">
        <w:rPr>
          <w:sz w:val="16"/>
        </w:rPr>
        <w:t xml:space="preserve">, </w:t>
      </w:r>
      <w:r w:rsidRPr="0093100B">
        <w:rPr>
          <w:rStyle w:val="StyleUnderline"/>
        </w:rPr>
        <w:t>extinction</w:t>
      </w:r>
      <w:r w:rsidRPr="0093100B">
        <w:rPr>
          <w:sz w:val="16"/>
        </w:rPr>
        <w:t xml:space="preserve"> – </w:t>
      </w:r>
      <w:r w:rsidRPr="0093100B">
        <w:rPr>
          <w:rStyle w:val="StyleUnderline"/>
        </w:rPr>
        <w:t xml:space="preserve">can </w:t>
      </w:r>
      <w:r w:rsidRPr="0093100B">
        <w:rPr>
          <w:rStyle w:val="Emphasis"/>
        </w:rPr>
        <w:t>persist</w:t>
      </w:r>
      <w:r w:rsidRPr="0093100B">
        <w:rPr>
          <w:rStyle w:val="StyleUnderline"/>
        </w:rPr>
        <w:t xml:space="preserve"> whilst naturalised</w:t>
      </w:r>
      <w:r w:rsidRPr="0093100B">
        <w:rPr>
          <w:sz w:val="16"/>
        </w:rPr>
        <w:t xml:space="preserve">, </w:t>
      </w:r>
      <w:r w:rsidRPr="0093100B">
        <w:rPr>
          <w:rStyle w:val="StyleUnderline"/>
        </w:rPr>
        <w:t>redacted</w:t>
      </w:r>
      <w:r w:rsidRPr="0093100B">
        <w:rPr>
          <w:sz w:val="16"/>
        </w:rPr>
        <w:t xml:space="preserve">, </w:t>
      </w:r>
      <w:r w:rsidRPr="0093100B">
        <w:rPr>
          <w:rStyle w:val="StyleUnderline"/>
        </w:rPr>
        <w:t xml:space="preserve">and forged into the stability of a </w:t>
      </w:r>
      <w:r w:rsidRPr="0093100B">
        <w:rPr>
          <w:rStyle w:val="Emphasis"/>
        </w:rPr>
        <w:t>supposedly liberal world-order</w:t>
      </w:r>
      <w:r w:rsidRPr="0093100B">
        <w:rPr>
          <w:sz w:val="16"/>
        </w:rPr>
        <w:t xml:space="preserve">. </w:t>
      </w:r>
      <w:r w:rsidRPr="0093100B">
        <w:rPr>
          <w:rStyle w:val="StyleUnderline"/>
        </w:rPr>
        <w:t>In protracted genocide this world is required to continually relate to that which is constitutively destabilising</w:t>
      </w:r>
      <w:r w:rsidRPr="0093100B">
        <w:rPr>
          <w:sz w:val="16"/>
        </w:rPr>
        <w:t xml:space="preserve">. Here, proximities and segregations are enfolded under the incessant displacement of violent relation by filtering the terms of that relation through absolute control (domestication) and absolute alterity (generative disorder). The breach continues to provide purpose in filtration, regulation, and limitation to produce a world whose incapacity to process contingency, alterity, and plenitude is its supposed advantage. It is within this hovering tension and threat that the criminal emerged not only as index of omnipresent disorder and chaos, but as primarily a way of making legible the position of the slave in a domesticated imperialist environment. </w:t>
      </w:r>
    </w:p>
    <w:p w14:paraId="0B66DEB7" w14:textId="77777777" w:rsidR="007E1927" w:rsidRPr="0093100B" w:rsidRDefault="007E1927" w:rsidP="007E1927">
      <w:pPr>
        <w:rPr>
          <w:sz w:val="16"/>
        </w:rPr>
      </w:pPr>
      <w:r w:rsidRPr="0093100B">
        <w:rPr>
          <w:rStyle w:val="StyleUnderline"/>
        </w:rPr>
        <w:t xml:space="preserve">The world is produced not only as </w:t>
      </w:r>
      <w:r w:rsidRPr="0093100B">
        <w:rPr>
          <w:rStyle w:val="Emphasis"/>
        </w:rPr>
        <w:t>horizon of possibility</w:t>
      </w:r>
      <w:r w:rsidRPr="0093100B">
        <w:rPr>
          <w:sz w:val="16"/>
        </w:rPr>
        <w:t xml:space="preserve">, </w:t>
      </w:r>
      <w:r w:rsidRPr="0093100B">
        <w:rPr>
          <w:rStyle w:val="StyleUnderline"/>
        </w:rPr>
        <w:t xml:space="preserve">but as </w:t>
      </w:r>
      <w:r w:rsidRPr="0093100B">
        <w:rPr>
          <w:rStyle w:val="Emphasis"/>
        </w:rPr>
        <w:t>cage</w:t>
      </w:r>
      <w:r w:rsidRPr="0093100B">
        <w:rPr>
          <w:sz w:val="16"/>
        </w:rPr>
        <w:t xml:space="preserve">. As such, </w:t>
      </w:r>
      <w:r w:rsidRPr="0093100B">
        <w:rPr>
          <w:rStyle w:val="StyleUnderline"/>
        </w:rPr>
        <w:t>this</w:t>
      </w:r>
      <w:r w:rsidRPr="0093100B">
        <w:rPr>
          <w:sz w:val="16"/>
        </w:rPr>
        <w:t xml:space="preserve"> ‘self-imposed incarceration’, as Rebecca Kukla puts it, does not only </w:t>
      </w:r>
      <w:r w:rsidRPr="0093100B">
        <w:rPr>
          <w:rStyle w:val="StyleUnderline"/>
        </w:rPr>
        <w:t>index</w:t>
      </w:r>
      <w:r w:rsidRPr="0093100B">
        <w:rPr>
          <w:sz w:val="16"/>
        </w:rPr>
        <w:t xml:space="preserve"> the mastery of a specific and secure domain but also </w:t>
      </w:r>
      <w:r w:rsidRPr="0093100B">
        <w:rPr>
          <w:rStyle w:val="StyleUnderline"/>
        </w:rPr>
        <w:t xml:space="preserve">a drive towards </w:t>
      </w:r>
      <w:r w:rsidRPr="0093100B">
        <w:rPr>
          <w:rStyle w:val="Emphasis"/>
        </w:rPr>
        <w:t>imperial recreation</w:t>
      </w:r>
      <w:r w:rsidRPr="0093100B">
        <w:rPr>
          <w:rStyle w:val="StyleUnderline"/>
        </w:rPr>
        <w:t xml:space="preserve"> as </w:t>
      </w:r>
      <w:r w:rsidRPr="0093100B">
        <w:rPr>
          <w:rStyle w:val="Emphasis"/>
        </w:rPr>
        <w:t>global domestication</w:t>
      </w:r>
      <w:r w:rsidRPr="0093100B">
        <w:rPr>
          <w:sz w:val="16"/>
        </w:rPr>
        <w:t xml:space="preserve">. This is a containment strategy as programme of domination. </w:t>
      </w:r>
      <w:r w:rsidRPr="0093100B">
        <w:rPr>
          <w:rStyle w:val="StyleUnderline"/>
        </w:rPr>
        <w:t xml:space="preserve">Colonial modernity has required that police have no determinable limit </w:t>
      </w:r>
      <w:r w:rsidRPr="0093100B">
        <w:rPr>
          <w:rStyle w:val="Emphasis"/>
        </w:rPr>
        <w:t>across our</w:t>
      </w:r>
      <w:r w:rsidRPr="0093100B">
        <w:rPr>
          <w:sz w:val="16"/>
        </w:rPr>
        <w:t xml:space="preserve"> carceral island–</w:t>
      </w:r>
      <w:r w:rsidRPr="0093100B">
        <w:rPr>
          <w:rStyle w:val="Emphasis"/>
        </w:rPr>
        <w:t>world</w:t>
      </w:r>
      <w:r w:rsidRPr="0093100B">
        <w:rPr>
          <w:sz w:val="16"/>
        </w:rPr>
        <w:t xml:space="preserve">. </w:t>
      </w:r>
    </w:p>
    <w:p w14:paraId="047AC80F" w14:textId="77777777" w:rsidR="007E1927" w:rsidRPr="0093100B" w:rsidRDefault="007E1927" w:rsidP="007E1927">
      <w:pPr>
        <w:rPr>
          <w:sz w:val="16"/>
        </w:rPr>
      </w:pPr>
      <w:r w:rsidRPr="0093100B">
        <w:rPr>
          <w:sz w:val="16"/>
        </w:rPr>
        <w:t xml:space="preserve">Abolitionary impossibilities </w:t>
      </w:r>
    </w:p>
    <w:p w14:paraId="7559960D" w14:textId="77777777" w:rsidR="007E1927" w:rsidRPr="0093100B" w:rsidRDefault="007E1927" w:rsidP="007E1927">
      <w:pPr>
        <w:rPr>
          <w:sz w:val="16"/>
        </w:rPr>
      </w:pPr>
      <w:r w:rsidRPr="0093100B">
        <w:rPr>
          <w:sz w:val="16"/>
        </w:rPr>
        <w:t xml:space="preserve">What is typically called police is a continuum of militarized, institutionalized, and embedded policing that has a more or less explicit form as a mode of control and horizon of imagination. We see this continued through pervasive policing strategies but also through proscription of the accumulation of wealth and the marking out of communities as “out of place” (having to be in the order of place) or inherently suspicious. </w:t>
      </w:r>
      <w:r w:rsidRPr="0093100B">
        <w:rPr>
          <w:rStyle w:val="StyleUnderline"/>
        </w:rPr>
        <w:t xml:space="preserve">Policing forms a </w:t>
      </w:r>
      <w:r w:rsidRPr="0093100B">
        <w:rPr>
          <w:rStyle w:val="Emphasis"/>
        </w:rPr>
        <w:t>necessary component</w:t>
      </w:r>
      <w:r w:rsidRPr="0093100B">
        <w:rPr>
          <w:rStyle w:val="StyleUnderline"/>
        </w:rPr>
        <w:t xml:space="preserve"> for continuing the hyper-exploitation of migrant and racially cheapened labor together with the dispossession of</w:t>
      </w:r>
      <w:r w:rsidRPr="0093100B">
        <w:rPr>
          <w:sz w:val="16"/>
        </w:rPr>
        <w:t xml:space="preserve"> racially segregated and intensified </w:t>
      </w:r>
      <w:r w:rsidRPr="0093100B">
        <w:rPr>
          <w:rStyle w:val="StyleUnderline"/>
        </w:rPr>
        <w:t>zones of poverty for resource and wealth extraction</w:t>
      </w:r>
      <w:r w:rsidRPr="0093100B">
        <w:rPr>
          <w:sz w:val="16"/>
        </w:rPr>
        <w:t xml:space="preserve">. </w:t>
      </w:r>
      <w:r w:rsidRPr="0093100B">
        <w:rPr>
          <w:rStyle w:val="StyleUnderline"/>
        </w:rPr>
        <w:t>Globally this operates through political groups</w:t>
      </w:r>
      <w:r w:rsidRPr="0093100B">
        <w:rPr>
          <w:sz w:val="16"/>
        </w:rPr>
        <w:t xml:space="preserve">, </w:t>
      </w:r>
      <w:r w:rsidRPr="0093100B">
        <w:rPr>
          <w:rStyle w:val="StyleUnderline"/>
        </w:rPr>
        <w:t>human rights agencies</w:t>
      </w:r>
      <w:r w:rsidRPr="0093100B">
        <w:rPr>
          <w:sz w:val="16"/>
        </w:rPr>
        <w:t xml:space="preserve">, </w:t>
      </w:r>
      <w:r w:rsidRPr="0093100B">
        <w:rPr>
          <w:rStyle w:val="StyleUnderline"/>
        </w:rPr>
        <w:t>international conglomerates</w:t>
      </w:r>
      <w:r w:rsidRPr="0093100B">
        <w:rPr>
          <w:sz w:val="16"/>
        </w:rPr>
        <w:t xml:space="preserve">, </w:t>
      </w:r>
      <w:r w:rsidRPr="0093100B">
        <w:rPr>
          <w:rStyle w:val="StyleUnderline"/>
        </w:rPr>
        <w:t>treaties</w:t>
      </w:r>
      <w:r w:rsidRPr="0093100B">
        <w:rPr>
          <w:sz w:val="16"/>
        </w:rPr>
        <w:t xml:space="preserve">, </w:t>
      </w:r>
      <w:r w:rsidRPr="0093100B">
        <w:rPr>
          <w:rStyle w:val="StyleUnderline"/>
        </w:rPr>
        <w:t>financial extortion</w:t>
      </w:r>
      <w:r w:rsidRPr="0093100B">
        <w:rPr>
          <w:sz w:val="16"/>
        </w:rPr>
        <w:t xml:space="preserve">, </w:t>
      </w:r>
      <w:r w:rsidRPr="0093100B">
        <w:rPr>
          <w:rStyle w:val="StyleUnderline"/>
        </w:rPr>
        <w:t>limits on food-sovereignty</w:t>
      </w:r>
      <w:r w:rsidRPr="0093100B">
        <w:rPr>
          <w:sz w:val="16"/>
        </w:rPr>
        <w:t xml:space="preserve">, </w:t>
      </w:r>
      <w:r w:rsidRPr="0093100B">
        <w:rPr>
          <w:rStyle w:val="StyleUnderline"/>
        </w:rPr>
        <w:t>encampment</w:t>
      </w:r>
      <w:r w:rsidRPr="0093100B">
        <w:rPr>
          <w:sz w:val="16"/>
        </w:rPr>
        <w:t xml:space="preserve">, </w:t>
      </w:r>
      <w:r w:rsidRPr="0093100B">
        <w:rPr>
          <w:rStyle w:val="StyleUnderline"/>
        </w:rPr>
        <w:t>tracking movement</w:t>
      </w:r>
      <w:r w:rsidRPr="0093100B">
        <w:rPr>
          <w:sz w:val="16"/>
        </w:rPr>
        <w:t xml:space="preserve">, </w:t>
      </w:r>
      <w:r w:rsidRPr="0093100B">
        <w:rPr>
          <w:rStyle w:val="StyleUnderline"/>
        </w:rPr>
        <w:t>supply chains</w:t>
      </w:r>
      <w:r w:rsidRPr="0093100B">
        <w:rPr>
          <w:sz w:val="16"/>
        </w:rPr>
        <w:t xml:space="preserve">, </w:t>
      </w:r>
      <w:r w:rsidRPr="0093100B">
        <w:rPr>
          <w:rStyle w:val="StyleUnderline"/>
        </w:rPr>
        <w:t>and cross-border operations</w:t>
      </w:r>
      <w:r w:rsidRPr="0093100B">
        <w:rPr>
          <w:sz w:val="16"/>
        </w:rPr>
        <w:t xml:space="preserve">. </w:t>
      </w:r>
      <w:r w:rsidRPr="0093100B">
        <w:rPr>
          <w:rStyle w:val="StyleUnderline"/>
        </w:rPr>
        <w:t>The co-constituting functions</w:t>
      </w:r>
      <w:r w:rsidRPr="0093100B">
        <w:rPr>
          <w:sz w:val="16"/>
        </w:rPr>
        <w:t xml:space="preserve"> of the carceral, bordering, policing, </w:t>
      </w:r>
      <w:r w:rsidRPr="0093100B">
        <w:rPr>
          <w:rStyle w:val="Emphasis"/>
        </w:rPr>
        <w:t>ensure</w:t>
      </w:r>
      <w:r w:rsidRPr="0093100B">
        <w:rPr>
          <w:sz w:val="16"/>
        </w:rPr>
        <w:t xml:space="preserve"> the flows of </w:t>
      </w:r>
      <w:r w:rsidRPr="0093100B">
        <w:rPr>
          <w:rStyle w:val="Emphasis"/>
          <w:szCs w:val="30"/>
        </w:rPr>
        <w:t>value</w:t>
      </w:r>
      <w:r w:rsidRPr="0093100B">
        <w:rPr>
          <w:sz w:val="16"/>
        </w:rPr>
        <w:t xml:space="preserve"> and protection of accumulation </w:t>
      </w:r>
      <w:r w:rsidRPr="0093100B">
        <w:rPr>
          <w:rStyle w:val="Emphasis"/>
          <w:szCs w:val="30"/>
        </w:rPr>
        <w:t>for some</w:t>
      </w:r>
      <w:r w:rsidRPr="0093100B">
        <w:rPr>
          <w:sz w:val="16"/>
        </w:rPr>
        <w:t xml:space="preserve">, </w:t>
      </w:r>
      <w:r w:rsidRPr="0093100B">
        <w:rPr>
          <w:rStyle w:val="StyleUnderline"/>
        </w:rPr>
        <w:t>and</w:t>
      </w:r>
      <w:r w:rsidRPr="0093100B">
        <w:rPr>
          <w:sz w:val="16"/>
        </w:rPr>
        <w:t xml:space="preserve"> the </w:t>
      </w:r>
      <w:r w:rsidRPr="0093100B">
        <w:rPr>
          <w:rStyle w:val="Emphasis"/>
          <w:szCs w:val="30"/>
        </w:rPr>
        <w:t>disposability</w:t>
      </w:r>
      <w:r w:rsidRPr="0093100B">
        <w:rPr>
          <w:rStyle w:val="StyleUnderline"/>
        </w:rPr>
        <w:t xml:space="preserve"> and </w:t>
      </w:r>
      <w:r w:rsidRPr="0093100B">
        <w:rPr>
          <w:rStyle w:val="Emphasis"/>
          <w:szCs w:val="30"/>
        </w:rPr>
        <w:t>extinction for many</w:t>
      </w:r>
      <w:r w:rsidRPr="0093100B">
        <w:rPr>
          <w:sz w:val="16"/>
        </w:rPr>
        <w:t xml:space="preserve">. </w:t>
      </w:r>
    </w:p>
    <w:p w14:paraId="08DE702E" w14:textId="77777777" w:rsidR="007E1927" w:rsidRPr="0093100B" w:rsidRDefault="007E1927" w:rsidP="007E1927">
      <w:pPr>
        <w:rPr>
          <w:sz w:val="16"/>
        </w:rPr>
      </w:pPr>
      <w:r w:rsidRPr="0093100B">
        <w:rPr>
          <w:sz w:val="16"/>
        </w:rPr>
        <w:t xml:space="preserve">Reverberating from Barbados across Lampedusa and Rana Plaza, this also includes dispossession by managed decline of racialized communities, geographies, and infrastructures inside the imperial nation-state. For instance, </w:t>
      </w:r>
      <w:r w:rsidRPr="0093100B">
        <w:rPr>
          <w:rStyle w:val="StyleUnderline"/>
        </w:rPr>
        <w:t xml:space="preserve">policing is </w:t>
      </w:r>
      <w:r w:rsidRPr="0093100B">
        <w:rPr>
          <w:rStyle w:val="Emphasis"/>
        </w:rPr>
        <w:t>required</w:t>
      </w:r>
      <w:r w:rsidRPr="0093100B">
        <w:rPr>
          <w:rStyle w:val="StyleUnderline"/>
        </w:rPr>
        <w:t xml:space="preserve"> as management strategy for our proximity with those</w:t>
      </w:r>
      <w:r w:rsidRPr="0093100B">
        <w:rPr>
          <w:sz w:val="16"/>
        </w:rPr>
        <w:t xml:space="preserve"> “</w:t>
      </w:r>
      <w:r w:rsidRPr="0093100B">
        <w:rPr>
          <w:rStyle w:val="Emphasis"/>
        </w:rPr>
        <w:t>perpetual outsiders</w:t>
      </w:r>
      <w:r w:rsidRPr="0093100B">
        <w:rPr>
          <w:sz w:val="16"/>
        </w:rPr>
        <w:t xml:space="preserve">” </w:t>
      </w:r>
      <w:r w:rsidRPr="0093100B">
        <w:rPr>
          <w:rStyle w:val="StyleUnderline"/>
        </w:rPr>
        <w:t xml:space="preserve">upon whom the </w:t>
      </w:r>
      <w:r w:rsidRPr="0093100B">
        <w:rPr>
          <w:rStyle w:val="Emphasis"/>
        </w:rPr>
        <w:t>collective wealth</w:t>
      </w:r>
      <w:r w:rsidRPr="0093100B">
        <w:rPr>
          <w:rStyle w:val="StyleUnderline"/>
        </w:rPr>
        <w:t xml:space="preserve"> of and </w:t>
      </w:r>
      <w:r w:rsidRPr="0093100B">
        <w:rPr>
          <w:rStyle w:val="Emphasis"/>
        </w:rPr>
        <w:t>phantasies</w:t>
      </w:r>
      <w:r w:rsidRPr="0093100B">
        <w:rPr>
          <w:rStyle w:val="StyleUnderline"/>
        </w:rPr>
        <w:t xml:space="preserve"> of the core </w:t>
      </w:r>
      <w:r w:rsidRPr="0093100B">
        <w:rPr>
          <w:rStyle w:val="Emphasis"/>
        </w:rPr>
        <w:t>absolutely depend</w:t>
      </w:r>
      <w:r w:rsidRPr="0093100B">
        <w:rPr>
          <w:sz w:val="16"/>
        </w:rPr>
        <w:t xml:space="preserve">. Fanon’s analysis of the colony stretched beyond tightly segregated spatial zones and filtered through more pervasive and insidious modes of control. </w:t>
      </w:r>
      <w:r w:rsidRPr="0093100B">
        <w:rPr>
          <w:rStyle w:val="StyleUnderline"/>
        </w:rPr>
        <w:t xml:space="preserve">The universality of Black policing is </w:t>
      </w:r>
      <w:r w:rsidRPr="0093100B">
        <w:rPr>
          <w:rStyle w:val="Emphasis"/>
          <w:szCs w:val="30"/>
        </w:rPr>
        <w:t>embedded</w:t>
      </w:r>
      <w:r w:rsidRPr="0093100B">
        <w:rPr>
          <w:rStyle w:val="StyleUnderline"/>
        </w:rPr>
        <w:t xml:space="preserve"> and </w:t>
      </w:r>
      <w:r w:rsidRPr="0093100B">
        <w:rPr>
          <w:rStyle w:val="Emphasis"/>
          <w:szCs w:val="30"/>
        </w:rPr>
        <w:t>entrenched across the world</w:t>
      </w:r>
      <w:r w:rsidRPr="0093100B">
        <w:rPr>
          <w:sz w:val="16"/>
        </w:rPr>
        <w:t>: as Wilderson writes, ‘[</w:t>
      </w:r>
      <w:r w:rsidRPr="0093100B">
        <w:rPr>
          <w:rStyle w:val="StyleUnderline"/>
        </w:rPr>
        <w:t>Black people</w:t>
      </w:r>
      <w:r w:rsidRPr="0093100B">
        <w:rPr>
          <w:sz w:val="16"/>
        </w:rPr>
        <w:t xml:space="preserve">] </w:t>
      </w:r>
      <w:r w:rsidRPr="0093100B">
        <w:rPr>
          <w:rStyle w:val="StyleUnderline"/>
        </w:rPr>
        <w:t xml:space="preserve">are policed </w:t>
      </w:r>
      <w:r w:rsidRPr="0093100B">
        <w:rPr>
          <w:rStyle w:val="Emphasis"/>
        </w:rPr>
        <w:t>all the time</w:t>
      </w:r>
      <w:r w:rsidRPr="0093100B">
        <w:rPr>
          <w:rStyle w:val="StyleUnderline"/>
        </w:rPr>
        <w:t xml:space="preserve"> and </w:t>
      </w:r>
      <w:r w:rsidRPr="0093100B">
        <w:rPr>
          <w:rStyle w:val="Emphasis"/>
        </w:rPr>
        <w:t>everywhere</w:t>
      </w:r>
      <w:r w:rsidRPr="0093100B">
        <w:rPr>
          <w:sz w:val="16"/>
        </w:rPr>
        <w:t xml:space="preserve">.’ </w:t>
      </w:r>
      <w:r w:rsidRPr="0093100B">
        <w:rPr>
          <w:rStyle w:val="StyleUnderline"/>
        </w:rPr>
        <w:t xml:space="preserve">Its violences are </w:t>
      </w:r>
      <w:r w:rsidRPr="0093100B">
        <w:rPr>
          <w:rStyle w:val="Emphasis"/>
        </w:rPr>
        <w:t>so built-in</w:t>
      </w:r>
      <w:r w:rsidRPr="0093100B">
        <w:rPr>
          <w:rStyle w:val="StyleUnderline"/>
        </w:rPr>
        <w:t xml:space="preserve"> to the normative ways that we </w:t>
      </w:r>
      <w:r w:rsidRPr="0093100B">
        <w:rPr>
          <w:rStyle w:val="Emphasis"/>
        </w:rPr>
        <w:t>think</w:t>
      </w:r>
      <w:r w:rsidRPr="0093100B">
        <w:rPr>
          <w:rStyle w:val="StyleUnderline"/>
        </w:rPr>
        <w:t xml:space="preserve"> and </w:t>
      </w:r>
      <w:r w:rsidRPr="0093100B">
        <w:rPr>
          <w:rStyle w:val="Emphasis"/>
        </w:rPr>
        <w:t>order</w:t>
      </w:r>
      <w:r w:rsidRPr="0093100B">
        <w:rPr>
          <w:rStyle w:val="StyleUnderline"/>
        </w:rPr>
        <w:t xml:space="preserve"> our existence that they are made</w:t>
      </w:r>
      <w:r w:rsidRPr="0093100B">
        <w:rPr>
          <w:sz w:val="16"/>
        </w:rPr>
        <w:t xml:space="preserve"> practically mundane. As Walcott observes, ‘deaths at the hands of police and other state actors and substate actors are so frequent and so numerous as to be </w:t>
      </w:r>
      <w:r w:rsidRPr="0093100B">
        <w:rPr>
          <w:rStyle w:val="StyleUnderline"/>
        </w:rPr>
        <w:t xml:space="preserve">a </w:t>
      </w:r>
      <w:r w:rsidRPr="0093100B">
        <w:rPr>
          <w:rStyle w:val="Emphasis"/>
        </w:rPr>
        <w:t>normal part of Black life</w:t>
      </w:r>
      <w:r w:rsidRPr="0093100B">
        <w:rPr>
          <w:sz w:val="16"/>
        </w:rPr>
        <w:t xml:space="preserve">.’ </w:t>
      </w:r>
    </w:p>
    <w:p w14:paraId="58824723" w14:textId="77777777" w:rsidR="007E1927" w:rsidRPr="0093100B" w:rsidRDefault="007E1927" w:rsidP="007E1927">
      <w:pPr>
        <w:rPr>
          <w:sz w:val="16"/>
        </w:rPr>
      </w:pPr>
      <w:r w:rsidRPr="0093100B">
        <w:rPr>
          <w:sz w:val="16"/>
        </w:rPr>
        <w:t>But, our attention should also be drawn by the above to the incapacity of the political to gain traction on that which provides its supposed conditions of possibility – particularly as we address abolition. Police and politics can neither exhaust policing nor grasp that breach which must ceaselessly be displaced through it. Enduring far beyond its formal end, as Alvaro Reyes writes, ‘</w:t>
      </w:r>
      <w:r w:rsidRPr="0093100B">
        <w:rPr>
          <w:rStyle w:val="StyleUnderline"/>
        </w:rPr>
        <w:t>the colonial situation is</w:t>
      </w:r>
      <w:r w:rsidRPr="0093100B">
        <w:rPr>
          <w:sz w:val="16"/>
        </w:rPr>
        <w:t xml:space="preserve"> in fact </w:t>
      </w:r>
      <w:r w:rsidRPr="0093100B">
        <w:rPr>
          <w:rStyle w:val="StyleUnderline"/>
        </w:rPr>
        <w:t xml:space="preserve">composed from </w:t>
      </w:r>
      <w:r w:rsidRPr="0093100B">
        <w:rPr>
          <w:rStyle w:val="Emphasis"/>
        </w:rPr>
        <w:t>top</w:t>
      </w:r>
      <w:r w:rsidRPr="0093100B">
        <w:rPr>
          <w:rStyle w:val="StyleUnderline"/>
        </w:rPr>
        <w:t xml:space="preserve"> to </w:t>
      </w:r>
      <w:r w:rsidRPr="0093100B">
        <w:rPr>
          <w:rStyle w:val="Emphasis"/>
        </w:rPr>
        <w:t>bottom</w:t>
      </w:r>
      <w:r w:rsidRPr="0093100B">
        <w:rPr>
          <w:rStyle w:val="StyleUnderline"/>
        </w:rPr>
        <w:t xml:space="preserve"> as a relation of </w:t>
      </w:r>
      <w:r w:rsidRPr="0093100B">
        <w:rPr>
          <w:rStyle w:val="Emphasis"/>
        </w:rPr>
        <w:t>force</w:t>
      </w:r>
      <w:r w:rsidRPr="0093100B">
        <w:rPr>
          <w:sz w:val="16"/>
        </w:rPr>
        <w:t xml:space="preserve">, or </w:t>
      </w:r>
      <w:r w:rsidRPr="0093100B">
        <w:rPr>
          <w:rStyle w:val="StyleUnderline"/>
        </w:rPr>
        <w:t xml:space="preserve">a </w:t>
      </w:r>
      <w:r w:rsidRPr="0093100B">
        <w:rPr>
          <w:rStyle w:val="Emphasis"/>
        </w:rPr>
        <w:t>war</w:t>
      </w:r>
      <w:r w:rsidRPr="0093100B">
        <w:rPr>
          <w:sz w:val="16"/>
        </w:rPr>
        <w:t xml:space="preserve">, </w:t>
      </w:r>
      <w:r w:rsidRPr="0093100B">
        <w:rPr>
          <w:rStyle w:val="StyleUnderline"/>
        </w:rPr>
        <w:t xml:space="preserve">that </w:t>
      </w:r>
      <w:r w:rsidRPr="0093100B">
        <w:rPr>
          <w:rStyle w:val="Emphasis"/>
        </w:rPr>
        <w:t>exceeds</w:t>
      </w:r>
      <w:r w:rsidRPr="0093100B">
        <w:rPr>
          <w:rStyle w:val="StyleUnderline"/>
        </w:rPr>
        <w:t xml:space="preserve"> the institutions of</w:t>
      </w:r>
      <w:r w:rsidRPr="0093100B">
        <w:rPr>
          <w:sz w:val="16"/>
        </w:rPr>
        <w:t xml:space="preserve"> what in the West has been termed “</w:t>
      </w:r>
      <w:r w:rsidRPr="0093100B">
        <w:rPr>
          <w:rStyle w:val="StyleUnderline"/>
        </w:rPr>
        <w:t xml:space="preserve">the </w:t>
      </w:r>
      <w:r w:rsidRPr="0093100B">
        <w:rPr>
          <w:rStyle w:val="Emphasis"/>
        </w:rPr>
        <w:t>political</w:t>
      </w:r>
      <w:r w:rsidRPr="0093100B">
        <w:rPr>
          <w:sz w:val="16"/>
        </w:rPr>
        <w:t xml:space="preserve">.”’ Insofar as </w:t>
      </w:r>
      <w:r w:rsidRPr="0093100B">
        <w:rPr>
          <w:rStyle w:val="StyleUnderline"/>
        </w:rPr>
        <w:t xml:space="preserve">police constitutes an </w:t>
      </w:r>
      <w:r w:rsidRPr="0093100B">
        <w:rPr>
          <w:rStyle w:val="Emphasis"/>
        </w:rPr>
        <w:t>institutionalized super-structure</w:t>
      </w:r>
      <w:r w:rsidRPr="0093100B">
        <w:rPr>
          <w:sz w:val="16"/>
        </w:rPr>
        <w:t xml:space="preserve">, </w:t>
      </w:r>
      <w:r w:rsidRPr="0093100B">
        <w:rPr>
          <w:rStyle w:val="StyleUnderline"/>
        </w:rPr>
        <w:t xml:space="preserve">its </w:t>
      </w:r>
      <w:r w:rsidRPr="0093100B">
        <w:rPr>
          <w:rStyle w:val="Emphasis"/>
        </w:rPr>
        <w:t>foremost role</w:t>
      </w:r>
      <w:r w:rsidRPr="0093100B">
        <w:rPr>
          <w:rStyle w:val="StyleUnderline"/>
        </w:rPr>
        <w:t xml:space="preserve"> is to </w:t>
      </w:r>
      <w:r w:rsidRPr="0093100B">
        <w:rPr>
          <w:rStyle w:val="Emphasis"/>
        </w:rPr>
        <w:t>secure</w:t>
      </w:r>
      <w:r w:rsidRPr="0093100B">
        <w:rPr>
          <w:rStyle w:val="StyleUnderline"/>
        </w:rPr>
        <w:t xml:space="preserve"> and </w:t>
      </w:r>
      <w:r w:rsidRPr="0093100B">
        <w:rPr>
          <w:rStyle w:val="Emphasis"/>
        </w:rPr>
        <w:t>submerge</w:t>
      </w:r>
      <w:r w:rsidRPr="0093100B">
        <w:rPr>
          <w:rStyle w:val="StyleUnderline"/>
        </w:rPr>
        <w:t xml:space="preserve"> violence under policing as the unity of white order</w:t>
      </w:r>
      <w:r w:rsidRPr="0093100B">
        <w:rPr>
          <w:sz w:val="16"/>
        </w:rPr>
        <w:t xml:space="preserve">. </w:t>
      </w:r>
    </w:p>
    <w:p w14:paraId="18EFECEC" w14:textId="77777777" w:rsidR="007E1927" w:rsidRPr="0093100B" w:rsidRDefault="007E1927" w:rsidP="007E1927">
      <w:pPr>
        <w:rPr>
          <w:sz w:val="16"/>
        </w:rPr>
      </w:pPr>
      <w:r w:rsidRPr="0093100B">
        <w:rPr>
          <w:rStyle w:val="StyleUnderline"/>
        </w:rPr>
        <w:t>This world</w:t>
      </w:r>
      <w:r w:rsidRPr="0093100B">
        <w:rPr>
          <w:sz w:val="16"/>
        </w:rPr>
        <w:t xml:space="preserve"> and its worlding – however it appears – </w:t>
      </w:r>
      <w:r w:rsidRPr="0093100B">
        <w:rPr>
          <w:rStyle w:val="StyleUnderline"/>
        </w:rPr>
        <w:t xml:space="preserve">is </w:t>
      </w:r>
      <w:r w:rsidRPr="0093100B">
        <w:rPr>
          <w:rStyle w:val="Emphasis"/>
        </w:rPr>
        <w:t>not</w:t>
      </w:r>
      <w:r w:rsidRPr="0093100B">
        <w:rPr>
          <w:rStyle w:val="StyleUnderline"/>
        </w:rPr>
        <w:t xml:space="preserve"> a coherent</w:t>
      </w:r>
      <w:r w:rsidRPr="0093100B">
        <w:rPr>
          <w:sz w:val="16"/>
        </w:rPr>
        <w:t xml:space="preserve">, </w:t>
      </w:r>
      <w:r w:rsidRPr="0093100B">
        <w:rPr>
          <w:rStyle w:val="StyleUnderline"/>
        </w:rPr>
        <w:t>stable</w:t>
      </w:r>
      <w:r w:rsidRPr="0093100B">
        <w:rPr>
          <w:sz w:val="16"/>
        </w:rPr>
        <w:t xml:space="preserve">, </w:t>
      </w:r>
      <w:r w:rsidRPr="0093100B">
        <w:rPr>
          <w:rStyle w:val="StyleUnderline"/>
        </w:rPr>
        <w:t>and civil order</w:t>
      </w:r>
      <w:r w:rsidRPr="0093100B">
        <w:rPr>
          <w:sz w:val="16"/>
        </w:rPr>
        <w:t xml:space="preserve">: </w:t>
      </w:r>
      <w:r w:rsidRPr="0093100B">
        <w:rPr>
          <w:rStyle w:val="StyleUnderline"/>
        </w:rPr>
        <w:t xml:space="preserve">it is held together as </w:t>
      </w:r>
      <w:r w:rsidRPr="0093100B">
        <w:rPr>
          <w:rStyle w:val="Emphasis"/>
        </w:rPr>
        <w:t>police</w:t>
      </w:r>
      <w:r w:rsidRPr="0093100B">
        <w:rPr>
          <w:sz w:val="16"/>
        </w:rPr>
        <w:t xml:space="preserve">. </w:t>
      </w:r>
      <w:r w:rsidRPr="0093100B">
        <w:rPr>
          <w:rStyle w:val="StyleUnderline"/>
        </w:rPr>
        <w:t>The</w:t>
      </w:r>
      <w:r w:rsidRPr="0093100B">
        <w:rPr>
          <w:sz w:val="16"/>
        </w:rPr>
        <w:t xml:space="preserve"> perverse </w:t>
      </w:r>
      <w:r w:rsidRPr="0093100B">
        <w:rPr>
          <w:rStyle w:val="StyleUnderline"/>
        </w:rPr>
        <w:t xml:space="preserve">proliferation of policing </w:t>
      </w:r>
      <w:r w:rsidRPr="0093100B">
        <w:rPr>
          <w:rStyle w:val="Emphasis"/>
        </w:rPr>
        <w:t>everywhere</w:t>
      </w:r>
      <w:r w:rsidRPr="0093100B">
        <w:rPr>
          <w:rStyle w:val="StyleUnderline"/>
        </w:rPr>
        <w:t xml:space="preserve"> </w:t>
      </w:r>
      <w:r w:rsidRPr="0093100B">
        <w:rPr>
          <w:rStyle w:val="Emphasis"/>
        </w:rPr>
        <w:t>and without determinable limit</w:t>
      </w:r>
      <w:r w:rsidRPr="0093100B">
        <w:rPr>
          <w:sz w:val="16"/>
        </w:rPr>
        <w:t xml:space="preserve"> causes us to rethink abolition beyond political limits and horizons. Abolitionary movement embodies the impossibility of life in this world. We have been forced to partake in worlds of subjection – a modernity-dream in which freedoms index collective mastery, justice indexes depravity, reason indexes the fractious indexing of thought to a myopic world. Policing </w:t>
      </w:r>
      <w:r w:rsidRPr="0093100B">
        <w:rPr>
          <w:rStyle w:val="StyleUnderline"/>
        </w:rPr>
        <w:t xml:space="preserve">reaches into the ways </w:t>
      </w:r>
      <w:r w:rsidRPr="0093100B">
        <w:rPr>
          <w:rStyle w:val="Emphasis"/>
        </w:rPr>
        <w:t>subjectivities</w:t>
      </w:r>
      <w:r w:rsidRPr="0093100B">
        <w:rPr>
          <w:rStyle w:val="StyleUnderline"/>
        </w:rPr>
        <w:t xml:space="preserve"> have been formed</w:t>
      </w:r>
      <w:r w:rsidRPr="0093100B">
        <w:rPr>
          <w:sz w:val="16"/>
        </w:rPr>
        <w:t xml:space="preserve"> in control, scrutiny, and limit. </w:t>
      </w:r>
      <w:r w:rsidRPr="0093100B">
        <w:rPr>
          <w:rStyle w:val="StyleUnderline"/>
        </w:rPr>
        <w:t xml:space="preserve">Within this world freedom is a </w:t>
      </w:r>
      <w:r w:rsidRPr="0093100B">
        <w:rPr>
          <w:rStyle w:val="Emphasis"/>
        </w:rPr>
        <w:t>cage</w:t>
      </w:r>
      <w:r w:rsidRPr="0093100B">
        <w:rPr>
          <w:sz w:val="16"/>
        </w:rPr>
        <w:t xml:space="preserve">. </w:t>
      </w:r>
    </w:p>
    <w:p w14:paraId="4760E018" w14:textId="77777777" w:rsidR="007E1927" w:rsidRDefault="007E1927" w:rsidP="007E1927">
      <w:pPr>
        <w:rPr>
          <w:sz w:val="16"/>
        </w:rPr>
      </w:pPr>
      <w:r w:rsidRPr="0093100B">
        <w:rPr>
          <w:sz w:val="16"/>
        </w:rPr>
        <w:t xml:space="preserve">Born from </w:t>
      </w:r>
      <w:r w:rsidRPr="0093100B">
        <w:rPr>
          <w:sz w:val="16"/>
          <w:szCs w:val="16"/>
        </w:rPr>
        <w:t>this</w:t>
      </w:r>
      <w:r w:rsidRPr="0093100B">
        <w:rPr>
          <w:sz w:val="16"/>
        </w:rPr>
        <w:t xml:space="preserve"> ongoing dependence of whiteness on </w:t>
      </w:r>
      <w:r w:rsidRPr="0093100B">
        <w:rPr>
          <w:rStyle w:val="StyleUnderline"/>
        </w:rPr>
        <w:t xml:space="preserve">an impossible drive toward </w:t>
      </w:r>
      <w:r w:rsidRPr="0093100B">
        <w:rPr>
          <w:rStyle w:val="Emphasis"/>
        </w:rPr>
        <w:t>anti-Black annihilation</w:t>
      </w:r>
      <w:r w:rsidRPr="0093100B">
        <w:rPr>
          <w:sz w:val="16"/>
        </w:rPr>
        <w:t xml:space="preserve">, police </w:t>
      </w:r>
      <w:r w:rsidRPr="0093100B">
        <w:rPr>
          <w:rStyle w:val="StyleUnderline"/>
        </w:rPr>
        <w:t xml:space="preserve">is less a </w:t>
      </w:r>
      <w:r w:rsidRPr="0093100B">
        <w:rPr>
          <w:rStyle w:val="Emphasis"/>
        </w:rPr>
        <w:t>thin blue line</w:t>
      </w:r>
      <w:r w:rsidRPr="0093100B">
        <w:rPr>
          <w:rStyle w:val="StyleUnderline"/>
        </w:rPr>
        <w:t xml:space="preserve"> between civility and chaos</w:t>
      </w:r>
      <w:r w:rsidRPr="0093100B">
        <w:rPr>
          <w:sz w:val="16"/>
        </w:rPr>
        <w:t xml:space="preserve">, </w:t>
      </w:r>
      <w:r w:rsidRPr="0093100B">
        <w:rPr>
          <w:rStyle w:val="StyleUnderline"/>
        </w:rPr>
        <w:t xml:space="preserve">and more the form of the </w:t>
      </w:r>
      <w:r w:rsidRPr="0093100B">
        <w:rPr>
          <w:rStyle w:val="Emphasis"/>
        </w:rPr>
        <w:t>world itself</w:t>
      </w:r>
      <w:r w:rsidRPr="0093100B">
        <w:rPr>
          <w:sz w:val="16"/>
        </w:rPr>
        <w:t>.</w:t>
      </w:r>
      <w:r>
        <w:rPr>
          <w:sz w:val="16"/>
        </w:rPr>
        <w:t xml:space="preserve"> </w:t>
      </w:r>
    </w:p>
    <w:p w14:paraId="475AF271" w14:textId="77777777" w:rsidR="00BA09AE" w:rsidRPr="00B66980" w:rsidRDefault="00BA09AE" w:rsidP="00BA09AE">
      <w:pPr>
        <w:pStyle w:val="Heading4"/>
      </w:pPr>
      <w:r>
        <w:t xml:space="preserve">Transition wars are non-unique. The 1AC resurrects a </w:t>
      </w:r>
      <w:r>
        <w:rPr>
          <w:u w:val="single"/>
        </w:rPr>
        <w:t>fantasy of annihilation</w:t>
      </w:r>
      <w:r>
        <w:t xml:space="preserve"> by non-Western powers on the international stage. This results in </w:t>
      </w:r>
      <w:r>
        <w:rPr>
          <w:u w:val="single"/>
        </w:rPr>
        <w:t>global race war</w:t>
      </w:r>
      <w:r>
        <w:t xml:space="preserve"> that outweighs the aff and flips try or die.</w:t>
      </w:r>
    </w:p>
    <w:p w14:paraId="0713A482" w14:textId="77777777" w:rsidR="00BA09AE" w:rsidRDefault="00BA09AE" w:rsidP="00BA09AE">
      <w:r w:rsidRPr="00E643B7">
        <w:rPr>
          <w:rStyle w:val="Style13ptBold"/>
        </w:rPr>
        <w:t>Barder, 21</w:t>
      </w:r>
      <w:r>
        <w:t xml:space="preserve">—Associate Professor of International Relations at Florida International University (Alexander, “Race War and the Global Racial Imaginary,” </w:t>
      </w:r>
      <w:r w:rsidRPr="0074686A">
        <w:rPr>
          <w:i/>
        </w:rPr>
        <w:t>Global Race War: International Politics and Racial Hierarchy</w:t>
      </w:r>
      <w:r>
        <w:t>, Introduction, Oxford Academic Ebooks, dml)</w:t>
      </w:r>
    </w:p>
    <w:p w14:paraId="179ABF55" w14:textId="77777777" w:rsidR="00BA09AE" w:rsidRPr="00B66980" w:rsidRDefault="00BA09AE" w:rsidP="00BA09AE">
      <w:pPr>
        <w:rPr>
          <w:sz w:val="14"/>
        </w:rPr>
      </w:pPr>
      <w:r w:rsidRPr="00B66980">
        <w:rPr>
          <w:sz w:val="14"/>
        </w:rPr>
        <w:t xml:space="preserve">In 1951 Hans Morgenthau published In Defense of the National Interest, which framed American foreign policy in terms of the fundamental transformations occurring in the global order after the Second World War. Morgenthau recognized that the dramatic racial transformations of the period reflected a fraying and a disintegration of the very hierarchies that made the global what it was for over two centuries.15 Europe’s decline, Morgenthau argues, “has brought in its wake a fundamental change in the relations between the white and colored races.”16 Europe’s predominance being at an end fundamentally implies for him that “European nations have lost the opportunity for relatively effortless and profitable expansion without necessarily interfering in each other’s interests.”17 Morgenthau goes on to describe the consequences of the rise of Asia in conjunction with Soviet Bolshevism, which “may well carry the gravest implications for the rest of the world.”18 An emancipated Asia will invariably be able to adapt Western technologies to its own benefit and essentially result in the “destruction of the delicate social mechanism of the modern state system.”19 What Morgenthau implies then is that this dismantlement of the European global order would usher in an unrestrained revolutionary violence that would challenge Western civilization itself. Morgenthau’s fears certainly reflect the zeitgeist of the early Cold War, which I explore in more depth in Chapter 6. But what is interesting to note is how much he (perhaps inchoately) attaches importance to </w:t>
      </w:r>
      <w:r w:rsidRPr="00E643B7">
        <w:rPr>
          <w:rStyle w:val="StyleUnderline"/>
        </w:rPr>
        <w:t>a</w:t>
      </w:r>
      <w:r w:rsidRPr="00B66980">
        <w:rPr>
          <w:sz w:val="14"/>
        </w:rPr>
        <w:t xml:space="preserve"> specifically </w:t>
      </w:r>
      <w:r w:rsidRPr="001A37BB">
        <w:rPr>
          <w:rStyle w:val="Emphasis"/>
          <w:highlight w:val="cyan"/>
        </w:rPr>
        <w:t>Western</w:t>
      </w:r>
      <w:r w:rsidRPr="00B66980">
        <w:rPr>
          <w:rStyle w:val="Emphasis"/>
        </w:rPr>
        <w:t xml:space="preserve">-centric </w:t>
      </w:r>
      <w:r w:rsidRPr="001A37BB">
        <w:rPr>
          <w:rStyle w:val="Emphasis"/>
          <w:highlight w:val="cyan"/>
        </w:rPr>
        <w:t>global hierarchy</w:t>
      </w:r>
      <w:r w:rsidRPr="00B66980">
        <w:rPr>
          <w:sz w:val="14"/>
        </w:rPr>
        <w:t xml:space="preserve"> that </w:t>
      </w:r>
      <w:r w:rsidRPr="001A37BB">
        <w:rPr>
          <w:rStyle w:val="StyleUnderline"/>
          <w:highlight w:val="cyan"/>
        </w:rPr>
        <w:t xml:space="preserve">is in </w:t>
      </w:r>
      <w:r w:rsidRPr="001A37BB">
        <w:rPr>
          <w:rStyle w:val="Emphasis"/>
          <w:highlight w:val="cyan"/>
        </w:rPr>
        <w:t>crisis</w:t>
      </w:r>
      <w:r w:rsidRPr="00B66980">
        <w:rPr>
          <w:sz w:val="14"/>
        </w:rPr>
        <w:t xml:space="preserve">. It is </w:t>
      </w:r>
      <w:r w:rsidRPr="00E643B7">
        <w:rPr>
          <w:rStyle w:val="StyleUnderline"/>
        </w:rPr>
        <w:t>such a crisis</w:t>
      </w:r>
      <w:r w:rsidRPr="00B66980">
        <w:rPr>
          <w:sz w:val="14"/>
        </w:rPr>
        <w:t xml:space="preserve"> that </w:t>
      </w:r>
      <w:r w:rsidRPr="00E643B7">
        <w:rPr>
          <w:rStyle w:val="StyleUnderline"/>
        </w:rPr>
        <w:t>opens up the</w:t>
      </w:r>
      <w:r w:rsidRPr="00B66980">
        <w:rPr>
          <w:sz w:val="14"/>
        </w:rPr>
        <w:t xml:space="preserve"> very </w:t>
      </w:r>
      <w:r w:rsidRPr="00E643B7">
        <w:rPr>
          <w:rStyle w:val="StyleUnderline"/>
        </w:rPr>
        <w:t xml:space="preserve">possibilities of a racialized violence that is </w:t>
      </w:r>
      <w:r w:rsidRPr="00515688">
        <w:rPr>
          <w:rStyle w:val="Emphasis"/>
        </w:rPr>
        <w:t>distinguished</w:t>
      </w:r>
      <w:r w:rsidRPr="00E643B7">
        <w:rPr>
          <w:rStyle w:val="StyleUnderline"/>
        </w:rPr>
        <w:t xml:space="preserve"> from the </w:t>
      </w:r>
      <w:r w:rsidRPr="00515688">
        <w:rPr>
          <w:rStyle w:val="Emphasis"/>
        </w:rPr>
        <w:t>rational</w:t>
      </w:r>
      <w:r w:rsidRPr="00E643B7">
        <w:rPr>
          <w:rStyle w:val="StyleUnderline"/>
        </w:rPr>
        <w:t xml:space="preserve"> and </w:t>
      </w:r>
      <w:r w:rsidRPr="00515688">
        <w:rPr>
          <w:rStyle w:val="Emphasis"/>
        </w:rPr>
        <w:t>strategic violence</w:t>
      </w:r>
      <w:r w:rsidRPr="00E643B7">
        <w:rPr>
          <w:rStyle w:val="StyleUnderline"/>
        </w:rPr>
        <w:t xml:space="preserve"> between Western nation-states</w:t>
      </w:r>
      <w:r w:rsidRPr="00B66980">
        <w:rPr>
          <w:sz w:val="14"/>
        </w:rPr>
        <w:t>.</w:t>
      </w:r>
    </w:p>
    <w:p w14:paraId="26AAEAE2" w14:textId="77777777" w:rsidR="00BA09AE" w:rsidRPr="00B66980" w:rsidRDefault="00BA09AE" w:rsidP="00BA09AE">
      <w:pPr>
        <w:rPr>
          <w:sz w:val="14"/>
        </w:rPr>
      </w:pPr>
      <w:r w:rsidRPr="00B66980">
        <w:rPr>
          <w:sz w:val="14"/>
        </w:rPr>
        <w:t xml:space="preserve">Morgenthau’s </w:t>
      </w:r>
      <w:r w:rsidRPr="001A37BB">
        <w:rPr>
          <w:rStyle w:val="StyleUnderline"/>
          <w:highlight w:val="cyan"/>
        </w:rPr>
        <w:t xml:space="preserve">anxieties about </w:t>
      </w:r>
      <w:r w:rsidRPr="001A37BB">
        <w:rPr>
          <w:rStyle w:val="Emphasis"/>
          <w:highlight w:val="cyan"/>
        </w:rPr>
        <w:t>civilizational decline</w:t>
      </w:r>
      <w:r w:rsidRPr="001A37BB">
        <w:rPr>
          <w:rStyle w:val="StyleUnderline"/>
          <w:highlight w:val="cyan"/>
        </w:rPr>
        <w:t xml:space="preserve"> and the </w:t>
      </w:r>
      <w:r w:rsidRPr="001A37BB">
        <w:rPr>
          <w:rStyle w:val="Emphasis"/>
          <w:highlight w:val="cyan"/>
        </w:rPr>
        <w:t>global consequences</w:t>
      </w:r>
      <w:r w:rsidRPr="001A37BB">
        <w:rPr>
          <w:rStyle w:val="StyleUnderline"/>
          <w:highlight w:val="cyan"/>
        </w:rPr>
        <w:t xml:space="preserve"> echo down to</w:t>
      </w:r>
      <w:r w:rsidRPr="001A37BB">
        <w:rPr>
          <w:sz w:val="14"/>
          <w:highlight w:val="cyan"/>
        </w:rPr>
        <w:t xml:space="preserve"> </w:t>
      </w:r>
      <w:r w:rsidRPr="00273649">
        <w:rPr>
          <w:sz w:val="14"/>
        </w:rPr>
        <w:t>Robert Gilpin’s</w:t>
      </w:r>
      <w:r w:rsidRPr="00B66980">
        <w:rPr>
          <w:sz w:val="14"/>
        </w:rPr>
        <w:t xml:space="preserve"> classic 1981 book War and Change in World Politics.20 Gilpin recognizes how </w:t>
      </w:r>
      <w:r w:rsidRPr="00E643B7">
        <w:rPr>
          <w:rStyle w:val="StyleUnderline"/>
        </w:rPr>
        <w:t xml:space="preserve">the </w:t>
      </w:r>
      <w:r w:rsidRPr="00313074">
        <w:rPr>
          <w:rStyle w:val="StyleUnderline"/>
          <w:highlight w:val="cyan"/>
        </w:rPr>
        <w:t>diffusion of tech</w:t>
      </w:r>
      <w:r w:rsidRPr="00313074">
        <w:rPr>
          <w:rStyle w:val="StyleUnderline"/>
        </w:rPr>
        <w:t>nologies</w:t>
      </w:r>
      <w:r w:rsidRPr="00E643B7">
        <w:rPr>
          <w:rStyle w:val="StyleUnderline"/>
        </w:rPr>
        <w:t xml:space="preserve"> </w:t>
      </w:r>
      <w:r w:rsidRPr="00313074">
        <w:rPr>
          <w:rStyle w:val="StyleUnderline"/>
          <w:highlight w:val="cyan"/>
        </w:rPr>
        <w:t>and</w:t>
      </w:r>
      <w:r w:rsidRPr="00E643B7">
        <w:rPr>
          <w:rStyle w:val="StyleUnderline"/>
        </w:rPr>
        <w:t xml:space="preserve"> ideas</w:t>
      </w:r>
      <w:r w:rsidRPr="00B66980">
        <w:rPr>
          <w:sz w:val="14"/>
        </w:rPr>
        <w:t xml:space="preserve"> potentially makes the exercise of power by dominant powers increasingly costly. </w:t>
      </w:r>
      <w:r w:rsidRPr="00313074">
        <w:rPr>
          <w:rStyle w:val="StyleUnderline"/>
        </w:rPr>
        <w:t>Implied is</w:t>
      </w:r>
      <w:r w:rsidRPr="00E643B7">
        <w:rPr>
          <w:rStyle w:val="StyleUnderline"/>
        </w:rPr>
        <w:t xml:space="preserve"> then the </w:t>
      </w:r>
      <w:r w:rsidRPr="00515688">
        <w:rPr>
          <w:rStyle w:val="Emphasis"/>
        </w:rPr>
        <w:t xml:space="preserve">potential </w:t>
      </w:r>
      <w:r w:rsidRPr="00313074">
        <w:rPr>
          <w:rStyle w:val="Emphasis"/>
          <w:highlight w:val="cyan"/>
        </w:rPr>
        <w:t>hegemonic disruption</w:t>
      </w:r>
      <w:r w:rsidRPr="00E643B7">
        <w:rPr>
          <w:rStyle w:val="StyleUnderline"/>
        </w:rPr>
        <w:t xml:space="preserve"> by peripheral powers</w:t>
      </w:r>
      <w:r w:rsidRPr="00B66980">
        <w:rPr>
          <w:sz w:val="14"/>
        </w:rPr>
        <w:t xml:space="preserve"> outside of the bipolar order of his time. Nonetheless, Gilpin circumscribes his analysis </w:t>
      </w:r>
      <w:r w:rsidRPr="00313074">
        <w:rPr>
          <w:rStyle w:val="StyleUnderline"/>
          <w:highlight w:val="cyan"/>
        </w:rPr>
        <w:t xml:space="preserve">within an </w:t>
      </w:r>
      <w:r w:rsidRPr="00313074">
        <w:rPr>
          <w:rStyle w:val="Emphasis"/>
          <w:highlight w:val="cyan"/>
        </w:rPr>
        <w:t>anarchical system</w:t>
      </w:r>
      <w:r w:rsidRPr="00B66980">
        <w:rPr>
          <w:sz w:val="14"/>
        </w:rPr>
        <w:t xml:space="preserve">, </w:t>
      </w:r>
      <w:r w:rsidRPr="00E643B7">
        <w:rPr>
          <w:rStyle w:val="StyleUnderline"/>
        </w:rPr>
        <w:t>which</w:t>
      </w:r>
      <w:r w:rsidRPr="00B66980">
        <w:rPr>
          <w:sz w:val="14"/>
        </w:rPr>
        <w:t xml:space="preserve"> “the fundamental nature of international relations has not changed over the millennia,” and an overly materialist framework based on military, economic, and technological change.21</w:t>
      </w:r>
    </w:p>
    <w:p w14:paraId="0601B320" w14:textId="77777777" w:rsidR="00BA09AE" w:rsidRPr="00B66980" w:rsidRDefault="00BA09AE" w:rsidP="00BA09AE">
      <w:pPr>
        <w:rPr>
          <w:sz w:val="14"/>
        </w:rPr>
      </w:pPr>
      <w:r w:rsidRPr="00B66980">
        <w:rPr>
          <w:sz w:val="14"/>
        </w:rPr>
        <w:t xml:space="preserve">Gilpin’s understanding of world political and hegemonic conflict </w:t>
      </w:r>
      <w:r w:rsidRPr="00E643B7">
        <w:rPr>
          <w:rStyle w:val="StyleUnderline"/>
        </w:rPr>
        <w:t>shares its ontological and epistemological assumptions with</w:t>
      </w:r>
      <w:r w:rsidRPr="00B66980">
        <w:rPr>
          <w:sz w:val="14"/>
        </w:rPr>
        <w:t xml:space="preserve"> Kenneth Waltz’s reformulation of political </w:t>
      </w:r>
      <w:r w:rsidRPr="00515688">
        <w:rPr>
          <w:rStyle w:val="Emphasis"/>
        </w:rPr>
        <w:t>realism</w:t>
      </w:r>
      <w:r w:rsidRPr="00B66980">
        <w:rPr>
          <w:sz w:val="14"/>
        </w:rPr>
        <w:t xml:space="preserve">. For Waltz, violence is a ubiquitous feature of human being in the world. International politics cannot be said to be inherently more dangerous than domestic politics.22 Nonetheless, to understand the centrality of violent outcomes in international politics throughout history is to accept a world defined by the lack of institutional mechanisms to adjudicate relations between predatory great powers. What differentiates the international is then this lack of institutional stratification to manage political disputes throughout history. For political realists like Waltz, the emphasis is on uncovering causal mechanisms that explain wars as “organized violence” between similar states, and thus the concern with particular forms of racial or cultural identity is incidental to the history of international politics.23 In this light, John A. Vasquez’s recent The War Puzzle Revisited presents itself as one of the more empirically grounded studies of war in international relations. For Vasquez, war is fundamentally tied to territorial disputes between neighbors. As he writes, “In the modern state system one of the main sets of factors that bring about war among equals is the rise of territorial disputes, particularly between neighbors, that in the absence or failure of a global institutional network to resolve the issue politically makes [sic] actors resort to unilateral solutions provided by power politics.”24 </w:t>
      </w:r>
      <w:r w:rsidRPr="00E643B7">
        <w:rPr>
          <w:rStyle w:val="StyleUnderline"/>
        </w:rPr>
        <w:t>War</w:t>
      </w:r>
      <w:r w:rsidRPr="00B66980">
        <w:rPr>
          <w:sz w:val="14"/>
        </w:rPr>
        <w:t xml:space="preserve">, then, </w:t>
      </w:r>
      <w:r w:rsidRPr="00E643B7">
        <w:rPr>
          <w:rStyle w:val="StyleUnderline"/>
        </w:rPr>
        <w:t>is</w:t>
      </w:r>
      <w:r w:rsidRPr="00B66980">
        <w:rPr>
          <w:sz w:val="14"/>
        </w:rPr>
        <w:t xml:space="preserve"> all too often </w:t>
      </w:r>
      <w:r w:rsidRPr="00E643B7">
        <w:rPr>
          <w:rStyle w:val="StyleUnderline"/>
        </w:rPr>
        <w:t>treated as consequence of</w:t>
      </w:r>
      <w:r w:rsidRPr="00B66980">
        <w:rPr>
          <w:sz w:val="14"/>
        </w:rPr>
        <w:t xml:space="preserve"> a </w:t>
      </w:r>
      <w:r w:rsidRPr="00515688">
        <w:rPr>
          <w:rStyle w:val="Emphasis"/>
        </w:rPr>
        <w:t>systemic</w:t>
      </w:r>
      <w:r w:rsidRPr="00B66980">
        <w:rPr>
          <w:sz w:val="14"/>
        </w:rPr>
        <w:t xml:space="preserve"> condition of </w:t>
      </w:r>
      <w:r w:rsidRPr="00515688">
        <w:rPr>
          <w:rStyle w:val="Emphasis"/>
        </w:rPr>
        <w:t>anarchy</w:t>
      </w:r>
      <w:r w:rsidRPr="00B66980">
        <w:rPr>
          <w:sz w:val="14"/>
        </w:rPr>
        <w:t xml:space="preserve"> in which actors (states) find themselves unable to completely escape.</w:t>
      </w:r>
    </w:p>
    <w:p w14:paraId="0A418FFF" w14:textId="77777777" w:rsidR="00BA09AE" w:rsidRPr="00B66980" w:rsidRDefault="00BA09AE" w:rsidP="00BA09AE">
      <w:pPr>
        <w:rPr>
          <w:sz w:val="14"/>
        </w:rPr>
      </w:pPr>
      <w:r w:rsidRPr="00313074">
        <w:rPr>
          <w:rStyle w:val="StyleUnderline"/>
          <w:highlight w:val="cyan"/>
        </w:rPr>
        <w:t>Rather than seeing war</w:t>
      </w:r>
      <w:r w:rsidRPr="00E643B7">
        <w:rPr>
          <w:rStyle w:val="StyleUnderline"/>
        </w:rPr>
        <w:t xml:space="preserve"> and violence </w:t>
      </w:r>
      <w:r w:rsidRPr="00313074">
        <w:rPr>
          <w:rStyle w:val="StyleUnderline"/>
          <w:highlight w:val="cyan"/>
        </w:rPr>
        <w:t>as</w:t>
      </w:r>
      <w:r w:rsidRPr="00E643B7">
        <w:rPr>
          <w:rStyle w:val="StyleUnderline"/>
        </w:rPr>
        <w:t xml:space="preserve"> simply </w:t>
      </w:r>
      <w:r w:rsidRPr="00313074">
        <w:rPr>
          <w:rStyle w:val="StyleUnderline"/>
          <w:highlight w:val="cyan"/>
        </w:rPr>
        <w:t xml:space="preserve">the </w:t>
      </w:r>
      <w:r w:rsidRPr="00313074">
        <w:rPr>
          <w:rStyle w:val="Emphasis"/>
          <w:highlight w:val="cyan"/>
        </w:rPr>
        <w:t>inevitable consequence</w:t>
      </w:r>
      <w:r w:rsidRPr="00313074">
        <w:rPr>
          <w:rStyle w:val="StyleUnderline"/>
          <w:highlight w:val="cyan"/>
        </w:rPr>
        <w:t xml:space="preserve"> of</w:t>
      </w:r>
      <w:r w:rsidRPr="00B66980">
        <w:rPr>
          <w:sz w:val="14"/>
        </w:rPr>
        <w:t xml:space="preserve"> certain ontological conditions, of the invariable changes resulting from </w:t>
      </w:r>
      <w:r w:rsidRPr="00313074">
        <w:rPr>
          <w:rStyle w:val="Emphasis"/>
          <w:highlight w:val="cyan"/>
        </w:rPr>
        <w:t>shifts in material power</w:t>
      </w:r>
      <w:r w:rsidRPr="00B66980">
        <w:rPr>
          <w:sz w:val="14"/>
        </w:rPr>
        <w:t xml:space="preserve">, </w:t>
      </w:r>
      <w:r w:rsidRPr="00E643B7">
        <w:rPr>
          <w:rStyle w:val="StyleUnderline"/>
        </w:rPr>
        <w:t xml:space="preserve">warfare </w:t>
      </w:r>
      <w:r w:rsidRPr="00313074">
        <w:rPr>
          <w:rStyle w:val="StyleUnderline"/>
          <w:highlight w:val="cyan"/>
        </w:rPr>
        <w:t xml:space="preserve">can be understood through </w:t>
      </w:r>
      <w:r w:rsidRPr="00313074">
        <w:rPr>
          <w:rStyle w:val="Emphasis"/>
          <w:highlight w:val="cyan"/>
        </w:rPr>
        <w:t>cultural motivations</w:t>
      </w:r>
      <w:r w:rsidRPr="00B66980">
        <w:rPr>
          <w:sz w:val="14"/>
        </w:rPr>
        <w:t>. Richard Ned Lebow extends the study of war to the fundamental motivations of “fear, interest and honor.”25 In essence, Lebow provides a cultural explanation for the persistence of warfare that isn’t centered on objective condition of a system; rather honor acts as a way of conditioning status hierarchy, which when challenged can provoke extraordinary violence. Lebow, however, doesn’t extent this insight to the formation and maintenance of racial hierarchies and the violence emanating from the creation of such a global racial order. Indeed, how such racialized violence becomes productive of a particular order is a crucial question. Here, Jens Bartelson’s concept of “</w:t>
      </w:r>
      <w:r w:rsidRPr="00313074">
        <w:rPr>
          <w:rStyle w:val="Emphasis"/>
          <w:highlight w:val="cyan"/>
        </w:rPr>
        <w:t>ontogenetic war</w:t>
      </w:r>
      <w:r w:rsidRPr="00B66980">
        <w:rPr>
          <w:sz w:val="14"/>
        </w:rPr>
        <w:t xml:space="preserve">” is an important insight that </w:t>
      </w:r>
      <w:r w:rsidRPr="00E643B7">
        <w:rPr>
          <w:rStyle w:val="StyleUnderline"/>
        </w:rPr>
        <w:t>sees war as not based on predetermined notions of identity or status</w:t>
      </w:r>
      <w:r w:rsidRPr="00B66980">
        <w:rPr>
          <w:sz w:val="14"/>
        </w:rPr>
        <w:t xml:space="preserve">, </w:t>
      </w:r>
      <w:r w:rsidRPr="00E643B7">
        <w:rPr>
          <w:rStyle w:val="StyleUnderline"/>
        </w:rPr>
        <w:t>but</w:t>
      </w:r>
      <w:r w:rsidRPr="00B66980">
        <w:rPr>
          <w:sz w:val="14"/>
        </w:rPr>
        <w:t xml:space="preserve"> rather </w:t>
      </w:r>
      <w:r w:rsidRPr="00515688">
        <w:rPr>
          <w:rStyle w:val="Emphasis"/>
        </w:rPr>
        <w:t>constitutive</w:t>
      </w:r>
      <w:r w:rsidRPr="00E643B7">
        <w:rPr>
          <w:rStyle w:val="StyleUnderline"/>
        </w:rPr>
        <w:t xml:space="preserve"> of it</w:t>
      </w:r>
      <w:r w:rsidRPr="00B66980">
        <w:rPr>
          <w:sz w:val="14"/>
        </w:rPr>
        <w:t>. As Bartelson writes, “</w:t>
      </w:r>
      <w:r w:rsidRPr="00E643B7">
        <w:rPr>
          <w:rStyle w:val="StyleUnderline"/>
        </w:rPr>
        <w:t>War does not occur as a result of prior enmity</w:t>
      </w:r>
      <w:r w:rsidRPr="00B66980">
        <w:rPr>
          <w:sz w:val="14"/>
        </w:rPr>
        <w:t xml:space="preserve"> between actors whose identities and interests are given and known </w:t>
      </w:r>
      <w:r w:rsidRPr="00E643B7">
        <w:rPr>
          <w:rStyle w:val="StyleUnderline"/>
        </w:rPr>
        <w:t xml:space="preserve">but is that which </w:t>
      </w:r>
      <w:r w:rsidRPr="00313074">
        <w:rPr>
          <w:rStyle w:val="Emphasis"/>
          <w:highlight w:val="cyan"/>
        </w:rPr>
        <w:t>produces</w:t>
      </w:r>
      <w:r w:rsidRPr="00313074">
        <w:rPr>
          <w:rStyle w:val="StyleUnderline"/>
          <w:highlight w:val="cyan"/>
        </w:rPr>
        <w:t xml:space="preserve"> identities</w:t>
      </w:r>
      <w:r w:rsidRPr="00E643B7">
        <w:rPr>
          <w:rStyle w:val="StyleUnderline"/>
        </w:rPr>
        <w:t xml:space="preserve"> and interests</w:t>
      </w:r>
      <w:r w:rsidRPr="00B66980">
        <w:rPr>
          <w:sz w:val="14"/>
        </w:rPr>
        <w:t xml:space="preserve"> as well as the patterns of enmity and friendship within which actors are embedded by fighting.”26 “War,” as Bartelson importantly continues,</w:t>
      </w:r>
    </w:p>
    <w:p w14:paraId="103DD40D" w14:textId="77777777" w:rsidR="00BA09AE" w:rsidRPr="00B66980" w:rsidRDefault="00BA09AE" w:rsidP="00BA09AE">
      <w:pPr>
        <w:rPr>
          <w:sz w:val="14"/>
        </w:rPr>
      </w:pPr>
      <w:r w:rsidRPr="00B66980">
        <w:rPr>
          <w:sz w:val="14"/>
        </w:rPr>
        <w:t>is a primordial force that imposes structure on a world that otherwise would [be] too chaotic to be accessible to understanding and hence also beyond the reach of human intervention. Making war is therefore also making sense: war is not only a means of imposing order onto chaos but also a way of imposing meaning onto an otherwise enigmatic political world.27</w:t>
      </w:r>
    </w:p>
    <w:p w14:paraId="2EFCA2DB" w14:textId="77777777" w:rsidR="00BA09AE" w:rsidRPr="00B66980" w:rsidRDefault="00BA09AE" w:rsidP="00BA09AE">
      <w:pPr>
        <w:rPr>
          <w:sz w:val="14"/>
        </w:rPr>
      </w:pPr>
      <w:r w:rsidRPr="00E643B7">
        <w:rPr>
          <w:rStyle w:val="StyleUnderline"/>
        </w:rPr>
        <w:t>Ontogenetic war</w:t>
      </w:r>
      <w:r w:rsidRPr="00B66980">
        <w:rPr>
          <w:sz w:val="14"/>
        </w:rPr>
        <w:t xml:space="preserve"> captures the conjunction between the practices of, and ideas about, violence and the condition of creating the very order that comes to define the identity of the agents themselves. This </w:t>
      </w:r>
      <w:r w:rsidRPr="00E643B7">
        <w:rPr>
          <w:rStyle w:val="StyleUnderline"/>
        </w:rPr>
        <w:t>opens up a way to conceptualize how the formation of the modern global order was</w:t>
      </w:r>
      <w:r w:rsidRPr="00B66980">
        <w:rPr>
          <w:sz w:val="14"/>
        </w:rPr>
        <w:t xml:space="preserve"> itself </w:t>
      </w:r>
      <w:r w:rsidRPr="00515688">
        <w:rPr>
          <w:rStyle w:val="Emphasis"/>
        </w:rPr>
        <w:t>crucially tied</w:t>
      </w:r>
      <w:r w:rsidRPr="00E643B7">
        <w:rPr>
          <w:rStyle w:val="StyleUnderline"/>
        </w:rPr>
        <w:t xml:space="preserve"> to</w:t>
      </w:r>
      <w:r w:rsidRPr="00B66980">
        <w:rPr>
          <w:sz w:val="14"/>
        </w:rPr>
        <w:t xml:space="preserve"> the very notion of </w:t>
      </w:r>
      <w:r w:rsidRPr="00E643B7">
        <w:rPr>
          <w:rStyle w:val="StyleUnderline"/>
        </w:rPr>
        <w:t>racial violence and</w:t>
      </w:r>
      <w:r w:rsidRPr="00B66980">
        <w:rPr>
          <w:sz w:val="14"/>
        </w:rPr>
        <w:t xml:space="preserve"> to the creation and reification of </w:t>
      </w:r>
      <w:r w:rsidRPr="00E643B7">
        <w:rPr>
          <w:rStyle w:val="StyleUnderline"/>
        </w:rPr>
        <w:t>a racialized hierarchy</w:t>
      </w:r>
      <w:r w:rsidRPr="00B66980">
        <w:rPr>
          <w:sz w:val="14"/>
        </w:rPr>
        <w:t>, and recognize that modern identity was predicated upon such violence and hierarchy.28 Indeed, the problem remains the continued lack of attention to the very histories of racialized settler colonial and imperial violence that, all too often, fall outside of the various canonical frameworks of international relations.</w:t>
      </w:r>
    </w:p>
    <w:p w14:paraId="2D0084E0" w14:textId="77777777" w:rsidR="00BA09AE" w:rsidRPr="00B66980" w:rsidRDefault="00BA09AE" w:rsidP="00BA09AE">
      <w:pPr>
        <w:rPr>
          <w:sz w:val="14"/>
        </w:rPr>
      </w:pPr>
      <w:r w:rsidRPr="00B66980">
        <w:rPr>
          <w:sz w:val="14"/>
        </w:rPr>
        <w:t xml:space="preserve">In Global Race War, my concern is not only with the historical conditions of this </w:t>
      </w:r>
      <w:r w:rsidRPr="00313074">
        <w:rPr>
          <w:rStyle w:val="Emphasis"/>
          <w:highlight w:val="cyan"/>
        </w:rPr>
        <w:t>racialized ontogenetic war</w:t>
      </w:r>
      <w:r w:rsidRPr="00B66980">
        <w:rPr>
          <w:sz w:val="14"/>
        </w:rPr>
        <w:t xml:space="preserve">, but also with the violence that </w:t>
      </w:r>
      <w:r w:rsidRPr="00313074">
        <w:rPr>
          <w:rStyle w:val="StyleUnderline"/>
          <w:highlight w:val="cyan"/>
        </w:rPr>
        <w:t>emerges</w:t>
      </w:r>
      <w:r w:rsidRPr="00E643B7">
        <w:rPr>
          <w:rStyle w:val="StyleUnderline"/>
        </w:rPr>
        <w:t xml:space="preserve"> </w:t>
      </w:r>
      <w:r w:rsidRPr="00313074">
        <w:rPr>
          <w:rStyle w:val="StyleUnderline"/>
          <w:highlight w:val="cyan"/>
        </w:rPr>
        <w:t>when</w:t>
      </w:r>
      <w:r w:rsidRPr="00E643B7">
        <w:rPr>
          <w:rStyle w:val="StyleUnderline"/>
        </w:rPr>
        <w:t xml:space="preserve"> the </w:t>
      </w:r>
      <w:r w:rsidRPr="00515688">
        <w:rPr>
          <w:rStyle w:val="Emphasis"/>
        </w:rPr>
        <w:t>very meaning</w:t>
      </w:r>
      <w:r w:rsidRPr="00E643B7">
        <w:rPr>
          <w:rStyle w:val="StyleUnderline"/>
        </w:rPr>
        <w:t xml:space="preserve"> that defines </w:t>
      </w:r>
      <w:r w:rsidRPr="00313074">
        <w:rPr>
          <w:rStyle w:val="StyleUnderline"/>
        </w:rPr>
        <w:t>such</w:t>
      </w:r>
      <w:r w:rsidRPr="00E643B7">
        <w:rPr>
          <w:rStyle w:val="StyleUnderline"/>
        </w:rPr>
        <w:t xml:space="preserve"> a hierarchical </w:t>
      </w:r>
      <w:r w:rsidRPr="00313074">
        <w:rPr>
          <w:rStyle w:val="StyleUnderline"/>
        </w:rPr>
        <w:t>order</w:t>
      </w:r>
      <w:r w:rsidRPr="00E643B7">
        <w:rPr>
          <w:rStyle w:val="StyleUnderline"/>
        </w:rPr>
        <w:t xml:space="preserve"> begins to be </w:t>
      </w:r>
      <w:r w:rsidRPr="00515688">
        <w:rPr>
          <w:rStyle w:val="Emphasis"/>
        </w:rPr>
        <w:t>challenged</w:t>
      </w:r>
      <w:r w:rsidRPr="00B66980">
        <w:rPr>
          <w:sz w:val="14"/>
        </w:rPr>
        <w:t xml:space="preserve">. </w:t>
      </w:r>
      <w:r w:rsidRPr="00E643B7">
        <w:rPr>
          <w:rStyle w:val="StyleUnderline"/>
        </w:rPr>
        <w:t xml:space="preserve">What happens when </w:t>
      </w:r>
      <w:r w:rsidRPr="00313074">
        <w:rPr>
          <w:rStyle w:val="StyleUnderline"/>
          <w:highlight w:val="cyan"/>
        </w:rPr>
        <w:t>the</w:t>
      </w:r>
      <w:r w:rsidRPr="00E643B7">
        <w:rPr>
          <w:rStyle w:val="StyleUnderline"/>
        </w:rPr>
        <w:t xml:space="preserve"> very </w:t>
      </w:r>
      <w:r w:rsidRPr="00313074">
        <w:rPr>
          <w:rStyle w:val="StyleUnderline"/>
          <w:highlight w:val="cyan"/>
        </w:rPr>
        <w:t>hierarchies that</w:t>
      </w:r>
      <w:r w:rsidRPr="00E643B7">
        <w:rPr>
          <w:rStyle w:val="StyleUnderline"/>
        </w:rPr>
        <w:t xml:space="preserve"> are assumed to </w:t>
      </w:r>
      <w:r w:rsidRPr="00313074">
        <w:rPr>
          <w:rStyle w:val="StyleUnderline"/>
          <w:highlight w:val="cyan"/>
        </w:rPr>
        <w:t xml:space="preserve">constitute the world come under </w:t>
      </w:r>
      <w:r w:rsidRPr="00313074">
        <w:rPr>
          <w:rStyle w:val="Emphasis"/>
          <w:highlight w:val="cyan"/>
        </w:rPr>
        <w:t>stress</w:t>
      </w:r>
      <w:r w:rsidRPr="00E643B7">
        <w:rPr>
          <w:rStyle w:val="StyleUnderline"/>
        </w:rPr>
        <w:t xml:space="preserve"> and are in danger of being </w:t>
      </w:r>
      <w:r w:rsidRPr="00515688">
        <w:rPr>
          <w:rStyle w:val="Emphasis"/>
        </w:rPr>
        <w:t>overturned</w:t>
      </w:r>
      <w:r w:rsidRPr="00E643B7">
        <w:rPr>
          <w:rStyle w:val="StyleUnderline"/>
        </w:rPr>
        <w:t>?</w:t>
      </w:r>
      <w:r w:rsidRPr="00B66980">
        <w:rPr>
          <w:sz w:val="14"/>
        </w:rPr>
        <w:t xml:space="preserve"> International relations scholars have made significant inroads in rethinking the importance of international hierarchy historically and conceptually.29 Global history is rife with patterns of stratification that have come to constitute a whole multitude of agents. What is less apparent is what happens when </w:t>
      </w:r>
      <w:r w:rsidRPr="00E643B7">
        <w:rPr>
          <w:rStyle w:val="StyleUnderline"/>
        </w:rPr>
        <w:t xml:space="preserve">those hierarchies that have come to define the very meaning of the global are </w:t>
      </w:r>
      <w:r w:rsidRPr="00515688">
        <w:rPr>
          <w:rStyle w:val="Emphasis"/>
        </w:rPr>
        <w:t>radically called into question</w:t>
      </w:r>
      <w:r w:rsidRPr="00B66980">
        <w:rPr>
          <w:sz w:val="14"/>
        </w:rPr>
        <w:t>. The importance of ontogenetic war that Bartelson highlights is one side of the story of how to understand the connections between war and order; the other concerns the proliferation of violence when a hierarchical order is in crisis and put in question by those defined to be racially and culturally inferior.</w:t>
      </w:r>
    </w:p>
    <w:p w14:paraId="07F64CA3" w14:textId="77777777" w:rsidR="00BA09AE" w:rsidRPr="00B66980" w:rsidRDefault="00BA09AE" w:rsidP="00BA09AE">
      <w:pPr>
        <w:rPr>
          <w:sz w:val="14"/>
        </w:rPr>
      </w:pPr>
      <w:r w:rsidRPr="00B66980">
        <w:rPr>
          <w:sz w:val="14"/>
        </w:rPr>
        <w:t>While much of the literature on war and violence in international relations remains aloof to the historical importance of race, the field of international relations itself is beginning to acknowledge the importance of race for its own historical and intellectual development. Robert Vitalis’s White World Order, Black Power Politics called into question how international relations understood its own disciplinary history.30 American political science as it emerged in the late nineteenth and early twentieth centuries focused principally on race and empire, given America’s emergence as a global power. Political scientists were especially worried about racial conflict at home and abroad; questions about the administration of far-flung territories made up of alien (i.e., inferior) races were seen as relevant policy issues of the day. In other words, what Vitalis shows was that the origins of the “science” of international relations were certainly far from our contemporary theoretical focus on anarchy, state-centrism, and great power geopolitics. Its prevalent consideration revolved around the longevity of white supremacy, which was feared to be always at risk of being enervated by domestic (African Americans in Harlem) and foreign races.</w:t>
      </w:r>
    </w:p>
    <w:p w14:paraId="0EE6B2BA" w14:textId="77777777" w:rsidR="00BA09AE" w:rsidRPr="00B66980" w:rsidRDefault="00BA09AE" w:rsidP="00BA09AE">
      <w:pPr>
        <w:rPr>
          <w:sz w:val="14"/>
        </w:rPr>
      </w:pPr>
      <w:r w:rsidRPr="00B66980">
        <w:rPr>
          <w:sz w:val="14"/>
        </w:rPr>
        <w:t xml:space="preserve">Vitalis’s work, along with that of others who have called our attention to the issue of race in global politics, has left the door ajar for a continued critique of the racial foundations of our modern global order and our global politics.31 </w:t>
      </w:r>
      <w:r w:rsidRPr="00E643B7">
        <w:rPr>
          <w:rStyle w:val="StyleUnderline"/>
        </w:rPr>
        <w:t xml:space="preserve">It is </w:t>
      </w:r>
      <w:r w:rsidRPr="00515688">
        <w:rPr>
          <w:rStyle w:val="Emphasis"/>
        </w:rPr>
        <w:t>no longer tenable</w:t>
      </w:r>
      <w:r w:rsidRPr="00E643B7">
        <w:rPr>
          <w:rStyle w:val="StyleUnderline"/>
        </w:rPr>
        <w:t xml:space="preserve"> to accept without </w:t>
      </w:r>
      <w:r w:rsidRPr="00515688">
        <w:rPr>
          <w:rStyle w:val="Emphasis"/>
        </w:rPr>
        <w:t>serious reservation</w:t>
      </w:r>
      <w:r w:rsidRPr="00E643B7">
        <w:rPr>
          <w:rStyle w:val="StyleUnderline"/>
        </w:rPr>
        <w:t xml:space="preserve"> the ontological assumptions that have defined</w:t>
      </w:r>
      <w:r w:rsidRPr="00B66980">
        <w:rPr>
          <w:sz w:val="14"/>
        </w:rPr>
        <w:t xml:space="preserve"> the field of </w:t>
      </w:r>
      <w:r w:rsidRPr="00515688">
        <w:rPr>
          <w:rStyle w:val="Emphasis"/>
        </w:rPr>
        <w:t>i</w:t>
      </w:r>
      <w:r w:rsidRPr="00B66980">
        <w:rPr>
          <w:sz w:val="14"/>
        </w:rPr>
        <w:t xml:space="preserve">nternational </w:t>
      </w:r>
      <w:r w:rsidRPr="00515688">
        <w:rPr>
          <w:rStyle w:val="Emphasis"/>
        </w:rPr>
        <w:t>r</w:t>
      </w:r>
      <w:r w:rsidRPr="00B66980">
        <w:rPr>
          <w:sz w:val="14"/>
        </w:rPr>
        <w:t xml:space="preserve">elations </w:t>
      </w:r>
      <w:r w:rsidRPr="00E643B7">
        <w:rPr>
          <w:rStyle w:val="StyleUnderline"/>
        </w:rPr>
        <w:t>since its</w:t>
      </w:r>
      <w:r w:rsidRPr="00B66980">
        <w:rPr>
          <w:sz w:val="14"/>
        </w:rPr>
        <w:t xml:space="preserve"> mythological </w:t>
      </w:r>
      <w:r w:rsidRPr="00E643B7">
        <w:rPr>
          <w:rStyle w:val="StyleUnderline"/>
        </w:rPr>
        <w:t>foundations</w:t>
      </w:r>
      <w:r w:rsidRPr="00B66980">
        <w:rPr>
          <w:sz w:val="14"/>
        </w:rPr>
        <w:t xml:space="preserve"> after the Second World War. Such a mythos is largely predicated upon historical narratives about the emergence of a system or society of (European) states outside the histories of empire and racial hierarchy. Postcolonial theorists, in particular, have also shown for some time now the importance of rethinking global politics beyond the particularities and uniqueness of the Western historical experience.32 The question of race has come to the forefront of the field, not least because of Robert Vitalis’s disciplinary revisionism about what international relations meant to late nineteenth- and early twentieth-century American political scientists, but also given the renewed attention to previous writers—going back to W. E. B. Du Bois’s sociology and the Howard School—who have largely remained on the periphery of the field and never part of the canon. What I believe that such a disciplinary revisionist historiography accomplishes is to refocus our attention to the pervasiveness of race in creating and structuring a modern global order. This is what I explore as the global racial imaginary.</w:t>
      </w:r>
    </w:p>
    <w:p w14:paraId="4363552C" w14:textId="77777777" w:rsidR="00BA09AE" w:rsidRPr="00B66980" w:rsidRDefault="00BA09AE" w:rsidP="00BA09AE">
      <w:pPr>
        <w:rPr>
          <w:sz w:val="14"/>
        </w:rPr>
      </w:pPr>
      <w:r w:rsidRPr="00B66980">
        <w:rPr>
          <w:sz w:val="14"/>
        </w:rPr>
        <w:t>The Global Racial Imaginary</w:t>
      </w:r>
    </w:p>
    <w:p w14:paraId="54C75D63" w14:textId="77777777" w:rsidR="00BA09AE" w:rsidRPr="00B66980" w:rsidRDefault="00BA09AE" w:rsidP="00BA09AE">
      <w:pPr>
        <w:rPr>
          <w:sz w:val="14"/>
        </w:rPr>
      </w:pPr>
      <w:r w:rsidRPr="00B66980">
        <w:rPr>
          <w:sz w:val="14"/>
        </w:rPr>
        <w:t>The rapid expansion of European settler colonialism beginning in the fifteenth century had profound ramifications for the emergence of the idea of the global. What emerged in the aftermath of the genocidal land appropriation in North and South America and the enslavement of Africans was a racialized transnational political economy that came to structure the very foundation of proto-capital accumulation and an imaginary of the global based on racial hierarchy. With respect to the former, Cedric Robinson famously argued that the rise of the “world system” was predicated upon what he calls the formation of “racial capitalism,” which itself emerged from an already racially striated European continent.33 Europe’s own internal “others” were already subject to forms of racialized dispossession, internal colonialism, and indentured servitude or slavery, which would provide the model for European expansion, appropriation of land, and enslavement of peoples across the centuries—essentially, building the global order. As Robinson writes, “Racism . . . was not simply a convention for ordering the relations of European to non-European peoples but has its genesis in the ‘internal’ relations of European peoples.”34 The important point that Robinson makes is that race should not be viewed as a form of ideological mystification that provides, in a sense, a cover for the violence of accumulation and dispossession at the heart of the European colonial project. “Racialism,” Robinson adds, should be understood as a “material force . . . [that] would inevitably permeate the social structures emergent from capitalism.”35 In other words, what is at work here is a process of racialization that expanded across the planet and created a material and ideological reality in which racial difference and hierarchy came to be understood as constitutive of the order of things.36</w:t>
      </w:r>
    </w:p>
    <w:p w14:paraId="7F568816" w14:textId="77777777" w:rsidR="00BA09AE" w:rsidRPr="00B66980" w:rsidRDefault="00BA09AE" w:rsidP="00BA09AE">
      <w:pPr>
        <w:rPr>
          <w:sz w:val="14"/>
        </w:rPr>
      </w:pPr>
      <w:r w:rsidRPr="00B66980">
        <w:rPr>
          <w:sz w:val="14"/>
        </w:rPr>
        <w:t xml:space="preserve">What interests me, in particular, are the implications of this materialization of race for understanding the development of what I call a global racial imaginary. How is it that </w:t>
      </w:r>
      <w:r w:rsidRPr="00E643B7">
        <w:rPr>
          <w:rStyle w:val="StyleUnderline"/>
        </w:rPr>
        <w:t>race can become</w:t>
      </w:r>
      <w:r w:rsidRPr="00B66980">
        <w:rPr>
          <w:sz w:val="14"/>
        </w:rPr>
        <w:t xml:space="preserve"> itself </w:t>
      </w:r>
      <w:r w:rsidRPr="00E643B7">
        <w:rPr>
          <w:rStyle w:val="StyleUnderline"/>
        </w:rPr>
        <w:t>a</w:t>
      </w:r>
      <w:r w:rsidRPr="00B66980">
        <w:rPr>
          <w:sz w:val="14"/>
        </w:rPr>
        <w:t xml:space="preserve"> “</w:t>
      </w:r>
      <w:r w:rsidRPr="00515688">
        <w:rPr>
          <w:rStyle w:val="Emphasis"/>
        </w:rPr>
        <w:t>material force</w:t>
      </w:r>
      <w:r w:rsidRPr="00B66980">
        <w:rPr>
          <w:sz w:val="14"/>
        </w:rPr>
        <w:t xml:space="preserve">” or embody a material reality </w:t>
      </w:r>
      <w:r w:rsidRPr="00E643B7">
        <w:rPr>
          <w:rStyle w:val="StyleUnderline"/>
        </w:rPr>
        <w:t>that effectively constitutes the underlying intelligibility of social reality</w:t>
      </w:r>
      <w:r w:rsidRPr="00B66980">
        <w:rPr>
          <w:sz w:val="14"/>
        </w:rPr>
        <w:t xml:space="preserve">? This is of course not to suggest that race has any basis in a biological materiality; rather, as Michael Hanchard puts it, “[Racial] symbols, meanings and material practices distinguish dominant and subordinate subjects according to their racial categorizations. Race in this regard is not only a marker of phenotypical difference, but of status, class, and political power.”37 The sociologist Eduardo Bonilla-Silva has argued that racism cannot simply be viewed as the product of an irrational individual prejudice or of atavistic legacies; rather, </w:t>
      </w:r>
      <w:r w:rsidRPr="00E643B7">
        <w:rPr>
          <w:rStyle w:val="StyleUnderline"/>
        </w:rPr>
        <w:t>racism is the consequence of processes of racialization</w:t>
      </w:r>
      <w:r w:rsidRPr="00B66980">
        <w:rPr>
          <w:sz w:val="14"/>
        </w:rPr>
        <w:t xml:space="preserve">, </w:t>
      </w:r>
      <w:r w:rsidRPr="00E643B7">
        <w:rPr>
          <w:rStyle w:val="StyleUnderline"/>
        </w:rPr>
        <w:t>which</w:t>
      </w:r>
      <w:r w:rsidRPr="00B66980">
        <w:rPr>
          <w:sz w:val="14"/>
        </w:rPr>
        <w:t>, for Bonilla-Silva, “</w:t>
      </w:r>
      <w:r w:rsidRPr="00E643B7">
        <w:rPr>
          <w:rStyle w:val="StyleUnderline"/>
        </w:rPr>
        <w:t xml:space="preserve">forms a </w:t>
      </w:r>
      <w:r w:rsidRPr="00515688">
        <w:rPr>
          <w:rStyle w:val="Emphasis"/>
        </w:rPr>
        <w:t>real structure</w:t>
      </w:r>
      <w:r w:rsidRPr="00B66980">
        <w:rPr>
          <w:sz w:val="14"/>
        </w:rPr>
        <w:t>—that racialized groups are hierarchically ordered and ‘social relations’ and ‘practices’ emerge that fit the position of the groups in the racial regime.” As Bonilla-Silva continues,</w:t>
      </w:r>
    </w:p>
    <w:p w14:paraId="35AFAE20" w14:textId="77777777" w:rsidR="00BA09AE" w:rsidRPr="00B66980" w:rsidRDefault="00BA09AE" w:rsidP="00BA09AE">
      <w:pPr>
        <w:rPr>
          <w:sz w:val="14"/>
        </w:rPr>
      </w:pPr>
      <w:r w:rsidRPr="00B66980">
        <w:rPr>
          <w:sz w:val="14"/>
        </w:rPr>
        <w:t>The analytical crux for understanding racism is uncovering the mechanisms and practices (behaviors, styles, cultural affectations, traditions, and organizational procedures) at the social, economic, ideological, and political levels responsible for the reproduction of racial domination. I labeled my approach material because the views and behaviors of actors are fundamentally connected to their position [in] a racial regime.38</w:t>
      </w:r>
    </w:p>
    <w:p w14:paraId="2FB7DE76" w14:textId="77777777" w:rsidR="00BA09AE" w:rsidRPr="00B66980" w:rsidRDefault="00BA09AE" w:rsidP="00BA09AE">
      <w:pPr>
        <w:rPr>
          <w:sz w:val="14"/>
        </w:rPr>
      </w:pPr>
      <w:r w:rsidRPr="00B66980">
        <w:rPr>
          <w:sz w:val="14"/>
        </w:rPr>
        <w:t>The materiality of racial order gives a sense of the solidity of racial hierarchies that congealed during moments of violent domination, which comes to be seen as entirely natural. To think the racial order in material terms is to understand that its ideological formation is predicated on the natural longevity of racial hierarchy across history—even if its content changes over time. It is this ideological configuration that gave intelligibility to the perpetuation of colonial subjugation that Europeans employed in the New World and the Atlantic slave trade and that would then form the basis of emergent global order of the nineteenth century. Thus, as Bonilla-Silva continues, “Racialized societies could not survive without ideology as it fulfills five vital functions, namely accounting for the existence of racial inequality, providing basic rules on engagement in interracial interactions, furnishing the basis for actors’ racial subjectivity, shaping and influencing the views of dominated actors, and, by claiming universality, hiding the fact of racial domination.”39 This racial ideology, when it comes to its role in the emergence of the global, I call the global racial imaginary.</w:t>
      </w:r>
    </w:p>
    <w:p w14:paraId="3BDE30BB" w14:textId="77777777" w:rsidR="00BA09AE" w:rsidRPr="00B66980" w:rsidRDefault="00BA09AE" w:rsidP="00BA09AE">
      <w:pPr>
        <w:rPr>
          <w:sz w:val="14"/>
        </w:rPr>
      </w:pPr>
      <w:r w:rsidRPr="00B66980">
        <w:rPr>
          <w:sz w:val="14"/>
        </w:rPr>
        <w:t>A social imaginary, Charles Taylor argues, is how “people imagine their social existence, how they fit together with others, how things go on between them and their fellows, the expectations that are normally met, and the deeper normative notions and images that underlie these expectations.”40 A social imaginary reflects the manner in which “ordinary people ‘imagine’ their social surroundings, and this is not often expressed in theoretical terms, but is carried in images, stories, and legends.”41 Furthermore, Taylor adds, a social imaginary is not a theoretical vantage point by a minority but rather reflective of a constitutive understanding of the world that brings together a people as such. A social imaginary legitimizes practices that are typically seen as entirely natural and self-evident to the social life of the group. Taylor emphasizes the extent to which the social imaginary is akin to a “social map” and facilitates “how we stand to each other, how we got to where we are, how we relate to other groups, and so on.”42 Taylor does not, to be sure, extend his understanding of the social imaginary to the very processes of racialization that have come to be so important in modernity. To focus on race would certainly contradict his own objective, to show that modernity was the “order of mutual benefit” among individuals even under conditions of hierarchy. And yet it is here where the development of race plays a crucial role in defining the very “social map” that would implicate not only Western polities themselves but the very modern global order. A racial imaginary integrates the material and ideological foundations—the very “mechanisms and practices” Bonilla-Silva refers to—and reflects specifically the placement of different groups within a hierarchical order. A racial imaginary then provides a “social map” in making that hierarchical order appear self-evident and entirely the natural byproduct of certain immanent societal developments rather than violent appropriation or domination. Extending the concept of the racial imaginary to the idea of the global, I claim that the very “images, stories, and legends” that made the global intelligible qua global came out of the long history of settler colonial appropriation and a transnational racial formation. The content of the global racial imaginary solidified itself in the eighteenth century with the acceleration of European colonial projects, particularly Franco-British colonization in North America, the Caribbean, and India. But it also began to crystalize with an entire intellectual foundation for rethinking the place and interactions with non-European peoples. The “social map” that inchoately developed throughout the eighteenth century rested upon a language rooted in the natural sciences and climate theory that would only be more fully developed in the following century.43 The advent of a substantial travel literature and proto-ethnological and geographical knowledge would percolate a view of the immeasurable gulf, not only in civilizational attributes but in mental faculties, between Europeans and their “others,” especially in Africa and the western hemisphere. It created the very categories, classification schemes, and scientific typologies that would congeal in the racial science of the following century. And as a consequence, it created the very sensus communis that gave this political-economic global order its racialized hierarchy.</w:t>
      </w:r>
    </w:p>
    <w:p w14:paraId="560043EF" w14:textId="77777777" w:rsidR="00BA09AE" w:rsidRPr="00B66980" w:rsidRDefault="00BA09AE" w:rsidP="00BA09AE">
      <w:pPr>
        <w:rPr>
          <w:sz w:val="14"/>
        </w:rPr>
      </w:pPr>
      <w:r w:rsidRPr="00B66980">
        <w:rPr>
          <w:sz w:val="14"/>
        </w:rPr>
        <w:t>As I mentioned earlier, then, the acknowledgment of racially different peoples would have consequences for how Europeans imagined their own civil society and the state. Here Charles Mill’s notion of the racial contract is key. Mills shows that embedded in social contract theory is an epistemological claim that implicitly imagines the world it creates. What Mills calls the racial contract acknowledges that this epistemological assumption rests upon a demarcation at the heart of humanity in which whites (understood, ultimately “a set of power relations”) are to be distinguished from nonwhites.44 As Mills writes,</w:t>
      </w:r>
    </w:p>
    <w:p w14:paraId="633B0508" w14:textId="77777777" w:rsidR="00BA09AE" w:rsidRPr="00B66980" w:rsidRDefault="00BA09AE" w:rsidP="00BA09AE">
      <w:pPr>
        <w:rPr>
          <w:sz w:val="14"/>
        </w:rPr>
      </w:pPr>
      <w:r w:rsidRPr="00B66980">
        <w:rPr>
          <w:sz w:val="14"/>
        </w:rPr>
        <w:t>The Racial Contract is that set of formal and informal agreements or meta-agreements (higher-level contracts about contracts, which set the limits of the contracts’ validity) between members of one subset of humans, henceforth designated by (shifting) “racial” (phenotypical/genealogical/cultural) criteria C1, C2, C3 . . . as “white,” and coextensive (making due allowance for gender differentiation) with the class of full persons, to categorize the remaining subset of humans as “nonwhite” and of a different and inferior moral status, subpersons, so that they have a subordinate civil standing in the white or white-ruled polities the whites either already inhabit or established or in transactions as aliens with these polities, and the moral and juridical rules normally regulating the behavior of whites in their dealings with one another either do not apply at all in dealings with nonwhites or apply only in a qualified form (depending in part on changing historical circumstances and what particular variety of nonwhite is involved), but in any case the general purpose of the Contract is always the differential privileging of the whites as a group with respect to the nonwhites as a group, the exploitation of their bodies, land, and resources, and the denial of equal socioeconomic opportunities to them.45</w:t>
      </w:r>
    </w:p>
    <w:p w14:paraId="6A3D029C" w14:textId="77777777" w:rsidR="00BA09AE" w:rsidRPr="00B66980" w:rsidRDefault="00BA09AE" w:rsidP="00BA09AE">
      <w:pPr>
        <w:rPr>
          <w:sz w:val="14"/>
        </w:rPr>
      </w:pPr>
      <w:r w:rsidRPr="00947FBC">
        <w:rPr>
          <w:rStyle w:val="StyleUnderline"/>
        </w:rPr>
        <w:t xml:space="preserve">The </w:t>
      </w:r>
      <w:r w:rsidRPr="00515688">
        <w:rPr>
          <w:rStyle w:val="Emphasis"/>
        </w:rPr>
        <w:t>racial contract</w:t>
      </w:r>
      <w:r w:rsidRPr="00B66980">
        <w:rPr>
          <w:sz w:val="14"/>
        </w:rPr>
        <w:t xml:space="preserve">, which forms ultimately the basis of a contractual society, “requires the intervention of white men, who are thereby positioned as already sociopolitical beings.”46 It as a consequence </w:t>
      </w:r>
      <w:r w:rsidRPr="00947FBC">
        <w:rPr>
          <w:rStyle w:val="StyleUnderline"/>
        </w:rPr>
        <w:t xml:space="preserve">assumes that nonwhites bodies are </w:t>
      </w:r>
      <w:r w:rsidRPr="00515688">
        <w:rPr>
          <w:rStyle w:val="Emphasis"/>
        </w:rPr>
        <w:t>restricted</w:t>
      </w:r>
      <w:r w:rsidRPr="00947FBC">
        <w:rPr>
          <w:rStyle w:val="StyleUnderline"/>
        </w:rPr>
        <w:t xml:space="preserve"> from the political space</w:t>
      </w:r>
      <w:r w:rsidRPr="00B66980">
        <w:rPr>
          <w:sz w:val="14"/>
        </w:rPr>
        <w:t xml:space="preserve">, “being judged incapable of forming or fully entering into a body politic.”47 As Mills notes, this idea of inability to form or enter the political can be traced back to Aristotle and the stark division between Greek and non-Greeks, for whom the latter were inherently or natural slaves. </w:t>
      </w:r>
      <w:r w:rsidRPr="00947FBC">
        <w:rPr>
          <w:rStyle w:val="StyleUnderline"/>
        </w:rPr>
        <w:t>It comes</w:t>
      </w:r>
      <w:r w:rsidRPr="00B66980">
        <w:rPr>
          <w:sz w:val="14"/>
        </w:rPr>
        <w:t xml:space="preserve"> then </w:t>
      </w:r>
      <w:r w:rsidRPr="00947FBC">
        <w:rPr>
          <w:rStyle w:val="StyleUnderline"/>
        </w:rPr>
        <w:t xml:space="preserve">to structure an </w:t>
      </w:r>
      <w:r w:rsidRPr="00515688">
        <w:rPr>
          <w:rStyle w:val="Emphasis"/>
        </w:rPr>
        <w:t>entire edifice of thought</w:t>
      </w:r>
      <w:r w:rsidRPr="00B66980">
        <w:rPr>
          <w:sz w:val="14"/>
        </w:rPr>
        <w:t xml:space="preserve"> with respect to the Native Americans in the New World or to Africans, for whom the “Racial Contract establishes a fundamental partition in the social ontology of the planet” and thus relegates them to being “Untermenschen.”48 The racial contract, moreover, implicates the development of a European order of states. The field of </w:t>
      </w:r>
      <w:r w:rsidRPr="00515688">
        <w:rPr>
          <w:rStyle w:val="Emphasis"/>
        </w:rPr>
        <w:t>i</w:t>
      </w:r>
      <w:r w:rsidRPr="00B66980">
        <w:rPr>
          <w:sz w:val="14"/>
        </w:rPr>
        <w:t xml:space="preserve">nternational </w:t>
      </w:r>
      <w:r w:rsidRPr="00515688">
        <w:rPr>
          <w:rStyle w:val="Emphasis"/>
        </w:rPr>
        <w:t>r</w:t>
      </w:r>
      <w:r w:rsidRPr="00B66980">
        <w:rPr>
          <w:sz w:val="14"/>
        </w:rPr>
        <w:t xml:space="preserve">elations, which largely takes for granted the universalizable moment of the state system, </w:t>
      </w:r>
      <w:r w:rsidRPr="00947FBC">
        <w:rPr>
          <w:rStyle w:val="StyleUnderline"/>
        </w:rPr>
        <w:t>reflected this racial contract</w:t>
      </w:r>
      <w:r w:rsidRPr="00B66980">
        <w:rPr>
          <w:sz w:val="14"/>
        </w:rPr>
        <w:t xml:space="preserve">.49 </w:t>
      </w:r>
      <w:r w:rsidRPr="00947FBC">
        <w:rPr>
          <w:rStyle w:val="StyleUnderline"/>
        </w:rPr>
        <w:t>The intelligibility of</w:t>
      </w:r>
      <w:r w:rsidRPr="00B66980">
        <w:rPr>
          <w:sz w:val="14"/>
        </w:rPr>
        <w:t xml:space="preserve"> the European order, as </w:t>
      </w:r>
      <w:r w:rsidRPr="00947FBC">
        <w:rPr>
          <w:rStyle w:val="StyleUnderline"/>
        </w:rPr>
        <w:t>a</w:t>
      </w:r>
      <w:r w:rsidRPr="00B66980">
        <w:rPr>
          <w:sz w:val="14"/>
        </w:rPr>
        <w:t xml:space="preserve"> society or </w:t>
      </w:r>
      <w:r w:rsidRPr="00947FBC">
        <w:rPr>
          <w:rStyle w:val="StyleUnderline"/>
        </w:rPr>
        <w:t>community of sovereigns bound by a common set of rules limiting violence</w:t>
      </w:r>
      <w:r w:rsidRPr="00B66980">
        <w:rPr>
          <w:sz w:val="14"/>
        </w:rPr>
        <w:t xml:space="preserve">, </w:t>
      </w:r>
      <w:r w:rsidRPr="00947FBC">
        <w:rPr>
          <w:rStyle w:val="StyleUnderline"/>
        </w:rPr>
        <w:t xml:space="preserve">was </w:t>
      </w:r>
      <w:r w:rsidRPr="00515688">
        <w:rPr>
          <w:rStyle w:val="Emphasis"/>
        </w:rPr>
        <w:t>predicated</w:t>
      </w:r>
      <w:r w:rsidRPr="00947FBC">
        <w:rPr>
          <w:rStyle w:val="StyleUnderline"/>
        </w:rPr>
        <w:t xml:space="preserve"> on the </w:t>
      </w:r>
      <w:r w:rsidRPr="00515688">
        <w:rPr>
          <w:rStyle w:val="Emphasis"/>
        </w:rPr>
        <w:t>exclusion</w:t>
      </w:r>
      <w:r w:rsidRPr="00947FBC">
        <w:rPr>
          <w:rStyle w:val="StyleUnderline"/>
        </w:rPr>
        <w:t xml:space="preserve"> of non-Europeans from such an order</w:t>
      </w:r>
      <w:r w:rsidRPr="00B66980">
        <w:rPr>
          <w:sz w:val="14"/>
        </w:rPr>
        <w:t xml:space="preserve">, all the </w:t>
      </w:r>
      <w:r w:rsidRPr="00947FBC">
        <w:rPr>
          <w:rStyle w:val="StyleUnderline"/>
        </w:rPr>
        <w:t xml:space="preserve">while including them through </w:t>
      </w:r>
      <w:r w:rsidRPr="00515688">
        <w:rPr>
          <w:rStyle w:val="Emphasis"/>
        </w:rPr>
        <w:t>violent expropriation</w:t>
      </w:r>
      <w:r w:rsidRPr="00947FBC">
        <w:rPr>
          <w:rStyle w:val="StyleUnderline"/>
        </w:rPr>
        <w:t xml:space="preserve"> and </w:t>
      </w:r>
      <w:r w:rsidRPr="00515688">
        <w:rPr>
          <w:rStyle w:val="Emphasis"/>
        </w:rPr>
        <w:t>domination</w:t>
      </w:r>
      <w:r w:rsidRPr="00B66980">
        <w:rPr>
          <w:sz w:val="14"/>
        </w:rPr>
        <w:t>.</w:t>
      </w:r>
    </w:p>
    <w:p w14:paraId="4199FA6E" w14:textId="77777777" w:rsidR="00BA09AE" w:rsidRPr="00B66980" w:rsidRDefault="00BA09AE" w:rsidP="00BA09AE">
      <w:pPr>
        <w:rPr>
          <w:sz w:val="14"/>
        </w:rPr>
      </w:pPr>
      <w:r w:rsidRPr="00B66980">
        <w:rPr>
          <w:sz w:val="14"/>
        </w:rPr>
        <w:t xml:space="preserve">While the racial contract provides the theoretical or conceptual basis for understanding how domestic and international politics remains constituted on the basis of racial difference and hierarchy, </w:t>
      </w:r>
      <w:r w:rsidRPr="00313074">
        <w:rPr>
          <w:rStyle w:val="StyleUnderline"/>
          <w:highlight w:val="cyan"/>
        </w:rPr>
        <w:t xml:space="preserve">the racial imaginary is the </w:t>
      </w:r>
      <w:r w:rsidRPr="00313074">
        <w:rPr>
          <w:rStyle w:val="Emphasis"/>
          <w:highlight w:val="cyan"/>
        </w:rPr>
        <w:t>percolation</w:t>
      </w:r>
      <w:r w:rsidRPr="00313074">
        <w:rPr>
          <w:rStyle w:val="StyleUnderline"/>
          <w:highlight w:val="cyan"/>
        </w:rPr>
        <w:t xml:space="preserve"> of the racial contract into</w:t>
      </w:r>
      <w:r w:rsidRPr="00947FBC">
        <w:rPr>
          <w:rStyle w:val="StyleUnderline"/>
        </w:rPr>
        <w:t xml:space="preserve"> the </w:t>
      </w:r>
      <w:r w:rsidRPr="00313074">
        <w:rPr>
          <w:rStyle w:val="Emphasis"/>
          <w:highlight w:val="cyan"/>
        </w:rPr>
        <w:t>everydayness</w:t>
      </w:r>
      <w:r w:rsidRPr="00947FBC">
        <w:rPr>
          <w:rStyle w:val="StyleUnderline"/>
        </w:rPr>
        <w:t xml:space="preserve"> </w:t>
      </w:r>
      <w:r w:rsidRPr="00313074">
        <w:rPr>
          <w:rStyle w:val="StyleUnderline"/>
          <w:highlight w:val="cyan"/>
        </w:rPr>
        <w:t>of</w:t>
      </w:r>
      <w:r w:rsidRPr="00947FBC">
        <w:rPr>
          <w:rStyle w:val="StyleUnderline"/>
        </w:rPr>
        <w:t xml:space="preserve"> the lifeworld</w:t>
      </w:r>
      <w:r w:rsidRPr="00B66980">
        <w:rPr>
          <w:sz w:val="14"/>
        </w:rPr>
        <w:t xml:space="preserve">. </w:t>
      </w:r>
      <w:r w:rsidRPr="00515688">
        <w:rPr>
          <w:rStyle w:val="StyleUnderline"/>
        </w:rPr>
        <w:t>What</w:t>
      </w:r>
      <w:r w:rsidRPr="00B66980">
        <w:rPr>
          <w:sz w:val="14"/>
        </w:rPr>
        <w:t xml:space="preserve"> really </w:t>
      </w:r>
      <w:r w:rsidRPr="00515688">
        <w:rPr>
          <w:rStyle w:val="StyleUnderline"/>
        </w:rPr>
        <w:t>connects</w:t>
      </w:r>
      <w:r w:rsidRPr="00B66980">
        <w:rPr>
          <w:sz w:val="14"/>
        </w:rPr>
        <w:t xml:space="preserve"> Mill’s notion of </w:t>
      </w:r>
      <w:r w:rsidRPr="00515688">
        <w:rPr>
          <w:rStyle w:val="StyleUnderline"/>
        </w:rPr>
        <w:t xml:space="preserve">the racial contract with the racial imaginary is </w:t>
      </w:r>
      <w:r w:rsidRPr="00313074">
        <w:rPr>
          <w:rStyle w:val="StyleUnderline"/>
          <w:highlight w:val="cyan"/>
        </w:rPr>
        <w:t xml:space="preserve">the </w:t>
      </w:r>
      <w:r w:rsidRPr="00313074">
        <w:rPr>
          <w:rStyle w:val="Emphasis"/>
          <w:highlight w:val="cyan"/>
        </w:rPr>
        <w:t>fear</w:t>
      </w:r>
      <w:r w:rsidRPr="00313074">
        <w:rPr>
          <w:rStyle w:val="StyleUnderline"/>
          <w:highlight w:val="cyan"/>
        </w:rPr>
        <w:t xml:space="preserve"> and </w:t>
      </w:r>
      <w:r w:rsidRPr="00313074">
        <w:rPr>
          <w:rStyle w:val="Emphasis"/>
          <w:highlight w:val="cyan"/>
        </w:rPr>
        <w:t>anxiety</w:t>
      </w:r>
      <w:r w:rsidRPr="00313074">
        <w:rPr>
          <w:rStyle w:val="StyleUnderline"/>
          <w:highlight w:val="cyan"/>
        </w:rPr>
        <w:t xml:space="preserve"> of </w:t>
      </w:r>
      <w:r w:rsidRPr="00313074">
        <w:rPr>
          <w:rStyle w:val="StyleUnderline"/>
        </w:rPr>
        <w:t xml:space="preserve">its potential </w:t>
      </w:r>
      <w:r w:rsidRPr="00313074">
        <w:rPr>
          <w:rStyle w:val="StyleUnderline"/>
          <w:highlight w:val="cyan"/>
        </w:rPr>
        <w:t xml:space="preserve">dismantlement </w:t>
      </w:r>
      <w:r w:rsidRPr="00313074">
        <w:rPr>
          <w:rStyle w:val="StyleUnderline"/>
        </w:rPr>
        <w:t>at the hands of so-called inferior races</w:t>
      </w:r>
      <w:r w:rsidRPr="00B66980">
        <w:rPr>
          <w:sz w:val="14"/>
        </w:rPr>
        <w:t xml:space="preserve">. </w:t>
      </w:r>
      <w:r w:rsidRPr="00947FBC">
        <w:rPr>
          <w:rStyle w:val="StyleUnderline"/>
        </w:rPr>
        <w:t>Violence</w:t>
      </w:r>
      <w:r w:rsidRPr="00B66980">
        <w:rPr>
          <w:sz w:val="14"/>
        </w:rPr>
        <w:t xml:space="preserve">, then, </w:t>
      </w:r>
      <w:r w:rsidRPr="00947FBC">
        <w:rPr>
          <w:rStyle w:val="StyleUnderline"/>
        </w:rPr>
        <w:t xml:space="preserve">becomes the </w:t>
      </w:r>
      <w:r w:rsidRPr="00515688">
        <w:rPr>
          <w:rStyle w:val="Emphasis"/>
        </w:rPr>
        <w:t>ever-present practice</w:t>
      </w:r>
      <w:r w:rsidRPr="00947FBC">
        <w:rPr>
          <w:rStyle w:val="StyleUnderline"/>
        </w:rPr>
        <w:t xml:space="preserve"> meant to preclude</w:t>
      </w:r>
      <w:r w:rsidRPr="00B66980">
        <w:rPr>
          <w:sz w:val="14"/>
        </w:rPr>
        <w:t xml:space="preserve"> what Mills calls </w:t>
      </w:r>
      <w:r w:rsidRPr="00947FBC">
        <w:rPr>
          <w:rStyle w:val="StyleUnderline"/>
        </w:rPr>
        <w:t>the</w:t>
      </w:r>
      <w:r w:rsidRPr="00B66980">
        <w:rPr>
          <w:sz w:val="14"/>
        </w:rPr>
        <w:t xml:space="preserve"> “</w:t>
      </w:r>
      <w:r w:rsidRPr="00515688">
        <w:rPr>
          <w:rStyle w:val="Emphasis"/>
        </w:rPr>
        <w:t>ontological shudder</w:t>
      </w:r>
      <w:r w:rsidRPr="00B66980">
        <w:rPr>
          <w:sz w:val="14"/>
        </w:rPr>
        <w:t xml:space="preserve"> [that] has been sent through the system of the white polity, calling forth what could be called the white terror to make sure that the foundations of the moral and political universe stay in place.”50</w:t>
      </w:r>
    </w:p>
    <w:p w14:paraId="4B292D0B" w14:textId="77777777" w:rsidR="00BA09AE" w:rsidRPr="00B66980" w:rsidRDefault="00BA09AE" w:rsidP="00BA09AE">
      <w:pPr>
        <w:rPr>
          <w:sz w:val="14"/>
        </w:rPr>
      </w:pPr>
      <w:r w:rsidRPr="00B66980">
        <w:rPr>
          <w:sz w:val="14"/>
        </w:rPr>
        <w:t xml:space="preserve">In this sense, I share a recognition of the historical and contemporary uniqueness of the racial violence that Afro-pessimism takes as central to the formation of Western modernity, as I alluded to previously. For Afro-pessimist theorists, </w:t>
      </w:r>
      <w:r w:rsidRPr="00947FBC">
        <w:rPr>
          <w:rStyle w:val="StyleUnderline"/>
        </w:rPr>
        <w:t xml:space="preserve">the historical and contemporary </w:t>
      </w:r>
      <w:r w:rsidRPr="00313074">
        <w:rPr>
          <w:rStyle w:val="StyleUnderline"/>
          <w:highlight w:val="cyan"/>
        </w:rPr>
        <w:t>connections with</w:t>
      </w:r>
      <w:r w:rsidRPr="00947FBC">
        <w:rPr>
          <w:rStyle w:val="StyleUnderline"/>
        </w:rPr>
        <w:t xml:space="preserve"> slavery’s </w:t>
      </w:r>
      <w:r w:rsidRPr="00313074">
        <w:rPr>
          <w:rStyle w:val="StyleUnderline"/>
          <w:highlight w:val="cyan"/>
        </w:rPr>
        <w:t xml:space="preserve">gratuitous violence </w:t>
      </w:r>
      <w:r w:rsidRPr="00313074">
        <w:rPr>
          <w:rStyle w:val="Emphasis"/>
          <w:highlight w:val="cyan"/>
        </w:rPr>
        <w:t>structurally permeate</w:t>
      </w:r>
      <w:r w:rsidRPr="00B66980">
        <w:rPr>
          <w:sz w:val="14"/>
        </w:rPr>
        <w:t xml:space="preserve">, specifically, </w:t>
      </w:r>
      <w:r w:rsidRPr="00947FBC">
        <w:rPr>
          <w:rStyle w:val="StyleUnderline"/>
        </w:rPr>
        <w:t xml:space="preserve">American </w:t>
      </w:r>
      <w:r w:rsidRPr="00313074">
        <w:rPr>
          <w:rStyle w:val="StyleUnderline"/>
          <w:highlight w:val="cyan"/>
        </w:rPr>
        <w:t xml:space="preserve">society to the </w:t>
      </w:r>
      <w:r w:rsidRPr="00313074">
        <w:rPr>
          <w:rStyle w:val="Emphasis"/>
          <w:highlight w:val="cyan"/>
        </w:rPr>
        <w:t>present</w:t>
      </w:r>
      <w:r w:rsidRPr="00947FBC">
        <w:rPr>
          <w:rStyle w:val="StyleUnderline"/>
        </w:rPr>
        <w:t xml:space="preserve"> with the proliferation of violence against Black bodies </w:t>
      </w:r>
      <w:r w:rsidRPr="00313074">
        <w:rPr>
          <w:rStyle w:val="StyleUnderline"/>
          <w:highlight w:val="cyan"/>
        </w:rPr>
        <w:t xml:space="preserve">by a </w:t>
      </w:r>
      <w:r w:rsidRPr="00313074">
        <w:rPr>
          <w:rStyle w:val="Emphasis"/>
          <w:highlight w:val="cyan"/>
        </w:rPr>
        <w:t>whole host</w:t>
      </w:r>
      <w:r w:rsidRPr="00313074">
        <w:rPr>
          <w:rStyle w:val="StyleUnderline"/>
          <w:highlight w:val="cyan"/>
        </w:rPr>
        <w:t xml:space="preserve"> of state institutions</w:t>
      </w:r>
      <w:r w:rsidRPr="00B66980">
        <w:rPr>
          <w:sz w:val="14"/>
        </w:rPr>
        <w:t xml:space="preserve">. </w:t>
      </w:r>
      <w:r w:rsidRPr="00947FBC">
        <w:rPr>
          <w:rStyle w:val="StyleUnderline"/>
        </w:rPr>
        <w:t xml:space="preserve">Such violence cannot be taken as </w:t>
      </w:r>
      <w:r w:rsidRPr="00515688">
        <w:rPr>
          <w:rStyle w:val="Emphasis"/>
        </w:rPr>
        <w:t>strictly instrumental</w:t>
      </w:r>
      <w:r w:rsidRPr="00B66980">
        <w:rPr>
          <w:sz w:val="14"/>
        </w:rPr>
        <w:t>, however. Rather, as Frank B. Wilderson III argues, “</w:t>
      </w:r>
      <w:r w:rsidRPr="00947FBC">
        <w:rPr>
          <w:rStyle w:val="StyleUnderline"/>
        </w:rPr>
        <w:t xml:space="preserve">Violence against Black people is a mechanism for the </w:t>
      </w:r>
      <w:r w:rsidRPr="00515688">
        <w:rPr>
          <w:rStyle w:val="Emphasis"/>
        </w:rPr>
        <w:t>usurpation of subjectivity</w:t>
      </w:r>
      <w:r w:rsidRPr="00B66980">
        <w:rPr>
          <w:sz w:val="14"/>
        </w:rPr>
        <w:t xml:space="preserve">, </w:t>
      </w:r>
      <w:r w:rsidRPr="00947FBC">
        <w:rPr>
          <w:rStyle w:val="StyleUnderline"/>
        </w:rPr>
        <w:t xml:space="preserve">of </w:t>
      </w:r>
      <w:r w:rsidRPr="00515688">
        <w:rPr>
          <w:rStyle w:val="Emphasis"/>
        </w:rPr>
        <w:t>life</w:t>
      </w:r>
      <w:r w:rsidRPr="00B66980">
        <w:rPr>
          <w:sz w:val="14"/>
        </w:rPr>
        <w:t xml:space="preserve">, </w:t>
      </w:r>
      <w:r w:rsidRPr="00947FBC">
        <w:rPr>
          <w:rStyle w:val="StyleUnderline"/>
        </w:rPr>
        <w:t xml:space="preserve">of </w:t>
      </w:r>
      <w:r w:rsidRPr="00515688">
        <w:rPr>
          <w:rStyle w:val="Emphasis"/>
        </w:rPr>
        <w:t>being</w:t>
      </w:r>
      <w:r w:rsidRPr="00B66980">
        <w:rPr>
          <w:sz w:val="14"/>
        </w:rPr>
        <w:t xml:space="preserve">.”51 </w:t>
      </w:r>
      <w:r w:rsidRPr="00947FBC">
        <w:rPr>
          <w:rStyle w:val="StyleUnderline"/>
        </w:rPr>
        <w:t xml:space="preserve">Such violence </w:t>
      </w:r>
      <w:r w:rsidRPr="00515688">
        <w:rPr>
          <w:rStyle w:val="Emphasis"/>
        </w:rPr>
        <w:t>maintains</w:t>
      </w:r>
      <w:r w:rsidRPr="00B66980">
        <w:rPr>
          <w:sz w:val="14"/>
        </w:rPr>
        <w:t xml:space="preserve">, as Wilderson continues, </w:t>
      </w:r>
      <w:r w:rsidRPr="00947FBC">
        <w:rPr>
          <w:rStyle w:val="StyleUnderline"/>
        </w:rPr>
        <w:t>the</w:t>
      </w:r>
      <w:r w:rsidRPr="00B66980">
        <w:rPr>
          <w:sz w:val="14"/>
        </w:rPr>
        <w:t xml:space="preserve"> “</w:t>
      </w:r>
      <w:r w:rsidRPr="00515688">
        <w:rPr>
          <w:rStyle w:val="Emphasis"/>
        </w:rPr>
        <w:t>psychic stability</w:t>
      </w:r>
      <w:r w:rsidRPr="00BC3F8E">
        <w:rPr>
          <w:rStyle w:val="StyleUnderline"/>
        </w:rPr>
        <w:t xml:space="preserve"> in all others who are not slaves</w:t>
      </w:r>
      <w:r w:rsidRPr="00B66980">
        <w:rPr>
          <w:sz w:val="14"/>
        </w:rPr>
        <w:t xml:space="preserve">.”52 Wilderson then contrasts this with the genocidal violence perpetuated against Native Americans. Such genocidal violence is for him reflective of a “usurpation of cartography, of space” and holds a different ontological status than the violence perpetuated against Black life.53 However, this juxtaposition between genocidal violence as constitutive of liberal “white” modernity versus its instrumentalization as a settler-colonial or imperial project has the (unintended) consequence of creating an a priori ontological chasm: the genocide of Black lives becomes a congealed and reified ahistorical (i.e., depoliticized) structure, whereas the genocide of Native Americas is of history.54 </w:t>
      </w:r>
      <w:r w:rsidRPr="00BC3F8E">
        <w:rPr>
          <w:rStyle w:val="StyleUnderline"/>
        </w:rPr>
        <w:t>Rather than assuming</w:t>
      </w:r>
      <w:r w:rsidRPr="00515688">
        <w:rPr>
          <w:sz w:val="14"/>
        </w:rPr>
        <w:t xml:space="preserve"> such </w:t>
      </w:r>
      <w:r w:rsidRPr="00BC3F8E">
        <w:rPr>
          <w:rStyle w:val="StyleUnderline"/>
        </w:rPr>
        <w:t xml:space="preserve">a </w:t>
      </w:r>
      <w:r w:rsidRPr="00515688">
        <w:rPr>
          <w:rStyle w:val="Emphasis"/>
        </w:rPr>
        <w:t>profound ontological</w:t>
      </w:r>
      <w:r w:rsidRPr="00B66980">
        <w:rPr>
          <w:sz w:val="14"/>
        </w:rPr>
        <w:t xml:space="preserve"> and ultimately ethical </w:t>
      </w:r>
      <w:r w:rsidRPr="00BC3F8E">
        <w:rPr>
          <w:rStyle w:val="StyleUnderline"/>
        </w:rPr>
        <w:t>chasm</w:t>
      </w:r>
      <w:r w:rsidRPr="00B66980">
        <w:rPr>
          <w:sz w:val="14"/>
        </w:rPr>
        <w:t xml:space="preserve">, </w:t>
      </w:r>
      <w:r w:rsidRPr="00BC3F8E">
        <w:rPr>
          <w:rStyle w:val="StyleUnderline"/>
        </w:rPr>
        <w:t>it is</w:t>
      </w:r>
      <w:r w:rsidRPr="00B66980">
        <w:rPr>
          <w:sz w:val="14"/>
        </w:rPr>
        <w:t xml:space="preserve"> perhaps more </w:t>
      </w:r>
      <w:r w:rsidRPr="00BC3F8E">
        <w:rPr>
          <w:rStyle w:val="StyleUnderline"/>
        </w:rPr>
        <w:t xml:space="preserve">useful to </w:t>
      </w:r>
      <w:r w:rsidRPr="00313074">
        <w:rPr>
          <w:rStyle w:val="StyleUnderline"/>
          <w:highlight w:val="cyan"/>
        </w:rPr>
        <w:t>think in terms of</w:t>
      </w:r>
      <w:r w:rsidRPr="00B66980">
        <w:rPr>
          <w:sz w:val="14"/>
        </w:rPr>
        <w:t xml:space="preserve"> an ontology </w:t>
      </w:r>
      <w:r w:rsidRPr="00313074">
        <w:rPr>
          <w:rStyle w:val="Emphasis"/>
          <w:highlight w:val="cyan"/>
        </w:rPr>
        <w:t>plasticity</w:t>
      </w:r>
      <w:r w:rsidRPr="00313074">
        <w:rPr>
          <w:rStyle w:val="StyleUnderline"/>
          <w:highlight w:val="cyan"/>
        </w:rPr>
        <w:t xml:space="preserve"> to describe</w:t>
      </w:r>
      <w:r w:rsidRPr="00B66980">
        <w:rPr>
          <w:sz w:val="14"/>
        </w:rPr>
        <w:t xml:space="preserve"> the historical transformations of </w:t>
      </w:r>
      <w:r w:rsidRPr="00BC3F8E">
        <w:rPr>
          <w:rStyle w:val="StyleUnderline"/>
        </w:rPr>
        <w:t>the</w:t>
      </w:r>
      <w:r w:rsidRPr="00B66980">
        <w:rPr>
          <w:sz w:val="14"/>
        </w:rPr>
        <w:t xml:space="preserve"> very “</w:t>
      </w:r>
      <w:r w:rsidRPr="00313074">
        <w:rPr>
          <w:rStyle w:val="Emphasis"/>
        </w:rPr>
        <w:t>destructive processes</w:t>
      </w:r>
      <w:r w:rsidRPr="00B66980">
        <w:rPr>
          <w:sz w:val="14"/>
        </w:rPr>
        <w:t xml:space="preserve">” </w:t>
      </w:r>
      <w:r w:rsidRPr="00BC3F8E">
        <w:rPr>
          <w:rStyle w:val="StyleUnderline"/>
        </w:rPr>
        <w:t xml:space="preserve">at the </w:t>
      </w:r>
      <w:r w:rsidRPr="00515688">
        <w:rPr>
          <w:rStyle w:val="Emphasis"/>
        </w:rPr>
        <w:t>heart</w:t>
      </w:r>
      <w:r w:rsidRPr="00BC3F8E">
        <w:rPr>
          <w:rStyle w:val="StyleUnderline"/>
        </w:rPr>
        <w:t xml:space="preserve"> of </w:t>
      </w:r>
      <w:r w:rsidRPr="00313074">
        <w:rPr>
          <w:rStyle w:val="StyleUnderline"/>
          <w:highlight w:val="cyan"/>
        </w:rPr>
        <w:t>the global racial imaginary</w:t>
      </w:r>
      <w:r w:rsidRPr="00B66980">
        <w:rPr>
          <w:sz w:val="14"/>
        </w:rPr>
        <w:t xml:space="preserve">. Following Catherine Malabou’s work on plasticity, which for her signifies the alteration of form, Benjamin Meiches argues that </w:t>
      </w:r>
      <w:r w:rsidRPr="00313074">
        <w:rPr>
          <w:rStyle w:val="StyleUnderline"/>
          <w:highlight w:val="cyan"/>
        </w:rPr>
        <w:t>genocidal</w:t>
      </w:r>
      <w:r w:rsidRPr="00B66980">
        <w:rPr>
          <w:sz w:val="14"/>
        </w:rPr>
        <w:t xml:space="preserve"> “</w:t>
      </w:r>
      <w:r w:rsidRPr="00313074">
        <w:rPr>
          <w:rStyle w:val="StyleUnderline"/>
          <w:highlight w:val="cyan"/>
        </w:rPr>
        <w:t>destructive processes</w:t>
      </w:r>
      <w:r w:rsidRPr="00BC3F8E">
        <w:rPr>
          <w:rStyle w:val="StyleUnderline"/>
        </w:rPr>
        <w:t xml:space="preserve"> </w:t>
      </w:r>
      <w:r w:rsidRPr="00313074">
        <w:rPr>
          <w:rStyle w:val="StyleUnderline"/>
          <w:highlight w:val="cyan"/>
        </w:rPr>
        <w:t xml:space="preserve">exhibit </w:t>
      </w:r>
      <w:r w:rsidRPr="00313074">
        <w:rPr>
          <w:rStyle w:val="StyleUnderline"/>
        </w:rPr>
        <w:t xml:space="preserve">ontological features of </w:t>
      </w:r>
      <w:r w:rsidRPr="00313074">
        <w:rPr>
          <w:rStyle w:val="StyleUnderline"/>
          <w:highlight w:val="cyan"/>
        </w:rPr>
        <w:t xml:space="preserve">plasticity </w:t>
      </w:r>
      <w:r w:rsidRPr="00313074">
        <w:rPr>
          <w:rStyle w:val="StyleUnderline"/>
        </w:rPr>
        <w:t xml:space="preserve">insofar as </w:t>
      </w:r>
      <w:r w:rsidRPr="00313074">
        <w:rPr>
          <w:rStyle w:val="StyleUnderline"/>
          <w:highlight w:val="cyan"/>
        </w:rPr>
        <w:t>they</w:t>
      </w:r>
      <w:r w:rsidRPr="00313074">
        <w:rPr>
          <w:rStyle w:val="StyleUnderline"/>
        </w:rPr>
        <w:t xml:space="preserve"> </w:t>
      </w:r>
      <w:r w:rsidRPr="00313074">
        <w:rPr>
          <w:rStyle w:val="Emphasis"/>
          <w:highlight w:val="cyan"/>
        </w:rPr>
        <w:t>form</w:t>
      </w:r>
      <w:r w:rsidRPr="00313074">
        <w:rPr>
          <w:sz w:val="14"/>
          <w:highlight w:val="cyan"/>
        </w:rPr>
        <w:t>,</w:t>
      </w:r>
      <w:r w:rsidRPr="00313074">
        <w:rPr>
          <w:sz w:val="14"/>
        </w:rPr>
        <w:t xml:space="preserve"> </w:t>
      </w:r>
      <w:r w:rsidRPr="00313074">
        <w:rPr>
          <w:rStyle w:val="Emphasis"/>
          <w:highlight w:val="cyan"/>
        </w:rPr>
        <w:t>reform</w:t>
      </w:r>
      <w:r w:rsidRPr="00313074">
        <w:rPr>
          <w:rStyle w:val="StyleUnderline"/>
        </w:rPr>
        <w:t xml:space="preserve"> </w:t>
      </w:r>
      <w:r w:rsidRPr="00313074">
        <w:rPr>
          <w:rStyle w:val="StyleUnderline"/>
          <w:highlight w:val="cyan"/>
        </w:rPr>
        <w:t xml:space="preserve">and </w:t>
      </w:r>
      <w:r w:rsidRPr="00313074">
        <w:rPr>
          <w:rStyle w:val="Emphasis"/>
          <w:highlight w:val="cyan"/>
        </w:rPr>
        <w:t>transform</w:t>
      </w:r>
      <w:r w:rsidRPr="00313074">
        <w:rPr>
          <w:rStyle w:val="StyleUnderline"/>
          <w:highlight w:val="cyan"/>
        </w:rPr>
        <w:t xml:space="preserve"> themselves and others</w:t>
      </w:r>
      <w:r w:rsidRPr="00313074">
        <w:rPr>
          <w:rStyle w:val="StyleUnderline"/>
        </w:rPr>
        <w:t xml:space="preserve"> in the process of unfolding</w:t>
      </w:r>
      <w:r w:rsidRPr="00313074">
        <w:rPr>
          <w:sz w:val="14"/>
        </w:rPr>
        <w:t xml:space="preserve">.”55 </w:t>
      </w:r>
      <w:r w:rsidRPr="00313074">
        <w:rPr>
          <w:rStyle w:val="StyleUnderline"/>
        </w:rPr>
        <w:t>Thinking in terms of</w:t>
      </w:r>
      <w:r w:rsidRPr="00313074">
        <w:rPr>
          <w:sz w:val="14"/>
        </w:rPr>
        <w:t xml:space="preserve"> an ontology of </w:t>
      </w:r>
      <w:r w:rsidRPr="00313074">
        <w:rPr>
          <w:rStyle w:val="StyleUnderline"/>
        </w:rPr>
        <w:t>plasticity</w:t>
      </w:r>
      <w:r w:rsidRPr="00BC3F8E">
        <w:rPr>
          <w:rStyle w:val="StyleUnderline"/>
        </w:rPr>
        <w:t xml:space="preserve"> reveals</w:t>
      </w:r>
      <w:r w:rsidRPr="00B66980">
        <w:rPr>
          <w:sz w:val="14"/>
        </w:rPr>
        <w:t xml:space="preserve"> instead </w:t>
      </w:r>
      <w:r w:rsidRPr="00BC3F8E">
        <w:rPr>
          <w:rStyle w:val="StyleUnderline"/>
        </w:rPr>
        <w:t>that</w:t>
      </w:r>
      <w:r w:rsidRPr="00B66980">
        <w:rPr>
          <w:sz w:val="14"/>
        </w:rPr>
        <w:t xml:space="preserve"> “</w:t>
      </w:r>
      <w:r w:rsidRPr="00BC3F8E">
        <w:rPr>
          <w:rStyle w:val="StyleUnderline"/>
        </w:rPr>
        <w:t>destructive processes</w:t>
      </w:r>
      <w:r w:rsidRPr="00B66980">
        <w:rPr>
          <w:sz w:val="14"/>
        </w:rPr>
        <w:t xml:space="preserve"> . . . become horrifyingly creative or productive.” And as Meiches continues, “These transformations . . . </w:t>
      </w:r>
      <w:r w:rsidRPr="00BC3F8E">
        <w:rPr>
          <w:rStyle w:val="StyleUnderline"/>
        </w:rPr>
        <w:t xml:space="preserve">invent </w:t>
      </w:r>
      <w:r w:rsidRPr="00515688">
        <w:rPr>
          <w:rStyle w:val="Emphasis"/>
        </w:rPr>
        <w:t>new scales</w:t>
      </w:r>
      <w:r w:rsidRPr="00B66980">
        <w:rPr>
          <w:sz w:val="14"/>
        </w:rPr>
        <w:t xml:space="preserve">, </w:t>
      </w:r>
      <w:r w:rsidRPr="00515688">
        <w:rPr>
          <w:rStyle w:val="Emphasis"/>
        </w:rPr>
        <w:t>intensities</w:t>
      </w:r>
      <w:r w:rsidRPr="00B66980">
        <w:rPr>
          <w:sz w:val="14"/>
        </w:rPr>
        <w:t xml:space="preserve">, </w:t>
      </w:r>
      <w:r w:rsidRPr="00BC3F8E">
        <w:rPr>
          <w:rStyle w:val="StyleUnderline"/>
        </w:rPr>
        <w:t xml:space="preserve">and </w:t>
      </w:r>
      <w:r w:rsidRPr="00515688">
        <w:rPr>
          <w:rStyle w:val="Emphasis"/>
        </w:rPr>
        <w:t>forms of violence</w:t>
      </w:r>
      <w:r w:rsidRPr="00BC3F8E">
        <w:rPr>
          <w:rStyle w:val="StyleUnderline"/>
        </w:rPr>
        <w:t xml:space="preserve"> that develop in unforeseeable ways</w:t>
      </w:r>
      <w:r w:rsidRPr="00B66980">
        <w:rPr>
          <w:sz w:val="14"/>
        </w:rPr>
        <w:t xml:space="preserve">, </w:t>
      </w:r>
      <w:r w:rsidRPr="00BC3F8E">
        <w:rPr>
          <w:rStyle w:val="StyleUnderline"/>
        </w:rPr>
        <w:t xml:space="preserve">a mutation of violence that </w:t>
      </w:r>
      <w:r w:rsidRPr="00515688">
        <w:rPr>
          <w:rStyle w:val="Emphasis"/>
        </w:rPr>
        <w:t>does not obey</w:t>
      </w:r>
      <w:r w:rsidRPr="00BC3F8E">
        <w:rPr>
          <w:rStyle w:val="StyleUnderline"/>
        </w:rPr>
        <w:t xml:space="preserve"> a taxonomy of different stages or levels</w:t>
      </w:r>
      <w:r w:rsidRPr="00B66980">
        <w:rPr>
          <w:sz w:val="14"/>
        </w:rPr>
        <w:t xml:space="preserve">, </w:t>
      </w:r>
      <w:r w:rsidRPr="00BC3F8E">
        <w:rPr>
          <w:rStyle w:val="StyleUnderline"/>
        </w:rPr>
        <w:t>but that would emerge as</w:t>
      </w:r>
      <w:r w:rsidRPr="00B66980">
        <w:rPr>
          <w:sz w:val="14"/>
        </w:rPr>
        <w:t xml:space="preserve"> the capacity for relations of violence to undergo self-reformation and transformation.”56 Such an ontology would consider the various historical moments that congealed the global as racial hierarchy to continue to contribute to the “self-reformation and transformation” of racialized violence as necessarily </w:t>
      </w:r>
      <w:r w:rsidRPr="00515688">
        <w:rPr>
          <w:rStyle w:val="Emphasis"/>
        </w:rPr>
        <w:t>constitutive</w:t>
      </w:r>
      <w:r w:rsidRPr="00BC3F8E">
        <w:rPr>
          <w:rStyle w:val="StyleUnderline"/>
        </w:rPr>
        <w:t xml:space="preserve"> of the global racial imaginary</w:t>
      </w:r>
      <w:r w:rsidRPr="00B66980">
        <w:rPr>
          <w:sz w:val="14"/>
        </w:rPr>
        <w:t>. Put differently, the “genocidal usurpation of subjectivity” is always historically co-constitutive with the “usurpation of cartography or space” that has made up the modern Western settler-colonial project over the past four centuries.</w:t>
      </w:r>
    </w:p>
    <w:p w14:paraId="05B1EC18" w14:textId="77777777" w:rsidR="00BA09AE" w:rsidRPr="00B66980" w:rsidRDefault="00BA09AE" w:rsidP="00BA09AE">
      <w:pPr>
        <w:rPr>
          <w:sz w:val="14"/>
        </w:rPr>
      </w:pPr>
      <w:r w:rsidRPr="00B66980">
        <w:rPr>
          <w:sz w:val="14"/>
        </w:rPr>
        <w:t>Race War</w:t>
      </w:r>
    </w:p>
    <w:p w14:paraId="15BB1A2E" w14:textId="77777777" w:rsidR="00BA09AE" w:rsidRPr="00B66980" w:rsidRDefault="00BA09AE" w:rsidP="00BA09AE">
      <w:pPr>
        <w:rPr>
          <w:sz w:val="14"/>
        </w:rPr>
      </w:pPr>
      <w:r w:rsidRPr="00B66980">
        <w:rPr>
          <w:sz w:val="14"/>
        </w:rPr>
        <w:t xml:space="preserve">As the European colonial and imperial projects across the planet proceeded apace, the deployment of racial ideology as an imaginary became increasingly accepted as a natural feature of the social fabric of the global. But what is important to recognize is that </w:t>
      </w:r>
      <w:r w:rsidRPr="00313074">
        <w:rPr>
          <w:rStyle w:val="StyleUnderline"/>
          <w:highlight w:val="cyan"/>
        </w:rPr>
        <w:t xml:space="preserve">the racialization of the global could </w:t>
      </w:r>
      <w:r w:rsidRPr="00313074">
        <w:rPr>
          <w:rStyle w:val="Emphasis"/>
          <w:highlight w:val="cyan"/>
        </w:rPr>
        <w:t>never</w:t>
      </w:r>
      <w:r w:rsidRPr="00313074">
        <w:rPr>
          <w:rStyle w:val="StyleUnderline"/>
          <w:highlight w:val="cyan"/>
        </w:rPr>
        <w:t xml:space="preserve"> be</w:t>
      </w:r>
      <w:r w:rsidRPr="00B66980">
        <w:rPr>
          <w:sz w:val="14"/>
        </w:rPr>
        <w:t xml:space="preserve"> an </w:t>
      </w:r>
      <w:r w:rsidRPr="00515688">
        <w:rPr>
          <w:rStyle w:val="Emphasis"/>
        </w:rPr>
        <w:t xml:space="preserve">entirely </w:t>
      </w:r>
      <w:r w:rsidRPr="00313074">
        <w:rPr>
          <w:rStyle w:val="Emphasis"/>
          <w:highlight w:val="cyan"/>
        </w:rPr>
        <w:t>smooth</w:t>
      </w:r>
      <w:r w:rsidRPr="00B66980">
        <w:rPr>
          <w:sz w:val="14"/>
        </w:rPr>
        <w:t xml:space="preserve"> process. </w:t>
      </w:r>
      <w:r w:rsidRPr="00BC3F8E">
        <w:rPr>
          <w:rStyle w:val="StyleUnderline"/>
        </w:rPr>
        <w:t>Racialization is always a process of contestation</w:t>
      </w:r>
      <w:r w:rsidRPr="00B66980">
        <w:rPr>
          <w:sz w:val="14"/>
        </w:rPr>
        <w:t xml:space="preserve">. As Bonilla-Silva writes, “Because races are always in a relation of opposition, racial contestation is the crucial driving force of any racialized social system.”57 But what does this mean for understanding the global racial imaginary? If, as Taylor argues, the imaginary is a social map that helps us navigate the placement of different groups, that tells us what to expect from our relations with others, the processes of contestation at the heart of the global racial imaginary are always, in a sense, putting into question such relations or expectations. In other words, </w:t>
      </w:r>
      <w:r w:rsidRPr="00313074">
        <w:rPr>
          <w:rStyle w:val="StyleUnderline"/>
          <w:highlight w:val="cyan"/>
        </w:rPr>
        <w:t>there’s always</w:t>
      </w:r>
      <w:r w:rsidRPr="00BC3F8E">
        <w:rPr>
          <w:rStyle w:val="StyleUnderline"/>
        </w:rPr>
        <w:t xml:space="preserve"> an </w:t>
      </w:r>
      <w:r w:rsidRPr="00313074">
        <w:rPr>
          <w:rStyle w:val="Emphasis"/>
          <w:highlight w:val="cyan"/>
        </w:rPr>
        <w:t>inherent instability</w:t>
      </w:r>
      <w:r w:rsidRPr="00B66980">
        <w:rPr>
          <w:sz w:val="14"/>
        </w:rPr>
        <w:t>—</w:t>
      </w:r>
      <w:r w:rsidRPr="00313074">
        <w:rPr>
          <w:rStyle w:val="StyleUnderline"/>
          <w:highlight w:val="cyan"/>
        </w:rPr>
        <w:t>an</w:t>
      </w:r>
      <w:r w:rsidRPr="00B66980">
        <w:rPr>
          <w:sz w:val="14"/>
        </w:rPr>
        <w:t xml:space="preserve"> “</w:t>
      </w:r>
      <w:r w:rsidRPr="00313074">
        <w:rPr>
          <w:rStyle w:val="Emphasis"/>
          <w:highlight w:val="cyan"/>
        </w:rPr>
        <w:t>ontological shudder</w:t>
      </w:r>
      <w:r w:rsidRPr="00B66980">
        <w:rPr>
          <w:sz w:val="14"/>
        </w:rPr>
        <w:t>,” as Mills calls it—</w:t>
      </w:r>
      <w:r w:rsidRPr="00BC3F8E">
        <w:rPr>
          <w:rStyle w:val="StyleUnderline"/>
        </w:rPr>
        <w:t xml:space="preserve">within the global racial imaginary </w:t>
      </w:r>
      <w:r w:rsidRPr="00313074">
        <w:rPr>
          <w:rStyle w:val="StyleUnderline"/>
          <w:highlight w:val="cyan"/>
        </w:rPr>
        <w:t>that provokes</w:t>
      </w:r>
      <w:r w:rsidRPr="00BC3F8E">
        <w:rPr>
          <w:rStyle w:val="StyleUnderline"/>
        </w:rPr>
        <w:t xml:space="preserve"> </w:t>
      </w:r>
      <w:r w:rsidRPr="00515688">
        <w:rPr>
          <w:rStyle w:val="Emphasis"/>
        </w:rPr>
        <w:t xml:space="preserve">incessant </w:t>
      </w:r>
      <w:r w:rsidRPr="00313074">
        <w:rPr>
          <w:rStyle w:val="Emphasis"/>
          <w:highlight w:val="cyan"/>
        </w:rPr>
        <w:t>anxiety</w:t>
      </w:r>
      <w:r w:rsidRPr="00BC3F8E">
        <w:rPr>
          <w:rStyle w:val="StyleUnderline"/>
        </w:rPr>
        <w:t xml:space="preserve"> and </w:t>
      </w:r>
      <w:r w:rsidRPr="00515688">
        <w:rPr>
          <w:rStyle w:val="Emphasis"/>
        </w:rPr>
        <w:t>fear</w:t>
      </w:r>
      <w:r w:rsidRPr="00BC3F8E">
        <w:rPr>
          <w:rStyle w:val="StyleUnderline"/>
        </w:rPr>
        <w:t xml:space="preserve"> </w:t>
      </w:r>
      <w:r w:rsidRPr="00313074">
        <w:rPr>
          <w:rStyle w:val="StyleUnderline"/>
          <w:highlight w:val="cyan"/>
        </w:rPr>
        <w:t>that the racial hierarchies are</w:t>
      </w:r>
      <w:r w:rsidRPr="00BC3F8E">
        <w:rPr>
          <w:rStyle w:val="StyleUnderline"/>
        </w:rPr>
        <w:t xml:space="preserve"> themselves </w:t>
      </w:r>
      <w:r w:rsidRPr="00313074">
        <w:rPr>
          <w:rStyle w:val="Emphasis"/>
          <w:highlight w:val="cyan"/>
        </w:rPr>
        <w:t>prone to crisis</w:t>
      </w:r>
      <w:r w:rsidRPr="00BC3F8E">
        <w:rPr>
          <w:rStyle w:val="StyleUnderline"/>
        </w:rPr>
        <w:t xml:space="preserve"> and </w:t>
      </w:r>
      <w:r w:rsidRPr="00515688">
        <w:rPr>
          <w:rStyle w:val="Emphasis"/>
        </w:rPr>
        <w:t>violent upheaval</w:t>
      </w:r>
      <w:r w:rsidRPr="00B66980">
        <w:rPr>
          <w:sz w:val="14"/>
        </w:rPr>
        <w:t xml:space="preserve">. Hence </w:t>
      </w:r>
      <w:r w:rsidRPr="00BC3F8E">
        <w:rPr>
          <w:rStyle w:val="StyleUnderline"/>
        </w:rPr>
        <w:t>the surfeit of violence comes out of this</w:t>
      </w:r>
      <w:r w:rsidRPr="00B66980">
        <w:rPr>
          <w:sz w:val="14"/>
        </w:rPr>
        <w:t xml:space="preserve"> very </w:t>
      </w:r>
      <w:r w:rsidRPr="002535C4">
        <w:rPr>
          <w:rStyle w:val="Emphasis"/>
        </w:rPr>
        <w:t>instability</w:t>
      </w:r>
      <w:r w:rsidRPr="00BC3F8E">
        <w:rPr>
          <w:rStyle w:val="StyleUnderline"/>
        </w:rPr>
        <w:t xml:space="preserve"> of a racialized imaginary</w:t>
      </w:r>
      <w:r w:rsidRPr="00B66980">
        <w:rPr>
          <w:sz w:val="14"/>
        </w:rPr>
        <w:t xml:space="preserve">. </w:t>
      </w:r>
      <w:r w:rsidRPr="00BC3F8E">
        <w:rPr>
          <w:rStyle w:val="StyleUnderline"/>
        </w:rPr>
        <w:t xml:space="preserve">Any crisis or </w:t>
      </w:r>
      <w:r w:rsidRPr="00313074">
        <w:rPr>
          <w:rStyle w:val="StyleUnderline"/>
          <w:highlight w:val="cyan"/>
        </w:rPr>
        <w:t>calling into question of white supremacy</w:t>
      </w:r>
      <w:r w:rsidRPr="00B66980">
        <w:rPr>
          <w:sz w:val="14"/>
        </w:rPr>
        <w:t xml:space="preserve">, then, </w:t>
      </w:r>
      <w:r w:rsidRPr="00313074">
        <w:rPr>
          <w:rStyle w:val="StyleUnderline"/>
          <w:highlight w:val="cyan"/>
        </w:rPr>
        <w:t xml:space="preserve">is met with </w:t>
      </w:r>
      <w:r w:rsidRPr="00313074">
        <w:rPr>
          <w:rStyle w:val="Emphasis"/>
          <w:highlight w:val="cyan"/>
        </w:rPr>
        <w:t>extraordinary</w:t>
      </w:r>
      <w:r w:rsidRPr="00313074">
        <w:rPr>
          <w:rStyle w:val="StyleUnderline"/>
          <w:highlight w:val="cyan"/>
        </w:rPr>
        <w:t xml:space="preserve"> and </w:t>
      </w:r>
      <w:r w:rsidRPr="00313074">
        <w:rPr>
          <w:rStyle w:val="Emphasis"/>
          <w:highlight w:val="cyan"/>
        </w:rPr>
        <w:t>creative violence</w:t>
      </w:r>
      <w:r w:rsidRPr="00BC3F8E">
        <w:rPr>
          <w:rStyle w:val="StyleUnderline"/>
        </w:rPr>
        <w:t xml:space="preserve"> </w:t>
      </w:r>
      <w:r w:rsidRPr="00313074">
        <w:rPr>
          <w:rStyle w:val="Emphasis"/>
          <w:szCs w:val="30"/>
          <w:highlight w:val="cyan"/>
        </w:rPr>
        <w:t>unrestrained by</w:t>
      </w:r>
      <w:r w:rsidRPr="00B66980">
        <w:rPr>
          <w:sz w:val="14"/>
        </w:rPr>
        <w:t xml:space="preserve"> the very </w:t>
      </w:r>
      <w:r w:rsidRPr="00313074">
        <w:rPr>
          <w:rStyle w:val="Emphasis"/>
          <w:szCs w:val="30"/>
          <w:highlight w:val="cyan"/>
        </w:rPr>
        <w:t>rules</w:t>
      </w:r>
      <w:r w:rsidRPr="00B66980">
        <w:rPr>
          <w:sz w:val="14"/>
        </w:rPr>
        <w:t xml:space="preserve"> that make up a common political world. As I discuss in Chapter 1, the Haitian Revolution was such an event. Faced with a slave insurrection, the French imagine that their only response is the extermination of the Black population and its replacement with new slaves. Such fantasies and fears of racial annihilation that the revolution embodied—especially in the aftermath of the liquidation of the white population by Dessalines in 1804—represented the credible vision of what happens to a racially mixed society when white supremacy is undermined. This fear was particularly prevalent in the early American Republic with its own growing enslaved population. By the early twentieth century (Chapter 4), racial violence and annihilation become the language through which to understand the degeneration of multiethnic empires and what the American ambassador to the Sublime Porte, Henry Morgenthau, describes as the racial murder of the Armenians in 1915. By the 1940s, the project of Nazi genocide (Chapter 5) as racial annihilation is entirely predicated on not only the biopolitical fear and anxiety of infiltration and contamination, but the larger necessity of radically destroying any political structure that stands in the way of racial differentiation and hierarchy.</w:t>
      </w:r>
    </w:p>
    <w:p w14:paraId="45E818CC" w14:textId="77777777" w:rsidR="00BA09AE" w:rsidRPr="00B66980" w:rsidRDefault="00BA09AE" w:rsidP="00BA09AE">
      <w:pPr>
        <w:rPr>
          <w:sz w:val="14"/>
        </w:rPr>
      </w:pPr>
      <w:r w:rsidRPr="00B66980">
        <w:rPr>
          <w:rStyle w:val="StyleUnderline"/>
        </w:rPr>
        <w:t xml:space="preserve">The </w:t>
      </w:r>
      <w:r w:rsidRPr="00313074">
        <w:rPr>
          <w:rStyle w:val="StyleUnderline"/>
          <w:highlight w:val="cyan"/>
        </w:rPr>
        <w:t>violence of racial war</w:t>
      </w:r>
      <w:r w:rsidRPr="00B66980">
        <w:rPr>
          <w:sz w:val="14"/>
        </w:rPr>
        <w:t xml:space="preserve"> is a violence imagined à outrance. It </w:t>
      </w:r>
      <w:r w:rsidRPr="00313074">
        <w:rPr>
          <w:rStyle w:val="StyleUnderline"/>
          <w:highlight w:val="cyan"/>
        </w:rPr>
        <w:t xml:space="preserve">is </w:t>
      </w:r>
      <w:r w:rsidRPr="00313074">
        <w:rPr>
          <w:rStyle w:val="Emphasis"/>
          <w:highlight w:val="cyan"/>
        </w:rPr>
        <w:t>not subject</w:t>
      </w:r>
      <w:r w:rsidRPr="00313074">
        <w:rPr>
          <w:rStyle w:val="StyleUnderline"/>
          <w:highlight w:val="cyan"/>
        </w:rPr>
        <w:t xml:space="preserve"> to</w:t>
      </w:r>
      <w:r w:rsidRPr="00B66980">
        <w:rPr>
          <w:rStyle w:val="StyleUnderline"/>
        </w:rPr>
        <w:t xml:space="preserve"> the </w:t>
      </w:r>
      <w:r w:rsidRPr="00313074">
        <w:rPr>
          <w:rStyle w:val="Emphasis"/>
          <w:highlight w:val="cyan"/>
        </w:rPr>
        <w:t>restraints</w:t>
      </w:r>
      <w:r w:rsidRPr="00B66980">
        <w:rPr>
          <w:rStyle w:val="StyleUnderline"/>
        </w:rPr>
        <w:t xml:space="preserve"> of war politically </w:t>
      </w:r>
      <w:r w:rsidRPr="00313074">
        <w:rPr>
          <w:rStyle w:val="StyleUnderline"/>
          <w:highlight w:val="cyan"/>
        </w:rPr>
        <w:t>defined by</w:t>
      </w:r>
      <w:r w:rsidRPr="00B66980">
        <w:rPr>
          <w:rStyle w:val="StyleUnderline"/>
        </w:rPr>
        <w:t xml:space="preserve"> any sense of </w:t>
      </w:r>
      <w:r w:rsidRPr="00313074">
        <w:rPr>
          <w:rStyle w:val="Emphasis"/>
          <w:highlight w:val="cyan"/>
        </w:rPr>
        <w:t>mutual recognition</w:t>
      </w:r>
      <w:r w:rsidRPr="00B66980">
        <w:rPr>
          <w:sz w:val="14"/>
        </w:rPr>
        <w:t xml:space="preserve">. In this sense, it characterizes the settler-colonial projects on the global periphery. And yet, in dialectical fashion, </w:t>
      </w:r>
      <w:r w:rsidRPr="00B66980">
        <w:rPr>
          <w:rStyle w:val="StyleUnderline"/>
        </w:rPr>
        <w:t>it defines the very parameters of</w:t>
      </w:r>
      <w:r w:rsidRPr="00B66980">
        <w:rPr>
          <w:sz w:val="14"/>
        </w:rPr>
        <w:t xml:space="preserve"> what is supposed to be </w:t>
      </w:r>
      <w:r w:rsidRPr="00B66980">
        <w:rPr>
          <w:rStyle w:val="StyleUnderline"/>
        </w:rPr>
        <w:t>the political world</w:t>
      </w:r>
      <w:r w:rsidRPr="00B66980">
        <w:rPr>
          <w:sz w:val="14"/>
        </w:rPr>
        <w:t>. Hence, for example, racial war is often described as the type of conflict that occurs outside the politico-juridical boundaries of Europe. Duncan Bell quotes a remarkable passage from the late nineteenth-century historian W. E. H. Lecky from his 1893 essay “The Empire: Its Value and Its Growth”:</w:t>
      </w:r>
    </w:p>
    <w:p w14:paraId="740C2BE3" w14:textId="77777777" w:rsidR="00BA09AE" w:rsidRPr="00B66980" w:rsidRDefault="00BA09AE" w:rsidP="00BA09AE">
      <w:pPr>
        <w:rPr>
          <w:sz w:val="14"/>
        </w:rPr>
      </w:pPr>
      <w:r w:rsidRPr="00B66980">
        <w:rPr>
          <w:sz w:val="14"/>
        </w:rPr>
        <w:t>Remember what India had been for countless ages before the establishment of British rule. Think of the endless wars of race and creed, its savage oppressions, its fierce anarchies, its barbarous customs, and then consider what it is to have established for some many years over the vast space of the Himalayas to Cape Comorin a reign of perfect peace; to have conferred upon more than 250 millions of the human race perfect religious freedom, perfect security of life, liberty, and property; to have planted in the midst of these teeming multitudes a strong central government, enlightened by the best knowledge of Western Europe, and steadily occupied in preventing famine, alleviating disease, extirpating savage customs, multiplying the agencies of civilization and progress.58</w:t>
      </w:r>
    </w:p>
    <w:p w14:paraId="11FCA53E" w14:textId="77777777" w:rsidR="00BA09AE" w:rsidRPr="00B66980" w:rsidRDefault="00BA09AE" w:rsidP="00BA09AE">
      <w:pPr>
        <w:rPr>
          <w:sz w:val="14"/>
        </w:rPr>
      </w:pPr>
      <w:r w:rsidRPr="00B66980">
        <w:rPr>
          <w:sz w:val="14"/>
        </w:rPr>
        <w:t xml:space="preserve">The passage is, first of all, an illustration of what Mills refers to as an “epistemology of ignorance” in which misrepresentation aids in the project of empire and the legitimacy and maintenance of racial hierarchies.59 Of course, it bears little or almost no resemblance to what precolonial India actually was. However, it conveys to the reader an imaginary space without history—“countless ages”—a space of “teaming multitudes” wracked by “savage customs” and mired in “endless wars of race and creed.”60 While British imperial rule represents “civilization and progress” versus the anarchy and chaos of native government, it highlights in the mind of the reader the very idea that a world without European supremacy will invariably be one where such civilization and progress comes to an end and the “endless wars of race and creed” return. British imperial rule, and. in fact, the indefinite domination of Western/white civilization, is then a prophylaxis against the very chaos and “barbarity” that always lurks in the background. A few decades later, Lothrop Stoddard, the infamous American racist writer, emphasized this ever-present threat by conflating civilization with race: “If white civilization goes down, the white race is irredeemably ruined. It will be swamped by the triumphant colored races, who will obliterate the white man by elimination or absorption.”61 The defense of “civilization” is a racialized defense that comes to play an important role in post–Second World War Western discourse. Indeed, as I argue in Chapters 8 and 9, </w:t>
      </w:r>
      <w:r w:rsidRPr="00B66980">
        <w:rPr>
          <w:rStyle w:val="StyleUnderline"/>
        </w:rPr>
        <w:t>references to</w:t>
      </w:r>
      <w:r w:rsidRPr="00B66980">
        <w:rPr>
          <w:sz w:val="14"/>
        </w:rPr>
        <w:t xml:space="preserve"> civilization and </w:t>
      </w:r>
      <w:r w:rsidRPr="002535C4">
        <w:rPr>
          <w:rStyle w:val="Emphasis"/>
        </w:rPr>
        <w:t>civilizational conflict</w:t>
      </w:r>
      <w:r w:rsidRPr="00B66980">
        <w:rPr>
          <w:rStyle w:val="StyleUnderline"/>
        </w:rPr>
        <w:t xml:space="preserve"> represents another form of racialization of the global imaginary and a fear of a world in which </w:t>
      </w:r>
      <w:r w:rsidRPr="002535C4">
        <w:rPr>
          <w:rStyle w:val="Emphasis"/>
        </w:rPr>
        <w:t>white Western supremacy will no longer endure</w:t>
      </w:r>
      <w:r w:rsidRPr="00B66980">
        <w:rPr>
          <w:sz w:val="14"/>
        </w:rPr>
        <w:t xml:space="preserve">. From Huntington’s “clash of civilizations” to so-called theories of population replacement, or the “Great Replacement,” at the beginning of the twenty-first century, </w:t>
      </w:r>
      <w:r w:rsidRPr="00B66980">
        <w:rPr>
          <w:rStyle w:val="StyleUnderline"/>
        </w:rPr>
        <w:t xml:space="preserve">there is this unremitting assumption that Western civilization is </w:t>
      </w:r>
      <w:r w:rsidRPr="002535C4">
        <w:rPr>
          <w:rStyle w:val="Emphasis"/>
        </w:rPr>
        <w:t>always threatened</w:t>
      </w:r>
      <w:r w:rsidRPr="00B66980">
        <w:rPr>
          <w:rStyle w:val="StyleUnderline"/>
        </w:rPr>
        <w:t xml:space="preserve"> by an encroaching racialized other</w:t>
      </w:r>
      <w:r w:rsidRPr="00B66980">
        <w:rPr>
          <w:sz w:val="14"/>
        </w:rPr>
        <w:t xml:space="preserve">. </w:t>
      </w:r>
    </w:p>
    <w:p w14:paraId="245C0614" w14:textId="77777777" w:rsidR="00BA09AE" w:rsidRPr="00B66980" w:rsidRDefault="00BA09AE" w:rsidP="00BA09AE">
      <w:pPr>
        <w:rPr>
          <w:sz w:val="14"/>
        </w:rPr>
      </w:pPr>
      <w:r w:rsidRPr="00B66980">
        <w:rPr>
          <w:sz w:val="14"/>
        </w:rPr>
        <w:t xml:space="preserve">The concept of race war here serves not just as Michel Foucault articulated it in his important 1975–76 lectures at the Collège de France, as a counter-history or counter-concept that ultimately fuses itself to state practice. As Foucault saw it, race war as a concept evolved from an aristocratic description of the incessant internal conflicts between rival groups to its fusion with state practice as a way of defining the survivability of a population and legitimation of sovereign power to excise such biopolitical threats.62 Modern biopolitical state power, Foucault argues, operationalizes “racism that society will direct against itself, against its own elements, and its own products. This is the internal racism of permanent purification, and it will become one of the basic dimensions of social normalization.”63 The salience of Foucault’s analysis of the nexus between race war and state power is the extraordinary malleability of its deployment by a variety of modern states. Though Foucault’s genealogy of sovereign and biopolitical power remains a crucial history of the modern state, its goal of elucidating the inner working of biopower ends up neglecting the very prevalence of racial conflict as a conflict between different races. As Alexander Weheliye shows, Foucault’s notion of the biopolitical rests upon a set of spatiotemporal and geographical assumptions that ultimately reflect colonialist discourses of the natural and inevitable confrontation between non-European races (ethnic racism) versus a race and racism internal to European political history (biopolitics). As Weheliye writes, “Foucault never interrogates the bare existence of racial difference and those hierarchies fabricated upon this primordial notion and, as a result, reinscribes racial difference as natural.”64 By relegating what Weheliye calls “ethnic racism” to the geohistorical periphery in order to emphasize the development of the biopolitical in the West, Foucault misses the continued importance (of alternative forms of) racial war to structure not just state biopower but especially the very ontological and normative ideal of a world worth living for. </w:t>
      </w:r>
      <w:r w:rsidRPr="00313074">
        <w:rPr>
          <w:rStyle w:val="StyleUnderline"/>
          <w:highlight w:val="cyan"/>
        </w:rPr>
        <w:t>When</w:t>
      </w:r>
      <w:r w:rsidRPr="00BC3F8E">
        <w:rPr>
          <w:rStyle w:val="StyleUnderline"/>
        </w:rPr>
        <w:t xml:space="preserve"> the ontological and normative commitments to </w:t>
      </w:r>
      <w:r w:rsidRPr="00313074">
        <w:rPr>
          <w:rStyle w:val="StyleUnderline"/>
          <w:highlight w:val="cyan"/>
        </w:rPr>
        <w:t>the global racial imaginary appear</w:t>
      </w:r>
      <w:r w:rsidRPr="00BC3F8E">
        <w:rPr>
          <w:rStyle w:val="StyleUnderline"/>
        </w:rPr>
        <w:t xml:space="preserve"> to be </w:t>
      </w:r>
      <w:r w:rsidRPr="00313074">
        <w:rPr>
          <w:rStyle w:val="Emphasis"/>
          <w:highlight w:val="cyan"/>
        </w:rPr>
        <w:t>called into question</w:t>
      </w:r>
      <w:r w:rsidRPr="00B66980">
        <w:rPr>
          <w:sz w:val="14"/>
        </w:rPr>
        <w:t>—</w:t>
      </w:r>
      <w:r w:rsidRPr="00313074">
        <w:rPr>
          <w:rStyle w:val="StyleUnderline"/>
          <w:highlight w:val="cyan"/>
        </w:rPr>
        <w:t xml:space="preserve">through a world in which </w:t>
      </w:r>
      <w:r w:rsidRPr="00313074">
        <w:rPr>
          <w:rStyle w:val="Emphasis"/>
          <w:highlight w:val="cyan"/>
        </w:rPr>
        <w:t>non-Western powers</w:t>
      </w:r>
      <w:r w:rsidRPr="002535C4">
        <w:rPr>
          <w:rStyle w:val="Emphasis"/>
        </w:rPr>
        <w:t xml:space="preserve"> assert themselves</w:t>
      </w:r>
      <w:r w:rsidRPr="00BC3F8E">
        <w:rPr>
          <w:rStyle w:val="StyleUnderline"/>
        </w:rPr>
        <w:t xml:space="preserve"> to </w:t>
      </w:r>
      <w:r w:rsidRPr="00313074">
        <w:rPr>
          <w:rStyle w:val="StyleUnderline"/>
          <w:highlight w:val="cyan"/>
        </w:rPr>
        <w:t>reshape global order</w:t>
      </w:r>
      <w:r w:rsidRPr="00B66980">
        <w:rPr>
          <w:sz w:val="14"/>
        </w:rPr>
        <w:t xml:space="preserve">, or through fears of immigration into Western polities from the global South—what Mbembe calls </w:t>
      </w:r>
      <w:r w:rsidRPr="00313074">
        <w:rPr>
          <w:rStyle w:val="StyleUnderline"/>
          <w:highlight w:val="cyan"/>
        </w:rPr>
        <w:t>a</w:t>
      </w:r>
      <w:r w:rsidRPr="00B66980">
        <w:rPr>
          <w:sz w:val="14"/>
        </w:rPr>
        <w:t xml:space="preserve"> “</w:t>
      </w:r>
      <w:r w:rsidRPr="00313074">
        <w:rPr>
          <w:rStyle w:val="Emphasis"/>
          <w:highlight w:val="cyan"/>
        </w:rPr>
        <w:t>fantasy of annihilation</w:t>
      </w:r>
      <w:r w:rsidRPr="00B66980">
        <w:rPr>
          <w:sz w:val="14"/>
        </w:rPr>
        <w:t xml:space="preserve">” </w:t>
      </w:r>
      <w:r w:rsidRPr="00313074">
        <w:rPr>
          <w:rStyle w:val="StyleUnderline"/>
          <w:highlight w:val="cyan"/>
        </w:rPr>
        <w:t>is resurrected</w:t>
      </w:r>
      <w:r w:rsidRPr="00B66980">
        <w:rPr>
          <w:sz w:val="14"/>
        </w:rPr>
        <w:t xml:space="preserve">. “This fantasy,” Mbembe writes, “is present in every context in which social forces tend to conceive the political as a struggle to the death against unconditional enemies. </w:t>
      </w:r>
      <w:r w:rsidRPr="00313074">
        <w:rPr>
          <w:rStyle w:val="StyleUnderline"/>
          <w:highlight w:val="cyan"/>
        </w:rPr>
        <w:t>Such struggle is</w:t>
      </w:r>
      <w:r w:rsidRPr="00B66980">
        <w:rPr>
          <w:sz w:val="14"/>
        </w:rPr>
        <w:t xml:space="preserve"> then </w:t>
      </w:r>
      <w:r w:rsidRPr="00313074">
        <w:rPr>
          <w:rStyle w:val="StyleUnderline"/>
          <w:highlight w:val="cyan"/>
        </w:rPr>
        <w:t xml:space="preserve">qualified as </w:t>
      </w:r>
      <w:r w:rsidRPr="00313074">
        <w:rPr>
          <w:rStyle w:val="Emphasis"/>
          <w:highlight w:val="cyan"/>
        </w:rPr>
        <w:t>existential</w:t>
      </w:r>
      <w:r w:rsidRPr="00B66980">
        <w:rPr>
          <w:sz w:val="14"/>
        </w:rPr>
        <w:t xml:space="preserve">. It is a struggle with no possibility of mutual recognition, and even less of reconciliation.”65 </w:t>
      </w:r>
      <w:r w:rsidRPr="00313074">
        <w:rPr>
          <w:rStyle w:val="Emphasis"/>
          <w:szCs w:val="30"/>
          <w:highlight w:val="cyan"/>
        </w:rPr>
        <w:t>Race war is the outcome</w:t>
      </w:r>
      <w:r w:rsidRPr="00B66980">
        <w:rPr>
          <w:sz w:val="14"/>
        </w:rPr>
        <w:t xml:space="preserve">, for Mbembe, </w:t>
      </w:r>
      <w:r w:rsidRPr="002535C4">
        <w:rPr>
          <w:rStyle w:val="StyleUnderline"/>
        </w:rPr>
        <w:t>of a metaphysics of Western universality unable to think</w:t>
      </w:r>
      <w:r w:rsidRPr="00B66980">
        <w:rPr>
          <w:sz w:val="14"/>
        </w:rPr>
        <w:t xml:space="preserve"> “</w:t>
      </w:r>
      <w:r w:rsidRPr="002535C4">
        <w:rPr>
          <w:rStyle w:val="StyleUnderline"/>
        </w:rPr>
        <w:t>through its own finitude</w:t>
      </w:r>
      <w:r w:rsidRPr="00B66980">
        <w:rPr>
          <w:sz w:val="14"/>
        </w:rPr>
        <w:t xml:space="preserve">.”66 In other words, </w:t>
      </w:r>
      <w:r w:rsidRPr="00313074">
        <w:rPr>
          <w:rStyle w:val="StyleUnderline"/>
          <w:highlight w:val="cyan"/>
        </w:rPr>
        <w:t xml:space="preserve">it is easier to imagine the </w:t>
      </w:r>
      <w:r w:rsidRPr="00313074">
        <w:rPr>
          <w:rStyle w:val="Emphasis"/>
          <w:highlight w:val="cyan"/>
        </w:rPr>
        <w:t>end of the world</w:t>
      </w:r>
      <w:r w:rsidRPr="00313074">
        <w:rPr>
          <w:sz w:val="14"/>
          <w:highlight w:val="cyan"/>
        </w:rPr>
        <w:t>,</w:t>
      </w:r>
      <w:r w:rsidRPr="00B66980">
        <w:rPr>
          <w:sz w:val="14"/>
        </w:rPr>
        <w:t xml:space="preserve"> </w:t>
      </w:r>
      <w:r w:rsidRPr="00BC3F8E">
        <w:rPr>
          <w:rStyle w:val="StyleUnderline"/>
        </w:rPr>
        <w:t>a</w:t>
      </w:r>
      <w:r w:rsidRPr="00B66980">
        <w:rPr>
          <w:sz w:val="14"/>
        </w:rPr>
        <w:t xml:space="preserve"> “</w:t>
      </w:r>
      <w:r w:rsidRPr="002535C4">
        <w:rPr>
          <w:rStyle w:val="Emphasis"/>
        </w:rPr>
        <w:t>purification by fire</w:t>
      </w:r>
      <w:r w:rsidRPr="00B66980">
        <w:rPr>
          <w:sz w:val="14"/>
        </w:rPr>
        <w:t xml:space="preserve">,” as Mbembe puts it, </w:t>
      </w:r>
      <w:r w:rsidRPr="00313074">
        <w:rPr>
          <w:rStyle w:val="StyleUnderline"/>
          <w:highlight w:val="cyan"/>
        </w:rPr>
        <w:t xml:space="preserve">than to </w:t>
      </w:r>
      <w:r w:rsidRPr="00313074">
        <w:rPr>
          <w:rStyle w:val="Emphasis"/>
          <w:highlight w:val="cyan"/>
        </w:rPr>
        <w:t>share it with others</w:t>
      </w:r>
      <w:r w:rsidRPr="00B66980">
        <w:rPr>
          <w:sz w:val="14"/>
        </w:rPr>
        <w:t>.67</w:t>
      </w:r>
    </w:p>
    <w:p w14:paraId="7961FCD6" w14:textId="77777777" w:rsidR="00BA09AE" w:rsidRDefault="00BA09AE" w:rsidP="00BA09AE"/>
    <w:p w14:paraId="0E395D77" w14:textId="77777777" w:rsidR="00BA09AE" w:rsidRPr="007E1927" w:rsidRDefault="00BA09AE" w:rsidP="007E1927"/>
    <w:p w14:paraId="0E1539CB" w14:textId="5577ED3E" w:rsidR="00B302D4" w:rsidRDefault="00277925" w:rsidP="00B302D4">
      <w:pPr>
        <w:pStyle w:val="Heading3"/>
      </w:pPr>
      <w:r>
        <w:t>Impact—Caste System—</w:t>
      </w:r>
      <w:r w:rsidR="007E1927">
        <w:t>2NC</w:t>
      </w:r>
    </w:p>
    <w:p w14:paraId="25B25626" w14:textId="1A675A29" w:rsidR="00277925" w:rsidRPr="00277925" w:rsidRDefault="00277925" w:rsidP="00277925">
      <w:pPr>
        <w:pStyle w:val="Heading4"/>
        <w:rPr>
          <w:rFonts w:eastAsia="Times New Roman"/>
        </w:rPr>
      </w:pPr>
      <w:r>
        <w:rPr>
          <w:rFonts w:eastAsia="Times New Roman"/>
        </w:rPr>
        <w:t xml:space="preserve">Citizenship is a </w:t>
      </w:r>
      <w:r>
        <w:rPr>
          <w:rFonts w:eastAsia="Times New Roman"/>
          <w:u w:val="single"/>
        </w:rPr>
        <w:t>modern caste system</w:t>
      </w:r>
      <w:r>
        <w:rPr>
          <w:rFonts w:eastAsia="Times New Roman"/>
        </w:rPr>
        <w:t>.</w:t>
      </w:r>
    </w:p>
    <w:p w14:paraId="459FBC3B" w14:textId="77777777" w:rsidR="00277925" w:rsidRPr="00B24192" w:rsidRDefault="00277925" w:rsidP="00277925">
      <w:pPr>
        <w:rPr>
          <w:rFonts w:eastAsia="Times New Roman"/>
        </w:rPr>
      </w:pPr>
      <w:r w:rsidRPr="00B24192">
        <w:rPr>
          <w:rFonts w:eastAsia="Times New Roman"/>
          <w:b/>
          <w:bCs/>
          <w:sz w:val="26"/>
          <w:szCs w:val="26"/>
        </w:rPr>
        <w:t xml:space="preserve">Sacco 22 </w:t>
      </w:r>
      <w:r w:rsidRPr="00B24192">
        <w:rPr>
          <w:rFonts w:eastAsia="Times New Roman"/>
        </w:rPr>
        <w:t>[Steven Sacco is a practicing immigration lawyer of over a decade and a staff attourney with the Legal Aid Society of New York City as well as a Board Member of the Free Migration Project]  "ABOLISHING CITIZENSHIP: RESOLVING THE IRRECONCILABILITY BETWEEN “SOIL” AND “BLOOD” POLITICAL MEMBERSHIP AND ANTI-RACIST DEMOCRACY", 2022, Georgetown Immigration Law Journal, pp 718-721 https://www.law.georgetown.edu/immigration-law-journal/wp-content/uploads/sites/19/2022/05/GT-GILJ220005.pdf sbl</w:t>
      </w:r>
    </w:p>
    <w:p w14:paraId="1C0507C4" w14:textId="77777777" w:rsidR="00277925" w:rsidRPr="00B24192" w:rsidRDefault="00277925" w:rsidP="00277925">
      <w:pPr>
        <w:rPr>
          <w:rFonts w:eastAsia="Times New Roman"/>
          <w:sz w:val="16"/>
        </w:rPr>
      </w:pPr>
    </w:p>
    <w:p w14:paraId="0807A600" w14:textId="77777777" w:rsidR="00277925" w:rsidRPr="00B24192" w:rsidRDefault="00277925" w:rsidP="00277925">
      <w:pPr>
        <w:rPr>
          <w:sz w:val="16"/>
        </w:rPr>
      </w:pPr>
      <w:r w:rsidRPr="00B24192">
        <w:rPr>
          <w:sz w:val="16"/>
        </w:rPr>
        <w:t xml:space="preserve">B. Citizenship as Anti-Democracy Many have argued that democratic values of equality and liberty are incompatible with borders,276 but few have explicitly argued they are incompatible with citizenship itself.277 </w:t>
      </w:r>
      <w:r w:rsidRPr="00B24192">
        <w:rPr>
          <w:u w:val="single"/>
        </w:rPr>
        <w:t>Citizenship (as racism) is the opposite of democracy; it is anti-democracy. But, in addition to being and becoming race, citizenship is also anti-democratic in that it is incompatible with democratic principles of equality and individual liberty, even beyond race.</w:t>
      </w:r>
      <w:r w:rsidRPr="00B24192">
        <w:rPr>
          <w:sz w:val="16"/>
        </w:rPr>
        <w:t xml:space="preserve"> </w:t>
      </w:r>
    </w:p>
    <w:p w14:paraId="2877FF88" w14:textId="77777777" w:rsidR="00277925" w:rsidRPr="00B24192" w:rsidRDefault="00277925" w:rsidP="00277925">
      <w:pPr>
        <w:rPr>
          <w:sz w:val="16"/>
        </w:rPr>
      </w:pPr>
      <w:r w:rsidRPr="00B24192">
        <w:rPr>
          <w:sz w:val="16"/>
        </w:rPr>
        <w:t xml:space="preserve">1. Citizenship Is Anti-Egalitarian </w:t>
      </w:r>
    </w:p>
    <w:p w14:paraId="1E92BA5B" w14:textId="77777777" w:rsidR="00277925" w:rsidRPr="00B24192" w:rsidRDefault="00277925" w:rsidP="00277925">
      <w:pPr>
        <w:rPr>
          <w:sz w:val="16"/>
        </w:rPr>
      </w:pPr>
      <w:r w:rsidRPr="00B24192">
        <w:rPr>
          <w:sz w:val="16"/>
        </w:rPr>
        <w:t xml:space="preserve">Egalitarianism, or “equal personhood,”278 is generally regarded as a foundational principle of democracy.279 </w:t>
      </w:r>
      <w:r w:rsidRPr="00B24192">
        <w:rPr>
          <w:u w:val="single"/>
        </w:rPr>
        <w:t>Rather than ensuring equality among its members, as many have insisted,280 the chief function of citizenship is to enforce inequality against non-members. Citizenship, again like race,281 creates an illusory bond and a false unity among its members by contrasting them with otherized outsiders, in this case, noncitizens.</w:t>
      </w:r>
      <w:r w:rsidRPr="00B24192">
        <w:rPr>
          <w:sz w:val="16"/>
        </w:rPr>
        <w:t xml:space="preserve"> Despite its emphasis on the “equality” or “freedom” between and among citizens,282 </w:t>
      </w:r>
      <w:r w:rsidRPr="00B24192">
        <w:rPr>
          <w:u w:val="single"/>
        </w:rPr>
        <w:t>citizenship law’s real purpose is exclusion and unfreedom</w:t>
      </w:r>
      <w:r w:rsidRPr="00B24192">
        <w:rPr>
          <w:sz w:val="16"/>
        </w:rPr>
        <w:t xml:space="preserve">.283 </w:t>
      </w:r>
    </w:p>
    <w:p w14:paraId="7E040681" w14:textId="77777777" w:rsidR="00277925" w:rsidRPr="00B24192" w:rsidRDefault="00277925" w:rsidP="00277925">
      <w:pPr>
        <w:rPr>
          <w:sz w:val="16"/>
        </w:rPr>
      </w:pPr>
      <w:r w:rsidRPr="00B24192">
        <w:rPr>
          <w:sz w:val="16"/>
        </w:rPr>
        <w:t xml:space="preserve">a. Citizenship Is a Caste System </w:t>
      </w:r>
    </w:p>
    <w:p w14:paraId="7B7A6DB5" w14:textId="77777777" w:rsidR="00277925" w:rsidRPr="00B24192" w:rsidRDefault="00277925" w:rsidP="00277925">
      <w:pPr>
        <w:rPr>
          <w:sz w:val="16"/>
        </w:rPr>
      </w:pPr>
      <w:r w:rsidRPr="00B24192">
        <w:rPr>
          <w:sz w:val="16"/>
        </w:rPr>
        <w:t xml:space="preserve">It is the exclusion from citizenship that creates a caste system284—that is, two sets of laws and rights, one inferior to the other. </w:t>
      </w:r>
      <w:r w:rsidRPr="00B24192">
        <w:rPr>
          <w:u w:val="single"/>
        </w:rPr>
        <w:t>The non-U.S. citizen caste is itself stratified into a hierarchy of sub-castes, with “Legal Permanent Residents” at the top, the most illegalized at the bottom, and in-between countless levels of visa-holders, refugees, and conditional workers of varying subjugation.</w:t>
      </w:r>
      <w:r w:rsidRPr="00B24192">
        <w:rPr>
          <w:sz w:val="16"/>
        </w:rPr>
        <w:t xml:space="preserve"> We even casually and routinely use the word “status” to describe this blatant stratification.285 As writer Joseph Carens asked when comparing citizenship to another caste system,286 “[i]f the feudal practices protecting birthright privileges were wrong, what justifies the modern ones?”287 Like other caste systems, it affords some people (citizens) power and privilege over others (noncitizens).</w:t>
      </w:r>
      <w:r w:rsidRPr="00B24192">
        <w:rPr>
          <w:u w:val="single"/>
        </w:rPr>
        <w:t>288 Caste is violence and power, and citizenship is similarly preserved by “a panoply of partitions, segregations, and striations.”289 Citizens enjoy power —privileged movement, work, freedom—that is furnished by noncitizen subjugation290—the violence of deportation, criminalization, incarceration, and vulnerable labor291 discussed in the previous section.</w:t>
      </w:r>
      <w:r w:rsidRPr="00B24192">
        <w:rPr>
          <w:sz w:val="16"/>
        </w:rPr>
        <w:t xml:space="preserve">292 This power is justified with socially constructed, arbitrary, and invented criteria. Arbitrary because they “draw[] a line . . . through society”293 to condition membership on non-meritorious bases (e.g., birthplace and ancestry);294 invented because one’s nationality is an imagined community295 without basis in nature.296 Professor Ayelet Shachar notes the irony that “such arbitrary criteria as one’s birthplace or bloodline is discredited in virtually all fields of public life” except citizenship.297 Long-abolished legal doctrines in family,298 property, and estate law299 are notable examples. </w:t>
      </w:r>
      <w:r w:rsidRPr="00B24192">
        <w:rPr>
          <w:u w:val="single"/>
        </w:rPr>
        <w:t>Thus, citizenship has no inherent value or justification in and of itself beyond securing power and privilege for some at the expense of others.300 It is power and caste for the sake of power and caste.</w:t>
      </w:r>
      <w:r w:rsidRPr="00B24192">
        <w:rPr>
          <w:sz w:val="16"/>
        </w:rPr>
        <w:t xml:space="preserve"> American citizenship law enforces caste on its face. The U.S. Supreme Court “has firmly and repeatedly endorsed the proposition that Congress may make rules as to aliens that would be unacceptable if applied to citizens.”301 De jure exclusion from citizenship carves out an extra-constitutional space for noncitizens legalizing—or mandating—discrimination against them,302 denying them public assistance,303 employment,304 suffrage,305 and even backpay if their employer underpays them.306 Their right to free speech is more limited than citizens;307 they have diminished freedom from unreasonable search or seizure308 and arrest,309 and of course, can be deported.310 In “deportation proceedings,” they do not share with criminal defendants311 the rights to appointed counsel,312 speedy trial,313 or in some cases any trial at all,314 or the same protections from their opponent’s burden of proof,315 the same right to appeal,316 or rules of evidence.317 In some ways, their freedom from cruel and unusual punishment is narrower than that of citizens,318 and they may be imprisoned indefinitely without a sentence.319 Drawing a straight line from the enslavement and segregation of Black U.S. citizens to the noncitizen’s loss of “a right to have rights,” </w:t>
      </w:r>
      <w:r w:rsidRPr="00B24192">
        <w:rPr>
          <w:u w:val="single"/>
        </w:rPr>
        <w:t>historian Kelly Lyttle Hernandez notes that “[f]or the first time since slavery, an entire category of people in the United States could be imprisoned without a trial by jury. Their homes could be searched without warrants, they could be detained without being arrested, and punished by Americans in ways Americans could not be.”</w:t>
      </w:r>
      <w:r w:rsidRPr="00B24192">
        <w:rPr>
          <w:sz w:val="16"/>
        </w:rPr>
        <w:t>320 “Whatever the procedure authorized by Congress is,” the Supreme Court once said of the legally inferior noncitizen castes, “it is due process as far as an alien denied entry is concerned.”321 The law’s construction of noncitizens lays bare its contempt for them as subhuman inferiors.322</w:t>
      </w:r>
    </w:p>
    <w:p w14:paraId="117F03D6" w14:textId="77777777" w:rsidR="00BA09AE" w:rsidRDefault="00BA09AE" w:rsidP="00BA09AE">
      <w:pPr>
        <w:pStyle w:val="Heading3"/>
      </w:pPr>
      <w:r>
        <w:t>AT: Extinction Outweighs</w:t>
      </w:r>
    </w:p>
    <w:p w14:paraId="50C2E2E3" w14:textId="77777777" w:rsidR="00BA09AE" w:rsidRPr="00A13B6E" w:rsidRDefault="00BA09AE" w:rsidP="00BA09AE">
      <w:pPr>
        <w:pStyle w:val="Heading4"/>
      </w:pPr>
      <w:r>
        <w:t xml:space="preserve">You should </w:t>
      </w:r>
      <w:r>
        <w:rPr>
          <w:u w:val="single"/>
        </w:rPr>
        <w:t>flip</w:t>
      </w:r>
      <w:r>
        <w:t xml:space="preserve"> traditional procedures of impact calculus and compare impacts from the perspective of the </w:t>
      </w:r>
      <w:r>
        <w:rPr>
          <w:u w:val="single"/>
        </w:rPr>
        <w:t>damné</w:t>
      </w:r>
      <w:r>
        <w:t xml:space="preserve">, the </w:t>
      </w:r>
      <w:r>
        <w:rPr>
          <w:u w:val="single"/>
        </w:rPr>
        <w:t>wretched of the earth</w:t>
      </w:r>
      <w:r>
        <w:t xml:space="preserve">. </w:t>
      </w:r>
    </w:p>
    <w:p w14:paraId="5F86F681" w14:textId="77777777" w:rsidR="00BA09AE" w:rsidRDefault="00BA09AE" w:rsidP="00BA09AE">
      <w:r w:rsidRPr="00486227">
        <w:rPr>
          <w:rStyle w:val="Style13ptBold"/>
        </w:rPr>
        <w:t>Colebrook, 21</w:t>
      </w:r>
      <w:r>
        <w:t>—Edwin Erle Sparks Professor of English at Pennsylvania State University (Claire, “Can Theory End the World?,” symploke, Volume 29, Numbers 1-2, 2021, pp. 521-534, dml)</w:t>
      </w:r>
    </w:p>
    <w:p w14:paraId="57AB9D1C" w14:textId="77777777" w:rsidR="00BA09AE" w:rsidRPr="002729ED" w:rsidRDefault="00BA09AE" w:rsidP="00BA09AE">
      <w:pPr>
        <w:rPr>
          <w:sz w:val="16"/>
        </w:rPr>
      </w:pPr>
      <w:r w:rsidRPr="00486227">
        <w:rPr>
          <w:sz w:val="16"/>
        </w:rPr>
        <w:t xml:space="preserve">Finally, </w:t>
      </w:r>
      <w:r w:rsidRPr="00486227">
        <w:rPr>
          <w:rStyle w:val="StyleUnderline"/>
        </w:rPr>
        <w:t>playing the game</w:t>
      </w:r>
      <w:r w:rsidRPr="00486227">
        <w:rPr>
          <w:sz w:val="16"/>
        </w:rPr>
        <w:t xml:space="preserve"> of theory </w:t>
      </w:r>
      <w:r w:rsidRPr="00486227">
        <w:rPr>
          <w:rStyle w:val="Emphasis"/>
        </w:rPr>
        <w:t>sustains</w:t>
      </w:r>
      <w:r w:rsidRPr="00486227">
        <w:rPr>
          <w:rStyle w:val="StyleUnderline"/>
        </w:rPr>
        <w:t xml:space="preserve"> the world</w:t>
      </w:r>
      <w:r w:rsidRPr="00486227">
        <w:rPr>
          <w:sz w:val="16"/>
        </w:rPr>
        <w:t xml:space="preserve">. </w:t>
      </w:r>
      <w:r w:rsidRPr="00486227">
        <w:rPr>
          <w:rStyle w:val="StyleUnderline"/>
        </w:rPr>
        <w:t xml:space="preserve">How to </w:t>
      </w:r>
      <w:r w:rsidRPr="00486227">
        <w:rPr>
          <w:rStyle w:val="Emphasis"/>
        </w:rPr>
        <w:t>end</w:t>
      </w:r>
      <w:r w:rsidRPr="00486227">
        <w:rPr>
          <w:rStyle w:val="StyleUnderline"/>
        </w:rPr>
        <w:t xml:space="preserve"> the world</w:t>
      </w:r>
      <w:r w:rsidRPr="00486227">
        <w:rPr>
          <w:sz w:val="16"/>
        </w:rPr>
        <w:t xml:space="preserve">, </w:t>
      </w:r>
      <w:r w:rsidRPr="00486227">
        <w:rPr>
          <w:rStyle w:val="StyleUnderline"/>
        </w:rPr>
        <w:t xml:space="preserve">and open </w:t>
      </w:r>
      <w:r w:rsidRPr="00486227">
        <w:rPr>
          <w:rStyle w:val="Emphasis"/>
        </w:rPr>
        <w:t>another</w:t>
      </w:r>
      <w:r w:rsidRPr="00486227">
        <w:rPr>
          <w:rStyle w:val="StyleUnderline"/>
        </w:rPr>
        <w:t xml:space="preserve"> game</w:t>
      </w:r>
      <w:r w:rsidRPr="00486227">
        <w:rPr>
          <w:sz w:val="16"/>
        </w:rPr>
        <w:t xml:space="preserve">, and not do so in the grand style? </w:t>
      </w:r>
      <w:r w:rsidRPr="00486227">
        <w:rPr>
          <w:rStyle w:val="StyleUnderline"/>
        </w:rPr>
        <w:t>It amounts to this</w:t>
      </w:r>
      <w:r w:rsidRPr="00486227">
        <w:rPr>
          <w:sz w:val="16"/>
        </w:rPr>
        <w:t xml:space="preserve">: </w:t>
      </w:r>
      <w:r w:rsidRPr="00B62BD7">
        <w:rPr>
          <w:rStyle w:val="StyleUnderline"/>
          <w:highlight w:val="cyan"/>
        </w:rPr>
        <w:t xml:space="preserve">I </w:t>
      </w:r>
      <w:r w:rsidRPr="00B62BD7">
        <w:rPr>
          <w:rStyle w:val="Emphasis"/>
          <w:highlight w:val="cyan"/>
        </w:rPr>
        <w:t>live</w:t>
      </w:r>
      <w:r w:rsidRPr="00B62BD7">
        <w:rPr>
          <w:rStyle w:val="StyleUnderline"/>
          <w:highlight w:val="cyan"/>
        </w:rPr>
        <w:t xml:space="preserve"> </w:t>
      </w:r>
      <w:r w:rsidRPr="002729ED">
        <w:rPr>
          <w:rStyle w:val="StyleUnderline"/>
        </w:rPr>
        <w:t xml:space="preserve">and am </w:t>
      </w:r>
      <w:r w:rsidRPr="002729ED">
        <w:rPr>
          <w:rStyle w:val="Emphasis"/>
        </w:rPr>
        <w:t>constituted</w:t>
      </w:r>
      <w:r w:rsidRPr="002729ED">
        <w:rPr>
          <w:rStyle w:val="StyleUnderline"/>
        </w:rPr>
        <w:t xml:space="preserve"> </w:t>
      </w:r>
      <w:r w:rsidRPr="00B62BD7">
        <w:rPr>
          <w:rStyle w:val="StyleUnderline"/>
          <w:highlight w:val="cyan"/>
        </w:rPr>
        <w:t>through this world</w:t>
      </w:r>
      <w:r w:rsidRPr="00486227">
        <w:rPr>
          <w:rStyle w:val="StyleUnderline"/>
        </w:rPr>
        <w:t xml:space="preserve"> of theory and </w:t>
      </w:r>
      <w:r w:rsidRPr="00B62BD7">
        <w:rPr>
          <w:rStyle w:val="StyleUnderline"/>
          <w:highlight w:val="cyan"/>
        </w:rPr>
        <w:t xml:space="preserve">yet know it is neither </w:t>
      </w:r>
      <w:r w:rsidRPr="00B62BD7">
        <w:rPr>
          <w:rStyle w:val="Emphasis"/>
          <w:highlight w:val="cyan"/>
        </w:rPr>
        <w:t>just</w:t>
      </w:r>
      <w:r w:rsidRPr="00B62BD7">
        <w:rPr>
          <w:rStyle w:val="StyleUnderline"/>
          <w:highlight w:val="cyan"/>
        </w:rPr>
        <w:t xml:space="preserve"> nor capable of </w:t>
      </w:r>
      <w:r w:rsidRPr="002729ED">
        <w:rPr>
          <w:rStyle w:val="Emphasis"/>
        </w:rPr>
        <w:t xml:space="preserve">generating </w:t>
      </w:r>
      <w:r w:rsidRPr="00B62BD7">
        <w:rPr>
          <w:rStyle w:val="Emphasis"/>
          <w:highlight w:val="cyan"/>
        </w:rPr>
        <w:t>justice</w:t>
      </w:r>
      <w:r w:rsidRPr="00486227">
        <w:rPr>
          <w:rStyle w:val="StyleUnderline"/>
        </w:rPr>
        <w:t xml:space="preserve"> from its own resources</w:t>
      </w:r>
      <w:r w:rsidRPr="00486227">
        <w:rPr>
          <w:sz w:val="16"/>
        </w:rPr>
        <w:t xml:space="preserve">. Too many chances have been given, and still the barbarism. </w:t>
      </w:r>
      <w:r w:rsidRPr="00486227">
        <w:rPr>
          <w:rStyle w:val="StyleUnderline"/>
        </w:rPr>
        <w:t>Decades of theory and still</w:t>
      </w:r>
      <w:r w:rsidRPr="00486227">
        <w:rPr>
          <w:sz w:val="16"/>
        </w:rPr>
        <w:t xml:space="preserve">, </w:t>
      </w:r>
      <w:r w:rsidRPr="00486227">
        <w:rPr>
          <w:rStyle w:val="StyleUnderline"/>
        </w:rPr>
        <w:t xml:space="preserve">here we are in an age of </w:t>
      </w:r>
      <w:r w:rsidRPr="00486227">
        <w:rPr>
          <w:rStyle w:val="Emphasis"/>
        </w:rPr>
        <w:t>accelerated mass extinctions</w:t>
      </w:r>
      <w:r w:rsidRPr="00486227">
        <w:rPr>
          <w:rStyle w:val="StyleUnderline"/>
        </w:rPr>
        <w:t xml:space="preserve"> and </w:t>
      </w:r>
      <w:r w:rsidRPr="00486227">
        <w:rPr>
          <w:rStyle w:val="Emphasis"/>
        </w:rPr>
        <w:t>exacerbated micro</w:t>
      </w:r>
      <w:r w:rsidRPr="00486227">
        <w:rPr>
          <w:rStyle w:val="StyleUnderline"/>
        </w:rPr>
        <w:t xml:space="preserve"> and </w:t>
      </w:r>
      <w:r w:rsidRPr="00486227">
        <w:rPr>
          <w:rStyle w:val="Emphasis"/>
        </w:rPr>
        <w:t>macro aggressions</w:t>
      </w:r>
      <w:r w:rsidRPr="002729ED">
        <w:rPr>
          <w:sz w:val="16"/>
        </w:rPr>
        <w:t xml:space="preserve">. </w:t>
      </w:r>
      <w:r w:rsidRPr="002729ED">
        <w:rPr>
          <w:rStyle w:val="StyleUnderline"/>
        </w:rPr>
        <w:t xml:space="preserve">It is </w:t>
      </w:r>
      <w:r w:rsidRPr="002729ED">
        <w:rPr>
          <w:rStyle w:val="Emphasis"/>
        </w:rPr>
        <w:t>all too easy</w:t>
      </w:r>
      <w:r w:rsidRPr="002729ED">
        <w:rPr>
          <w:sz w:val="16"/>
        </w:rPr>
        <w:t xml:space="preserve"> for me, from within the privileged space of theory, </w:t>
      </w:r>
      <w:r w:rsidRPr="002729ED">
        <w:rPr>
          <w:rStyle w:val="StyleUnderline"/>
        </w:rPr>
        <w:t xml:space="preserve">to say it’s </w:t>
      </w:r>
      <w:r w:rsidRPr="002729ED">
        <w:rPr>
          <w:rStyle w:val="Emphasis"/>
        </w:rPr>
        <w:t>not worth saving</w:t>
      </w:r>
      <w:r w:rsidRPr="002729ED">
        <w:rPr>
          <w:sz w:val="16"/>
        </w:rPr>
        <w:t xml:space="preserve">; </w:t>
      </w:r>
      <w:r w:rsidRPr="002729ED">
        <w:rPr>
          <w:rStyle w:val="StyleUnderline"/>
        </w:rPr>
        <w:t xml:space="preserve">but </w:t>
      </w:r>
      <w:r w:rsidRPr="00B62BD7">
        <w:rPr>
          <w:rStyle w:val="StyleUnderline"/>
          <w:highlight w:val="cyan"/>
        </w:rPr>
        <w:t>it is</w:t>
      </w:r>
      <w:r w:rsidRPr="00486227">
        <w:rPr>
          <w:rStyle w:val="StyleUnderline"/>
        </w:rPr>
        <w:t xml:space="preserve"> </w:t>
      </w:r>
      <w:r w:rsidRPr="00486227">
        <w:rPr>
          <w:rStyle w:val="Emphasis"/>
          <w:szCs w:val="30"/>
        </w:rPr>
        <w:t xml:space="preserve">perhaps </w:t>
      </w:r>
      <w:r w:rsidRPr="00B62BD7">
        <w:rPr>
          <w:rStyle w:val="Emphasis"/>
          <w:szCs w:val="30"/>
          <w:highlight w:val="cyan"/>
        </w:rPr>
        <w:t>a worse violence</w:t>
      </w:r>
      <w:r w:rsidRPr="00B62BD7">
        <w:rPr>
          <w:rStyle w:val="StyleUnderline"/>
          <w:highlight w:val="cyan"/>
        </w:rPr>
        <w:t xml:space="preserve"> to pretend that this world </w:t>
      </w:r>
      <w:r w:rsidRPr="00B62BD7">
        <w:rPr>
          <w:rStyle w:val="Emphasis"/>
          <w:szCs w:val="30"/>
          <w:highlight w:val="cyan"/>
        </w:rPr>
        <w:t>must be saved</w:t>
      </w:r>
      <w:r w:rsidRPr="00486227">
        <w:rPr>
          <w:sz w:val="16"/>
        </w:rPr>
        <w:t xml:space="preserve">. Given that being who one is requires holding on to one’s world, </w:t>
      </w:r>
      <w:r w:rsidRPr="00B62BD7">
        <w:rPr>
          <w:rStyle w:val="StyleUnderline"/>
          <w:highlight w:val="cyan"/>
        </w:rPr>
        <w:t xml:space="preserve">it would be </w:t>
      </w:r>
      <w:r w:rsidRPr="00B62BD7">
        <w:rPr>
          <w:rStyle w:val="Emphasis"/>
          <w:highlight w:val="cyan"/>
        </w:rPr>
        <w:t>best</w:t>
      </w:r>
      <w:r w:rsidRPr="00486227">
        <w:rPr>
          <w:rStyle w:val="StyleUnderline"/>
        </w:rPr>
        <w:t xml:space="preserve"> for theory </w:t>
      </w:r>
      <w:r w:rsidRPr="00B62BD7">
        <w:rPr>
          <w:rStyle w:val="StyleUnderline"/>
          <w:highlight w:val="cyan"/>
        </w:rPr>
        <w:t xml:space="preserve">to </w:t>
      </w:r>
      <w:r w:rsidRPr="00B62BD7">
        <w:rPr>
          <w:rStyle w:val="Emphasis"/>
          <w:highlight w:val="cyan"/>
        </w:rPr>
        <w:t>accept</w:t>
      </w:r>
      <w:r w:rsidRPr="00B62BD7">
        <w:rPr>
          <w:rStyle w:val="StyleUnderline"/>
          <w:highlight w:val="cyan"/>
        </w:rPr>
        <w:t xml:space="preserve"> that</w:t>
      </w:r>
      <w:r w:rsidRPr="00486227">
        <w:rPr>
          <w:rStyle w:val="StyleUnderline"/>
        </w:rPr>
        <w:t xml:space="preserve"> its </w:t>
      </w:r>
      <w:r w:rsidRPr="00B62BD7">
        <w:rPr>
          <w:rStyle w:val="StyleUnderline"/>
          <w:highlight w:val="cyan"/>
        </w:rPr>
        <w:t xml:space="preserve">world </w:t>
      </w:r>
      <w:r w:rsidRPr="00B62BD7">
        <w:rPr>
          <w:rStyle w:val="StyleUnderline"/>
        </w:rPr>
        <w:t>is ending</w:t>
      </w:r>
      <w:r w:rsidRPr="00486227">
        <w:rPr>
          <w:sz w:val="16"/>
        </w:rPr>
        <w:t xml:space="preserve">, </w:t>
      </w:r>
      <w:r w:rsidRPr="00B62BD7">
        <w:rPr>
          <w:rStyle w:val="StyleUnderline"/>
        </w:rPr>
        <w:t>and</w:t>
      </w:r>
      <w:r w:rsidRPr="00486227">
        <w:rPr>
          <w:rStyle w:val="StyleUnderline"/>
        </w:rPr>
        <w:t xml:space="preserve"> that it </w:t>
      </w:r>
      <w:r w:rsidRPr="00B62BD7">
        <w:rPr>
          <w:rStyle w:val="Emphasis"/>
          <w:highlight w:val="cyan"/>
        </w:rPr>
        <w:t>cannot</w:t>
      </w:r>
      <w:r w:rsidRPr="00B62BD7">
        <w:rPr>
          <w:rStyle w:val="StyleUnderline"/>
          <w:highlight w:val="cyan"/>
        </w:rPr>
        <w:t xml:space="preserve"> and </w:t>
      </w:r>
      <w:r w:rsidRPr="00B62BD7">
        <w:rPr>
          <w:rStyle w:val="Emphasis"/>
          <w:highlight w:val="cyan"/>
        </w:rPr>
        <w:t>should not</w:t>
      </w:r>
      <w:r w:rsidRPr="00B62BD7">
        <w:rPr>
          <w:rStyle w:val="StyleUnderline"/>
          <w:highlight w:val="cyan"/>
        </w:rPr>
        <w:t xml:space="preserve"> be saved</w:t>
      </w:r>
      <w:r w:rsidRPr="00486227">
        <w:rPr>
          <w:sz w:val="16"/>
        </w:rPr>
        <w:t xml:space="preserve">. </w:t>
      </w:r>
      <w:r w:rsidRPr="00486227">
        <w:rPr>
          <w:rStyle w:val="StyleUnderline"/>
        </w:rPr>
        <w:t xml:space="preserve">It can </w:t>
      </w:r>
      <w:r w:rsidRPr="00486227">
        <w:rPr>
          <w:rStyle w:val="Emphasis"/>
        </w:rPr>
        <w:t>no longer</w:t>
      </w:r>
      <w:r w:rsidRPr="00486227">
        <w:rPr>
          <w:rStyle w:val="StyleUnderline"/>
        </w:rPr>
        <w:t xml:space="preserve"> be a question of saving the world</w:t>
      </w:r>
      <w:r w:rsidRPr="00486227">
        <w:rPr>
          <w:sz w:val="16"/>
        </w:rPr>
        <w:t xml:space="preserve"> for theory, or saving theory for the sake of the world. What is left is something like a minimal theory: </w:t>
      </w:r>
      <w:r w:rsidRPr="00486227">
        <w:rPr>
          <w:rStyle w:val="StyleUnderline"/>
        </w:rPr>
        <w:t xml:space="preserve">other than the project of saving the </w:t>
      </w:r>
      <w:r w:rsidRPr="002729ED">
        <w:rPr>
          <w:rStyle w:val="StyleUnderline"/>
        </w:rPr>
        <w:t xml:space="preserve">world what remains is the </w:t>
      </w:r>
      <w:r w:rsidRPr="002729ED">
        <w:rPr>
          <w:rStyle w:val="Emphasis"/>
        </w:rPr>
        <w:t>decency</w:t>
      </w:r>
      <w:r w:rsidRPr="002729ED">
        <w:rPr>
          <w:rStyle w:val="StyleUnderline"/>
        </w:rPr>
        <w:t xml:space="preserve"> of ending the world of theory </w:t>
      </w:r>
      <w:r w:rsidRPr="002729ED">
        <w:rPr>
          <w:rStyle w:val="Emphasis"/>
        </w:rPr>
        <w:t>well</w:t>
      </w:r>
      <w:r w:rsidRPr="002729ED">
        <w:rPr>
          <w:sz w:val="16"/>
        </w:rPr>
        <w:t xml:space="preserve">. </w:t>
      </w:r>
      <w:r w:rsidRPr="002729ED">
        <w:rPr>
          <w:rStyle w:val="StyleUnderline"/>
        </w:rPr>
        <w:t>Do</w:t>
      </w:r>
      <w:r w:rsidRPr="002729ED">
        <w:rPr>
          <w:sz w:val="16"/>
        </w:rPr>
        <w:t xml:space="preserve"> “</w:t>
      </w:r>
      <w:r w:rsidRPr="002729ED">
        <w:rPr>
          <w:rStyle w:val="Emphasis"/>
        </w:rPr>
        <w:t>we</w:t>
      </w:r>
      <w:r w:rsidRPr="002729ED">
        <w:rPr>
          <w:sz w:val="16"/>
        </w:rPr>
        <w:t xml:space="preserve">” </w:t>
      </w:r>
      <w:r w:rsidRPr="002729ED">
        <w:rPr>
          <w:rStyle w:val="StyleUnderline"/>
        </w:rPr>
        <w:t xml:space="preserve">hang on to the world we </w:t>
      </w:r>
      <w:r w:rsidRPr="002729ED">
        <w:rPr>
          <w:rStyle w:val="Emphasis"/>
        </w:rPr>
        <w:t>have</w:t>
      </w:r>
      <w:r w:rsidRPr="002729ED">
        <w:rPr>
          <w:sz w:val="16"/>
        </w:rPr>
        <w:t xml:space="preserve">, </w:t>
      </w:r>
      <w:r w:rsidRPr="002729ED">
        <w:rPr>
          <w:rStyle w:val="Emphasis"/>
        </w:rPr>
        <w:t>keep going as long as we can</w:t>
      </w:r>
      <w:r w:rsidRPr="002729ED">
        <w:rPr>
          <w:sz w:val="16"/>
        </w:rPr>
        <w:t xml:space="preserve">, </w:t>
      </w:r>
      <w:r w:rsidRPr="002729ED">
        <w:rPr>
          <w:rStyle w:val="StyleUnderline"/>
        </w:rPr>
        <w:t xml:space="preserve">and </w:t>
      </w:r>
      <w:r w:rsidRPr="002729ED">
        <w:rPr>
          <w:rStyle w:val="Emphasis"/>
        </w:rPr>
        <w:t>eke out some end days</w:t>
      </w:r>
      <w:r w:rsidRPr="002729ED">
        <w:rPr>
          <w:sz w:val="16"/>
        </w:rPr>
        <w:t xml:space="preserve">? I think there are some ways in which </w:t>
      </w:r>
      <w:r w:rsidRPr="002729ED">
        <w:rPr>
          <w:rStyle w:val="StyleUnderline"/>
        </w:rPr>
        <w:t xml:space="preserve">theory has the </w:t>
      </w:r>
      <w:r w:rsidRPr="002729ED">
        <w:rPr>
          <w:rStyle w:val="Emphasis"/>
        </w:rPr>
        <w:t>resources</w:t>
      </w:r>
      <w:r w:rsidRPr="002729ED">
        <w:rPr>
          <w:rStyle w:val="StyleUnderline"/>
        </w:rPr>
        <w:t xml:space="preserve"> for the end of the world</w:t>
      </w:r>
      <w:r w:rsidRPr="002729ED">
        <w:rPr>
          <w:sz w:val="16"/>
        </w:rPr>
        <w:t xml:space="preserve">, </w:t>
      </w:r>
      <w:r w:rsidRPr="002729ED">
        <w:rPr>
          <w:rStyle w:val="StyleUnderline"/>
        </w:rPr>
        <w:t xml:space="preserve">but only if it </w:t>
      </w:r>
      <w:r w:rsidRPr="002729ED">
        <w:rPr>
          <w:rStyle w:val="Emphasis"/>
        </w:rPr>
        <w:t>recognizes how much of it is bankrupt</w:t>
      </w:r>
      <w:r w:rsidRPr="002729ED">
        <w:rPr>
          <w:rStyle w:val="StyleUnderline"/>
        </w:rPr>
        <w:t xml:space="preserve"> and </w:t>
      </w:r>
      <w:r w:rsidRPr="002729ED">
        <w:rPr>
          <w:rStyle w:val="Emphasis"/>
        </w:rPr>
        <w:t>complicit</w:t>
      </w:r>
      <w:r w:rsidRPr="002729ED">
        <w:rPr>
          <w:sz w:val="16"/>
        </w:rPr>
        <w:t>—</w:t>
      </w:r>
      <w:r w:rsidRPr="002729ED">
        <w:rPr>
          <w:rStyle w:val="StyleUnderline"/>
        </w:rPr>
        <w:t xml:space="preserve">how much it has been </w:t>
      </w:r>
      <w:r w:rsidRPr="002729ED">
        <w:rPr>
          <w:rStyle w:val="Emphasis"/>
        </w:rPr>
        <w:t>saving itself</w:t>
      </w:r>
      <w:r w:rsidRPr="002729ED">
        <w:rPr>
          <w:rStyle w:val="StyleUnderline"/>
        </w:rPr>
        <w:t xml:space="preserve"> and its </w:t>
      </w:r>
      <w:r w:rsidRPr="002729ED">
        <w:rPr>
          <w:rStyle w:val="Emphasis"/>
        </w:rPr>
        <w:t>world</w:t>
      </w:r>
      <w:r w:rsidRPr="002729ED">
        <w:rPr>
          <w:sz w:val="16"/>
        </w:rPr>
        <w:t>—</w:t>
      </w:r>
      <w:r w:rsidRPr="002729ED">
        <w:rPr>
          <w:rStyle w:val="StyleUnderline"/>
        </w:rPr>
        <w:t xml:space="preserve">and how much </w:t>
      </w:r>
      <w:r w:rsidRPr="002729ED">
        <w:rPr>
          <w:rStyle w:val="Emphasis"/>
        </w:rPr>
        <w:t>other</w:t>
      </w:r>
      <w:r w:rsidRPr="002729ED">
        <w:rPr>
          <w:rStyle w:val="StyleUnderline"/>
        </w:rPr>
        <w:t xml:space="preserve"> worlds offer</w:t>
      </w:r>
      <w:r w:rsidRPr="002729ED">
        <w:rPr>
          <w:sz w:val="16"/>
        </w:rPr>
        <w:t xml:space="preserve">. </w:t>
      </w:r>
    </w:p>
    <w:p w14:paraId="6DB72ABD" w14:textId="77777777" w:rsidR="00BA09AE" w:rsidRPr="002729ED" w:rsidRDefault="00BA09AE" w:rsidP="00BA09AE">
      <w:pPr>
        <w:rPr>
          <w:sz w:val="16"/>
        </w:rPr>
      </w:pPr>
      <w:r w:rsidRPr="002729ED">
        <w:rPr>
          <w:sz w:val="16"/>
        </w:rPr>
        <w:t xml:space="preserve">Conclusion </w:t>
      </w:r>
    </w:p>
    <w:p w14:paraId="26EF8042" w14:textId="77777777" w:rsidR="00BA09AE" w:rsidRPr="000817ED" w:rsidRDefault="00BA09AE" w:rsidP="00BA09AE">
      <w:pPr>
        <w:rPr>
          <w:u w:val="single"/>
        </w:rPr>
      </w:pPr>
      <w:r w:rsidRPr="002729ED">
        <w:rPr>
          <w:sz w:val="16"/>
        </w:rPr>
        <w:t>The truth of the relative. Rather than think of exiting theory to find THE truth of some other world, it is possible to draw from theory to think the truth of worlds</w:t>
      </w:r>
      <w:r w:rsidRPr="00486227">
        <w:rPr>
          <w:sz w:val="16"/>
        </w:rPr>
        <w:t>. This would not be the relativism of truth but the truth of the relative. What might it be like</w:t>
      </w:r>
      <w:r w:rsidRPr="00486227">
        <w:rPr>
          <w:rStyle w:val="StyleUnderline"/>
        </w:rPr>
        <w:t xml:space="preserve"> to </w:t>
      </w:r>
      <w:r w:rsidRPr="00B62BD7">
        <w:rPr>
          <w:rStyle w:val="Emphasis"/>
        </w:rPr>
        <w:t>look at</w:t>
      </w:r>
      <w:r w:rsidRPr="00B62BD7">
        <w:rPr>
          <w:sz w:val="16"/>
        </w:rPr>
        <w:t xml:space="preserve"> “</w:t>
      </w:r>
      <w:r w:rsidRPr="00B62BD7">
        <w:rPr>
          <w:rStyle w:val="Emphasis"/>
        </w:rPr>
        <w:t>the world</w:t>
      </w:r>
      <w:r w:rsidRPr="00B62BD7">
        <w:rPr>
          <w:sz w:val="16"/>
        </w:rPr>
        <w:t xml:space="preserve">” </w:t>
      </w:r>
      <w:r w:rsidRPr="00B62BD7">
        <w:rPr>
          <w:rStyle w:val="StyleUnderline"/>
        </w:rPr>
        <w:t xml:space="preserve">from a point of view in which it </w:t>
      </w:r>
      <w:r w:rsidRPr="00B62BD7">
        <w:rPr>
          <w:rStyle w:val="Emphasis"/>
        </w:rPr>
        <w:t>has no value</w:t>
      </w:r>
      <w:r w:rsidRPr="00486227">
        <w:rPr>
          <w:sz w:val="16"/>
        </w:rPr>
        <w:t xml:space="preserve">? Such a project </w:t>
      </w:r>
      <w:r w:rsidRPr="00486227">
        <w:rPr>
          <w:rStyle w:val="StyleUnderline"/>
        </w:rPr>
        <w:t xml:space="preserve">would be </w:t>
      </w:r>
      <w:r w:rsidRPr="00486227">
        <w:rPr>
          <w:rStyle w:val="Emphasis"/>
        </w:rPr>
        <w:t>counter-apocalyptic</w:t>
      </w:r>
      <w:r w:rsidRPr="00486227">
        <w:rPr>
          <w:sz w:val="16"/>
        </w:rPr>
        <w:t xml:space="preserve">. </w:t>
      </w:r>
      <w:r w:rsidRPr="00B62BD7">
        <w:rPr>
          <w:rStyle w:val="StyleUnderline"/>
          <w:highlight w:val="cyan"/>
        </w:rPr>
        <w:t xml:space="preserve">Rather than </w:t>
      </w:r>
      <w:r w:rsidRPr="00B62BD7">
        <w:rPr>
          <w:rStyle w:val="Emphasis"/>
          <w:highlight w:val="cyan"/>
        </w:rPr>
        <w:t>pre-emptively mourning</w:t>
      </w:r>
      <w:r w:rsidRPr="00B62BD7">
        <w:rPr>
          <w:rStyle w:val="StyleUnderline"/>
          <w:highlight w:val="cyan"/>
        </w:rPr>
        <w:t xml:space="preserve"> the world we have now</w:t>
      </w:r>
      <w:r w:rsidRPr="00486227">
        <w:rPr>
          <w:sz w:val="16"/>
        </w:rPr>
        <w:t xml:space="preserve">, </w:t>
      </w:r>
      <w:r w:rsidRPr="00B62BD7">
        <w:rPr>
          <w:rStyle w:val="StyleUnderline"/>
          <w:highlight w:val="cyan"/>
        </w:rPr>
        <w:t xml:space="preserve">such that the </w:t>
      </w:r>
      <w:r w:rsidRPr="00B62BD7">
        <w:rPr>
          <w:rStyle w:val="Emphasis"/>
        </w:rPr>
        <w:t xml:space="preserve">very </w:t>
      </w:r>
      <w:r w:rsidRPr="00B62BD7">
        <w:rPr>
          <w:rStyle w:val="Emphasis"/>
          <w:highlight w:val="cyan"/>
        </w:rPr>
        <w:t>possibility</w:t>
      </w:r>
      <w:r w:rsidRPr="00B62BD7">
        <w:rPr>
          <w:rStyle w:val="StyleUnderline"/>
          <w:highlight w:val="cyan"/>
        </w:rPr>
        <w:t xml:space="preserve"> of its non-being elicits a desire to </w:t>
      </w:r>
      <w:r w:rsidRPr="00B62BD7">
        <w:rPr>
          <w:rStyle w:val="Emphasis"/>
          <w:highlight w:val="cyan"/>
        </w:rPr>
        <w:t>save the world at all costs</w:t>
      </w:r>
      <w:r w:rsidRPr="00486227">
        <w:rPr>
          <w:sz w:val="16"/>
        </w:rPr>
        <w:t xml:space="preserve">, </w:t>
      </w:r>
      <w:r w:rsidRPr="00486227">
        <w:rPr>
          <w:rStyle w:val="StyleUnderline"/>
        </w:rPr>
        <w:t xml:space="preserve">one might </w:t>
      </w:r>
      <w:r w:rsidRPr="00B62BD7">
        <w:rPr>
          <w:rStyle w:val="StyleUnderline"/>
          <w:highlight w:val="cyan"/>
        </w:rPr>
        <w:t>imagine looking at</w:t>
      </w:r>
      <w:r w:rsidRPr="00486227">
        <w:rPr>
          <w:sz w:val="16"/>
        </w:rPr>
        <w:t xml:space="preserve"> “</w:t>
      </w:r>
      <w:r w:rsidRPr="00B62BD7">
        <w:rPr>
          <w:rStyle w:val="StyleUnderline"/>
          <w:highlight w:val="cyan"/>
        </w:rPr>
        <w:t>the world</w:t>
      </w:r>
      <w:r w:rsidRPr="00486227">
        <w:rPr>
          <w:sz w:val="16"/>
        </w:rPr>
        <w:t xml:space="preserve">” </w:t>
      </w:r>
      <w:r w:rsidRPr="00B62BD7">
        <w:rPr>
          <w:rStyle w:val="StyleUnderline"/>
          <w:highlight w:val="cyan"/>
        </w:rPr>
        <w:t xml:space="preserve">from the </w:t>
      </w:r>
      <w:r w:rsidRPr="00B62BD7">
        <w:rPr>
          <w:rStyle w:val="Emphasis"/>
          <w:highlight w:val="cyan"/>
        </w:rPr>
        <w:t>point of view</w:t>
      </w:r>
      <w:r w:rsidRPr="00B62BD7">
        <w:rPr>
          <w:rStyle w:val="StyleUnderline"/>
          <w:highlight w:val="cyan"/>
        </w:rPr>
        <w:t xml:space="preserve"> of those for whom it </w:t>
      </w:r>
      <w:r w:rsidRPr="00B62BD7">
        <w:rPr>
          <w:rStyle w:val="Emphasis"/>
          <w:highlight w:val="cyan"/>
        </w:rPr>
        <w:t>has no value</w:t>
      </w:r>
      <w:r w:rsidRPr="00486227">
        <w:rPr>
          <w:sz w:val="16"/>
        </w:rPr>
        <w:t xml:space="preserve">. </w:t>
      </w:r>
      <w:r w:rsidRPr="00B62BD7">
        <w:rPr>
          <w:rStyle w:val="StyleUnderline"/>
          <w:highlight w:val="cyan"/>
        </w:rPr>
        <w:t>This</w:t>
      </w:r>
      <w:r w:rsidRPr="00486227">
        <w:rPr>
          <w:rStyle w:val="StyleUnderline"/>
        </w:rPr>
        <w:t xml:space="preserve"> is </w:t>
      </w:r>
      <w:r w:rsidRPr="00486227">
        <w:rPr>
          <w:rStyle w:val="Emphasis"/>
        </w:rPr>
        <w:t>not</w:t>
      </w:r>
      <w:r w:rsidRPr="00486227">
        <w:rPr>
          <w:sz w:val="16"/>
        </w:rPr>
        <w:t xml:space="preserve"> as </w:t>
      </w:r>
      <w:r w:rsidRPr="00486227">
        <w:rPr>
          <w:rStyle w:val="Emphasis"/>
        </w:rPr>
        <w:t>metaphysically audacious</w:t>
      </w:r>
      <w:r w:rsidRPr="00486227">
        <w:rPr>
          <w:sz w:val="16"/>
        </w:rPr>
        <w:t xml:space="preserve"> as it sounds; </w:t>
      </w:r>
      <w:r w:rsidRPr="00486227">
        <w:rPr>
          <w:rStyle w:val="StyleUnderline"/>
        </w:rPr>
        <w:t xml:space="preserve">it </w:t>
      </w:r>
      <w:r w:rsidRPr="00B62BD7">
        <w:rPr>
          <w:rStyle w:val="Emphasis"/>
          <w:highlight w:val="cyan"/>
        </w:rPr>
        <w:t>happens all the time</w:t>
      </w:r>
      <w:r w:rsidRPr="00486227">
        <w:rPr>
          <w:sz w:val="16"/>
        </w:rPr>
        <w:t xml:space="preserve">. There is certainly a world in which theory does not matter, in which the type of thinking and questioning one finds in theory does not matter. This end of the world is theory somehow rendering itself parochial, and perhaps approaching modes of theory in which what “we” do as theory seems oddly mythic, which of course it is. I think the path towards this county-theory or para-theory or hyper-theory is multiple: </w:t>
      </w:r>
      <w:r w:rsidRPr="00B62BD7">
        <w:rPr>
          <w:rStyle w:val="StyleUnderline"/>
          <w:highlight w:val="cyan"/>
        </w:rPr>
        <w:t xml:space="preserve">by thinking of those for whom this world </w:t>
      </w:r>
      <w:r w:rsidRPr="00B62BD7">
        <w:rPr>
          <w:rStyle w:val="Emphasis"/>
          <w:highlight w:val="cyan"/>
        </w:rPr>
        <w:t>does not matter</w:t>
      </w:r>
      <w:r w:rsidRPr="00486227">
        <w:rPr>
          <w:sz w:val="16"/>
        </w:rPr>
        <w:t>—</w:t>
      </w:r>
      <w:r w:rsidRPr="00B62BD7">
        <w:rPr>
          <w:rStyle w:val="StyleUnderline"/>
          <w:highlight w:val="cyan"/>
        </w:rPr>
        <w:t xml:space="preserve">the </w:t>
      </w:r>
      <w:r w:rsidRPr="00B62BD7">
        <w:rPr>
          <w:rStyle w:val="Emphasis"/>
          <w:highlight w:val="cyan"/>
        </w:rPr>
        <w:t>wretched</w:t>
      </w:r>
      <w:r w:rsidRPr="00B62BD7">
        <w:rPr>
          <w:rStyle w:val="StyleUnderline"/>
          <w:highlight w:val="cyan"/>
        </w:rPr>
        <w:t xml:space="preserve"> of the earth</w:t>
      </w:r>
      <w:r w:rsidRPr="00486227">
        <w:rPr>
          <w:sz w:val="16"/>
        </w:rPr>
        <w:t>—</w:t>
      </w:r>
      <w:r w:rsidRPr="00486227">
        <w:rPr>
          <w:rStyle w:val="StyleUnderline"/>
        </w:rPr>
        <w:t xml:space="preserve">by thinking of the capacity within this world to imagine </w:t>
      </w:r>
      <w:r w:rsidRPr="00486227">
        <w:rPr>
          <w:rStyle w:val="Emphasis"/>
        </w:rPr>
        <w:t>another</w:t>
      </w:r>
      <w:r w:rsidRPr="00486227">
        <w:rPr>
          <w:sz w:val="16"/>
        </w:rPr>
        <w:t xml:space="preserve"> “</w:t>
      </w:r>
      <w:r w:rsidRPr="00486227">
        <w:rPr>
          <w:rStyle w:val="StyleUnderline"/>
        </w:rPr>
        <w:t>we</w:t>
      </w:r>
      <w:r w:rsidRPr="00486227">
        <w:rPr>
          <w:sz w:val="16"/>
        </w:rPr>
        <w:t xml:space="preserve">” or another “us,” </w:t>
      </w:r>
      <w:r w:rsidRPr="00486227">
        <w:rPr>
          <w:rStyle w:val="StyleUnderline"/>
        </w:rPr>
        <w:t xml:space="preserve">and then perhaps also imagining that this world that has </w:t>
      </w:r>
      <w:r w:rsidRPr="00486227">
        <w:rPr>
          <w:rStyle w:val="Emphasis"/>
        </w:rPr>
        <w:t>saved itself at all costs</w:t>
      </w:r>
      <w:r w:rsidRPr="00486227">
        <w:rPr>
          <w:rStyle w:val="StyleUnderline"/>
        </w:rPr>
        <w:t xml:space="preserve"> in order to become the world takes up a </w:t>
      </w:r>
      <w:r w:rsidRPr="00486227">
        <w:rPr>
          <w:rStyle w:val="Emphasis"/>
        </w:rPr>
        <w:t>minor role</w:t>
      </w:r>
      <w:r w:rsidRPr="00486227">
        <w:rPr>
          <w:rStyle w:val="StyleUnderline"/>
        </w:rPr>
        <w:t xml:space="preserve"> in the worlds of the cosmos</w:t>
      </w:r>
      <w:r w:rsidRPr="00486227">
        <w:rPr>
          <w:sz w:val="16"/>
        </w:rPr>
        <w:t>.</w:t>
      </w:r>
      <w:r>
        <w:rPr>
          <w:sz w:val="16"/>
        </w:rPr>
        <w:t xml:space="preserve"> </w:t>
      </w:r>
    </w:p>
    <w:p w14:paraId="4DA74942" w14:textId="77777777" w:rsidR="00277925" w:rsidRDefault="00277925" w:rsidP="00277925"/>
    <w:p w14:paraId="0FCBE42E" w14:textId="77777777" w:rsidR="00BA09AE" w:rsidRDefault="00BA09AE" w:rsidP="00BA09AE">
      <w:pPr>
        <w:pStyle w:val="Heading3"/>
      </w:pPr>
      <w:r>
        <w:t>AT: Liberalism Good</w:t>
      </w:r>
    </w:p>
    <w:p w14:paraId="1BFD7FD2" w14:textId="77777777" w:rsidR="00BA09AE" w:rsidRDefault="00BA09AE" w:rsidP="00BA09AE">
      <w:pPr>
        <w:pStyle w:val="Heading4"/>
      </w:pPr>
      <w:r>
        <w:t xml:space="preserve">Liberalism’s egalitarian foundations are false and the aff can’t access them anyway. </w:t>
      </w:r>
    </w:p>
    <w:p w14:paraId="33BA96AC" w14:textId="77777777" w:rsidR="00BA09AE" w:rsidRPr="0084550B" w:rsidRDefault="00BA09AE" w:rsidP="00BA09AE">
      <w:r w:rsidRPr="0084550B">
        <w:rPr>
          <w:rStyle w:val="Style13ptBold"/>
        </w:rPr>
        <w:t>Sabaratnam and Laffey, 23</w:t>
      </w:r>
      <w:r>
        <w:t>—Senior Lecturer in International Relations at SOAS, University of London; Senior Lecturer in International Politics Department of Politics and International Studies, SOAS, University of London (Meera and Mark, “Complex indebtedness: justice and the crisis of liberal order,” International Affairs 99: 1 (2023) 161–180, dml)</w:t>
      </w:r>
    </w:p>
    <w:p w14:paraId="1833152F" w14:textId="77777777" w:rsidR="00BA09AE" w:rsidRPr="0042418A" w:rsidRDefault="00BA09AE" w:rsidP="00BA09AE">
      <w:pPr>
        <w:rPr>
          <w:sz w:val="16"/>
        </w:rPr>
      </w:pPr>
      <w:r w:rsidRPr="0042418A">
        <w:rPr>
          <w:sz w:val="16"/>
        </w:rPr>
        <w:t xml:space="preserve">First, contrary to its imagined egalitarianism, </w:t>
      </w:r>
      <w:r w:rsidRPr="002829B7">
        <w:rPr>
          <w:rStyle w:val="StyleUnderline"/>
          <w:highlight w:val="cyan"/>
        </w:rPr>
        <w:t>liberalism has</w:t>
      </w:r>
      <w:r w:rsidRPr="0084550B">
        <w:rPr>
          <w:rStyle w:val="StyleUnderline"/>
        </w:rPr>
        <w:t xml:space="preserve"> long </w:t>
      </w:r>
      <w:r w:rsidRPr="002829B7">
        <w:rPr>
          <w:rStyle w:val="StyleUnderline"/>
          <w:highlight w:val="cyan"/>
        </w:rPr>
        <w:t>played a key role in</w:t>
      </w:r>
      <w:r w:rsidRPr="0084550B">
        <w:rPr>
          <w:rStyle w:val="StyleUnderline"/>
        </w:rPr>
        <w:t xml:space="preserve"> </w:t>
      </w:r>
      <w:r w:rsidRPr="00EE576D">
        <w:rPr>
          <w:rStyle w:val="Emphasis"/>
        </w:rPr>
        <w:t>defining</w:t>
      </w:r>
      <w:r w:rsidRPr="0084550B">
        <w:rPr>
          <w:rStyle w:val="StyleUnderline"/>
        </w:rPr>
        <w:t xml:space="preserve"> and </w:t>
      </w:r>
      <w:r w:rsidRPr="002829B7">
        <w:rPr>
          <w:rStyle w:val="Emphasis"/>
          <w:highlight w:val="cyan"/>
        </w:rPr>
        <w:t>legitimating hierarchies</w:t>
      </w:r>
      <w:r w:rsidRPr="0084550B">
        <w:rPr>
          <w:rStyle w:val="StyleUnderline"/>
        </w:rPr>
        <w:t xml:space="preserve"> of the human</w:t>
      </w:r>
      <w:r w:rsidRPr="0042418A">
        <w:rPr>
          <w:sz w:val="16"/>
        </w:rPr>
        <w:t xml:space="preserve">, </w:t>
      </w:r>
      <w:r w:rsidRPr="0084550B">
        <w:rPr>
          <w:rStyle w:val="StyleUnderline"/>
        </w:rPr>
        <w:t xml:space="preserve">expressed </w:t>
      </w:r>
      <w:r w:rsidRPr="002829B7">
        <w:rPr>
          <w:rStyle w:val="StyleUnderline"/>
          <w:highlight w:val="cyan"/>
        </w:rPr>
        <w:t>through</w:t>
      </w:r>
      <w:r w:rsidRPr="0042418A">
        <w:rPr>
          <w:sz w:val="16"/>
        </w:rPr>
        <w:t xml:space="preserve"> forms of </w:t>
      </w:r>
      <w:r w:rsidRPr="002829B7">
        <w:rPr>
          <w:rStyle w:val="Emphasis"/>
          <w:highlight w:val="cyan"/>
        </w:rPr>
        <w:t>racialization</w:t>
      </w:r>
      <w:r w:rsidRPr="002829B7">
        <w:rPr>
          <w:rStyle w:val="StyleUnderline"/>
          <w:highlight w:val="cyan"/>
        </w:rPr>
        <w:t xml:space="preserve"> and </w:t>
      </w:r>
      <w:r w:rsidRPr="002829B7">
        <w:rPr>
          <w:rStyle w:val="Emphasis"/>
          <w:highlight w:val="cyan"/>
        </w:rPr>
        <w:t>gendering</w:t>
      </w:r>
      <w:r w:rsidRPr="002829B7">
        <w:rPr>
          <w:sz w:val="16"/>
          <w:highlight w:val="cyan"/>
        </w:rPr>
        <w:t xml:space="preserve">, </w:t>
      </w:r>
      <w:r w:rsidRPr="002829B7">
        <w:rPr>
          <w:rStyle w:val="StyleUnderline"/>
          <w:highlight w:val="cyan"/>
        </w:rPr>
        <w:t xml:space="preserve">including in </w:t>
      </w:r>
      <w:r w:rsidRPr="002829B7">
        <w:rPr>
          <w:rStyle w:val="Emphasis"/>
          <w:highlight w:val="cyan"/>
        </w:rPr>
        <w:t>property rights</w:t>
      </w:r>
      <w:r w:rsidRPr="0084550B">
        <w:rPr>
          <w:rStyle w:val="StyleUnderline"/>
        </w:rPr>
        <w:t xml:space="preserve"> and </w:t>
      </w:r>
      <w:r w:rsidRPr="00EE576D">
        <w:rPr>
          <w:rStyle w:val="Emphasis"/>
        </w:rPr>
        <w:t>sovereignty</w:t>
      </w:r>
      <w:r w:rsidRPr="0042418A">
        <w:rPr>
          <w:sz w:val="16"/>
        </w:rPr>
        <w:t xml:space="preserve">. </w:t>
      </w:r>
      <w:r w:rsidRPr="0084550B">
        <w:rPr>
          <w:rStyle w:val="StyleUnderline"/>
        </w:rPr>
        <w:t>The implication of this differentiation was to structure relations within and between societies</w:t>
      </w:r>
      <w:r w:rsidRPr="0042418A">
        <w:rPr>
          <w:sz w:val="16"/>
        </w:rPr>
        <w:t xml:space="preserve"> according to the racial qualities of one’s ascribed descent in a profoundly unequal way, and </w:t>
      </w:r>
      <w:r w:rsidRPr="002829B7">
        <w:rPr>
          <w:rStyle w:val="StyleUnderline"/>
          <w:highlight w:val="cyan"/>
        </w:rPr>
        <w:t xml:space="preserve">in ways which </w:t>
      </w:r>
      <w:r w:rsidRPr="002829B7">
        <w:rPr>
          <w:rStyle w:val="Emphasis"/>
          <w:highlight w:val="cyan"/>
        </w:rPr>
        <w:t>denied</w:t>
      </w:r>
      <w:r w:rsidRPr="00EE576D">
        <w:rPr>
          <w:rStyle w:val="Emphasis"/>
        </w:rPr>
        <w:t xml:space="preserve"> full </w:t>
      </w:r>
      <w:r w:rsidRPr="002829B7">
        <w:rPr>
          <w:rStyle w:val="Emphasis"/>
          <w:highlight w:val="cyan"/>
        </w:rPr>
        <w:t>humanity</w:t>
      </w:r>
      <w:r w:rsidRPr="002829B7">
        <w:rPr>
          <w:rStyle w:val="StyleUnderline"/>
          <w:highlight w:val="cyan"/>
        </w:rPr>
        <w:t xml:space="preserve"> to the majority of people</w:t>
      </w:r>
      <w:r w:rsidRPr="0084550B">
        <w:rPr>
          <w:rStyle w:val="StyleUnderline"/>
        </w:rPr>
        <w:t xml:space="preserve"> in the world</w:t>
      </w:r>
      <w:r w:rsidRPr="0042418A">
        <w:rPr>
          <w:sz w:val="16"/>
        </w:rPr>
        <w:t xml:space="preserve">, </w:t>
      </w:r>
      <w:r w:rsidRPr="002829B7">
        <w:rPr>
          <w:rStyle w:val="Emphasis"/>
          <w:highlight w:val="cyan"/>
        </w:rPr>
        <w:t>subordinating</w:t>
      </w:r>
      <w:r w:rsidRPr="002829B7">
        <w:rPr>
          <w:rStyle w:val="StyleUnderline"/>
          <w:highlight w:val="cyan"/>
        </w:rPr>
        <w:t xml:space="preserve"> them</w:t>
      </w:r>
      <w:r w:rsidRPr="0042418A">
        <w:rPr>
          <w:sz w:val="16"/>
        </w:rPr>
        <w:t xml:space="preserve"> also </w:t>
      </w:r>
      <w:r w:rsidRPr="002829B7">
        <w:rPr>
          <w:rStyle w:val="StyleUnderline"/>
          <w:highlight w:val="cyan"/>
        </w:rPr>
        <w:t>as property</w:t>
      </w:r>
      <w:r w:rsidRPr="0042418A">
        <w:rPr>
          <w:sz w:val="16"/>
        </w:rPr>
        <w:t xml:space="preserve"> within the private realm in liberal societies.15 Second, contrary to the social contract’s domestic imaginary, as Barry Hindess has argued, </w:t>
      </w:r>
      <w:r w:rsidRPr="002829B7">
        <w:rPr>
          <w:rStyle w:val="StyleUnderline"/>
          <w:highlight w:val="cyan"/>
        </w:rPr>
        <w:t xml:space="preserve">liberalism was </w:t>
      </w:r>
      <w:r w:rsidRPr="002829B7">
        <w:rPr>
          <w:rStyle w:val="Emphasis"/>
          <w:highlight w:val="cyan"/>
        </w:rPr>
        <w:t>always</w:t>
      </w:r>
      <w:r w:rsidRPr="002829B7">
        <w:rPr>
          <w:rStyle w:val="StyleUnderline"/>
          <w:highlight w:val="cyan"/>
        </w:rPr>
        <w:t xml:space="preserve"> about the</w:t>
      </w:r>
      <w:r w:rsidRPr="0042418A">
        <w:rPr>
          <w:sz w:val="16"/>
        </w:rPr>
        <w:t xml:space="preserve"> ‘regulation and </w:t>
      </w:r>
      <w:r w:rsidRPr="002829B7">
        <w:rPr>
          <w:rStyle w:val="StyleUnderline"/>
          <w:highlight w:val="cyan"/>
        </w:rPr>
        <w:t>re-organization of the international sphere</w:t>
      </w:r>
      <w:r w:rsidRPr="002829B7">
        <w:rPr>
          <w:sz w:val="16"/>
          <w:highlight w:val="cyan"/>
        </w:rPr>
        <w:t xml:space="preserve">’, </w:t>
      </w:r>
      <w:r w:rsidRPr="002829B7">
        <w:rPr>
          <w:rStyle w:val="StyleUnderline"/>
          <w:highlight w:val="cyan"/>
        </w:rPr>
        <w:t>about</w:t>
      </w:r>
      <w:r w:rsidRPr="0084550B">
        <w:rPr>
          <w:rStyle w:val="StyleUnderline"/>
        </w:rPr>
        <w:t xml:space="preserve"> those </w:t>
      </w:r>
      <w:r w:rsidRPr="002829B7">
        <w:rPr>
          <w:rStyle w:val="StyleUnderline"/>
          <w:highlight w:val="cyan"/>
        </w:rPr>
        <w:t>who can be</w:t>
      </w:r>
      <w:r w:rsidRPr="002829B7">
        <w:rPr>
          <w:sz w:val="16"/>
          <w:highlight w:val="cyan"/>
        </w:rPr>
        <w:t xml:space="preserve"> ‘</w:t>
      </w:r>
      <w:r w:rsidRPr="002829B7">
        <w:rPr>
          <w:rStyle w:val="StyleUnderline"/>
          <w:highlight w:val="cyan"/>
        </w:rPr>
        <w:t>governed</w:t>
      </w:r>
      <w:r w:rsidRPr="0084550B">
        <w:rPr>
          <w:rStyle w:val="StyleUnderline"/>
        </w:rPr>
        <w:t xml:space="preserve"> through</w:t>
      </w:r>
      <w:r w:rsidRPr="0042418A">
        <w:rPr>
          <w:sz w:val="16"/>
        </w:rPr>
        <w:t xml:space="preserve"> the promotion of </w:t>
      </w:r>
      <w:r w:rsidRPr="00EE576D">
        <w:rPr>
          <w:rStyle w:val="Emphasis"/>
        </w:rPr>
        <w:t>liberty</w:t>
      </w:r>
      <w:r w:rsidRPr="0084550B">
        <w:rPr>
          <w:rStyle w:val="StyleUnderline"/>
        </w:rPr>
        <w:t xml:space="preserve"> and those who must be governed in </w:t>
      </w:r>
      <w:r w:rsidRPr="00EE576D">
        <w:rPr>
          <w:rStyle w:val="Emphasis"/>
        </w:rPr>
        <w:t>other ways</w:t>
      </w:r>
      <w:r w:rsidRPr="0042418A">
        <w:rPr>
          <w:sz w:val="16"/>
        </w:rPr>
        <w:t xml:space="preserve">’.16 Thus, relations between those identified as ‘liberal’ and those identified as ‘other’ were typically asymmetric in liberal thought. Relatedly, </w:t>
      </w:r>
      <w:r w:rsidRPr="00EE576D">
        <w:rPr>
          <w:sz w:val="16"/>
          <w:szCs w:val="16"/>
        </w:rPr>
        <w:t>liberal ideas and doctrines were developed in important ways in discussion of settler/imperial relations, rather than being primarily about relations within European societies which were then projected out into the wider world.17 In this respect, they were concerned with the relations of political expansion—justifications for conquest, territorial acquisition, corporate freedoms and so on, rather than the domestic organization of a predefined population within agreed boundaries.</w:t>
      </w:r>
      <w:r w:rsidRPr="0042418A">
        <w:rPr>
          <w:sz w:val="16"/>
        </w:rPr>
        <w:t xml:space="preserve"> These conditions of appropriation are evident, for example, in the Lockean account of private property.18</w:t>
      </w:r>
    </w:p>
    <w:p w14:paraId="7AC07799" w14:textId="77777777" w:rsidR="00BA09AE" w:rsidRPr="0042418A" w:rsidRDefault="00BA09AE" w:rsidP="00BA09AE">
      <w:pPr>
        <w:rPr>
          <w:sz w:val="16"/>
        </w:rPr>
      </w:pPr>
      <w:r w:rsidRPr="00987854">
        <w:rPr>
          <w:rStyle w:val="StyleUnderline"/>
        </w:rPr>
        <w:t>As</w:t>
      </w:r>
      <w:r w:rsidRPr="0042418A">
        <w:rPr>
          <w:sz w:val="16"/>
        </w:rPr>
        <w:t xml:space="preserve"> Charles </w:t>
      </w:r>
      <w:r w:rsidRPr="002829B7">
        <w:rPr>
          <w:rStyle w:val="Emphasis"/>
          <w:highlight w:val="cyan"/>
        </w:rPr>
        <w:t>Mills</w:t>
      </w:r>
      <w:r w:rsidRPr="00EE576D">
        <w:rPr>
          <w:rStyle w:val="StyleUnderline"/>
        </w:rPr>
        <w:t xml:space="preserve"> </w:t>
      </w:r>
      <w:r w:rsidRPr="00987854">
        <w:rPr>
          <w:rStyle w:val="StyleUnderline"/>
        </w:rPr>
        <w:t>has argued</w:t>
      </w:r>
      <w:r w:rsidRPr="0042418A">
        <w:rPr>
          <w:sz w:val="16"/>
        </w:rPr>
        <w:t xml:space="preserve">, however, </w:t>
      </w:r>
      <w:r w:rsidRPr="0084550B">
        <w:rPr>
          <w:rStyle w:val="StyleUnderline"/>
        </w:rPr>
        <w:t>central to</w:t>
      </w:r>
      <w:r w:rsidRPr="0042418A">
        <w:rPr>
          <w:sz w:val="16"/>
        </w:rPr>
        <w:t xml:space="preserve"> the self-presentation of </w:t>
      </w:r>
      <w:r w:rsidRPr="0084550B">
        <w:rPr>
          <w:rStyle w:val="StyleUnderline"/>
        </w:rPr>
        <w:t>this</w:t>
      </w:r>
      <w:r w:rsidRPr="0042418A">
        <w:rPr>
          <w:sz w:val="16"/>
        </w:rPr>
        <w:t xml:space="preserve"> ideational </w:t>
      </w:r>
      <w:r w:rsidRPr="0084550B">
        <w:rPr>
          <w:rStyle w:val="StyleUnderline"/>
        </w:rPr>
        <w:t>framework has been</w:t>
      </w:r>
      <w:r w:rsidRPr="0042418A">
        <w:rPr>
          <w:sz w:val="16"/>
        </w:rPr>
        <w:t xml:space="preserve"> what he calls </w:t>
      </w:r>
      <w:r w:rsidRPr="0084550B">
        <w:rPr>
          <w:rStyle w:val="StyleUnderline"/>
        </w:rPr>
        <w:t>an</w:t>
      </w:r>
      <w:r w:rsidRPr="0042418A">
        <w:rPr>
          <w:sz w:val="16"/>
        </w:rPr>
        <w:t xml:space="preserve"> ‘</w:t>
      </w:r>
      <w:r w:rsidRPr="00EE576D">
        <w:rPr>
          <w:rStyle w:val="Emphasis"/>
        </w:rPr>
        <w:t>epistemology of ignorance</w:t>
      </w:r>
      <w:r w:rsidRPr="0042418A">
        <w:rPr>
          <w:sz w:val="16"/>
        </w:rPr>
        <w:t>’—in our terms, both historic and epistemic injustice—</w:t>
      </w:r>
      <w:r w:rsidRPr="0084550B">
        <w:rPr>
          <w:rStyle w:val="StyleUnderline"/>
        </w:rPr>
        <w:t xml:space="preserve">which </w:t>
      </w:r>
      <w:r w:rsidRPr="00EE576D">
        <w:rPr>
          <w:rStyle w:val="Emphasis"/>
        </w:rPr>
        <w:t>denies</w:t>
      </w:r>
      <w:r w:rsidRPr="0084550B">
        <w:rPr>
          <w:rStyle w:val="StyleUnderline"/>
        </w:rPr>
        <w:t xml:space="preserve"> or </w:t>
      </w:r>
      <w:r w:rsidRPr="002829B7">
        <w:rPr>
          <w:rStyle w:val="Emphasis"/>
          <w:highlight w:val="cyan"/>
        </w:rPr>
        <w:t>erases</w:t>
      </w:r>
      <w:r w:rsidRPr="002829B7">
        <w:rPr>
          <w:rStyle w:val="StyleUnderline"/>
          <w:highlight w:val="cyan"/>
        </w:rPr>
        <w:t xml:space="preserve"> these inequalities and forms of violence</w:t>
      </w:r>
      <w:r w:rsidRPr="0084550B">
        <w:rPr>
          <w:rStyle w:val="StyleUnderline"/>
        </w:rPr>
        <w:t xml:space="preserve"> and exploitation</w:t>
      </w:r>
      <w:r w:rsidRPr="0042418A">
        <w:rPr>
          <w:sz w:val="16"/>
        </w:rPr>
        <w:t xml:space="preserve">.19 That is to say that </w:t>
      </w:r>
      <w:r w:rsidRPr="002829B7">
        <w:rPr>
          <w:rStyle w:val="StyleUnderline"/>
          <w:highlight w:val="cyan"/>
        </w:rPr>
        <w:t>the classic</w:t>
      </w:r>
      <w:r w:rsidRPr="0042418A">
        <w:rPr>
          <w:sz w:val="16"/>
        </w:rPr>
        <w:t xml:space="preserve"> social contract </w:t>
      </w:r>
      <w:r w:rsidRPr="002829B7">
        <w:rPr>
          <w:rStyle w:val="StyleUnderline"/>
          <w:highlight w:val="cyan"/>
        </w:rPr>
        <w:t xml:space="preserve">imaginary of liberal thought has </w:t>
      </w:r>
      <w:r w:rsidRPr="002829B7">
        <w:rPr>
          <w:rStyle w:val="Emphasis"/>
          <w:highlight w:val="cyan"/>
        </w:rPr>
        <w:t>systematically erased</w:t>
      </w:r>
      <w:r w:rsidRPr="0042418A">
        <w:rPr>
          <w:sz w:val="16"/>
        </w:rPr>
        <w:t xml:space="preserve">, denied or repressed these aspects of </w:t>
      </w:r>
      <w:r w:rsidRPr="00987854">
        <w:rPr>
          <w:rStyle w:val="StyleUnderline"/>
        </w:rPr>
        <w:t>its</w:t>
      </w:r>
      <w:r w:rsidRPr="0042418A">
        <w:rPr>
          <w:sz w:val="16"/>
        </w:rPr>
        <w:t xml:space="preserve"> historical instantiation, which have the effect of preserving forms of social privilege by denying or occluding their </w:t>
      </w:r>
      <w:r w:rsidRPr="00EE576D">
        <w:rPr>
          <w:rStyle w:val="Emphasis"/>
        </w:rPr>
        <w:t>historical basis</w:t>
      </w:r>
      <w:r w:rsidRPr="0042418A">
        <w:rPr>
          <w:sz w:val="16"/>
        </w:rPr>
        <w:t>, thus deflecting claims for justice on these lines.</w:t>
      </w:r>
    </w:p>
    <w:p w14:paraId="44B92C62" w14:textId="77777777" w:rsidR="00BA09AE" w:rsidRPr="0042418A" w:rsidRDefault="00BA09AE" w:rsidP="00BA09AE">
      <w:pPr>
        <w:rPr>
          <w:sz w:val="16"/>
        </w:rPr>
      </w:pPr>
      <w:r w:rsidRPr="0042418A">
        <w:rPr>
          <w:sz w:val="16"/>
        </w:rPr>
        <w:t>Institutions</w:t>
      </w:r>
    </w:p>
    <w:p w14:paraId="0EE87290" w14:textId="77777777" w:rsidR="00BA09AE" w:rsidRPr="0042418A" w:rsidRDefault="00BA09AE" w:rsidP="00BA09AE">
      <w:pPr>
        <w:rPr>
          <w:sz w:val="16"/>
        </w:rPr>
      </w:pPr>
      <w:r w:rsidRPr="002829B7">
        <w:rPr>
          <w:rStyle w:val="StyleUnderline"/>
          <w:highlight w:val="cyan"/>
        </w:rPr>
        <w:t xml:space="preserve">This misrecognition of liberal ideas is mirrored by a </w:t>
      </w:r>
      <w:r w:rsidRPr="002829B7">
        <w:rPr>
          <w:rStyle w:val="Emphasis"/>
          <w:highlight w:val="cyan"/>
        </w:rPr>
        <w:t>misrecognition of</w:t>
      </w:r>
      <w:r w:rsidRPr="00EE576D">
        <w:rPr>
          <w:rStyle w:val="Emphasis"/>
        </w:rPr>
        <w:t xml:space="preserve"> domestic </w:t>
      </w:r>
      <w:r w:rsidRPr="002829B7">
        <w:rPr>
          <w:rStyle w:val="Emphasis"/>
          <w:highlight w:val="cyan"/>
        </w:rPr>
        <w:t>institutions</w:t>
      </w:r>
      <w:r w:rsidRPr="002829B7">
        <w:rPr>
          <w:rStyle w:val="StyleUnderline"/>
          <w:highlight w:val="cyan"/>
        </w:rPr>
        <w:t xml:space="preserve"> in </w:t>
      </w:r>
      <w:r w:rsidRPr="002829B7">
        <w:rPr>
          <w:rStyle w:val="StyleUnderline"/>
        </w:rPr>
        <w:t>l</w:t>
      </w:r>
      <w:r w:rsidRPr="00987854">
        <w:rPr>
          <w:rStyle w:val="StyleUnderline"/>
        </w:rPr>
        <w:t xml:space="preserve">iberal </w:t>
      </w:r>
      <w:r w:rsidRPr="002829B7">
        <w:rPr>
          <w:rStyle w:val="StyleUnderline"/>
          <w:highlight w:val="cyan"/>
        </w:rPr>
        <w:t>states</w:t>
      </w:r>
      <w:r w:rsidRPr="0042418A">
        <w:rPr>
          <w:sz w:val="16"/>
        </w:rPr>
        <w:t xml:space="preserve">, which have usually been </w:t>
      </w:r>
      <w:r w:rsidRPr="002829B7">
        <w:rPr>
          <w:rStyle w:val="StyleUnderline"/>
          <w:highlight w:val="cyan"/>
        </w:rPr>
        <w:t>framed as</w:t>
      </w:r>
      <w:r w:rsidRPr="0042418A">
        <w:rPr>
          <w:sz w:val="16"/>
        </w:rPr>
        <w:t xml:space="preserve"> located in discrete territories, with national histories, </w:t>
      </w:r>
      <w:r w:rsidRPr="002829B7">
        <w:rPr>
          <w:rStyle w:val="StyleUnderline"/>
          <w:highlight w:val="cyan"/>
        </w:rPr>
        <w:t>involving</w:t>
      </w:r>
      <w:r w:rsidRPr="0042418A">
        <w:rPr>
          <w:sz w:val="16"/>
        </w:rPr>
        <w:t xml:space="preserve"> political and economic </w:t>
      </w:r>
      <w:r w:rsidRPr="002829B7">
        <w:rPr>
          <w:rStyle w:val="Emphasis"/>
          <w:highlight w:val="cyan"/>
        </w:rPr>
        <w:t>rights</w:t>
      </w:r>
      <w:r w:rsidRPr="002829B7">
        <w:rPr>
          <w:sz w:val="16"/>
        </w:rPr>
        <w:t xml:space="preserve"> f</w:t>
      </w:r>
      <w:r w:rsidRPr="0042418A">
        <w:rPr>
          <w:sz w:val="16"/>
        </w:rPr>
        <w:t xml:space="preserve">or citizens, </w:t>
      </w:r>
      <w:r w:rsidRPr="00987854">
        <w:rPr>
          <w:rStyle w:val="StyleUnderline"/>
        </w:rPr>
        <w:t xml:space="preserve">and </w:t>
      </w:r>
      <w:r w:rsidRPr="00EE576D">
        <w:rPr>
          <w:rStyle w:val="Emphasis"/>
        </w:rPr>
        <w:t>democratic government</w:t>
      </w:r>
      <w:r w:rsidRPr="00987854">
        <w:rPr>
          <w:rStyle w:val="StyleUnderline"/>
        </w:rPr>
        <w:t xml:space="preserve"> characterized by internal checks and balances</w:t>
      </w:r>
      <w:r w:rsidRPr="0042418A">
        <w:rPr>
          <w:sz w:val="16"/>
        </w:rPr>
        <w:t xml:space="preserve">. </w:t>
      </w:r>
      <w:r w:rsidRPr="002829B7">
        <w:rPr>
          <w:rStyle w:val="StyleUnderline"/>
          <w:highlight w:val="cyan"/>
        </w:rPr>
        <w:t xml:space="preserve">Such perceptions have been </w:t>
      </w:r>
      <w:r w:rsidRPr="002829B7">
        <w:rPr>
          <w:rStyle w:val="Emphasis"/>
          <w:highlight w:val="cyan"/>
        </w:rPr>
        <w:t>central</w:t>
      </w:r>
      <w:r w:rsidRPr="002829B7">
        <w:rPr>
          <w:rStyle w:val="StyleUnderline"/>
          <w:highlight w:val="cyan"/>
        </w:rPr>
        <w:t xml:space="preserve"> to</w:t>
      </w:r>
      <w:r w:rsidRPr="0042418A">
        <w:rPr>
          <w:sz w:val="16"/>
        </w:rPr>
        <w:t xml:space="preserve"> arguments about how such states relate to others internationally, for example in </w:t>
      </w:r>
      <w:r w:rsidRPr="002829B7">
        <w:rPr>
          <w:rStyle w:val="StyleUnderline"/>
          <w:highlight w:val="cyan"/>
        </w:rPr>
        <w:t>the</w:t>
      </w:r>
      <w:r w:rsidRPr="00987854">
        <w:rPr>
          <w:rStyle w:val="StyleUnderline"/>
        </w:rPr>
        <w:t xml:space="preserve"> </w:t>
      </w:r>
      <w:r w:rsidRPr="00EE576D">
        <w:rPr>
          <w:rStyle w:val="Emphasis"/>
        </w:rPr>
        <w:t>democratic</w:t>
      </w:r>
      <w:r w:rsidRPr="00987854">
        <w:rPr>
          <w:rStyle w:val="StyleUnderline"/>
        </w:rPr>
        <w:t xml:space="preserve"> or </w:t>
      </w:r>
      <w:r w:rsidRPr="002829B7">
        <w:rPr>
          <w:rStyle w:val="Emphasis"/>
          <w:highlight w:val="cyan"/>
        </w:rPr>
        <w:t>liberal peace thesis</w:t>
      </w:r>
      <w:r w:rsidRPr="0042418A">
        <w:rPr>
          <w:sz w:val="16"/>
        </w:rPr>
        <w:t xml:space="preserve">.20 Yet </w:t>
      </w:r>
      <w:r w:rsidRPr="00987854">
        <w:rPr>
          <w:rStyle w:val="StyleUnderline"/>
        </w:rPr>
        <w:t xml:space="preserve">leading </w:t>
      </w:r>
      <w:r w:rsidRPr="002829B7">
        <w:rPr>
          <w:rStyle w:val="StyleUnderline"/>
          <w:highlight w:val="cyan"/>
        </w:rPr>
        <w:t>liberal states</w:t>
      </w:r>
      <w:r w:rsidRPr="0042418A">
        <w:rPr>
          <w:sz w:val="16"/>
        </w:rPr>
        <w:t xml:space="preserve"> including Australia, Belgium, Canada, France, Israel, Nether- lands, New Zealand, the United Kingdom and the United States </w:t>
      </w:r>
      <w:r w:rsidRPr="00987854">
        <w:rPr>
          <w:rStyle w:val="StyleUnderline"/>
        </w:rPr>
        <w:t>have</w:t>
      </w:r>
      <w:r w:rsidRPr="0042418A">
        <w:rPr>
          <w:sz w:val="16"/>
        </w:rPr>
        <w:t xml:space="preserve"> also </w:t>
      </w:r>
      <w:r w:rsidRPr="00987854">
        <w:rPr>
          <w:rStyle w:val="StyleUnderline"/>
        </w:rPr>
        <w:t xml:space="preserve">been shown over time </w:t>
      </w:r>
      <w:r w:rsidRPr="002829B7">
        <w:rPr>
          <w:rStyle w:val="StyleUnderline"/>
          <w:highlight w:val="cyan"/>
        </w:rPr>
        <w:t>to operate through</w:t>
      </w:r>
      <w:r w:rsidRPr="00987854">
        <w:rPr>
          <w:rStyle w:val="StyleUnderline"/>
        </w:rPr>
        <w:t xml:space="preserve"> relations of </w:t>
      </w:r>
      <w:r w:rsidRPr="002829B7">
        <w:rPr>
          <w:rStyle w:val="Emphasis"/>
          <w:highlight w:val="cyan"/>
        </w:rPr>
        <w:t>hierarchy</w:t>
      </w:r>
      <w:r w:rsidRPr="002829B7">
        <w:rPr>
          <w:rStyle w:val="StyleUnderline"/>
          <w:highlight w:val="cyan"/>
        </w:rPr>
        <w:t xml:space="preserve"> and </w:t>
      </w:r>
      <w:r w:rsidRPr="002829B7">
        <w:rPr>
          <w:rStyle w:val="Emphasis"/>
          <w:highlight w:val="cyan"/>
        </w:rPr>
        <w:t>exclusion</w:t>
      </w:r>
      <w:r w:rsidRPr="002829B7">
        <w:rPr>
          <w:sz w:val="16"/>
          <w:highlight w:val="cyan"/>
        </w:rPr>
        <w:t xml:space="preserve">, </w:t>
      </w:r>
      <w:r w:rsidRPr="002829B7">
        <w:rPr>
          <w:rStyle w:val="StyleUnderline"/>
          <w:highlight w:val="cyan"/>
        </w:rPr>
        <w:t>including</w:t>
      </w:r>
      <w:r w:rsidRPr="00987854">
        <w:rPr>
          <w:rStyle w:val="StyleUnderline"/>
        </w:rPr>
        <w:t xml:space="preserve"> practices of </w:t>
      </w:r>
      <w:r w:rsidRPr="002829B7">
        <w:rPr>
          <w:rStyle w:val="StyleUnderline"/>
          <w:highlight w:val="cyan"/>
        </w:rPr>
        <w:t>settler colonialism</w:t>
      </w:r>
      <w:r w:rsidRPr="0042418A">
        <w:rPr>
          <w:sz w:val="16"/>
        </w:rPr>
        <w:t xml:space="preserve">, </w:t>
      </w:r>
      <w:r w:rsidRPr="00987854">
        <w:rPr>
          <w:rStyle w:val="StyleUnderline"/>
        </w:rPr>
        <w:t>land expropriation</w:t>
      </w:r>
      <w:r w:rsidRPr="0042418A">
        <w:rPr>
          <w:sz w:val="16"/>
        </w:rPr>
        <w:t xml:space="preserve">, </w:t>
      </w:r>
      <w:r w:rsidRPr="00987854">
        <w:rPr>
          <w:rStyle w:val="StyleUnderline"/>
        </w:rPr>
        <w:t>treaty abrogation</w:t>
      </w:r>
      <w:r w:rsidRPr="0042418A">
        <w:rPr>
          <w:sz w:val="16"/>
        </w:rPr>
        <w:t xml:space="preserve">, </w:t>
      </w:r>
      <w:r w:rsidRPr="00987854">
        <w:rPr>
          <w:rStyle w:val="StyleUnderline"/>
        </w:rPr>
        <w:t xml:space="preserve">suppression of the franchise </w:t>
      </w:r>
      <w:r w:rsidRPr="002829B7">
        <w:rPr>
          <w:rStyle w:val="StyleUnderline"/>
          <w:highlight w:val="cyan"/>
        </w:rPr>
        <w:t>and</w:t>
      </w:r>
      <w:r w:rsidRPr="00987854">
        <w:rPr>
          <w:rStyle w:val="StyleUnderline"/>
        </w:rPr>
        <w:t xml:space="preserve"> systematic racial </w:t>
      </w:r>
      <w:r w:rsidRPr="002829B7">
        <w:rPr>
          <w:rStyle w:val="StyleUnderline"/>
          <w:highlight w:val="cyan"/>
        </w:rPr>
        <w:t>discrimination</w:t>
      </w:r>
      <w:r w:rsidRPr="002829B7">
        <w:rPr>
          <w:sz w:val="16"/>
          <w:highlight w:val="cyan"/>
        </w:rPr>
        <w:t>.</w:t>
      </w:r>
      <w:r w:rsidRPr="0042418A">
        <w:rPr>
          <w:sz w:val="16"/>
        </w:rPr>
        <w:t xml:space="preserve">21 </w:t>
      </w:r>
      <w:r w:rsidRPr="002829B7">
        <w:rPr>
          <w:rStyle w:val="StyleUnderline"/>
        </w:rPr>
        <w:t xml:space="preserve">Rather than </w:t>
      </w:r>
      <w:r w:rsidRPr="002829B7">
        <w:rPr>
          <w:rStyle w:val="Emphasis"/>
        </w:rPr>
        <w:t>restraining</w:t>
      </w:r>
      <w:r w:rsidRPr="00987854">
        <w:rPr>
          <w:rStyle w:val="StyleUnderline"/>
        </w:rPr>
        <w:t xml:space="preserve"> such practices</w:t>
      </w:r>
      <w:r w:rsidRPr="0042418A">
        <w:rPr>
          <w:sz w:val="16"/>
        </w:rPr>
        <w:t xml:space="preserve">, </w:t>
      </w:r>
      <w:r w:rsidRPr="002829B7">
        <w:rPr>
          <w:rStyle w:val="StyleUnderline"/>
          <w:highlight w:val="cyan"/>
        </w:rPr>
        <w:t>liberal j</w:t>
      </w:r>
      <w:r w:rsidRPr="00987854">
        <w:rPr>
          <w:rStyle w:val="StyleUnderline"/>
        </w:rPr>
        <w:t xml:space="preserve">udicial </w:t>
      </w:r>
      <w:r w:rsidRPr="002829B7">
        <w:rPr>
          <w:rStyle w:val="StyleUnderline"/>
          <w:highlight w:val="cyan"/>
        </w:rPr>
        <w:t>institutions have</w:t>
      </w:r>
      <w:r w:rsidRPr="00987854">
        <w:rPr>
          <w:rStyle w:val="StyleUnderline"/>
        </w:rPr>
        <w:t xml:space="preserve"> often </w:t>
      </w:r>
      <w:r w:rsidRPr="002829B7">
        <w:rPr>
          <w:rStyle w:val="StyleUnderline"/>
          <w:highlight w:val="cyan"/>
        </w:rPr>
        <w:t xml:space="preserve">upheld </w:t>
      </w:r>
      <w:r w:rsidRPr="002829B7">
        <w:rPr>
          <w:rStyle w:val="Emphasis"/>
          <w:highlight w:val="cyan"/>
        </w:rPr>
        <w:t>impunity</w:t>
      </w:r>
      <w:r w:rsidRPr="002829B7">
        <w:rPr>
          <w:rStyle w:val="StyleUnderline"/>
          <w:highlight w:val="cyan"/>
        </w:rPr>
        <w:t xml:space="preserve"> for</w:t>
      </w:r>
      <w:r w:rsidRPr="00987854">
        <w:rPr>
          <w:rStyle w:val="StyleUnderline"/>
        </w:rPr>
        <w:t xml:space="preserve"> state agencies and </w:t>
      </w:r>
      <w:r w:rsidRPr="00EE576D">
        <w:rPr>
          <w:rStyle w:val="Emphasis"/>
        </w:rPr>
        <w:t>privileged</w:t>
      </w:r>
      <w:r w:rsidRPr="00987854">
        <w:rPr>
          <w:rStyle w:val="StyleUnderline"/>
        </w:rPr>
        <w:t xml:space="preserve"> imperial/</w:t>
      </w:r>
      <w:r w:rsidRPr="002829B7">
        <w:rPr>
          <w:rStyle w:val="StyleUnderline"/>
          <w:highlight w:val="cyan"/>
        </w:rPr>
        <w:t>settler-citizens</w:t>
      </w:r>
      <w:r w:rsidRPr="00987854">
        <w:rPr>
          <w:rStyle w:val="StyleUnderline"/>
        </w:rPr>
        <w:t xml:space="preserve"> in these matters</w:t>
      </w:r>
      <w:r w:rsidRPr="0042418A">
        <w:rPr>
          <w:sz w:val="16"/>
        </w:rPr>
        <w:t xml:space="preserve">, </w:t>
      </w:r>
      <w:r w:rsidRPr="002829B7">
        <w:rPr>
          <w:rStyle w:val="Emphasis"/>
          <w:highlight w:val="cyan"/>
        </w:rPr>
        <w:t>reinforcing</w:t>
      </w:r>
      <w:r w:rsidRPr="0042418A">
        <w:rPr>
          <w:sz w:val="16"/>
        </w:rPr>
        <w:t xml:space="preserve"> the constitutive </w:t>
      </w:r>
      <w:r w:rsidRPr="00987854">
        <w:rPr>
          <w:rStyle w:val="StyleUnderline"/>
        </w:rPr>
        <w:t>hierarchical</w:t>
      </w:r>
      <w:r w:rsidRPr="0042418A">
        <w:rPr>
          <w:sz w:val="16"/>
        </w:rPr>
        <w:t xml:space="preserve"> political </w:t>
      </w:r>
      <w:r w:rsidRPr="00987854">
        <w:rPr>
          <w:rStyle w:val="StyleUnderline"/>
        </w:rPr>
        <w:t>relations</w:t>
      </w:r>
      <w:r w:rsidRPr="0042418A">
        <w:rPr>
          <w:sz w:val="16"/>
        </w:rPr>
        <w:t xml:space="preserve"> within the country </w:t>
      </w:r>
      <w:r w:rsidRPr="00987854">
        <w:rPr>
          <w:rStyle w:val="StyleUnderline"/>
        </w:rPr>
        <w:t xml:space="preserve">and the forms of </w:t>
      </w:r>
      <w:r w:rsidRPr="00EE576D">
        <w:rPr>
          <w:rStyle w:val="Emphasis"/>
        </w:rPr>
        <w:t>dispossession</w:t>
      </w:r>
      <w:r w:rsidRPr="00987854">
        <w:rPr>
          <w:rStyle w:val="StyleUnderline"/>
        </w:rPr>
        <w:t xml:space="preserve"> or </w:t>
      </w:r>
      <w:r w:rsidRPr="002829B7">
        <w:rPr>
          <w:rStyle w:val="Emphasis"/>
          <w:highlight w:val="cyan"/>
        </w:rPr>
        <w:t>violence</w:t>
      </w:r>
      <w:r w:rsidRPr="002829B7">
        <w:rPr>
          <w:rStyle w:val="StyleUnderline"/>
          <w:highlight w:val="cyan"/>
        </w:rPr>
        <w:t xml:space="preserve"> </w:t>
      </w:r>
      <w:r w:rsidRPr="002829B7">
        <w:rPr>
          <w:rStyle w:val="StyleUnderline"/>
        </w:rPr>
        <w:t>t</w:t>
      </w:r>
      <w:r w:rsidRPr="00987854">
        <w:rPr>
          <w:rStyle w:val="StyleUnderline"/>
        </w:rPr>
        <w:t>hey entail</w:t>
      </w:r>
      <w:r w:rsidRPr="0042418A">
        <w:rPr>
          <w:sz w:val="16"/>
        </w:rPr>
        <w:t xml:space="preserve">.22 Moreover, </w:t>
      </w:r>
      <w:r w:rsidRPr="00341BC0">
        <w:rPr>
          <w:rStyle w:val="StyleUnderline"/>
        </w:rPr>
        <w:t xml:space="preserve">the colonial/imperial constitution of these states has been a </w:t>
      </w:r>
      <w:r w:rsidRPr="00EE576D">
        <w:rPr>
          <w:rStyle w:val="Emphasis"/>
        </w:rPr>
        <w:t>significant factor</w:t>
      </w:r>
      <w:r w:rsidRPr="00341BC0">
        <w:rPr>
          <w:rStyle w:val="StyleUnderline"/>
        </w:rPr>
        <w:t xml:space="preserve"> </w:t>
      </w:r>
      <w:r w:rsidRPr="002829B7">
        <w:rPr>
          <w:rStyle w:val="StyleUnderline"/>
          <w:highlight w:val="cyan"/>
        </w:rPr>
        <w:t>in enabling</w:t>
      </w:r>
      <w:r w:rsidRPr="00341BC0">
        <w:rPr>
          <w:rStyle w:val="StyleUnderline"/>
        </w:rPr>
        <w:t xml:space="preserve"> forms of </w:t>
      </w:r>
      <w:r w:rsidRPr="002829B7">
        <w:rPr>
          <w:rStyle w:val="StyleUnderline"/>
          <w:highlight w:val="cyan"/>
        </w:rPr>
        <w:t>wealth creation</w:t>
      </w:r>
      <w:r w:rsidRPr="0042418A">
        <w:rPr>
          <w:sz w:val="16"/>
        </w:rPr>
        <w:t xml:space="preserve">, </w:t>
      </w:r>
      <w:r w:rsidRPr="00341BC0">
        <w:rPr>
          <w:rStyle w:val="StyleUnderline"/>
        </w:rPr>
        <w:t>land ownership</w:t>
      </w:r>
      <w:r w:rsidRPr="0042418A">
        <w:rPr>
          <w:sz w:val="16"/>
        </w:rPr>
        <w:t xml:space="preserve">, </w:t>
      </w:r>
      <w:r w:rsidRPr="00341BC0">
        <w:rPr>
          <w:rStyle w:val="StyleUnderline"/>
        </w:rPr>
        <w:t>welfare states and social democracy for poorer white citizens</w:t>
      </w:r>
      <w:r w:rsidRPr="0042418A">
        <w:rPr>
          <w:sz w:val="16"/>
        </w:rPr>
        <w:t>.23 To understand the domestic institutions</w:t>
      </w:r>
      <w:r>
        <w:rPr>
          <w:sz w:val="16"/>
        </w:rPr>
        <w:t xml:space="preserve"> of liberal states as so consti</w:t>
      </w:r>
      <w:r w:rsidRPr="0042418A">
        <w:rPr>
          <w:sz w:val="16"/>
        </w:rPr>
        <w:t>tuted—both domestically and internationally—is also to question the liberal democratic approach that supposedly informs their international relations.24</w:t>
      </w:r>
    </w:p>
    <w:p w14:paraId="067FB251" w14:textId="77777777" w:rsidR="00BA09AE" w:rsidRPr="0042418A" w:rsidRDefault="00BA09AE" w:rsidP="00BA09AE">
      <w:pPr>
        <w:rPr>
          <w:sz w:val="16"/>
        </w:rPr>
      </w:pPr>
      <w:r w:rsidRPr="0042418A">
        <w:rPr>
          <w:sz w:val="16"/>
        </w:rPr>
        <w:t xml:space="preserve">On this point, conventional narratives of the origins and purposes of </w:t>
      </w:r>
      <w:r w:rsidRPr="002829B7">
        <w:rPr>
          <w:rStyle w:val="StyleUnderline"/>
          <w:highlight w:val="cyan"/>
        </w:rPr>
        <w:t>international institutions</w:t>
      </w:r>
      <w:r w:rsidRPr="0042418A">
        <w:rPr>
          <w:sz w:val="16"/>
        </w:rPr>
        <w:t xml:space="preserve">, and the relations they instantiate, have also been challenged. These institutions </w:t>
      </w:r>
      <w:r w:rsidRPr="002829B7">
        <w:rPr>
          <w:rStyle w:val="StyleUnderline"/>
          <w:highlight w:val="cyan"/>
        </w:rPr>
        <w:t xml:space="preserve">are </w:t>
      </w:r>
      <w:r w:rsidRPr="002829B7">
        <w:rPr>
          <w:rStyle w:val="Emphasis"/>
          <w:highlight w:val="cyan"/>
        </w:rPr>
        <w:t>not</w:t>
      </w:r>
      <w:r w:rsidRPr="0042418A">
        <w:rPr>
          <w:sz w:val="16"/>
        </w:rPr>
        <w:t xml:space="preserve"> seen primarily as functional </w:t>
      </w:r>
      <w:r w:rsidRPr="002829B7">
        <w:rPr>
          <w:rStyle w:val="StyleUnderline"/>
          <w:highlight w:val="cyan"/>
        </w:rPr>
        <w:t>spaces of</w:t>
      </w:r>
      <w:r w:rsidRPr="00473CFE">
        <w:rPr>
          <w:rStyle w:val="StyleUnderline"/>
        </w:rPr>
        <w:t xml:space="preserve"> reciprocal </w:t>
      </w:r>
      <w:r w:rsidRPr="002829B7">
        <w:rPr>
          <w:rStyle w:val="StyleUnderline"/>
          <w:highlight w:val="cyan"/>
        </w:rPr>
        <w:t>cooperation</w:t>
      </w:r>
      <w:r w:rsidRPr="00473CFE">
        <w:rPr>
          <w:rStyle w:val="StyleUnderline"/>
        </w:rPr>
        <w:t xml:space="preserve"> between states that are equal</w:t>
      </w:r>
      <w:r w:rsidRPr="0042418A">
        <w:rPr>
          <w:sz w:val="16"/>
        </w:rPr>
        <w:t xml:space="preserve"> before international law, </w:t>
      </w:r>
      <w:r w:rsidRPr="002829B7">
        <w:rPr>
          <w:rStyle w:val="StyleUnderline"/>
          <w:highlight w:val="cyan"/>
        </w:rPr>
        <w:t>but</w:t>
      </w:r>
      <w:r w:rsidRPr="0042418A">
        <w:rPr>
          <w:sz w:val="16"/>
        </w:rPr>
        <w:t xml:space="preserve"> as </w:t>
      </w:r>
      <w:r w:rsidRPr="002829B7">
        <w:rPr>
          <w:rStyle w:val="StyleUnderline"/>
          <w:highlight w:val="cyan"/>
        </w:rPr>
        <w:t>uphold</w:t>
      </w:r>
      <w:r w:rsidRPr="0042418A">
        <w:rPr>
          <w:sz w:val="16"/>
        </w:rPr>
        <w:t xml:space="preserve">ing various forms of </w:t>
      </w:r>
      <w:r w:rsidRPr="00473CFE">
        <w:rPr>
          <w:rStyle w:val="StyleUnderline"/>
        </w:rPr>
        <w:t xml:space="preserve">legalized hierarchy that bear </w:t>
      </w:r>
      <w:r w:rsidRPr="00EE576D">
        <w:rPr>
          <w:rStyle w:val="Emphasis"/>
        </w:rPr>
        <w:t>identifiable continuities with empire</w:t>
      </w:r>
      <w:r w:rsidRPr="0042418A">
        <w:rPr>
          <w:sz w:val="16"/>
        </w:rPr>
        <w:t xml:space="preserve">. 25 While it is well known that before the twentieth century </w:t>
      </w:r>
      <w:r w:rsidRPr="002829B7">
        <w:rPr>
          <w:rStyle w:val="StyleUnderline"/>
          <w:highlight w:val="cyan"/>
        </w:rPr>
        <w:t xml:space="preserve">a </w:t>
      </w:r>
      <w:r w:rsidRPr="002829B7">
        <w:rPr>
          <w:rStyle w:val="Emphasis"/>
          <w:highlight w:val="cyan"/>
        </w:rPr>
        <w:t>racialized</w:t>
      </w:r>
      <w:r w:rsidRPr="002829B7">
        <w:rPr>
          <w:sz w:val="16"/>
          <w:highlight w:val="cyan"/>
        </w:rPr>
        <w:t xml:space="preserve"> ‘</w:t>
      </w:r>
      <w:r w:rsidRPr="002829B7">
        <w:rPr>
          <w:rStyle w:val="Emphasis"/>
          <w:highlight w:val="cyan"/>
        </w:rPr>
        <w:t>standard of civilization</w:t>
      </w:r>
      <w:r w:rsidRPr="002829B7">
        <w:rPr>
          <w:sz w:val="16"/>
          <w:highlight w:val="cyan"/>
        </w:rPr>
        <w:t>’</w:t>
      </w:r>
      <w:r w:rsidRPr="0042418A">
        <w:rPr>
          <w:sz w:val="16"/>
        </w:rPr>
        <w:t xml:space="preserve"> </w:t>
      </w:r>
      <w:r w:rsidRPr="002829B7">
        <w:rPr>
          <w:rStyle w:val="StyleUnderline"/>
          <w:highlight w:val="cyan"/>
        </w:rPr>
        <w:t>governed</w:t>
      </w:r>
      <w:r w:rsidRPr="00473CFE">
        <w:rPr>
          <w:rStyle w:val="StyleUnderline"/>
        </w:rPr>
        <w:t xml:space="preserve"> admission </w:t>
      </w:r>
      <w:r w:rsidRPr="002829B7">
        <w:rPr>
          <w:rStyle w:val="StyleUnderline"/>
          <w:highlight w:val="cyan"/>
        </w:rPr>
        <w:t>to</w:t>
      </w:r>
      <w:r w:rsidRPr="0042418A">
        <w:rPr>
          <w:sz w:val="16"/>
        </w:rPr>
        <w:t xml:space="preserve"> the </w:t>
      </w:r>
      <w:r w:rsidRPr="002829B7">
        <w:rPr>
          <w:rStyle w:val="StyleUnderline"/>
          <w:highlight w:val="cyan"/>
        </w:rPr>
        <w:t>international society</w:t>
      </w:r>
      <w:r w:rsidRPr="0042418A">
        <w:rPr>
          <w:sz w:val="16"/>
        </w:rPr>
        <w:t xml:space="preserve"> of recog- nized nations,26 newer scholarship has traced this relational structure well into the twentieth century and indeed </w:t>
      </w:r>
      <w:r w:rsidRPr="00473CFE">
        <w:rPr>
          <w:rStyle w:val="StyleUnderline"/>
        </w:rPr>
        <w:t>up to the present day</w:t>
      </w:r>
      <w:r w:rsidRPr="0042418A">
        <w:rPr>
          <w:sz w:val="16"/>
        </w:rPr>
        <w:t xml:space="preserve">. The scholarship examining the foundations of key international institutions has shown that </w:t>
      </w:r>
      <w:r w:rsidRPr="002829B7">
        <w:rPr>
          <w:rStyle w:val="StyleUnderline"/>
          <w:highlight w:val="cyan"/>
        </w:rPr>
        <w:t>the maintenance of imperial</w:t>
      </w:r>
      <w:r w:rsidRPr="00473CFE">
        <w:rPr>
          <w:rStyle w:val="StyleUnderline"/>
        </w:rPr>
        <w:t xml:space="preserve"> and racial </w:t>
      </w:r>
      <w:r w:rsidRPr="002829B7">
        <w:rPr>
          <w:rStyle w:val="StyleUnderline"/>
          <w:highlight w:val="cyan"/>
        </w:rPr>
        <w:t xml:space="preserve">hierarchies was a </w:t>
      </w:r>
      <w:r w:rsidRPr="002829B7">
        <w:rPr>
          <w:rStyle w:val="Emphasis"/>
          <w:highlight w:val="cyan"/>
        </w:rPr>
        <w:t>central concern</w:t>
      </w:r>
      <w:r w:rsidRPr="002829B7">
        <w:rPr>
          <w:rStyle w:val="StyleUnderline"/>
          <w:highlight w:val="cyan"/>
        </w:rPr>
        <w:t xml:space="preserve"> of the architects of</w:t>
      </w:r>
      <w:r w:rsidRPr="0042418A">
        <w:rPr>
          <w:sz w:val="16"/>
        </w:rPr>
        <w:t xml:space="preserve"> the League of Nations and </w:t>
      </w:r>
      <w:r w:rsidRPr="002829B7">
        <w:rPr>
          <w:rStyle w:val="StyleUnderline"/>
          <w:highlight w:val="cyan"/>
        </w:rPr>
        <w:t xml:space="preserve">the </w:t>
      </w:r>
      <w:r w:rsidRPr="002829B7">
        <w:rPr>
          <w:rStyle w:val="Emphasis"/>
          <w:highlight w:val="cyan"/>
        </w:rPr>
        <w:t>U</w:t>
      </w:r>
      <w:r w:rsidRPr="0042418A">
        <w:rPr>
          <w:sz w:val="16"/>
        </w:rPr>
        <w:t xml:space="preserve">nited </w:t>
      </w:r>
      <w:r w:rsidRPr="002829B7">
        <w:rPr>
          <w:rStyle w:val="Emphasis"/>
          <w:highlight w:val="cyan"/>
        </w:rPr>
        <w:t>N</w:t>
      </w:r>
      <w:r w:rsidRPr="0042418A">
        <w:rPr>
          <w:sz w:val="16"/>
        </w:rPr>
        <w:t xml:space="preserve">ations,27 for example, who rebuffed contemporary demands for racial equality and the inclusion of colonized peoples at their foundation. </w:t>
      </w:r>
      <w:r w:rsidRPr="002829B7">
        <w:rPr>
          <w:rStyle w:val="StyleUnderline"/>
          <w:highlight w:val="cyan"/>
        </w:rPr>
        <w:t>Even</w:t>
      </w:r>
      <w:r w:rsidRPr="00473CFE">
        <w:rPr>
          <w:rStyle w:val="StyleUnderline"/>
        </w:rPr>
        <w:t xml:space="preserve"> with the changes pursued by Southern governments</w:t>
      </w:r>
      <w:r w:rsidRPr="0042418A">
        <w:rPr>
          <w:sz w:val="16"/>
        </w:rPr>
        <w:t xml:space="preserve">, </w:t>
      </w:r>
      <w:r w:rsidRPr="00473CFE">
        <w:rPr>
          <w:rStyle w:val="StyleUnderline"/>
        </w:rPr>
        <w:t xml:space="preserve">such as the </w:t>
      </w:r>
      <w:r w:rsidRPr="002829B7">
        <w:rPr>
          <w:rStyle w:val="StyleUnderline"/>
          <w:highlight w:val="cyan"/>
        </w:rPr>
        <w:t>declarations for</w:t>
      </w:r>
      <w:r w:rsidRPr="00473CFE">
        <w:rPr>
          <w:rStyle w:val="StyleUnderline"/>
        </w:rPr>
        <w:t xml:space="preserve"> </w:t>
      </w:r>
      <w:r w:rsidRPr="00A70FF2">
        <w:rPr>
          <w:rStyle w:val="Emphasis"/>
        </w:rPr>
        <w:t>human rights</w:t>
      </w:r>
      <w:r w:rsidRPr="0042418A">
        <w:rPr>
          <w:sz w:val="16"/>
        </w:rPr>
        <w:t xml:space="preserve">, </w:t>
      </w:r>
      <w:r w:rsidRPr="00A70FF2">
        <w:rPr>
          <w:rStyle w:val="Emphasis"/>
        </w:rPr>
        <w:t xml:space="preserve">racial </w:t>
      </w:r>
      <w:r w:rsidRPr="002829B7">
        <w:rPr>
          <w:rStyle w:val="Emphasis"/>
          <w:highlight w:val="cyan"/>
        </w:rPr>
        <w:t>equality</w:t>
      </w:r>
      <w:r w:rsidRPr="002829B7">
        <w:rPr>
          <w:rStyle w:val="StyleUnderline"/>
          <w:highlight w:val="cyan"/>
        </w:rPr>
        <w:t xml:space="preserve"> and </w:t>
      </w:r>
      <w:r w:rsidRPr="002829B7">
        <w:rPr>
          <w:rStyle w:val="Emphasis"/>
          <w:highlight w:val="cyan"/>
        </w:rPr>
        <w:t>decolonization</w:t>
      </w:r>
      <w:r w:rsidRPr="0042418A">
        <w:rPr>
          <w:sz w:val="16"/>
        </w:rPr>
        <w:t xml:space="preserve">, </w:t>
      </w:r>
      <w:r w:rsidRPr="00473CFE">
        <w:rPr>
          <w:rStyle w:val="StyleUnderline"/>
        </w:rPr>
        <w:t>further reforms</w:t>
      </w:r>
      <w:r w:rsidRPr="0042418A">
        <w:rPr>
          <w:sz w:val="16"/>
        </w:rPr>
        <w:t xml:space="preserve"> such as the New International Economic Order </w:t>
      </w:r>
      <w:r w:rsidRPr="00473CFE">
        <w:rPr>
          <w:rStyle w:val="StyleUnderline"/>
        </w:rPr>
        <w:t>which</w:t>
      </w:r>
      <w:r>
        <w:rPr>
          <w:rStyle w:val="StyleUnderline"/>
        </w:rPr>
        <w:t xml:space="preserve"> would have further empowered/r</w:t>
      </w:r>
      <w:r w:rsidRPr="00473CFE">
        <w:rPr>
          <w:rStyle w:val="StyleUnderline"/>
        </w:rPr>
        <w:t xml:space="preserve">esourced formerly colonized peoples </w:t>
      </w:r>
      <w:r w:rsidRPr="002829B7">
        <w:rPr>
          <w:rStyle w:val="StyleUnderline"/>
          <w:highlight w:val="cyan"/>
        </w:rPr>
        <w:t xml:space="preserve">were </w:t>
      </w:r>
      <w:r w:rsidRPr="002829B7">
        <w:rPr>
          <w:rStyle w:val="Emphasis"/>
          <w:highlight w:val="cyan"/>
        </w:rPr>
        <w:t>decisively blocked</w:t>
      </w:r>
      <w:r w:rsidRPr="0042418A">
        <w:rPr>
          <w:sz w:val="16"/>
        </w:rPr>
        <w:t xml:space="preserve">. 28 In a continuation of these patterns, </w:t>
      </w:r>
      <w:r w:rsidRPr="00473CFE">
        <w:rPr>
          <w:rStyle w:val="StyleUnderline"/>
        </w:rPr>
        <w:t xml:space="preserve">international institutions at the </w:t>
      </w:r>
      <w:r w:rsidRPr="00A70FF2">
        <w:rPr>
          <w:rStyle w:val="Emphasis"/>
        </w:rPr>
        <w:t>heart</w:t>
      </w:r>
      <w:r w:rsidRPr="00473CFE">
        <w:rPr>
          <w:rStyle w:val="StyleUnderline"/>
        </w:rPr>
        <w:t xml:space="preserve"> of </w:t>
      </w:r>
      <w:r w:rsidRPr="002829B7">
        <w:rPr>
          <w:rStyle w:val="StyleUnderline"/>
          <w:highlight w:val="cyan"/>
        </w:rPr>
        <w:t>the LIO</w:t>
      </w:r>
      <w:r w:rsidRPr="00473CFE">
        <w:rPr>
          <w:rStyle w:val="StyleUnderline"/>
        </w:rPr>
        <w:t xml:space="preserve"> have </w:t>
      </w:r>
      <w:r w:rsidRPr="002829B7">
        <w:rPr>
          <w:rStyle w:val="StyleUnderline"/>
          <w:highlight w:val="cyan"/>
        </w:rPr>
        <w:t>produced</w:t>
      </w:r>
      <w:r w:rsidRPr="0042418A">
        <w:rPr>
          <w:sz w:val="16"/>
        </w:rPr>
        <w:t xml:space="preserve"> what has been called ‘</w:t>
      </w:r>
      <w:r w:rsidRPr="002829B7">
        <w:rPr>
          <w:rStyle w:val="Emphasis"/>
          <w:highlight w:val="cyan"/>
        </w:rPr>
        <w:t>nuclear</w:t>
      </w:r>
      <w:r w:rsidRPr="00A70FF2">
        <w:rPr>
          <w:rStyle w:val="Emphasis"/>
        </w:rPr>
        <w:t xml:space="preserve"> apartheid</w:t>
      </w:r>
      <w:r w:rsidRPr="0042418A">
        <w:rPr>
          <w:sz w:val="16"/>
        </w:rPr>
        <w:t>’, 29 ‘</w:t>
      </w:r>
      <w:r w:rsidRPr="00A70FF2">
        <w:rPr>
          <w:rStyle w:val="Emphasis"/>
        </w:rPr>
        <w:t>peacekeeping apartheid</w:t>
      </w:r>
      <w:r w:rsidRPr="0042418A">
        <w:rPr>
          <w:sz w:val="16"/>
        </w:rPr>
        <w:t xml:space="preserve">’, 30 </w:t>
      </w:r>
      <w:r w:rsidRPr="002829B7">
        <w:rPr>
          <w:rStyle w:val="StyleUnderline"/>
          <w:highlight w:val="cyan"/>
        </w:rPr>
        <w:t>and</w:t>
      </w:r>
      <w:r w:rsidRPr="002829B7">
        <w:rPr>
          <w:sz w:val="16"/>
          <w:highlight w:val="cyan"/>
        </w:rPr>
        <w:t>,</w:t>
      </w:r>
      <w:r w:rsidRPr="0042418A">
        <w:rPr>
          <w:sz w:val="16"/>
        </w:rPr>
        <w:t xml:space="preserve"> most recently in a COVID-19 context, ‘</w:t>
      </w:r>
      <w:r w:rsidRPr="002829B7">
        <w:rPr>
          <w:rStyle w:val="Emphasis"/>
          <w:highlight w:val="cyan"/>
        </w:rPr>
        <w:t>vaccine apartheid</w:t>
      </w:r>
      <w:r w:rsidRPr="002829B7">
        <w:rPr>
          <w:sz w:val="16"/>
          <w:highlight w:val="cyan"/>
        </w:rPr>
        <w:t>’</w:t>
      </w:r>
      <w:r w:rsidRPr="0042418A">
        <w:rPr>
          <w:sz w:val="16"/>
        </w:rPr>
        <w:t>. 31 Thus, international institutions that are meant to produce forms of reciprocal cooperation and a common legal and normative framework work instead to uphold hierarchies which they say should not exist in an institutional sense. Nonetheless, their self-presenta- tion continues to emphasize the mutual benefits of cooperation for all countries through such institutions.</w:t>
      </w:r>
    </w:p>
    <w:p w14:paraId="6BE88326" w14:textId="77777777" w:rsidR="00BA09AE" w:rsidRPr="0042418A" w:rsidRDefault="00BA09AE" w:rsidP="00BA09AE">
      <w:pPr>
        <w:rPr>
          <w:sz w:val="16"/>
        </w:rPr>
      </w:pPr>
      <w:r w:rsidRPr="0042418A">
        <w:rPr>
          <w:sz w:val="16"/>
        </w:rPr>
        <w:t>Interdependence</w:t>
      </w:r>
    </w:p>
    <w:p w14:paraId="51FC2BB6" w14:textId="77777777" w:rsidR="00BA09AE" w:rsidRDefault="00BA09AE" w:rsidP="00BA09AE">
      <w:pPr>
        <w:rPr>
          <w:sz w:val="16"/>
        </w:rPr>
      </w:pPr>
      <w:r w:rsidRPr="0042418A">
        <w:rPr>
          <w:sz w:val="16"/>
        </w:rPr>
        <w:t>They are able to do this in part because the primary political and economic relations of the LIO are purportedly characterized by ‘interdependence’, in respect of both cause and context. This term, although initially used in the 1930s, became popular in the 1970s in the West to describe relations among core capitalist countries following the post-Second World War revival of Japan and West Germany and the oil crisis, and to justify further and deeper institutional cooperation in the protection of mutual interests. ‘</w:t>
      </w:r>
      <w:r w:rsidRPr="00A70FF2">
        <w:rPr>
          <w:rStyle w:val="Emphasis"/>
        </w:rPr>
        <w:t>Interdependence</w:t>
      </w:r>
      <w:r w:rsidRPr="0042418A">
        <w:rPr>
          <w:sz w:val="16"/>
        </w:rPr>
        <w:t xml:space="preserve">’ </w:t>
      </w:r>
      <w:r w:rsidRPr="00473CFE">
        <w:rPr>
          <w:rStyle w:val="StyleUnderline"/>
        </w:rPr>
        <w:t>has</w:t>
      </w:r>
      <w:r w:rsidRPr="0042418A">
        <w:rPr>
          <w:sz w:val="16"/>
        </w:rPr>
        <w:t xml:space="preserve">, however, </w:t>
      </w:r>
      <w:r w:rsidRPr="00473CFE">
        <w:rPr>
          <w:rStyle w:val="StyleUnderline"/>
        </w:rPr>
        <w:t xml:space="preserve">become the </w:t>
      </w:r>
      <w:r w:rsidRPr="00A70FF2">
        <w:rPr>
          <w:rStyle w:val="Emphasis"/>
        </w:rPr>
        <w:t>key analytical term</w:t>
      </w:r>
      <w:r w:rsidRPr="00473CFE">
        <w:rPr>
          <w:rStyle w:val="StyleUnderline"/>
        </w:rPr>
        <w:t xml:space="preserve"> through which liberal thought un</w:t>
      </w:r>
      <w:r>
        <w:rPr>
          <w:rStyle w:val="StyleUnderline"/>
        </w:rPr>
        <w:t>derstands the relational struc</w:t>
      </w:r>
      <w:r w:rsidRPr="00473CFE">
        <w:rPr>
          <w:rStyle w:val="StyleUnderline"/>
        </w:rPr>
        <w:t>ture of the international</w:t>
      </w:r>
      <w:r w:rsidRPr="0042418A">
        <w:rPr>
          <w:sz w:val="16"/>
        </w:rPr>
        <w:t xml:space="preserve">.32 </w:t>
      </w:r>
      <w:r w:rsidRPr="00473CFE">
        <w:rPr>
          <w:rStyle w:val="StyleUnderline"/>
        </w:rPr>
        <w:t xml:space="preserve">This concept has been invoked to justify a greater role for </w:t>
      </w:r>
      <w:r w:rsidRPr="00A70FF2">
        <w:rPr>
          <w:rStyle w:val="Emphasis"/>
        </w:rPr>
        <w:t>multinational corporations</w:t>
      </w:r>
      <w:r w:rsidRPr="00473CFE">
        <w:rPr>
          <w:rStyle w:val="StyleUnderline"/>
        </w:rPr>
        <w:t xml:space="preserve"> as stakeholders in global governance</w:t>
      </w:r>
      <w:r w:rsidRPr="0042418A">
        <w:rPr>
          <w:sz w:val="16"/>
        </w:rPr>
        <w:t xml:space="preserve">, for example, </w:t>
      </w:r>
      <w:r w:rsidRPr="00473CFE">
        <w:rPr>
          <w:rStyle w:val="StyleUnderline"/>
        </w:rPr>
        <w:t>and to create pressure to harmonize</w:t>
      </w:r>
      <w:r w:rsidRPr="0042418A">
        <w:rPr>
          <w:sz w:val="16"/>
        </w:rPr>
        <w:t xml:space="preserve"> fiscal, trade and investment </w:t>
      </w:r>
      <w:r w:rsidRPr="00473CFE">
        <w:rPr>
          <w:rStyle w:val="StyleUnderline"/>
        </w:rPr>
        <w:t>rules to promote further integration</w:t>
      </w:r>
      <w:r w:rsidRPr="0042418A">
        <w:rPr>
          <w:sz w:val="16"/>
        </w:rPr>
        <w:t xml:space="preserve">. 33 Yet, as global South scholars and public intellectuals have shown, </w:t>
      </w:r>
      <w:r w:rsidRPr="00473CFE">
        <w:rPr>
          <w:rStyle w:val="StyleUnderline"/>
        </w:rPr>
        <w:t>such</w:t>
      </w:r>
      <w:r w:rsidRPr="0042418A">
        <w:rPr>
          <w:sz w:val="16"/>
        </w:rPr>
        <w:t xml:space="preserve"> ‘</w:t>
      </w:r>
      <w:r w:rsidRPr="00473CFE">
        <w:rPr>
          <w:rStyle w:val="StyleUnderline"/>
        </w:rPr>
        <w:t>integration</w:t>
      </w:r>
      <w:r w:rsidRPr="0042418A">
        <w:rPr>
          <w:sz w:val="16"/>
        </w:rPr>
        <w:t xml:space="preserve">’ </w:t>
      </w:r>
      <w:r w:rsidRPr="00473CFE">
        <w:rPr>
          <w:rStyle w:val="StyleUnderline"/>
        </w:rPr>
        <w:t>has</w:t>
      </w:r>
      <w:r w:rsidRPr="0042418A">
        <w:rPr>
          <w:sz w:val="16"/>
        </w:rPr>
        <w:t xml:space="preserve"> also </w:t>
      </w:r>
      <w:r w:rsidRPr="00473CFE">
        <w:rPr>
          <w:rStyle w:val="StyleUnderline"/>
        </w:rPr>
        <w:t xml:space="preserve">served to </w:t>
      </w:r>
      <w:r w:rsidRPr="00A70FF2">
        <w:rPr>
          <w:rStyle w:val="Emphasis"/>
        </w:rPr>
        <w:t>deepen</w:t>
      </w:r>
      <w:r w:rsidRPr="00473CFE">
        <w:rPr>
          <w:rStyle w:val="StyleUnderline"/>
        </w:rPr>
        <w:t xml:space="preserve"> the </w:t>
      </w:r>
      <w:r w:rsidRPr="00A70FF2">
        <w:rPr>
          <w:rStyle w:val="Emphasis"/>
        </w:rPr>
        <w:t>extractive dynamics</w:t>
      </w:r>
      <w:r w:rsidRPr="00473CFE">
        <w:rPr>
          <w:rStyle w:val="StyleUnderline"/>
        </w:rPr>
        <w:t xml:space="preserve"> of the world capitalist economy</w:t>
      </w:r>
      <w:r w:rsidRPr="0042418A">
        <w:rPr>
          <w:sz w:val="16"/>
        </w:rPr>
        <w:t xml:space="preserve">, </w:t>
      </w:r>
      <w:r w:rsidRPr="00473CFE">
        <w:rPr>
          <w:rStyle w:val="StyleUnderline"/>
        </w:rPr>
        <w:t xml:space="preserve">based on </w:t>
      </w:r>
      <w:r w:rsidRPr="00A70FF2">
        <w:rPr>
          <w:rStyle w:val="Emphasis"/>
        </w:rPr>
        <w:t>highly unequal</w:t>
      </w:r>
      <w:r w:rsidRPr="00473CFE">
        <w:rPr>
          <w:rStyle w:val="StyleUnderline"/>
        </w:rPr>
        <w:t xml:space="preserve"> terms of trade</w:t>
      </w:r>
      <w:r w:rsidRPr="0042418A">
        <w:rPr>
          <w:sz w:val="16"/>
        </w:rPr>
        <w:t xml:space="preserve">, </w:t>
      </w:r>
      <w:r w:rsidRPr="00473CFE">
        <w:rPr>
          <w:rStyle w:val="StyleUnderline"/>
        </w:rPr>
        <w:t>the exploitation of labour</w:t>
      </w:r>
      <w:r w:rsidRPr="0042418A">
        <w:rPr>
          <w:sz w:val="16"/>
        </w:rPr>
        <w:t xml:space="preserve">, </w:t>
      </w:r>
      <w:r w:rsidRPr="00473CFE">
        <w:rPr>
          <w:rStyle w:val="StyleUnderline"/>
        </w:rPr>
        <w:t>commodity extraction and attendant environmental degradation</w:t>
      </w:r>
      <w:r w:rsidRPr="0042418A">
        <w:rPr>
          <w:sz w:val="16"/>
        </w:rPr>
        <w:t xml:space="preserve">, </w:t>
      </w:r>
      <w:r w:rsidRPr="00473CFE">
        <w:rPr>
          <w:rStyle w:val="StyleUnderline"/>
        </w:rPr>
        <w:t>capital flight and so on</w:t>
      </w:r>
      <w:r w:rsidRPr="0042418A">
        <w:rPr>
          <w:sz w:val="16"/>
        </w:rPr>
        <w:t xml:space="preserve">.34 Ben Selwyn has argued, for example, that the </w:t>
      </w:r>
      <w:r w:rsidRPr="00A70FF2">
        <w:rPr>
          <w:rStyle w:val="Emphasis"/>
        </w:rPr>
        <w:t>empirical evidence</w:t>
      </w:r>
      <w:r w:rsidRPr="00473CFE">
        <w:rPr>
          <w:rStyle w:val="StyleUnderline"/>
        </w:rPr>
        <w:t xml:space="preserve"> suggests that global commodity chains are better understood as</w:t>
      </w:r>
      <w:r w:rsidRPr="0042418A">
        <w:rPr>
          <w:sz w:val="16"/>
        </w:rPr>
        <w:t xml:space="preserve"> ‘</w:t>
      </w:r>
      <w:r w:rsidRPr="00A70FF2">
        <w:rPr>
          <w:rStyle w:val="Emphasis"/>
        </w:rPr>
        <w:t>global poverty chains</w:t>
      </w:r>
      <w:r w:rsidRPr="0042418A">
        <w:rPr>
          <w:sz w:val="16"/>
        </w:rPr>
        <w:t xml:space="preserve">’.35 Recent economic analysis has suggested that </w:t>
      </w:r>
      <w:r w:rsidRPr="00473CFE">
        <w:rPr>
          <w:rStyle w:val="StyleUnderline"/>
        </w:rPr>
        <w:t>the value drain</w:t>
      </w:r>
      <w:r w:rsidRPr="0042418A">
        <w:rPr>
          <w:sz w:val="16"/>
        </w:rPr>
        <w:t xml:space="preserve"> from global South to global North economies </w:t>
      </w:r>
      <w:r w:rsidRPr="00473CFE">
        <w:rPr>
          <w:rStyle w:val="StyleUnderline"/>
        </w:rPr>
        <w:t xml:space="preserve">enabled by these linkages has totalled </w:t>
      </w:r>
      <w:r w:rsidRPr="00A70FF2">
        <w:rPr>
          <w:rStyle w:val="Emphasis"/>
        </w:rPr>
        <w:t>US$152 trillion</w:t>
      </w:r>
      <w:r w:rsidRPr="0042418A">
        <w:rPr>
          <w:sz w:val="16"/>
        </w:rPr>
        <w:t xml:space="preserve"> since 1960. 36 To the extent that </w:t>
      </w:r>
      <w:r w:rsidRPr="00473CFE">
        <w:rPr>
          <w:rStyle w:val="StyleUnderline"/>
        </w:rPr>
        <w:t>interdependence</w:t>
      </w:r>
      <w:r w:rsidRPr="0042418A">
        <w:rPr>
          <w:sz w:val="16"/>
        </w:rPr>
        <w:t xml:space="preserve"> has been promoted through LIO institutions, such cooperation often </w:t>
      </w:r>
      <w:r w:rsidRPr="00473CFE">
        <w:rPr>
          <w:rStyle w:val="StyleUnderline"/>
        </w:rPr>
        <w:t>serves</w:t>
      </w:r>
      <w:r w:rsidRPr="0042418A">
        <w:rPr>
          <w:sz w:val="16"/>
        </w:rPr>
        <w:t xml:space="preserve"> more narrowly </w:t>
      </w:r>
      <w:r w:rsidRPr="00473CFE">
        <w:rPr>
          <w:rStyle w:val="StyleUnderline"/>
        </w:rPr>
        <w:t>to protect systems of</w:t>
      </w:r>
      <w:r w:rsidRPr="0042418A">
        <w:rPr>
          <w:sz w:val="16"/>
        </w:rPr>
        <w:t xml:space="preserve"> e.g. </w:t>
      </w:r>
      <w:r w:rsidRPr="00A70FF2">
        <w:rPr>
          <w:rStyle w:val="Emphasis"/>
        </w:rPr>
        <w:t>quasi-imperial preference</w:t>
      </w:r>
      <w:r w:rsidRPr="0042418A">
        <w:rPr>
          <w:sz w:val="16"/>
        </w:rPr>
        <w:t xml:space="preserve">, monopsony, intel- lectual property and corporate assets </w:t>
      </w:r>
      <w:r w:rsidRPr="00473CFE">
        <w:rPr>
          <w:rStyle w:val="StyleUnderline"/>
        </w:rPr>
        <w:t>rather than genuinely to open up the world economy</w:t>
      </w:r>
      <w:r w:rsidRPr="0042418A">
        <w:rPr>
          <w:sz w:val="16"/>
        </w:rPr>
        <w:t>.37 These critiques of interdependence thinking echo those made about liberal ideas and institutions; that while self-presenting as universally applicable, progressive and mutually advantageous, viewed from the South they are central to the maintenance of hierarchies, patterns of exploitation and the denial of political, economic and social rights.</w:t>
      </w:r>
    </w:p>
    <w:p w14:paraId="141F4CA4" w14:textId="77777777" w:rsidR="00BA09AE" w:rsidRPr="00277925" w:rsidRDefault="00BA09AE" w:rsidP="00277925"/>
    <w:p w14:paraId="7567EB15" w14:textId="7EAACACA" w:rsidR="00B302D4" w:rsidRDefault="00277925" w:rsidP="00277925">
      <w:pPr>
        <w:pStyle w:val="Heading2"/>
      </w:pPr>
      <w:r>
        <w:t>Alt</w:t>
      </w:r>
      <w:r w:rsidR="00BA09AE">
        <w:t>/Framework</w:t>
      </w:r>
    </w:p>
    <w:p w14:paraId="3AD76623" w14:textId="31920EDF" w:rsidR="00277925" w:rsidRDefault="00277925" w:rsidP="00277925">
      <w:pPr>
        <w:pStyle w:val="Heading3"/>
      </w:pPr>
      <w:r>
        <w:t>Alt—Abolition Democracy—1NC</w:t>
      </w:r>
    </w:p>
    <w:p w14:paraId="0D5BD087" w14:textId="77777777" w:rsidR="00277925" w:rsidRPr="00B24192" w:rsidRDefault="00277925" w:rsidP="00277925">
      <w:pPr>
        <w:pStyle w:val="Heading4"/>
        <w:rPr>
          <w:rFonts w:eastAsia="Times New Roman"/>
        </w:rPr>
      </w:pPr>
      <w:r w:rsidRPr="00B24192">
        <w:rPr>
          <w:rFonts w:eastAsia="Times New Roman"/>
        </w:rPr>
        <w:t>Abolition democracy</w:t>
      </w:r>
    </w:p>
    <w:p w14:paraId="165B9380" w14:textId="77777777" w:rsidR="00277925" w:rsidRPr="00B24192" w:rsidRDefault="00277925" w:rsidP="00277925">
      <w:pPr>
        <w:rPr>
          <w:rFonts w:eastAsia="Times New Roman"/>
        </w:rPr>
      </w:pPr>
      <w:r w:rsidRPr="00B24192">
        <w:rPr>
          <w:rFonts w:eastAsia="Times New Roman"/>
          <w:b/>
          <w:bCs/>
          <w:sz w:val="26"/>
          <w:szCs w:val="26"/>
        </w:rPr>
        <w:t xml:space="preserve">Sacco 22 </w:t>
      </w:r>
      <w:r w:rsidRPr="00B24192">
        <w:rPr>
          <w:rFonts w:eastAsia="Times New Roman"/>
        </w:rPr>
        <w:t>[Steven Sacco is a practicing immigration lawyer of over a decade and a staff attourney with the Legal Aid Society of New York City as well as a Board Member of the Free Migration Project]  "ABOLISHING CITIZENSHIP: RESOLVING THE IRRECONCILABILITY BETWEEN “SOIL” AND “BLOOD” POLITICAL MEMBERSHIP AND ANTI-RACIST DEMOCRACY", 2022, Georgetown Immigration Law Journal, pp 731-733 https://www.law.georgetown.edu/immigration-law-journal/wp-content/uploads/sites/19/2022/05/GT-GILJ220005.pdf sbl</w:t>
      </w:r>
    </w:p>
    <w:p w14:paraId="523661C7" w14:textId="77777777" w:rsidR="00277925" w:rsidRPr="00B24192" w:rsidRDefault="00277925" w:rsidP="00277925">
      <w:pPr>
        <w:rPr>
          <w:sz w:val="16"/>
        </w:rPr>
      </w:pPr>
    </w:p>
    <w:p w14:paraId="0B51E5B0" w14:textId="77777777" w:rsidR="00277925" w:rsidRPr="00B24192" w:rsidRDefault="00277925" w:rsidP="00277925">
      <w:pPr>
        <w:rPr>
          <w:sz w:val="16"/>
        </w:rPr>
      </w:pPr>
      <w:r w:rsidRPr="00B24192">
        <w:rPr>
          <w:sz w:val="16"/>
        </w:rPr>
        <w:t xml:space="preserve">III. ABOLISHING CITIZENSHIP </w:t>
      </w:r>
    </w:p>
    <w:p w14:paraId="5FE554F9" w14:textId="77777777" w:rsidR="00277925" w:rsidRPr="00B24192" w:rsidRDefault="00277925" w:rsidP="00277925">
      <w:pPr>
        <w:rPr>
          <w:color w:val="000000" w:themeColor="text1"/>
          <w:u w:val="single"/>
        </w:rPr>
      </w:pPr>
      <w:r w:rsidRPr="00B24192">
        <w:rPr>
          <w:u w:val="single"/>
        </w:rPr>
        <w:t>Proponents for the end of other carceral, racist institutions such as prisons and policing have pioneered the meaning of abolition in our time</w:t>
      </w:r>
      <w:r w:rsidRPr="00B24192">
        <w:rPr>
          <w:sz w:val="16"/>
        </w:rPr>
        <w:t xml:space="preserve">.427 Activist and philosopher Angela Davis has explained that abolition is only minimally about tearing down oppressive structures and more about building new institutions to replace them and solve the problems the old structure only claimed to address.428 Mariame Kaba describes police abolition as making policing obsolete by re-directing police funding to health care, housing, education, employment, and alternative institutions that resolve problems and create the safety that police do not.429. </w:t>
      </w:r>
      <w:r w:rsidRPr="00B24192">
        <w:rPr>
          <w:u w:val="single"/>
        </w:rPr>
        <w:t>This is what W.E.B. Du Bois called “abolition democracy,” or the collective movement to abolish systems of racial and economic oppression</w:t>
      </w:r>
      <w:r w:rsidRPr="00B24192">
        <w:rPr>
          <w:sz w:val="16"/>
        </w:rPr>
        <w:t>.</w:t>
      </w:r>
      <w:r w:rsidRPr="00B24192">
        <w:rPr>
          <w:u w:val="single"/>
        </w:rPr>
        <w:t>430 As Jenna Loyd has advocated, the lessons of prison and police abolitionists should be applied to citizenship and immigration law to build the conditions for freedom.431 To abolish citizenship is to build a world without it. But we must be able to imagine a post-citizenship world before we can build one</w:t>
      </w:r>
      <w:r w:rsidRPr="00B24192">
        <w:rPr>
          <w:sz w:val="16"/>
        </w:rPr>
        <w:t xml:space="preserve">. </w:t>
      </w:r>
      <w:r w:rsidRPr="00B24192">
        <w:rPr>
          <w:u w:val="single"/>
        </w:rPr>
        <w:t>Davis has framed the challenge of furthering abolitionist agendas as a problem of imagination because of the mentally herculean task of picturing alternatives to carceral institutions (be they prisons or borders) that are regarded as natural to society and law.43</w:t>
      </w:r>
      <w:r w:rsidRPr="00B24192">
        <w:rPr>
          <w:sz w:val="16"/>
        </w:rPr>
        <w:t xml:space="preserve">2 Davis explains: Slavery, lynching, and segregation . . . like the prison, were once considered to be as everlasting as the sun. Yet in the case of all three examples, we can point to movements that assumed the radical stance of announcing the obsolescence of these institutions.433 Toni Morrison made a similar observation of racism generally, which is also true of citizenship: [i]t is not gravity or ocean tides. It is the invention of our minor thinkers, our minor leaders, minor scholars, and our major entrepreneurs. </w:t>
      </w:r>
      <w:r w:rsidRPr="00B24192">
        <w:rPr>
          <w:u w:val="single"/>
        </w:rPr>
        <w:t>It can be uninvented, deconstructed, and its annihilation begins with visualizing its absence. 434 Having argued citizenship an obsolete invention, below I try to visualize a post-citizenship legal regime to replace it. Several authors have implied435 or explicitly proposed political membership based not on citizenship but on residence. Etienne Balibar describes a “nomadic” or “diasporic” membership that would not be tied to territory but would include the right to freedom of movement and the right to residence.4</w:t>
      </w:r>
      <w:r w:rsidRPr="00B24192">
        <w:rPr>
          <w:sz w:val="16"/>
        </w:rPr>
        <w:t xml:space="preserve">36 Political philosopher Alex Sager437 and sociologist Antoine Pecoud438 advocate explicitly for political membership based on “residence” instead of nationality. </w:t>
      </w:r>
      <w:r w:rsidRPr="00B24192">
        <w:rPr>
          <w:u w:val="single"/>
        </w:rPr>
        <w:t>Jacqueline Stevens suggests replacing citizenship with membership “based on residence in the context of a world with open borders, along the lines of state residence acquired in the federated United States of America</w:t>
      </w:r>
      <w:r w:rsidRPr="00B24192">
        <w:rPr>
          <w:sz w:val="16"/>
        </w:rPr>
        <w:t>.”439 Segar,440 sociologist Roger Nett,441 historian Aviva Chomsky,442 political theorist Javier Hidalgo,443 and attorney David Bennion444. have also analogized the way the law should change to the freedom with which one can move and settle between U.S. states. Others, like sociologist Nandita Sharma, call upon us to “disidentify” with being national citizens445 and instead build a society “in common.”</w:t>
      </w:r>
    </w:p>
    <w:p w14:paraId="7BF9AB98" w14:textId="77777777" w:rsidR="00277925" w:rsidRPr="00B24192" w:rsidRDefault="00277925" w:rsidP="00277925">
      <w:pPr>
        <w:rPr>
          <w:color w:val="000000" w:themeColor="text1"/>
          <w:sz w:val="16"/>
        </w:rPr>
      </w:pPr>
    </w:p>
    <w:p w14:paraId="0C11439F" w14:textId="26F69A91" w:rsidR="00277925" w:rsidRDefault="007E1927" w:rsidP="007E1927">
      <w:pPr>
        <w:pStyle w:val="Heading3"/>
      </w:pPr>
      <w:r>
        <w:t>Alt—Dialectical Seepage—1NC</w:t>
      </w:r>
    </w:p>
    <w:p w14:paraId="791651BA" w14:textId="77777777" w:rsidR="007E1927" w:rsidRPr="001D0D40" w:rsidRDefault="007E1927" w:rsidP="007E1927">
      <w:pPr>
        <w:pStyle w:val="Heading4"/>
        <w:rPr>
          <w:b w:val="0"/>
          <w:bCs/>
          <w:szCs w:val="20"/>
        </w:rPr>
      </w:pPr>
      <w:r>
        <w:t xml:space="preserve">The alt is to dismantle the old world of legal citizenship through </w:t>
      </w:r>
      <w:r w:rsidRPr="002A5FC2">
        <w:rPr>
          <w:u w:val="single"/>
        </w:rPr>
        <w:t>dialectical seepage</w:t>
      </w:r>
      <w:r w:rsidRPr="00B24192">
        <w:t xml:space="preserve"> </w:t>
      </w:r>
      <w:r w:rsidRPr="001D0D40">
        <w:rPr>
          <w:b w:val="0"/>
          <w:bCs/>
          <w:sz w:val="24"/>
          <w:szCs w:val="21"/>
        </w:rPr>
        <w:t xml:space="preserve">--- </w:t>
      </w:r>
      <w:r w:rsidRPr="001D0D40">
        <w:rPr>
          <w:b w:val="0"/>
          <w:bCs/>
          <w:szCs w:val="20"/>
        </w:rPr>
        <w:t xml:space="preserve">every instance of rebellion is </w:t>
      </w:r>
      <w:r>
        <w:rPr>
          <w:b w:val="0"/>
          <w:bCs/>
          <w:szCs w:val="20"/>
        </w:rPr>
        <w:t>key</w:t>
      </w:r>
      <w:r w:rsidRPr="001D0D40">
        <w:rPr>
          <w:b w:val="0"/>
          <w:bCs/>
          <w:szCs w:val="20"/>
        </w:rPr>
        <w:t xml:space="preserve"> to </w:t>
      </w:r>
      <w:r>
        <w:rPr>
          <w:b w:val="0"/>
          <w:bCs/>
          <w:szCs w:val="20"/>
        </w:rPr>
        <w:t xml:space="preserve">aggregate </w:t>
      </w:r>
      <w:r w:rsidRPr="001D0D40">
        <w:rPr>
          <w:b w:val="0"/>
          <w:bCs/>
          <w:szCs w:val="20"/>
        </w:rPr>
        <w:t>seep</w:t>
      </w:r>
      <w:r>
        <w:rPr>
          <w:b w:val="0"/>
          <w:bCs/>
          <w:szCs w:val="20"/>
        </w:rPr>
        <w:t>ages into</w:t>
      </w:r>
      <w:r w:rsidRPr="001D0D40">
        <w:rPr>
          <w:b w:val="0"/>
          <w:bCs/>
          <w:szCs w:val="20"/>
        </w:rPr>
        <w:t xml:space="preserve"> the IP state and dismantle the notion of citizenship</w:t>
      </w:r>
    </w:p>
    <w:p w14:paraId="684A4ECB" w14:textId="77777777" w:rsidR="007E1927" w:rsidRPr="001D0D40" w:rsidRDefault="007E1927" w:rsidP="007E1927">
      <w:pPr>
        <w:rPr>
          <w:sz w:val="20"/>
          <w:szCs w:val="20"/>
        </w:rPr>
      </w:pPr>
      <w:r w:rsidRPr="001D0D40">
        <w:rPr>
          <w:b/>
          <w:bCs/>
          <w:sz w:val="26"/>
          <w:szCs w:val="26"/>
        </w:rPr>
        <w:t>Liang 05</w:t>
      </w:r>
      <w:r w:rsidRPr="001D0D40">
        <w:rPr>
          <w:sz w:val="16"/>
        </w:rPr>
        <w:t xml:space="preserve"> </w:t>
      </w:r>
      <w:r w:rsidRPr="001D0D40">
        <w:rPr>
          <w:sz w:val="20"/>
          <w:szCs w:val="20"/>
        </w:rPr>
        <w:t>[Lawrence Liang is the Dean of the University of Delhi School of Law, Governance, and Citizenship and served as a professor in the same school. He is one of the cofounders of the Alternative Law Forum] “Porous Legalities and Avenues of Participation,” in Sarai Reader 2005: Bare Acts, ed. Monica Narula et al. (New Delhi: Sarai, 2005), pg 7-10</w:t>
      </w:r>
      <w:r>
        <w:rPr>
          <w:sz w:val="20"/>
          <w:szCs w:val="20"/>
        </w:rPr>
        <w:t xml:space="preserve"> sbl</w:t>
      </w:r>
    </w:p>
    <w:p w14:paraId="05BDB643" w14:textId="77777777" w:rsidR="007E1927" w:rsidRPr="001D0D40" w:rsidRDefault="007E1927" w:rsidP="007E1927">
      <w:pPr>
        <w:rPr>
          <w:sz w:val="16"/>
        </w:rPr>
      </w:pPr>
      <w:r w:rsidRPr="001D0D40">
        <w:rPr>
          <w:sz w:val="16"/>
        </w:rPr>
        <w:t xml:space="preserve">a. The first and most simplistic account of the phenomenon of piracy is that of unequal access between the developing countries and the developed countries. The argument is that the price differential forces people in developing countries to buy pirated goods since they would not be able to buy the original goods. While there s a truth in this proposition of the price factor, the inherent problem of such an entry point is that it relies on a model of piety ( the poor third world figure) and is fundamentally dependent on the 'development', catching up with the west' account of global relations. The global contemporary is far more complex and one would have to provide an account of the complex logic of cultural production in the era of globalization. The pirate in developing countries is not a figure of piety and this account divests him of any agential role as s/he navigates through the mediascapes of globalization that frames his experience. </w:t>
      </w:r>
    </w:p>
    <w:p w14:paraId="5A05ED1F" w14:textId="77777777" w:rsidR="007E1927" w:rsidRPr="001D0D40" w:rsidRDefault="007E1927" w:rsidP="007E1927">
      <w:pPr>
        <w:rPr>
          <w:sz w:val="16"/>
        </w:rPr>
      </w:pPr>
      <w:r w:rsidRPr="001D0D40">
        <w:rPr>
          <w:sz w:val="16"/>
        </w:rPr>
        <w:t xml:space="preserve">b. The second entry point emerges from writers like Jeremy Rifkin who would argue that </w:t>
      </w:r>
      <w:r w:rsidRPr="002A5FC2">
        <w:rPr>
          <w:u w:val="single"/>
        </w:rPr>
        <w:t>there is a fundamental shift in our understanding of the logic of production, distriibution and consumption</w:t>
      </w:r>
      <w:r w:rsidRPr="001D0D40">
        <w:rPr>
          <w:sz w:val="16"/>
        </w:rPr>
        <w:t xml:space="preserve">. Rifkin argues that </w:t>
      </w:r>
      <w:r w:rsidRPr="002A5FC2">
        <w:rPr>
          <w:u w:val="single"/>
        </w:rPr>
        <w:t>we live in an age of access and the culture of the internet for instance is predicated on a culture of networked distribution and circulation. In this new era, there is a transition fro the idea of the market in the older senses of the term to the idea of networks.</w:t>
      </w:r>
      <w:r w:rsidRPr="001D0D40">
        <w:rPr>
          <w:sz w:val="16"/>
        </w:rPr>
        <w:t xml:space="preserve"> His account of </w:t>
      </w:r>
      <w:r w:rsidRPr="002A5FC2">
        <w:rPr>
          <w:u w:val="single"/>
        </w:rPr>
        <w:t>the nature of the networked economy would render futile for instance any account of piety</w:t>
      </w:r>
      <w:r w:rsidRPr="001D0D40">
        <w:rPr>
          <w:sz w:val="16"/>
        </w:rPr>
        <w:t xml:space="preserve">, as his account is </w:t>
      </w:r>
      <w:r w:rsidRPr="002A5FC2">
        <w:rPr>
          <w:u w:val="single"/>
        </w:rPr>
        <w:t>not configured on differential access or privilege alone</w:t>
      </w:r>
      <w:r w:rsidRPr="001D0D40">
        <w:rPr>
          <w:sz w:val="16"/>
        </w:rPr>
        <w:t xml:space="preserve">. He sees the culture of the networked economy as fundamentally shaping the way people think about production, distribution and collaboration. The older form of regulation and structuring of economic transactions will then just not work within this framework. According to Rifkin, "The young people of </w:t>
      </w:r>
      <w:r w:rsidRPr="002A5FC2">
        <w:rPr>
          <w:u w:val="single"/>
        </w:rPr>
        <w:t>the new 'protean' generation are far more comfortable conducting business and engaging in social activity in the worlds of electronic commerce and cyberspace</w:t>
      </w:r>
      <w:r w:rsidRPr="001D0D40">
        <w:rPr>
          <w:sz w:val="16"/>
        </w:rPr>
        <w:t xml:space="preserve">, and they adapt easily to the many stimulated worlds that make up the cultural economy. Theirs is a world that is more theatrical than ideological and oriented more to a play ethos, than to a work ethos. For them, </w:t>
      </w:r>
      <w:r w:rsidRPr="002A5FC2">
        <w:rPr>
          <w:u w:val="single"/>
        </w:rPr>
        <w:t>access is already a way of life, and while property is important, being connected is even more important</w:t>
      </w:r>
      <w:r w:rsidRPr="001D0D40">
        <w:rPr>
          <w:sz w:val="16"/>
        </w:rPr>
        <w:t xml:space="preserve">. The people of the twenty first century are likely to see themselves as nodes in embedded networks of shared interests as they are to perceive themselves as autonomous agents in a Darwinian world of competitive survival. For them, </w:t>
      </w:r>
      <w:r w:rsidRPr="002A5FC2">
        <w:rPr>
          <w:u w:val="single"/>
        </w:rPr>
        <w:t>personal freedom has less to do with the right of possession and the ability to exclude others and more to do so with the right to be included in webs of mutual relationships.</w:t>
      </w:r>
      <w:r w:rsidRPr="001D0D40">
        <w:rPr>
          <w:sz w:val="16"/>
        </w:rPr>
        <w:t xml:space="preserve"> They t are the first generation of the Age of Access". In such an account, copyright would emerge as a slightly archaic mode of regulation that is culturally embedded in the technology pf paper. </w:t>
      </w:r>
      <w:r w:rsidRPr="002A5FC2">
        <w:rPr>
          <w:u w:val="single"/>
        </w:rPr>
        <w:t>This is also a world which transforms the older worlds of legal imaginaries, using the language of exclusive rights to generate a world of access</w:t>
      </w:r>
      <w:r w:rsidRPr="001D0D40">
        <w:rPr>
          <w:sz w:val="16"/>
        </w:rPr>
        <w:t xml:space="preserve">. The GNU GPL is a classic instance of such a use. </w:t>
      </w:r>
    </w:p>
    <w:p w14:paraId="3066B4BA" w14:textId="77777777" w:rsidR="007E1927" w:rsidRPr="001D0D40" w:rsidRDefault="007E1927" w:rsidP="007E1927">
      <w:pPr>
        <w:rPr>
          <w:sz w:val="16"/>
        </w:rPr>
      </w:pPr>
      <w:r w:rsidRPr="001D0D40">
        <w:rPr>
          <w:sz w:val="16"/>
        </w:rPr>
        <w:t xml:space="preserve">c. Our third entry point is through an examination of the intertwined histories of postcolonial nationalist aspirations of modernity and a particular relationship to the public sphere. Ravi Sundaram in a Series of articles has been theorizing the phenomenon of piracy and illegal media cultures in the new media city. According to Ravi Sundaram, this world of non legal medias in a number of south Asian cities, marked by its rather ad hoc innovativeness and its various strategies of survival, is the world of recycled modernity. It exists in the quotidian spaces of the everyday and cannot be understood within the terms of the earlier publics (the nationalist public and the elite public sphere). Fueled by aspirations of upward mobility, it is an account of the claims to modernity made by a class of people, otherwise unaccounted for by the meta narrative of the nationalist project of modernity. These cultures of recycling do not however exhibit any of the characteristic valor or romance of counter publics. Beginning with the audio cassette revolution that we examined and moving rapidly into the worlds of computers and digital entertainment, this world has been based on a dispersed logic of production and consumption, and marked by is preponderant illegality. This rearticulated entry point into the modern is also contemporaneous with the emergence of the global moment and this arrival of the global via media, new forms of labour like call centers, the software industry in India etc replace the earlier configuration of national/ modern with the global modern. While understanding the issue of entry points that one makes into the modern it now becomes critically important for us to recognize that the shifts in registers of imagination that the global brings upon the national/ modern configuration. </w:t>
      </w:r>
    </w:p>
    <w:p w14:paraId="6F2FFDB6" w14:textId="77777777" w:rsidR="007E1927" w:rsidRPr="001D0D40" w:rsidRDefault="007E1927" w:rsidP="007E1927">
      <w:pPr>
        <w:rPr>
          <w:sz w:val="16"/>
        </w:rPr>
      </w:pPr>
      <w:r w:rsidRPr="001D0D40">
        <w:rPr>
          <w:sz w:val="16"/>
        </w:rPr>
        <w:t xml:space="preserve">d. </w:t>
      </w:r>
      <w:r w:rsidRPr="002A5FC2">
        <w:rPr>
          <w:u w:val="single"/>
        </w:rPr>
        <w:t>Our fourth entry point</w:t>
      </w:r>
      <w:r w:rsidRPr="001D0D40">
        <w:rPr>
          <w:sz w:val="16"/>
        </w:rPr>
        <w:t xml:space="preserve"> into understanding these practices </w:t>
      </w:r>
      <w:r w:rsidRPr="002A5FC2">
        <w:rPr>
          <w:u w:val="single"/>
        </w:rPr>
        <w:t>comes from a metaphorically rich account of the role of networks and seepages</w:t>
      </w:r>
      <w:r w:rsidRPr="001D0D40">
        <w:rPr>
          <w:sz w:val="16"/>
        </w:rPr>
        <w:t xml:space="preserve"> provided by Raqs media collective. Looking at five figures of transgressions in the contemporary context ( the migrant, the hacker, the pirate, the alien and the squatter), Raqs argues that </w:t>
      </w:r>
      <w:r w:rsidRPr="002A5FC2">
        <w:rPr>
          <w:u w:val="single"/>
        </w:rPr>
        <w:t>the modes through which</w:t>
      </w:r>
      <w:r w:rsidRPr="001D0D40">
        <w:rPr>
          <w:sz w:val="16"/>
        </w:rPr>
        <w:t xml:space="preserve"> </w:t>
      </w:r>
      <w:r w:rsidRPr="002A5FC2">
        <w:rPr>
          <w:u w:val="single"/>
        </w:rPr>
        <w:t>these transgressors of law emerge as residues in the gigantic movement of capital</w:t>
      </w:r>
      <w:r w:rsidRPr="001D0D40">
        <w:rPr>
          <w:sz w:val="16"/>
        </w:rPr>
        <w:t>. “Capital transforms older forms of labour and ways of life into those that are either useful for it at present, or those that have no function and so must be made redundant. Thus you have the paradox of a new factory, which instead of creating new jobs often renders the people who live around ‘unemployable’; A new dam, that instead of providing irrigation, renders a million displaced, a new highway that destroys common paths, making movement more, not less difficult for the people and the communities it cuts through”, and the question posed by Raqs is how does one begin to understand what happens to these people who fall off from official maps, official plans and official histories.</w:t>
      </w:r>
    </w:p>
    <w:p w14:paraId="1F252D86" w14:textId="77777777" w:rsidR="007E1927" w:rsidRPr="001D0D40" w:rsidRDefault="007E1927" w:rsidP="007E1927">
      <w:pPr>
        <w:rPr>
          <w:sz w:val="16"/>
        </w:rPr>
      </w:pPr>
      <w:r w:rsidRPr="001D0D40">
        <w:rPr>
          <w:sz w:val="16"/>
        </w:rPr>
        <w:t xml:space="preserve">The argument is that </w:t>
      </w:r>
      <w:r w:rsidRPr="002A5FC2">
        <w:rPr>
          <w:u w:val="single"/>
        </w:rPr>
        <w:t>these people travel with the histories of the networks that they were a part of and are able at any point to deploy the insistent, ubiquitous insider knowledge of today’s networked world</w:t>
      </w:r>
      <w:r w:rsidRPr="001D0D40">
        <w:rPr>
          <w:sz w:val="16"/>
        </w:rPr>
        <w:t xml:space="preserve">. They then introduce the powerful metaphor of </w:t>
      </w:r>
      <w:r w:rsidRPr="002A5FC2">
        <w:rPr>
          <w:u w:val="single"/>
        </w:rPr>
        <w:t>seepage</w:t>
      </w:r>
      <w:r w:rsidRPr="001D0D40">
        <w:rPr>
          <w:sz w:val="16"/>
        </w:rPr>
        <w:t xml:space="preserve"> and how it </w:t>
      </w:r>
      <w:r w:rsidRPr="002A5FC2">
        <w:rPr>
          <w:u w:val="single"/>
        </w:rPr>
        <w:t>may help us to think through these acts of transgressions</w:t>
      </w:r>
      <w:r w:rsidRPr="001D0D40">
        <w:rPr>
          <w:sz w:val="16"/>
        </w:rPr>
        <w:t xml:space="preserve">. “How does this network act, and how does it make itself known in our consciousness? We like to think about this in terms of Seepage. </w:t>
      </w:r>
      <w:r w:rsidRPr="002A5FC2">
        <w:rPr>
          <w:u w:val="single"/>
        </w:rPr>
        <w:t>By seepage, we mean the action of many currents of fluid material leaching on to a stable structure, entering and spreading through it by way of pores.</w:t>
      </w:r>
      <w:r w:rsidRPr="001D0D40">
        <w:rPr>
          <w:sz w:val="16"/>
        </w:rPr>
        <w:t xml:space="preserve"> Until, it becomes a part of the structure, both in terms of its surface, and at the same time continues to act on its core, to gradually disaggregate its solidity. To crumble it over time with moisture. In a wider sense, </w:t>
      </w:r>
      <w:r w:rsidRPr="001D0D40">
        <w:rPr>
          <w:u w:val="single"/>
        </w:rPr>
        <w:t>seepage can be conceived as those acts that ooze through the pores of the outer surfaces of structures into available pores within the structure, and result in a weakening of the structure itself</w:t>
      </w:r>
      <w:r w:rsidRPr="001D0D40">
        <w:rPr>
          <w:sz w:val="16"/>
        </w:rPr>
        <w:t xml:space="preserve">. Initially the process is invisible, and then it slowly starts causing mould and settles into a disfiguration – and this produces an anxiety about the strength and durability of the structure. </w:t>
      </w:r>
    </w:p>
    <w:p w14:paraId="705031A3" w14:textId="77777777" w:rsidR="007E1927" w:rsidRPr="001D0D40" w:rsidRDefault="007E1927" w:rsidP="007E1927">
      <w:pPr>
        <w:rPr>
          <w:sz w:val="16"/>
        </w:rPr>
      </w:pPr>
      <w:r w:rsidRPr="001D0D40">
        <w:rPr>
          <w:sz w:val="16"/>
        </w:rPr>
        <w:t xml:space="preserve">By itself seepage is not an alternative form; it even needs the structure to become what it is – but </w:t>
      </w:r>
      <w:r w:rsidRPr="001D0D40">
        <w:rPr>
          <w:u w:val="single"/>
        </w:rPr>
        <w:t>it creates new conditions in which structures become fragile and are rendered difficult to sustain. It enables the play of an alternative imagination</w:t>
      </w:r>
      <w:r w:rsidRPr="001D0D40">
        <w:rPr>
          <w:sz w:val="16"/>
        </w:rPr>
        <w:t xml:space="preserve">, and so we begin seeing faces and patterns on the wall that change as the seepage ebbs and flows. </w:t>
      </w:r>
    </w:p>
    <w:p w14:paraId="4F8D30C0" w14:textId="77777777" w:rsidR="007E1927" w:rsidRPr="001D0D40" w:rsidRDefault="007E1927" w:rsidP="007E1927">
      <w:pPr>
        <w:rPr>
          <w:sz w:val="16"/>
        </w:rPr>
      </w:pPr>
      <w:r w:rsidRPr="001D0D40">
        <w:rPr>
          <w:u w:val="single"/>
        </w:rPr>
        <w:t>In a networked world, there are many acts of seepage</w:t>
      </w:r>
      <w:r w:rsidRPr="001D0D40">
        <w:rPr>
          <w:sz w:val="16"/>
        </w:rPr>
        <w:t xml:space="preserve">, some of which we have already described. They destabilize the structure, without making any claims. So the encroacher redefines the city, even as she needs the city to survive. </w:t>
      </w:r>
      <w:r w:rsidRPr="001D0D40">
        <w:rPr>
          <w:u w:val="single"/>
        </w:rPr>
        <w:t xml:space="preserve">The trespasser alters the border by crossing it, rendering it meaningless and yet making it present everywhere </w:t>
      </w:r>
      <w:r w:rsidRPr="001D0D40">
        <w:rPr>
          <w:sz w:val="16"/>
        </w:rPr>
        <w:t xml:space="preserve">– even in the heart of the capital city – so that </w:t>
      </w:r>
      <w:r w:rsidRPr="001D0D40">
        <w:rPr>
          <w:u w:val="single"/>
        </w:rPr>
        <w:t>every citizen becomes a suspect alien and the compact of citizenship that sustains the state is quietly eroded</w:t>
      </w:r>
      <w:r w:rsidRPr="001D0D40">
        <w:rPr>
          <w:sz w:val="16"/>
        </w:rPr>
        <w:t xml:space="preserve">. </w:t>
      </w:r>
      <w:r w:rsidRPr="001D0D40">
        <w:rPr>
          <w:u w:val="single"/>
        </w:rPr>
        <w:t>The pirate renders impossible the difference between the authorized and the unauthorized</w:t>
      </w:r>
      <w:r w:rsidRPr="001D0D40">
        <w:rPr>
          <w:sz w:val="16"/>
        </w:rPr>
        <w:t xml:space="preserve"> copy, spreading information and culture, </w:t>
      </w:r>
      <w:r w:rsidRPr="001D0D40">
        <w:rPr>
          <w:u w:val="single"/>
        </w:rPr>
        <w:t>and devaluing intellectual property</w:t>
      </w:r>
      <w:r w:rsidRPr="001D0D40">
        <w:rPr>
          <w:sz w:val="16"/>
        </w:rPr>
        <w:t xml:space="preserve"> at the same time. </w:t>
      </w:r>
      <w:r w:rsidRPr="001D0D40">
        <w:rPr>
          <w:u w:val="single"/>
        </w:rPr>
        <w:t>Seepage complicates the norm by inducing invisible structural changes that accumulate over time.</w:t>
      </w:r>
      <w:r w:rsidRPr="001D0D40">
        <w:rPr>
          <w:sz w:val="16"/>
        </w:rPr>
        <w:t xml:space="preserve"> It is crucial to the concept of seepage that individual acts of insubordination not be uprooted from the original experience. They have to remain embedded in the wider context to make any sense. And this wider context is a networked context, a context in which incessant movement between nodes is critical.</w:t>
      </w:r>
    </w:p>
    <w:p w14:paraId="253B902A" w14:textId="77777777" w:rsidR="007E1927" w:rsidRDefault="007E1927" w:rsidP="007E1927"/>
    <w:p w14:paraId="0FC83680" w14:textId="6AEFBE08" w:rsidR="007E1927" w:rsidRDefault="007E1927" w:rsidP="007E1927">
      <w:pPr>
        <w:pStyle w:val="Heading3"/>
      </w:pPr>
      <w:r>
        <w:t>Alt—Opacity—1NC</w:t>
      </w:r>
    </w:p>
    <w:p w14:paraId="1FC0FF63" w14:textId="77777777" w:rsidR="007E1927" w:rsidRDefault="007E1927" w:rsidP="007E1927">
      <w:pPr>
        <w:pStyle w:val="Heading4"/>
      </w:pPr>
      <w:r>
        <w:t>Vote negative for opacity beyond the law.</w:t>
      </w:r>
    </w:p>
    <w:p w14:paraId="4A123E46" w14:textId="77777777" w:rsidR="007E1927" w:rsidRDefault="007E1927" w:rsidP="007E1927">
      <w:r w:rsidRPr="007D412C">
        <w:rPr>
          <w:rStyle w:val="Style13ptBold"/>
        </w:rPr>
        <w:t>Kalulé, 22</w:t>
      </w:r>
      <w:r>
        <w:t>—School of Law and Social Sciences, London South Bank University (Petero, “Being Right-With: On Human Rights Law as Unfreedom,” Feminist Legal Studies, November 2022, dml)</w:t>
      </w:r>
    </w:p>
    <w:p w14:paraId="38EBDDF2" w14:textId="77777777" w:rsidR="007E1927" w:rsidRPr="00023FF8" w:rsidRDefault="007E1927" w:rsidP="007E1927">
      <w:pPr>
        <w:rPr>
          <w:sz w:val="14"/>
        </w:rPr>
      </w:pPr>
      <w:r w:rsidRPr="00F76726">
        <w:rPr>
          <w:rStyle w:val="StyleUnderline"/>
        </w:rPr>
        <w:t>Whilst this</w:t>
      </w:r>
      <w:r w:rsidRPr="00023FF8">
        <w:rPr>
          <w:sz w:val="14"/>
        </w:rPr>
        <w:t xml:space="preserve"> paper </w:t>
      </w:r>
      <w:r w:rsidRPr="00F76726">
        <w:rPr>
          <w:rStyle w:val="StyleUnderline"/>
        </w:rPr>
        <w:t xml:space="preserve">might be read as an </w:t>
      </w:r>
      <w:r w:rsidRPr="00DE2225">
        <w:rPr>
          <w:rStyle w:val="Emphasis"/>
        </w:rPr>
        <w:t>alternative approach</w:t>
      </w:r>
      <w:r w:rsidRPr="00F76726">
        <w:rPr>
          <w:rStyle w:val="StyleUnderline"/>
        </w:rPr>
        <w:t xml:space="preserve"> to</w:t>
      </w:r>
      <w:r w:rsidRPr="00023FF8">
        <w:rPr>
          <w:sz w:val="14"/>
        </w:rPr>
        <w:t xml:space="preserve"> the study of human </w:t>
      </w:r>
      <w:r w:rsidRPr="00DE2225">
        <w:rPr>
          <w:rStyle w:val="Emphasis"/>
        </w:rPr>
        <w:t>rights</w:t>
      </w:r>
      <w:r w:rsidRPr="00023FF8">
        <w:rPr>
          <w:sz w:val="14"/>
        </w:rPr>
        <w:t xml:space="preserve">, I want to underscore that </w:t>
      </w:r>
      <w:r w:rsidRPr="00F76726">
        <w:rPr>
          <w:rStyle w:val="StyleUnderline"/>
        </w:rPr>
        <w:t xml:space="preserve">it is </w:t>
      </w:r>
      <w:r w:rsidRPr="00DE2225">
        <w:rPr>
          <w:rStyle w:val="Emphasis"/>
        </w:rPr>
        <w:t>not</w:t>
      </w:r>
      <w:r w:rsidRPr="00023FF8">
        <w:rPr>
          <w:sz w:val="14"/>
        </w:rPr>
        <w:t xml:space="preserve">. </w:t>
      </w:r>
      <w:r w:rsidRPr="00F76726">
        <w:rPr>
          <w:rStyle w:val="StyleUnderline"/>
        </w:rPr>
        <w:t xml:space="preserve">I do </w:t>
      </w:r>
      <w:r w:rsidRPr="00DE2225">
        <w:rPr>
          <w:rStyle w:val="Emphasis"/>
        </w:rPr>
        <w:t>not</w:t>
      </w:r>
      <w:r w:rsidRPr="00023FF8">
        <w:rPr>
          <w:sz w:val="14"/>
        </w:rPr>
        <w:t xml:space="preserve"> want to </w:t>
      </w:r>
      <w:r w:rsidRPr="00F76726">
        <w:rPr>
          <w:rStyle w:val="StyleUnderline"/>
        </w:rPr>
        <w:t>think of</w:t>
      </w:r>
      <w:r w:rsidRPr="00023FF8">
        <w:rPr>
          <w:sz w:val="14"/>
        </w:rPr>
        <w:t xml:space="preserve"> human </w:t>
      </w:r>
      <w:r w:rsidRPr="00F76726">
        <w:rPr>
          <w:rStyle w:val="StyleUnderline"/>
        </w:rPr>
        <w:t>rights as a</w:t>
      </w:r>
      <w:r w:rsidRPr="00023FF8">
        <w:rPr>
          <w:sz w:val="14"/>
        </w:rPr>
        <w:t xml:space="preserve"> misbegotten, misrepresented, or </w:t>
      </w:r>
      <w:r w:rsidRPr="00DE2225">
        <w:rPr>
          <w:rStyle w:val="Emphasis"/>
        </w:rPr>
        <w:t>misinterpreted concept</w:t>
      </w:r>
      <w:r w:rsidRPr="00F76726">
        <w:rPr>
          <w:rStyle w:val="StyleUnderline"/>
        </w:rPr>
        <w:t xml:space="preserve"> that needs correction</w:t>
      </w:r>
      <w:r w:rsidRPr="00023FF8">
        <w:rPr>
          <w:sz w:val="14"/>
        </w:rPr>
        <w:t xml:space="preserve">. </w:t>
      </w:r>
      <w:r w:rsidRPr="00F76726">
        <w:rPr>
          <w:rStyle w:val="StyleUnderline"/>
        </w:rPr>
        <w:t xml:space="preserve">Systems of violence </w:t>
      </w:r>
      <w:r w:rsidRPr="00DE2225">
        <w:rPr>
          <w:rStyle w:val="Emphasis"/>
        </w:rPr>
        <w:t>should not be</w:t>
      </w:r>
      <w:r w:rsidRPr="00023FF8">
        <w:rPr>
          <w:sz w:val="14"/>
        </w:rPr>
        <w:t xml:space="preserve"> recouped, reproduced, or </w:t>
      </w:r>
      <w:r w:rsidRPr="00DE2225">
        <w:rPr>
          <w:rStyle w:val="Emphasis"/>
        </w:rPr>
        <w:t>recuperated</w:t>
      </w:r>
      <w:r w:rsidRPr="00F76726">
        <w:rPr>
          <w:rStyle w:val="StyleUnderline"/>
        </w:rPr>
        <w:t xml:space="preserve"> or made</w:t>
      </w:r>
      <w:r w:rsidRPr="00023FF8">
        <w:rPr>
          <w:sz w:val="14"/>
        </w:rPr>
        <w:t xml:space="preserve"> ‘</w:t>
      </w:r>
      <w:r w:rsidRPr="00DE2225">
        <w:rPr>
          <w:rStyle w:val="Emphasis"/>
        </w:rPr>
        <w:t>liveable</w:t>
      </w:r>
      <w:r w:rsidRPr="00023FF8">
        <w:rPr>
          <w:sz w:val="14"/>
        </w:rPr>
        <w:t xml:space="preserve">’, diverse, </w:t>
      </w:r>
      <w:r w:rsidRPr="00F76726">
        <w:rPr>
          <w:rStyle w:val="StyleUnderline"/>
        </w:rPr>
        <w:t xml:space="preserve">or </w:t>
      </w:r>
      <w:r w:rsidRPr="00DE2225">
        <w:rPr>
          <w:rStyle w:val="Emphasis"/>
        </w:rPr>
        <w:t>emancipatory</w:t>
      </w:r>
      <w:r w:rsidRPr="00023FF8">
        <w:rPr>
          <w:sz w:val="14"/>
        </w:rPr>
        <w:t xml:space="preserve">, </w:t>
      </w:r>
      <w:r w:rsidRPr="00F76726">
        <w:rPr>
          <w:rStyle w:val="StyleUnderline"/>
        </w:rPr>
        <w:t xml:space="preserve">for to do so would </w:t>
      </w:r>
      <w:r w:rsidRPr="00DE2225">
        <w:rPr>
          <w:rStyle w:val="Emphasis"/>
        </w:rPr>
        <w:t>still make us right-with</w:t>
      </w:r>
      <w:r w:rsidRPr="00F76726">
        <w:rPr>
          <w:rStyle w:val="StyleUnderline"/>
        </w:rPr>
        <w:t xml:space="preserve"> to the sovereign and would still be </w:t>
      </w:r>
      <w:r w:rsidRPr="00DE2225">
        <w:rPr>
          <w:rStyle w:val="Emphasis"/>
        </w:rPr>
        <w:t>unfree</w:t>
      </w:r>
      <w:r w:rsidRPr="00023FF8">
        <w:rPr>
          <w:sz w:val="14"/>
        </w:rPr>
        <w:t xml:space="preserve">, as </w:t>
      </w:r>
      <w:r w:rsidRPr="00F76726">
        <w:rPr>
          <w:rStyle w:val="StyleUnderline"/>
        </w:rPr>
        <w:t xml:space="preserve">it would subject us to a coercively consensual legal-police order that is </w:t>
      </w:r>
      <w:r w:rsidRPr="00DE2225">
        <w:rPr>
          <w:rStyle w:val="Emphasis"/>
        </w:rPr>
        <w:t>always already violent</w:t>
      </w:r>
      <w:r w:rsidRPr="00023FF8">
        <w:rPr>
          <w:sz w:val="14"/>
        </w:rPr>
        <w:t>. And so, in an abolitionary turn that “urges for the eradication of every and all violent holdovers” (Bey 2021, 6) that are foundational to the preservation and transmission of law and of human rights law, and indeed our subordination, subjection, and subjugation by human rights.</w:t>
      </w:r>
    </w:p>
    <w:p w14:paraId="4BAE5093" w14:textId="77777777" w:rsidR="007E1927" w:rsidRPr="00023FF8" w:rsidRDefault="007E1927" w:rsidP="007E1927">
      <w:pPr>
        <w:rPr>
          <w:sz w:val="14"/>
        </w:rPr>
      </w:pPr>
      <w:r w:rsidRPr="00023FF8">
        <w:rPr>
          <w:sz w:val="14"/>
        </w:rPr>
        <w:t xml:space="preserve">Similarly, </w:t>
      </w:r>
      <w:r w:rsidRPr="00F76726">
        <w:rPr>
          <w:rStyle w:val="StyleUnderline"/>
        </w:rPr>
        <w:t>because I am uninterested in the re-deployment and reduction of concepts and ideas into white western liberal legalism</w:t>
      </w:r>
      <w:r w:rsidRPr="00023FF8">
        <w:rPr>
          <w:sz w:val="14"/>
        </w:rPr>
        <w:t xml:space="preserve">, </w:t>
      </w:r>
      <w:r w:rsidRPr="00F76726">
        <w:rPr>
          <w:rStyle w:val="StyleUnderline"/>
        </w:rPr>
        <w:t xml:space="preserve">I want to </w:t>
      </w:r>
      <w:r w:rsidRPr="00DE2225">
        <w:rPr>
          <w:rStyle w:val="Emphasis"/>
        </w:rPr>
        <w:t>abandon</w:t>
      </w:r>
      <w:r w:rsidRPr="00023FF8">
        <w:rPr>
          <w:sz w:val="14"/>
        </w:rPr>
        <w:t xml:space="preserve"> the paleonymic pull of </w:t>
      </w:r>
      <w:r w:rsidRPr="00F76726">
        <w:rPr>
          <w:rStyle w:val="StyleUnderline"/>
        </w:rPr>
        <w:t>decolonising law/rights or</w:t>
      </w:r>
      <w:r w:rsidRPr="00023FF8">
        <w:rPr>
          <w:sz w:val="14"/>
        </w:rPr>
        <w:t xml:space="preserve"> of ‘</w:t>
      </w:r>
      <w:r w:rsidRPr="00DE2225">
        <w:rPr>
          <w:rStyle w:val="Emphasis"/>
        </w:rPr>
        <w:t>righting rights</w:t>
      </w:r>
      <w:r w:rsidRPr="00023FF8">
        <w:rPr>
          <w:sz w:val="14"/>
        </w:rPr>
        <w:t xml:space="preserve">’ </w:t>
      </w:r>
      <w:r w:rsidRPr="00F76726">
        <w:rPr>
          <w:rStyle w:val="StyleUnderline"/>
        </w:rPr>
        <w:t>institutionally or conceptually or legally</w:t>
      </w:r>
      <w:r w:rsidRPr="00023FF8">
        <w:rPr>
          <w:sz w:val="14"/>
        </w:rPr>
        <w:t xml:space="preserve"> and to turn to anti-ontological inflections elsewhere.</w:t>
      </w:r>
    </w:p>
    <w:p w14:paraId="7955F210" w14:textId="77777777" w:rsidR="007E1927" w:rsidRPr="00023FF8" w:rsidRDefault="007E1927" w:rsidP="007E1927">
      <w:pPr>
        <w:rPr>
          <w:sz w:val="14"/>
        </w:rPr>
      </w:pPr>
      <w:r w:rsidRPr="00F76726">
        <w:rPr>
          <w:rStyle w:val="StyleUnderline"/>
        </w:rPr>
        <w:t xml:space="preserve">I am gesturing toward what is </w:t>
      </w:r>
      <w:r w:rsidRPr="00DE2225">
        <w:rPr>
          <w:rStyle w:val="Emphasis"/>
        </w:rPr>
        <w:t>not legible by law</w:t>
      </w:r>
      <w:r w:rsidRPr="00023FF8">
        <w:rPr>
          <w:sz w:val="14"/>
        </w:rPr>
        <w:t xml:space="preserve"> or rather toward what does not even need to refuse to become credible before law or comparable within law and thus legible to law as a right or as rights. </w:t>
      </w:r>
      <w:r w:rsidRPr="00F76726">
        <w:rPr>
          <w:rStyle w:val="StyleUnderline"/>
        </w:rPr>
        <w:t>I want to</w:t>
      </w:r>
      <w:r w:rsidRPr="00023FF8">
        <w:rPr>
          <w:sz w:val="14"/>
        </w:rPr>
        <w:t xml:space="preserve"> draw from opacity (see Glissant 1997, 189–190) to </w:t>
      </w:r>
      <w:r w:rsidRPr="00F76726">
        <w:rPr>
          <w:rStyle w:val="StyleUnderline"/>
        </w:rPr>
        <w:t xml:space="preserve">resignify </w:t>
      </w:r>
      <w:r w:rsidRPr="00DE2225">
        <w:rPr>
          <w:rStyle w:val="Emphasis"/>
        </w:rPr>
        <w:t>opacity</w:t>
      </w:r>
      <w:r w:rsidRPr="00F76726">
        <w:rPr>
          <w:rStyle w:val="StyleUnderline"/>
        </w:rPr>
        <w:t xml:space="preserve"> to resignify being-with in a way that </w:t>
      </w:r>
      <w:r w:rsidRPr="00DE2225">
        <w:rPr>
          <w:rStyle w:val="Emphasis"/>
        </w:rPr>
        <w:t>unsettles</w:t>
      </w:r>
      <w:r w:rsidRPr="00F76726">
        <w:rPr>
          <w:rStyle w:val="StyleUnderline"/>
        </w:rPr>
        <w:t xml:space="preserve"> euro-centric liberal humanism and its desire to universalise</w:t>
      </w:r>
      <w:r w:rsidRPr="00023FF8">
        <w:rPr>
          <w:sz w:val="14"/>
        </w:rPr>
        <w:t xml:space="preserve">, </w:t>
      </w:r>
      <w:r w:rsidRPr="00F76726">
        <w:rPr>
          <w:rStyle w:val="StyleUnderline"/>
        </w:rPr>
        <w:t>police</w:t>
      </w:r>
      <w:r w:rsidRPr="00023FF8">
        <w:rPr>
          <w:sz w:val="14"/>
        </w:rPr>
        <w:t xml:space="preserve">, </w:t>
      </w:r>
      <w:r w:rsidRPr="00F76726">
        <w:rPr>
          <w:rStyle w:val="StyleUnderline"/>
        </w:rPr>
        <w:t>and make us right-with</w:t>
      </w:r>
      <w:r w:rsidRPr="00023FF8">
        <w:rPr>
          <w:sz w:val="14"/>
        </w:rPr>
        <w:t xml:space="preserve">. </w:t>
      </w:r>
      <w:r w:rsidRPr="00F76726">
        <w:rPr>
          <w:rStyle w:val="StyleUnderline"/>
        </w:rPr>
        <w:t>Opacity</w:t>
      </w:r>
      <w:r w:rsidRPr="00023FF8">
        <w:rPr>
          <w:sz w:val="14"/>
        </w:rPr>
        <w:t xml:space="preserve"> is important here because it </w:t>
      </w:r>
      <w:r w:rsidRPr="00F76726">
        <w:rPr>
          <w:rStyle w:val="StyleUnderline"/>
        </w:rPr>
        <w:t xml:space="preserve">is </w:t>
      </w:r>
      <w:r w:rsidRPr="00E45A89">
        <w:rPr>
          <w:rStyle w:val="Emphasis"/>
        </w:rPr>
        <w:t>not confined</w:t>
      </w:r>
      <w:r w:rsidRPr="00F76726">
        <w:rPr>
          <w:rStyle w:val="StyleUnderline"/>
        </w:rPr>
        <w:t xml:space="preserve"> or </w:t>
      </w:r>
      <w:r w:rsidRPr="00E45A89">
        <w:rPr>
          <w:rStyle w:val="Emphasis"/>
        </w:rPr>
        <w:t>imprisoned</w:t>
      </w:r>
      <w:r w:rsidRPr="00F76726">
        <w:rPr>
          <w:rStyle w:val="StyleUnderline"/>
        </w:rPr>
        <w:t xml:space="preserve"> by the calculability of law and liberal humanism and their determinable ordered horizons of subjection and violence</w:t>
      </w:r>
      <w:r w:rsidRPr="00023FF8">
        <w:rPr>
          <w:sz w:val="14"/>
        </w:rPr>
        <w:t xml:space="preserve">. </w:t>
      </w:r>
      <w:r w:rsidRPr="00F76726">
        <w:rPr>
          <w:rStyle w:val="StyleUnderline"/>
        </w:rPr>
        <w:t>Opacity allows for a</w:t>
      </w:r>
      <w:r w:rsidRPr="00023FF8">
        <w:rPr>
          <w:sz w:val="14"/>
        </w:rPr>
        <w:t xml:space="preserve"> “</w:t>
      </w:r>
      <w:r w:rsidRPr="00E45A89">
        <w:rPr>
          <w:rStyle w:val="Emphasis"/>
        </w:rPr>
        <w:t>departure</w:t>
      </w:r>
      <w:r w:rsidRPr="00F76726">
        <w:rPr>
          <w:rStyle w:val="StyleUnderline"/>
        </w:rPr>
        <w:t xml:space="preserve"> from the Western imperative of </w:t>
      </w:r>
      <w:r w:rsidRPr="00E45A89">
        <w:rPr>
          <w:rStyle w:val="Emphasis"/>
        </w:rPr>
        <w:t>transparency</w:t>
      </w:r>
      <w:r w:rsidRPr="00023FF8">
        <w:rPr>
          <w:sz w:val="14"/>
        </w:rPr>
        <w:t xml:space="preserve">, inherent to which is a reduction” (Bey 2021, 10) of the horizon and possibilities of freedom. </w:t>
      </w:r>
      <w:r w:rsidRPr="00F76726">
        <w:rPr>
          <w:rStyle w:val="StyleUnderline"/>
        </w:rPr>
        <w:t>Opacity</w:t>
      </w:r>
      <w:r w:rsidRPr="00023FF8">
        <w:rPr>
          <w:sz w:val="14"/>
        </w:rPr>
        <w:t xml:space="preserve"> thus invites us to abandon our desire for juridico and liberal humanist legal modes of being right-with and </w:t>
      </w:r>
      <w:r w:rsidRPr="00F76726">
        <w:rPr>
          <w:rStyle w:val="StyleUnderline"/>
        </w:rPr>
        <w:t>gestures us toward</w:t>
      </w:r>
      <w:r w:rsidRPr="00023FF8">
        <w:rPr>
          <w:sz w:val="14"/>
        </w:rPr>
        <w:t xml:space="preserve"> contriving </w:t>
      </w:r>
      <w:r w:rsidRPr="00F76726">
        <w:rPr>
          <w:rStyle w:val="StyleUnderline"/>
        </w:rPr>
        <w:t xml:space="preserve">a </w:t>
      </w:r>
      <w:r w:rsidRPr="00E45A89">
        <w:rPr>
          <w:rStyle w:val="Emphasis"/>
        </w:rPr>
        <w:t>poetics of freedom</w:t>
      </w:r>
      <w:r w:rsidRPr="00F76726">
        <w:rPr>
          <w:rStyle w:val="StyleUnderline"/>
        </w:rPr>
        <w:t xml:space="preserve"> through being with elsewhere</w:t>
      </w:r>
      <w:r w:rsidRPr="00023FF8">
        <w:rPr>
          <w:sz w:val="14"/>
        </w:rPr>
        <w:t xml:space="preserve">, </w:t>
      </w:r>
      <w:r w:rsidRPr="00F76726">
        <w:rPr>
          <w:rStyle w:val="StyleUnderline"/>
        </w:rPr>
        <w:t>without legal subjectivity</w:t>
      </w:r>
      <w:r w:rsidRPr="00023FF8">
        <w:rPr>
          <w:sz w:val="14"/>
        </w:rPr>
        <w:t xml:space="preserve">, </w:t>
      </w:r>
      <w:r w:rsidRPr="00F76726">
        <w:rPr>
          <w:rStyle w:val="StyleUnderline"/>
        </w:rPr>
        <w:t>viability</w:t>
      </w:r>
      <w:r w:rsidRPr="00023FF8">
        <w:rPr>
          <w:sz w:val="14"/>
        </w:rPr>
        <w:t xml:space="preserve">, </w:t>
      </w:r>
      <w:r w:rsidRPr="00F76726">
        <w:rPr>
          <w:rStyle w:val="StyleUnderline"/>
        </w:rPr>
        <w:t>and visibility</w:t>
      </w:r>
      <w:r w:rsidRPr="00023FF8">
        <w:rPr>
          <w:sz w:val="14"/>
        </w:rPr>
        <w:t xml:space="preserve">, </w:t>
      </w:r>
      <w:r w:rsidRPr="00F76726">
        <w:rPr>
          <w:rStyle w:val="StyleUnderline"/>
        </w:rPr>
        <w:t>without rights</w:t>
      </w:r>
      <w:r w:rsidRPr="00023FF8">
        <w:rPr>
          <w:sz w:val="14"/>
        </w:rPr>
        <w:t xml:space="preserve"> and perhaps a being with elsewhere even after universal man.</w:t>
      </w:r>
    </w:p>
    <w:p w14:paraId="713447C5" w14:textId="77777777" w:rsidR="007E1927" w:rsidRPr="00023FF8" w:rsidRDefault="007E1927" w:rsidP="007E1927">
      <w:pPr>
        <w:rPr>
          <w:sz w:val="14"/>
        </w:rPr>
      </w:pPr>
      <w:r w:rsidRPr="00023FF8">
        <w:rPr>
          <w:sz w:val="14"/>
        </w:rPr>
        <w:t>One might ask—</w:t>
      </w:r>
      <w:r w:rsidRPr="00F76726">
        <w:rPr>
          <w:rStyle w:val="StyleUnderline"/>
        </w:rPr>
        <w:t xml:space="preserve">how would this freedom through opacity </w:t>
      </w:r>
      <w:r w:rsidRPr="00E45A89">
        <w:rPr>
          <w:rStyle w:val="Emphasis"/>
        </w:rPr>
        <w:t>function</w:t>
      </w:r>
      <w:r w:rsidRPr="00F76726">
        <w:rPr>
          <w:rStyle w:val="StyleUnderline"/>
        </w:rPr>
        <w:t>?</w:t>
      </w:r>
      <w:r w:rsidRPr="00023FF8">
        <w:rPr>
          <w:sz w:val="14"/>
        </w:rPr>
        <w:t xml:space="preserve"> Again, following Walcott (2021, 102) by way of Dionne Brand (2018, 166–68), I want to say that </w:t>
      </w:r>
      <w:r w:rsidRPr="00F76726">
        <w:rPr>
          <w:rStyle w:val="StyleUnderline"/>
        </w:rPr>
        <w:t xml:space="preserve">freedom is beyond </w:t>
      </w:r>
      <w:r w:rsidRPr="00E45A89">
        <w:rPr>
          <w:rStyle w:val="Emphasis"/>
        </w:rPr>
        <w:t>explication</w:t>
      </w:r>
      <w:r w:rsidRPr="00023FF8">
        <w:rPr>
          <w:sz w:val="14"/>
        </w:rPr>
        <w:t xml:space="preserve">, </w:t>
      </w:r>
      <w:r w:rsidRPr="00F76726">
        <w:rPr>
          <w:rStyle w:val="StyleUnderline"/>
        </w:rPr>
        <w:t xml:space="preserve">beyond </w:t>
      </w:r>
      <w:r w:rsidRPr="00E45A89">
        <w:rPr>
          <w:rStyle w:val="Emphasis"/>
        </w:rPr>
        <w:t>calculation</w:t>
      </w:r>
      <w:r w:rsidRPr="00023FF8">
        <w:rPr>
          <w:sz w:val="14"/>
        </w:rPr>
        <w:t xml:space="preserve">. It is otherwise or elsewhere. ‘Otherwise’ (Crawley 2020, 7; Olufemi 2021, 7; Walcott 2021, 102) or elsewhere thinking—as I prefer to call </w:t>
      </w:r>
      <w:r w:rsidRPr="00F76726">
        <w:rPr>
          <w:rStyle w:val="StyleUnderline"/>
        </w:rPr>
        <w:t>it</w:t>
      </w:r>
      <w:r w:rsidRPr="00023FF8">
        <w:rPr>
          <w:sz w:val="14"/>
        </w:rPr>
        <w:t>—</w:t>
      </w:r>
      <w:r w:rsidRPr="00F76726">
        <w:rPr>
          <w:rStyle w:val="StyleUnderline"/>
        </w:rPr>
        <w:t xml:space="preserve">is </w:t>
      </w:r>
      <w:r w:rsidRPr="00E45A89">
        <w:rPr>
          <w:rStyle w:val="Emphasis"/>
        </w:rPr>
        <w:t>improvisatory</w:t>
      </w:r>
      <w:r w:rsidRPr="00023FF8">
        <w:rPr>
          <w:sz w:val="14"/>
        </w:rPr>
        <w:t xml:space="preserve">, </w:t>
      </w:r>
      <w:r w:rsidRPr="00F76726">
        <w:rPr>
          <w:rStyle w:val="StyleUnderline"/>
        </w:rPr>
        <w:t>it</w:t>
      </w:r>
      <w:r w:rsidRPr="00023FF8">
        <w:rPr>
          <w:sz w:val="14"/>
        </w:rPr>
        <w:t xml:space="preserve"> is what bridges us over and beyond the dialectics of law toward the elsewhere and its inlets of incalculable freedom.</w:t>
      </w:r>
    </w:p>
    <w:p w14:paraId="7DB2496C" w14:textId="77777777" w:rsidR="007E1927" w:rsidRPr="00023FF8" w:rsidRDefault="007E1927" w:rsidP="007E1927">
      <w:pPr>
        <w:rPr>
          <w:sz w:val="14"/>
        </w:rPr>
      </w:pPr>
      <w:r w:rsidRPr="00023FF8">
        <w:rPr>
          <w:sz w:val="14"/>
        </w:rPr>
        <w:t>Perhaps by all this I mean that this elsewhere—and its articulations of freedom—</w:t>
      </w:r>
      <w:r w:rsidRPr="00E45A89">
        <w:rPr>
          <w:rStyle w:val="Emphasis"/>
        </w:rPr>
        <w:t>cannot</w:t>
      </w:r>
      <w:r w:rsidRPr="00F76726">
        <w:rPr>
          <w:rStyle w:val="StyleUnderline"/>
        </w:rPr>
        <w:t xml:space="preserve"> and </w:t>
      </w:r>
      <w:r w:rsidRPr="00E45A89">
        <w:rPr>
          <w:rStyle w:val="Emphasis"/>
        </w:rPr>
        <w:t>should not be politically thought</w:t>
      </w:r>
      <w:r w:rsidRPr="00023FF8">
        <w:rPr>
          <w:sz w:val="14"/>
        </w:rPr>
        <w:t xml:space="preserve">, i.e. </w:t>
      </w:r>
      <w:r w:rsidRPr="00F76726">
        <w:rPr>
          <w:rStyle w:val="StyleUnderline"/>
        </w:rPr>
        <w:t>theoretically bulwarked</w:t>
      </w:r>
      <w:r w:rsidRPr="00023FF8">
        <w:rPr>
          <w:sz w:val="14"/>
        </w:rPr>
        <w:t xml:space="preserve">, </w:t>
      </w:r>
      <w:r w:rsidRPr="00F76726">
        <w:rPr>
          <w:rStyle w:val="StyleUnderline"/>
        </w:rPr>
        <w:t>because to do so would be to</w:t>
      </w:r>
      <w:r w:rsidRPr="00023FF8">
        <w:rPr>
          <w:sz w:val="14"/>
        </w:rPr>
        <w:t xml:space="preserve"> egologically delimit it or reinscribe/</w:t>
      </w:r>
      <w:r w:rsidRPr="00E45A89">
        <w:rPr>
          <w:rStyle w:val="Emphasis"/>
        </w:rPr>
        <w:t>reincorporate</w:t>
      </w:r>
      <w:r w:rsidRPr="00F76726">
        <w:rPr>
          <w:rStyle w:val="StyleUnderline"/>
        </w:rPr>
        <w:t xml:space="preserve"> it into a legal-juridical order of </w:t>
      </w:r>
      <w:r w:rsidRPr="00E45A89">
        <w:rPr>
          <w:rStyle w:val="Emphasis"/>
        </w:rPr>
        <w:t>police</w:t>
      </w:r>
      <w:r w:rsidRPr="00023FF8">
        <w:rPr>
          <w:sz w:val="14"/>
        </w:rPr>
        <w:t xml:space="preserve">, calculability, and determinability. Freedom elsewhere is freedom of the opaque and disorderly before law and human rights. It is a freedom simply free beyond all liberal humanist political emancipation and determination. Such a freedom extends after and beyond legal-juridical conceptions of the human and the agentic. </w:t>
      </w:r>
      <w:r w:rsidRPr="00F76726">
        <w:rPr>
          <w:rStyle w:val="StyleUnderline"/>
        </w:rPr>
        <w:t>It irreducibly</w:t>
      </w:r>
      <w:r w:rsidRPr="00023FF8">
        <w:rPr>
          <w:sz w:val="14"/>
        </w:rPr>
        <w:t xml:space="preserve"> “</w:t>
      </w:r>
      <w:r w:rsidRPr="00E45A89">
        <w:rPr>
          <w:rStyle w:val="Emphasis"/>
        </w:rPr>
        <w:t>gambles on the unknown</w:t>
      </w:r>
      <w:r w:rsidRPr="00023FF8">
        <w:rPr>
          <w:sz w:val="14"/>
        </w:rPr>
        <w:t xml:space="preserve">” (Glissant 1997, 8), </w:t>
      </w:r>
      <w:r w:rsidRPr="00F76726">
        <w:rPr>
          <w:rStyle w:val="StyleUnderline"/>
        </w:rPr>
        <w:t>improvising</w:t>
      </w:r>
      <w:r w:rsidRPr="00023FF8">
        <w:rPr>
          <w:sz w:val="14"/>
        </w:rPr>
        <w:t xml:space="preserve"> ‘</w:t>
      </w:r>
      <w:r w:rsidRPr="00E45A89">
        <w:rPr>
          <w:rStyle w:val="Emphasis"/>
        </w:rPr>
        <w:t>outlawed</w:t>
      </w:r>
      <w:r w:rsidRPr="00023FF8">
        <w:rPr>
          <w:sz w:val="14"/>
        </w:rPr>
        <w:t xml:space="preserve">’ and ‘disordered’ </w:t>
      </w:r>
      <w:r w:rsidRPr="00F76726">
        <w:rPr>
          <w:rStyle w:val="StyleUnderline"/>
        </w:rPr>
        <w:t>relation</w:t>
      </w:r>
      <w:r w:rsidRPr="00023FF8">
        <w:rPr>
          <w:sz w:val="14"/>
        </w:rPr>
        <w:t>—</w:t>
      </w:r>
      <w:r w:rsidRPr="00E45A89">
        <w:rPr>
          <w:rStyle w:val="Emphasis"/>
        </w:rPr>
        <w:t>without law</w:t>
      </w:r>
      <w:r w:rsidRPr="00023FF8">
        <w:rPr>
          <w:sz w:val="14"/>
        </w:rPr>
        <w:t xml:space="preserve">, </w:t>
      </w:r>
      <w:r w:rsidRPr="00E45A89">
        <w:rPr>
          <w:rStyle w:val="Emphasis"/>
        </w:rPr>
        <w:t>sovereignty</w:t>
      </w:r>
      <w:r w:rsidRPr="00023FF8">
        <w:rPr>
          <w:sz w:val="14"/>
        </w:rPr>
        <w:t xml:space="preserve">, </w:t>
      </w:r>
      <w:r w:rsidRPr="00F76726">
        <w:rPr>
          <w:rStyle w:val="StyleUnderline"/>
        </w:rPr>
        <w:t xml:space="preserve">and </w:t>
      </w:r>
      <w:r w:rsidRPr="00E45A89">
        <w:rPr>
          <w:rStyle w:val="Emphasis"/>
        </w:rPr>
        <w:t>rights</w:t>
      </w:r>
      <w:r w:rsidRPr="00023FF8">
        <w:rPr>
          <w:sz w:val="14"/>
        </w:rPr>
        <w:t>—in its indeterminable gambling.</w:t>
      </w:r>
    </w:p>
    <w:p w14:paraId="3BB7B3FD" w14:textId="77777777" w:rsidR="007E1927" w:rsidRPr="00023FF8" w:rsidRDefault="007E1927" w:rsidP="007E1927">
      <w:pPr>
        <w:rPr>
          <w:sz w:val="14"/>
        </w:rPr>
      </w:pPr>
      <w:r w:rsidRPr="00023FF8">
        <w:rPr>
          <w:sz w:val="14"/>
        </w:rPr>
        <w:t>I want to sit with the ‘gambling’ possibilities of freedom and care that Stella Nyanzi was improvising, inhabiting, imagining, and dreaming before she was coerced into being right-with by law to make the point that elsewhere freedom is not merely utopian, delimited by a horizon of “imagining a futurity” (Muñoz 2019, 21), but is also always already here, it is a “future present to-come”/à-venir,Footnote 12performed, practised, and articulated right now, abiding alegally, beyond all law.</w:t>
      </w:r>
    </w:p>
    <w:p w14:paraId="1180BF37" w14:textId="77777777" w:rsidR="007E1927" w:rsidRPr="00023FF8" w:rsidRDefault="007E1927" w:rsidP="007E1927">
      <w:pPr>
        <w:rPr>
          <w:sz w:val="14"/>
        </w:rPr>
      </w:pPr>
      <w:r w:rsidRPr="00F76726">
        <w:rPr>
          <w:rStyle w:val="StyleUnderline"/>
        </w:rPr>
        <w:t>Before the trials coerced Nyanzi into being right-with</w:t>
      </w:r>
      <w:r w:rsidRPr="00023FF8">
        <w:rPr>
          <w:sz w:val="14"/>
        </w:rPr>
        <w:t xml:space="preserve">, </w:t>
      </w:r>
      <w:r w:rsidRPr="00F76726">
        <w:rPr>
          <w:rStyle w:val="StyleUnderline"/>
        </w:rPr>
        <w:t xml:space="preserve">Nyanzi was gambling with freedom elsewhere </w:t>
      </w:r>
      <w:r w:rsidRPr="00E45A89">
        <w:rPr>
          <w:rStyle w:val="Emphasis"/>
        </w:rPr>
        <w:t>outside</w:t>
      </w:r>
      <w:r w:rsidRPr="00F76726">
        <w:rPr>
          <w:rStyle w:val="StyleUnderline"/>
        </w:rPr>
        <w:t xml:space="preserve"> and </w:t>
      </w:r>
      <w:r w:rsidRPr="00E45A89">
        <w:rPr>
          <w:rStyle w:val="Emphasis"/>
        </w:rPr>
        <w:t>beyond</w:t>
      </w:r>
      <w:r w:rsidRPr="00F76726">
        <w:rPr>
          <w:rStyle w:val="StyleUnderline"/>
        </w:rPr>
        <w:t xml:space="preserve"> the</w:t>
      </w:r>
      <w:r w:rsidRPr="00023FF8">
        <w:rPr>
          <w:sz w:val="14"/>
        </w:rPr>
        <w:t xml:space="preserve"> known calculability, conditionality, and responsibility of </w:t>
      </w:r>
      <w:r w:rsidRPr="00F76726">
        <w:rPr>
          <w:rStyle w:val="StyleUnderline"/>
        </w:rPr>
        <w:t>law</w:t>
      </w:r>
      <w:r w:rsidRPr="00023FF8">
        <w:rPr>
          <w:sz w:val="14"/>
        </w:rPr>
        <w:t xml:space="preserve">. </w:t>
      </w:r>
      <w:r w:rsidRPr="00F76726">
        <w:rPr>
          <w:rStyle w:val="StyleUnderline"/>
        </w:rPr>
        <w:t>This</w:t>
      </w:r>
      <w:r w:rsidRPr="00023FF8">
        <w:rPr>
          <w:sz w:val="14"/>
        </w:rPr>
        <w:t xml:space="preserve"> elsewhere </w:t>
      </w:r>
      <w:r w:rsidRPr="00F76726">
        <w:rPr>
          <w:rStyle w:val="StyleUnderline"/>
        </w:rPr>
        <w:t>is evident in three instances</w:t>
      </w:r>
      <w:r w:rsidRPr="00023FF8">
        <w:rPr>
          <w:sz w:val="14"/>
        </w:rPr>
        <w:t xml:space="preserve">, namely: (1) in </w:t>
      </w:r>
      <w:r w:rsidRPr="00F76726">
        <w:rPr>
          <w:rStyle w:val="StyleUnderline"/>
        </w:rPr>
        <w:t xml:space="preserve">her </w:t>
      </w:r>
      <w:r w:rsidRPr="00E45A89">
        <w:rPr>
          <w:rStyle w:val="Emphasis"/>
        </w:rPr>
        <w:t>mutual aid crowdfunding campaigns</w:t>
      </w:r>
      <w:r w:rsidRPr="00023FF8">
        <w:rPr>
          <w:sz w:val="14"/>
        </w:rPr>
        <w:t xml:space="preserve"> to provide free sanitary pads to schoolgirls across the country, an action </w:t>
      </w:r>
      <w:r w:rsidRPr="00F76726">
        <w:rPr>
          <w:rStyle w:val="StyleUnderline"/>
        </w:rPr>
        <w:t>which reduced dependency on the exploitative genderist patriarchal logics of the state</w:t>
      </w:r>
      <w:r w:rsidRPr="00023FF8">
        <w:rPr>
          <w:sz w:val="14"/>
        </w:rPr>
        <w:t xml:space="preserve">; (2) in </w:t>
      </w:r>
      <w:r w:rsidRPr="00F76726">
        <w:rPr>
          <w:rStyle w:val="StyleUnderline"/>
        </w:rPr>
        <w:t xml:space="preserve">extending the </w:t>
      </w:r>
      <w:r w:rsidRPr="00E45A89">
        <w:rPr>
          <w:rStyle w:val="Emphasis"/>
        </w:rPr>
        <w:t>unconditional gift of</w:t>
      </w:r>
      <w:r w:rsidRPr="00023FF8">
        <w:rPr>
          <w:sz w:val="14"/>
        </w:rPr>
        <w:t xml:space="preserve"> friendship, celebration, kinship, </w:t>
      </w:r>
      <w:r w:rsidRPr="00E45A89">
        <w:rPr>
          <w:rStyle w:val="Emphasis"/>
        </w:rPr>
        <w:t>hospitality</w:t>
      </w:r>
      <w:r w:rsidRPr="00023FF8">
        <w:rPr>
          <w:sz w:val="14"/>
        </w:rPr>
        <w:t xml:space="preserve">, </w:t>
      </w:r>
      <w:r w:rsidRPr="00F76726">
        <w:rPr>
          <w:rStyle w:val="StyleUnderline"/>
        </w:rPr>
        <w:t xml:space="preserve">and </w:t>
      </w:r>
      <w:r w:rsidRPr="00E45A89">
        <w:rPr>
          <w:rStyle w:val="Emphasis"/>
        </w:rPr>
        <w:t>care</w:t>
      </w:r>
      <w:r w:rsidRPr="00F76726">
        <w:rPr>
          <w:rStyle w:val="StyleUnderline"/>
        </w:rPr>
        <w:t xml:space="preserve"> to Ugandan queers</w:t>
      </w:r>
      <w:r w:rsidRPr="00023FF8">
        <w:rPr>
          <w:sz w:val="14"/>
        </w:rPr>
        <w:t xml:space="preserve">, whose lives are relentlessly brutalised through criminalisation and subjectionFootnote 13 to endless police crackdowns (Nyanzi 2014); </w:t>
      </w:r>
      <w:r w:rsidRPr="00F76726">
        <w:rPr>
          <w:rStyle w:val="StyleUnderline"/>
        </w:rPr>
        <w:t>and</w:t>
      </w:r>
      <w:r w:rsidRPr="00023FF8">
        <w:rPr>
          <w:sz w:val="14"/>
        </w:rPr>
        <w:t xml:space="preserve"> (3) in </w:t>
      </w:r>
      <w:r w:rsidRPr="00F76726">
        <w:rPr>
          <w:rStyle w:val="StyleUnderline"/>
        </w:rPr>
        <w:t xml:space="preserve">her articulations of freedom elsewhere in poems and speeches of </w:t>
      </w:r>
      <w:r w:rsidRPr="00E45A89">
        <w:rPr>
          <w:rStyle w:val="Emphasis"/>
        </w:rPr>
        <w:t>radical rudeness</w:t>
      </w:r>
      <w:r w:rsidRPr="00F76726">
        <w:rPr>
          <w:rStyle w:val="StyleUnderline"/>
        </w:rPr>
        <w:t xml:space="preserve"> that operate in a </w:t>
      </w:r>
      <w:r w:rsidRPr="00E45A89">
        <w:rPr>
          <w:rStyle w:val="Emphasis"/>
        </w:rPr>
        <w:t>disorderly anarchic excess</w:t>
      </w:r>
      <w:r w:rsidRPr="00F76726">
        <w:rPr>
          <w:rStyle w:val="StyleUnderline"/>
        </w:rPr>
        <w:t xml:space="preserve"> of uncontainable speech that not only </w:t>
      </w:r>
      <w:r w:rsidRPr="00E45A89">
        <w:rPr>
          <w:rStyle w:val="Emphasis"/>
        </w:rPr>
        <w:t>disrupts</w:t>
      </w:r>
      <w:r w:rsidRPr="00F76726">
        <w:rPr>
          <w:rStyle w:val="StyleUnderline"/>
        </w:rPr>
        <w:t xml:space="preserve"> and </w:t>
      </w:r>
      <w:r w:rsidRPr="00E45A89">
        <w:rPr>
          <w:rStyle w:val="Emphasis"/>
        </w:rPr>
        <w:t>cuts away</w:t>
      </w:r>
      <w:r w:rsidRPr="00F76726">
        <w:rPr>
          <w:rStyle w:val="StyleUnderline"/>
        </w:rPr>
        <w:t xml:space="preserve"> at the</w:t>
      </w:r>
      <w:r w:rsidRPr="00023FF8">
        <w:rPr>
          <w:sz w:val="14"/>
        </w:rPr>
        <w:t xml:space="preserve"> “</w:t>
      </w:r>
      <w:r w:rsidRPr="00E45A89">
        <w:rPr>
          <w:rStyle w:val="Emphasis"/>
        </w:rPr>
        <w:t>rightness</w:t>
      </w:r>
      <w:r w:rsidRPr="00023FF8">
        <w:rPr>
          <w:sz w:val="14"/>
        </w:rPr>
        <w:t xml:space="preserve">” and subtraction </w:t>
      </w:r>
      <w:r w:rsidRPr="00F76726">
        <w:rPr>
          <w:rStyle w:val="StyleUnderline"/>
        </w:rPr>
        <w:t>of</w:t>
      </w:r>
      <w:r w:rsidRPr="00023FF8">
        <w:rPr>
          <w:sz w:val="14"/>
        </w:rPr>
        <w:t xml:space="preserve"> human </w:t>
      </w:r>
      <w:r w:rsidRPr="00F76726">
        <w:rPr>
          <w:rStyle w:val="StyleUnderline"/>
        </w:rPr>
        <w:t>rights law</w:t>
      </w:r>
      <w:r w:rsidRPr="00023FF8">
        <w:rPr>
          <w:sz w:val="14"/>
        </w:rPr>
        <w:t xml:space="preserve"> (and its impulse to homo-hegemonic juridico-legal apprehension), </w:t>
      </w:r>
      <w:r w:rsidRPr="00F76726">
        <w:rPr>
          <w:rStyle w:val="StyleUnderline"/>
        </w:rPr>
        <w:t>but also</w:t>
      </w:r>
      <w:r w:rsidRPr="00023FF8">
        <w:rPr>
          <w:sz w:val="14"/>
        </w:rPr>
        <w:t xml:space="preserve"> names, </w:t>
      </w:r>
      <w:r w:rsidRPr="00F76726">
        <w:rPr>
          <w:rStyle w:val="StyleUnderline"/>
        </w:rPr>
        <w:t>celebrates</w:t>
      </w:r>
      <w:r w:rsidRPr="00023FF8">
        <w:rPr>
          <w:sz w:val="14"/>
        </w:rPr>
        <w:t xml:space="preserve">, and conjures dreams, possibilities, and imaginations of </w:t>
      </w:r>
      <w:r w:rsidRPr="00F76726">
        <w:rPr>
          <w:rStyle w:val="StyleUnderline"/>
        </w:rPr>
        <w:t>freedom temporised elsewhere</w:t>
      </w:r>
      <w:r w:rsidRPr="00023FF8">
        <w:rPr>
          <w:sz w:val="14"/>
        </w:rPr>
        <w:t>.Footnote 14</w:t>
      </w:r>
    </w:p>
    <w:p w14:paraId="3ED580F5" w14:textId="13344D57" w:rsidR="007E1927" w:rsidRDefault="007E1927" w:rsidP="007E1927">
      <w:pPr>
        <w:rPr>
          <w:sz w:val="14"/>
        </w:rPr>
      </w:pPr>
      <w:r w:rsidRPr="00023FF8">
        <w:rPr>
          <w:sz w:val="14"/>
        </w:rPr>
        <w:t xml:space="preserve">Following Christina Sharpe, </w:t>
      </w:r>
      <w:r w:rsidRPr="00F76726">
        <w:rPr>
          <w:rStyle w:val="StyleUnderline"/>
        </w:rPr>
        <w:t>these</w:t>
      </w:r>
      <w:r w:rsidRPr="00023FF8">
        <w:rPr>
          <w:sz w:val="14"/>
        </w:rPr>
        <w:t xml:space="preserve"> three instances </w:t>
      </w:r>
      <w:r w:rsidRPr="00F76726">
        <w:rPr>
          <w:rStyle w:val="StyleUnderline"/>
        </w:rPr>
        <w:t>can be theorised as</w:t>
      </w:r>
      <w:r w:rsidRPr="00023FF8">
        <w:rPr>
          <w:sz w:val="14"/>
        </w:rPr>
        <w:t xml:space="preserve"> “</w:t>
      </w:r>
      <w:r w:rsidRPr="00E45A89">
        <w:rPr>
          <w:rStyle w:val="Emphasis"/>
        </w:rPr>
        <w:t>ordinary notes of care</w:t>
      </w:r>
      <w:r w:rsidRPr="00023FF8">
        <w:rPr>
          <w:sz w:val="14"/>
        </w:rPr>
        <w:t xml:space="preserve">” (2018, 173) </w:t>
      </w:r>
      <w:r w:rsidRPr="00F76726">
        <w:rPr>
          <w:rStyle w:val="StyleUnderline"/>
        </w:rPr>
        <w:t>that</w:t>
      </w:r>
      <w:r w:rsidRPr="00023FF8">
        <w:rPr>
          <w:sz w:val="14"/>
        </w:rPr>
        <w:t xml:space="preserve"> move irreducibly beyond the structure of law, order, and human rights law in the polis. These ordinary notes of care </w:t>
      </w:r>
      <w:r w:rsidRPr="00F76726">
        <w:rPr>
          <w:rStyle w:val="StyleUnderline"/>
        </w:rPr>
        <w:t xml:space="preserve">might articulate what being with elsewhere </w:t>
      </w:r>
      <w:r w:rsidRPr="00023FF8">
        <w:rPr>
          <w:rStyle w:val="Emphasis"/>
        </w:rPr>
        <w:t>beyond law</w:t>
      </w:r>
      <w:r w:rsidRPr="00F76726">
        <w:rPr>
          <w:rStyle w:val="StyleUnderline"/>
        </w:rPr>
        <w:t xml:space="preserve"> looks like</w:t>
      </w:r>
      <w:r w:rsidRPr="00023FF8">
        <w:rPr>
          <w:sz w:val="14"/>
        </w:rPr>
        <w:t xml:space="preserve"> and could indeed look like. I also want to suggest that Nyanzi’s </w:t>
      </w:r>
      <w:r w:rsidRPr="00F76726">
        <w:rPr>
          <w:rStyle w:val="StyleUnderline"/>
        </w:rPr>
        <w:t>notes of care do not merely act as an</w:t>
      </w:r>
      <w:r w:rsidRPr="00023FF8">
        <w:rPr>
          <w:sz w:val="14"/>
        </w:rPr>
        <w:t xml:space="preserve"> “</w:t>
      </w:r>
      <w:r w:rsidRPr="00AD1807">
        <w:rPr>
          <w:rStyle w:val="Emphasis"/>
        </w:rPr>
        <w:t>antidote to violence</w:t>
      </w:r>
      <w:r w:rsidRPr="00023FF8">
        <w:rPr>
          <w:sz w:val="14"/>
        </w:rPr>
        <w:t xml:space="preserve">” (Hartman 2017; Sharpe 2018, 174) </w:t>
      </w:r>
      <w:r w:rsidRPr="00F76726">
        <w:rPr>
          <w:rStyle w:val="StyleUnderline"/>
        </w:rPr>
        <w:t xml:space="preserve">or </w:t>
      </w:r>
      <w:r w:rsidRPr="00AD1807">
        <w:rPr>
          <w:rStyle w:val="Emphasis"/>
        </w:rPr>
        <w:t>corrective</w:t>
      </w:r>
      <w:r w:rsidRPr="00023FF8">
        <w:rPr>
          <w:sz w:val="14"/>
        </w:rPr>
        <w:t xml:space="preserve"> to police violence, </w:t>
      </w:r>
      <w:r w:rsidRPr="00F76726">
        <w:rPr>
          <w:rStyle w:val="StyleUnderline"/>
        </w:rPr>
        <w:t>but</w:t>
      </w:r>
      <w:r w:rsidRPr="00023FF8">
        <w:rPr>
          <w:sz w:val="14"/>
        </w:rPr>
        <w:t xml:space="preserve"> that </w:t>
      </w:r>
      <w:r w:rsidRPr="00F76726">
        <w:rPr>
          <w:rStyle w:val="StyleUnderline"/>
        </w:rPr>
        <w:t>they also instantaneously escape the</w:t>
      </w:r>
      <w:r w:rsidRPr="00023FF8">
        <w:rPr>
          <w:sz w:val="14"/>
        </w:rPr>
        <w:t xml:space="preserve"> oppositional/dialectical/police </w:t>
      </w:r>
      <w:r w:rsidRPr="00F76726">
        <w:rPr>
          <w:rStyle w:val="StyleUnderline"/>
        </w:rPr>
        <w:t>grammars of a pre-determined police-d being</w:t>
      </w:r>
      <w:r w:rsidRPr="00023FF8">
        <w:rPr>
          <w:sz w:val="14"/>
        </w:rPr>
        <w:t xml:space="preserve">, </w:t>
      </w:r>
      <w:r w:rsidRPr="00F76726">
        <w:rPr>
          <w:rStyle w:val="StyleUnderline"/>
        </w:rPr>
        <w:t>and</w:t>
      </w:r>
      <w:r w:rsidRPr="00023FF8">
        <w:rPr>
          <w:sz w:val="14"/>
        </w:rPr>
        <w:t xml:space="preserve"> in so doing, </w:t>
      </w:r>
      <w:r w:rsidRPr="00023FF8">
        <w:rPr>
          <w:rStyle w:val="StyleUnderline"/>
        </w:rPr>
        <w:t>they</w:t>
      </w:r>
      <w:r w:rsidRPr="00023FF8">
        <w:rPr>
          <w:sz w:val="14"/>
        </w:rPr>
        <w:t xml:space="preserve"> invoke an infinite freedom elsewhere—“a Black freedom to come” (Walcott 2021, 5)—where children, women, queers, trans, intersex, and non-binary people and prisoners (Nyanzi 2020a) </w:t>
      </w:r>
      <w:r w:rsidRPr="00AD1807">
        <w:rPr>
          <w:rStyle w:val="Emphasis"/>
        </w:rPr>
        <w:t>do not need rights</w:t>
      </w:r>
      <w:r w:rsidRPr="00F76726">
        <w:rPr>
          <w:rStyle w:val="StyleUnderline"/>
        </w:rPr>
        <w:t xml:space="preserve"> or </w:t>
      </w:r>
      <w:r w:rsidRPr="00AD1807">
        <w:rPr>
          <w:rStyle w:val="Emphasis"/>
        </w:rPr>
        <w:t>have to be right-with</w:t>
      </w:r>
      <w:r w:rsidRPr="00F76726">
        <w:rPr>
          <w:rStyle w:val="StyleUnderline"/>
        </w:rPr>
        <w:t xml:space="preserve"> but are cared for in </w:t>
      </w:r>
      <w:r w:rsidRPr="00AD1807">
        <w:rPr>
          <w:rStyle w:val="Emphasis"/>
        </w:rPr>
        <w:t>alegal opacities</w:t>
      </w:r>
      <w:r w:rsidRPr="00F76726">
        <w:rPr>
          <w:rStyle w:val="StyleUnderline"/>
        </w:rPr>
        <w:t xml:space="preserve"> and are </w:t>
      </w:r>
      <w:r w:rsidRPr="00AD1807">
        <w:rPr>
          <w:rStyle w:val="Emphasis"/>
        </w:rPr>
        <w:t>always already free</w:t>
      </w:r>
      <w:r w:rsidRPr="00F76726">
        <w:rPr>
          <w:rStyle w:val="StyleUnderline"/>
        </w:rPr>
        <w:t xml:space="preserve"> in their being with elsewhere</w:t>
      </w:r>
      <w:r w:rsidRPr="00023FF8">
        <w:rPr>
          <w:sz w:val="14"/>
        </w:rPr>
        <w:t>.</w:t>
      </w:r>
    </w:p>
    <w:p w14:paraId="702A5E7C" w14:textId="54097E73" w:rsidR="00A055AB" w:rsidRDefault="00A055AB" w:rsidP="00BA09AE">
      <w:pPr>
        <w:pStyle w:val="Heading3"/>
      </w:pPr>
      <w:r>
        <w:t>Framework—Fairness Bad—</w:t>
      </w:r>
      <w:r w:rsidR="0093100B">
        <w:t>1NC/</w:t>
      </w:r>
      <w:r>
        <w:t>2NC</w:t>
      </w:r>
    </w:p>
    <w:p w14:paraId="5FFCF44D" w14:textId="44BCF8FE" w:rsidR="00A055AB" w:rsidRPr="00DA3357" w:rsidRDefault="00A055AB" w:rsidP="00A055AB">
      <w:pPr>
        <w:pStyle w:val="Heading4"/>
        <w:rPr>
          <w:u w:val="single"/>
        </w:rPr>
      </w:pPr>
      <w:r>
        <w:t xml:space="preserve">Procedural fairness is a </w:t>
      </w:r>
      <w:r>
        <w:rPr>
          <w:u w:val="single"/>
        </w:rPr>
        <w:t>penal code</w:t>
      </w:r>
      <w:r>
        <w:t xml:space="preserve"> that </w:t>
      </w:r>
      <w:r>
        <w:rPr>
          <w:u w:val="single"/>
        </w:rPr>
        <w:t>forces</w:t>
      </w:r>
      <w:r>
        <w:t xml:space="preserve"> </w:t>
      </w:r>
      <w:r w:rsidR="00D40A8D">
        <w:t>competition</w:t>
      </w:r>
      <w:r>
        <w:t xml:space="preserve"> to overdetermine our subjectivities by procedurally silencing disorderly voices and structurally imposing psychologistic violence.</w:t>
      </w:r>
    </w:p>
    <w:p w14:paraId="06351DD8" w14:textId="77777777" w:rsidR="00A055AB" w:rsidRDefault="00A055AB" w:rsidP="00A055AB">
      <w:r w:rsidRPr="007D412C">
        <w:rPr>
          <w:rStyle w:val="Style13ptBold"/>
        </w:rPr>
        <w:t>Kalulé, 22</w:t>
      </w:r>
      <w:r>
        <w:t>—School of Law and Social Sciences, London South Bank University (Petero, “Being Right-With: On Human Rights Law as Unfreedom,” Feminist Legal Studies, November 2022, dml)</w:t>
      </w:r>
    </w:p>
    <w:p w14:paraId="3EC6A237" w14:textId="77777777" w:rsidR="00A055AB" w:rsidRPr="00A055AB" w:rsidRDefault="00A055AB" w:rsidP="00A055AB">
      <w:pPr>
        <w:rPr>
          <w:rStyle w:val="Emphasis"/>
        </w:rPr>
      </w:pPr>
      <w:r w:rsidRPr="00A055AB">
        <w:rPr>
          <w:rStyle w:val="Emphasis"/>
        </w:rPr>
        <w:t>Procedural fairness</w:t>
      </w:r>
    </w:p>
    <w:p w14:paraId="6549DB0A" w14:textId="77777777" w:rsidR="00A055AB" w:rsidRPr="00A055AB" w:rsidRDefault="00A055AB" w:rsidP="00A055AB">
      <w:pPr>
        <w:rPr>
          <w:sz w:val="14"/>
        </w:rPr>
      </w:pPr>
      <w:r w:rsidRPr="00A055AB">
        <w:rPr>
          <w:sz w:val="14"/>
        </w:rPr>
        <w:t>Perhaps the most important element related to the right to a fair trial in this case is the fact that the court imposed a truncated timeline on Nyanzi’s defence and violated her right to call and examine witnesses. These arguments are read as possible, but do they stand? And if so, what are their limitations?</w:t>
      </w:r>
    </w:p>
    <w:p w14:paraId="5D64FE46" w14:textId="77777777" w:rsidR="00A055AB" w:rsidRPr="00A055AB" w:rsidRDefault="00A055AB" w:rsidP="00A055AB">
      <w:pPr>
        <w:rPr>
          <w:sz w:val="14"/>
        </w:rPr>
      </w:pPr>
      <w:r w:rsidRPr="00A055AB">
        <w:rPr>
          <w:sz w:val="14"/>
        </w:rPr>
        <w:t xml:space="preserve">Forcing (and it is forcing because it is done through law’s enforceability) one to go through the process of a fair trial is worth looking at. Needing to ask for a fair trial is in a sense needing to ask for permission to be fairly treated within the polis. And yet, as we know, fairness </w:t>
      </w:r>
      <w:r w:rsidRPr="00A055AB">
        <w:rPr>
          <w:rStyle w:val="StyleUnderline"/>
        </w:rPr>
        <w:t xml:space="preserve">is an </w:t>
      </w:r>
      <w:r w:rsidRPr="00A055AB">
        <w:rPr>
          <w:rStyle w:val="Emphasis"/>
        </w:rPr>
        <w:t>abstraction</w:t>
      </w:r>
      <w:r w:rsidRPr="00A055AB">
        <w:rPr>
          <w:rStyle w:val="StyleUnderline"/>
        </w:rPr>
        <w:t xml:space="preserve"> that assimilates us into the moral-legal scales of </w:t>
      </w:r>
      <w:r w:rsidRPr="00A055AB">
        <w:rPr>
          <w:rStyle w:val="Emphasis"/>
        </w:rPr>
        <w:t>police</w:t>
      </w:r>
      <w:r w:rsidRPr="00A055AB">
        <w:rPr>
          <w:sz w:val="14"/>
        </w:rPr>
        <w:t xml:space="preserve">. </w:t>
      </w:r>
      <w:r w:rsidRPr="00A055AB">
        <w:rPr>
          <w:rStyle w:val="StyleUnderline"/>
        </w:rPr>
        <w:t>Fairness</w:t>
      </w:r>
      <w:r w:rsidRPr="00A055AB">
        <w:rPr>
          <w:sz w:val="14"/>
        </w:rPr>
        <w:t xml:space="preserve"> in a trial </w:t>
      </w:r>
      <w:r w:rsidRPr="00A055AB">
        <w:rPr>
          <w:rStyle w:val="StyleUnderline"/>
        </w:rPr>
        <w:t xml:space="preserve">is </w:t>
      </w:r>
      <w:r w:rsidRPr="00D40A8D">
        <w:rPr>
          <w:rStyle w:val="Emphasis"/>
          <w:sz w:val="30"/>
          <w:szCs w:val="30"/>
        </w:rPr>
        <w:t>never granted without a sweat</w:t>
      </w:r>
      <w:r w:rsidRPr="00A055AB">
        <w:rPr>
          <w:sz w:val="14"/>
        </w:rPr>
        <w:t xml:space="preserve">, </w:t>
      </w:r>
      <w:r w:rsidRPr="00A055AB">
        <w:rPr>
          <w:rStyle w:val="StyleUnderline"/>
        </w:rPr>
        <w:t xml:space="preserve">it is always </w:t>
      </w:r>
      <w:r w:rsidRPr="00A055AB">
        <w:rPr>
          <w:rStyle w:val="Emphasis"/>
        </w:rPr>
        <w:t>conditional</w:t>
      </w:r>
      <w:r w:rsidRPr="00A055AB">
        <w:rPr>
          <w:sz w:val="14"/>
        </w:rPr>
        <w:t xml:space="preserve">, </w:t>
      </w:r>
      <w:r w:rsidRPr="00A055AB">
        <w:rPr>
          <w:rStyle w:val="StyleUnderline"/>
        </w:rPr>
        <w:t xml:space="preserve">it is always </w:t>
      </w:r>
      <w:r w:rsidRPr="00A055AB">
        <w:rPr>
          <w:rStyle w:val="Emphasis"/>
        </w:rPr>
        <w:t>struggled for</w:t>
      </w:r>
      <w:r w:rsidRPr="00A055AB">
        <w:rPr>
          <w:sz w:val="14"/>
        </w:rPr>
        <w:t xml:space="preserve">, </w:t>
      </w:r>
      <w:r w:rsidRPr="00A055AB">
        <w:rPr>
          <w:rStyle w:val="StyleUnderline"/>
        </w:rPr>
        <w:t xml:space="preserve">always </w:t>
      </w:r>
      <w:r w:rsidRPr="00A055AB">
        <w:rPr>
          <w:rStyle w:val="Emphasis"/>
        </w:rPr>
        <w:t>contested</w:t>
      </w:r>
      <w:r w:rsidRPr="00A055AB">
        <w:rPr>
          <w:sz w:val="14"/>
        </w:rPr>
        <w:t xml:space="preserve">, </w:t>
      </w:r>
      <w:r w:rsidRPr="00A055AB">
        <w:rPr>
          <w:rStyle w:val="StyleUnderline"/>
        </w:rPr>
        <w:t xml:space="preserve">always weighed against a </w:t>
      </w:r>
      <w:r w:rsidRPr="00A055AB">
        <w:rPr>
          <w:rStyle w:val="Emphasis"/>
        </w:rPr>
        <w:t>liberal frame of value</w:t>
      </w:r>
      <w:r w:rsidRPr="00A055AB">
        <w:rPr>
          <w:sz w:val="14"/>
        </w:rPr>
        <w:t xml:space="preserve">, </w:t>
      </w:r>
      <w:r w:rsidRPr="00A055AB">
        <w:rPr>
          <w:rStyle w:val="StyleUnderline"/>
        </w:rPr>
        <w:t xml:space="preserve">and hence always easily </w:t>
      </w:r>
      <w:r w:rsidRPr="00A055AB">
        <w:rPr>
          <w:rStyle w:val="Emphasis"/>
        </w:rPr>
        <w:t>flexibly suspended</w:t>
      </w:r>
      <w:r w:rsidRPr="00A055AB">
        <w:rPr>
          <w:sz w:val="14"/>
        </w:rPr>
        <w:t xml:space="preserve">, </w:t>
      </w:r>
      <w:r w:rsidRPr="00A055AB">
        <w:rPr>
          <w:rStyle w:val="StyleUnderline"/>
        </w:rPr>
        <w:t xml:space="preserve">easily </w:t>
      </w:r>
      <w:r w:rsidRPr="00A055AB">
        <w:rPr>
          <w:rStyle w:val="Emphasis"/>
        </w:rPr>
        <w:t>abrogated</w:t>
      </w:r>
      <w:r w:rsidRPr="00A055AB">
        <w:rPr>
          <w:sz w:val="14"/>
        </w:rPr>
        <w:t xml:space="preserve">, </w:t>
      </w:r>
      <w:r w:rsidRPr="00A055AB">
        <w:rPr>
          <w:rStyle w:val="StyleUnderline"/>
        </w:rPr>
        <w:t xml:space="preserve">and easily </w:t>
      </w:r>
      <w:r w:rsidRPr="00A055AB">
        <w:rPr>
          <w:rStyle w:val="Emphasis"/>
        </w:rPr>
        <w:t>disposed of</w:t>
      </w:r>
      <w:r w:rsidRPr="00A055AB">
        <w:rPr>
          <w:sz w:val="14"/>
        </w:rPr>
        <w:t xml:space="preserve">. </w:t>
      </w:r>
      <w:r w:rsidRPr="00A055AB">
        <w:rPr>
          <w:rStyle w:val="StyleUnderline"/>
        </w:rPr>
        <w:t xml:space="preserve">The sovereign remains </w:t>
      </w:r>
      <w:r w:rsidRPr="00A055AB">
        <w:rPr>
          <w:rStyle w:val="Emphasis"/>
        </w:rPr>
        <w:t>absolute</w:t>
      </w:r>
      <w:r w:rsidRPr="00A055AB">
        <w:rPr>
          <w:sz w:val="14"/>
        </w:rPr>
        <w:t xml:space="preserve"> Lord and law giver perfectly subjecting all to inadmissibility before the law. </w:t>
      </w:r>
      <w:r w:rsidRPr="00A055AB">
        <w:rPr>
          <w:rStyle w:val="StyleUnderline"/>
        </w:rPr>
        <w:t xml:space="preserve">Fairness as an entitlement under law would be </w:t>
      </w:r>
      <w:r w:rsidRPr="00A055AB">
        <w:rPr>
          <w:rStyle w:val="Emphasis"/>
        </w:rPr>
        <w:t>undergirded</w:t>
      </w:r>
      <w:r w:rsidRPr="00A055AB">
        <w:rPr>
          <w:rStyle w:val="StyleUnderline"/>
        </w:rPr>
        <w:t xml:space="preserve"> by</w:t>
      </w:r>
      <w:r w:rsidRPr="00A055AB">
        <w:rPr>
          <w:sz w:val="14"/>
        </w:rPr>
        <w:t xml:space="preserve"> the social-contractual demands of the police/polis </w:t>
      </w:r>
      <w:r w:rsidRPr="00A055AB">
        <w:rPr>
          <w:rStyle w:val="StyleUnderline"/>
        </w:rPr>
        <w:t xml:space="preserve">and </w:t>
      </w:r>
      <w:r w:rsidRPr="00A055AB">
        <w:rPr>
          <w:rStyle w:val="Emphasis"/>
        </w:rPr>
        <w:t>contingent</w:t>
      </w:r>
      <w:r w:rsidRPr="00A055AB">
        <w:rPr>
          <w:rStyle w:val="StyleUnderline"/>
        </w:rPr>
        <w:t xml:space="preserve"> on morality and respect for the police</w:t>
      </w:r>
      <w:r w:rsidRPr="00A055AB">
        <w:rPr>
          <w:sz w:val="14"/>
        </w:rPr>
        <w:t>/polis.</w:t>
      </w:r>
    </w:p>
    <w:p w14:paraId="067BB600" w14:textId="77777777" w:rsidR="00A055AB" w:rsidRPr="00A055AB" w:rsidRDefault="00A055AB" w:rsidP="00A055AB">
      <w:pPr>
        <w:rPr>
          <w:sz w:val="14"/>
        </w:rPr>
      </w:pPr>
      <w:r w:rsidRPr="00A055AB">
        <w:rPr>
          <w:sz w:val="14"/>
        </w:rPr>
        <w:t>Inasmuch as Nyanzi won the case, or indeed won the right to be right-with, her ‘</w:t>
      </w:r>
      <w:r w:rsidRPr="00A055AB">
        <w:rPr>
          <w:rStyle w:val="Emphasis"/>
        </w:rPr>
        <w:t>winning</w:t>
      </w:r>
      <w:r w:rsidRPr="00A055AB">
        <w:rPr>
          <w:sz w:val="14"/>
        </w:rPr>
        <w:t xml:space="preserve">’ </w:t>
      </w:r>
      <w:r w:rsidRPr="00A055AB">
        <w:rPr>
          <w:rStyle w:val="StyleUnderline"/>
        </w:rPr>
        <w:t>is worth probing</w:t>
      </w:r>
      <w:r w:rsidRPr="00A055AB">
        <w:rPr>
          <w:sz w:val="14"/>
        </w:rPr>
        <w:t xml:space="preserve">. </w:t>
      </w:r>
      <w:r w:rsidRPr="00A055AB">
        <w:rPr>
          <w:rStyle w:val="StyleUnderline"/>
        </w:rPr>
        <w:t xml:space="preserve">What is winning if only within a </w:t>
      </w:r>
      <w:r w:rsidRPr="00A055AB">
        <w:rPr>
          <w:rStyle w:val="Emphasis"/>
        </w:rPr>
        <w:t>pre-limited structure</w:t>
      </w:r>
      <w:r w:rsidRPr="00A055AB">
        <w:rPr>
          <w:rStyle w:val="StyleUnderline"/>
        </w:rPr>
        <w:t xml:space="preserve"> of liberal emancipation?</w:t>
      </w:r>
      <w:r w:rsidRPr="00A055AB">
        <w:rPr>
          <w:sz w:val="14"/>
        </w:rPr>
        <w:t xml:space="preserve"> </w:t>
      </w:r>
      <w:r w:rsidRPr="00A055AB">
        <w:rPr>
          <w:rStyle w:val="StyleUnderline"/>
        </w:rPr>
        <w:t xml:space="preserve">Is winning merely a </w:t>
      </w:r>
      <w:r w:rsidRPr="00A055AB">
        <w:rPr>
          <w:rStyle w:val="Emphasis"/>
        </w:rPr>
        <w:t>game</w:t>
      </w:r>
      <w:r w:rsidRPr="00A055AB">
        <w:rPr>
          <w:rStyle w:val="StyleUnderline"/>
        </w:rPr>
        <w:t xml:space="preserve"> of</w:t>
      </w:r>
      <w:r w:rsidRPr="00A055AB">
        <w:rPr>
          <w:sz w:val="14"/>
        </w:rPr>
        <w:t xml:space="preserve"> “</w:t>
      </w:r>
      <w:r w:rsidRPr="00A055AB">
        <w:rPr>
          <w:rStyle w:val="Emphasis"/>
        </w:rPr>
        <w:t>telling the truth</w:t>
      </w:r>
      <w:r w:rsidRPr="00A055AB">
        <w:rPr>
          <w:sz w:val="14"/>
        </w:rPr>
        <w:t xml:space="preserve"> about oneself” (Foucault 2014, 14), </w:t>
      </w:r>
      <w:r w:rsidRPr="00A055AB">
        <w:rPr>
          <w:rStyle w:val="StyleUnderline"/>
        </w:rPr>
        <w:t>or is it</w:t>
      </w:r>
      <w:r w:rsidRPr="00A055AB">
        <w:rPr>
          <w:sz w:val="14"/>
        </w:rPr>
        <w:t xml:space="preserve"> penance/</w:t>
      </w:r>
      <w:r w:rsidRPr="00A055AB">
        <w:rPr>
          <w:rStyle w:val="Emphasis"/>
        </w:rPr>
        <w:t>penalty</w:t>
      </w:r>
      <w:r w:rsidRPr="00A055AB">
        <w:rPr>
          <w:sz w:val="14"/>
        </w:rPr>
        <w:t>/</w:t>
      </w:r>
      <w:r w:rsidRPr="00A055AB">
        <w:rPr>
          <w:rStyle w:val="StyleUnderline"/>
        </w:rPr>
        <w:t xml:space="preserve">a </w:t>
      </w:r>
      <w:r w:rsidRPr="00A055AB">
        <w:rPr>
          <w:rStyle w:val="Emphasis"/>
        </w:rPr>
        <w:t>penal code</w:t>
      </w:r>
      <w:r w:rsidRPr="00A055AB">
        <w:rPr>
          <w:sz w:val="14"/>
        </w:rPr>
        <w:t xml:space="preserve">, </w:t>
      </w:r>
      <w:r w:rsidRPr="00A055AB">
        <w:rPr>
          <w:rStyle w:val="StyleUnderline"/>
        </w:rPr>
        <w:t xml:space="preserve">that operates in </w:t>
      </w:r>
      <w:r w:rsidRPr="00A055AB">
        <w:rPr>
          <w:rStyle w:val="Emphasis"/>
        </w:rPr>
        <w:t>adversarial non-resolution</w:t>
      </w:r>
      <w:r w:rsidRPr="00A055AB">
        <w:rPr>
          <w:rStyle w:val="StyleUnderline"/>
        </w:rPr>
        <w:t xml:space="preserve"> and that can be won by </w:t>
      </w:r>
      <w:r w:rsidRPr="00A055AB">
        <w:rPr>
          <w:rStyle w:val="Emphasis"/>
        </w:rPr>
        <w:t>only law itself</w:t>
      </w:r>
      <w:r w:rsidRPr="00A055AB">
        <w:rPr>
          <w:rStyle w:val="StyleUnderline"/>
        </w:rPr>
        <w:t>?</w:t>
      </w:r>
      <w:r w:rsidRPr="00A055AB">
        <w:rPr>
          <w:sz w:val="14"/>
        </w:rPr>
        <w:t xml:space="preserve"> What does ‘winning’—or losing for that matter—account for with regard to understanding of concepts such as truth, lies, guilt, innocence, morality, and sin?</w:t>
      </w:r>
    </w:p>
    <w:p w14:paraId="5301C70F" w14:textId="77777777" w:rsidR="00A055AB" w:rsidRPr="00A055AB" w:rsidRDefault="00A055AB" w:rsidP="00A055AB">
      <w:pPr>
        <w:rPr>
          <w:sz w:val="14"/>
        </w:rPr>
      </w:pPr>
      <w:r w:rsidRPr="00A055AB">
        <w:rPr>
          <w:sz w:val="14"/>
        </w:rPr>
        <w:t xml:space="preserve">I want to suggest that </w:t>
      </w:r>
      <w:r w:rsidRPr="00A055AB">
        <w:rPr>
          <w:rStyle w:val="StyleUnderline"/>
        </w:rPr>
        <w:t>winning a case in</w:t>
      </w:r>
      <w:r w:rsidRPr="00A055AB">
        <w:rPr>
          <w:sz w:val="14"/>
        </w:rPr>
        <w:t xml:space="preserve"> law </w:t>
      </w:r>
      <w:r w:rsidRPr="00A055AB">
        <w:rPr>
          <w:rStyle w:val="StyleUnderline"/>
        </w:rPr>
        <w:t xml:space="preserve">or through law is what makes one </w:t>
      </w:r>
      <w:r w:rsidRPr="00A055AB">
        <w:rPr>
          <w:rStyle w:val="Emphasis"/>
        </w:rPr>
        <w:t>finally right-with the state</w:t>
      </w:r>
      <w:r w:rsidRPr="00A055AB">
        <w:rPr>
          <w:sz w:val="14"/>
        </w:rPr>
        <w:t xml:space="preserve">. </w:t>
      </w:r>
      <w:r w:rsidRPr="00A055AB">
        <w:rPr>
          <w:rStyle w:val="StyleUnderline"/>
        </w:rPr>
        <w:t xml:space="preserve">Through law’s </w:t>
      </w:r>
      <w:r w:rsidRPr="00A055AB">
        <w:rPr>
          <w:rStyle w:val="Emphasis"/>
        </w:rPr>
        <w:t>mathematics of un-life</w:t>
      </w:r>
      <w:r w:rsidRPr="00A055AB">
        <w:rPr>
          <w:sz w:val="14"/>
        </w:rPr>
        <w:t xml:space="preserve">, </w:t>
      </w:r>
      <w:r w:rsidRPr="00A055AB">
        <w:rPr>
          <w:rStyle w:val="StyleUnderline"/>
        </w:rPr>
        <w:t xml:space="preserve">law always </w:t>
      </w:r>
      <w:r w:rsidRPr="00A055AB">
        <w:rPr>
          <w:rStyle w:val="Emphasis"/>
        </w:rPr>
        <w:t>manages</w:t>
      </w:r>
      <w:r w:rsidRPr="00A055AB">
        <w:rPr>
          <w:rStyle w:val="StyleUnderline"/>
        </w:rPr>
        <w:t xml:space="preserve"> and </w:t>
      </w:r>
      <w:r w:rsidRPr="00A055AB">
        <w:rPr>
          <w:rStyle w:val="Emphasis"/>
        </w:rPr>
        <w:t>coerces</w:t>
      </w:r>
      <w:r w:rsidRPr="00A055AB">
        <w:rPr>
          <w:rStyle w:val="StyleUnderline"/>
        </w:rPr>
        <w:t xml:space="preserve"> individuals to conform</w:t>
      </w:r>
      <w:r w:rsidRPr="00A055AB">
        <w:rPr>
          <w:sz w:val="14"/>
        </w:rPr>
        <w:t xml:space="preserve"> to the polis </w:t>
      </w:r>
      <w:r w:rsidRPr="00A055AB">
        <w:rPr>
          <w:rStyle w:val="StyleUnderline"/>
        </w:rPr>
        <w:t>and</w:t>
      </w:r>
      <w:r w:rsidRPr="00A055AB">
        <w:rPr>
          <w:sz w:val="14"/>
        </w:rPr>
        <w:t xml:space="preserve"> to </w:t>
      </w:r>
      <w:r w:rsidRPr="00A055AB">
        <w:rPr>
          <w:rStyle w:val="StyleUnderline"/>
        </w:rPr>
        <w:t>count themselves as a part of the polis</w:t>
      </w:r>
      <w:r w:rsidRPr="00A055AB">
        <w:rPr>
          <w:sz w:val="14"/>
        </w:rPr>
        <w:t xml:space="preserve">. </w:t>
      </w:r>
      <w:r w:rsidRPr="00A055AB">
        <w:rPr>
          <w:rStyle w:val="StyleUnderline"/>
        </w:rPr>
        <w:t xml:space="preserve">Law ensures that we </w:t>
      </w:r>
      <w:r w:rsidRPr="00A055AB">
        <w:rPr>
          <w:rStyle w:val="Emphasis"/>
        </w:rPr>
        <w:t>forfeit elsewhere</w:t>
      </w:r>
      <w:r w:rsidRPr="00A055AB">
        <w:rPr>
          <w:rStyle w:val="StyleUnderline"/>
        </w:rPr>
        <w:t xml:space="preserve"> modes of relation in order to </w:t>
      </w:r>
      <w:r w:rsidRPr="00A055AB">
        <w:rPr>
          <w:rStyle w:val="Emphasis"/>
        </w:rPr>
        <w:t>contract</w:t>
      </w:r>
      <w:r w:rsidRPr="00A055AB">
        <w:rPr>
          <w:rStyle w:val="StyleUnderline"/>
        </w:rPr>
        <w:t xml:space="preserve"> ourselves to a</w:t>
      </w:r>
      <w:r w:rsidRPr="00A055AB">
        <w:rPr>
          <w:sz w:val="14"/>
        </w:rPr>
        <w:t xml:space="preserve"> polis/</w:t>
      </w:r>
      <w:r w:rsidRPr="00A055AB">
        <w:rPr>
          <w:rStyle w:val="StyleUnderline"/>
        </w:rPr>
        <w:t>police order</w:t>
      </w:r>
      <w:r w:rsidRPr="00A055AB">
        <w:rPr>
          <w:sz w:val="14"/>
        </w:rPr>
        <w:t xml:space="preserve">, </w:t>
      </w:r>
      <w:r w:rsidRPr="00A055AB">
        <w:rPr>
          <w:rStyle w:val="StyleUnderline"/>
        </w:rPr>
        <w:t>that we become right-with</w:t>
      </w:r>
      <w:r w:rsidRPr="00A055AB">
        <w:rPr>
          <w:sz w:val="14"/>
        </w:rPr>
        <w:t xml:space="preserve">, </w:t>
      </w:r>
      <w:r w:rsidRPr="00A055AB">
        <w:rPr>
          <w:rStyle w:val="StyleUnderline"/>
        </w:rPr>
        <w:t xml:space="preserve">on the </w:t>
      </w:r>
      <w:r w:rsidRPr="00A055AB">
        <w:rPr>
          <w:rStyle w:val="Emphasis"/>
        </w:rPr>
        <w:t>right side</w:t>
      </w:r>
      <w:r w:rsidRPr="00A055AB">
        <w:rPr>
          <w:rStyle w:val="StyleUnderline"/>
        </w:rPr>
        <w:t xml:space="preserve"> of the police as citizens</w:t>
      </w:r>
      <w:r w:rsidRPr="00A055AB">
        <w:rPr>
          <w:sz w:val="14"/>
        </w:rPr>
        <w:t xml:space="preserve">. </w:t>
      </w:r>
      <w:r w:rsidRPr="00A055AB">
        <w:rPr>
          <w:rStyle w:val="StyleUnderline"/>
        </w:rPr>
        <w:t xml:space="preserve">This is a conceptual abstraction that already </w:t>
      </w:r>
      <w:r w:rsidRPr="00A055AB">
        <w:rPr>
          <w:rStyle w:val="Emphasis"/>
        </w:rPr>
        <w:t>arrests</w:t>
      </w:r>
      <w:r w:rsidRPr="00A055AB">
        <w:rPr>
          <w:rStyle w:val="StyleUnderline"/>
        </w:rPr>
        <w:t xml:space="preserve"> performances and imaginations of freedom</w:t>
      </w:r>
      <w:r w:rsidRPr="00A055AB">
        <w:rPr>
          <w:sz w:val="14"/>
        </w:rPr>
        <w:t xml:space="preserve">, one </w:t>
      </w:r>
      <w:r w:rsidRPr="00A055AB">
        <w:rPr>
          <w:rStyle w:val="StyleUnderline"/>
        </w:rPr>
        <w:t xml:space="preserve">that always already </w:t>
      </w:r>
      <w:r w:rsidRPr="00A055AB">
        <w:rPr>
          <w:rStyle w:val="Emphasis"/>
        </w:rPr>
        <w:t>assimilates</w:t>
      </w:r>
      <w:r w:rsidRPr="00A055AB">
        <w:rPr>
          <w:rStyle w:val="StyleUnderline"/>
        </w:rPr>
        <w:t xml:space="preserve"> the beyond of law and to this end </w:t>
      </w:r>
      <w:r w:rsidRPr="00A055AB">
        <w:rPr>
          <w:rStyle w:val="Emphasis"/>
        </w:rPr>
        <w:t>neutralises</w:t>
      </w:r>
      <w:r w:rsidRPr="00A055AB">
        <w:rPr>
          <w:rStyle w:val="StyleUnderline"/>
        </w:rPr>
        <w:t xml:space="preserve"> its radical potentiality</w:t>
      </w:r>
      <w:r w:rsidRPr="00A055AB">
        <w:rPr>
          <w:sz w:val="14"/>
        </w:rPr>
        <w:t>. I would go even further, following Nancy, to suggest that the ideological discourse of human rights law replicates a fascizoid vision to the extent that it calls upon the symbolic themes of national regeneration and discipline (Nancy 1990).</w:t>
      </w:r>
    </w:p>
    <w:p w14:paraId="063E78F9" w14:textId="77777777" w:rsidR="00A055AB" w:rsidRPr="00A055AB" w:rsidRDefault="00A055AB" w:rsidP="00A055AB">
      <w:pPr>
        <w:rPr>
          <w:sz w:val="14"/>
        </w:rPr>
      </w:pPr>
      <w:r w:rsidRPr="00A055AB">
        <w:rPr>
          <w:rStyle w:val="StyleUnderline"/>
        </w:rPr>
        <w:t xml:space="preserve">Law is </w:t>
      </w:r>
      <w:r w:rsidRPr="00A055AB">
        <w:rPr>
          <w:rStyle w:val="Emphasis"/>
        </w:rPr>
        <w:t>always already unfair</w:t>
      </w:r>
      <w:r w:rsidRPr="00A055AB">
        <w:rPr>
          <w:sz w:val="14"/>
        </w:rPr>
        <w:t xml:space="preserve">, </w:t>
      </w:r>
      <w:r w:rsidRPr="00A055AB">
        <w:rPr>
          <w:rStyle w:val="StyleUnderline"/>
        </w:rPr>
        <w:t xml:space="preserve">always already predisposed to </w:t>
      </w:r>
      <w:r w:rsidRPr="00A055AB">
        <w:rPr>
          <w:rStyle w:val="Emphasis"/>
        </w:rPr>
        <w:t>challenge</w:t>
      </w:r>
      <w:r w:rsidRPr="00A055AB">
        <w:rPr>
          <w:rStyle w:val="StyleUnderline"/>
        </w:rPr>
        <w:t xml:space="preserve"> a witness</w:t>
      </w:r>
      <w:r w:rsidRPr="00A055AB">
        <w:rPr>
          <w:sz w:val="14"/>
        </w:rPr>
        <w:t xml:space="preserve">, </w:t>
      </w:r>
      <w:r w:rsidRPr="00A055AB">
        <w:rPr>
          <w:rStyle w:val="StyleUnderline"/>
        </w:rPr>
        <w:t xml:space="preserve">to </w:t>
      </w:r>
      <w:r w:rsidRPr="00A055AB">
        <w:rPr>
          <w:rStyle w:val="Emphasis"/>
        </w:rPr>
        <w:t>throw them off</w:t>
      </w:r>
      <w:r w:rsidRPr="00A055AB">
        <w:rPr>
          <w:rStyle w:val="StyleUnderline"/>
        </w:rPr>
        <w:t xml:space="preserve"> or to </w:t>
      </w:r>
      <w:r w:rsidRPr="00A055AB">
        <w:rPr>
          <w:rStyle w:val="Emphasis"/>
        </w:rPr>
        <w:t>make them right</w:t>
      </w:r>
      <w:r w:rsidRPr="00A055AB">
        <w:rPr>
          <w:rStyle w:val="StyleUnderline"/>
        </w:rPr>
        <w:t>-with its own interpretation of truth as right</w:t>
      </w:r>
      <w:r w:rsidRPr="00A055AB">
        <w:rPr>
          <w:sz w:val="14"/>
        </w:rPr>
        <w:t xml:space="preserve">. This is perhaps why there were no witnesses. </w:t>
      </w:r>
      <w:r w:rsidRPr="00A055AB">
        <w:rPr>
          <w:rStyle w:val="StyleUnderline"/>
        </w:rPr>
        <w:t xml:space="preserve">The disorderly and their interlocutors can have </w:t>
      </w:r>
      <w:r w:rsidRPr="00A055AB">
        <w:rPr>
          <w:rStyle w:val="Emphasis"/>
        </w:rPr>
        <w:t>no witnesses</w:t>
      </w:r>
      <w:r w:rsidRPr="00A055AB">
        <w:rPr>
          <w:rStyle w:val="StyleUnderline"/>
        </w:rPr>
        <w:t xml:space="preserve"> before the law</w:t>
      </w:r>
      <w:r w:rsidRPr="00A055AB">
        <w:rPr>
          <w:sz w:val="14"/>
        </w:rPr>
        <w:t xml:space="preserve">. The disorderly shall have no witnesses to/in the polis. </w:t>
      </w:r>
      <w:r w:rsidRPr="00A055AB">
        <w:rPr>
          <w:rStyle w:val="StyleUnderline"/>
        </w:rPr>
        <w:t>There is no collective experience or memory of it</w:t>
      </w:r>
      <w:r w:rsidRPr="00A055AB">
        <w:rPr>
          <w:sz w:val="14"/>
        </w:rPr>
        <w:t xml:space="preserve">, hence no sharing, and hence </w:t>
      </w:r>
      <w:r w:rsidRPr="00A055AB">
        <w:rPr>
          <w:rStyle w:val="StyleUnderline"/>
        </w:rPr>
        <w:t>no</w:t>
      </w:r>
      <w:r w:rsidRPr="00A055AB">
        <w:rPr>
          <w:sz w:val="14"/>
        </w:rPr>
        <w:t xml:space="preserve"> ‘</w:t>
      </w:r>
      <w:r w:rsidRPr="00A055AB">
        <w:rPr>
          <w:rStyle w:val="Emphasis"/>
        </w:rPr>
        <w:t>witnessing for the witness</w:t>
      </w:r>
      <w:r w:rsidRPr="00A055AB">
        <w:rPr>
          <w:sz w:val="14"/>
        </w:rPr>
        <w:t>’. Sovereign presence which is absent without ground must still prevail and guard itself without showing to have done so (Derrida 2005).</w:t>
      </w:r>
    </w:p>
    <w:p w14:paraId="25B398DD" w14:textId="77777777" w:rsidR="00A055AB" w:rsidRPr="005475C8" w:rsidRDefault="00A055AB" w:rsidP="00A055AB">
      <w:pPr>
        <w:rPr>
          <w:sz w:val="14"/>
        </w:rPr>
      </w:pPr>
      <w:r w:rsidRPr="00A055AB">
        <w:rPr>
          <w:sz w:val="14"/>
        </w:rPr>
        <w:t xml:space="preserve">At this point, we should remember again that </w:t>
      </w:r>
      <w:r w:rsidRPr="00A055AB">
        <w:rPr>
          <w:rStyle w:val="StyleUnderline"/>
        </w:rPr>
        <w:t>law is an operative arithmetical mechanism of order</w:t>
      </w:r>
      <w:r w:rsidRPr="00A055AB">
        <w:rPr>
          <w:sz w:val="14"/>
        </w:rPr>
        <w:t xml:space="preserve">, </w:t>
      </w:r>
      <w:r w:rsidRPr="00A055AB">
        <w:rPr>
          <w:rStyle w:val="StyleUnderline"/>
        </w:rPr>
        <w:t xml:space="preserve">a </w:t>
      </w:r>
      <w:r w:rsidRPr="00A055AB">
        <w:rPr>
          <w:rStyle w:val="Emphasis"/>
        </w:rPr>
        <w:t>mathematics of</w:t>
      </w:r>
      <w:r w:rsidRPr="00A055AB">
        <w:rPr>
          <w:sz w:val="14"/>
        </w:rPr>
        <w:t xml:space="preserve"> unlivingness/</w:t>
      </w:r>
      <w:r w:rsidRPr="00A055AB">
        <w:rPr>
          <w:rStyle w:val="Emphasis"/>
        </w:rPr>
        <w:t>unlife</w:t>
      </w:r>
      <w:r w:rsidRPr="00A055AB">
        <w:rPr>
          <w:sz w:val="14"/>
        </w:rPr>
        <w:t xml:space="preserve">, </w:t>
      </w:r>
      <w:r w:rsidRPr="00A055AB">
        <w:rPr>
          <w:rStyle w:val="StyleUnderline"/>
        </w:rPr>
        <w:t xml:space="preserve">that calculates an </w:t>
      </w:r>
      <w:r w:rsidRPr="00A055AB">
        <w:rPr>
          <w:rStyle w:val="Emphasis"/>
        </w:rPr>
        <w:t>ends-and-means-oriented justice</w:t>
      </w:r>
      <w:r w:rsidRPr="00A055AB">
        <w:rPr>
          <w:sz w:val="14"/>
        </w:rPr>
        <w:t xml:space="preserve">. </w:t>
      </w:r>
      <w:r w:rsidRPr="00A055AB">
        <w:rPr>
          <w:rStyle w:val="StyleUnderline"/>
        </w:rPr>
        <w:t xml:space="preserve">Legal calculation involves </w:t>
      </w:r>
      <w:r w:rsidRPr="00A055AB">
        <w:rPr>
          <w:rStyle w:val="Emphasis"/>
        </w:rPr>
        <w:t>tactical losses</w:t>
      </w:r>
      <w:r w:rsidRPr="00A055AB">
        <w:rPr>
          <w:sz w:val="14"/>
        </w:rPr>
        <w:t xml:space="preserve">, </w:t>
      </w:r>
      <w:r w:rsidRPr="00A055AB">
        <w:rPr>
          <w:rStyle w:val="Emphasis"/>
        </w:rPr>
        <w:t>delays</w:t>
      </w:r>
      <w:r w:rsidRPr="00A055AB">
        <w:rPr>
          <w:sz w:val="14"/>
        </w:rPr>
        <w:t xml:space="preserve">, </w:t>
      </w:r>
      <w:r w:rsidRPr="00A055AB">
        <w:rPr>
          <w:rStyle w:val="Emphasis"/>
        </w:rPr>
        <w:t>adjournments</w:t>
      </w:r>
      <w:r w:rsidRPr="00A055AB">
        <w:rPr>
          <w:sz w:val="14"/>
        </w:rPr>
        <w:t xml:space="preserve">, </w:t>
      </w:r>
      <w:r w:rsidRPr="00A055AB">
        <w:rPr>
          <w:rStyle w:val="Emphasis"/>
        </w:rPr>
        <w:t>subtractions</w:t>
      </w:r>
      <w:r w:rsidRPr="00A055AB">
        <w:rPr>
          <w:sz w:val="14"/>
        </w:rPr>
        <w:t xml:space="preserve">, substitutions, deferrals, referrals, </w:t>
      </w:r>
      <w:r w:rsidRPr="00A055AB">
        <w:rPr>
          <w:rStyle w:val="Emphasis"/>
        </w:rPr>
        <w:t>reviews</w:t>
      </w:r>
      <w:r w:rsidRPr="00A055AB">
        <w:rPr>
          <w:sz w:val="14"/>
        </w:rPr>
        <w:t xml:space="preserve">, </w:t>
      </w:r>
      <w:r w:rsidRPr="00A055AB">
        <w:rPr>
          <w:rStyle w:val="Emphasis"/>
        </w:rPr>
        <w:t>cross-examinations</w:t>
      </w:r>
      <w:r w:rsidRPr="00A055AB">
        <w:rPr>
          <w:sz w:val="14"/>
        </w:rPr>
        <w:t xml:space="preserve">, retreats, recoils, appeals, diversions, </w:t>
      </w:r>
      <w:r w:rsidRPr="00A055AB">
        <w:rPr>
          <w:rStyle w:val="Emphasis"/>
        </w:rPr>
        <w:t>disappearances</w:t>
      </w:r>
      <w:r w:rsidRPr="00A055AB">
        <w:rPr>
          <w:sz w:val="14"/>
        </w:rPr>
        <w:t xml:space="preserve">, </w:t>
      </w:r>
      <w:r w:rsidRPr="00A055AB">
        <w:rPr>
          <w:rStyle w:val="StyleUnderline"/>
        </w:rPr>
        <w:t xml:space="preserve">and </w:t>
      </w:r>
      <w:r w:rsidRPr="00A055AB">
        <w:rPr>
          <w:rStyle w:val="Emphasis"/>
        </w:rPr>
        <w:t>displacements</w:t>
      </w:r>
      <w:r w:rsidRPr="00A055AB">
        <w:rPr>
          <w:sz w:val="14"/>
        </w:rPr>
        <w:t xml:space="preserve">. </w:t>
      </w:r>
      <w:r w:rsidRPr="00D40A8D">
        <w:rPr>
          <w:rStyle w:val="Emphasis"/>
          <w:sz w:val="30"/>
          <w:szCs w:val="30"/>
        </w:rPr>
        <w:t>Repetition compulsion</w:t>
      </w:r>
      <w:r w:rsidRPr="00A055AB">
        <w:rPr>
          <w:sz w:val="14"/>
        </w:rPr>
        <w:t xml:space="preserve">. It is worth noting that </w:t>
      </w:r>
      <w:r w:rsidRPr="00A055AB">
        <w:rPr>
          <w:rStyle w:val="StyleUnderline"/>
        </w:rPr>
        <w:t xml:space="preserve">such diversional retreats are merely </w:t>
      </w:r>
      <w:r w:rsidRPr="00A055AB">
        <w:rPr>
          <w:rStyle w:val="Emphasis"/>
        </w:rPr>
        <w:t>legal-inquisitorial</w:t>
      </w:r>
      <w:r w:rsidRPr="00A055AB">
        <w:rPr>
          <w:rStyle w:val="StyleUnderline"/>
        </w:rPr>
        <w:t xml:space="preserve"> and </w:t>
      </w:r>
      <w:r w:rsidRPr="00A055AB">
        <w:rPr>
          <w:rStyle w:val="Emphasis"/>
        </w:rPr>
        <w:t>interrogatory manoeuvres</w:t>
      </w:r>
      <w:r w:rsidRPr="00A055AB">
        <w:rPr>
          <w:sz w:val="14"/>
        </w:rPr>
        <w:t xml:space="preserve">. </w:t>
      </w:r>
      <w:r w:rsidRPr="00A055AB">
        <w:rPr>
          <w:rStyle w:val="StyleUnderline"/>
        </w:rPr>
        <w:t>At no rate does this mean that legal violence</w:t>
      </w:r>
      <w:r w:rsidRPr="00A055AB">
        <w:rPr>
          <w:sz w:val="14"/>
        </w:rPr>
        <w:t xml:space="preserve"> in the trial </w:t>
      </w:r>
      <w:r w:rsidRPr="00A055AB">
        <w:rPr>
          <w:rStyle w:val="StyleUnderline"/>
        </w:rPr>
        <w:t xml:space="preserve">is </w:t>
      </w:r>
      <w:r w:rsidRPr="00A055AB">
        <w:rPr>
          <w:rStyle w:val="Emphasis"/>
        </w:rPr>
        <w:t>relinquished</w:t>
      </w:r>
      <w:r w:rsidRPr="00A055AB">
        <w:rPr>
          <w:sz w:val="14"/>
        </w:rPr>
        <w:t xml:space="preserve">. In fact, on reading Kafka, Derrida (1992) and Vismann (2008) highlight that </w:t>
      </w:r>
      <w:r w:rsidRPr="00A055AB">
        <w:rPr>
          <w:rStyle w:val="StyleUnderline"/>
        </w:rPr>
        <w:t>the goal of these interdictions</w:t>
      </w:r>
      <w:r w:rsidRPr="00A055AB">
        <w:rPr>
          <w:sz w:val="14"/>
        </w:rPr>
        <w:t xml:space="preserve"> and interruptions (which are really repressions) </w:t>
      </w:r>
      <w:r w:rsidRPr="00A055AB">
        <w:rPr>
          <w:rStyle w:val="StyleUnderline"/>
        </w:rPr>
        <w:t xml:space="preserve">is to </w:t>
      </w:r>
      <w:r w:rsidRPr="00A055AB">
        <w:rPr>
          <w:rStyle w:val="Emphasis"/>
        </w:rPr>
        <w:t>bolster</w:t>
      </w:r>
      <w:r w:rsidRPr="00A055AB">
        <w:rPr>
          <w:rStyle w:val="StyleUnderline"/>
        </w:rPr>
        <w:t xml:space="preserve"> the sovereign’s ideal of</w:t>
      </w:r>
      <w:r w:rsidRPr="00A055AB">
        <w:rPr>
          <w:sz w:val="14"/>
        </w:rPr>
        <w:t xml:space="preserve"> morality/decency/</w:t>
      </w:r>
      <w:r w:rsidRPr="00A055AB">
        <w:rPr>
          <w:rStyle w:val="StyleUnderline"/>
        </w:rPr>
        <w:t xml:space="preserve">purity and </w:t>
      </w:r>
      <w:r w:rsidRPr="00A055AB">
        <w:rPr>
          <w:rStyle w:val="Emphasis"/>
        </w:rPr>
        <w:t>prevent its contamination</w:t>
      </w:r>
      <w:r w:rsidRPr="00A055AB">
        <w:rPr>
          <w:rStyle w:val="StyleUnderline"/>
        </w:rPr>
        <w:t xml:space="preserve"> by the testimony of the disorderly</w:t>
      </w:r>
      <w:r w:rsidRPr="00A055AB">
        <w:rPr>
          <w:sz w:val="14"/>
        </w:rPr>
        <w:t xml:space="preserve"> so as to keep Nyanzi right-with. In other words, </w:t>
      </w:r>
      <w:r w:rsidRPr="00A055AB">
        <w:rPr>
          <w:rStyle w:val="StyleUnderline"/>
        </w:rPr>
        <w:t xml:space="preserve">it would be </w:t>
      </w:r>
      <w:r w:rsidRPr="00A055AB">
        <w:rPr>
          <w:rStyle w:val="Emphasis"/>
        </w:rPr>
        <w:t>tautological</w:t>
      </w:r>
      <w:r w:rsidRPr="00A055AB">
        <w:rPr>
          <w:rStyle w:val="StyleUnderline"/>
        </w:rPr>
        <w:t xml:space="preserve"> for law to disprove itself via witnessing</w:t>
      </w:r>
      <w:r w:rsidRPr="00A055AB">
        <w:rPr>
          <w:sz w:val="14"/>
        </w:rPr>
        <w:t xml:space="preserve"> or witnesses, </w:t>
      </w:r>
      <w:r w:rsidRPr="00A055AB">
        <w:rPr>
          <w:rStyle w:val="StyleUnderline"/>
        </w:rPr>
        <w:t>as this would undermine its own rightness-with under a</w:t>
      </w:r>
      <w:r w:rsidRPr="00A055AB">
        <w:rPr>
          <w:sz w:val="14"/>
        </w:rPr>
        <w:t xml:space="preserve"> Kantian </w:t>
      </w:r>
      <w:r w:rsidRPr="00A055AB">
        <w:rPr>
          <w:rStyle w:val="Emphasis"/>
        </w:rPr>
        <w:t>universal</w:t>
      </w:r>
      <w:r w:rsidRPr="00A055AB">
        <w:rPr>
          <w:sz w:val="14"/>
        </w:rPr>
        <w:t xml:space="preserve"> moral law and </w:t>
      </w:r>
      <w:r w:rsidRPr="00A055AB">
        <w:rPr>
          <w:rStyle w:val="Emphasis"/>
        </w:rPr>
        <w:t>utilitarian compass</w:t>
      </w:r>
      <w:r w:rsidRPr="00A055AB">
        <w:rPr>
          <w:sz w:val="14"/>
        </w:rPr>
        <w:t xml:space="preserve">. All </w:t>
      </w:r>
      <w:r w:rsidRPr="00A055AB">
        <w:rPr>
          <w:rStyle w:val="StyleUnderline"/>
        </w:rPr>
        <w:t>this</w:t>
      </w:r>
      <w:r w:rsidRPr="00A055AB">
        <w:rPr>
          <w:sz w:val="14"/>
        </w:rPr>
        <w:t xml:space="preserve">, as I have mentioned above, </w:t>
      </w:r>
      <w:r w:rsidRPr="00A055AB">
        <w:rPr>
          <w:rStyle w:val="StyleUnderline"/>
        </w:rPr>
        <w:t xml:space="preserve">is suggestive of law’s </w:t>
      </w:r>
      <w:r w:rsidRPr="00A055AB">
        <w:rPr>
          <w:rStyle w:val="Emphasis"/>
        </w:rPr>
        <w:t>police drive</w:t>
      </w:r>
      <w:r w:rsidRPr="00A055AB">
        <w:rPr>
          <w:sz w:val="14"/>
        </w:rPr>
        <w:t xml:space="preserve">, </w:t>
      </w:r>
      <w:r w:rsidRPr="00A055AB">
        <w:rPr>
          <w:rStyle w:val="StyleUnderline"/>
        </w:rPr>
        <w:t>whose ultimate</w:t>
      </w:r>
      <w:r w:rsidRPr="005475C8">
        <w:rPr>
          <w:rStyle w:val="StyleUnderline"/>
        </w:rPr>
        <w:t xml:space="preserve"> function is to fortify absolute sovereignty and its police order</w:t>
      </w:r>
      <w:r w:rsidRPr="005475C8">
        <w:rPr>
          <w:sz w:val="14"/>
        </w:rPr>
        <w:t>.</w:t>
      </w:r>
    </w:p>
    <w:p w14:paraId="75FC16CC" w14:textId="77777777" w:rsidR="00A055AB" w:rsidRPr="005475C8" w:rsidRDefault="00A055AB" w:rsidP="00A055AB">
      <w:pPr>
        <w:rPr>
          <w:sz w:val="14"/>
        </w:rPr>
      </w:pPr>
      <w:r w:rsidRPr="005475C8">
        <w:rPr>
          <w:sz w:val="14"/>
        </w:rPr>
        <w:t xml:space="preserve">Certainly, </w:t>
      </w:r>
      <w:r w:rsidRPr="005475C8">
        <w:rPr>
          <w:rStyle w:val="StyleUnderline"/>
        </w:rPr>
        <w:t xml:space="preserve">law does not want to be </w:t>
      </w:r>
      <w:r w:rsidRPr="00571BFB">
        <w:rPr>
          <w:rStyle w:val="Emphasis"/>
        </w:rPr>
        <w:t>caught out</w:t>
      </w:r>
      <w:r w:rsidRPr="005475C8">
        <w:rPr>
          <w:sz w:val="14"/>
        </w:rPr>
        <w:t xml:space="preserve">. It cannot be caught out; </w:t>
      </w:r>
      <w:r w:rsidRPr="005475C8">
        <w:rPr>
          <w:rStyle w:val="StyleUnderline"/>
        </w:rPr>
        <w:t>the fiction cannot fail</w:t>
      </w:r>
      <w:r w:rsidRPr="005475C8">
        <w:rPr>
          <w:sz w:val="14"/>
        </w:rPr>
        <w:t xml:space="preserve">. Because the law wants to make and mould and portray Nyanzi as right-with, it will not admit disorderly witnesses. </w:t>
      </w:r>
      <w:r w:rsidRPr="005475C8">
        <w:rPr>
          <w:rStyle w:val="StyleUnderline"/>
        </w:rPr>
        <w:t xml:space="preserve">The sovereign through law must appear to </w:t>
      </w:r>
      <w:r w:rsidRPr="00571BFB">
        <w:rPr>
          <w:rStyle w:val="Emphasis"/>
        </w:rPr>
        <w:t>concede a loss</w:t>
      </w:r>
      <w:r w:rsidRPr="005475C8">
        <w:rPr>
          <w:sz w:val="14"/>
        </w:rPr>
        <w:t xml:space="preserve"> this time </w:t>
      </w:r>
      <w:r w:rsidRPr="005475C8">
        <w:rPr>
          <w:rStyle w:val="StyleUnderline"/>
        </w:rPr>
        <w:t xml:space="preserve">to </w:t>
      </w:r>
      <w:r w:rsidRPr="00571BFB">
        <w:rPr>
          <w:rStyle w:val="Emphasis"/>
        </w:rPr>
        <w:t>buttress</w:t>
      </w:r>
      <w:r w:rsidRPr="005475C8">
        <w:rPr>
          <w:rStyle w:val="StyleUnderline"/>
        </w:rPr>
        <w:t xml:space="preserve"> the potency of law</w:t>
      </w:r>
      <w:r w:rsidRPr="005475C8">
        <w:rPr>
          <w:sz w:val="14"/>
        </w:rPr>
        <w:t xml:space="preserve">. </w:t>
      </w:r>
      <w:r w:rsidRPr="005475C8">
        <w:rPr>
          <w:rStyle w:val="StyleUnderline"/>
        </w:rPr>
        <w:t xml:space="preserve">This is a </w:t>
      </w:r>
      <w:r w:rsidRPr="00571BFB">
        <w:rPr>
          <w:rStyle w:val="Emphasis"/>
        </w:rPr>
        <w:t>non-contradiction</w:t>
      </w:r>
      <w:r w:rsidRPr="005475C8">
        <w:rPr>
          <w:sz w:val="14"/>
        </w:rPr>
        <w:t>.</w:t>
      </w:r>
    </w:p>
    <w:p w14:paraId="63037902" w14:textId="77777777" w:rsidR="00A055AB" w:rsidRPr="005475C8" w:rsidRDefault="00A055AB" w:rsidP="00A055AB">
      <w:pPr>
        <w:rPr>
          <w:sz w:val="14"/>
        </w:rPr>
      </w:pPr>
      <w:r w:rsidRPr="005475C8">
        <w:rPr>
          <w:sz w:val="14"/>
        </w:rPr>
        <w:t xml:space="preserve">Crucially, </w:t>
      </w:r>
      <w:r w:rsidRPr="005475C8">
        <w:rPr>
          <w:rStyle w:val="StyleUnderline"/>
        </w:rPr>
        <w:t xml:space="preserve">this </w:t>
      </w:r>
      <w:r w:rsidRPr="00571BFB">
        <w:rPr>
          <w:rStyle w:val="Emphasis"/>
        </w:rPr>
        <w:t>loss</w:t>
      </w:r>
      <w:r w:rsidRPr="005475C8">
        <w:rPr>
          <w:sz w:val="14"/>
        </w:rPr>
        <w:t xml:space="preserve">, </w:t>
      </w:r>
      <w:r w:rsidRPr="005475C8">
        <w:rPr>
          <w:rStyle w:val="StyleUnderline"/>
        </w:rPr>
        <w:t>which is in actuality</w:t>
      </w:r>
      <w:r w:rsidRPr="005475C8">
        <w:rPr>
          <w:sz w:val="14"/>
        </w:rPr>
        <w:t xml:space="preserve"> non-loss or “</w:t>
      </w:r>
      <w:r w:rsidRPr="005475C8">
        <w:rPr>
          <w:rStyle w:val="StyleUnderline"/>
        </w:rPr>
        <w:t xml:space="preserve">a </w:t>
      </w:r>
      <w:r w:rsidRPr="00571BFB">
        <w:rPr>
          <w:rStyle w:val="Emphasis"/>
        </w:rPr>
        <w:t>neuter that annuls oppositions</w:t>
      </w:r>
      <w:r w:rsidRPr="005475C8">
        <w:rPr>
          <w:sz w:val="14"/>
        </w:rPr>
        <w:t xml:space="preserve">” (Derrida 1992, 209), </w:t>
      </w:r>
      <w:r w:rsidRPr="005475C8">
        <w:rPr>
          <w:rStyle w:val="StyleUnderline"/>
        </w:rPr>
        <w:t xml:space="preserve">is also an enactment of the </w:t>
      </w:r>
      <w:r w:rsidRPr="00571BFB">
        <w:rPr>
          <w:rStyle w:val="Emphasis"/>
        </w:rPr>
        <w:t>visor effect</w:t>
      </w:r>
      <w:r w:rsidRPr="005475C8">
        <w:rPr>
          <w:sz w:val="14"/>
        </w:rPr>
        <w:t>—</w:t>
      </w:r>
      <w:r w:rsidRPr="005475C8">
        <w:rPr>
          <w:rStyle w:val="StyleUnderline"/>
        </w:rPr>
        <w:t>wherein</w:t>
      </w:r>
      <w:r w:rsidRPr="005475C8">
        <w:rPr>
          <w:sz w:val="14"/>
        </w:rPr>
        <w:t xml:space="preserve"> “</w:t>
      </w:r>
      <w:r w:rsidRPr="005475C8">
        <w:rPr>
          <w:rStyle w:val="StyleUnderline"/>
        </w:rPr>
        <w:t xml:space="preserve">we </w:t>
      </w:r>
      <w:r w:rsidRPr="00571BFB">
        <w:rPr>
          <w:rStyle w:val="Emphasis"/>
        </w:rPr>
        <w:t>do not see who looks at us</w:t>
      </w:r>
      <w:r w:rsidRPr="005475C8">
        <w:rPr>
          <w:sz w:val="14"/>
        </w:rPr>
        <w:t xml:space="preserve">” (Derrida 1994, 43)—which is </w:t>
      </w:r>
      <w:r w:rsidRPr="005475C8">
        <w:rPr>
          <w:rStyle w:val="StyleUnderline"/>
        </w:rPr>
        <w:t xml:space="preserve">a marker of the sovereign’s </w:t>
      </w:r>
      <w:r w:rsidRPr="00571BFB">
        <w:rPr>
          <w:rStyle w:val="Emphasis"/>
        </w:rPr>
        <w:t>supreme</w:t>
      </w:r>
      <w:r w:rsidRPr="005475C8">
        <w:rPr>
          <w:sz w:val="14"/>
        </w:rPr>
        <w:t xml:space="preserve"> sign of </w:t>
      </w:r>
      <w:r w:rsidRPr="00571BFB">
        <w:rPr>
          <w:rStyle w:val="Emphasis"/>
        </w:rPr>
        <w:t>ungraspable</w:t>
      </w:r>
      <w:r w:rsidRPr="005475C8">
        <w:rPr>
          <w:rStyle w:val="StyleUnderline"/>
        </w:rPr>
        <w:t xml:space="preserve"> and </w:t>
      </w:r>
      <w:r w:rsidRPr="00571BFB">
        <w:rPr>
          <w:rStyle w:val="Emphasis"/>
        </w:rPr>
        <w:t>incomprehensible power</w:t>
      </w:r>
      <w:r w:rsidRPr="005475C8">
        <w:rPr>
          <w:sz w:val="14"/>
        </w:rPr>
        <w:t xml:space="preserve">. Benjamin and Derrida remind us that </w:t>
      </w:r>
      <w:r w:rsidRPr="005475C8">
        <w:rPr>
          <w:rStyle w:val="StyleUnderline"/>
        </w:rPr>
        <w:t xml:space="preserve">legal authority needs a </w:t>
      </w:r>
      <w:r w:rsidRPr="00571BFB">
        <w:rPr>
          <w:rStyle w:val="Emphasis"/>
        </w:rPr>
        <w:t>visor effect</w:t>
      </w:r>
      <w:r w:rsidRPr="005475C8">
        <w:rPr>
          <w:sz w:val="14"/>
        </w:rPr>
        <w:t xml:space="preserve">, </w:t>
      </w:r>
      <w:r w:rsidRPr="005475C8">
        <w:rPr>
          <w:rStyle w:val="StyleUnderline"/>
        </w:rPr>
        <w:t xml:space="preserve">a </w:t>
      </w:r>
      <w:r w:rsidRPr="00571BFB">
        <w:rPr>
          <w:rStyle w:val="Emphasis"/>
        </w:rPr>
        <w:t>faceless figure</w:t>
      </w:r>
      <w:r w:rsidRPr="005475C8">
        <w:rPr>
          <w:sz w:val="14"/>
        </w:rPr>
        <w:t>, a gestalt/gestalotos. This is precisely why the law hears Nyanzi, but Nyanzi cannot be heard by the very law that she is called upon or, rather, that she is coerced into calling upon.</w:t>
      </w:r>
    </w:p>
    <w:p w14:paraId="174626F5" w14:textId="77777777" w:rsidR="00A055AB" w:rsidRPr="005475C8" w:rsidRDefault="00A055AB" w:rsidP="00A055AB">
      <w:pPr>
        <w:rPr>
          <w:sz w:val="14"/>
        </w:rPr>
      </w:pPr>
      <w:r w:rsidRPr="005475C8">
        <w:rPr>
          <w:sz w:val="14"/>
        </w:rPr>
        <w:t xml:space="preserve">The victory further obfuscates Nyanzi’s positionality within the polis. Yes, she has arrived, as a citizen, but she also has not arrived. Law wants to make this clear through this moment of obfuscation. </w:t>
      </w:r>
      <w:r w:rsidRPr="005475C8">
        <w:rPr>
          <w:rStyle w:val="StyleUnderline"/>
        </w:rPr>
        <w:t>Legal obfuscation</w:t>
      </w:r>
      <w:r w:rsidRPr="005475C8">
        <w:rPr>
          <w:sz w:val="14"/>
        </w:rPr>
        <w:t xml:space="preserve">, like all police obfuscation, </w:t>
      </w:r>
      <w:r w:rsidRPr="005475C8">
        <w:rPr>
          <w:rStyle w:val="StyleUnderline"/>
        </w:rPr>
        <w:t>is conducive to power</w:t>
      </w:r>
      <w:r w:rsidRPr="005475C8">
        <w:rPr>
          <w:sz w:val="14"/>
        </w:rPr>
        <w:t xml:space="preserve">, </w:t>
      </w:r>
      <w:r w:rsidRPr="005475C8">
        <w:rPr>
          <w:rStyle w:val="StyleUnderline"/>
        </w:rPr>
        <w:t>its</w:t>
      </w:r>
      <w:r w:rsidRPr="005475C8">
        <w:rPr>
          <w:sz w:val="14"/>
        </w:rPr>
        <w:t xml:space="preserve"> con-fusing omni-topological </w:t>
      </w:r>
      <w:r w:rsidRPr="005475C8">
        <w:rPr>
          <w:rStyle w:val="StyleUnderline"/>
        </w:rPr>
        <w:t>administrative infrastructure</w:t>
      </w:r>
      <w:r w:rsidRPr="005475C8">
        <w:rPr>
          <w:sz w:val="14"/>
        </w:rPr>
        <w:t xml:space="preserve"> (Kalulé and Trafford 2020), </w:t>
      </w:r>
      <w:r w:rsidRPr="00571BFB">
        <w:rPr>
          <w:rStyle w:val="Emphasis"/>
        </w:rPr>
        <w:t>runs circles</w:t>
      </w:r>
      <w:r w:rsidRPr="005475C8">
        <w:rPr>
          <w:rStyle w:val="StyleUnderline"/>
        </w:rPr>
        <w:t xml:space="preserve"> around us</w:t>
      </w:r>
      <w:r w:rsidRPr="005475C8">
        <w:rPr>
          <w:sz w:val="14"/>
        </w:rPr>
        <w:t xml:space="preserve">, </w:t>
      </w:r>
      <w:r w:rsidRPr="005475C8">
        <w:rPr>
          <w:rStyle w:val="StyleUnderline"/>
        </w:rPr>
        <w:t xml:space="preserve">holds us </w:t>
      </w:r>
      <w:r w:rsidRPr="00571BFB">
        <w:rPr>
          <w:rStyle w:val="Emphasis"/>
        </w:rPr>
        <w:t>boundaried</w:t>
      </w:r>
      <w:r w:rsidRPr="005475C8">
        <w:rPr>
          <w:sz w:val="14"/>
        </w:rPr>
        <w:t xml:space="preserve">, </w:t>
      </w:r>
      <w:r w:rsidRPr="005475C8">
        <w:rPr>
          <w:rStyle w:val="StyleUnderline"/>
        </w:rPr>
        <w:t xml:space="preserve">in </w:t>
      </w:r>
      <w:r w:rsidRPr="00571BFB">
        <w:rPr>
          <w:rStyle w:val="Emphasis"/>
        </w:rPr>
        <w:t>check</w:t>
      </w:r>
      <w:r w:rsidRPr="005475C8">
        <w:rPr>
          <w:sz w:val="14"/>
        </w:rPr>
        <w:t xml:space="preserve">, sitting, </w:t>
      </w:r>
      <w:r w:rsidRPr="005475C8">
        <w:rPr>
          <w:rStyle w:val="StyleUnderline"/>
        </w:rPr>
        <w:t xml:space="preserve">not yet </w:t>
      </w:r>
      <w:r w:rsidRPr="00571BFB">
        <w:rPr>
          <w:rStyle w:val="Emphasis"/>
        </w:rPr>
        <w:t>standing</w:t>
      </w:r>
      <w:r w:rsidRPr="005475C8">
        <w:rPr>
          <w:rStyle w:val="StyleUnderline"/>
        </w:rPr>
        <w:t xml:space="preserve"> and thus </w:t>
      </w:r>
      <w:r w:rsidRPr="00571BFB">
        <w:rPr>
          <w:rStyle w:val="Emphasis"/>
        </w:rPr>
        <w:t>right-with the police</w:t>
      </w:r>
      <w:r w:rsidRPr="005475C8">
        <w:rPr>
          <w:sz w:val="14"/>
        </w:rPr>
        <w:t xml:space="preserve">. </w:t>
      </w:r>
      <w:r w:rsidRPr="005475C8">
        <w:rPr>
          <w:rStyle w:val="StyleUnderline"/>
        </w:rPr>
        <w:t>It</w:t>
      </w:r>
      <w:r w:rsidRPr="005475C8">
        <w:rPr>
          <w:sz w:val="14"/>
        </w:rPr>
        <w:t xml:space="preserve"> mutes or </w:t>
      </w:r>
      <w:r w:rsidRPr="00571BFB">
        <w:rPr>
          <w:rStyle w:val="Emphasis"/>
          <w:szCs w:val="30"/>
        </w:rPr>
        <w:t>procedurally silences</w:t>
      </w:r>
      <w:r w:rsidRPr="005475C8">
        <w:rPr>
          <w:rStyle w:val="StyleUnderline"/>
        </w:rPr>
        <w:t xml:space="preserve"> us</w:t>
      </w:r>
      <w:r w:rsidRPr="005475C8">
        <w:rPr>
          <w:sz w:val="14"/>
        </w:rPr>
        <w:t xml:space="preserve">, causing us to hallucinate in a doubt of memory lodged within ourselves. Silence. Impenetrability. Exclusionary nags. Separation. Adversariality. </w:t>
      </w:r>
      <w:r w:rsidRPr="005475C8">
        <w:rPr>
          <w:rStyle w:val="StyleUnderline"/>
        </w:rPr>
        <w:t xml:space="preserve">One </w:t>
      </w:r>
      <w:r w:rsidRPr="00571BFB">
        <w:rPr>
          <w:rStyle w:val="Emphasis"/>
        </w:rPr>
        <w:t>never knows</w:t>
      </w:r>
      <w:r w:rsidRPr="005475C8">
        <w:rPr>
          <w:rStyle w:val="StyleUnderline"/>
        </w:rPr>
        <w:t xml:space="preserve"> whether they will </w:t>
      </w:r>
      <w:r w:rsidRPr="00571BFB">
        <w:rPr>
          <w:rStyle w:val="Emphasis"/>
        </w:rPr>
        <w:t>win</w:t>
      </w:r>
      <w:r w:rsidRPr="005475C8">
        <w:rPr>
          <w:rStyle w:val="StyleUnderline"/>
        </w:rPr>
        <w:t xml:space="preserve"> or</w:t>
      </w:r>
      <w:r w:rsidRPr="00571BFB">
        <w:rPr>
          <w:sz w:val="14"/>
        </w:rPr>
        <w:t xml:space="preserve"> if they do </w:t>
      </w:r>
      <w:r w:rsidRPr="00571BFB">
        <w:rPr>
          <w:rStyle w:val="Emphasis"/>
        </w:rPr>
        <w:t>not</w:t>
      </w:r>
      <w:r w:rsidRPr="00571BFB">
        <w:rPr>
          <w:sz w:val="14"/>
        </w:rPr>
        <w:t xml:space="preserve"> win </w:t>
      </w:r>
      <w:r w:rsidRPr="005475C8">
        <w:rPr>
          <w:rStyle w:val="StyleUnderline"/>
        </w:rPr>
        <w:t xml:space="preserve">because they are </w:t>
      </w:r>
      <w:r w:rsidRPr="00D40A8D">
        <w:rPr>
          <w:rStyle w:val="Emphasis"/>
          <w:sz w:val="30"/>
          <w:szCs w:val="30"/>
        </w:rPr>
        <w:t>excruciatingly pummelled with external procedural adjournments</w:t>
      </w:r>
      <w:r w:rsidRPr="005475C8">
        <w:rPr>
          <w:rStyle w:val="StyleUnderline"/>
        </w:rPr>
        <w:t xml:space="preserve"> that also meld into </w:t>
      </w:r>
      <w:r w:rsidRPr="00571BFB">
        <w:rPr>
          <w:rStyle w:val="Emphasis"/>
          <w:szCs w:val="30"/>
        </w:rPr>
        <w:t>internal psychologistic violences</w:t>
      </w:r>
      <w:r w:rsidRPr="005475C8">
        <w:rPr>
          <w:rStyle w:val="StyleUnderline"/>
        </w:rPr>
        <w:t xml:space="preserve"> and </w:t>
      </w:r>
      <w:r w:rsidRPr="00571BFB">
        <w:rPr>
          <w:rStyle w:val="Emphasis"/>
          <w:szCs w:val="30"/>
        </w:rPr>
        <w:t>obstacles</w:t>
      </w:r>
      <w:r w:rsidRPr="005475C8">
        <w:rPr>
          <w:sz w:val="14"/>
        </w:rPr>
        <w:t xml:space="preserve">. </w:t>
      </w:r>
      <w:r w:rsidRPr="005475C8">
        <w:rPr>
          <w:rStyle w:val="StyleUnderline"/>
        </w:rPr>
        <w:t>The possibility of</w:t>
      </w:r>
      <w:r w:rsidRPr="005475C8">
        <w:rPr>
          <w:sz w:val="14"/>
        </w:rPr>
        <w:t xml:space="preserve"> a legal </w:t>
      </w:r>
      <w:r w:rsidRPr="005475C8">
        <w:rPr>
          <w:rStyle w:val="StyleUnderline"/>
        </w:rPr>
        <w:t xml:space="preserve">victory is </w:t>
      </w:r>
      <w:r w:rsidRPr="00571BFB">
        <w:rPr>
          <w:rStyle w:val="Emphasis"/>
        </w:rPr>
        <w:t>laced</w:t>
      </w:r>
      <w:r w:rsidRPr="005475C8">
        <w:rPr>
          <w:rStyle w:val="StyleUnderline"/>
        </w:rPr>
        <w:t xml:space="preserve"> with </w:t>
      </w:r>
      <w:r w:rsidRPr="00571BFB">
        <w:rPr>
          <w:rStyle w:val="Emphasis"/>
        </w:rPr>
        <w:t>impenetrable hyper alertness</w:t>
      </w:r>
      <w:r w:rsidRPr="005475C8">
        <w:rPr>
          <w:sz w:val="14"/>
        </w:rPr>
        <w:t xml:space="preserve">, </w:t>
      </w:r>
      <w:r w:rsidRPr="00571BFB">
        <w:rPr>
          <w:rStyle w:val="Emphasis"/>
        </w:rPr>
        <w:t>anxiety</w:t>
      </w:r>
      <w:r w:rsidRPr="005475C8">
        <w:rPr>
          <w:sz w:val="14"/>
        </w:rPr>
        <w:t xml:space="preserve">, </w:t>
      </w:r>
      <w:r w:rsidRPr="005475C8">
        <w:rPr>
          <w:rStyle w:val="StyleUnderline"/>
        </w:rPr>
        <w:t xml:space="preserve">and </w:t>
      </w:r>
      <w:r w:rsidRPr="00571BFB">
        <w:rPr>
          <w:rStyle w:val="Emphasis"/>
        </w:rPr>
        <w:t>trauma</w:t>
      </w:r>
      <w:r w:rsidRPr="005475C8">
        <w:rPr>
          <w:sz w:val="14"/>
        </w:rPr>
        <w:t xml:space="preserve">. And so, </w:t>
      </w:r>
      <w:r w:rsidRPr="005475C8">
        <w:rPr>
          <w:rStyle w:val="StyleUnderline"/>
        </w:rPr>
        <w:t>when they win</w:t>
      </w:r>
      <w:r w:rsidRPr="005475C8">
        <w:rPr>
          <w:sz w:val="14"/>
        </w:rPr>
        <w:t xml:space="preserve">, </w:t>
      </w:r>
      <w:r w:rsidRPr="005475C8">
        <w:rPr>
          <w:rStyle w:val="StyleUnderline"/>
        </w:rPr>
        <w:t xml:space="preserve">they </w:t>
      </w:r>
      <w:r w:rsidRPr="00571BFB">
        <w:rPr>
          <w:rStyle w:val="Emphasis"/>
        </w:rPr>
        <w:t>haven’t truly won</w:t>
      </w:r>
      <w:r w:rsidRPr="005475C8">
        <w:rPr>
          <w:rStyle w:val="StyleUnderline"/>
        </w:rPr>
        <w:t xml:space="preserve"> because their freedom has been </w:t>
      </w:r>
      <w:r w:rsidRPr="00571BFB">
        <w:rPr>
          <w:rStyle w:val="Emphasis"/>
        </w:rPr>
        <w:t>curtailed time</w:t>
      </w:r>
      <w:r w:rsidRPr="005475C8">
        <w:rPr>
          <w:rStyle w:val="StyleUnderline"/>
        </w:rPr>
        <w:t xml:space="preserve"> and </w:t>
      </w:r>
      <w:r w:rsidRPr="00571BFB">
        <w:rPr>
          <w:rStyle w:val="Emphasis"/>
        </w:rPr>
        <w:t>time again</w:t>
      </w:r>
      <w:r w:rsidRPr="005475C8">
        <w:rPr>
          <w:rStyle w:val="StyleUnderline"/>
        </w:rPr>
        <w:t xml:space="preserve"> to the point of </w:t>
      </w:r>
      <w:r w:rsidRPr="00571BFB">
        <w:rPr>
          <w:rStyle w:val="Emphasis"/>
        </w:rPr>
        <w:t>aporetic irresolution</w:t>
      </w:r>
      <w:r w:rsidRPr="005475C8">
        <w:rPr>
          <w:sz w:val="14"/>
        </w:rPr>
        <w:t>.</w:t>
      </w:r>
    </w:p>
    <w:p w14:paraId="795147B0" w14:textId="77777777" w:rsidR="00A055AB" w:rsidRPr="00DA3357" w:rsidRDefault="00A055AB" w:rsidP="00A055AB">
      <w:pPr>
        <w:rPr>
          <w:sz w:val="14"/>
          <w:szCs w:val="14"/>
        </w:rPr>
      </w:pPr>
      <w:r w:rsidRPr="005475C8">
        <w:rPr>
          <w:rStyle w:val="StyleUnderline"/>
        </w:rPr>
        <w:t xml:space="preserve">This </w:t>
      </w:r>
      <w:r w:rsidRPr="00DA3357">
        <w:rPr>
          <w:rStyle w:val="Emphasis"/>
        </w:rPr>
        <w:t>aporetic structure</w:t>
      </w:r>
      <w:r w:rsidRPr="005475C8">
        <w:rPr>
          <w:rStyle w:val="StyleUnderline"/>
        </w:rPr>
        <w:t xml:space="preserve"> of wins and losses</w:t>
      </w:r>
      <w:r w:rsidRPr="005475C8">
        <w:rPr>
          <w:sz w:val="14"/>
        </w:rPr>
        <w:t xml:space="preserve"> and repeals and amendments </w:t>
      </w:r>
      <w:r w:rsidRPr="005475C8">
        <w:rPr>
          <w:rStyle w:val="StyleUnderline"/>
        </w:rPr>
        <w:t xml:space="preserve">is produced by and still follows the </w:t>
      </w:r>
      <w:r w:rsidRPr="00DA3357">
        <w:rPr>
          <w:rStyle w:val="Emphasis"/>
        </w:rPr>
        <w:t>escalatory</w:t>
      </w:r>
      <w:r w:rsidRPr="005475C8">
        <w:rPr>
          <w:rStyle w:val="StyleUnderline"/>
        </w:rPr>
        <w:t xml:space="preserve"> and </w:t>
      </w:r>
      <w:r w:rsidRPr="00DA3357">
        <w:rPr>
          <w:rStyle w:val="Emphasis"/>
        </w:rPr>
        <w:t>de-escalatory</w:t>
      </w:r>
      <w:r w:rsidRPr="005475C8">
        <w:rPr>
          <w:rStyle w:val="StyleUnderline"/>
        </w:rPr>
        <w:t xml:space="preserve"> logic of the force of law</w:t>
      </w:r>
      <w:r w:rsidRPr="005475C8">
        <w:rPr>
          <w:sz w:val="14"/>
        </w:rPr>
        <w:t xml:space="preserve"> and of liberal freedom, interminably. What then happens is a phantasm of justice that makes us right-with </w:t>
      </w:r>
      <w:r w:rsidRPr="005475C8">
        <w:rPr>
          <w:rStyle w:val="StyleUnderline"/>
        </w:rPr>
        <w:t xml:space="preserve">and </w:t>
      </w:r>
      <w:r w:rsidRPr="00DA3357">
        <w:rPr>
          <w:rStyle w:val="Emphasis"/>
        </w:rPr>
        <w:t>robs</w:t>
      </w:r>
      <w:r w:rsidRPr="005475C8">
        <w:rPr>
          <w:rStyle w:val="StyleUnderline"/>
        </w:rPr>
        <w:t xml:space="preserve"> us of the unattainable rights to liberal freedom</w:t>
      </w:r>
      <w:r w:rsidRPr="005475C8">
        <w:rPr>
          <w:sz w:val="14"/>
        </w:rPr>
        <w:t xml:space="preserve">. In the end, a legal </w:t>
      </w:r>
      <w:r w:rsidRPr="005475C8">
        <w:rPr>
          <w:rStyle w:val="StyleUnderline"/>
        </w:rPr>
        <w:t xml:space="preserve">victory is a </w:t>
      </w:r>
      <w:r w:rsidRPr="00DA3357">
        <w:rPr>
          <w:rStyle w:val="Emphasis"/>
        </w:rPr>
        <w:t>divine sign of law’s dominance</w:t>
      </w:r>
      <w:r w:rsidRPr="005475C8">
        <w:rPr>
          <w:sz w:val="14"/>
        </w:rPr>
        <w:t xml:space="preserve"> (</w:t>
      </w:r>
      <w:r w:rsidRPr="005475C8">
        <w:rPr>
          <w:rStyle w:val="StyleUnderline"/>
        </w:rPr>
        <w:t xml:space="preserve">and </w:t>
      </w:r>
      <w:r w:rsidRPr="00DA3357">
        <w:rPr>
          <w:rStyle w:val="Emphasis"/>
        </w:rPr>
        <w:t>redemption</w:t>
      </w:r>
      <w:r w:rsidRPr="005475C8">
        <w:rPr>
          <w:sz w:val="14"/>
        </w:rPr>
        <w:t xml:space="preserve">) </w:t>
      </w:r>
      <w:r w:rsidRPr="005475C8">
        <w:rPr>
          <w:rStyle w:val="StyleUnderline"/>
        </w:rPr>
        <w:t>as right-with</w:t>
      </w:r>
      <w:r w:rsidRPr="005475C8">
        <w:rPr>
          <w:sz w:val="14"/>
        </w:rPr>
        <w:t xml:space="preserve">. </w:t>
      </w:r>
      <w:r w:rsidRPr="005475C8">
        <w:rPr>
          <w:rStyle w:val="StyleUnderline"/>
        </w:rPr>
        <w:t xml:space="preserve">It places the victor in an emancipatory state of suspension wherein the victor has </w:t>
      </w:r>
      <w:r w:rsidRPr="00DA3357">
        <w:rPr>
          <w:rStyle w:val="Emphasis"/>
        </w:rPr>
        <w:t>rights</w:t>
      </w:r>
      <w:r w:rsidRPr="005475C8">
        <w:rPr>
          <w:rStyle w:val="StyleUnderline"/>
        </w:rPr>
        <w:t xml:space="preserve"> but only rights within </w:t>
      </w:r>
      <w:r w:rsidRPr="00DA3357">
        <w:rPr>
          <w:rStyle w:val="Emphasis"/>
        </w:rPr>
        <w:t>limits</w:t>
      </w:r>
      <w:r w:rsidRPr="005475C8">
        <w:rPr>
          <w:sz w:val="14"/>
        </w:rPr>
        <w:t xml:space="preserve">. Moreover, following my discussion of inconsistency earlier, it becomes clear that </w:t>
      </w:r>
      <w:r w:rsidRPr="005475C8">
        <w:rPr>
          <w:rStyle w:val="StyleUnderline"/>
        </w:rPr>
        <w:t>in victory</w:t>
      </w:r>
      <w:r w:rsidRPr="005475C8">
        <w:rPr>
          <w:sz w:val="14"/>
        </w:rPr>
        <w:t xml:space="preserve">, </w:t>
      </w:r>
      <w:r w:rsidRPr="005475C8">
        <w:rPr>
          <w:rStyle w:val="StyleUnderline"/>
        </w:rPr>
        <w:t xml:space="preserve">one is </w:t>
      </w:r>
      <w:r w:rsidRPr="00DA3357">
        <w:rPr>
          <w:rStyle w:val="Emphasis"/>
        </w:rPr>
        <w:t>never assured</w:t>
      </w:r>
      <w:r w:rsidRPr="005475C8">
        <w:rPr>
          <w:rStyle w:val="StyleUnderline"/>
        </w:rPr>
        <w:t xml:space="preserve"> of one’s rights</w:t>
      </w:r>
      <w:r w:rsidRPr="005475C8">
        <w:rPr>
          <w:sz w:val="14"/>
        </w:rPr>
        <w:t xml:space="preserve">, as </w:t>
      </w:r>
      <w:r w:rsidRPr="005475C8">
        <w:rPr>
          <w:rStyle w:val="StyleUnderline"/>
        </w:rPr>
        <w:t xml:space="preserve">these can be </w:t>
      </w:r>
      <w:r w:rsidRPr="00DA3357">
        <w:rPr>
          <w:rStyle w:val="Emphasis"/>
        </w:rPr>
        <w:t>taken away</w:t>
      </w:r>
      <w:r w:rsidRPr="005475C8">
        <w:rPr>
          <w:rStyle w:val="StyleUnderline"/>
        </w:rPr>
        <w:t xml:space="preserve"> in the future</w:t>
      </w:r>
      <w:r w:rsidRPr="005475C8">
        <w:rPr>
          <w:sz w:val="14"/>
        </w:rPr>
        <w:t xml:space="preserve">, again, before the law, at a time adjourned without end. </w:t>
      </w:r>
      <w:r w:rsidRPr="00DA3357">
        <w:rPr>
          <w:sz w:val="14"/>
          <w:szCs w:val="14"/>
        </w:rPr>
        <w:t>Justice through victory arrives or happens through subjection—but in doing so, it does not happen, ad infinitum.</w:t>
      </w:r>
    </w:p>
    <w:p w14:paraId="3E381E1A" w14:textId="77777777" w:rsidR="00A055AB" w:rsidRPr="005475C8" w:rsidRDefault="00A055AB" w:rsidP="00A055AB">
      <w:pPr>
        <w:rPr>
          <w:sz w:val="14"/>
        </w:rPr>
      </w:pPr>
      <w:r w:rsidRPr="005475C8">
        <w:rPr>
          <w:sz w:val="14"/>
        </w:rPr>
        <w:t xml:space="preserve">Put differently, human rights, justice, and liberal freedom as supplementary programmes of law cancel themselves out yet at the same time redouble compulsively in the trial by reproducing themselves through the requirement of needing one to be right-with by entering the violence of law and being suspended in a permanent trial of right(s) and wrong. </w:t>
      </w:r>
      <w:r w:rsidRPr="005475C8">
        <w:rPr>
          <w:rStyle w:val="StyleUnderline"/>
        </w:rPr>
        <w:t>The very need to stand right before the law</w:t>
      </w:r>
      <w:r w:rsidRPr="005475C8">
        <w:rPr>
          <w:sz w:val="14"/>
        </w:rPr>
        <w:t xml:space="preserve"> pulls or </w:t>
      </w:r>
      <w:r w:rsidRPr="005475C8">
        <w:rPr>
          <w:rStyle w:val="StyleUnderline"/>
        </w:rPr>
        <w:t>inscribes</w:t>
      </w:r>
      <w:r w:rsidRPr="005475C8">
        <w:rPr>
          <w:sz w:val="14"/>
        </w:rPr>
        <w:t xml:space="preserve"> Nyanzi within </w:t>
      </w:r>
      <w:r w:rsidRPr="005475C8">
        <w:rPr>
          <w:rStyle w:val="StyleUnderline"/>
        </w:rPr>
        <w:t xml:space="preserve">an </w:t>
      </w:r>
      <w:r w:rsidRPr="00DA3357">
        <w:rPr>
          <w:rStyle w:val="Emphasis"/>
          <w:szCs w:val="30"/>
        </w:rPr>
        <w:t>inescapable structural</w:t>
      </w:r>
      <w:r w:rsidRPr="005475C8">
        <w:rPr>
          <w:sz w:val="14"/>
        </w:rPr>
        <w:t xml:space="preserve"> dialectic or </w:t>
      </w:r>
      <w:r w:rsidRPr="00DA3357">
        <w:rPr>
          <w:rStyle w:val="Emphasis"/>
          <w:szCs w:val="30"/>
        </w:rPr>
        <w:t>double bind of unfreedom</w:t>
      </w:r>
      <w:r w:rsidRPr="005475C8">
        <w:rPr>
          <w:sz w:val="14"/>
        </w:rPr>
        <w:t xml:space="preserve">. </w:t>
      </w:r>
      <w:r w:rsidRPr="005475C8">
        <w:rPr>
          <w:rStyle w:val="StyleUnderline"/>
        </w:rPr>
        <w:t xml:space="preserve">All this does in the end is to </w:t>
      </w:r>
      <w:r w:rsidRPr="00DA3357">
        <w:rPr>
          <w:rStyle w:val="Emphasis"/>
        </w:rPr>
        <w:t>reinforce</w:t>
      </w:r>
      <w:r w:rsidRPr="005475C8">
        <w:rPr>
          <w:rStyle w:val="StyleUnderline"/>
        </w:rPr>
        <w:t xml:space="preserve"> and </w:t>
      </w:r>
      <w:r w:rsidRPr="00DA3357">
        <w:rPr>
          <w:rStyle w:val="Emphasis"/>
        </w:rPr>
        <w:t>establish</w:t>
      </w:r>
      <w:r w:rsidRPr="005475C8">
        <w:rPr>
          <w:rStyle w:val="StyleUnderline"/>
        </w:rPr>
        <w:t xml:space="preserve"> the potency of</w:t>
      </w:r>
      <w:r w:rsidRPr="005475C8">
        <w:rPr>
          <w:sz w:val="14"/>
        </w:rPr>
        <w:t xml:space="preserve"> human </w:t>
      </w:r>
      <w:r w:rsidRPr="005475C8">
        <w:rPr>
          <w:rStyle w:val="StyleUnderline"/>
        </w:rPr>
        <w:t xml:space="preserve">rights law as the </w:t>
      </w:r>
      <w:r w:rsidRPr="00DA3357">
        <w:rPr>
          <w:rStyle w:val="Emphasis"/>
        </w:rPr>
        <w:t>universal sovereign’s</w:t>
      </w:r>
      <w:r w:rsidRPr="005475C8">
        <w:rPr>
          <w:sz w:val="14"/>
        </w:rPr>
        <w:t xml:space="preserve"> ur-signature/</w:t>
      </w:r>
      <w:r w:rsidRPr="00DA3357">
        <w:rPr>
          <w:rStyle w:val="Emphasis"/>
        </w:rPr>
        <w:t>ur-text</w:t>
      </w:r>
      <w:r w:rsidRPr="005475C8">
        <w:rPr>
          <w:sz w:val="14"/>
        </w:rPr>
        <w:t>.</w:t>
      </w:r>
    </w:p>
    <w:p w14:paraId="09E7AC55" w14:textId="77777777" w:rsidR="00A055AB" w:rsidRPr="005475C8" w:rsidRDefault="00A055AB" w:rsidP="00A055AB">
      <w:pPr>
        <w:rPr>
          <w:sz w:val="14"/>
        </w:rPr>
      </w:pPr>
      <w:r w:rsidRPr="005475C8">
        <w:rPr>
          <w:sz w:val="14"/>
        </w:rPr>
        <w:t>Justice as law’s victory</w:t>
      </w:r>
    </w:p>
    <w:p w14:paraId="17CAE70A" w14:textId="77777777" w:rsidR="00A055AB" w:rsidRPr="005475C8" w:rsidRDefault="00A055AB" w:rsidP="00A055AB">
      <w:pPr>
        <w:rPr>
          <w:sz w:val="14"/>
        </w:rPr>
      </w:pPr>
      <w:r w:rsidRPr="005475C8">
        <w:rPr>
          <w:rStyle w:val="StyleUnderline"/>
        </w:rPr>
        <w:t xml:space="preserve">A </w:t>
      </w:r>
      <w:r w:rsidRPr="00DA3357">
        <w:rPr>
          <w:rStyle w:val="Emphasis"/>
        </w:rPr>
        <w:t>victory</w:t>
      </w:r>
      <w:r w:rsidRPr="005475C8">
        <w:rPr>
          <w:rStyle w:val="StyleUnderline"/>
        </w:rPr>
        <w:t xml:space="preserve"> will be given but it is </w:t>
      </w:r>
      <w:r w:rsidRPr="00DA3357">
        <w:rPr>
          <w:rStyle w:val="Emphasis"/>
        </w:rPr>
        <w:t>not really a victory</w:t>
      </w:r>
      <w:r w:rsidRPr="005475C8">
        <w:rPr>
          <w:rStyle w:val="StyleUnderline"/>
        </w:rPr>
        <w:t xml:space="preserve"> because the sovereign knows that they have </w:t>
      </w:r>
      <w:r w:rsidRPr="00DA3357">
        <w:rPr>
          <w:rStyle w:val="Emphasis"/>
        </w:rPr>
        <w:t>still restrained</w:t>
      </w:r>
      <w:r w:rsidRPr="005475C8">
        <w:rPr>
          <w:rStyle w:val="StyleUnderline"/>
        </w:rPr>
        <w:t xml:space="preserve"> one’s agentic freedom</w:t>
      </w:r>
      <w:r w:rsidRPr="005475C8">
        <w:rPr>
          <w:sz w:val="14"/>
        </w:rPr>
        <w:t xml:space="preserve"> and subsumed it in the polis. </w:t>
      </w:r>
      <w:r w:rsidRPr="005475C8">
        <w:rPr>
          <w:rStyle w:val="StyleUnderline"/>
        </w:rPr>
        <w:t xml:space="preserve">Victory merely serves as a means of </w:t>
      </w:r>
      <w:r w:rsidRPr="00DA3357">
        <w:rPr>
          <w:rStyle w:val="Emphasis"/>
        </w:rPr>
        <w:t>restructuring</w:t>
      </w:r>
      <w:r w:rsidRPr="005475C8">
        <w:rPr>
          <w:rStyle w:val="StyleUnderline"/>
        </w:rPr>
        <w:t xml:space="preserve"> the socio-topography</w:t>
      </w:r>
      <w:r w:rsidRPr="005475C8">
        <w:rPr>
          <w:sz w:val="14"/>
        </w:rPr>
        <w:t xml:space="preserve"> of the polis </w:t>
      </w:r>
      <w:r w:rsidRPr="005475C8">
        <w:rPr>
          <w:rStyle w:val="StyleUnderline"/>
        </w:rPr>
        <w:t xml:space="preserve">and not </w:t>
      </w:r>
      <w:r w:rsidRPr="00DA3357">
        <w:rPr>
          <w:rStyle w:val="Emphasis"/>
        </w:rPr>
        <w:t>undoing</w:t>
      </w:r>
      <w:r w:rsidRPr="005475C8">
        <w:rPr>
          <w:rStyle w:val="StyleUnderline"/>
        </w:rPr>
        <w:t xml:space="preserve"> it</w:t>
      </w:r>
      <w:r w:rsidRPr="005475C8">
        <w:rPr>
          <w:sz w:val="14"/>
        </w:rPr>
        <w:t xml:space="preserve">. </w:t>
      </w:r>
      <w:r w:rsidRPr="005475C8">
        <w:rPr>
          <w:rStyle w:val="StyleUnderline"/>
        </w:rPr>
        <w:t xml:space="preserve">The polis remains a </w:t>
      </w:r>
      <w:r w:rsidRPr="00DA3357">
        <w:rPr>
          <w:rStyle w:val="Emphasis"/>
        </w:rPr>
        <w:t>police system</w:t>
      </w:r>
      <w:r w:rsidRPr="005475C8">
        <w:rPr>
          <w:rStyle w:val="StyleUnderline"/>
        </w:rPr>
        <w:t xml:space="preserve"> run by law operating through</w:t>
      </w:r>
      <w:r w:rsidRPr="005475C8">
        <w:rPr>
          <w:sz w:val="14"/>
        </w:rPr>
        <w:t xml:space="preserve"> law and through </w:t>
      </w:r>
      <w:r w:rsidRPr="00DA3357">
        <w:rPr>
          <w:rStyle w:val="Emphasis"/>
        </w:rPr>
        <w:t>legal guardianship</w:t>
      </w:r>
      <w:r w:rsidRPr="005475C8">
        <w:rPr>
          <w:rStyle w:val="StyleUnderline"/>
        </w:rPr>
        <w:t xml:space="preserve"> and </w:t>
      </w:r>
      <w:r w:rsidRPr="00DA3357">
        <w:rPr>
          <w:rStyle w:val="Emphasis"/>
        </w:rPr>
        <w:t>custodianship</w:t>
      </w:r>
      <w:r w:rsidRPr="005475C8">
        <w:rPr>
          <w:sz w:val="14"/>
        </w:rPr>
        <w:t xml:space="preserve">. </w:t>
      </w:r>
      <w:r w:rsidRPr="005475C8">
        <w:rPr>
          <w:rStyle w:val="StyleUnderline"/>
        </w:rPr>
        <w:t xml:space="preserve">Legal victories do </w:t>
      </w:r>
      <w:r w:rsidRPr="00DA3357">
        <w:rPr>
          <w:rStyle w:val="Emphasis"/>
        </w:rPr>
        <w:t>nothing</w:t>
      </w:r>
      <w:r w:rsidRPr="005475C8">
        <w:rPr>
          <w:rStyle w:val="StyleUnderline"/>
        </w:rPr>
        <w:t xml:space="preserve"> to unsettle the sovereign</w:t>
      </w:r>
      <w:r w:rsidRPr="005475C8">
        <w:rPr>
          <w:sz w:val="14"/>
        </w:rPr>
        <w:t xml:space="preserve">. </w:t>
      </w:r>
      <w:r w:rsidRPr="005475C8">
        <w:rPr>
          <w:rStyle w:val="StyleUnderline"/>
        </w:rPr>
        <w:t xml:space="preserve">Their purpose is to </w:t>
      </w:r>
      <w:r w:rsidRPr="00DA3357">
        <w:rPr>
          <w:rStyle w:val="Emphasis"/>
        </w:rPr>
        <w:t>secure</w:t>
      </w:r>
      <w:r w:rsidRPr="005475C8">
        <w:rPr>
          <w:rStyle w:val="StyleUnderline"/>
        </w:rPr>
        <w:t xml:space="preserve"> and </w:t>
      </w:r>
      <w:r w:rsidRPr="00DA3357">
        <w:rPr>
          <w:rStyle w:val="Emphasis"/>
        </w:rPr>
        <w:t>extend</w:t>
      </w:r>
      <w:r w:rsidRPr="005475C8">
        <w:rPr>
          <w:rStyle w:val="StyleUnderline"/>
        </w:rPr>
        <w:t xml:space="preserve"> the survival of the sovereign</w:t>
      </w:r>
      <w:r w:rsidRPr="005475C8">
        <w:rPr>
          <w:sz w:val="14"/>
        </w:rPr>
        <w:t>.</w:t>
      </w:r>
    </w:p>
    <w:p w14:paraId="5E0E19E9" w14:textId="77777777" w:rsidR="00A055AB" w:rsidRPr="005475C8" w:rsidRDefault="00A055AB" w:rsidP="00A055AB">
      <w:pPr>
        <w:rPr>
          <w:sz w:val="14"/>
        </w:rPr>
      </w:pPr>
      <w:r w:rsidRPr="005475C8">
        <w:rPr>
          <w:rStyle w:val="StyleUnderline"/>
        </w:rPr>
        <w:t>A</w:t>
      </w:r>
      <w:r w:rsidRPr="005475C8">
        <w:rPr>
          <w:sz w:val="14"/>
        </w:rPr>
        <w:t xml:space="preserve"> ‘</w:t>
      </w:r>
      <w:r w:rsidRPr="00DA3357">
        <w:rPr>
          <w:rStyle w:val="Emphasis"/>
        </w:rPr>
        <w:t>loss</w:t>
      </w:r>
      <w:r w:rsidRPr="005475C8">
        <w:rPr>
          <w:sz w:val="14"/>
        </w:rPr>
        <w:t xml:space="preserve">’ </w:t>
      </w:r>
      <w:r w:rsidRPr="005475C8">
        <w:rPr>
          <w:rStyle w:val="StyleUnderline"/>
        </w:rPr>
        <w:t>is</w:t>
      </w:r>
      <w:r w:rsidRPr="005475C8">
        <w:rPr>
          <w:sz w:val="14"/>
        </w:rPr>
        <w:t xml:space="preserve"> precisely </w:t>
      </w:r>
      <w:r w:rsidRPr="005475C8">
        <w:rPr>
          <w:rStyle w:val="StyleUnderline"/>
        </w:rPr>
        <w:t xml:space="preserve">of </w:t>
      </w:r>
      <w:r w:rsidRPr="00DA3357">
        <w:rPr>
          <w:rStyle w:val="Emphasis"/>
        </w:rPr>
        <w:t>no effect</w:t>
      </w:r>
      <w:r w:rsidRPr="005475C8">
        <w:rPr>
          <w:rStyle w:val="StyleUnderline"/>
        </w:rPr>
        <w:t xml:space="preserve"> to the sovereign</w:t>
      </w:r>
      <w:r w:rsidRPr="005475C8">
        <w:rPr>
          <w:sz w:val="14"/>
        </w:rPr>
        <w:t xml:space="preserve">, </w:t>
      </w:r>
      <w:r w:rsidRPr="005475C8">
        <w:rPr>
          <w:rStyle w:val="StyleUnderline"/>
        </w:rPr>
        <w:t xml:space="preserve">for it is </w:t>
      </w:r>
      <w:r w:rsidRPr="00DA3357">
        <w:rPr>
          <w:rStyle w:val="Emphasis"/>
        </w:rPr>
        <w:t>not a loss</w:t>
      </w:r>
      <w:r w:rsidRPr="005475C8">
        <w:rPr>
          <w:sz w:val="14"/>
        </w:rPr>
        <w:t xml:space="preserve">. </w:t>
      </w:r>
      <w:r w:rsidRPr="005475C8">
        <w:rPr>
          <w:rStyle w:val="StyleUnderline"/>
        </w:rPr>
        <w:t xml:space="preserve">It is a </w:t>
      </w:r>
      <w:r w:rsidRPr="00DA3357">
        <w:rPr>
          <w:rStyle w:val="Emphasis"/>
        </w:rPr>
        <w:t>co-option</w:t>
      </w:r>
      <w:r w:rsidRPr="005475C8">
        <w:rPr>
          <w:rStyle w:val="StyleUnderline"/>
        </w:rPr>
        <w:t xml:space="preserve"> or </w:t>
      </w:r>
      <w:r w:rsidRPr="00DA3357">
        <w:rPr>
          <w:rStyle w:val="Emphasis"/>
        </w:rPr>
        <w:t>arrest</w:t>
      </w:r>
      <w:r w:rsidRPr="005475C8">
        <w:rPr>
          <w:rStyle w:val="StyleUnderline"/>
        </w:rPr>
        <w:t xml:space="preserve"> of the disorderly into a </w:t>
      </w:r>
      <w:r w:rsidRPr="00DA3357">
        <w:rPr>
          <w:rStyle w:val="Emphasis"/>
        </w:rPr>
        <w:t>dialectical</w:t>
      </w:r>
      <w:r w:rsidRPr="005475C8">
        <w:rPr>
          <w:sz w:val="14"/>
        </w:rPr>
        <w:t xml:space="preserve"> (</w:t>
      </w:r>
      <w:r w:rsidRPr="00DA3357">
        <w:rPr>
          <w:rStyle w:val="Emphasis"/>
        </w:rPr>
        <w:t>win/lose</w:t>
      </w:r>
      <w:r w:rsidRPr="005475C8">
        <w:rPr>
          <w:sz w:val="14"/>
        </w:rPr>
        <w:t xml:space="preserve">) </w:t>
      </w:r>
      <w:r w:rsidRPr="00DA3357">
        <w:rPr>
          <w:rStyle w:val="Emphasis"/>
        </w:rPr>
        <w:t>legal-juridical system</w:t>
      </w:r>
      <w:r w:rsidRPr="005475C8">
        <w:rPr>
          <w:rStyle w:val="StyleUnderline"/>
        </w:rPr>
        <w:t xml:space="preserve"> of constraints</w:t>
      </w:r>
      <w:r w:rsidRPr="005475C8">
        <w:rPr>
          <w:sz w:val="14"/>
        </w:rPr>
        <w:t xml:space="preserve">. Which is to say, </w:t>
      </w:r>
      <w:r w:rsidRPr="005475C8">
        <w:rPr>
          <w:rStyle w:val="StyleUnderline"/>
        </w:rPr>
        <w:t xml:space="preserve">winning or losing is how the sovereign makes the disorderly right-with by </w:t>
      </w:r>
      <w:r w:rsidRPr="00DA3357">
        <w:rPr>
          <w:rStyle w:val="Emphasis"/>
        </w:rPr>
        <w:t>reorienting</w:t>
      </w:r>
      <w:r w:rsidRPr="005475C8">
        <w:rPr>
          <w:sz w:val="14"/>
        </w:rPr>
        <w:t xml:space="preserve">, </w:t>
      </w:r>
      <w:r w:rsidRPr="00DA3357">
        <w:rPr>
          <w:rStyle w:val="Emphasis"/>
        </w:rPr>
        <w:t>sacrificing</w:t>
      </w:r>
      <w:r w:rsidRPr="005475C8">
        <w:rPr>
          <w:sz w:val="14"/>
        </w:rPr>
        <w:t xml:space="preserve">, </w:t>
      </w:r>
      <w:r w:rsidRPr="005475C8">
        <w:rPr>
          <w:rStyle w:val="StyleUnderline"/>
        </w:rPr>
        <w:t xml:space="preserve">and </w:t>
      </w:r>
      <w:r w:rsidRPr="00DA3357">
        <w:rPr>
          <w:rStyle w:val="Emphasis"/>
        </w:rPr>
        <w:t>repositioning</w:t>
      </w:r>
      <w:r w:rsidRPr="005475C8">
        <w:rPr>
          <w:rStyle w:val="StyleUnderline"/>
        </w:rPr>
        <w:t xml:space="preserve"> their actions and performances into the</w:t>
      </w:r>
      <w:r w:rsidRPr="005475C8">
        <w:rPr>
          <w:sz w:val="14"/>
        </w:rPr>
        <w:t xml:space="preserve"> dialectical </w:t>
      </w:r>
      <w:r w:rsidRPr="005475C8">
        <w:rPr>
          <w:rStyle w:val="StyleUnderline"/>
        </w:rPr>
        <w:t>fold</w:t>
      </w:r>
      <w:r w:rsidRPr="005475C8">
        <w:rPr>
          <w:sz w:val="14"/>
        </w:rPr>
        <w:t xml:space="preserve"> and sphere </w:t>
      </w:r>
      <w:r w:rsidRPr="005475C8">
        <w:rPr>
          <w:rStyle w:val="StyleUnderline"/>
        </w:rPr>
        <w:t>of the</w:t>
      </w:r>
      <w:r w:rsidRPr="005475C8">
        <w:rPr>
          <w:sz w:val="14"/>
        </w:rPr>
        <w:t xml:space="preserve"> polis politics/</w:t>
      </w:r>
      <w:r w:rsidRPr="005475C8">
        <w:rPr>
          <w:rStyle w:val="StyleUnderline"/>
        </w:rPr>
        <w:t>police</w:t>
      </w:r>
      <w:r w:rsidRPr="005475C8">
        <w:rPr>
          <w:sz w:val="14"/>
        </w:rPr>
        <w:t>.</w:t>
      </w:r>
    </w:p>
    <w:p w14:paraId="5E04F116" w14:textId="77777777" w:rsidR="00A055AB" w:rsidRPr="00B55AD5" w:rsidRDefault="00A055AB" w:rsidP="00A055AB"/>
    <w:p w14:paraId="1F5D7923" w14:textId="77777777" w:rsidR="00A055AB" w:rsidRPr="00A055AB" w:rsidRDefault="00A055AB" w:rsidP="00A055AB"/>
    <w:p w14:paraId="7163AF5D" w14:textId="38354F27" w:rsidR="00BA09AE" w:rsidRDefault="00BA09AE" w:rsidP="00BA09AE">
      <w:pPr>
        <w:pStyle w:val="Heading3"/>
      </w:pPr>
      <w:r>
        <w:t>Framework—Honor—2NC</w:t>
      </w:r>
    </w:p>
    <w:p w14:paraId="184B67CB" w14:textId="77777777" w:rsidR="00BA09AE" w:rsidRPr="0054264B" w:rsidRDefault="00BA09AE" w:rsidP="00BA09AE">
      <w:pPr>
        <w:pStyle w:val="Heading4"/>
      </w:pPr>
      <w:r>
        <w:t xml:space="preserve">Debate is a place to cultivate </w:t>
      </w:r>
      <w:r>
        <w:rPr>
          <w:u w:val="single"/>
        </w:rPr>
        <w:t>intimacy</w:t>
      </w:r>
      <w:r>
        <w:t xml:space="preserve"> and </w:t>
      </w:r>
      <w:r>
        <w:rPr>
          <w:u w:val="single"/>
        </w:rPr>
        <w:t>honor</w:t>
      </w:r>
      <w:r>
        <w:t xml:space="preserve">. That’s </w:t>
      </w:r>
      <w:r>
        <w:rPr>
          <w:u w:val="single"/>
        </w:rPr>
        <w:t>mutually exclusive</w:t>
      </w:r>
      <w:r>
        <w:t xml:space="preserve"> with their interpretation.</w:t>
      </w:r>
    </w:p>
    <w:p w14:paraId="1FD98488" w14:textId="77777777" w:rsidR="00BA09AE" w:rsidRDefault="00BA09AE" w:rsidP="00BA09AE">
      <w:r w:rsidRPr="00F519DE">
        <w:rPr>
          <w:rStyle w:val="Style13ptBold"/>
        </w:rPr>
        <w:t>Besner, 18</w:t>
      </w:r>
      <w:r>
        <w:t xml:space="preserve">—writer based in Toronto, Fellow at the MacDowell Colony, was named a Writers’ Trust of Canada Best Emerging Artist (Linda, “Faulty Logic,” </w:t>
      </w:r>
      <w:hyperlink r:id="rId33" w:history="1">
        <w:r w:rsidRPr="0078334F">
          <w:rPr>
            <w:rStyle w:val="Hyperlink"/>
          </w:rPr>
          <w:t>https://reallifemag.com/faulty-logic/</w:t>
        </w:r>
      </w:hyperlink>
      <w:r>
        <w:t>, dml)</w:t>
      </w:r>
    </w:p>
    <w:p w14:paraId="76BE0834" w14:textId="77777777" w:rsidR="00BA09AE" w:rsidRPr="00F519DE" w:rsidRDefault="00BA09AE" w:rsidP="00BA09AE">
      <w:pPr>
        <w:rPr>
          <w:sz w:val="16"/>
        </w:rPr>
      </w:pPr>
      <w:r w:rsidRPr="00F519DE">
        <w:rPr>
          <w:sz w:val="16"/>
        </w:rPr>
        <w:t xml:space="preserve">Contemporary </w:t>
      </w:r>
      <w:r w:rsidRPr="00EE3706">
        <w:rPr>
          <w:rStyle w:val="StyleUnderline"/>
        </w:rPr>
        <w:t>debate culture seems to be a</w:t>
      </w:r>
      <w:r w:rsidRPr="00F519DE">
        <w:rPr>
          <w:sz w:val="16"/>
        </w:rPr>
        <w:t xml:space="preserve"> cross-breed of Sophist and Aristotelian beliefs. Ethos, logos, and pathos, or related terms, sometimes appear on judges’ scoring sheets in contemporary high school or university debates — in Australia, debaters are judged on manner, matter, and method. Debates are </w:t>
      </w:r>
      <w:r w:rsidRPr="00EE3706">
        <w:rPr>
          <w:rStyle w:val="StyleUnderline"/>
        </w:rPr>
        <w:t xml:space="preserve">a </w:t>
      </w:r>
      <w:r w:rsidRPr="0054264B">
        <w:rPr>
          <w:rStyle w:val="Emphasis"/>
        </w:rPr>
        <w:t>gamification of thinking</w:t>
      </w:r>
      <w:r w:rsidRPr="00EE3706">
        <w:rPr>
          <w:rStyle w:val="StyleUnderline"/>
        </w:rPr>
        <w:t xml:space="preserve"> in which the winner is the</w:t>
      </w:r>
      <w:r w:rsidRPr="00F519DE">
        <w:rPr>
          <w:sz w:val="16"/>
        </w:rPr>
        <w:t xml:space="preserve"> debater or debate </w:t>
      </w:r>
      <w:r w:rsidRPr="00EE3706">
        <w:rPr>
          <w:rStyle w:val="StyleUnderline"/>
        </w:rPr>
        <w:t>team that manages to convince the judges</w:t>
      </w:r>
      <w:r w:rsidRPr="00F519DE">
        <w:rPr>
          <w:sz w:val="16"/>
        </w:rPr>
        <w:t xml:space="preserve"> — </w:t>
      </w:r>
      <w:r w:rsidRPr="00EE3706">
        <w:rPr>
          <w:rStyle w:val="StyleUnderline"/>
        </w:rPr>
        <w:t xml:space="preserve">a good debater should be able to </w:t>
      </w:r>
      <w:r w:rsidRPr="0054264B">
        <w:rPr>
          <w:rStyle w:val="Emphasis"/>
        </w:rPr>
        <w:t>argue either side</w:t>
      </w:r>
      <w:r w:rsidRPr="00EE3706">
        <w:rPr>
          <w:rStyle w:val="StyleUnderline"/>
        </w:rPr>
        <w:t xml:space="preserve"> of the same question and win</w:t>
      </w:r>
      <w:r w:rsidRPr="00F519DE">
        <w:rPr>
          <w:sz w:val="16"/>
        </w:rPr>
        <w:t xml:space="preserve">. </w:t>
      </w:r>
      <w:r w:rsidRPr="00363F98">
        <w:rPr>
          <w:rStyle w:val="StyleUnderline"/>
        </w:rPr>
        <w:t xml:space="preserve">This suggests that </w:t>
      </w:r>
      <w:r w:rsidRPr="0054264B">
        <w:rPr>
          <w:rStyle w:val="Emphasis"/>
        </w:rPr>
        <w:t>truth is relative</w:t>
      </w:r>
      <w:r w:rsidRPr="00363F98">
        <w:rPr>
          <w:rStyle w:val="StyleUnderline"/>
        </w:rPr>
        <w:t xml:space="preserve"> and </w:t>
      </w:r>
      <w:r w:rsidRPr="0054264B">
        <w:rPr>
          <w:rStyle w:val="Emphasis"/>
        </w:rPr>
        <w:t>persuasion is all</w:t>
      </w:r>
      <w:r w:rsidRPr="00F519DE">
        <w:rPr>
          <w:sz w:val="16"/>
        </w:rPr>
        <w:t xml:space="preserve">. </w:t>
      </w:r>
      <w:r w:rsidRPr="00363F98">
        <w:rPr>
          <w:rStyle w:val="StyleUnderline"/>
        </w:rPr>
        <w:t xml:space="preserve">However, debate is also lauded as a </w:t>
      </w:r>
      <w:r w:rsidRPr="0054264B">
        <w:rPr>
          <w:rStyle w:val="Emphasis"/>
        </w:rPr>
        <w:t>pro-social act</w:t>
      </w:r>
      <w:r w:rsidRPr="00F519DE">
        <w:rPr>
          <w:sz w:val="16"/>
        </w:rPr>
        <w:t xml:space="preserve">, one </w:t>
      </w:r>
      <w:r w:rsidRPr="00363F98">
        <w:rPr>
          <w:rStyle w:val="StyleUnderline"/>
        </w:rPr>
        <w:t>in which people can improve their thinking and perhaps build greater consensus</w:t>
      </w:r>
      <w:r w:rsidRPr="00F519DE">
        <w:rPr>
          <w:sz w:val="16"/>
        </w:rPr>
        <w:t>.</w:t>
      </w:r>
    </w:p>
    <w:p w14:paraId="734DB8EF" w14:textId="77777777" w:rsidR="00BA09AE" w:rsidRPr="00F519DE" w:rsidRDefault="00BA09AE" w:rsidP="00BA09AE">
      <w:pPr>
        <w:rPr>
          <w:sz w:val="16"/>
        </w:rPr>
      </w:pPr>
      <w:r w:rsidRPr="00F519DE">
        <w:rPr>
          <w:sz w:val="16"/>
        </w:rPr>
        <w:t xml:space="preserve">Today, the fundamental orientation of online debate culture is toward universals, which are more likely to spark a reaction. There is a heavy reliance on words like “always” and “never,” as well as a tendency towards extreme responses to perceived social ills: “That music glorifying violence against women should be banned,” “Schools should block YouTube,” “Affirmative action should be abolished.” It’s an indulgence in a fantasy of control — if I ran the world, I would make all prospective parents attend parenting classes, or abolish progressive taxation, or fund a space mission to Mars, and the rest of you, with your individual needs and experiences, would be subsumed under the wisdom of my one rule. </w:t>
      </w:r>
      <w:r w:rsidRPr="00363F98">
        <w:rPr>
          <w:rStyle w:val="StyleUnderline"/>
        </w:rPr>
        <w:t xml:space="preserve">The fact </w:t>
      </w:r>
      <w:r w:rsidRPr="0054264B">
        <w:rPr>
          <w:rStyle w:val="StyleUnderline"/>
        </w:rPr>
        <w:t>that the high schoolers in crookedly knotted ties or Redditors killing time</w:t>
      </w:r>
      <w:r w:rsidRPr="00363F98">
        <w:rPr>
          <w:rStyle w:val="StyleUnderline"/>
        </w:rPr>
        <w:t xml:space="preserve"> are </w:t>
      </w:r>
      <w:r w:rsidRPr="0054264B">
        <w:rPr>
          <w:rStyle w:val="Emphasis"/>
        </w:rPr>
        <w:t>not in any position to see their proposals enacted</w:t>
      </w:r>
      <w:r w:rsidRPr="00363F98">
        <w:rPr>
          <w:rStyle w:val="StyleUnderline"/>
        </w:rPr>
        <w:t xml:space="preserve"> differentiates this kind of</w:t>
      </w:r>
      <w:r w:rsidRPr="00F519DE">
        <w:rPr>
          <w:sz w:val="16"/>
        </w:rPr>
        <w:t xml:space="preserve"> academic </w:t>
      </w:r>
      <w:r w:rsidRPr="00363F98">
        <w:rPr>
          <w:rStyle w:val="StyleUnderline"/>
        </w:rPr>
        <w:t>debate from</w:t>
      </w:r>
      <w:r w:rsidRPr="00F519DE">
        <w:rPr>
          <w:sz w:val="16"/>
        </w:rPr>
        <w:t xml:space="preserve">, for instance, </w:t>
      </w:r>
      <w:r w:rsidRPr="00363F98">
        <w:rPr>
          <w:rStyle w:val="StyleUnderline"/>
        </w:rPr>
        <w:t>parliamentary debate</w:t>
      </w:r>
      <w:r w:rsidRPr="00F519DE">
        <w:rPr>
          <w:sz w:val="16"/>
        </w:rPr>
        <w:t xml:space="preserve">, </w:t>
      </w:r>
      <w:r w:rsidRPr="00363F98">
        <w:rPr>
          <w:rStyle w:val="StyleUnderline"/>
        </w:rPr>
        <w:t xml:space="preserve">in which there is a </w:t>
      </w:r>
      <w:r w:rsidRPr="0054264B">
        <w:rPr>
          <w:rStyle w:val="Emphasis"/>
        </w:rPr>
        <w:t>risk of actual consequences</w:t>
      </w:r>
      <w:r w:rsidRPr="00F519DE">
        <w:rPr>
          <w:sz w:val="16"/>
        </w:rPr>
        <w:t xml:space="preserve">. </w:t>
      </w:r>
      <w:r w:rsidRPr="00363F98">
        <w:rPr>
          <w:rStyle w:val="StyleUnderline"/>
        </w:rPr>
        <w:t>Most of us engaging in</w:t>
      </w:r>
      <w:r w:rsidRPr="00F519DE">
        <w:rPr>
          <w:sz w:val="16"/>
        </w:rPr>
        <w:t xml:space="preserve"> academic </w:t>
      </w:r>
      <w:r w:rsidRPr="00363F98">
        <w:rPr>
          <w:rStyle w:val="StyleUnderline"/>
        </w:rPr>
        <w:t xml:space="preserve">debates have the luxury of </w:t>
      </w:r>
      <w:r w:rsidRPr="0054264B">
        <w:rPr>
          <w:rStyle w:val="Emphasis"/>
        </w:rPr>
        <w:t>taking ourselves very seriously</w:t>
      </w:r>
      <w:r w:rsidRPr="00F519DE">
        <w:rPr>
          <w:sz w:val="16"/>
        </w:rPr>
        <w:t xml:space="preserve">, </w:t>
      </w:r>
      <w:r w:rsidRPr="00363F98">
        <w:rPr>
          <w:rStyle w:val="StyleUnderline"/>
        </w:rPr>
        <w:t xml:space="preserve">while also being </w:t>
      </w:r>
      <w:r w:rsidRPr="0054264B">
        <w:rPr>
          <w:rStyle w:val="Emphasis"/>
        </w:rPr>
        <w:t>protected</w:t>
      </w:r>
      <w:r w:rsidRPr="00363F98">
        <w:rPr>
          <w:rStyle w:val="StyleUnderline"/>
        </w:rPr>
        <w:t xml:space="preserve"> from urgently needing to determine where truth or justice might lie</w:t>
      </w:r>
      <w:r w:rsidRPr="00F519DE">
        <w:rPr>
          <w:sz w:val="16"/>
        </w:rPr>
        <w:t>.</w:t>
      </w:r>
    </w:p>
    <w:p w14:paraId="07BCA762" w14:textId="77777777" w:rsidR="00BA09AE" w:rsidRPr="00F519DE" w:rsidRDefault="00BA09AE" w:rsidP="00BA09AE">
      <w:pPr>
        <w:rPr>
          <w:sz w:val="16"/>
        </w:rPr>
      </w:pPr>
      <w:r w:rsidRPr="00F519DE">
        <w:rPr>
          <w:sz w:val="16"/>
        </w:rPr>
        <w:t xml:space="preserve">Winning a debate is like winning a game of tennis in the sense that afterwards, tennis is essentially unchanged. You can’t solve tennis’ underlying tensions by playing it, and </w:t>
      </w:r>
      <w:r w:rsidRPr="0054264B">
        <w:rPr>
          <w:rStyle w:val="Emphasis"/>
          <w:szCs w:val="30"/>
        </w:rPr>
        <w:t>you do not lay a question to rest by debating it</w:t>
      </w:r>
      <w:r w:rsidRPr="00F519DE">
        <w:rPr>
          <w:sz w:val="16"/>
        </w:rPr>
        <w:t xml:space="preserve">. </w:t>
      </w:r>
      <w:r w:rsidRPr="00F519DE">
        <w:rPr>
          <w:rStyle w:val="StyleUnderline"/>
        </w:rPr>
        <w:t>The</w:t>
      </w:r>
      <w:r w:rsidRPr="00F519DE">
        <w:rPr>
          <w:sz w:val="16"/>
        </w:rPr>
        <w:t xml:space="preserve"> conventionally hopeful </w:t>
      </w:r>
      <w:r w:rsidRPr="00F519DE">
        <w:rPr>
          <w:rStyle w:val="StyleUnderline"/>
        </w:rPr>
        <w:t xml:space="preserve">formulation that </w:t>
      </w:r>
      <w:r w:rsidRPr="0054264B">
        <w:rPr>
          <w:rStyle w:val="Emphasis"/>
        </w:rPr>
        <w:t>begins</w:t>
      </w:r>
      <w:r w:rsidRPr="00F519DE">
        <w:rPr>
          <w:rStyle w:val="StyleUnderline"/>
        </w:rPr>
        <w:t xml:space="preserve"> the exercise</w:t>
      </w:r>
      <w:r w:rsidRPr="00F519DE">
        <w:rPr>
          <w:sz w:val="16"/>
        </w:rPr>
        <w:t xml:space="preserve"> — “be it </w:t>
      </w:r>
      <w:r w:rsidRPr="0054264B">
        <w:rPr>
          <w:rStyle w:val="Emphasis"/>
          <w:szCs w:val="30"/>
        </w:rPr>
        <w:t>resolved</w:t>
      </w:r>
      <w:r w:rsidRPr="00F519DE">
        <w:rPr>
          <w:sz w:val="16"/>
        </w:rPr>
        <w:t xml:space="preserve">” — </w:t>
      </w:r>
      <w:r w:rsidRPr="0054264B">
        <w:rPr>
          <w:rStyle w:val="StyleUnderline"/>
        </w:rPr>
        <w:t xml:space="preserve">is the </w:t>
      </w:r>
      <w:r w:rsidRPr="0054264B">
        <w:rPr>
          <w:rStyle w:val="Emphasis"/>
        </w:rPr>
        <w:t>first misdirection</w:t>
      </w:r>
      <w:r w:rsidRPr="00F519DE">
        <w:rPr>
          <w:sz w:val="16"/>
        </w:rPr>
        <w:t xml:space="preserve">, </w:t>
      </w:r>
      <w:r w:rsidRPr="00F519DE">
        <w:rPr>
          <w:rStyle w:val="StyleUnderline"/>
        </w:rPr>
        <w:t>as the chance of coming to a final answer</w:t>
      </w:r>
      <w:r w:rsidRPr="00F519DE">
        <w:rPr>
          <w:sz w:val="16"/>
        </w:rPr>
        <w:t xml:space="preserve">, </w:t>
      </w:r>
      <w:r w:rsidRPr="00F519DE">
        <w:rPr>
          <w:rStyle w:val="StyleUnderline"/>
        </w:rPr>
        <w:t>such that no one will ever need to discuss the question again</w:t>
      </w:r>
      <w:r w:rsidRPr="00F519DE">
        <w:rPr>
          <w:sz w:val="16"/>
        </w:rPr>
        <w:t xml:space="preserve">, </w:t>
      </w:r>
      <w:r w:rsidRPr="00F519DE">
        <w:rPr>
          <w:rStyle w:val="StyleUnderline"/>
        </w:rPr>
        <w:t xml:space="preserve">hovers around </w:t>
      </w:r>
      <w:r w:rsidRPr="0054264B">
        <w:rPr>
          <w:rStyle w:val="Emphasis"/>
        </w:rPr>
        <w:t>zero</w:t>
      </w:r>
      <w:r w:rsidRPr="00F519DE">
        <w:rPr>
          <w:sz w:val="16"/>
        </w:rPr>
        <w:t>.</w:t>
      </w:r>
    </w:p>
    <w:p w14:paraId="6B6E0622" w14:textId="77777777" w:rsidR="00BA09AE" w:rsidRPr="00F519DE" w:rsidRDefault="00BA09AE" w:rsidP="00BA09AE">
      <w:pPr>
        <w:rPr>
          <w:sz w:val="16"/>
        </w:rPr>
      </w:pPr>
      <w:r w:rsidRPr="00F519DE">
        <w:rPr>
          <w:sz w:val="16"/>
        </w:rPr>
        <w:t xml:space="preserve">Sites that teach debating know this. ProCon.org offers students what would, in another context, seem like an invitation to plagiarism: lists of popular debate topics along with a rundown of common arguments on both sides, pithy quotes from experts, and rundowns of the history behind the pro and con sides. In the same way that you might study the French Defence or Alekhine’s gun in chess, </w:t>
      </w:r>
      <w:r w:rsidRPr="00F519DE">
        <w:rPr>
          <w:rStyle w:val="StyleUnderline"/>
        </w:rPr>
        <w:t xml:space="preserve">there are </w:t>
      </w:r>
      <w:r w:rsidRPr="0054264B">
        <w:rPr>
          <w:rStyle w:val="Emphasis"/>
        </w:rPr>
        <w:t>recognizable gambits</w:t>
      </w:r>
      <w:r w:rsidRPr="00F519DE">
        <w:rPr>
          <w:rStyle w:val="StyleUnderline"/>
        </w:rPr>
        <w:t xml:space="preserve"> that lead to </w:t>
      </w:r>
      <w:r w:rsidRPr="0054264B">
        <w:rPr>
          <w:rStyle w:val="Emphasis"/>
        </w:rPr>
        <w:t>well-worn counter-moves</w:t>
      </w:r>
      <w:r w:rsidRPr="00F519DE">
        <w:rPr>
          <w:sz w:val="16"/>
        </w:rPr>
        <w:t xml:space="preserve">. </w:t>
      </w:r>
      <w:r w:rsidRPr="00F519DE">
        <w:rPr>
          <w:rStyle w:val="StyleUnderline"/>
        </w:rPr>
        <w:t xml:space="preserve">The game is to </w:t>
      </w:r>
      <w:r w:rsidRPr="0054264B">
        <w:rPr>
          <w:rStyle w:val="Emphasis"/>
        </w:rPr>
        <w:t>trap</w:t>
      </w:r>
      <w:r w:rsidRPr="00F519DE">
        <w:rPr>
          <w:rStyle w:val="StyleUnderline"/>
        </w:rPr>
        <w:t xml:space="preserve"> your opponent in a logical corner</w:t>
      </w:r>
      <w:r w:rsidRPr="00F519DE">
        <w:rPr>
          <w:sz w:val="16"/>
        </w:rPr>
        <w:t xml:space="preserve">, </w:t>
      </w:r>
      <w:r w:rsidRPr="00F519DE">
        <w:rPr>
          <w:rStyle w:val="StyleUnderline"/>
        </w:rPr>
        <w:t xml:space="preserve">and the first to contradict themselves </w:t>
      </w:r>
      <w:r w:rsidRPr="0054264B">
        <w:rPr>
          <w:rStyle w:val="Emphasis"/>
        </w:rPr>
        <w:t>loses</w:t>
      </w:r>
      <w:r w:rsidRPr="00F519DE">
        <w:rPr>
          <w:sz w:val="16"/>
        </w:rPr>
        <w:t xml:space="preserve">. It’s a game that teaches us to pit the white and black positions against each other; at the same time, a utopic hope persists that at the end of the game, black and white could find themselves on the same side — the side of truth. They would get there, presumably, by way of logic. </w:t>
      </w:r>
      <w:r w:rsidRPr="00F519DE">
        <w:rPr>
          <w:rStyle w:val="StyleUnderline"/>
        </w:rPr>
        <w:t>Underlying</w:t>
      </w:r>
      <w:r w:rsidRPr="00F519DE">
        <w:rPr>
          <w:sz w:val="16"/>
        </w:rPr>
        <w:t xml:space="preserve"> much of the </w:t>
      </w:r>
      <w:r w:rsidRPr="00F519DE">
        <w:rPr>
          <w:rStyle w:val="StyleUnderline"/>
        </w:rPr>
        <w:t xml:space="preserve">enthusiasm for debate is faith in a </w:t>
      </w:r>
      <w:r w:rsidRPr="0054264B">
        <w:rPr>
          <w:rStyle w:val="Emphasis"/>
        </w:rPr>
        <w:t>universal mode of reasoning</w:t>
      </w:r>
      <w:r w:rsidRPr="00F519DE">
        <w:rPr>
          <w:rStyle w:val="StyleUnderline"/>
        </w:rPr>
        <w:t xml:space="preserve"> which could not only </w:t>
      </w:r>
      <w:r w:rsidRPr="0054264B">
        <w:rPr>
          <w:rStyle w:val="Emphasis"/>
        </w:rPr>
        <w:t>cut through differences</w:t>
      </w:r>
      <w:r w:rsidRPr="00F519DE">
        <w:rPr>
          <w:rStyle w:val="StyleUnderline"/>
        </w:rPr>
        <w:t xml:space="preserve"> in experience and vantage point</w:t>
      </w:r>
      <w:r w:rsidRPr="00F519DE">
        <w:rPr>
          <w:sz w:val="16"/>
        </w:rPr>
        <w:t xml:space="preserve">, </w:t>
      </w:r>
      <w:r w:rsidRPr="00F519DE">
        <w:rPr>
          <w:rStyle w:val="StyleUnderline"/>
        </w:rPr>
        <w:t xml:space="preserve">but render them </w:t>
      </w:r>
      <w:r w:rsidRPr="0054264B">
        <w:rPr>
          <w:rStyle w:val="Emphasis"/>
        </w:rPr>
        <w:t>irrelevant</w:t>
      </w:r>
      <w:r w:rsidRPr="00F519DE">
        <w:rPr>
          <w:sz w:val="16"/>
        </w:rPr>
        <w:t xml:space="preserve"> — if everyone could get onside of logic, they would reach a consensus.</w:t>
      </w:r>
    </w:p>
    <w:p w14:paraId="76EE34A5" w14:textId="77777777" w:rsidR="00BA09AE" w:rsidRPr="00F519DE" w:rsidRDefault="00BA09AE" w:rsidP="00BA09AE">
      <w:pPr>
        <w:rPr>
          <w:sz w:val="16"/>
        </w:rPr>
      </w:pPr>
      <w:r w:rsidRPr="00F519DE">
        <w:rPr>
          <w:rStyle w:val="StyleUnderline"/>
        </w:rPr>
        <w:t xml:space="preserve">The ostensible divorce of reasoning from identity becomes a meta-argument for </w:t>
      </w:r>
      <w:r w:rsidRPr="0054264B">
        <w:rPr>
          <w:rStyle w:val="Emphasis"/>
        </w:rPr>
        <w:t>universal truths</w:t>
      </w:r>
      <w:r w:rsidRPr="00F519DE">
        <w:rPr>
          <w:rStyle w:val="StyleUnderline"/>
        </w:rPr>
        <w:t xml:space="preserve"> and </w:t>
      </w:r>
      <w:r w:rsidRPr="0054264B">
        <w:rPr>
          <w:rStyle w:val="Emphasis"/>
        </w:rPr>
        <w:t>solutions</w:t>
      </w:r>
      <w:r w:rsidRPr="00F519DE">
        <w:rPr>
          <w:sz w:val="16"/>
        </w:rPr>
        <w:t xml:space="preserve">. </w:t>
      </w:r>
      <w:r w:rsidRPr="00F519DE">
        <w:rPr>
          <w:rStyle w:val="StyleUnderline"/>
        </w:rPr>
        <w:t xml:space="preserve">It works to shore up the idea that a logical truth will stand on its own </w:t>
      </w:r>
      <w:r w:rsidRPr="0054264B">
        <w:rPr>
          <w:rStyle w:val="Emphasis"/>
        </w:rPr>
        <w:t>no matter who is delivering it</w:t>
      </w:r>
      <w:r w:rsidRPr="00F519DE">
        <w:rPr>
          <w:sz w:val="16"/>
        </w:rPr>
        <w:t xml:space="preserve">. Some users defend logic as if it were a personal friend under attack: Reddit hosts a subreddit called “a place for bad logic,” where users post examples of logical gaffes they’ve spotted on other subreddits — it’s fashionable for Redditors to perceive themselves as lone philosophers in a sea of undeveloped minds. A subreddit for “open debate” starts with a question about where to find a debate about gun control in which people use “actual arguments” rather than acting “like five-year-olds.” On Twitter, a search for the hashtag #logic is full of posts that extol, with cult-like fervor, the power of “objectivity” and “intellectual honesty” rather than feelings or experiences as the true tools of cognition. </w:t>
      </w:r>
      <w:r w:rsidRPr="00F519DE">
        <w:rPr>
          <w:rStyle w:val="StyleUnderline"/>
        </w:rPr>
        <w:t xml:space="preserve">These calls are used to elevate status by aligning oneself with the </w:t>
      </w:r>
      <w:r w:rsidRPr="0054264B">
        <w:rPr>
          <w:rStyle w:val="Emphasis"/>
        </w:rPr>
        <w:t>purity of reason</w:t>
      </w:r>
      <w:r w:rsidRPr="00F519DE">
        <w:rPr>
          <w:sz w:val="16"/>
        </w:rPr>
        <w:t xml:space="preserve">, </w:t>
      </w:r>
      <w:r w:rsidRPr="00F519DE">
        <w:rPr>
          <w:rStyle w:val="StyleUnderline"/>
        </w:rPr>
        <w:t>which</w:t>
      </w:r>
      <w:r w:rsidRPr="00F519DE">
        <w:rPr>
          <w:sz w:val="16"/>
        </w:rPr>
        <w:t xml:space="preserve">, </w:t>
      </w:r>
      <w:r w:rsidRPr="0054264B">
        <w:rPr>
          <w:rStyle w:val="Emphasis"/>
          <w:szCs w:val="30"/>
        </w:rPr>
        <w:t>if only those with false beliefs would listen</w:t>
      </w:r>
      <w:r w:rsidRPr="00F519DE">
        <w:rPr>
          <w:sz w:val="16"/>
        </w:rPr>
        <w:t xml:space="preserve">, </w:t>
      </w:r>
      <w:r w:rsidRPr="00F519DE">
        <w:rPr>
          <w:rStyle w:val="StyleUnderline"/>
        </w:rPr>
        <w:t xml:space="preserve">would bring them into an </w:t>
      </w:r>
      <w:r w:rsidRPr="0054264B">
        <w:rPr>
          <w:rStyle w:val="Emphasis"/>
        </w:rPr>
        <w:t>apprehension of truth</w:t>
      </w:r>
      <w:r w:rsidRPr="00F519DE">
        <w:rPr>
          <w:sz w:val="16"/>
        </w:rPr>
        <w:t xml:space="preserve">. </w:t>
      </w:r>
      <w:r w:rsidRPr="00F519DE">
        <w:rPr>
          <w:rStyle w:val="StyleUnderline"/>
        </w:rPr>
        <w:t xml:space="preserve">Declaring oneself on the side of logic sets up an </w:t>
      </w:r>
      <w:r w:rsidRPr="0054264B">
        <w:rPr>
          <w:rStyle w:val="Emphasis"/>
        </w:rPr>
        <w:t>implicit divide</w:t>
      </w:r>
      <w:r w:rsidRPr="00F519DE">
        <w:rPr>
          <w:rStyle w:val="StyleUnderline"/>
        </w:rPr>
        <w:t xml:space="preserve"> between the rational self and the irrational others</w:t>
      </w:r>
      <w:r w:rsidRPr="00F519DE">
        <w:rPr>
          <w:sz w:val="16"/>
        </w:rPr>
        <w:t xml:space="preserve"> — it requires at least a notional opponent.</w:t>
      </w:r>
    </w:p>
    <w:p w14:paraId="2B66862B" w14:textId="77777777" w:rsidR="00BA09AE" w:rsidRPr="00F519DE" w:rsidRDefault="00BA09AE" w:rsidP="00BA09AE">
      <w:pPr>
        <w:rPr>
          <w:sz w:val="16"/>
        </w:rPr>
      </w:pPr>
      <w:r w:rsidRPr="00F519DE">
        <w:rPr>
          <w:rStyle w:val="StyleUnderline"/>
        </w:rPr>
        <w:t>The spirit</w:t>
      </w:r>
      <w:r w:rsidRPr="00F519DE">
        <w:rPr>
          <w:sz w:val="16"/>
        </w:rPr>
        <w:t xml:space="preserve"> of sites like Kialo and Qallout </w:t>
      </w:r>
      <w:r w:rsidRPr="00F519DE">
        <w:rPr>
          <w:rStyle w:val="StyleUnderline"/>
        </w:rPr>
        <w:t xml:space="preserve">is one of </w:t>
      </w:r>
      <w:r w:rsidRPr="0054264B">
        <w:rPr>
          <w:rStyle w:val="Emphasis"/>
        </w:rPr>
        <w:t>reformist zeal</w:t>
      </w:r>
      <w:r w:rsidRPr="00F519DE">
        <w:rPr>
          <w:sz w:val="16"/>
        </w:rPr>
        <w:t xml:space="preserve">, like the temperance movement: where most online arguing is rude and undisciplined, and easily veers into abuse and hate speech, the sites offering </w:t>
      </w:r>
      <w:r w:rsidRPr="00F519DE">
        <w:rPr>
          <w:rStyle w:val="StyleUnderline"/>
        </w:rPr>
        <w:t>debate</w:t>
      </w:r>
      <w:r w:rsidRPr="00F519DE">
        <w:rPr>
          <w:sz w:val="16"/>
        </w:rPr>
        <w:t xml:space="preserve"> rather than argument </w:t>
      </w:r>
      <w:r w:rsidRPr="00F519DE">
        <w:rPr>
          <w:rStyle w:val="StyleUnderline"/>
        </w:rPr>
        <w:t xml:space="preserve">promise to advance the human race through </w:t>
      </w:r>
      <w:r w:rsidRPr="0054264B">
        <w:rPr>
          <w:rStyle w:val="Emphasis"/>
        </w:rPr>
        <w:t>etiquette</w:t>
      </w:r>
      <w:r w:rsidRPr="00F519DE">
        <w:rPr>
          <w:rStyle w:val="StyleUnderline"/>
        </w:rPr>
        <w:t xml:space="preserve"> and </w:t>
      </w:r>
      <w:r w:rsidRPr="0054264B">
        <w:rPr>
          <w:rStyle w:val="Emphasis"/>
        </w:rPr>
        <w:t>rigorous logic</w:t>
      </w:r>
      <w:r w:rsidRPr="00F519DE">
        <w:rPr>
          <w:sz w:val="16"/>
        </w:rPr>
        <w:t xml:space="preserve">, </w:t>
      </w:r>
      <w:r w:rsidRPr="00F519DE">
        <w:rPr>
          <w:rStyle w:val="StyleUnderline"/>
        </w:rPr>
        <w:t xml:space="preserve">which will </w:t>
      </w:r>
      <w:r w:rsidRPr="0054264B">
        <w:rPr>
          <w:rStyle w:val="Emphasis"/>
        </w:rPr>
        <w:t>eliminate wrong</w:t>
      </w:r>
      <w:r w:rsidRPr="00F519DE">
        <w:rPr>
          <w:rStyle w:val="StyleUnderline"/>
        </w:rPr>
        <w:t xml:space="preserve"> or </w:t>
      </w:r>
      <w:r w:rsidRPr="0054264B">
        <w:rPr>
          <w:rStyle w:val="Emphasis"/>
        </w:rPr>
        <w:t>harmful beliefs</w:t>
      </w:r>
      <w:r w:rsidRPr="00F519DE">
        <w:rPr>
          <w:rStyle w:val="StyleUnderline"/>
        </w:rPr>
        <w:t xml:space="preserve"> through informed dialogue</w:t>
      </w:r>
      <w:r w:rsidRPr="00F519DE">
        <w:rPr>
          <w:sz w:val="16"/>
        </w:rPr>
        <w:t xml:space="preserve">. </w:t>
      </w:r>
      <w:r w:rsidRPr="00F519DE">
        <w:rPr>
          <w:rStyle w:val="StyleUnderline"/>
        </w:rPr>
        <w:t xml:space="preserve">But logical argumentation </w:t>
      </w:r>
      <w:r w:rsidRPr="0054264B">
        <w:rPr>
          <w:rStyle w:val="Emphasis"/>
          <w:szCs w:val="30"/>
        </w:rPr>
        <w:t>rarely makes people change their minds</w:t>
      </w:r>
      <w:r w:rsidRPr="00F519DE">
        <w:rPr>
          <w:sz w:val="16"/>
        </w:rPr>
        <w:t xml:space="preserve">; </w:t>
      </w:r>
      <w:r w:rsidRPr="00F519DE">
        <w:rPr>
          <w:rStyle w:val="StyleUnderline"/>
        </w:rPr>
        <w:t xml:space="preserve">neither does </w:t>
      </w:r>
      <w:r w:rsidRPr="0054264B">
        <w:rPr>
          <w:rStyle w:val="Emphasis"/>
        </w:rPr>
        <w:t>exposure to facts</w:t>
      </w:r>
      <w:r w:rsidRPr="00F519DE">
        <w:rPr>
          <w:sz w:val="16"/>
        </w:rPr>
        <w:t xml:space="preserve">. In a 2016 article, </w:t>
      </w:r>
      <w:r w:rsidRPr="00F519DE">
        <w:rPr>
          <w:rStyle w:val="StyleUnderline"/>
        </w:rPr>
        <w:t>researchers at Cornell analyzed data</w:t>
      </w:r>
      <w:r w:rsidRPr="00F519DE">
        <w:rPr>
          <w:sz w:val="16"/>
        </w:rPr>
        <w:t xml:space="preserve"> from Reddit’s ChangeMyView community, where users propose a thesis and invite others to debate. </w:t>
      </w:r>
      <w:r w:rsidRPr="00F519DE">
        <w:rPr>
          <w:rStyle w:val="StyleUnderline"/>
        </w:rPr>
        <w:t>While</w:t>
      </w:r>
      <w:r w:rsidRPr="00F519DE">
        <w:rPr>
          <w:sz w:val="16"/>
        </w:rPr>
        <w:t xml:space="preserve"> the results showed that </w:t>
      </w:r>
      <w:r w:rsidRPr="00F519DE">
        <w:rPr>
          <w:rStyle w:val="StyleUnderline"/>
        </w:rPr>
        <w:t>some tactics are better than others</w:t>
      </w:r>
      <w:r w:rsidRPr="00F519DE">
        <w:rPr>
          <w:sz w:val="16"/>
        </w:rPr>
        <w:t xml:space="preserve"> — using different words from those used by the original poster in order to shift the frame of the discussion; using specific examples; using more tentative phrasing rather than speaking with a show of certainty — </w:t>
      </w:r>
      <w:r w:rsidRPr="00F519DE">
        <w:rPr>
          <w:rStyle w:val="StyleUnderline"/>
        </w:rPr>
        <w:t>the instances of</w:t>
      </w:r>
      <w:r w:rsidRPr="00F519DE">
        <w:rPr>
          <w:sz w:val="16"/>
        </w:rPr>
        <w:t xml:space="preserve"> the original poster </w:t>
      </w:r>
      <w:r w:rsidRPr="0054264B">
        <w:rPr>
          <w:rStyle w:val="Emphasis"/>
        </w:rPr>
        <w:t>actually changing</w:t>
      </w:r>
      <w:r w:rsidRPr="0054264B">
        <w:rPr>
          <w:rStyle w:val="StyleUnderline"/>
        </w:rPr>
        <w:t xml:space="preserve"> their view</w:t>
      </w:r>
      <w:r w:rsidRPr="00F519DE">
        <w:rPr>
          <w:rStyle w:val="StyleUnderline"/>
        </w:rPr>
        <w:t xml:space="preserve"> were </w:t>
      </w:r>
      <w:r w:rsidRPr="0054264B">
        <w:rPr>
          <w:rStyle w:val="Emphasis"/>
        </w:rPr>
        <w:t>discouragingly few</w:t>
      </w:r>
      <w:r w:rsidRPr="00F519DE">
        <w:rPr>
          <w:sz w:val="16"/>
        </w:rPr>
        <w:t>.</w:t>
      </w:r>
    </w:p>
    <w:p w14:paraId="1735EC93" w14:textId="77777777" w:rsidR="00BA09AE" w:rsidRPr="00F519DE" w:rsidRDefault="00BA09AE" w:rsidP="00BA09AE">
      <w:pPr>
        <w:rPr>
          <w:sz w:val="16"/>
        </w:rPr>
      </w:pPr>
      <w:r w:rsidRPr="00F519DE">
        <w:rPr>
          <w:sz w:val="16"/>
        </w:rPr>
        <w:t xml:space="preserve">Because Twitter is a public space, </w:t>
      </w:r>
      <w:r w:rsidRPr="00F519DE">
        <w:rPr>
          <w:rStyle w:val="StyleUnderline"/>
        </w:rPr>
        <w:t xml:space="preserve">there is a perception that </w:t>
      </w:r>
      <w:r w:rsidRPr="0054264B">
        <w:rPr>
          <w:rStyle w:val="Emphasis"/>
        </w:rPr>
        <w:t>any</w:t>
      </w:r>
      <w:r w:rsidRPr="00F519DE">
        <w:rPr>
          <w:rStyle w:val="StyleUnderline"/>
        </w:rPr>
        <w:t xml:space="preserve"> statement</w:t>
      </w:r>
      <w:r w:rsidRPr="00F519DE">
        <w:rPr>
          <w:sz w:val="16"/>
        </w:rPr>
        <w:t xml:space="preserve"> made there </w:t>
      </w:r>
      <w:r w:rsidRPr="00F519DE">
        <w:rPr>
          <w:rStyle w:val="StyleUnderline"/>
        </w:rPr>
        <w:t>should be open to challenge</w:t>
      </w:r>
      <w:r w:rsidRPr="00F519DE">
        <w:rPr>
          <w:sz w:val="16"/>
        </w:rPr>
        <w:t xml:space="preserve">. </w:t>
      </w:r>
      <w:r w:rsidRPr="00F519DE">
        <w:rPr>
          <w:rStyle w:val="StyleUnderline"/>
        </w:rPr>
        <w:t>Not being</w:t>
      </w:r>
      <w:r w:rsidRPr="00F519DE">
        <w:rPr>
          <w:sz w:val="16"/>
        </w:rPr>
        <w:t xml:space="preserve"> “</w:t>
      </w:r>
      <w:r w:rsidRPr="0054264B">
        <w:rPr>
          <w:rStyle w:val="Emphasis"/>
        </w:rPr>
        <w:t>open to debate</w:t>
      </w:r>
      <w:r w:rsidRPr="00F519DE">
        <w:rPr>
          <w:sz w:val="16"/>
        </w:rPr>
        <w:t xml:space="preserve">” </w:t>
      </w:r>
      <w:r w:rsidRPr="00F519DE">
        <w:rPr>
          <w:rStyle w:val="StyleUnderline"/>
        </w:rPr>
        <w:t xml:space="preserve">is an accusation that can </w:t>
      </w:r>
      <w:r w:rsidRPr="0054264B">
        <w:rPr>
          <w:rStyle w:val="Emphasis"/>
        </w:rPr>
        <w:t>exhaust</w:t>
      </w:r>
      <w:r w:rsidRPr="00F519DE">
        <w:rPr>
          <w:rStyle w:val="StyleUnderline"/>
        </w:rPr>
        <w:t xml:space="preserve"> members of marginalized groups</w:t>
      </w:r>
      <w:r w:rsidRPr="00F519DE">
        <w:rPr>
          <w:sz w:val="16"/>
        </w:rPr>
        <w:t xml:space="preserve">, </w:t>
      </w:r>
      <w:r w:rsidRPr="00F519DE">
        <w:rPr>
          <w:rStyle w:val="StyleUnderline"/>
        </w:rPr>
        <w:t xml:space="preserve">who are </w:t>
      </w:r>
      <w:r w:rsidRPr="0054264B">
        <w:rPr>
          <w:rStyle w:val="Emphasis"/>
        </w:rPr>
        <w:t>disproportionately called upon</w:t>
      </w:r>
      <w:r w:rsidRPr="00F519DE">
        <w:rPr>
          <w:rStyle w:val="StyleUnderline"/>
        </w:rPr>
        <w:t xml:space="preserve"> to defend statements about their experience</w:t>
      </w:r>
      <w:r w:rsidRPr="00F519DE">
        <w:rPr>
          <w:sz w:val="16"/>
        </w:rPr>
        <w:t>. I live in Canada, where we are still struggling with the “truth” step in efforts to bring truth and reconciliation into relations between settlers and Indigenous peoples. Debates between Indigenous activists and settlers reluctant to revise the status quo haven’t felt like avenues to truth, because they tend to waste time on the premise that we live in a post-racial society — racism has been fixed, so boil water advisories on reserves, substandard housing and health care, crushing suicide rates, and an ongoing epidemic of apprehension of Indigenous children by the foster care system either aren’t real, or aren’t the consequence of racism. “</w:t>
      </w:r>
      <w:r w:rsidRPr="0054264B">
        <w:rPr>
          <w:rStyle w:val="Emphasis"/>
        </w:rPr>
        <w:t>Logic</w:t>
      </w:r>
      <w:r w:rsidRPr="00F519DE">
        <w:rPr>
          <w:sz w:val="16"/>
        </w:rPr>
        <w:t xml:space="preserve">” </w:t>
      </w:r>
      <w:r w:rsidRPr="00F519DE">
        <w:rPr>
          <w:rStyle w:val="StyleUnderline"/>
        </w:rPr>
        <w:t xml:space="preserve">is often invoked as an argument for </w:t>
      </w:r>
      <w:r w:rsidRPr="0054264B">
        <w:rPr>
          <w:rStyle w:val="Emphasis"/>
        </w:rPr>
        <w:t>discounting differences</w:t>
      </w:r>
      <w:r w:rsidRPr="00F519DE">
        <w:rPr>
          <w:rStyle w:val="StyleUnderline"/>
        </w:rPr>
        <w:t xml:space="preserve"> in experience in favor of an abstract notion of equality</w:t>
      </w:r>
      <w:r w:rsidRPr="00F519DE">
        <w:rPr>
          <w:sz w:val="16"/>
        </w:rPr>
        <w:t>.</w:t>
      </w:r>
    </w:p>
    <w:p w14:paraId="0AC18BC9" w14:textId="77777777" w:rsidR="00BA09AE" w:rsidRPr="00F519DE" w:rsidRDefault="00BA09AE" w:rsidP="00BA09AE">
      <w:pPr>
        <w:rPr>
          <w:sz w:val="16"/>
        </w:rPr>
      </w:pPr>
      <w:r w:rsidRPr="00F519DE">
        <w:rPr>
          <w:sz w:val="16"/>
        </w:rPr>
        <w:t xml:space="preserve">Just as anonymity allows users to try out opinions they’re not comfortable voicing in their offline worlds — ideas can be more extreme because repercussions for socially unacceptable opinions are limited — </w:t>
      </w:r>
      <w:r w:rsidRPr="00F519DE">
        <w:rPr>
          <w:rStyle w:val="StyleUnderline"/>
        </w:rPr>
        <w:t xml:space="preserve">the invocation of open debate in service of truth lets users attempt to </w:t>
      </w:r>
      <w:r w:rsidRPr="0054264B">
        <w:rPr>
          <w:rStyle w:val="Emphasis"/>
        </w:rPr>
        <w:t>cover their prejudices</w:t>
      </w:r>
      <w:r w:rsidRPr="00F519DE">
        <w:rPr>
          <w:rStyle w:val="StyleUnderline"/>
        </w:rPr>
        <w:t xml:space="preserve"> and </w:t>
      </w:r>
      <w:r w:rsidRPr="0054264B">
        <w:rPr>
          <w:rStyle w:val="Emphasis"/>
        </w:rPr>
        <w:t>bad faith</w:t>
      </w:r>
      <w:r w:rsidRPr="00F519DE">
        <w:rPr>
          <w:rStyle w:val="StyleUnderline"/>
        </w:rPr>
        <w:t xml:space="preserve"> with a veneer of </w:t>
      </w:r>
      <w:r w:rsidRPr="0054264B">
        <w:rPr>
          <w:rStyle w:val="Emphasis"/>
        </w:rPr>
        <w:t>dispassion</w:t>
      </w:r>
      <w:r w:rsidRPr="00F519DE">
        <w:rPr>
          <w:sz w:val="16"/>
        </w:rPr>
        <w:t xml:space="preserve">. Further, we know that </w:t>
      </w:r>
      <w:r w:rsidRPr="00F519DE">
        <w:rPr>
          <w:rStyle w:val="StyleUnderline"/>
        </w:rPr>
        <w:t xml:space="preserve">logic has </w:t>
      </w:r>
      <w:r w:rsidRPr="0054264B">
        <w:rPr>
          <w:rStyle w:val="Emphasis"/>
        </w:rPr>
        <w:t>little</w:t>
      </w:r>
      <w:r w:rsidRPr="00F519DE">
        <w:rPr>
          <w:rStyle w:val="StyleUnderline"/>
        </w:rPr>
        <w:t xml:space="preserve"> to do with how people </w:t>
      </w:r>
      <w:r w:rsidRPr="0054264B">
        <w:rPr>
          <w:rStyle w:val="Emphasis"/>
        </w:rPr>
        <w:t>actually process information</w:t>
      </w:r>
      <w:r w:rsidRPr="00F519DE">
        <w:rPr>
          <w:sz w:val="16"/>
        </w:rPr>
        <w:t xml:space="preserve">, </w:t>
      </w:r>
      <w:r w:rsidRPr="00F519DE">
        <w:rPr>
          <w:rStyle w:val="StyleUnderline"/>
        </w:rPr>
        <w:t>especially when it comes to the kinds of beliefs we would describe as</w:t>
      </w:r>
      <w:r w:rsidRPr="00F519DE">
        <w:rPr>
          <w:sz w:val="16"/>
        </w:rPr>
        <w:t xml:space="preserve"> “</w:t>
      </w:r>
      <w:r w:rsidRPr="0054264B">
        <w:rPr>
          <w:rStyle w:val="Emphasis"/>
        </w:rPr>
        <w:t>debatable</w:t>
      </w:r>
      <w:r w:rsidRPr="00F519DE">
        <w:rPr>
          <w:sz w:val="16"/>
        </w:rPr>
        <w:t>.” The topic I raised on Kialo, for instance — about whether the work of artists accused of abuse should be removed from cultural institutions — would have made much more sense with emotional context from the #MeToo movement.</w:t>
      </w:r>
    </w:p>
    <w:p w14:paraId="3E1C6354" w14:textId="77777777" w:rsidR="00BA09AE" w:rsidRPr="00F519DE" w:rsidRDefault="00BA09AE" w:rsidP="00BA09AE">
      <w:pPr>
        <w:rPr>
          <w:sz w:val="16"/>
        </w:rPr>
      </w:pPr>
      <w:r w:rsidRPr="00F519DE">
        <w:rPr>
          <w:sz w:val="16"/>
        </w:rPr>
        <w:t>Under the right circumstances, debate is fun. The very word calls up an image of a hazy dorm room at three in the morning, when every high undergraduate thinks they’re on the cusp of finally solving the big questions. It’s exciting to encounter ideas you’ve never heard before, and to imagine what it feels like to be from another family or another part of the country, where the things you take for granted seem outlandish. The quest for self-definition requires some trial and error, and other people can help us test our beliefs by pushing us to formalize the arguments that underwrite them. Or we might be persuaded into a new camp, adopting beliefs on topics we hadn’t even thought about before.</w:t>
      </w:r>
    </w:p>
    <w:p w14:paraId="621B6807" w14:textId="77777777" w:rsidR="00BA09AE" w:rsidRPr="00F519DE" w:rsidRDefault="00BA09AE" w:rsidP="00BA09AE">
      <w:pPr>
        <w:rPr>
          <w:sz w:val="16"/>
        </w:rPr>
      </w:pPr>
      <w:r w:rsidRPr="00F519DE">
        <w:rPr>
          <w:sz w:val="16"/>
        </w:rPr>
        <w:t xml:space="preserve">For all the talk of universality, it’s the poddish nature of these discussions that makes them feel vital — making some progress towards elucidating what we think, and therefore who we are, in small groups of people who can become our friends. </w:t>
      </w:r>
      <w:r w:rsidRPr="00F519DE">
        <w:rPr>
          <w:rStyle w:val="StyleUnderline"/>
        </w:rPr>
        <w:t>Debate</w:t>
      </w:r>
      <w:r w:rsidRPr="00F519DE">
        <w:rPr>
          <w:sz w:val="16"/>
        </w:rPr>
        <w:t xml:space="preserve"> in this sense </w:t>
      </w:r>
      <w:r w:rsidRPr="00F519DE">
        <w:rPr>
          <w:rStyle w:val="StyleUnderline"/>
        </w:rPr>
        <w:t xml:space="preserve">is about </w:t>
      </w:r>
      <w:r w:rsidRPr="0054264B">
        <w:rPr>
          <w:rStyle w:val="Emphasis"/>
        </w:rPr>
        <w:t>intimacy</w:t>
      </w:r>
      <w:r w:rsidRPr="00F519DE">
        <w:rPr>
          <w:rStyle w:val="StyleUnderline"/>
        </w:rPr>
        <w:t xml:space="preserve"> rather than </w:t>
      </w:r>
      <w:r w:rsidRPr="0054264B">
        <w:rPr>
          <w:rStyle w:val="Emphasis"/>
        </w:rPr>
        <w:t>persuasion</w:t>
      </w:r>
      <w:r w:rsidRPr="00F519DE">
        <w:rPr>
          <w:sz w:val="16"/>
        </w:rPr>
        <w:t xml:space="preserve">, </w:t>
      </w:r>
      <w:r w:rsidRPr="00F519DE">
        <w:rPr>
          <w:rStyle w:val="StyleUnderline"/>
        </w:rPr>
        <w:t xml:space="preserve">a demonstration of </w:t>
      </w:r>
      <w:r w:rsidRPr="0054264B">
        <w:rPr>
          <w:rStyle w:val="Emphasis"/>
        </w:rPr>
        <w:t>trust</w:t>
      </w:r>
      <w:r w:rsidRPr="00F519DE">
        <w:rPr>
          <w:sz w:val="16"/>
        </w:rPr>
        <w:t xml:space="preserve">: It’s easy to take mutual respect for granted when there’s nothing to disagree about, but a genuinely respectful relationship can accommodate disagreement. By respecting one another as </w:t>
      </w:r>
      <w:r w:rsidRPr="00F519DE">
        <w:rPr>
          <w:rStyle w:val="StyleUnderline"/>
        </w:rPr>
        <w:t>debate</w:t>
      </w:r>
      <w:r w:rsidRPr="00F519DE">
        <w:rPr>
          <w:sz w:val="16"/>
        </w:rPr>
        <w:t xml:space="preserve"> partners, we become colleagues and collaborators in the pursuit of truth. We also inflate each others’ egos by conferring the status of philosopher on one another; two 18-year-olds who’ve read a chapter apiece of Plato’s Republic can make each other feel like cutting-edge intellectuals.</w:t>
      </w:r>
    </w:p>
    <w:p w14:paraId="5072BE91" w14:textId="77777777" w:rsidR="00BA09AE" w:rsidRPr="00F519DE" w:rsidRDefault="00BA09AE" w:rsidP="00BA09AE">
      <w:pPr>
        <w:rPr>
          <w:sz w:val="16"/>
        </w:rPr>
      </w:pPr>
      <w:r w:rsidRPr="00F519DE">
        <w:rPr>
          <w:sz w:val="16"/>
        </w:rPr>
        <w:t xml:space="preserve">Inhabiting the platforms we share online can feel like walking down a dorm-room hall — some people are debating, but others are working, playing, talking, or flirting, and the intimacy we feel can be more persuasive than argument. At its best, social media allows us to see what other people care about. The consensual eavesdropping that Twitter or Instagram allow </w:t>
      </w:r>
      <w:r w:rsidRPr="00F519DE">
        <w:rPr>
          <w:rStyle w:val="StyleUnderline"/>
        </w:rPr>
        <w:t xml:space="preserve">isn’t about </w:t>
      </w:r>
      <w:r w:rsidRPr="0054264B">
        <w:rPr>
          <w:rStyle w:val="Emphasis"/>
        </w:rPr>
        <w:t>testing one’s beliefs through logic</w:t>
      </w:r>
      <w:r w:rsidRPr="00F519DE">
        <w:rPr>
          <w:sz w:val="16"/>
        </w:rPr>
        <w:t xml:space="preserve">, </w:t>
      </w:r>
      <w:r w:rsidRPr="00F519DE">
        <w:rPr>
          <w:rStyle w:val="StyleUnderline"/>
        </w:rPr>
        <w:t xml:space="preserve">but it can offer a </w:t>
      </w:r>
      <w:r w:rsidRPr="0054264B">
        <w:rPr>
          <w:rStyle w:val="Emphasis"/>
        </w:rPr>
        <w:t>window</w:t>
      </w:r>
      <w:r w:rsidRPr="00F519DE">
        <w:rPr>
          <w:rStyle w:val="StyleUnderline"/>
        </w:rPr>
        <w:t xml:space="preserve"> onto other people’s worlds</w:t>
      </w:r>
      <w:r w:rsidRPr="00F519DE">
        <w:rPr>
          <w:sz w:val="16"/>
        </w:rPr>
        <w:t xml:space="preserve">. </w:t>
      </w:r>
      <w:r w:rsidRPr="00F519DE">
        <w:rPr>
          <w:rStyle w:val="StyleUnderline"/>
        </w:rPr>
        <w:t xml:space="preserve">Watching the clash of opinions can be </w:t>
      </w:r>
      <w:r w:rsidRPr="0054264B">
        <w:rPr>
          <w:rStyle w:val="Emphasis"/>
        </w:rPr>
        <w:t>much less instructive</w:t>
      </w:r>
      <w:r w:rsidRPr="00F519DE">
        <w:rPr>
          <w:rStyle w:val="StyleUnderline"/>
        </w:rPr>
        <w:t xml:space="preserve"> than listening to people who </w:t>
      </w:r>
      <w:r w:rsidRPr="0054264B">
        <w:rPr>
          <w:rStyle w:val="Emphasis"/>
        </w:rPr>
        <w:t>share a similar worldview</w:t>
      </w:r>
      <w:r w:rsidRPr="00F519DE">
        <w:rPr>
          <w:rStyle w:val="StyleUnderline"/>
        </w:rPr>
        <w:t xml:space="preserve"> and </w:t>
      </w:r>
      <w:r w:rsidRPr="0054264B">
        <w:rPr>
          <w:rStyle w:val="Emphasis"/>
        </w:rPr>
        <w:t>set of experiences</w:t>
      </w:r>
      <w:r w:rsidRPr="00F519DE">
        <w:rPr>
          <w:rStyle w:val="StyleUnderline"/>
        </w:rPr>
        <w:t xml:space="preserve"> </w:t>
      </w:r>
      <w:r w:rsidRPr="0054264B">
        <w:rPr>
          <w:rStyle w:val="Emphasis"/>
          <w:szCs w:val="30"/>
        </w:rPr>
        <w:t>talk freely to each other</w:t>
      </w:r>
      <w:r w:rsidRPr="00F519DE">
        <w:rPr>
          <w:sz w:val="16"/>
        </w:rPr>
        <w:t>.</w:t>
      </w:r>
    </w:p>
    <w:p w14:paraId="5D059B56" w14:textId="77777777" w:rsidR="00BA09AE" w:rsidRPr="00F519DE" w:rsidRDefault="00BA09AE" w:rsidP="00BA09AE">
      <w:pPr>
        <w:rPr>
          <w:sz w:val="16"/>
        </w:rPr>
      </w:pPr>
      <w:r w:rsidRPr="00F519DE">
        <w:rPr>
          <w:sz w:val="16"/>
        </w:rPr>
        <w:t xml:space="preserve">In his 2010 book The Honor Code: How Moral Revolutions Happen, philosopher Kwame Anthony Appiah shows that </w:t>
      </w:r>
      <w:r w:rsidRPr="0054264B">
        <w:rPr>
          <w:rStyle w:val="Emphasis"/>
        </w:rPr>
        <w:t>arguments</w:t>
      </w:r>
      <w:r w:rsidRPr="00F519DE">
        <w:rPr>
          <w:rStyle w:val="StyleUnderline"/>
        </w:rPr>
        <w:t xml:space="preserve"> are not what change people’s minds on moral questions</w:t>
      </w:r>
      <w:r w:rsidRPr="00F519DE">
        <w:rPr>
          <w:sz w:val="16"/>
        </w:rPr>
        <w:t xml:space="preserve"> — </w:t>
      </w:r>
      <w:r w:rsidRPr="0054264B">
        <w:rPr>
          <w:rStyle w:val="Emphasis"/>
        </w:rPr>
        <w:t>honor</w:t>
      </w:r>
      <w:r w:rsidRPr="00F519DE">
        <w:rPr>
          <w:rStyle w:val="StyleUnderline"/>
        </w:rPr>
        <w:t xml:space="preserve"> is</w:t>
      </w:r>
      <w:r w:rsidRPr="00F519DE">
        <w:rPr>
          <w:sz w:val="16"/>
        </w:rPr>
        <w:t xml:space="preserve">. </w:t>
      </w:r>
      <w:r w:rsidRPr="00F519DE">
        <w:rPr>
          <w:rStyle w:val="StyleUnderline"/>
        </w:rPr>
        <w:t>The end of dueling</w:t>
      </w:r>
      <w:r w:rsidRPr="00F519DE">
        <w:rPr>
          <w:sz w:val="16"/>
        </w:rPr>
        <w:t xml:space="preserve">, </w:t>
      </w:r>
      <w:r w:rsidRPr="00F519DE">
        <w:rPr>
          <w:rStyle w:val="StyleUnderline"/>
        </w:rPr>
        <w:t>or Chinese foot-binding</w:t>
      </w:r>
      <w:r w:rsidRPr="00F519DE">
        <w:rPr>
          <w:sz w:val="16"/>
        </w:rPr>
        <w:t xml:space="preserve">, </w:t>
      </w:r>
      <w:r w:rsidRPr="00F519DE">
        <w:rPr>
          <w:rStyle w:val="StyleUnderline"/>
        </w:rPr>
        <w:t>or the Atlantic slave trade</w:t>
      </w:r>
      <w:r w:rsidRPr="00F519DE">
        <w:rPr>
          <w:sz w:val="16"/>
        </w:rPr>
        <w:t xml:space="preserve">, </w:t>
      </w:r>
      <w:r w:rsidRPr="0054264B">
        <w:rPr>
          <w:rStyle w:val="Emphasis"/>
        </w:rPr>
        <w:t>did not come about</w:t>
      </w:r>
      <w:r w:rsidRPr="00F519DE">
        <w:rPr>
          <w:sz w:val="16"/>
        </w:rPr>
        <w:t xml:space="preserve">, Appiah writes, </w:t>
      </w:r>
      <w:r w:rsidRPr="00F519DE">
        <w:rPr>
          <w:rStyle w:val="StyleUnderline"/>
        </w:rPr>
        <w:t xml:space="preserve">because of </w:t>
      </w:r>
      <w:r w:rsidRPr="0054264B">
        <w:rPr>
          <w:rStyle w:val="Emphasis"/>
        </w:rPr>
        <w:t>new</w:t>
      </w:r>
      <w:r w:rsidRPr="00F519DE">
        <w:rPr>
          <w:rStyle w:val="StyleUnderline"/>
        </w:rPr>
        <w:t xml:space="preserve"> or </w:t>
      </w:r>
      <w:r w:rsidRPr="0054264B">
        <w:rPr>
          <w:rStyle w:val="Emphasis"/>
        </w:rPr>
        <w:t>more convincing arguments</w:t>
      </w:r>
      <w:r w:rsidRPr="00F519DE">
        <w:rPr>
          <w:sz w:val="16"/>
        </w:rPr>
        <w:t xml:space="preserve"> — the arguments against these practices had been in place, sometimes for centuries, before most people were turned against them. </w:t>
      </w:r>
      <w:r w:rsidRPr="00F519DE">
        <w:rPr>
          <w:rStyle w:val="StyleUnderline"/>
        </w:rPr>
        <w:t>What changed was the</w:t>
      </w:r>
      <w:r w:rsidRPr="00F519DE">
        <w:rPr>
          <w:sz w:val="16"/>
        </w:rPr>
        <w:t xml:space="preserve"> “</w:t>
      </w:r>
      <w:r w:rsidRPr="0054264B">
        <w:rPr>
          <w:rStyle w:val="Emphasis"/>
        </w:rPr>
        <w:t>honor world</w:t>
      </w:r>
      <w:r w:rsidRPr="00F519DE">
        <w:rPr>
          <w:sz w:val="16"/>
        </w:rPr>
        <w:t xml:space="preserve">” — </w:t>
      </w:r>
      <w:r w:rsidRPr="00F519DE">
        <w:rPr>
          <w:rStyle w:val="StyleUnderline"/>
        </w:rPr>
        <w:t>the group of people who understand and acknowledge the same codes of behavior</w:t>
      </w:r>
      <w:r w:rsidRPr="00F519DE">
        <w:rPr>
          <w:sz w:val="16"/>
        </w:rPr>
        <w:t xml:space="preserve">. Dueling was illegal before it came to seem dishonorable, in part because a newly created popular press brought the aristocracy’s honor code into discussion in lower class circles. This </w:t>
      </w:r>
      <w:r w:rsidRPr="00F519DE">
        <w:rPr>
          <w:rStyle w:val="StyleUnderline"/>
        </w:rPr>
        <w:t xml:space="preserve">exposure to </w:t>
      </w:r>
      <w:r w:rsidRPr="0054264B">
        <w:rPr>
          <w:rStyle w:val="Emphasis"/>
        </w:rPr>
        <w:t>ridicule</w:t>
      </w:r>
      <w:r w:rsidRPr="00F519DE">
        <w:rPr>
          <w:rStyle w:val="StyleUnderline"/>
        </w:rPr>
        <w:t xml:space="preserve"> or </w:t>
      </w:r>
      <w:r w:rsidRPr="0054264B">
        <w:rPr>
          <w:rStyle w:val="Emphasis"/>
        </w:rPr>
        <w:t>mimicry</w:t>
      </w:r>
      <w:r w:rsidRPr="00F519DE">
        <w:rPr>
          <w:rStyle w:val="StyleUnderline"/>
        </w:rPr>
        <w:t xml:space="preserve"> put a </w:t>
      </w:r>
      <w:r w:rsidRPr="0054264B">
        <w:rPr>
          <w:rStyle w:val="Emphasis"/>
        </w:rPr>
        <w:t>new complexion</w:t>
      </w:r>
      <w:r w:rsidRPr="00F519DE">
        <w:rPr>
          <w:rStyle w:val="StyleUnderline"/>
        </w:rPr>
        <w:t xml:space="preserve"> on a practice that had persisted </w:t>
      </w:r>
      <w:r w:rsidRPr="0054264B">
        <w:rPr>
          <w:rStyle w:val="Emphasis"/>
        </w:rPr>
        <w:t>despite all logical argument</w:t>
      </w:r>
      <w:r w:rsidRPr="00F519DE">
        <w:rPr>
          <w:rStyle w:val="StyleUnderline"/>
        </w:rPr>
        <w:t xml:space="preserve"> against it</w:t>
      </w:r>
      <w:r w:rsidRPr="00F519DE">
        <w:rPr>
          <w:sz w:val="16"/>
        </w:rPr>
        <w:t>.</w:t>
      </w:r>
    </w:p>
    <w:p w14:paraId="3B252A34" w14:textId="77777777" w:rsidR="00BA09AE" w:rsidRPr="00F519DE" w:rsidRDefault="00BA09AE" w:rsidP="00BA09AE">
      <w:pPr>
        <w:rPr>
          <w:sz w:val="16"/>
        </w:rPr>
      </w:pPr>
      <w:r w:rsidRPr="00F519DE">
        <w:rPr>
          <w:rStyle w:val="StyleUnderline"/>
        </w:rPr>
        <w:t xml:space="preserve">If debate </w:t>
      </w:r>
      <w:r w:rsidRPr="0054264B">
        <w:rPr>
          <w:rStyle w:val="Emphasis"/>
        </w:rPr>
        <w:t>doesn’t actually change minds</w:t>
      </w:r>
      <w:r w:rsidRPr="00F519DE">
        <w:rPr>
          <w:sz w:val="16"/>
        </w:rPr>
        <w:t xml:space="preserve">, the </w:t>
      </w:r>
      <w:r w:rsidRPr="0054264B">
        <w:rPr>
          <w:rStyle w:val="Emphasis"/>
        </w:rPr>
        <w:t>rhetorical power</w:t>
      </w:r>
      <w:r w:rsidRPr="00F519DE">
        <w:rPr>
          <w:sz w:val="16"/>
        </w:rPr>
        <w:t xml:space="preserve"> of social media networks </w:t>
      </w:r>
      <w:r w:rsidRPr="00F519DE">
        <w:rPr>
          <w:rStyle w:val="StyleUnderline"/>
        </w:rPr>
        <w:t xml:space="preserve">may work </w:t>
      </w:r>
      <w:r w:rsidRPr="0054264B">
        <w:rPr>
          <w:rStyle w:val="Emphasis"/>
        </w:rPr>
        <w:t>best</w:t>
      </w:r>
      <w:r w:rsidRPr="00F519DE">
        <w:rPr>
          <w:rStyle w:val="StyleUnderline"/>
        </w:rPr>
        <w:t xml:space="preserve"> as a way to insist on a </w:t>
      </w:r>
      <w:r w:rsidRPr="0054264B">
        <w:rPr>
          <w:rStyle w:val="Emphasis"/>
        </w:rPr>
        <w:t>broadening</w:t>
      </w:r>
      <w:r w:rsidRPr="00F519DE">
        <w:rPr>
          <w:rStyle w:val="StyleUnderline"/>
        </w:rPr>
        <w:t xml:space="preserve"> of our honor worlds</w:t>
      </w:r>
      <w:r w:rsidRPr="00F519DE">
        <w:rPr>
          <w:sz w:val="16"/>
        </w:rPr>
        <w:t xml:space="preserve">. In the behavior of social media users posting under their real names, </w:t>
      </w:r>
      <w:r w:rsidRPr="0054264B">
        <w:rPr>
          <w:rStyle w:val="Emphasis"/>
        </w:rPr>
        <w:t>identity</w:t>
      </w:r>
      <w:r w:rsidRPr="00F519DE">
        <w:rPr>
          <w:sz w:val="16"/>
        </w:rPr>
        <w:t xml:space="preserve"> — </w:t>
      </w:r>
      <w:r w:rsidRPr="0054264B">
        <w:rPr>
          <w:rStyle w:val="Emphasis"/>
        </w:rPr>
        <w:t>contrary</w:t>
      </w:r>
      <w:r w:rsidRPr="00F519DE">
        <w:rPr>
          <w:rStyle w:val="StyleUnderline"/>
        </w:rPr>
        <w:t xml:space="preserve"> to logic-proponents’ assumptions</w:t>
      </w:r>
      <w:r w:rsidRPr="00F519DE">
        <w:rPr>
          <w:sz w:val="16"/>
        </w:rPr>
        <w:t xml:space="preserve"> — </w:t>
      </w:r>
      <w:r w:rsidRPr="00F519DE">
        <w:rPr>
          <w:rStyle w:val="StyleUnderline"/>
        </w:rPr>
        <w:t xml:space="preserve">may be among the </w:t>
      </w:r>
      <w:r w:rsidRPr="0054264B">
        <w:rPr>
          <w:rStyle w:val="Emphasis"/>
        </w:rPr>
        <w:t>strongest persuasive tools</w:t>
      </w:r>
      <w:r w:rsidRPr="00F519DE">
        <w:rPr>
          <w:sz w:val="16"/>
        </w:rPr>
        <w:t xml:space="preserve">. </w:t>
      </w:r>
      <w:r w:rsidRPr="00F519DE">
        <w:rPr>
          <w:rStyle w:val="StyleUnderline"/>
        </w:rPr>
        <w:t>If an honor world is about acknowledging the same codes of behavior</w:t>
      </w:r>
      <w:r w:rsidRPr="00F519DE">
        <w:rPr>
          <w:sz w:val="16"/>
        </w:rPr>
        <w:t xml:space="preserve">, </w:t>
      </w:r>
      <w:r w:rsidRPr="00F519DE">
        <w:rPr>
          <w:rStyle w:val="StyleUnderline"/>
        </w:rPr>
        <w:t xml:space="preserve">an expanding sense of one’s world can bring unquestioned values or practices into </w:t>
      </w:r>
      <w:r w:rsidRPr="0054264B">
        <w:rPr>
          <w:rStyle w:val="Emphasis"/>
        </w:rPr>
        <w:t>sharp relief</w:t>
      </w:r>
      <w:r w:rsidRPr="00F519DE">
        <w:rPr>
          <w:sz w:val="16"/>
        </w:rPr>
        <w:t>. Most Canadians, for instance, would not consider it honorable to rob someone of their land or to break a treaty.</w:t>
      </w:r>
    </w:p>
    <w:p w14:paraId="1BD0DF50" w14:textId="77777777" w:rsidR="00BA09AE" w:rsidRPr="00F519DE" w:rsidRDefault="00BA09AE" w:rsidP="00BA09AE">
      <w:pPr>
        <w:rPr>
          <w:sz w:val="16"/>
        </w:rPr>
      </w:pPr>
      <w:r w:rsidRPr="00F519DE">
        <w:rPr>
          <w:rStyle w:val="StyleUnderline"/>
        </w:rPr>
        <w:t>Debate</w:t>
      </w:r>
      <w:r w:rsidRPr="00F519DE">
        <w:rPr>
          <w:sz w:val="16"/>
        </w:rPr>
        <w:t xml:space="preserve">, in its formal and informal manifestations, </w:t>
      </w:r>
      <w:r w:rsidRPr="00F519DE">
        <w:rPr>
          <w:rStyle w:val="StyleUnderline"/>
        </w:rPr>
        <w:t xml:space="preserve">is generally conceived as a </w:t>
      </w:r>
      <w:r w:rsidRPr="0054264B">
        <w:rPr>
          <w:rStyle w:val="Emphasis"/>
        </w:rPr>
        <w:t>force for good</w:t>
      </w:r>
      <w:r w:rsidRPr="00F519DE">
        <w:rPr>
          <w:sz w:val="16"/>
        </w:rPr>
        <w:t xml:space="preserve"> — indeed, as one of the great hallmarks of civilization. This is partly </w:t>
      </w:r>
      <w:r w:rsidRPr="00F519DE">
        <w:rPr>
          <w:rStyle w:val="StyleUnderline"/>
        </w:rPr>
        <w:t xml:space="preserve">because it is viewed as the </w:t>
      </w:r>
      <w:r w:rsidRPr="0054264B">
        <w:rPr>
          <w:rStyle w:val="Emphasis"/>
        </w:rPr>
        <w:t>alternative to physical violence</w:t>
      </w:r>
      <w:r w:rsidRPr="00F519DE">
        <w:rPr>
          <w:rStyle w:val="StyleUnderline"/>
        </w:rPr>
        <w:t xml:space="preserve"> as a way of solving disputes</w:t>
      </w:r>
      <w:r w:rsidRPr="00F519DE">
        <w:rPr>
          <w:sz w:val="16"/>
        </w:rPr>
        <w:t xml:space="preserve">. </w:t>
      </w:r>
      <w:r w:rsidRPr="00F519DE">
        <w:rPr>
          <w:rStyle w:val="StyleUnderline"/>
        </w:rPr>
        <w:t xml:space="preserve">But argument as an intellectual contest may also have the effect of favoring a contestant who </w:t>
      </w:r>
      <w:r w:rsidRPr="0054264B">
        <w:rPr>
          <w:rStyle w:val="Emphasis"/>
        </w:rPr>
        <w:t>does not</w:t>
      </w:r>
      <w:r w:rsidRPr="00F519DE">
        <w:rPr>
          <w:sz w:val="16"/>
        </w:rPr>
        <w:t xml:space="preserve"> necessarily </w:t>
      </w:r>
      <w:r w:rsidRPr="0054264B">
        <w:rPr>
          <w:rStyle w:val="Emphasis"/>
        </w:rPr>
        <w:t>have right on their side</w:t>
      </w:r>
      <w:r w:rsidRPr="00F519DE">
        <w:rPr>
          <w:sz w:val="16"/>
        </w:rPr>
        <w:t xml:space="preserve">. </w:t>
      </w:r>
      <w:r w:rsidRPr="00F519DE">
        <w:rPr>
          <w:rStyle w:val="StyleUnderline"/>
        </w:rPr>
        <w:t>Winning an argument may mean bringing forward a true and good thesis</w:t>
      </w:r>
      <w:r w:rsidRPr="00F519DE">
        <w:rPr>
          <w:sz w:val="16"/>
        </w:rPr>
        <w:t xml:space="preserve">, </w:t>
      </w:r>
      <w:r w:rsidRPr="00F519DE">
        <w:rPr>
          <w:rStyle w:val="StyleUnderline"/>
        </w:rPr>
        <w:t xml:space="preserve">but it may also mean persuading one’s judges of something </w:t>
      </w:r>
      <w:r w:rsidRPr="0054264B">
        <w:rPr>
          <w:rStyle w:val="Emphasis"/>
        </w:rPr>
        <w:t>untrue</w:t>
      </w:r>
      <w:r w:rsidRPr="00F519DE">
        <w:rPr>
          <w:rStyle w:val="StyleUnderline"/>
        </w:rPr>
        <w:t xml:space="preserve"> through </w:t>
      </w:r>
      <w:r w:rsidRPr="0054264B">
        <w:rPr>
          <w:rStyle w:val="Emphasis"/>
        </w:rPr>
        <w:t>force of personality</w:t>
      </w:r>
      <w:r w:rsidRPr="00F519DE">
        <w:rPr>
          <w:rStyle w:val="StyleUnderline"/>
        </w:rPr>
        <w:t xml:space="preserve"> or </w:t>
      </w:r>
      <w:r w:rsidRPr="0054264B">
        <w:rPr>
          <w:rStyle w:val="Emphasis"/>
        </w:rPr>
        <w:t>canny rhetorical stratagems</w:t>
      </w:r>
      <w:r w:rsidRPr="00F519DE">
        <w:rPr>
          <w:sz w:val="16"/>
        </w:rPr>
        <w:t xml:space="preserve">. </w:t>
      </w:r>
      <w:r w:rsidRPr="00F519DE">
        <w:rPr>
          <w:rStyle w:val="StyleUnderline"/>
        </w:rPr>
        <w:t>If a consensus view emerges</w:t>
      </w:r>
      <w:r w:rsidRPr="00F519DE">
        <w:rPr>
          <w:sz w:val="16"/>
        </w:rPr>
        <w:t xml:space="preserve">, </w:t>
      </w:r>
      <w:r w:rsidRPr="00F519DE">
        <w:rPr>
          <w:rStyle w:val="StyleUnderline"/>
        </w:rPr>
        <w:t xml:space="preserve">it may have </w:t>
      </w:r>
      <w:r w:rsidRPr="0054264B">
        <w:rPr>
          <w:rStyle w:val="Emphasis"/>
        </w:rPr>
        <w:t>everything</w:t>
      </w:r>
      <w:r w:rsidRPr="00F519DE">
        <w:rPr>
          <w:rStyle w:val="StyleUnderline"/>
        </w:rPr>
        <w:t xml:space="preserve"> to do with </w:t>
      </w:r>
      <w:r w:rsidRPr="0054264B">
        <w:rPr>
          <w:rStyle w:val="Emphasis"/>
        </w:rPr>
        <w:t>who is participating</w:t>
      </w:r>
      <w:r w:rsidRPr="00F519DE">
        <w:rPr>
          <w:sz w:val="16"/>
        </w:rPr>
        <w:t xml:space="preserve">, </w:t>
      </w:r>
      <w:r w:rsidRPr="0054264B">
        <w:rPr>
          <w:rStyle w:val="Emphasis"/>
        </w:rPr>
        <w:t>who is judged trustworthy</w:t>
      </w:r>
      <w:r w:rsidRPr="00F519DE">
        <w:rPr>
          <w:sz w:val="16"/>
        </w:rPr>
        <w:t xml:space="preserve">, </w:t>
      </w:r>
      <w:r w:rsidRPr="00F519DE">
        <w:rPr>
          <w:rStyle w:val="StyleUnderline"/>
        </w:rPr>
        <w:t xml:space="preserve">and </w:t>
      </w:r>
      <w:r w:rsidRPr="0054264B">
        <w:rPr>
          <w:rStyle w:val="Emphasis"/>
        </w:rPr>
        <w:t>how much skin is in the game</w:t>
      </w:r>
      <w:r w:rsidRPr="00F519DE">
        <w:rPr>
          <w:sz w:val="16"/>
        </w:rPr>
        <w:t xml:space="preserve">. </w:t>
      </w:r>
      <w:r w:rsidRPr="00F519DE">
        <w:rPr>
          <w:rStyle w:val="StyleUnderline"/>
        </w:rPr>
        <w:t xml:space="preserve">But debate or physical violence </w:t>
      </w:r>
      <w:r w:rsidRPr="0054264B">
        <w:rPr>
          <w:rStyle w:val="Emphasis"/>
        </w:rPr>
        <w:t>aren’t the only options</w:t>
      </w:r>
      <w:r w:rsidRPr="00F519DE">
        <w:rPr>
          <w:rStyle w:val="StyleUnderline"/>
        </w:rPr>
        <w:t xml:space="preserve"> for finding a way to live together despite our differences</w:t>
      </w:r>
      <w:r w:rsidRPr="00F519DE">
        <w:rPr>
          <w:sz w:val="16"/>
        </w:rPr>
        <w:t xml:space="preserve">, </w:t>
      </w:r>
      <w:r w:rsidRPr="00F519DE">
        <w:rPr>
          <w:rStyle w:val="StyleUnderline"/>
        </w:rPr>
        <w:t>or for finding out who we are and what we believe</w:t>
      </w:r>
      <w:r w:rsidRPr="00F519DE">
        <w:rPr>
          <w:sz w:val="16"/>
        </w:rPr>
        <w:t>.</w:t>
      </w:r>
    </w:p>
    <w:p w14:paraId="3713D269" w14:textId="77777777" w:rsidR="00BA09AE" w:rsidRDefault="00BA09AE" w:rsidP="00BA09AE"/>
    <w:p w14:paraId="0E7BD187" w14:textId="77777777" w:rsidR="00BA09AE" w:rsidRPr="00B55AD5" w:rsidRDefault="00BA09AE" w:rsidP="00BA09AE"/>
    <w:p w14:paraId="2479D817" w14:textId="77777777" w:rsidR="00BA09AE" w:rsidRPr="007E1927" w:rsidRDefault="00BA09AE" w:rsidP="007E1927"/>
    <w:p w14:paraId="06E4CA23" w14:textId="20A8F800" w:rsidR="007E1927" w:rsidRDefault="007E1927" w:rsidP="007E1927">
      <w:pPr>
        <w:pStyle w:val="Heading3"/>
      </w:pPr>
      <w:r>
        <w:t>AT: Rights Good</w:t>
      </w:r>
    </w:p>
    <w:p w14:paraId="4D4CD598" w14:textId="77777777" w:rsidR="007E1927" w:rsidRDefault="007E1927" w:rsidP="007E1927">
      <w:pPr>
        <w:pStyle w:val="Heading4"/>
      </w:pPr>
      <w:r>
        <w:t>The alt reestablishes rights in the social rather than the legal--- we solve rights better</w:t>
      </w:r>
    </w:p>
    <w:p w14:paraId="17AB0E6C" w14:textId="77777777" w:rsidR="007E1927" w:rsidRPr="001D0D40" w:rsidRDefault="007E1927" w:rsidP="007E1927">
      <w:pPr>
        <w:rPr>
          <w:sz w:val="16"/>
          <w:szCs w:val="20"/>
        </w:rPr>
      </w:pPr>
      <w:r w:rsidRPr="001D0D40">
        <w:rPr>
          <w:b/>
          <w:bCs/>
          <w:sz w:val="16"/>
          <w:szCs w:val="26"/>
        </w:rPr>
        <w:t>Liang 05</w:t>
      </w:r>
      <w:r w:rsidRPr="001D0D40">
        <w:rPr>
          <w:sz w:val="16"/>
        </w:rPr>
        <w:t xml:space="preserve"> </w:t>
      </w:r>
      <w:r w:rsidRPr="001D0D40">
        <w:rPr>
          <w:sz w:val="16"/>
          <w:szCs w:val="20"/>
        </w:rPr>
        <w:t>[Lawrence Liang is the Dean of the University of Delhi School of Law, Governance, and Citizenship and served as a professor in the same school. He is one of the cofounders of the Alternative Law Forum] “Porous Legalities and Avenues of Participation,” in Sarai Reader 2005: Bare Acts, ed. Monica Narula et al. (New Delhi: Sarai, 2005), pg 7-10</w:t>
      </w:r>
    </w:p>
    <w:p w14:paraId="185515C9" w14:textId="77777777" w:rsidR="007E1927" w:rsidRPr="001D0D40" w:rsidRDefault="007E1927" w:rsidP="007E1927">
      <w:pPr>
        <w:rPr>
          <w:sz w:val="16"/>
        </w:rPr>
      </w:pPr>
      <w:r w:rsidRPr="001D0D40">
        <w:rPr>
          <w:sz w:val="16"/>
        </w:rPr>
        <w:t xml:space="preserve">b. The second entry point emerges from writers like Jeremy Rifkin who would argue that </w:t>
      </w:r>
      <w:r w:rsidRPr="001D0D40">
        <w:rPr>
          <w:u w:val="single"/>
        </w:rPr>
        <w:t>there is a fundamental shift in our understanding of the logic of production, distribution and consumption</w:t>
      </w:r>
      <w:r w:rsidRPr="001D0D40">
        <w:rPr>
          <w:sz w:val="16"/>
        </w:rPr>
        <w:t xml:space="preserve">. Rifkin argues that </w:t>
      </w:r>
      <w:r w:rsidRPr="001D0D40">
        <w:rPr>
          <w:u w:val="single"/>
        </w:rPr>
        <w:t xml:space="preserve">we live in an age of access and the culture of the internet for instance is predicated on a culture of </w:t>
      </w:r>
      <w:r w:rsidRPr="001D0D40">
        <w:rPr>
          <w:b/>
          <w:bCs/>
          <w:u w:val="single"/>
        </w:rPr>
        <w:t>networked distribution</w:t>
      </w:r>
      <w:r w:rsidRPr="001D0D40">
        <w:rPr>
          <w:u w:val="single"/>
        </w:rPr>
        <w:t xml:space="preserve"> and circulation</w:t>
      </w:r>
      <w:r w:rsidRPr="001D0D40">
        <w:rPr>
          <w:sz w:val="16"/>
        </w:rPr>
        <w:t xml:space="preserve">. In </w:t>
      </w:r>
      <w:r w:rsidRPr="001D0D40">
        <w:rPr>
          <w:u w:val="single"/>
        </w:rPr>
        <w:t>this new era</w:t>
      </w:r>
      <w:r w:rsidRPr="001D0D40">
        <w:rPr>
          <w:sz w:val="16"/>
        </w:rPr>
        <w:t xml:space="preserve">, there </w:t>
      </w:r>
      <w:r w:rsidRPr="001D0D40">
        <w:rPr>
          <w:u w:val="single"/>
        </w:rPr>
        <w:t xml:space="preserve">is a transition from the idea of the market in the older senses of the term to the idea of </w:t>
      </w:r>
      <w:r w:rsidRPr="001D0D40">
        <w:rPr>
          <w:b/>
          <w:bCs/>
          <w:u w:val="single"/>
        </w:rPr>
        <w:t>networks</w:t>
      </w:r>
      <w:r w:rsidRPr="001D0D40">
        <w:rPr>
          <w:sz w:val="16"/>
        </w:rPr>
        <w:t xml:space="preserve">. His account of the nature of the networked economy would render futile for instance any account of piety, as his </w:t>
      </w:r>
      <w:r w:rsidRPr="001D0D40">
        <w:rPr>
          <w:u w:val="single"/>
        </w:rPr>
        <w:t>account is not configured on differential access or privilege alone</w:t>
      </w:r>
      <w:r w:rsidRPr="001D0D40">
        <w:rPr>
          <w:sz w:val="16"/>
        </w:rPr>
        <w:t xml:space="preserve">. He sees </w:t>
      </w:r>
      <w:r w:rsidRPr="001D0D40">
        <w:rPr>
          <w:u w:val="single"/>
        </w:rPr>
        <w:t>the culture of the networked economy</w:t>
      </w:r>
      <w:r w:rsidRPr="001D0D40">
        <w:rPr>
          <w:sz w:val="16"/>
        </w:rPr>
        <w:t xml:space="preserve"> as </w:t>
      </w:r>
      <w:r w:rsidRPr="001D0D40">
        <w:rPr>
          <w:u w:val="single"/>
        </w:rPr>
        <w:t>fundamentally shap</w:t>
      </w:r>
      <w:r w:rsidRPr="001D0D40">
        <w:rPr>
          <w:sz w:val="16"/>
        </w:rPr>
        <w:t xml:space="preserve">ing </w:t>
      </w:r>
      <w:r w:rsidRPr="001D0D40">
        <w:rPr>
          <w:u w:val="single"/>
        </w:rPr>
        <w:t>the way people think about production, distribution and collaboration</w:t>
      </w:r>
      <w:r w:rsidRPr="001D0D40">
        <w:t xml:space="preserve">. </w:t>
      </w:r>
      <w:r w:rsidRPr="001D0D40">
        <w:rPr>
          <w:u w:val="single"/>
        </w:rPr>
        <w:t>The older form of regulation and structuring of economic transactions will then just not work within this framework</w:t>
      </w:r>
      <w:r w:rsidRPr="001D0D40">
        <w:rPr>
          <w:sz w:val="16"/>
        </w:rPr>
        <w:t xml:space="preserve">. According to Rifkin, "The young people of </w:t>
      </w:r>
      <w:r w:rsidRPr="002A5FC2">
        <w:rPr>
          <w:u w:val="single"/>
        </w:rPr>
        <w:t xml:space="preserve">the new 'protean' generation are far more comfortable conducting business and </w:t>
      </w:r>
      <w:r w:rsidRPr="001D0D40">
        <w:rPr>
          <w:b/>
          <w:bCs/>
          <w:u w:val="single"/>
        </w:rPr>
        <w:t>engaging in social activity</w:t>
      </w:r>
      <w:r w:rsidRPr="002A5FC2">
        <w:rPr>
          <w:u w:val="single"/>
        </w:rPr>
        <w:t xml:space="preserve"> in the worlds of electronic commerce and cyberspace</w:t>
      </w:r>
      <w:r w:rsidRPr="001D0D40">
        <w:rPr>
          <w:sz w:val="16"/>
        </w:rPr>
        <w:t xml:space="preserve">, and they adapt easily to the many stimulated worlds that make up the cultural economy. </w:t>
      </w:r>
      <w:r w:rsidRPr="001D0D40">
        <w:rPr>
          <w:u w:val="single"/>
        </w:rPr>
        <w:t>Theirs is a world that is more theatrical than ideological and oriented more to a play ethos, than to a work ethos</w:t>
      </w:r>
      <w:r w:rsidRPr="001D0D40">
        <w:rPr>
          <w:sz w:val="16"/>
        </w:rPr>
        <w:t xml:space="preserve">. For them, </w:t>
      </w:r>
      <w:r w:rsidRPr="002A5FC2">
        <w:rPr>
          <w:u w:val="single"/>
        </w:rPr>
        <w:t xml:space="preserve">access is already </w:t>
      </w:r>
      <w:r w:rsidRPr="001D0D40">
        <w:rPr>
          <w:b/>
          <w:bCs/>
          <w:u w:val="single"/>
        </w:rPr>
        <w:t>a way of life</w:t>
      </w:r>
      <w:r w:rsidRPr="002A5FC2">
        <w:rPr>
          <w:u w:val="single"/>
        </w:rPr>
        <w:t>, and while property is important, being connected is even more important</w:t>
      </w:r>
      <w:r w:rsidRPr="001D0D40">
        <w:rPr>
          <w:sz w:val="16"/>
        </w:rPr>
        <w:t xml:space="preserve">. The </w:t>
      </w:r>
      <w:r w:rsidRPr="001D0D40">
        <w:rPr>
          <w:u w:val="single"/>
        </w:rPr>
        <w:t>people</w:t>
      </w:r>
      <w:r w:rsidRPr="001D0D40">
        <w:rPr>
          <w:sz w:val="16"/>
        </w:rPr>
        <w:t xml:space="preserve"> of the twenty first century are </w:t>
      </w:r>
      <w:r w:rsidRPr="001D0D40">
        <w:rPr>
          <w:u w:val="single"/>
        </w:rPr>
        <w:t>likely to see themselves as nodes in embedded networks of shared interests as they are to perceive themselves as autonomous agents</w:t>
      </w:r>
      <w:r w:rsidRPr="001D0D40">
        <w:rPr>
          <w:sz w:val="16"/>
        </w:rPr>
        <w:t xml:space="preserve"> in a Darwinian world of competitive survival. For them, </w:t>
      </w:r>
      <w:r w:rsidRPr="001D0D40">
        <w:rPr>
          <w:b/>
          <w:bCs/>
          <w:u w:val="single"/>
        </w:rPr>
        <w:t>personal freedom</w:t>
      </w:r>
      <w:r w:rsidRPr="002A5FC2">
        <w:rPr>
          <w:u w:val="single"/>
        </w:rPr>
        <w:t xml:space="preserve"> has less to do with the right of possession and the ability to exclude others and more to do so with the right to be included in webs of mutual relationships.</w:t>
      </w:r>
      <w:r w:rsidRPr="001D0D40">
        <w:rPr>
          <w:sz w:val="16"/>
        </w:rPr>
        <w:t xml:space="preserve"> They t are the first generation of the Age of Access". In such an account, copyright would emerge as a slightly archaic mode of regulation that is culturally embedded in the technology pf paper. </w:t>
      </w:r>
      <w:r w:rsidRPr="002A5FC2">
        <w:rPr>
          <w:u w:val="single"/>
        </w:rPr>
        <w:t xml:space="preserve">This is also a world which </w:t>
      </w:r>
      <w:r w:rsidRPr="001D0D40">
        <w:rPr>
          <w:b/>
          <w:bCs/>
          <w:u w:val="single"/>
        </w:rPr>
        <w:t>transforms the older worlds</w:t>
      </w:r>
      <w:r w:rsidRPr="002A5FC2">
        <w:rPr>
          <w:u w:val="single"/>
        </w:rPr>
        <w:t xml:space="preserve"> of legal imaginaries, using the language of exclusive rights to generate a world of access</w:t>
      </w:r>
      <w:r w:rsidRPr="001D0D40">
        <w:rPr>
          <w:sz w:val="16"/>
        </w:rPr>
        <w:t xml:space="preserve">. The GNU GPL is a classic instance of such a use. </w:t>
      </w:r>
    </w:p>
    <w:p w14:paraId="13317D9D" w14:textId="77777777" w:rsidR="007E1927" w:rsidRPr="001D0D40" w:rsidRDefault="007E1927" w:rsidP="007E1927">
      <w:pPr>
        <w:rPr>
          <w:sz w:val="16"/>
        </w:rPr>
      </w:pPr>
      <w:r w:rsidRPr="001D0D40">
        <w:rPr>
          <w:sz w:val="16"/>
        </w:rPr>
        <w:t>.</w:t>
      </w:r>
    </w:p>
    <w:p w14:paraId="6CACAF59" w14:textId="41F567D3" w:rsidR="007E1927" w:rsidRDefault="007200B1" w:rsidP="007200B1">
      <w:pPr>
        <w:pStyle w:val="Heading2"/>
      </w:pPr>
      <w:r>
        <w:t>Aff</w:t>
      </w:r>
    </w:p>
    <w:p w14:paraId="6545D9A2" w14:textId="1C517B4A" w:rsidR="007200B1" w:rsidRDefault="007200B1" w:rsidP="007200B1">
      <w:pPr>
        <w:pStyle w:val="Heading3"/>
      </w:pPr>
      <w:r>
        <w:t>Framework—Black Liberation—2AC</w:t>
      </w:r>
    </w:p>
    <w:p w14:paraId="7289D980" w14:textId="77777777" w:rsidR="007200B1" w:rsidRPr="004D335B" w:rsidRDefault="007200B1" w:rsidP="007200B1">
      <w:pPr>
        <w:pStyle w:val="Heading4"/>
      </w:pPr>
      <w:r w:rsidRPr="004D335B">
        <w:t xml:space="preserve">The neg must </w:t>
      </w:r>
      <w:r w:rsidRPr="004D335B">
        <w:rPr>
          <w:u w:val="single"/>
        </w:rPr>
        <w:t>rejoin the plan</w:t>
      </w:r>
      <w:r w:rsidRPr="004D335B">
        <w:t xml:space="preserve"> by proving there’s a </w:t>
      </w:r>
      <w:r w:rsidRPr="004D335B">
        <w:rPr>
          <w:u w:val="single"/>
        </w:rPr>
        <w:t>unique opportunity cost</w:t>
      </w:r>
      <w:r w:rsidRPr="004D335B">
        <w:t xml:space="preserve">—otherwise the alt’s not </w:t>
      </w:r>
      <w:r w:rsidRPr="004D335B">
        <w:rPr>
          <w:u w:val="single"/>
        </w:rPr>
        <w:t>mutually exclusive</w:t>
      </w:r>
      <w:r w:rsidRPr="004D335B">
        <w:t xml:space="preserve"> with the plan—any other model for debate </w:t>
      </w:r>
      <w:r w:rsidRPr="004D335B">
        <w:rPr>
          <w:u w:val="single"/>
        </w:rPr>
        <w:t>stunts</w:t>
      </w:r>
      <w:r w:rsidRPr="004D335B">
        <w:t xml:space="preserve"> its potential to realize Black liberation</w:t>
      </w:r>
    </w:p>
    <w:p w14:paraId="2D6A0ABF" w14:textId="77777777" w:rsidR="007200B1" w:rsidRPr="004D335B" w:rsidRDefault="007200B1" w:rsidP="007200B1">
      <w:r w:rsidRPr="004D335B">
        <w:rPr>
          <w:rStyle w:val="Style13ptBold"/>
        </w:rPr>
        <w:t>Splawinski, 16</w:t>
      </w:r>
      <w:r w:rsidRPr="004D335B">
        <w:t>—University of Toronto (A., “The Internal Backlash of Contemporary Black Liberation,” Harvard Journal of African American Public Policy, 2015-2016, dml)</w:t>
      </w:r>
    </w:p>
    <w:p w14:paraId="582B15FB" w14:textId="77777777" w:rsidR="007200B1" w:rsidRPr="004D335B" w:rsidRDefault="007200B1" w:rsidP="007200B1">
      <w:r w:rsidRPr="004D335B">
        <w:rPr>
          <w:sz w:val="16"/>
        </w:rPr>
        <w:t xml:space="preserve">However, as external pressures complicate activist progression on the social scale, </w:t>
      </w:r>
      <w:r w:rsidRPr="004D335B">
        <w:rPr>
          <w:rStyle w:val="StyleUnderline"/>
        </w:rPr>
        <w:t xml:space="preserve">internal conflicts </w:t>
      </w:r>
      <w:r w:rsidRPr="004D335B">
        <w:rPr>
          <w:rStyle w:val="Emphasis"/>
        </w:rPr>
        <w:t>threaten collective identity</w:t>
      </w:r>
      <w:r w:rsidRPr="004D335B">
        <w:rPr>
          <w:rStyle w:val="StyleUnderline"/>
        </w:rPr>
        <w:t xml:space="preserve"> and the ability to </w:t>
      </w:r>
      <w:r w:rsidRPr="004D335B">
        <w:rPr>
          <w:rStyle w:val="Emphasis"/>
        </w:rPr>
        <w:t>define</w:t>
      </w:r>
      <w:r w:rsidRPr="004D335B">
        <w:rPr>
          <w:rStyle w:val="StyleUnderline"/>
        </w:rPr>
        <w:t xml:space="preserve">, </w:t>
      </w:r>
      <w:r w:rsidRPr="004D335B">
        <w:rPr>
          <w:rStyle w:val="Emphasis"/>
        </w:rPr>
        <w:t>organize</w:t>
      </w:r>
      <w:r w:rsidRPr="004D335B">
        <w:rPr>
          <w:rStyle w:val="StyleUnderline"/>
        </w:rPr>
        <w:t xml:space="preserve">, and </w:t>
      </w:r>
      <w:r w:rsidRPr="004D335B">
        <w:rPr>
          <w:rStyle w:val="Emphasis"/>
        </w:rPr>
        <w:t>move towards a collective goal</w:t>
      </w:r>
      <w:r w:rsidRPr="004D335B">
        <w:rPr>
          <w:rStyle w:val="StyleUnderline"/>
        </w:rPr>
        <w:t xml:space="preserve">. This can be internally demonstrated through the </w:t>
      </w:r>
      <w:r w:rsidRPr="004D335B">
        <w:rPr>
          <w:rStyle w:val="Emphasis"/>
        </w:rPr>
        <w:t>radical/moderate dichotomy</w:t>
      </w:r>
      <w:r w:rsidRPr="004D335B">
        <w:rPr>
          <w:rStyle w:val="StyleUnderline"/>
        </w:rPr>
        <w:t xml:space="preserve">, a distinction attempting to reconcile those activists who operate </w:t>
      </w:r>
      <w:r w:rsidRPr="004D335B">
        <w:rPr>
          <w:rStyle w:val="Emphasis"/>
        </w:rPr>
        <w:t>within</w:t>
      </w:r>
      <w:r w:rsidRPr="004D335B">
        <w:rPr>
          <w:rStyle w:val="StyleUnderline"/>
        </w:rPr>
        <w:t xml:space="preserve">, as opposed to </w:t>
      </w:r>
      <w:r w:rsidRPr="004D335B">
        <w:rPr>
          <w:rStyle w:val="Emphasis"/>
        </w:rPr>
        <w:t>outside</w:t>
      </w:r>
      <w:r w:rsidRPr="004D335B">
        <w:rPr>
          <w:rStyle w:val="StyleUnderline"/>
        </w:rPr>
        <w:t xml:space="preserve">, the </w:t>
      </w:r>
      <w:r w:rsidRPr="004D335B">
        <w:rPr>
          <w:rStyle w:val="Emphasis"/>
        </w:rPr>
        <w:t>traditional political system</w:t>
      </w:r>
      <w:r w:rsidRPr="004D335B">
        <w:rPr>
          <w:sz w:val="16"/>
        </w:rPr>
        <w:t xml:space="preserve">. However, </w:t>
      </w:r>
      <w:r w:rsidRPr="004D335B">
        <w:rPr>
          <w:rStyle w:val="StyleUnderline"/>
        </w:rPr>
        <w:t xml:space="preserve">this </w:t>
      </w:r>
      <w:r w:rsidRPr="004D335B">
        <w:rPr>
          <w:rStyle w:val="Emphasis"/>
        </w:rPr>
        <w:t>ignores the means</w:t>
      </w:r>
      <w:r w:rsidRPr="004D335B">
        <w:rPr>
          <w:rStyle w:val="StyleUnderline"/>
        </w:rPr>
        <w:t xml:space="preserve">, </w:t>
      </w:r>
      <w:r w:rsidRPr="004D335B">
        <w:rPr>
          <w:rStyle w:val="Emphasis"/>
        </w:rPr>
        <w:t>ability</w:t>
      </w:r>
      <w:r w:rsidRPr="004D335B">
        <w:rPr>
          <w:rStyle w:val="StyleUnderline"/>
        </w:rPr>
        <w:t xml:space="preserve">, and </w:t>
      </w:r>
      <w:r w:rsidRPr="004D335B">
        <w:rPr>
          <w:rStyle w:val="Emphasis"/>
        </w:rPr>
        <w:t>education</w:t>
      </w:r>
      <w:r w:rsidRPr="004D335B">
        <w:rPr>
          <w:rStyle w:val="StyleUnderline"/>
        </w:rPr>
        <w:t xml:space="preserve"> people might have. </w:t>
      </w:r>
      <w:r w:rsidRPr="004D335B">
        <w:rPr>
          <w:rStyle w:val="StyleUnderline"/>
          <w:highlight w:val="cyan"/>
        </w:rPr>
        <w:t>Respecting diverse tactics</w:t>
      </w:r>
      <w:r w:rsidRPr="004D335B">
        <w:rPr>
          <w:rStyle w:val="StyleUnderline"/>
        </w:rPr>
        <w:t xml:space="preserve"> used to reach a similar goal is </w:t>
      </w:r>
      <w:r w:rsidRPr="004D335B">
        <w:rPr>
          <w:rStyle w:val="Emphasis"/>
        </w:rPr>
        <w:t>not only ethical</w:t>
      </w:r>
      <w:r w:rsidRPr="004D335B">
        <w:rPr>
          <w:rStyle w:val="StyleUnderline"/>
        </w:rPr>
        <w:t xml:space="preserve">, but also </w:t>
      </w:r>
      <w:r w:rsidRPr="004D335B">
        <w:rPr>
          <w:rStyle w:val="Emphasis"/>
        </w:rPr>
        <w:t>strategic</w:t>
      </w:r>
      <w:r w:rsidRPr="004D335B">
        <w:rPr>
          <w:rStyle w:val="StyleUnderline"/>
        </w:rPr>
        <w:t xml:space="preserve">. </w:t>
      </w:r>
      <w:r w:rsidRPr="004D335B">
        <w:rPr>
          <w:rStyle w:val="Emphasis"/>
        </w:rPr>
        <w:t>Short-term goals amid long-term objectives</w:t>
      </w:r>
      <w:r w:rsidRPr="004D335B">
        <w:rPr>
          <w:rStyle w:val="StyleUnderline"/>
        </w:rPr>
        <w:t xml:space="preserve"> leave room for old-school activists who contend we could live outside of the system we are in, as well as the novice who does not know another system is even a possibility</w:t>
      </w:r>
      <w:r w:rsidRPr="004D335B">
        <w:rPr>
          <w:sz w:val="16"/>
        </w:rPr>
        <w:t xml:space="preserve">. Political scientist Janet Conway articulates that </w:t>
      </w:r>
      <w:r w:rsidRPr="004D335B">
        <w:rPr>
          <w:rStyle w:val="StyleUnderline"/>
        </w:rPr>
        <w:t xml:space="preserve">respecting how other activists engage with issues </w:t>
      </w:r>
      <w:r w:rsidRPr="004D335B">
        <w:rPr>
          <w:rStyle w:val="Emphasis"/>
          <w:highlight w:val="cyan"/>
        </w:rPr>
        <w:t>does not</w:t>
      </w:r>
      <w:r w:rsidRPr="004D335B">
        <w:rPr>
          <w:rStyle w:val="Emphasis"/>
        </w:rPr>
        <w:t xml:space="preserve"> necessarily </w:t>
      </w:r>
      <w:r w:rsidRPr="004D335B">
        <w:rPr>
          <w:rStyle w:val="Emphasis"/>
          <w:highlight w:val="cyan"/>
        </w:rPr>
        <w:t>mean one would choose the same</w:t>
      </w:r>
      <w:r w:rsidRPr="004D335B">
        <w:rPr>
          <w:rStyle w:val="StyleUnderline"/>
          <w:highlight w:val="cyan"/>
        </w:rPr>
        <w:t>, or</w:t>
      </w:r>
      <w:r w:rsidRPr="004D335B">
        <w:rPr>
          <w:rStyle w:val="StyleUnderline"/>
        </w:rPr>
        <w:t xml:space="preserve"> even </w:t>
      </w:r>
      <w:r w:rsidRPr="004D335B">
        <w:rPr>
          <w:rStyle w:val="Emphasis"/>
          <w:highlight w:val="cyan"/>
        </w:rPr>
        <w:t>agree with</w:t>
      </w:r>
      <w:r w:rsidRPr="004D335B">
        <w:rPr>
          <w:rStyle w:val="Emphasis"/>
        </w:rPr>
        <w:t xml:space="preserve"> the usefulness</w:t>
      </w:r>
      <w:r w:rsidRPr="004D335B">
        <w:rPr>
          <w:rStyle w:val="StyleUnderline"/>
        </w:rPr>
        <w:t xml:space="preserve"> or </w:t>
      </w:r>
      <w:r w:rsidRPr="004D335B">
        <w:rPr>
          <w:rStyle w:val="Emphasis"/>
          <w:highlight w:val="cyan"/>
        </w:rPr>
        <w:t>ethics</w:t>
      </w:r>
      <w:r w:rsidRPr="004D335B">
        <w:rPr>
          <w:rStyle w:val="StyleUnderline"/>
          <w:highlight w:val="cyan"/>
        </w:rPr>
        <w:t xml:space="preserve"> of such</w:t>
      </w:r>
      <w:r w:rsidRPr="004D335B">
        <w:rPr>
          <w:rStyle w:val="StyleUnderline"/>
        </w:rPr>
        <w:t xml:space="preserve"> an action; “</w:t>
      </w:r>
      <w:r w:rsidRPr="004D335B">
        <w:rPr>
          <w:rStyle w:val="StyleUnderline"/>
          <w:highlight w:val="cyan"/>
        </w:rPr>
        <w:t>rather, it holds</w:t>
      </w:r>
      <w:r w:rsidRPr="004D335B">
        <w:rPr>
          <w:rStyle w:val="StyleUnderline"/>
        </w:rPr>
        <w:t xml:space="preserve"> that everyone has the right and the responsibility to </w:t>
      </w:r>
      <w:r w:rsidRPr="004D335B">
        <w:rPr>
          <w:rStyle w:val="Emphasis"/>
        </w:rPr>
        <w:t>identify their own thresholds of legitimate protest</w:t>
      </w:r>
      <w:r w:rsidRPr="004D335B">
        <w:rPr>
          <w:rStyle w:val="StyleUnderline"/>
        </w:rPr>
        <w:t xml:space="preserve"> and to </w:t>
      </w:r>
      <w:r w:rsidRPr="004D335B">
        <w:rPr>
          <w:rStyle w:val="Emphasis"/>
        </w:rPr>
        <w:t>make their own political</w:t>
      </w:r>
      <w:r w:rsidRPr="004D335B">
        <w:rPr>
          <w:rStyle w:val="StyleUnderline"/>
        </w:rPr>
        <w:t xml:space="preserve">, </w:t>
      </w:r>
      <w:r w:rsidRPr="004D335B">
        <w:rPr>
          <w:rStyle w:val="Emphasis"/>
        </w:rPr>
        <w:t>strategical</w:t>
      </w:r>
      <w:r w:rsidRPr="004D335B">
        <w:rPr>
          <w:rStyle w:val="StyleUnderline"/>
        </w:rPr>
        <w:t xml:space="preserve">, and </w:t>
      </w:r>
      <w:r w:rsidRPr="004D335B">
        <w:rPr>
          <w:rStyle w:val="Emphasis"/>
        </w:rPr>
        <w:t>ethical choices</w:t>
      </w:r>
      <w:r w:rsidRPr="004D335B">
        <w:rPr>
          <w:sz w:val="16"/>
        </w:rPr>
        <w:t xml:space="preserve">, while also allowing others to do so free from public criticism or censure.”8 </w:t>
      </w:r>
      <w:r w:rsidRPr="004D335B">
        <w:rPr>
          <w:rStyle w:val="StyleUnderline"/>
          <w:highlight w:val="cyan"/>
        </w:rPr>
        <w:t xml:space="preserve">A different tactic </w:t>
      </w:r>
      <w:r w:rsidRPr="004D335B">
        <w:rPr>
          <w:rStyle w:val="Emphasis"/>
          <w:highlight w:val="cyan"/>
        </w:rPr>
        <w:t>does not</w:t>
      </w:r>
      <w:r w:rsidRPr="004D335B">
        <w:rPr>
          <w:rStyle w:val="Emphasis"/>
        </w:rPr>
        <w:t xml:space="preserve"> necessarily </w:t>
      </w:r>
      <w:r w:rsidRPr="004D335B">
        <w:rPr>
          <w:rStyle w:val="Emphasis"/>
          <w:highlight w:val="cyan"/>
        </w:rPr>
        <w:t>make it wrong</w:t>
      </w:r>
      <w:r w:rsidRPr="004D335B">
        <w:rPr>
          <w:sz w:val="16"/>
        </w:rPr>
        <w:t xml:space="preserve">. These internal activist-group interactions can be seen in the qualification of #BlackLivesMatter and other Black activists being cited as nothing more than a “liberal distraction” by other Black liberationists. The article “#BlackLivesMatter: Black Liberation or Black Liberal Distraction” by Halima Hatimy states that #BlackLivesMatter is composed of Western “Black petit bourgeoisie.”9 I agree that </w:t>
      </w:r>
      <w:r w:rsidRPr="004D335B">
        <w:rPr>
          <w:rStyle w:val="StyleUnderline"/>
          <w:highlight w:val="cyan"/>
        </w:rPr>
        <w:t>addressing</w:t>
      </w:r>
      <w:r w:rsidRPr="004D335B">
        <w:rPr>
          <w:rStyle w:val="StyleUnderline"/>
        </w:rPr>
        <w:t xml:space="preserve"> global </w:t>
      </w:r>
      <w:r w:rsidRPr="004D335B">
        <w:rPr>
          <w:rStyle w:val="StyleUnderline"/>
          <w:highlight w:val="cyan"/>
        </w:rPr>
        <w:t xml:space="preserve">anti-Blackness is </w:t>
      </w:r>
      <w:r w:rsidRPr="004D335B">
        <w:rPr>
          <w:rStyle w:val="Emphasis"/>
          <w:highlight w:val="cyan"/>
        </w:rPr>
        <w:t>necessary</w:t>
      </w:r>
      <w:r w:rsidRPr="004D335B">
        <w:rPr>
          <w:sz w:val="16"/>
        </w:rPr>
        <w:t xml:space="preserve">, and that activists should be criticized for not addressing anti-Blackness in non-Western countries or not being proper allies to those in non-Western countries. </w:t>
      </w:r>
      <w:r w:rsidRPr="004D335B">
        <w:rPr>
          <w:rStyle w:val="StyleUnderline"/>
        </w:rPr>
        <w:t xml:space="preserve">However, the </w:t>
      </w:r>
      <w:r w:rsidRPr="004D335B">
        <w:rPr>
          <w:rStyle w:val="StyleUnderline"/>
          <w:highlight w:val="cyan"/>
        </w:rPr>
        <w:t xml:space="preserve">notion we can </w:t>
      </w:r>
      <w:r w:rsidRPr="004D335B">
        <w:rPr>
          <w:rStyle w:val="Emphasis"/>
          <w:highlight w:val="cyan"/>
        </w:rPr>
        <w:t>stretch criticism</w:t>
      </w:r>
      <w:r w:rsidRPr="004D335B">
        <w:rPr>
          <w:rStyle w:val="StyleUnderline"/>
          <w:highlight w:val="cyan"/>
        </w:rPr>
        <w:t xml:space="preserve"> to</w:t>
      </w:r>
      <w:r w:rsidRPr="004D335B">
        <w:rPr>
          <w:rStyle w:val="StyleUnderline"/>
        </w:rPr>
        <w:t xml:space="preserve"> a place where we can </w:t>
      </w:r>
      <w:r w:rsidRPr="004D335B">
        <w:rPr>
          <w:rStyle w:val="StyleUnderline"/>
          <w:highlight w:val="cyan"/>
        </w:rPr>
        <w:t xml:space="preserve">say </w:t>
      </w:r>
      <w:r w:rsidRPr="004D335B">
        <w:rPr>
          <w:rStyle w:val="Emphasis"/>
          <w:highlight w:val="cyan"/>
        </w:rPr>
        <w:t>all of this is in vain</w:t>
      </w:r>
      <w:r w:rsidRPr="004D335B">
        <w:rPr>
          <w:rStyle w:val="StyleUnderline"/>
          <w:highlight w:val="cyan"/>
        </w:rPr>
        <w:t xml:space="preserve"> is </w:t>
      </w:r>
      <w:r w:rsidRPr="004D335B">
        <w:rPr>
          <w:rStyle w:val="Emphasis"/>
          <w:highlight w:val="cyan"/>
        </w:rPr>
        <w:t>unfair</w:t>
      </w:r>
      <w:r w:rsidRPr="004D335B">
        <w:rPr>
          <w:sz w:val="16"/>
        </w:rPr>
        <w:t xml:space="preserve">. </w:t>
      </w:r>
      <w:r w:rsidRPr="004D335B">
        <w:rPr>
          <w:rStyle w:val="StyleUnderline"/>
        </w:rPr>
        <w:t>According to Hatimy, an honest effort</w:t>
      </w:r>
      <w:r w:rsidRPr="004D335B">
        <w:rPr>
          <w:sz w:val="16"/>
        </w:rPr>
        <w:t xml:space="preserve"> on the part of the #BLM movement </w:t>
      </w:r>
      <w:r w:rsidRPr="004D335B">
        <w:rPr>
          <w:rStyle w:val="StyleUnderline"/>
        </w:rPr>
        <w:t xml:space="preserve">would call for the </w:t>
      </w:r>
      <w:r w:rsidRPr="004D335B">
        <w:rPr>
          <w:rStyle w:val="Emphasis"/>
          <w:highlight w:val="cyan"/>
        </w:rPr>
        <w:t>abolition of</w:t>
      </w:r>
      <w:r w:rsidRPr="004D335B">
        <w:rPr>
          <w:rStyle w:val="Emphasis"/>
        </w:rPr>
        <w:t xml:space="preserve"> oppressive</w:t>
      </w:r>
      <w:r w:rsidRPr="004D335B">
        <w:rPr>
          <w:rStyle w:val="StyleUnderline"/>
        </w:rPr>
        <w:t xml:space="preserve">, </w:t>
      </w:r>
      <w:r w:rsidRPr="004D335B">
        <w:rPr>
          <w:rStyle w:val="Emphasis"/>
        </w:rPr>
        <w:t>racist</w:t>
      </w:r>
      <w:r w:rsidRPr="004D335B">
        <w:rPr>
          <w:rStyle w:val="StyleUnderline"/>
        </w:rPr>
        <w:t xml:space="preserve">, and </w:t>
      </w:r>
      <w:r w:rsidRPr="004D335B">
        <w:rPr>
          <w:rStyle w:val="Emphasis"/>
        </w:rPr>
        <w:t xml:space="preserve">capitalistic </w:t>
      </w:r>
      <w:r w:rsidRPr="004D335B">
        <w:rPr>
          <w:rStyle w:val="Emphasis"/>
          <w:highlight w:val="cyan"/>
        </w:rPr>
        <w:t>structures</w:t>
      </w:r>
      <w:r w:rsidRPr="004D335B">
        <w:rPr>
          <w:sz w:val="16"/>
        </w:rPr>
        <w:t xml:space="preserve">, and demand full social and economic equality, </w:t>
      </w:r>
      <w:r w:rsidRPr="004D335B">
        <w:rPr>
          <w:rStyle w:val="Emphasis"/>
          <w:highlight w:val="cyan"/>
        </w:rPr>
        <w:t>rather than state-implemented reforms</w:t>
      </w:r>
      <w:r w:rsidRPr="004D335B">
        <w:rPr>
          <w:rStyle w:val="StyleUnderline"/>
        </w:rPr>
        <w:t xml:space="preserve"> and deliberate moves to </w:t>
      </w:r>
      <w:r w:rsidRPr="004D335B">
        <w:rPr>
          <w:rStyle w:val="Emphasis"/>
        </w:rPr>
        <w:t>work in the system</w:t>
      </w:r>
      <w:r w:rsidRPr="004D335B">
        <w:rPr>
          <w:rStyle w:val="StyleUnderline"/>
        </w:rPr>
        <w:t xml:space="preserve">. However, framing the movement this way </w:t>
      </w:r>
      <w:r w:rsidRPr="004D335B">
        <w:rPr>
          <w:rStyle w:val="Emphasis"/>
          <w:highlight w:val="cyan"/>
        </w:rPr>
        <w:t>ignores</w:t>
      </w:r>
      <w:r w:rsidRPr="004D335B">
        <w:rPr>
          <w:rStyle w:val="Emphasis"/>
        </w:rPr>
        <w:t xml:space="preserve"> the </w:t>
      </w:r>
      <w:r w:rsidRPr="004D335B">
        <w:rPr>
          <w:rStyle w:val="Emphasis"/>
          <w:highlight w:val="cyan"/>
        </w:rPr>
        <w:t>justifications</w:t>
      </w:r>
      <w:r w:rsidRPr="004D335B">
        <w:rPr>
          <w:rStyle w:val="Emphasis"/>
        </w:rPr>
        <w:t xml:space="preserve"> one may have </w:t>
      </w:r>
      <w:r w:rsidRPr="004D335B">
        <w:rPr>
          <w:rStyle w:val="Emphasis"/>
          <w:highlight w:val="cyan"/>
        </w:rPr>
        <w:t>for advocating for reform</w:t>
      </w:r>
      <w:r w:rsidRPr="004D335B">
        <w:rPr>
          <w:rStyle w:val="StyleUnderline"/>
        </w:rPr>
        <w:t xml:space="preserve"> as opposed to abolition—</w:t>
      </w:r>
      <w:r w:rsidRPr="004D335B">
        <w:rPr>
          <w:rStyle w:val="StyleUnderline"/>
          <w:highlight w:val="cyan"/>
        </w:rPr>
        <w:t>one</w:t>
      </w:r>
      <w:r w:rsidRPr="004D335B">
        <w:rPr>
          <w:rStyle w:val="StyleUnderline"/>
        </w:rPr>
        <w:t xml:space="preserve"> group </w:t>
      </w:r>
      <w:r w:rsidRPr="004D335B">
        <w:rPr>
          <w:rStyle w:val="StyleUnderline"/>
          <w:highlight w:val="cyan"/>
        </w:rPr>
        <w:t>sees abolition as</w:t>
      </w:r>
      <w:r w:rsidRPr="004D335B">
        <w:rPr>
          <w:rStyle w:val="StyleUnderline"/>
        </w:rPr>
        <w:t xml:space="preserve"> a </w:t>
      </w:r>
      <w:r w:rsidRPr="004D335B">
        <w:rPr>
          <w:rStyle w:val="Emphasis"/>
          <w:highlight w:val="cyan"/>
        </w:rPr>
        <w:t>plan</w:t>
      </w:r>
      <w:r w:rsidRPr="004D335B">
        <w:rPr>
          <w:rStyle w:val="StyleUnderline"/>
        </w:rPr>
        <w:t xml:space="preserve"> while the </w:t>
      </w:r>
      <w:r w:rsidRPr="004D335B">
        <w:rPr>
          <w:rStyle w:val="StyleUnderline"/>
          <w:highlight w:val="cyan"/>
        </w:rPr>
        <w:t xml:space="preserve">other sees it as a </w:t>
      </w:r>
      <w:r w:rsidRPr="004D335B">
        <w:rPr>
          <w:rStyle w:val="Emphasis"/>
          <w:highlight w:val="cyan"/>
        </w:rPr>
        <w:t>goal</w:t>
      </w:r>
      <w:r w:rsidRPr="004D335B">
        <w:rPr>
          <w:sz w:val="16"/>
        </w:rPr>
        <w:t xml:space="preserve">. Perhaps, as Judith Butler describes in Critically Queer, </w:t>
      </w:r>
      <w:r w:rsidRPr="004D335B">
        <w:rPr>
          <w:rStyle w:val="StyleUnderline"/>
        </w:rPr>
        <w:t>there is a kind of “</w:t>
      </w:r>
      <w:r w:rsidRPr="004D335B">
        <w:rPr>
          <w:rStyle w:val="Emphasis"/>
        </w:rPr>
        <w:t>necessary error</w:t>
      </w:r>
      <w:r w:rsidRPr="004D335B">
        <w:rPr>
          <w:rStyle w:val="StyleUnderline"/>
        </w:rPr>
        <w:t>” occurring here</w:t>
      </w:r>
      <w:r w:rsidRPr="004D335B">
        <w:rPr>
          <w:sz w:val="16"/>
        </w:rPr>
        <w:t xml:space="preserve">. Butler argues </w:t>
      </w:r>
      <w:r w:rsidRPr="004D335B">
        <w:rPr>
          <w:rStyle w:val="StyleUnderline"/>
        </w:rPr>
        <w:t>we cannot create the terms that represent our liberation from nothing, and we are responsible for the terms carrying the pain of social injury. “[Y]et, neither of those terms are as a result any less necessary to work and rework within political discourse.”</w:t>
      </w:r>
      <w:r w:rsidRPr="004D335B">
        <w:rPr>
          <w:sz w:val="16"/>
        </w:rPr>
        <w:t xml:space="preserve">10 Perhaps, even in its faults, </w:t>
      </w:r>
      <w:r w:rsidRPr="004D335B">
        <w:rPr>
          <w:rStyle w:val="StyleUnderline"/>
        </w:rPr>
        <w:t xml:space="preserve">there is something </w:t>
      </w:r>
      <w:r w:rsidRPr="004D335B">
        <w:rPr>
          <w:rStyle w:val="Emphasis"/>
        </w:rPr>
        <w:t>uniquely necessary</w:t>
      </w:r>
      <w:r w:rsidRPr="004D335B">
        <w:rPr>
          <w:rStyle w:val="StyleUnderline"/>
        </w:rPr>
        <w:t xml:space="preserve"> about</w:t>
      </w:r>
      <w:r w:rsidRPr="004D335B">
        <w:rPr>
          <w:sz w:val="16"/>
        </w:rPr>
        <w:t xml:space="preserve"> #BlackLivesMatter and similar Black activist groups, and </w:t>
      </w:r>
      <w:r w:rsidRPr="004D335B">
        <w:rPr>
          <w:rStyle w:val="StyleUnderline"/>
        </w:rPr>
        <w:t xml:space="preserve">the </w:t>
      </w:r>
      <w:r w:rsidRPr="004D335B">
        <w:rPr>
          <w:rStyle w:val="Emphasis"/>
        </w:rPr>
        <w:t>multiplicity of tactics</w:t>
      </w:r>
      <w:r w:rsidRPr="004D335B">
        <w:rPr>
          <w:rStyle w:val="StyleUnderline"/>
        </w:rPr>
        <w:t xml:space="preserve"> used within and outside of these groups</w:t>
      </w:r>
      <w:r w:rsidRPr="004D335B">
        <w:rPr>
          <w:sz w:val="16"/>
        </w:rPr>
        <w:t xml:space="preserve">. The #BlackLivesMatter movement does not state an end goal of police reformation. Instead, it defines one of its primary goals as “(re)building the Black liberation movement,” explaining that Black poverty and the disproportionate number of Black individuals in prisons are manifestations of state violence.11 Though it is misleading to articulate the movment’s goals as otherwise, counter-movements constituently question the credibility of #BlackLivesMatter by doing so. Ironically, it appears the </w:t>
      </w:r>
      <w:r w:rsidRPr="004D335B">
        <w:rPr>
          <w:rStyle w:val="StyleUnderline"/>
        </w:rPr>
        <w:t xml:space="preserve">radical and moderate activists often have the </w:t>
      </w:r>
      <w:r w:rsidRPr="004D335B">
        <w:rPr>
          <w:rStyle w:val="Emphasis"/>
        </w:rPr>
        <w:t>same goal</w:t>
      </w:r>
      <w:r w:rsidRPr="004D335B">
        <w:rPr>
          <w:rStyle w:val="StyleUnderline"/>
        </w:rPr>
        <w:t>—</w:t>
      </w:r>
      <w:r w:rsidRPr="004D335B">
        <w:rPr>
          <w:rStyle w:val="Emphasis"/>
        </w:rPr>
        <w:t>Black liberation</w:t>
      </w:r>
      <w:r w:rsidRPr="004D335B">
        <w:rPr>
          <w:rStyle w:val="StyleUnderline"/>
        </w:rPr>
        <w:t xml:space="preserve">—yet they’ve chosen to employ </w:t>
      </w:r>
      <w:r w:rsidRPr="004D335B">
        <w:rPr>
          <w:rStyle w:val="Emphasis"/>
        </w:rPr>
        <w:t>varied means</w:t>
      </w:r>
      <w:r w:rsidRPr="004D335B">
        <w:rPr>
          <w:rStyle w:val="StyleUnderline"/>
        </w:rPr>
        <w:t xml:space="preserve"> to achieve that goal. Strategies</w:t>
      </w:r>
      <w:r w:rsidRPr="004D335B">
        <w:rPr>
          <w:sz w:val="16"/>
        </w:rPr>
        <w:t xml:space="preserve"> of the #BlackLivesMatter movement </w:t>
      </w:r>
      <w:r w:rsidRPr="004D335B">
        <w:rPr>
          <w:rStyle w:val="StyleUnderline"/>
        </w:rPr>
        <w:t>are often critiqued, citing</w:t>
      </w:r>
      <w:r w:rsidRPr="004D335B">
        <w:rPr>
          <w:sz w:val="16"/>
        </w:rPr>
        <w:t xml:space="preserve"> its discussions of privilege, </w:t>
      </w:r>
      <w:r w:rsidRPr="004D335B">
        <w:rPr>
          <w:rStyle w:val="Emphasis"/>
        </w:rPr>
        <w:t>reform</w:t>
      </w:r>
      <w:r w:rsidRPr="004D335B">
        <w:rPr>
          <w:sz w:val="16"/>
        </w:rPr>
        <w:t xml:space="preserve"> of the prison industrial complex, reform of police practice, or meetings with politicians, </w:t>
      </w:r>
      <w:r w:rsidRPr="004D335B">
        <w:rPr>
          <w:rStyle w:val="StyleUnderline"/>
        </w:rPr>
        <w:t xml:space="preserve">as a </w:t>
      </w:r>
      <w:r w:rsidRPr="004D335B">
        <w:rPr>
          <w:rStyle w:val="Emphasis"/>
        </w:rPr>
        <w:t>sign of moderation</w:t>
      </w:r>
      <w:r w:rsidRPr="004D335B">
        <w:rPr>
          <w:sz w:val="16"/>
        </w:rPr>
        <w:t xml:space="preserve">.12 </w:t>
      </w:r>
      <w:r w:rsidRPr="004D335B">
        <w:rPr>
          <w:rStyle w:val="StyleUnderline"/>
          <w:highlight w:val="cyan"/>
        </w:rPr>
        <w:t>Critics contend</w:t>
      </w:r>
      <w:r w:rsidRPr="004D335B">
        <w:rPr>
          <w:rStyle w:val="StyleUnderline"/>
        </w:rPr>
        <w:t xml:space="preserve"> if activists were </w:t>
      </w:r>
      <w:r w:rsidRPr="004D335B">
        <w:rPr>
          <w:rStyle w:val="Emphasis"/>
        </w:rPr>
        <w:t xml:space="preserve">indeed </w:t>
      </w:r>
      <w:r w:rsidRPr="004D335B">
        <w:rPr>
          <w:rStyle w:val="Emphasis"/>
          <w:highlight w:val="cyan"/>
        </w:rPr>
        <w:t>radical</w:t>
      </w:r>
      <w:r w:rsidRPr="004D335B">
        <w:rPr>
          <w:sz w:val="16"/>
        </w:rPr>
        <w:t xml:space="preserve">, as Hatimy’s article states, </w:t>
      </w:r>
      <w:r w:rsidRPr="004D335B">
        <w:rPr>
          <w:rStyle w:val="StyleUnderline"/>
        </w:rPr>
        <w:t xml:space="preserve">they would </w:t>
      </w:r>
      <w:r w:rsidRPr="004D335B">
        <w:rPr>
          <w:rStyle w:val="Emphasis"/>
        </w:rPr>
        <w:t xml:space="preserve">primarily </w:t>
      </w:r>
      <w:r w:rsidRPr="004D335B">
        <w:rPr>
          <w:rStyle w:val="Emphasis"/>
          <w:highlight w:val="cyan"/>
        </w:rPr>
        <w:t>call for abolition</w:t>
      </w:r>
      <w:r w:rsidRPr="004D335B">
        <w:rPr>
          <w:rStyle w:val="StyleUnderline"/>
          <w:highlight w:val="cyan"/>
        </w:rPr>
        <w:t xml:space="preserve">, </w:t>
      </w:r>
      <w:r w:rsidRPr="004D335B">
        <w:rPr>
          <w:rStyle w:val="Emphasis"/>
          <w:highlight w:val="cyan"/>
        </w:rPr>
        <w:t>not reform</w:t>
      </w:r>
      <w:r w:rsidRPr="004D335B">
        <w:rPr>
          <w:rStyle w:val="StyleUnderline"/>
        </w:rPr>
        <w:t xml:space="preserve">. However, this </w:t>
      </w:r>
      <w:r w:rsidRPr="004D335B">
        <w:rPr>
          <w:rStyle w:val="Emphasis"/>
          <w:highlight w:val="cyan"/>
        </w:rPr>
        <w:t>presupposes</w:t>
      </w:r>
      <w:r w:rsidRPr="004D335B">
        <w:rPr>
          <w:rStyle w:val="StyleUnderline"/>
          <w:highlight w:val="cyan"/>
        </w:rPr>
        <w:t xml:space="preserve"> </w:t>
      </w:r>
      <w:r w:rsidRPr="004D335B">
        <w:rPr>
          <w:rStyle w:val="StyleUnderline"/>
        </w:rPr>
        <w:t xml:space="preserve">the activists are choosing </w:t>
      </w:r>
      <w:r w:rsidRPr="004D335B">
        <w:rPr>
          <w:rStyle w:val="StyleUnderline"/>
          <w:highlight w:val="cyan"/>
        </w:rPr>
        <w:t xml:space="preserve">reform as an </w:t>
      </w:r>
      <w:r w:rsidRPr="004D335B">
        <w:rPr>
          <w:rStyle w:val="Emphasis"/>
          <w:highlight w:val="cyan"/>
        </w:rPr>
        <w:t xml:space="preserve">end </w:t>
      </w:r>
      <w:r w:rsidRPr="004D335B">
        <w:rPr>
          <w:rStyle w:val="Emphasis"/>
        </w:rPr>
        <w:t>in itself</w:t>
      </w:r>
      <w:r w:rsidRPr="004D335B">
        <w:rPr>
          <w:rStyle w:val="StyleUnderline"/>
        </w:rPr>
        <w:t xml:space="preserve">, </w:t>
      </w:r>
      <w:r w:rsidRPr="004D335B">
        <w:rPr>
          <w:rStyle w:val="StyleUnderline"/>
          <w:highlight w:val="cyan"/>
        </w:rPr>
        <w:t xml:space="preserve">rather than a </w:t>
      </w:r>
      <w:r w:rsidRPr="004D335B">
        <w:rPr>
          <w:rStyle w:val="Emphasis"/>
          <w:highlight w:val="cyan"/>
        </w:rPr>
        <w:t xml:space="preserve">means </w:t>
      </w:r>
      <w:r w:rsidRPr="004D335B">
        <w:rPr>
          <w:rStyle w:val="Emphasis"/>
        </w:rPr>
        <w:t>to an end</w:t>
      </w:r>
      <w:r w:rsidRPr="004D335B">
        <w:rPr>
          <w:sz w:val="16"/>
        </w:rPr>
        <w:t xml:space="preserve">. Unlearning a Eurocentric Worldview Activists, like the general public, are inundated with regulations of Black bodies. This extends from the streets where victims of police brutality lifelessly lie, to the halls of the classroom where Black skin and Black hair are wholly unwelcome. Black girls have been kicked out of school for their natural hair, and dark-skinned women have been barred from entering spaces due to their complexion.13 Further, dark-skinned individuals face a high risk of sometimes violent consequences due to their complexion. Some of these consequences include having lower chances of obtaining employment than their light-skinned counterparts, and even being sentenced to 12 percent more time behind bars for the same crime as compared to light-skinned individuals.14 These legacies of colonialism, slavery, and Jim Crow compound alarming statistics that also demonstrate an increased likelihood of Black Americans being unarmed when killed by the police.15 The intersection of sexuality, race, and place— in addition to </w:t>
      </w:r>
      <w:r w:rsidRPr="004D335B">
        <w:rPr>
          <w:rStyle w:val="StyleUnderline"/>
        </w:rPr>
        <w:t xml:space="preserve">the </w:t>
      </w:r>
      <w:r w:rsidRPr="004D335B">
        <w:rPr>
          <w:rStyle w:val="Emphasis"/>
        </w:rPr>
        <w:t>historical contexts of slavery</w:t>
      </w:r>
      <w:r w:rsidRPr="004D335B">
        <w:rPr>
          <w:rStyle w:val="StyleUnderline"/>
        </w:rPr>
        <w:t xml:space="preserve">, </w:t>
      </w:r>
      <w:r w:rsidRPr="004D335B">
        <w:rPr>
          <w:rStyle w:val="Emphasis"/>
        </w:rPr>
        <w:t>colonialism</w:t>
      </w:r>
      <w:r w:rsidRPr="004D335B">
        <w:rPr>
          <w:rStyle w:val="StyleUnderline"/>
        </w:rPr>
        <w:t xml:space="preserve">, and </w:t>
      </w:r>
      <w:r w:rsidRPr="004D335B">
        <w:rPr>
          <w:rStyle w:val="Emphasis"/>
        </w:rPr>
        <w:t>systematic discrimination</w:t>
      </w:r>
      <w:r w:rsidRPr="004D335B">
        <w:rPr>
          <w:sz w:val="16"/>
        </w:rPr>
        <w:t>—</w:t>
      </w:r>
      <w:r w:rsidRPr="004D335B">
        <w:rPr>
          <w:rStyle w:val="StyleUnderline"/>
        </w:rPr>
        <w:t>impedes activists’ ability to “</w:t>
      </w:r>
      <w:r w:rsidRPr="004D335B">
        <w:rPr>
          <w:rStyle w:val="Emphasis"/>
        </w:rPr>
        <w:t>unlearn</w:t>
      </w:r>
      <w:r w:rsidRPr="004D335B">
        <w:rPr>
          <w:rStyle w:val="StyleUnderline"/>
        </w:rPr>
        <w:t xml:space="preserve">,” or envision ways of being that are </w:t>
      </w:r>
      <w:r w:rsidRPr="004D335B">
        <w:rPr>
          <w:rStyle w:val="Emphasis"/>
        </w:rPr>
        <w:t>outside of dominant</w:t>
      </w:r>
      <w:r w:rsidRPr="004D335B">
        <w:rPr>
          <w:rStyle w:val="StyleUnderline"/>
        </w:rPr>
        <w:t xml:space="preserve"> or </w:t>
      </w:r>
      <w:r w:rsidRPr="004D335B">
        <w:rPr>
          <w:rStyle w:val="Emphasis"/>
        </w:rPr>
        <w:t>mainstream thinking</w:t>
      </w:r>
      <w:r w:rsidRPr="004D335B">
        <w:rPr>
          <w:rStyle w:val="StyleUnderline"/>
        </w:rPr>
        <w:t xml:space="preserve">. The process of unlearning requires activists to </w:t>
      </w:r>
      <w:r w:rsidRPr="004D335B">
        <w:rPr>
          <w:rStyle w:val="Emphasis"/>
        </w:rPr>
        <w:t>move away from the status quo</w:t>
      </w:r>
      <w:r w:rsidRPr="004D335B">
        <w:rPr>
          <w:rStyle w:val="StyleUnderline"/>
        </w:rPr>
        <w:t xml:space="preserve">, to see above the examples society presents them and </w:t>
      </w:r>
      <w:r w:rsidRPr="004D335B">
        <w:rPr>
          <w:rStyle w:val="Emphasis"/>
        </w:rPr>
        <w:t>apply a critical lens</w:t>
      </w:r>
      <w:r w:rsidRPr="004D335B">
        <w:rPr>
          <w:rStyle w:val="StyleUnderline"/>
        </w:rPr>
        <w:t xml:space="preserve"> to their very being</w:t>
      </w:r>
      <w:r w:rsidRPr="004D335B">
        <w:rPr>
          <w:sz w:val="16"/>
        </w:rPr>
        <w:t xml:space="preserve">. Activists have to grapple with colorism’s impact on the sociopolitical world, and/or why African American English vernacular is framed with negative connotation, similarly to the dichotomy between “good” and “bad” hair, for that which is more straight and silky vis-à-vis curly and coarse. </w:t>
      </w:r>
      <w:r w:rsidRPr="004D335B">
        <w:rPr>
          <w:rStyle w:val="StyleUnderline"/>
        </w:rPr>
        <w:t xml:space="preserve">In doing so, activists not only undergo a journey of self-acceptance, but also </w:t>
      </w:r>
      <w:r w:rsidRPr="004D335B">
        <w:rPr>
          <w:rStyle w:val="Emphasis"/>
        </w:rPr>
        <w:t>make political decisions</w:t>
      </w:r>
      <w:r w:rsidRPr="004D335B">
        <w:rPr>
          <w:rStyle w:val="StyleUnderline"/>
        </w:rPr>
        <w:t xml:space="preserve"> in the process, which are political acts </w:t>
      </w:r>
      <w:r w:rsidRPr="004D335B">
        <w:rPr>
          <w:rStyle w:val="Emphasis"/>
        </w:rPr>
        <w:t>rooted in one’s worth</w:t>
      </w:r>
      <w:r w:rsidRPr="004D335B">
        <w:rPr>
          <w:rStyle w:val="StyleUnderline"/>
        </w:rPr>
        <w:t xml:space="preserve">, rebuking Eurocentric consumerist ideals that dictate a “preferred” look, action, or being that </w:t>
      </w:r>
      <w:r w:rsidRPr="004D335B">
        <w:rPr>
          <w:rStyle w:val="Emphasis"/>
        </w:rPr>
        <w:t>confirms to the admissible politics of respectability</w:t>
      </w:r>
      <w:r w:rsidRPr="004D335B">
        <w:rPr>
          <w:sz w:val="16"/>
        </w:rPr>
        <w:t xml:space="preserve">.16 </w:t>
      </w:r>
      <w:r w:rsidRPr="004D335B">
        <w:rPr>
          <w:rStyle w:val="StyleUnderline"/>
        </w:rPr>
        <w:t xml:space="preserve">Activists enter and progress through the unlearning process in </w:t>
      </w:r>
      <w:r w:rsidRPr="004D335B">
        <w:rPr>
          <w:rStyle w:val="Emphasis"/>
        </w:rPr>
        <w:t>different ways</w:t>
      </w:r>
      <w:r w:rsidRPr="004D335B">
        <w:rPr>
          <w:rStyle w:val="StyleUnderline"/>
        </w:rPr>
        <w:t>. At these varied stages</w:t>
      </w:r>
      <w:r w:rsidRPr="004D335B">
        <w:rPr>
          <w:sz w:val="16"/>
        </w:rPr>
        <w:t xml:space="preserve">, then, </w:t>
      </w:r>
      <w:r w:rsidRPr="004D335B">
        <w:rPr>
          <w:rStyle w:val="StyleUnderline"/>
          <w:highlight w:val="cyan"/>
        </w:rPr>
        <w:t xml:space="preserve">it is </w:t>
      </w:r>
      <w:r w:rsidRPr="004D335B">
        <w:rPr>
          <w:rStyle w:val="Emphasis"/>
          <w:highlight w:val="cyan"/>
        </w:rPr>
        <w:t>troublesome</w:t>
      </w:r>
      <w:r w:rsidRPr="004D335B">
        <w:rPr>
          <w:rStyle w:val="StyleUnderline"/>
        </w:rPr>
        <w:t xml:space="preserve"> for groups </w:t>
      </w:r>
      <w:r w:rsidRPr="004D335B">
        <w:rPr>
          <w:rStyle w:val="StyleUnderline"/>
          <w:highlight w:val="cyan"/>
        </w:rPr>
        <w:t xml:space="preserve">to </w:t>
      </w:r>
      <w:r w:rsidRPr="004D335B">
        <w:rPr>
          <w:rStyle w:val="Emphasis"/>
          <w:highlight w:val="cyan"/>
        </w:rPr>
        <w:t>cast one another aside</w:t>
      </w:r>
      <w:r w:rsidRPr="004D335B">
        <w:rPr>
          <w:rStyle w:val="StyleUnderline"/>
          <w:highlight w:val="cyan"/>
        </w:rPr>
        <w:t xml:space="preserve"> because of </w:t>
      </w:r>
      <w:r w:rsidRPr="004D335B">
        <w:rPr>
          <w:rStyle w:val="Emphasis"/>
          <w:highlight w:val="cyan"/>
        </w:rPr>
        <w:t>differing perspectives</w:t>
      </w:r>
      <w:r w:rsidRPr="004D335B">
        <w:rPr>
          <w:rStyle w:val="StyleUnderline"/>
        </w:rPr>
        <w:t xml:space="preserve">, particularly in terms of </w:t>
      </w:r>
      <w:r w:rsidRPr="004D335B">
        <w:rPr>
          <w:rStyle w:val="Emphasis"/>
        </w:rPr>
        <w:t>methodology</w:t>
      </w:r>
      <w:r w:rsidRPr="004D335B">
        <w:rPr>
          <w:sz w:val="16"/>
        </w:rPr>
        <w:t xml:space="preserve">. Being at different places in the unlearning process is the reality, and activist groups must accept that as fact. The “Problematic” Identity </w:t>
      </w:r>
      <w:r w:rsidRPr="004D335B">
        <w:rPr>
          <w:rStyle w:val="StyleUnderline"/>
        </w:rPr>
        <w:t>The radical/moderate divide illustrates</w:t>
      </w:r>
      <w:r w:rsidRPr="004D335B">
        <w:rPr>
          <w:sz w:val="16"/>
        </w:rPr>
        <w:t xml:space="preserve"> a larger problem in activist spaces: </w:t>
      </w:r>
      <w:r w:rsidRPr="004D335B">
        <w:rPr>
          <w:rStyle w:val="StyleUnderline"/>
        </w:rPr>
        <w:t>activists imposing the all-encompassing “</w:t>
      </w:r>
      <w:r w:rsidRPr="004D335B">
        <w:rPr>
          <w:rStyle w:val="Emphasis"/>
        </w:rPr>
        <w:t>problematic</w:t>
      </w:r>
      <w:r w:rsidRPr="004D335B">
        <w:rPr>
          <w:rStyle w:val="StyleUnderline"/>
        </w:rPr>
        <w:t>” identity onto one another</w:t>
      </w:r>
      <w:r w:rsidRPr="004D335B">
        <w:rPr>
          <w:sz w:val="16"/>
        </w:rPr>
        <w:t xml:space="preserve">. The power-hungry and ego-latent activist industrial complex employs a problematic identity on dissenters, </w:t>
      </w:r>
      <w:r w:rsidRPr="004D335B">
        <w:rPr>
          <w:rStyle w:val="Emphasis"/>
        </w:rPr>
        <w:t>casting anyone in the group aside</w:t>
      </w:r>
      <w:r w:rsidRPr="004D335B">
        <w:rPr>
          <w:rStyle w:val="StyleUnderline"/>
        </w:rPr>
        <w:t xml:space="preserve"> who says or does something </w:t>
      </w:r>
      <w:r w:rsidRPr="004D335B">
        <w:rPr>
          <w:rStyle w:val="Emphasis"/>
          <w:highlight w:val="cyan"/>
        </w:rPr>
        <w:t>not in perfect alignment</w:t>
      </w:r>
      <w:r w:rsidRPr="004D335B">
        <w:rPr>
          <w:rStyle w:val="StyleUnderline"/>
          <w:highlight w:val="cyan"/>
        </w:rPr>
        <w:t xml:space="preserve"> with</w:t>
      </w:r>
      <w:r w:rsidRPr="004D335B">
        <w:rPr>
          <w:rStyle w:val="StyleUnderline"/>
        </w:rPr>
        <w:t xml:space="preserve"> their </w:t>
      </w:r>
      <w:r w:rsidRPr="004D335B">
        <w:rPr>
          <w:rStyle w:val="Emphasis"/>
          <w:highlight w:val="cyan"/>
        </w:rPr>
        <w:t>arbitrarily set standard</w:t>
      </w:r>
      <w:r w:rsidRPr="004D335B">
        <w:rPr>
          <w:rStyle w:val="StyleUnderline"/>
          <w:highlight w:val="cyan"/>
        </w:rPr>
        <w:t xml:space="preserve"> of “activism</w:t>
      </w:r>
      <w:r w:rsidRPr="004D335B">
        <w:rPr>
          <w:rStyle w:val="StyleUnderline"/>
        </w:rPr>
        <w:t>,”</w:t>
      </w:r>
      <w:r w:rsidRPr="004D335B">
        <w:rPr>
          <w:sz w:val="16"/>
        </w:rPr>
        <w:t xml:space="preserve"> or what may be deemed “appropriate” by the group. </w:t>
      </w:r>
      <w:r w:rsidRPr="004D335B">
        <w:rPr>
          <w:rStyle w:val="StyleUnderline"/>
        </w:rPr>
        <w:t xml:space="preserve">Though many groups aim to create safe spaces in order to </w:t>
      </w:r>
      <w:r w:rsidRPr="004D335B">
        <w:rPr>
          <w:rStyle w:val="Emphasis"/>
        </w:rPr>
        <w:t>respect a diverse set of voices</w:t>
      </w:r>
      <w:r w:rsidRPr="004D335B">
        <w:rPr>
          <w:rStyle w:val="StyleUnderline"/>
        </w:rPr>
        <w:t xml:space="preserve"> and </w:t>
      </w:r>
      <w:r w:rsidRPr="004D335B">
        <w:rPr>
          <w:rStyle w:val="Emphasis"/>
        </w:rPr>
        <w:t>experiences</w:t>
      </w:r>
      <w:r w:rsidRPr="004D335B">
        <w:rPr>
          <w:rStyle w:val="StyleUnderline"/>
        </w:rPr>
        <w:t xml:space="preserve">, these groups simultaneously conduct, create, and assert “problematic” identities, which essentially </w:t>
      </w:r>
      <w:r w:rsidRPr="004D335B">
        <w:rPr>
          <w:rStyle w:val="Emphasis"/>
        </w:rPr>
        <w:t>rebuke dissenting opinions</w:t>
      </w:r>
      <w:r w:rsidRPr="004D335B">
        <w:rPr>
          <w:rStyle w:val="StyleUnderline"/>
        </w:rPr>
        <w:t xml:space="preserve"> and </w:t>
      </w:r>
      <w:r w:rsidRPr="004D335B">
        <w:rPr>
          <w:rStyle w:val="Emphasis"/>
        </w:rPr>
        <w:t>differing viewpoints</w:t>
      </w:r>
      <w:r w:rsidRPr="004D335B">
        <w:rPr>
          <w:rStyle w:val="StyleUnderline"/>
        </w:rPr>
        <w:t xml:space="preserve"> from the group’s intra-space</w:t>
      </w:r>
      <w:r w:rsidRPr="004D335B">
        <w:rPr>
          <w:sz w:val="16"/>
        </w:rPr>
        <w:t xml:space="preserve">. By silencing or discrediting dissent, </w:t>
      </w:r>
      <w:r w:rsidRPr="004D335B">
        <w:rPr>
          <w:rStyle w:val="StyleUnderline"/>
        </w:rPr>
        <w:t xml:space="preserve">the activity of </w:t>
      </w:r>
      <w:r w:rsidRPr="004D335B">
        <w:rPr>
          <w:rStyle w:val="StyleUnderline"/>
          <w:highlight w:val="cyan"/>
        </w:rPr>
        <w:t xml:space="preserve">activism is </w:t>
      </w:r>
      <w:r w:rsidRPr="004D335B">
        <w:rPr>
          <w:rStyle w:val="Emphasis"/>
          <w:highlight w:val="cyan"/>
        </w:rPr>
        <w:t>twisted into an unattainable mold</w:t>
      </w:r>
      <w:r w:rsidRPr="004D335B">
        <w:rPr>
          <w:rStyle w:val="StyleUnderline"/>
        </w:rPr>
        <w:t xml:space="preserve"> an individual can perfect, </w:t>
      </w:r>
      <w:r w:rsidRPr="004D335B">
        <w:rPr>
          <w:rStyle w:val="StyleUnderline"/>
          <w:highlight w:val="cyan"/>
        </w:rPr>
        <w:t>rather than</w:t>
      </w:r>
      <w:r w:rsidRPr="004D335B">
        <w:rPr>
          <w:rStyle w:val="StyleUnderline"/>
        </w:rPr>
        <w:t xml:space="preserve"> existing as a </w:t>
      </w:r>
      <w:r w:rsidRPr="004D335B">
        <w:rPr>
          <w:rStyle w:val="Emphasis"/>
          <w:highlight w:val="cyan"/>
        </w:rPr>
        <w:t>transformative activity</w:t>
      </w:r>
      <w:r w:rsidRPr="004D335B">
        <w:rPr>
          <w:rStyle w:val="StyleUnderline"/>
        </w:rPr>
        <w:t xml:space="preserve"> that an individual </w:t>
      </w:r>
      <w:r w:rsidRPr="004D335B">
        <w:rPr>
          <w:rStyle w:val="Emphasis"/>
        </w:rPr>
        <w:t>strives to perfect</w:t>
      </w:r>
      <w:r w:rsidRPr="004D335B">
        <w:rPr>
          <w:rStyle w:val="StyleUnderline"/>
        </w:rPr>
        <w:t xml:space="preserve">. Through this frame, the internal backlasher’s </w:t>
      </w:r>
      <w:r w:rsidRPr="004D335B">
        <w:rPr>
          <w:rStyle w:val="Emphasis"/>
        </w:rPr>
        <w:t>viewpoints</w:t>
      </w:r>
      <w:r w:rsidRPr="004D335B">
        <w:rPr>
          <w:rStyle w:val="StyleUnderline"/>
        </w:rPr>
        <w:t xml:space="preserve">, </w:t>
      </w:r>
      <w:r w:rsidRPr="004D335B">
        <w:rPr>
          <w:rStyle w:val="Emphasis"/>
        </w:rPr>
        <w:t>strategies</w:t>
      </w:r>
      <w:r w:rsidRPr="004D335B">
        <w:rPr>
          <w:rStyle w:val="StyleUnderline"/>
        </w:rPr>
        <w:t xml:space="preserve">, and </w:t>
      </w:r>
      <w:r w:rsidRPr="004D335B">
        <w:rPr>
          <w:rStyle w:val="Emphasis"/>
        </w:rPr>
        <w:t>opinions are right</w:t>
      </w:r>
      <w:r w:rsidRPr="004D335B">
        <w:rPr>
          <w:rStyle w:val="StyleUnderline"/>
        </w:rPr>
        <w:t xml:space="preserve">, while those of the “problematic” activist are </w:t>
      </w:r>
      <w:r w:rsidRPr="004D335B">
        <w:rPr>
          <w:rStyle w:val="Emphasis"/>
        </w:rPr>
        <w:t>wrong</w:t>
      </w:r>
      <w:r w:rsidRPr="004D335B">
        <w:rPr>
          <w:sz w:val="16"/>
        </w:rPr>
        <w:t xml:space="preserve">. While the “internal backlasher” may purport him or herself as being open to a variety of lived experiences, eventually the “problematic” activist will not be able to reconcile their feelings with this assumed standard, and may even be qualified as being in the “wrong” phase of unlearning. While it seems contradictory for social movements to operate like quasi-political parties, employing a similar “agree-with-me-or-leave” rhetoric, </w:t>
      </w:r>
      <w:r w:rsidRPr="004D335B">
        <w:rPr>
          <w:rStyle w:val="StyleUnderline"/>
        </w:rPr>
        <w:t>this</w:t>
      </w:r>
      <w:r w:rsidRPr="004D335B">
        <w:rPr>
          <w:sz w:val="16"/>
        </w:rPr>
        <w:t xml:space="preserve"> phenomenon </w:t>
      </w:r>
      <w:r w:rsidRPr="004D335B">
        <w:rPr>
          <w:rStyle w:val="StyleUnderline"/>
        </w:rPr>
        <w:t xml:space="preserve">may help explain why activists aligning with radical or moderate ideologies view their means (and </w:t>
      </w:r>
      <w:r w:rsidRPr="004D335B">
        <w:rPr>
          <w:rStyle w:val="Emphasis"/>
        </w:rPr>
        <w:t>only their means</w:t>
      </w:r>
      <w:r w:rsidRPr="004D335B">
        <w:rPr>
          <w:rStyle w:val="StyleUnderline"/>
        </w:rPr>
        <w:t xml:space="preserve">) as the </w:t>
      </w:r>
      <w:r w:rsidRPr="004D335B">
        <w:rPr>
          <w:rStyle w:val="Emphasis"/>
        </w:rPr>
        <w:t>best</w:t>
      </w:r>
      <w:r w:rsidRPr="004D335B">
        <w:rPr>
          <w:rStyle w:val="StyleUnderline"/>
        </w:rPr>
        <w:t xml:space="preserve"> or </w:t>
      </w:r>
      <w:r w:rsidRPr="004D335B">
        <w:rPr>
          <w:rStyle w:val="Emphasis"/>
        </w:rPr>
        <w:t>safest way</w:t>
      </w:r>
      <w:r w:rsidRPr="004D335B">
        <w:rPr>
          <w:rStyle w:val="StyleUnderline"/>
        </w:rPr>
        <w:t xml:space="preserve"> to proceed. </w:t>
      </w:r>
      <w:r w:rsidRPr="004D335B">
        <w:rPr>
          <w:rStyle w:val="StyleUnderline"/>
          <w:highlight w:val="cyan"/>
        </w:rPr>
        <w:t xml:space="preserve">Rather than </w:t>
      </w:r>
      <w:r w:rsidRPr="004D335B">
        <w:rPr>
          <w:rStyle w:val="Emphasis"/>
          <w:highlight w:val="cyan"/>
        </w:rPr>
        <w:t>critique</w:t>
      </w:r>
      <w:r w:rsidRPr="004D335B">
        <w:rPr>
          <w:sz w:val="16"/>
        </w:rPr>
        <w:t xml:space="preserve"> an off-norm perspective for </w:t>
      </w:r>
      <w:r w:rsidRPr="004D335B">
        <w:rPr>
          <w:rStyle w:val="Emphasis"/>
          <w:highlight w:val="cyan"/>
        </w:rPr>
        <w:t>foundational validity</w:t>
      </w:r>
      <w:r w:rsidRPr="004D335B">
        <w:rPr>
          <w:rStyle w:val="StyleUnderline"/>
        </w:rPr>
        <w:t xml:space="preserve">, it is </w:t>
      </w:r>
      <w:r w:rsidRPr="004D335B">
        <w:rPr>
          <w:rStyle w:val="Emphasis"/>
        </w:rPr>
        <w:t>more productive</w:t>
      </w:r>
      <w:r w:rsidRPr="004D335B">
        <w:rPr>
          <w:sz w:val="16"/>
        </w:rPr>
        <w:t xml:space="preserve"> for these groups </w:t>
      </w:r>
      <w:r w:rsidRPr="004D335B">
        <w:rPr>
          <w:rStyle w:val="StyleUnderline"/>
        </w:rPr>
        <w:t xml:space="preserve">to </w:t>
      </w:r>
      <w:r w:rsidRPr="004D335B">
        <w:rPr>
          <w:rStyle w:val="Emphasis"/>
          <w:highlight w:val="cyan"/>
        </w:rPr>
        <w:t>explore</w:t>
      </w:r>
      <w:r w:rsidRPr="004D335B">
        <w:rPr>
          <w:rStyle w:val="Emphasis"/>
        </w:rPr>
        <w:t xml:space="preserve"> the </w:t>
      </w:r>
      <w:r w:rsidRPr="004D335B">
        <w:rPr>
          <w:rStyle w:val="Emphasis"/>
          <w:highlight w:val="cyan"/>
        </w:rPr>
        <w:t>rationale</w:t>
      </w:r>
      <w:r w:rsidRPr="004D335B">
        <w:rPr>
          <w:rStyle w:val="StyleUnderline"/>
          <w:highlight w:val="cyan"/>
        </w:rPr>
        <w:t xml:space="preserve"> behind</w:t>
      </w:r>
      <w:r w:rsidRPr="004D335B">
        <w:rPr>
          <w:rStyle w:val="StyleUnderline"/>
        </w:rPr>
        <w:t xml:space="preserve"> their </w:t>
      </w:r>
      <w:r w:rsidRPr="004D335B">
        <w:rPr>
          <w:rStyle w:val="StyleUnderline"/>
          <w:highlight w:val="cyan"/>
        </w:rPr>
        <w:t xml:space="preserve">choices and </w:t>
      </w:r>
      <w:r w:rsidRPr="004D335B">
        <w:rPr>
          <w:rStyle w:val="Emphasis"/>
          <w:highlight w:val="cyan"/>
        </w:rPr>
        <w:t>examine</w:t>
      </w:r>
      <w:r w:rsidRPr="004D335B">
        <w:rPr>
          <w:rStyle w:val="Emphasis"/>
        </w:rPr>
        <w:t xml:space="preserve"> the </w:t>
      </w:r>
      <w:r w:rsidRPr="004D335B">
        <w:rPr>
          <w:rStyle w:val="Emphasis"/>
          <w:highlight w:val="cyan"/>
        </w:rPr>
        <w:t>reasoning</w:t>
      </w:r>
      <w:r w:rsidRPr="004D335B">
        <w:rPr>
          <w:rStyle w:val="StyleUnderline"/>
        </w:rPr>
        <w:t xml:space="preserve"> of the dissent </w:t>
      </w:r>
      <w:r w:rsidRPr="004D335B">
        <w:rPr>
          <w:rStyle w:val="StyleUnderline"/>
          <w:highlight w:val="cyan"/>
        </w:rPr>
        <w:t>for</w:t>
      </w:r>
      <w:r w:rsidRPr="004D335B">
        <w:rPr>
          <w:rStyle w:val="StyleUnderline"/>
        </w:rPr>
        <w:t xml:space="preserve"> both </w:t>
      </w:r>
      <w:r w:rsidRPr="004D335B">
        <w:rPr>
          <w:rStyle w:val="Emphasis"/>
          <w:highlight w:val="cyan"/>
        </w:rPr>
        <w:t>weaknesses</w:t>
      </w:r>
      <w:r w:rsidRPr="004D335B">
        <w:rPr>
          <w:rStyle w:val="StyleUnderline"/>
          <w:highlight w:val="cyan"/>
        </w:rPr>
        <w:t xml:space="preserve"> and </w:t>
      </w:r>
      <w:r w:rsidRPr="004D335B">
        <w:rPr>
          <w:rStyle w:val="Emphasis"/>
          <w:highlight w:val="cyan"/>
        </w:rPr>
        <w:t>strengths</w:t>
      </w:r>
      <w:r w:rsidRPr="004D335B">
        <w:rPr>
          <w:rStyle w:val="StyleUnderline"/>
        </w:rPr>
        <w:t xml:space="preserve">. Labeling “problematic” that which is “different” </w:t>
      </w:r>
      <w:r w:rsidRPr="004D335B">
        <w:rPr>
          <w:rStyle w:val="Emphasis"/>
        </w:rPr>
        <w:t>dismisses the individual realities</w:t>
      </w:r>
      <w:r w:rsidRPr="004D335B">
        <w:rPr>
          <w:rStyle w:val="StyleUnderline"/>
        </w:rPr>
        <w:t xml:space="preserve"> of each activist. Through this, the “internal backlashers” </w:t>
      </w:r>
      <w:r w:rsidRPr="004D335B">
        <w:rPr>
          <w:rStyle w:val="Emphasis"/>
        </w:rPr>
        <w:t>refuse to consider</w:t>
      </w:r>
      <w:r w:rsidRPr="004D335B">
        <w:rPr>
          <w:rStyle w:val="StyleUnderline"/>
        </w:rPr>
        <w:t xml:space="preserve"> their </w:t>
      </w:r>
      <w:r w:rsidRPr="004D335B">
        <w:rPr>
          <w:rStyle w:val="StyleUnderline"/>
          <w:highlight w:val="cyan"/>
        </w:rPr>
        <w:t xml:space="preserve">collective goal could be </w:t>
      </w:r>
      <w:r w:rsidRPr="004D335B">
        <w:rPr>
          <w:rStyle w:val="Emphasis"/>
          <w:highlight w:val="cyan"/>
        </w:rPr>
        <w:t>achieved</w:t>
      </w:r>
      <w:r w:rsidRPr="004D335B">
        <w:rPr>
          <w:rStyle w:val="Emphasis"/>
        </w:rPr>
        <w:t xml:space="preserve"> in a </w:t>
      </w:r>
      <w:r w:rsidRPr="004D335B">
        <w:rPr>
          <w:rStyle w:val="Emphasis"/>
          <w:highlight w:val="cyan"/>
        </w:rPr>
        <w:t>number of ways</w:t>
      </w:r>
      <w:r w:rsidRPr="004D335B">
        <w:rPr>
          <w:rStyle w:val="StyleUnderline"/>
        </w:rPr>
        <w:t xml:space="preserve">. </w:t>
      </w:r>
      <w:r w:rsidRPr="00ED1BC0">
        <w:rPr>
          <w:rStyle w:val="StyleUnderline"/>
          <w:highlight w:val="cyan"/>
        </w:rPr>
        <w:t>Rather than</w:t>
      </w:r>
      <w:r w:rsidRPr="004D335B">
        <w:rPr>
          <w:rStyle w:val="StyleUnderline"/>
        </w:rPr>
        <w:t xml:space="preserve"> </w:t>
      </w:r>
      <w:r w:rsidRPr="004D335B">
        <w:rPr>
          <w:rStyle w:val="Emphasis"/>
        </w:rPr>
        <w:t xml:space="preserve">assuming </w:t>
      </w:r>
      <w:r w:rsidRPr="00ED1BC0">
        <w:rPr>
          <w:rStyle w:val="Emphasis"/>
          <w:highlight w:val="cyan"/>
        </w:rPr>
        <w:t>rigid value judgments</w:t>
      </w:r>
      <w:r w:rsidRPr="004D335B">
        <w:rPr>
          <w:rStyle w:val="StyleUnderline"/>
        </w:rPr>
        <w:t xml:space="preserve">, activists should acknowledge the </w:t>
      </w:r>
      <w:r w:rsidRPr="004D335B">
        <w:rPr>
          <w:rStyle w:val="Emphasis"/>
        </w:rPr>
        <w:t>comfort</w:t>
      </w:r>
      <w:r w:rsidRPr="004D335B">
        <w:rPr>
          <w:rStyle w:val="StyleUnderline"/>
        </w:rPr>
        <w:t xml:space="preserve">, </w:t>
      </w:r>
      <w:r w:rsidRPr="004D335B">
        <w:rPr>
          <w:rStyle w:val="Emphasis"/>
        </w:rPr>
        <w:t>safety</w:t>
      </w:r>
      <w:r w:rsidRPr="004D335B">
        <w:rPr>
          <w:rStyle w:val="StyleUnderline"/>
        </w:rPr>
        <w:t xml:space="preserve">, and </w:t>
      </w:r>
      <w:r w:rsidRPr="00ED1BC0">
        <w:rPr>
          <w:rStyle w:val="Emphasis"/>
        </w:rPr>
        <w:t>value</w:t>
      </w:r>
      <w:r w:rsidRPr="004D335B">
        <w:rPr>
          <w:rStyle w:val="StyleUnderline"/>
        </w:rPr>
        <w:t xml:space="preserve"> in the </w:t>
      </w:r>
      <w:r w:rsidRPr="00ED1BC0">
        <w:rPr>
          <w:rStyle w:val="Emphasis"/>
          <w:highlight w:val="cyan"/>
        </w:rPr>
        <w:t>multiplicity of strategies</w:t>
      </w:r>
      <w:r w:rsidRPr="004D335B">
        <w:rPr>
          <w:rStyle w:val="StyleUnderline"/>
        </w:rPr>
        <w:t xml:space="preserve"> as they </w:t>
      </w:r>
      <w:r w:rsidRPr="00ED1BC0">
        <w:rPr>
          <w:rStyle w:val="StyleUnderline"/>
          <w:highlight w:val="cyan"/>
        </w:rPr>
        <w:t xml:space="preserve">may </w:t>
      </w:r>
      <w:r w:rsidRPr="00ED1BC0">
        <w:rPr>
          <w:rStyle w:val="Emphasis"/>
          <w:highlight w:val="cyan"/>
        </w:rPr>
        <w:t>stimulate new ways</w:t>
      </w:r>
      <w:r w:rsidRPr="004D335B">
        <w:rPr>
          <w:rStyle w:val="StyleUnderline"/>
        </w:rPr>
        <w:t xml:space="preserve"> to think about and exist in Black political spaces</w:t>
      </w:r>
      <w:r w:rsidRPr="004D335B">
        <w:rPr>
          <w:sz w:val="16"/>
        </w:rPr>
        <w:t xml:space="preserve">. The intellectual entrepreneurship in activist spaces is unlike any other. The need to harmonize ideas and reconcile lived experiences with the cause at hand can only occur when individuals feel safe to fully participate. However, there are scenarios wherein those who are labeled “problematic” face adverse consequences. In “Why This Radical Activist is Disillusioned by the Toxic Culture of the Left,” author Bailey Lamon cites after being termed problematic, or being called out, some activists she knew allegedly lost jobs, relationships, and friends.17 Some felt so alienated they avoid attending certain events or going to specific community spaces. The mental distress of the isolated individuals has even led to suicide. </w:t>
      </w:r>
      <w:r w:rsidRPr="004D335B">
        <w:rPr>
          <w:rStyle w:val="StyleUnderline"/>
        </w:rPr>
        <w:t xml:space="preserve">The fear and </w:t>
      </w:r>
      <w:r w:rsidRPr="004D335B">
        <w:rPr>
          <w:rStyle w:val="StyleUnderline"/>
          <w:highlight w:val="cyan"/>
        </w:rPr>
        <w:t>isolation</w:t>
      </w:r>
      <w:r w:rsidRPr="004D335B">
        <w:rPr>
          <w:rStyle w:val="StyleUnderline"/>
        </w:rPr>
        <w:t xml:space="preserve"> produced</w:t>
      </w:r>
      <w:r w:rsidRPr="004D335B">
        <w:rPr>
          <w:sz w:val="16"/>
        </w:rPr>
        <w:t xml:space="preserve"> in supposed “safe spaces” </w:t>
      </w:r>
      <w:r w:rsidRPr="004D335B">
        <w:rPr>
          <w:rStyle w:val="StyleUnderline"/>
        </w:rPr>
        <w:t xml:space="preserve">not only has </w:t>
      </w:r>
      <w:r w:rsidRPr="004D335B">
        <w:rPr>
          <w:rStyle w:val="Emphasis"/>
        </w:rPr>
        <w:t>adverse consequences</w:t>
      </w:r>
      <w:r w:rsidRPr="004D335B">
        <w:rPr>
          <w:rStyle w:val="StyleUnderline"/>
        </w:rPr>
        <w:t xml:space="preserve">, but also </w:t>
      </w:r>
      <w:r w:rsidRPr="004D335B">
        <w:rPr>
          <w:rStyle w:val="Emphasis"/>
          <w:highlight w:val="cyan"/>
        </w:rPr>
        <w:t>stunts the crux of activist activity</w:t>
      </w:r>
      <w:r w:rsidRPr="004D335B">
        <w:rPr>
          <w:rStyle w:val="StyleUnderline"/>
        </w:rPr>
        <w:t xml:space="preserve">—the process of </w:t>
      </w:r>
      <w:r w:rsidRPr="004D335B">
        <w:rPr>
          <w:rStyle w:val="Emphasis"/>
          <w:highlight w:val="cyan"/>
        </w:rPr>
        <w:t>unlearning</w:t>
      </w:r>
      <w:r w:rsidRPr="004D335B">
        <w:rPr>
          <w:rStyle w:val="StyleUnderline"/>
        </w:rPr>
        <w:t xml:space="preserve">. If not properly mitigated, this </w:t>
      </w:r>
      <w:r w:rsidRPr="004D335B">
        <w:rPr>
          <w:rStyle w:val="StyleUnderline"/>
          <w:highlight w:val="cyan"/>
        </w:rPr>
        <w:t>could</w:t>
      </w:r>
      <w:r w:rsidRPr="004D335B">
        <w:rPr>
          <w:rStyle w:val="StyleUnderline"/>
        </w:rPr>
        <w:t xml:space="preserve"> </w:t>
      </w:r>
      <w:r w:rsidRPr="004D335B">
        <w:rPr>
          <w:rStyle w:val="Emphasis"/>
        </w:rPr>
        <w:t xml:space="preserve">ultimately </w:t>
      </w:r>
      <w:r w:rsidRPr="004D335B">
        <w:rPr>
          <w:rStyle w:val="Emphasis"/>
          <w:highlight w:val="cyan"/>
        </w:rPr>
        <w:t>stall</w:t>
      </w:r>
      <w:r w:rsidRPr="004D335B">
        <w:rPr>
          <w:rStyle w:val="Emphasis"/>
        </w:rPr>
        <w:t xml:space="preserve"> the </w:t>
      </w:r>
      <w:r w:rsidRPr="004D335B">
        <w:rPr>
          <w:rStyle w:val="Emphasis"/>
          <w:highlight w:val="cyan"/>
        </w:rPr>
        <w:t>collective progress</w:t>
      </w:r>
      <w:r w:rsidRPr="004D335B">
        <w:rPr>
          <w:rStyle w:val="StyleUnderline"/>
        </w:rPr>
        <w:t xml:space="preserve"> of the greater movement.</w:t>
      </w:r>
      <w:r w:rsidRPr="004D335B">
        <w:rPr>
          <w:sz w:val="16"/>
        </w:rPr>
        <w:t xml:space="preserve"> The Impact of Fear There is a fear surrounding activist spaces that functions within the boundaries of the state. In The New Jim Crow: Mass Incarceration in the Age of Colorblindness, lawyer and legal scholar Michelle Alexander carefully describes the waves of reform that did not end racism, but rather merely changed its form. From slavery, through the Jim Crow era, and into the war on drugs and mass incarceration, Alexander explains racism has never left us; it has only become subtler.18 </w:t>
      </w:r>
      <w:r w:rsidRPr="004D335B">
        <w:rPr>
          <w:rStyle w:val="StyleUnderline"/>
        </w:rPr>
        <w:t xml:space="preserve">The anxiety of </w:t>
      </w:r>
      <w:r w:rsidRPr="004D335B">
        <w:rPr>
          <w:rStyle w:val="Emphasis"/>
        </w:rPr>
        <w:t>operating within traditional boundaries</w:t>
      </w:r>
      <w:r w:rsidRPr="004D335B">
        <w:rPr>
          <w:rStyle w:val="StyleUnderline"/>
        </w:rPr>
        <w:t xml:space="preserve"> of institutional politics stems from the idea that perhaps by using </w:t>
      </w:r>
      <w:r w:rsidRPr="004D335B">
        <w:rPr>
          <w:rStyle w:val="Emphasis"/>
        </w:rPr>
        <w:t>purely conventional means</w:t>
      </w:r>
      <w:r w:rsidRPr="004D335B">
        <w:rPr>
          <w:rStyle w:val="StyleUnderline"/>
        </w:rPr>
        <w:t>, racism will</w:t>
      </w:r>
      <w:r w:rsidRPr="004D335B">
        <w:rPr>
          <w:sz w:val="16"/>
        </w:rPr>
        <w:t xml:space="preserve">, once again, </w:t>
      </w:r>
      <w:r w:rsidRPr="004D335B">
        <w:rPr>
          <w:rStyle w:val="Emphasis"/>
        </w:rPr>
        <w:t>only change its form</w:t>
      </w:r>
      <w:r w:rsidRPr="004D335B">
        <w:rPr>
          <w:rStyle w:val="StyleUnderline"/>
        </w:rPr>
        <w:t xml:space="preserve">—not its </w:t>
      </w:r>
      <w:r w:rsidRPr="004D335B">
        <w:rPr>
          <w:rStyle w:val="Emphasis"/>
        </w:rPr>
        <w:t>quantity</w:t>
      </w:r>
      <w:r w:rsidRPr="004D335B">
        <w:rPr>
          <w:rStyle w:val="StyleUnderline"/>
        </w:rPr>
        <w:t xml:space="preserve"> or </w:t>
      </w:r>
      <w:r w:rsidRPr="004D335B">
        <w:rPr>
          <w:rStyle w:val="Emphasis"/>
        </w:rPr>
        <w:t>impact</w:t>
      </w:r>
      <w:r w:rsidRPr="004D335B">
        <w:rPr>
          <w:sz w:val="16"/>
        </w:rPr>
        <w:t xml:space="preserve">. The historical trend of Black activist spaces operating within the confines of the state (either by choice or by force), positions the state as an indicator of morality and success. Yet, when we consider what it means to use the state as an indicator of success, we are reminded the state’s supposed inclusiveness just slightly changes the color of the hierarchy—it does not necessarily reflect day-to-day occurrences on the ground. Clarence Lusane’s What Color is Hegemony? illustrates a version of this by dissecting the appointments of Condoleezza Rice as National Security Advisor and Colin Powell as Secretary of State during the second George W. Bush term. Their appointments raised questions about race relations and the state, as well as the active participation of Black Americans as “high-level functionaries operating within spheres in which they can agree but cannot fundamentally determine.”19 Being an active shareholder in the government’s plan to use economic and military means to ensure a rival power never emerges is worrying, especially when economic and military policy often intertwines with racist and xenophobic ideals. </w:t>
      </w:r>
      <w:r w:rsidRPr="004D335B">
        <w:rPr>
          <w:rStyle w:val="StyleUnderline"/>
        </w:rPr>
        <w:t>Operating within conventional activist tactics</w:t>
      </w:r>
      <w:r w:rsidRPr="004D335B">
        <w:rPr>
          <w:sz w:val="16"/>
        </w:rPr>
        <w:t xml:space="preserve"> (such as voting) </w:t>
      </w:r>
      <w:r w:rsidRPr="004D335B">
        <w:rPr>
          <w:rStyle w:val="Emphasis"/>
        </w:rPr>
        <w:t>upholds state power</w:t>
      </w:r>
      <w:r w:rsidRPr="004D335B">
        <w:rPr>
          <w:rStyle w:val="StyleUnderline"/>
        </w:rPr>
        <w:t xml:space="preserve">, and </w:t>
      </w:r>
      <w:r w:rsidRPr="004D335B">
        <w:rPr>
          <w:rStyle w:val="Emphasis"/>
        </w:rPr>
        <w:t>calling for legislative reform</w:t>
      </w:r>
      <w:r w:rsidRPr="004D335B">
        <w:rPr>
          <w:rStyle w:val="StyleUnderline"/>
        </w:rPr>
        <w:t xml:space="preserve"> may do the same. However, it </w:t>
      </w:r>
      <w:r w:rsidRPr="004D335B">
        <w:rPr>
          <w:rStyle w:val="StyleUnderline"/>
          <w:highlight w:val="cyan"/>
        </w:rPr>
        <w:t xml:space="preserve">is </w:t>
      </w:r>
      <w:r w:rsidRPr="004D335B">
        <w:rPr>
          <w:rStyle w:val="Emphasis"/>
          <w:highlight w:val="cyan"/>
        </w:rPr>
        <w:t>not fair</w:t>
      </w:r>
      <w:r w:rsidRPr="004D335B">
        <w:rPr>
          <w:rStyle w:val="StyleUnderline"/>
          <w:highlight w:val="cyan"/>
        </w:rPr>
        <w:t xml:space="preserve"> to say these tactics</w:t>
      </w:r>
      <w:r w:rsidRPr="004D335B">
        <w:rPr>
          <w:rStyle w:val="StyleUnderline"/>
        </w:rPr>
        <w:t xml:space="preserve"> </w:t>
      </w:r>
      <w:r w:rsidRPr="004D335B">
        <w:rPr>
          <w:rStyle w:val="Emphasis"/>
        </w:rPr>
        <w:t xml:space="preserve">must </w:t>
      </w:r>
      <w:r w:rsidRPr="004D335B">
        <w:rPr>
          <w:rStyle w:val="Emphasis"/>
          <w:highlight w:val="cyan"/>
        </w:rPr>
        <w:t>act in isolation</w:t>
      </w:r>
      <w:r w:rsidRPr="004D335B">
        <w:rPr>
          <w:rStyle w:val="StyleUnderline"/>
          <w:highlight w:val="cyan"/>
        </w:rPr>
        <w:t>, or</w:t>
      </w:r>
      <w:r w:rsidRPr="004D335B">
        <w:rPr>
          <w:rStyle w:val="StyleUnderline"/>
        </w:rPr>
        <w:t xml:space="preserve"> that they will </w:t>
      </w:r>
      <w:r w:rsidRPr="004D335B">
        <w:rPr>
          <w:rStyle w:val="Emphasis"/>
        </w:rPr>
        <w:t xml:space="preserve">forever </w:t>
      </w:r>
      <w:r w:rsidRPr="004D335B">
        <w:rPr>
          <w:rStyle w:val="Emphasis"/>
          <w:highlight w:val="cyan"/>
        </w:rPr>
        <w:t>perpetuate</w:t>
      </w:r>
      <w:r w:rsidRPr="004D335B">
        <w:rPr>
          <w:rStyle w:val="StyleUnderline"/>
        </w:rPr>
        <w:t xml:space="preserve"> the very </w:t>
      </w:r>
      <w:r w:rsidRPr="004D335B">
        <w:rPr>
          <w:rStyle w:val="StyleUnderline"/>
          <w:highlight w:val="cyan"/>
        </w:rPr>
        <w:t>systems against which Black activists are fighting</w:t>
      </w:r>
      <w:r w:rsidRPr="004D335B">
        <w:rPr>
          <w:rStyle w:val="StyleUnderline"/>
        </w:rPr>
        <w:t xml:space="preserve">. There are </w:t>
      </w:r>
      <w:r w:rsidRPr="004D335B">
        <w:rPr>
          <w:rStyle w:val="StyleUnderline"/>
          <w:highlight w:val="cyan"/>
        </w:rPr>
        <w:t xml:space="preserve">ways to </w:t>
      </w:r>
      <w:r w:rsidRPr="004D335B">
        <w:rPr>
          <w:rStyle w:val="Emphasis"/>
        </w:rPr>
        <w:t xml:space="preserve">simultaneously </w:t>
      </w:r>
      <w:r w:rsidRPr="004D335B">
        <w:rPr>
          <w:rStyle w:val="Emphasis"/>
          <w:highlight w:val="cyan"/>
        </w:rPr>
        <w:t>operate inside</w:t>
      </w:r>
      <w:r w:rsidRPr="004D335B">
        <w:rPr>
          <w:rStyle w:val="StyleUnderline"/>
          <w:highlight w:val="cyan"/>
        </w:rPr>
        <w:t xml:space="preserve"> and </w:t>
      </w:r>
      <w:r w:rsidRPr="004D335B">
        <w:rPr>
          <w:rStyle w:val="Emphasis"/>
          <w:highlight w:val="cyan"/>
        </w:rPr>
        <w:t>outside</w:t>
      </w:r>
      <w:r w:rsidRPr="004D335B">
        <w:rPr>
          <w:rStyle w:val="StyleUnderline"/>
        </w:rPr>
        <w:t xml:space="preserve"> of conventional means</w:t>
      </w:r>
      <w:r w:rsidRPr="004D335B">
        <w:rPr>
          <w:sz w:val="16"/>
        </w:rPr>
        <w:t>. For instance, despite being ridiculed as a “miscreant” and an example of “one of the sanctimonious and self-aggrandizing activists [that make] a career out of the Black Lives Matter protests,”20 DeRay McKesson, once at the forefront of unconventional activism, is now running for mayor of Baltimore. When questioned about his intentions, McKesson has said he is not a politician and that a multi-faceted approach to activism is necessary: “</w:t>
      </w:r>
      <w:r w:rsidRPr="004D335B">
        <w:rPr>
          <w:rStyle w:val="StyleUnderline"/>
        </w:rPr>
        <w:t xml:space="preserve">It will </w:t>
      </w:r>
      <w:r w:rsidRPr="004D335B">
        <w:rPr>
          <w:rStyle w:val="Emphasis"/>
        </w:rPr>
        <w:t>always be important</w:t>
      </w:r>
      <w:r w:rsidRPr="004D335B">
        <w:rPr>
          <w:rStyle w:val="StyleUnderline"/>
        </w:rPr>
        <w:t xml:space="preserve"> that people continue to </w:t>
      </w:r>
      <w:r w:rsidRPr="004D335B">
        <w:rPr>
          <w:rStyle w:val="Emphasis"/>
        </w:rPr>
        <w:t>push on the system from the outside</w:t>
      </w:r>
      <w:r w:rsidRPr="004D335B">
        <w:rPr>
          <w:rStyle w:val="StyleUnderline"/>
        </w:rPr>
        <w:t xml:space="preserve">. It will </w:t>
      </w:r>
      <w:r w:rsidRPr="004D335B">
        <w:rPr>
          <w:rStyle w:val="Emphasis"/>
        </w:rPr>
        <w:t>also be important</w:t>
      </w:r>
      <w:r w:rsidRPr="004D335B">
        <w:rPr>
          <w:rStyle w:val="StyleUnderline"/>
        </w:rPr>
        <w:t xml:space="preserve"> that people </w:t>
      </w:r>
      <w:r w:rsidRPr="004D335B">
        <w:rPr>
          <w:rStyle w:val="Emphasis"/>
        </w:rPr>
        <w:t>make the changes that we know are necessary on the inside</w:t>
      </w:r>
      <w:r w:rsidRPr="004D335B">
        <w:rPr>
          <w:sz w:val="16"/>
        </w:rPr>
        <w:t xml:space="preserve">.”21 We could consider he might be wrong; however, we must also consider he very well may be right. </w:t>
      </w:r>
      <w:r w:rsidRPr="00ED1BC0">
        <w:rPr>
          <w:rStyle w:val="StyleUnderline"/>
          <w:highlight w:val="cyan"/>
        </w:rPr>
        <w:t xml:space="preserve">Perhaps a </w:t>
      </w:r>
      <w:r w:rsidRPr="00ED1BC0">
        <w:rPr>
          <w:rStyle w:val="Emphasis"/>
          <w:highlight w:val="cyan"/>
        </w:rPr>
        <w:t>multi-pronged approach</w:t>
      </w:r>
      <w:r w:rsidRPr="004D335B">
        <w:rPr>
          <w:rStyle w:val="StyleUnderline"/>
        </w:rPr>
        <w:t xml:space="preserve"> to Black activism </w:t>
      </w:r>
      <w:r w:rsidRPr="00ED1BC0">
        <w:rPr>
          <w:rStyle w:val="Emphasis"/>
          <w:highlight w:val="cyan"/>
        </w:rPr>
        <w:t>won’t always be necessary</w:t>
      </w:r>
      <w:r w:rsidRPr="004D335B">
        <w:rPr>
          <w:rStyle w:val="StyleUnderline"/>
        </w:rPr>
        <w:t xml:space="preserve">, perhaps it is not the way of the future. Nevertheless, </w:t>
      </w:r>
      <w:r w:rsidRPr="004D335B">
        <w:rPr>
          <w:rStyle w:val="Emphasis"/>
        </w:rPr>
        <w:t xml:space="preserve">perhaps </w:t>
      </w:r>
      <w:r w:rsidRPr="00ED1BC0">
        <w:rPr>
          <w:rStyle w:val="Emphasis"/>
          <w:highlight w:val="cyan"/>
        </w:rPr>
        <w:t>it is</w:t>
      </w:r>
      <w:r w:rsidRPr="004D335B">
        <w:rPr>
          <w:rStyle w:val="Emphasis"/>
        </w:rPr>
        <w:t xml:space="preserve"> necessary right </w:t>
      </w:r>
      <w:r w:rsidRPr="00ED1BC0">
        <w:rPr>
          <w:rStyle w:val="Emphasis"/>
          <w:highlight w:val="cyan"/>
        </w:rPr>
        <w:t>now</w:t>
      </w:r>
      <w:r w:rsidRPr="004D335B">
        <w:rPr>
          <w:rStyle w:val="StyleUnderline"/>
        </w:rPr>
        <w:t xml:space="preserve">. </w:t>
      </w:r>
      <w:r w:rsidRPr="004D335B">
        <w:rPr>
          <w:sz w:val="16"/>
        </w:rPr>
        <w:t xml:space="preserve">Conclusion Though the use of the radical/moderate dichotomy is necessary to explain the varied tactics employed by activist groups, </w:t>
      </w:r>
      <w:r w:rsidRPr="004D335B">
        <w:rPr>
          <w:rStyle w:val="StyleUnderline"/>
        </w:rPr>
        <w:t xml:space="preserve">respecting diverse strategies is sometimes </w:t>
      </w:r>
      <w:r w:rsidRPr="00ED1BC0">
        <w:rPr>
          <w:rStyle w:val="Emphasis"/>
          <w:highlight w:val="cyan"/>
        </w:rPr>
        <w:t>more than ethical</w:t>
      </w:r>
      <w:r w:rsidRPr="004D335B">
        <w:rPr>
          <w:rStyle w:val="StyleUnderline"/>
        </w:rPr>
        <w:t>—</w:t>
      </w:r>
      <w:r w:rsidRPr="00ED1BC0">
        <w:rPr>
          <w:rStyle w:val="StyleUnderline"/>
          <w:highlight w:val="cyan"/>
        </w:rPr>
        <w:t xml:space="preserve">it can be </w:t>
      </w:r>
      <w:r w:rsidRPr="00ED1BC0">
        <w:rPr>
          <w:rStyle w:val="Emphasis"/>
          <w:highlight w:val="cyan"/>
        </w:rPr>
        <w:t>tactical</w:t>
      </w:r>
      <w:r w:rsidRPr="004D335B">
        <w:rPr>
          <w:rStyle w:val="StyleUnderline"/>
        </w:rPr>
        <w:t xml:space="preserve">. </w:t>
      </w:r>
      <w:r w:rsidRPr="00ED1BC0">
        <w:rPr>
          <w:rStyle w:val="StyleUnderline"/>
          <w:highlight w:val="cyan"/>
        </w:rPr>
        <w:t>Demanding perfection</w:t>
      </w:r>
      <w:r w:rsidRPr="004D335B">
        <w:rPr>
          <w:sz w:val="16"/>
        </w:rPr>
        <w:t xml:space="preserve"> via censorship or the constant threat of isolation </w:t>
      </w:r>
      <w:r w:rsidRPr="00ED1BC0">
        <w:rPr>
          <w:rStyle w:val="StyleUnderline"/>
          <w:highlight w:val="cyan"/>
        </w:rPr>
        <w:t xml:space="preserve">is </w:t>
      </w:r>
      <w:r w:rsidRPr="00ED1BC0">
        <w:rPr>
          <w:rStyle w:val="Emphasis"/>
          <w:highlight w:val="cyan"/>
        </w:rPr>
        <w:t>not</w:t>
      </w:r>
      <w:r w:rsidRPr="004D335B">
        <w:rPr>
          <w:rStyle w:val="Emphasis"/>
        </w:rPr>
        <w:t xml:space="preserve"> social </w:t>
      </w:r>
      <w:r w:rsidRPr="00ED1BC0">
        <w:rPr>
          <w:rStyle w:val="Emphasis"/>
          <w:highlight w:val="cyan"/>
        </w:rPr>
        <w:t>justice</w:t>
      </w:r>
      <w:r w:rsidRPr="004D335B">
        <w:rPr>
          <w:rStyle w:val="StyleUnderline"/>
        </w:rPr>
        <w:t xml:space="preserve">. My </w:t>
      </w:r>
      <w:r w:rsidRPr="004D335B">
        <w:rPr>
          <w:rStyle w:val="StyleUnderline"/>
          <w:highlight w:val="cyan"/>
        </w:rPr>
        <w:t xml:space="preserve">argument is </w:t>
      </w:r>
      <w:r w:rsidRPr="004D335B">
        <w:rPr>
          <w:rStyle w:val="Emphasis"/>
          <w:highlight w:val="cyan"/>
        </w:rPr>
        <w:t>not</w:t>
      </w:r>
      <w:r w:rsidRPr="004D335B">
        <w:rPr>
          <w:rStyle w:val="StyleUnderline"/>
        </w:rPr>
        <w:t xml:space="preserve"> that </w:t>
      </w:r>
      <w:r w:rsidRPr="004D335B">
        <w:rPr>
          <w:rStyle w:val="StyleUnderline"/>
          <w:highlight w:val="cyan"/>
        </w:rPr>
        <w:t xml:space="preserve">one should be </w:t>
      </w:r>
      <w:r w:rsidRPr="004D335B">
        <w:rPr>
          <w:rStyle w:val="Emphasis"/>
          <w:highlight w:val="cyan"/>
        </w:rPr>
        <w:t>forced to align with positions</w:t>
      </w:r>
      <w:r w:rsidRPr="004D335B">
        <w:rPr>
          <w:rStyle w:val="Emphasis"/>
        </w:rPr>
        <w:t xml:space="preserve"> </w:t>
      </w:r>
      <w:r w:rsidRPr="004D335B">
        <w:rPr>
          <w:rStyle w:val="Emphasis"/>
          <w:highlight w:val="cyan"/>
        </w:rPr>
        <w:t>for which they</w:t>
      </w:r>
      <w:r w:rsidRPr="004D335B">
        <w:rPr>
          <w:rStyle w:val="Emphasis"/>
        </w:rPr>
        <w:t xml:space="preserve"> fundamentally </w:t>
      </w:r>
      <w:r w:rsidRPr="004D335B">
        <w:rPr>
          <w:rStyle w:val="Emphasis"/>
          <w:highlight w:val="cyan"/>
        </w:rPr>
        <w:t>disagree</w:t>
      </w:r>
      <w:r w:rsidRPr="004D335B">
        <w:rPr>
          <w:rStyle w:val="StyleUnderline"/>
        </w:rPr>
        <w:t xml:space="preserve">. However, if the goal is Black liberation, a </w:t>
      </w:r>
      <w:r w:rsidRPr="004D335B">
        <w:rPr>
          <w:rStyle w:val="Emphasis"/>
        </w:rPr>
        <w:t>diverse set of strategies</w:t>
      </w:r>
      <w:r w:rsidRPr="004D335B">
        <w:rPr>
          <w:sz w:val="16"/>
        </w:rPr>
        <w:t xml:space="preserve">—dependent on varying levels of comfort, ability, knowledge, access, and belief—it </w:t>
      </w:r>
      <w:r w:rsidRPr="004D335B">
        <w:rPr>
          <w:rStyle w:val="Emphasis"/>
        </w:rPr>
        <w:t>should not define alienation</w:t>
      </w:r>
      <w:r w:rsidRPr="004D335B">
        <w:rPr>
          <w:rStyle w:val="StyleUnderline"/>
        </w:rPr>
        <w:t xml:space="preserve">. Rather, it should be </w:t>
      </w:r>
      <w:r w:rsidRPr="004D335B">
        <w:rPr>
          <w:rStyle w:val="Emphasis"/>
        </w:rPr>
        <w:t>holistically viewed</w:t>
      </w:r>
      <w:r w:rsidRPr="004D335B">
        <w:rPr>
          <w:rStyle w:val="StyleUnderline"/>
        </w:rPr>
        <w:t xml:space="preserve">, with </w:t>
      </w:r>
      <w:r w:rsidRPr="004D335B">
        <w:rPr>
          <w:rStyle w:val="Emphasis"/>
        </w:rPr>
        <w:t>due benefits incurred from each</w:t>
      </w:r>
      <w:r w:rsidRPr="004D335B">
        <w:rPr>
          <w:rStyle w:val="StyleUnderline"/>
        </w:rPr>
        <w:t xml:space="preserve">. </w:t>
      </w:r>
      <w:r w:rsidRPr="004D335B">
        <w:rPr>
          <w:rStyle w:val="StyleUnderline"/>
          <w:highlight w:val="cyan"/>
        </w:rPr>
        <w:t xml:space="preserve">We should </w:t>
      </w:r>
      <w:r w:rsidRPr="004D335B">
        <w:rPr>
          <w:rStyle w:val="Emphasis"/>
          <w:highlight w:val="cyan"/>
        </w:rPr>
        <w:t>analyze the pros</w:t>
      </w:r>
      <w:r w:rsidRPr="004D335B">
        <w:rPr>
          <w:rStyle w:val="StyleUnderline"/>
          <w:highlight w:val="cyan"/>
        </w:rPr>
        <w:t xml:space="preserve"> and </w:t>
      </w:r>
      <w:r w:rsidRPr="004D335B">
        <w:rPr>
          <w:rStyle w:val="Emphasis"/>
          <w:highlight w:val="cyan"/>
        </w:rPr>
        <w:t>cons of all tactics</w:t>
      </w:r>
      <w:r w:rsidRPr="004D335B">
        <w:rPr>
          <w:rStyle w:val="StyleUnderline"/>
          <w:highlight w:val="cyan"/>
        </w:rPr>
        <w:t>, while</w:t>
      </w:r>
      <w:r w:rsidRPr="004D335B">
        <w:rPr>
          <w:rStyle w:val="StyleUnderline"/>
        </w:rPr>
        <w:t xml:space="preserve"> also </w:t>
      </w:r>
      <w:r w:rsidRPr="004D335B">
        <w:rPr>
          <w:rStyle w:val="Emphasis"/>
          <w:highlight w:val="cyan"/>
        </w:rPr>
        <w:t>exploring</w:t>
      </w:r>
      <w:r w:rsidRPr="004D335B">
        <w:rPr>
          <w:rStyle w:val="Emphasis"/>
        </w:rPr>
        <w:t xml:space="preserve"> the </w:t>
      </w:r>
      <w:r w:rsidRPr="004D335B">
        <w:rPr>
          <w:rStyle w:val="Emphasis"/>
          <w:highlight w:val="cyan"/>
        </w:rPr>
        <w:t>reasons</w:t>
      </w:r>
      <w:r w:rsidRPr="004D335B">
        <w:rPr>
          <w:rStyle w:val="Emphasis"/>
        </w:rPr>
        <w:t xml:space="preserve"> why </w:t>
      </w:r>
      <w:r w:rsidRPr="004D335B">
        <w:rPr>
          <w:rStyle w:val="Emphasis"/>
          <w:highlight w:val="cyan"/>
        </w:rPr>
        <w:t>we choose to use</w:t>
      </w:r>
      <w:r w:rsidRPr="004D335B">
        <w:rPr>
          <w:rStyle w:val="Emphasis"/>
        </w:rPr>
        <w:t xml:space="preserve"> them</w:t>
      </w:r>
      <w:r w:rsidRPr="004D335B">
        <w:rPr>
          <w:rStyle w:val="StyleUnderline"/>
        </w:rPr>
        <w:t xml:space="preserve">. Such internal critique is </w:t>
      </w:r>
      <w:r w:rsidRPr="004D335B">
        <w:rPr>
          <w:rStyle w:val="Emphasis"/>
        </w:rPr>
        <w:t>necessary for the future</w:t>
      </w:r>
      <w:r w:rsidRPr="004D335B">
        <w:rPr>
          <w:rStyle w:val="StyleUnderline"/>
        </w:rPr>
        <w:t xml:space="preserve"> and </w:t>
      </w:r>
      <w:r w:rsidRPr="004D335B">
        <w:rPr>
          <w:rStyle w:val="Emphasis"/>
        </w:rPr>
        <w:t>progress</w:t>
      </w:r>
      <w:r w:rsidRPr="004D335B">
        <w:rPr>
          <w:rStyle w:val="StyleUnderline"/>
        </w:rPr>
        <w:t xml:space="preserve"> of the Black activist space</w:t>
      </w:r>
      <w:r w:rsidRPr="004D335B">
        <w:rPr>
          <w:sz w:val="16"/>
        </w:rPr>
        <w:t xml:space="preserve">. </w:t>
      </w:r>
    </w:p>
    <w:p w14:paraId="2757C3FF" w14:textId="57E4CC37" w:rsidR="007200B1" w:rsidRDefault="007200B1" w:rsidP="007200B1">
      <w:pPr>
        <w:pStyle w:val="Heading3"/>
      </w:pPr>
      <w:r>
        <w:t>Framework—Movement Lawyering—1AC/2AC</w:t>
      </w:r>
    </w:p>
    <w:p w14:paraId="4DE05849" w14:textId="77777777" w:rsidR="007200B1" w:rsidRPr="008B3A24" w:rsidRDefault="007200B1" w:rsidP="007200B1">
      <w:pPr>
        <w:pStyle w:val="Heading4"/>
      </w:pPr>
      <w:r>
        <w:t xml:space="preserve">Debate is valuable because it can teach the skills of </w:t>
      </w:r>
      <w:r>
        <w:rPr>
          <w:u w:val="single"/>
        </w:rPr>
        <w:t>movement lawyering</w:t>
      </w:r>
      <w:r>
        <w:t xml:space="preserve">. That lends radical force to </w:t>
      </w:r>
      <w:r>
        <w:rPr>
          <w:u w:val="single"/>
        </w:rPr>
        <w:t>any</w:t>
      </w:r>
      <w:r>
        <w:t xml:space="preserve"> struggle for change.</w:t>
      </w:r>
    </w:p>
    <w:p w14:paraId="32A7BF96" w14:textId="77777777" w:rsidR="007200B1" w:rsidRPr="008B3A24" w:rsidRDefault="007200B1" w:rsidP="007200B1">
      <w:r w:rsidRPr="008B3A24">
        <w:rPr>
          <w:rStyle w:val="Style13ptBold"/>
        </w:rPr>
        <w:t>Cummings, 20</w:t>
      </w:r>
      <w:r>
        <w:t>—Robert Henigson Professor of Legal Ethics and Professor of Law, UCLA School of Law (Scott, “Movement Lawyering,” Indiana Journal of Global Legal Studies 27, no. 1 (2020): 87-130, dml)</w:t>
      </w:r>
    </w:p>
    <w:p w14:paraId="686DB9E0" w14:textId="77777777" w:rsidR="007200B1" w:rsidRPr="008D546D" w:rsidRDefault="007200B1" w:rsidP="007200B1">
      <w:pPr>
        <w:rPr>
          <w:sz w:val="16"/>
        </w:rPr>
      </w:pPr>
      <w:r w:rsidRPr="008D546D">
        <w:rPr>
          <w:sz w:val="16"/>
        </w:rPr>
        <w:t xml:space="preserve">In addition to broadening the scope of organizational relationships in which </w:t>
      </w:r>
      <w:r w:rsidRPr="008B3A24">
        <w:rPr>
          <w:rStyle w:val="StyleUnderline"/>
        </w:rPr>
        <w:t>movement lawyers</w:t>
      </w:r>
      <w:r w:rsidRPr="008D546D">
        <w:rPr>
          <w:sz w:val="16"/>
        </w:rPr>
        <w:t xml:space="preserve"> participate, integrated advocacy also reframes the work that movement lawyers do: </w:t>
      </w:r>
      <w:r w:rsidRPr="008B3A24">
        <w:rPr>
          <w:rStyle w:val="StyleUnderline"/>
        </w:rPr>
        <w:t>mov</w:t>
      </w:r>
      <w:r w:rsidRPr="008D546D">
        <w:rPr>
          <w:sz w:val="16"/>
        </w:rPr>
        <w:t xml:space="preserve">ing </w:t>
      </w:r>
      <w:r w:rsidRPr="008B3A24">
        <w:rPr>
          <w:rStyle w:val="StyleUnderline"/>
        </w:rPr>
        <w:t xml:space="preserve">from the </w:t>
      </w:r>
      <w:r w:rsidRPr="003C21F1">
        <w:rPr>
          <w:rStyle w:val="Emphasis"/>
        </w:rPr>
        <w:t>narrow lens</w:t>
      </w:r>
      <w:r w:rsidRPr="008B3A24">
        <w:rPr>
          <w:rStyle w:val="StyleUnderline"/>
        </w:rPr>
        <w:t xml:space="preserve"> of </w:t>
      </w:r>
      <w:r w:rsidRPr="003C21F1">
        <w:rPr>
          <w:rStyle w:val="Emphasis"/>
        </w:rPr>
        <w:t>technical legal skill</w:t>
      </w:r>
      <w:r w:rsidRPr="008D546D">
        <w:rPr>
          <w:sz w:val="16"/>
        </w:rPr>
        <w:t xml:space="preserve"> (especially litigation) </w:t>
      </w:r>
      <w:r w:rsidRPr="008B3A24">
        <w:rPr>
          <w:rStyle w:val="StyleUnderline"/>
        </w:rPr>
        <w:t xml:space="preserve">to the broader art of </w:t>
      </w:r>
      <w:r w:rsidRPr="006500A3">
        <w:rPr>
          <w:rStyle w:val="Emphasis"/>
          <w:highlight w:val="cyan"/>
        </w:rPr>
        <w:t>persuasion</w:t>
      </w:r>
      <w:r w:rsidRPr="008D546D">
        <w:rPr>
          <w:sz w:val="16"/>
        </w:rPr>
        <w:t xml:space="preserve">. </w:t>
      </w:r>
      <w:r w:rsidRPr="008B3A24">
        <w:rPr>
          <w:rStyle w:val="StyleUnderline"/>
        </w:rPr>
        <w:t>Within this framework</w:t>
      </w:r>
      <w:r w:rsidRPr="008D546D">
        <w:rPr>
          <w:sz w:val="16"/>
        </w:rPr>
        <w:t xml:space="preserve">, </w:t>
      </w:r>
      <w:r w:rsidRPr="006500A3">
        <w:rPr>
          <w:rStyle w:val="StyleUnderline"/>
        </w:rPr>
        <w:t>advocacy</w:t>
      </w:r>
      <w:r w:rsidRPr="008B3A24">
        <w:rPr>
          <w:rStyle w:val="StyleUnderline"/>
        </w:rPr>
        <w:t xml:space="preserve"> is</w:t>
      </w:r>
      <w:r w:rsidRPr="008D546D">
        <w:rPr>
          <w:sz w:val="16"/>
        </w:rPr>
        <w:t xml:space="preserve"> understood as </w:t>
      </w:r>
      <w:r w:rsidRPr="008B3A24">
        <w:rPr>
          <w:rStyle w:val="StyleUnderline"/>
        </w:rPr>
        <w:t xml:space="preserve">the process of </w:t>
      </w:r>
      <w:r w:rsidRPr="006500A3">
        <w:rPr>
          <w:rStyle w:val="Emphasis"/>
        </w:rPr>
        <w:t>telling</w:t>
      </w:r>
      <w:r w:rsidRPr="003C21F1">
        <w:rPr>
          <w:rStyle w:val="Emphasis"/>
        </w:rPr>
        <w:t xml:space="preserve"> compelling stories</w:t>
      </w:r>
      <w:r w:rsidRPr="008B3A24">
        <w:rPr>
          <w:rStyle w:val="StyleUnderline"/>
        </w:rPr>
        <w:t xml:space="preserve"> </w:t>
      </w:r>
      <w:r w:rsidRPr="006500A3">
        <w:rPr>
          <w:rStyle w:val="StyleUnderline"/>
          <w:highlight w:val="cyan"/>
        </w:rPr>
        <w:t>to</w:t>
      </w:r>
      <w:r w:rsidRPr="008B3A24">
        <w:rPr>
          <w:rStyle w:val="StyleUnderline"/>
        </w:rPr>
        <w:t xml:space="preserve"> those in positions of</w:t>
      </w:r>
      <w:r w:rsidRPr="008D546D">
        <w:rPr>
          <w:sz w:val="16"/>
        </w:rPr>
        <w:t xml:space="preserve"> decisionmaking </w:t>
      </w:r>
      <w:r w:rsidRPr="006500A3">
        <w:rPr>
          <w:rStyle w:val="StyleUnderline"/>
          <w:highlight w:val="cyan"/>
        </w:rPr>
        <w:t>power and the</w:t>
      </w:r>
      <w:r w:rsidRPr="008B3A24">
        <w:rPr>
          <w:rStyle w:val="StyleUnderline"/>
        </w:rPr>
        <w:t xml:space="preserve"> wider </w:t>
      </w:r>
      <w:r w:rsidRPr="006500A3">
        <w:rPr>
          <w:rStyle w:val="StyleUnderline"/>
          <w:highlight w:val="cyan"/>
        </w:rPr>
        <w:t>public</w:t>
      </w:r>
      <w:r w:rsidRPr="008D546D">
        <w:rPr>
          <w:sz w:val="16"/>
        </w:rPr>
        <w:t xml:space="preserve">.1 16 </w:t>
      </w:r>
      <w:r w:rsidRPr="008B3A24">
        <w:rPr>
          <w:rStyle w:val="StyleUnderline"/>
        </w:rPr>
        <w:t xml:space="preserve">Such stories </w:t>
      </w:r>
      <w:r w:rsidRPr="006500A3">
        <w:rPr>
          <w:rStyle w:val="Emphasis"/>
          <w:highlight w:val="cyan"/>
        </w:rPr>
        <w:t>exert pressure</w:t>
      </w:r>
      <w:r w:rsidRPr="006500A3">
        <w:rPr>
          <w:rStyle w:val="StyleUnderline"/>
          <w:highlight w:val="cyan"/>
        </w:rPr>
        <w:t xml:space="preserve"> and </w:t>
      </w:r>
      <w:r w:rsidRPr="006500A3">
        <w:rPr>
          <w:rStyle w:val="Emphasis"/>
          <w:highlight w:val="cyan"/>
        </w:rPr>
        <w:t>build support</w:t>
      </w:r>
      <w:r w:rsidRPr="006500A3">
        <w:rPr>
          <w:rStyle w:val="StyleUnderline"/>
          <w:highlight w:val="cyan"/>
        </w:rPr>
        <w:t xml:space="preserve"> for</w:t>
      </w:r>
      <w:r w:rsidRPr="008D546D">
        <w:rPr>
          <w:sz w:val="16"/>
        </w:rPr>
        <w:t xml:space="preserve"> political and cultural </w:t>
      </w:r>
      <w:r w:rsidRPr="006500A3">
        <w:rPr>
          <w:rStyle w:val="StyleUnderline"/>
          <w:highlight w:val="cyan"/>
        </w:rPr>
        <w:t>change</w:t>
      </w:r>
      <w:r w:rsidRPr="008D546D">
        <w:rPr>
          <w:sz w:val="16"/>
        </w:rPr>
        <w:t xml:space="preserve">. To do this, </w:t>
      </w:r>
      <w:r w:rsidRPr="006500A3">
        <w:rPr>
          <w:rStyle w:val="StyleUnderline"/>
          <w:highlight w:val="cyan"/>
        </w:rPr>
        <w:t>lawyers deploy</w:t>
      </w:r>
      <w:r w:rsidRPr="008B3A24">
        <w:rPr>
          <w:rStyle w:val="StyleUnderline"/>
        </w:rPr>
        <w:t xml:space="preserve"> different</w:t>
      </w:r>
      <w:r w:rsidRPr="008D546D">
        <w:rPr>
          <w:sz w:val="16"/>
        </w:rPr>
        <w:t xml:space="preserve">, </w:t>
      </w:r>
      <w:r w:rsidRPr="008B3A24">
        <w:rPr>
          <w:rStyle w:val="StyleUnderline"/>
        </w:rPr>
        <w:t>but interrelated</w:t>
      </w:r>
      <w:r w:rsidRPr="008D546D">
        <w:rPr>
          <w:sz w:val="16"/>
        </w:rPr>
        <w:t xml:space="preserve">, </w:t>
      </w:r>
      <w:r w:rsidRPr="008B3A24">
        <w:rPr>
          <w:rStyle w:val="StyleUnderline"/>
        </w:rPr>
        <w:t>modes of advocacy</w:t>
      </w:r>
      <w:r w:rsidRPr="008D546D">
        <w:rPr>
          <w:sz w:val="16"/>
        </w:rPr>
        <w:t xml:space="preserve">: </w:t>
      </w:r>
      <w:r w:rsidRPr="006500A3">
        <w:rPr>
          <w:rStyle w:val="Emphasis"/>
          <w:highlight w:val="cyan"/>
        </w:rPr>
        <w:t>litigation</w:t>
      </w:r>
      <w:r w:rsidRPr="008D546D">
        <w:rPr>
          <w:sz w:val="16"/>
        </w:rPr>
        <w:t xml:space="preserve">, </w:t>
      </w:r>
      <w:r w:rsidRPr="006500A3">
        <w:rPr>
          <w:rStyle w:val="Emphasis"/>
          <w:highlight w:val="cyan"/>
        </w:rPr>
        <w:t>policy advocacy</w:t>
      </w:r>
      <w:r w:rsidRPr="006500A3">
        <w:rPr>
          <w:sz w:val="16"/>
          <w:highlight w:val="cyan"/>
        </w:rPr>
        <w:t>,</w:t>
      </w:r>
      <w:r w:rsidRPr="008D546D">
        <w:rPr>
          <w:sz w:val="16"/>
        </w:rPr>
        <w:t xml:space="preserve"> </w:t>
      </w:r>
      <w:r w:rsidRPr="006500A3">
        <w:rPr>
          <w:rStyle w:val="Emphasis"/>
          <w:highlight w:val="cyan"/>
        </w:rPr>
        <w:t>organizing support</w:t>
      </w:r>
      <w:r w:rsidRPr="008D546D">
        <w:rPr>
          <w:sz w:val="16"/>
        </w:rPr>
        <w:t xml:space="preserve">, </w:t>
      </w:r>
      <w:r w:rsidRPr="003C21F1">
        <w:rPr>
          <w:rStyle w:val="Emphasis"/>
        </w:rPr>
        <w:t>media work</w:t>
      </w:r>
      <w:r w:rsidRPr="008D546D">
        <w:rPr>
          <w:sz w:val="16"/>
        </w:rPr>
        <w:t xml:space="preserve">, </w:t>
      </w:r>
      <w:r w:rsidRPr="006500A3">
        <w:rPr>
          <w:rStyle w:val="StyleUnderline"/>
          <w:highlight w:val="cyan"/>
        </w:rPr>
        <w:t xml:space="preserve">and </w:t>
      </w:r>
      <w:r w:rsidRPr="006500A3">
        <w:rPr>
          <w:rStyle w:val="Emphasis"/>
          <w:highlight w:val="cyan"/>
        </w:rPr>
        <w:t>community education</w:t>
      </w:r>
      <w:r w:rsidRPr="008D546D">
        <w:rPr>
          <w:sz w:val="16"/>
        </w:rPr>
        <w:t xml:space="preserve">. 7 </w:t>
      </w:r>
      <w:r w:rsidRPr="006500A3">
        <w:rPr>
          <w:rStyle w:val="StyleUnderline"/>
          <w:highlight w:val="cyan"/>
        </w:rPr>
        <w:t xml:space="preserve">Lawyers </w:t>
      </w:r>
      <w:r w:rsidRPr="006500A3">
        <w:rPr>
          <w:rStyle w:val="Emphasis"/>
          <w:highlight w:val="cyan"/>
        </w:rPr>
        <w:t>add value</w:t>
      </w:r>
      <w:r w:rsidRPr="008B3A24">
        <w:rPr>
          <w:rStyle w:val="StyleUnderline"/>
        </w:rPr>
        <w:t xml:space="preserve"> to movement campaigns </w:t>
      </w:r>
      <w:r w:rsidRPr="006500A3">
        <w:rPr>
          <w:rStyle w:val="StyleUnderline"/>
          <w:highlight w:val="cyan"/>
        </w:rPr>
        <w:t>by using</w:t>
      </w:r>
      <w:r w:rsidRPr="008B3A24">
        <w:rPr>
          <w:rStyle w:val="StyleUnderline"/>
        </w:rPr>
        <w:t xml:space="preserve"> their </w:t>
      </w:r>
      <w:r w:rsidRPr="006500A3">
        <w:rPr>
          <w:rStyle w:val="Emphasis"/>
          <w:highlight w:val="cyan"/>
        </w:rPr>
        <w:t>problem-solving skills</w:t>
      </w:r>
      <w:r w:rsidRPr="008B3A24">
        <w:rPr>
          <w:rStyle w:val="StyleUnderline"/>
        </w:rPr>
        <w:t xml:space="preserve"> to integrate these tactical modes</w:t>
      </w:r>
      <w:r w:rsidRPr="008D546D">
        <w:rPr>
          <w:sz w:val="16"/>
        </w:rPr>
        <w:t xml:space="preserve">, </w:t>
      </w:r>
      <w:r w:rsidRPr="008B3A24">
        <w:rPr>
          <w:rStyle w:val="StyleUnderline"/>
        </w:rPr>
        <w:t xml:space="preserve">contributing to the construction of movement narratives that seek </w:t>
      </w:r>
      <w:r w:rsidRPr="006500A3">
        <w:rPr>
          <w:rStyle w:val="StyleUnderline"/>
          <w:highlight w:val="cyan"/>
        </w:rPr>
        <w:t>to shift understandings of</w:t>
      </w:r>
      <w:r w:rsidRPr="008B3A24">
        <w:rPr>
          <w:rStyle w:val="StyleUnderline"/>
        </w:rPr>
        <w:t xml:space="preserve"> the </w:t>
      </w:r>
      <w:r w:rsidRPr="006500A3">
        <w:rPr>
          <w:rStyle w:val="Emphasis"/>
          <w:highlight w:val="cyan"/>
        </w:rPr>
        <w:t>structural underpinnings</w:t>
      </w:r>
      <w:r w:rsidRPr="008B3A24">
        <w:rPr>
          <w:rStyle w:val="StyleUnderline"/>
        </w:rPr>
        <w:t xml:space="preserve"> of inequality and offer ways to address them</w:t>
      </w:r>
      <w:r w:rsidRPr="008D546D">
        <w:rPr>
          <w:sz w:val="16"/>
        </w:rPr>
        <w:t xml:space="preserve">.11 8 </w:t>
      </w:r>
    </w:p>
    <w:p w14:paraId="5480C527" w14:textId="77777777" w:rsidR="007200B1" w:rsidRPr="008D546D" w:rsidRDefault="007200B1" w:rsidP="007200B1">
      <w:pPr>
        <w:rPr>
          <w:sz w:val="16"/>
        </w:rPr>
      </w:pPr>
      <w:r w:rsidRPr="008D546D">
        <w:rPr>
          <w:sz w:val="16"/>
        </w:rPr>
        <w:t xml:space="preserve">Two preliminary points are important. First, </w:t>
      </w:r>
      <w:r w:rsidRPr="008B3A24">
        <w:rPr>
          <w:rStyle w:val="StyleUnderline"/>
        </w:rPr>
        <w:t>it is necessary to distinguish</w:t>
      </w:r>
      <w:r w:rsidRPr="008D546D">
        <w:rPr>
          <w:sz w:val="16"/>
        </w:rPr>
        <w:t xml:space="preserve"> movement </w:t>
      </w:r>
      <w:r w:rsidRPr="003C21F1">
        <w:rPr>
          <w:rStyle w:val="Emphasis"/>
        </w:rPr>
        <w:t>goals</w:t>
      </w:r>
      <w:r w:rsidRPr="008D546D">
        <w:rPr>
          <w:sz w:val="16"/>
        </w:rPr>
        <w:t xml:space="preserve">, </w:t>
      </w:r>
      <w:r w:rsidRPr="003C21F1">
        <w:rPr>
          <w:rStyle w:val="Emphasis"/>
        </w:rPr>
        <w:t>strategies</w:t>
      </w:r>
      <w:r w:rsidRPr="008D546D">
        <w:rPr>
          <w:sz w:val="16"/>
        </w:rPr>
        <w:t xml:space="preserve">, </w:t>
      </w:r>
      <w:r w:rsidRPr="008B3A24">
        <w:rPr>
          <w:rStyle w:val="StyleUnderline"/>
        </w:rPr>
        <w:t xml:space="preserve">and </w:t>
      </w:r>
      <w:r w:rsidRPr="003C21F1">
        <w:rPr>
          <w:rStyle w:val="Emphasis"/>
        </w:rPr>
        <w:t>tactics</w:t>
      </w:r>
      <w:r w:rsidRPr="008D546D">
        <w:rPr>
          <w:sz w:val="16"/>
        </w:rPr>
        <w:t xml:space="preserve">. 1 9 </w:t>
      </w:r>
      <w:r w:rsidRPr="008B3A24">
        <w:rPr>
          <w:rStyle w:val="StyleUnderline"/>
        </w:rPr>
        <w:t xml:space="preserve">Goals refer to </w:t>
      </w:r>
      <w:r w:rsidRPr="003C21F1">
        <w:rPr>
          <w:rStyle w:val="Emphasis"/>
        </w:rPr>
        <w:t>ultimate</w:t>
      </w:r>
      <w:r w:rsidRPr="008D546D">
        <w:rPr>
          <w:sz w:val="16"/>
        </w:rPr>
        <w:t xml:space="preserve"> movement </w:t>
      </w:r>
      <w:r w:rsidRPr="003C21F1">
        <w:rPr>
          <w:rStyle w:val="Emphasis"/>
        </w:rPr>
        <w:t>objectives</w:t>
      </w:r>
      <w:r w:rsidRPr="008D546D">
        <w:rPr>
          <w:sz w:val="16"/>
        </w:rPr>
        <w:t xml:space="preserve">: for example, </w:t>
      </w:r>
      <w:r w:rsidRPr="003C21F1">
        <w:rPr>
          <w:rStyle w:val="StyleUnderline"/>
        </w:rPr>
        <w:t>changing an unjust law</w:t>
      </w:r>
      <w:r w:rsidRPr="008D546D">
        <w:rPr>
          <w:sz w:val="16"/>
        </w:rPr>
        <w:t xml:space="preserve">, increasing access to services, </w:t>
      </w:r>
      <w:r w:rsidRPr="003C21F1">
        <w:rPr>
          <w:rStyle w:val="StyleUnderline"/>
        </w:rPr>
        <w:t>enhancing conditions</w:t>
      </w:r>
      <w:r w:rsidRPr="008D546D">
        <w:rPr>
          <w:sz w:val="16"/>
        </w:rPr>
        <w:t xml:space="preserve"> for workers within a particular industry, </w:t>
      </w:r>
      <w:r w:rsidRPr="003C21F1">
        <w:rPr>
          <w:rStyle w:val="StyleUnderline"/>
        </w:rPr>
        <w:t>or changing cultural norms</w:t>
      </w:r>
      <w:r w:rsidRPr="008D546D">
        <w:rPr>
          <w:sz w:val="16"/>
        </w:rPr>
        <w:t xml:space="preserve"> to promote diversity and inclusion. </w:t>
      </w:r>
      <w:r w:rsidRPr="008B3A24">
        <w:rPr>
          <w:rStyle w:val="StyleUnderline"/>
        </w:rPr>
        <w:t>Strategies refer to</w:t>
      </w:r>
      <w:r w:rsidRPr="008D546D">
        <w:rPr>
          <w:sz w:val="16"/>
        </w:rPr>
        <w:t xml:space="preserve"> overall plans for achieving a goal: conscious decisions made by movement actors in pursuit of an objective, encompassing </w:t>
      </w:r>
      <w:r w:rsidRPr="006500A3">
        <w:rPr>
          <w:rStyle w:val="StyleUnderline"/>
          <w:highlight w:val="cyan"/>
        </w:rPr>
        <w:t xml:space="preserve">a </w:t>
      </w:r>
      <w:r w:rsidRPr="006500A3">
        <w:rPr>
          <w:rStyle w:val="Emphasis"/>
          <w:highlight w:val="cyan"/>
        </w:rPr>
        <w:t>plan of action</w:t>
      </w:r>
      <w:r w:rsidRPr="008B3A24">
        <w:rPr>
          <w:rStyle w:val="StyleUnderline"/>
        </w:rPr>
        <w:t xml:space="preserve"> that</w:t>
      </w:r>
      <w:r w:rsidRPr="008D546D">
        <w:rPr>
          <w:sz w:val="16"/>
        </w:rPr>
        <w:t xml:space="preserve"> generally </w:t>
      </w:r>
      <w:r w:rsidRPr="006500A3">
        <w:rPr>
          <w:rStyle w:val="Emphasis"/>
          <w:highlight w:val="cyan"/>
        </w:rPr>
        <w:t xml:space="preserve">targets </w:t>
      </w:r>
      <w:r w:rsidRPr="006500A3">
        <w:rPr>
          <w:rStyle w:val="Emphasis"/>
        </w:rPr>
        <w:t>particular</w:t>
      </w:r>
      <w:r w:rsidRPr="003C21F1">
        <w:rPr>
          <w:rStyle w:val="Emphasis"/>
        </w:rPr>
        <w:t xml:space="preserve"> </w:t>
      </w:r>
      <w:r w:rsidRPr="006500A3">
        <w:rPr>
          <w:rStyle w:val="Emphasis"/>
          <w:highlight w:val="cyan"/>
        </w:rPr>
        <w:t>decision makers</w:t>
      </w:r>
      <w:r w:rsidRPr="008D546D">
        <w:rPr>
          <w:sz w:val="16"/>
        </w:rPr>
        <w:t xml:space="preserve">, </w:t>
      </w:r>
      <w:r w:rsidRPr="006500A3">
        <w:rPr>
          <w:rStyle w:val="Emphasis"/>
          <w:highlight w:val="cyan"/>
        </w:rPr>
        <w:t>identifies resources</w:t>
      </w:r>
      <w:r w:rsidRPr="006500A3">
        <w:rPr>
          <w:rStyle w:val="StyleUnderline"/>
          <w:highlight w:val="cyan"/>
        </w:rPr>
        <w:t xml:space="preserve"> and </w:t>
      </w:r>
      <w:r w:rsidRPr="006500A3">
        <w:rPr>
          <w:rStyle w:val="Emphasis"/>
          <w:highlight w:val="cyan"/>
        </w:rPr>
        <w:t>pressure points</w:t>
      </w:r>
      <w:r w:rsidRPr="008D546D">
        <w:rPr>
          <w:sz w:val="16"/>
        </w:rPr>
        <w:t xml:space="preserve">, </w:t>
      </w:r>
      <w:r w:rsidRPr="006500A3">
        <w:rPr>
          <w:rStyle w:val="StyleUnderline"/>
          <w:highlight w:val="cyan"/>
        </w:rPr>
        <w:t xml:space="preserve">and proceeds through </w:t>
      </w:r>
      <w:r w:rsidRPr="006500A3">
        <w:rPr>
          <w:rStyle w:val="Emphasis"/>
          <w:highlight w:val="cyan"/>
        </w:rPr>
        <w:t>sequential steps</w:t>
      </w:r>
      <w:r w:rsidRPr="006500A3">
        <w:rPr>
          <w:rStyle w:val="StyleUnderline"/>
          <w:highlight w:val="cyan"/>
        </w:rPr>
        <w:t xml:space="preserve"> toward the</w:t>
      </w:r>
      <w:r w:rsidRPr="008B3A24">
        <w:rPr>
          <w:rStyle w:val="StyleUnderline"/>
        </w:rPr>
        <w:t xml:space="preserve"> predefined </w:t>
      </w:r>
      <w:r w:rsidRPr="006500A3">
        <w:rPr>
          <w:rStyle w:val="StyleUnderline"/>
          <w:highlight w:val="cyan"/>
        </w:rPr>
        <w:t>goal</w:t>
      </w:r>
      <w:r w:rsidRPr="008D546D">
        <w:rPr>
          <w:sz w:val="16"/>
        </w:rPr>
        <w:t xml:space="preserve">. 120 Although ideally deliberate and forward-looking, movement </w:t>
      </w:r>
      <w:r w:rsidRPr="008B3A24">
        <w:rPr>
          <w:rStyle w:val="StyleUnderline"/>
        </w:rPr>
        <w:t>strategies</w:t>
      </w:r>
      <w:r w:rsidRPr="008D546D">
        <w:rPr>
          <w:sz w:val="16"/>
        </w:rPr>
        <w:t xml:space="preserve"> in the real world </w:t>
      </w:r>
      <w:r w:rsidRPr="008B3A24">
        <w:rPr>
          <w:rStyle w:val="StyleUnderline"/>
        </w:rPr>
        <w:t xml:space="preserve">are </w:t>
      </w:r>
      <w:r w:rsidRPr="003C21F1">
        <w:rPr>
          <w:rStyle w:val="Emphasis"/>
        </w:rPr>
        <w:t>never neat</w:t>
      </w:r>
      <w:r w:rsidRPr="008B3A24">
        <w:rPr>
          <w:rStyle w:val="StyleUnderline"/>
        </w:rPr>
        <w:t xml:space="preserve"> or </w:t>
      </w:r>
      <w:r w:rsidRPr="003C21F1">
        <w:rPr>
          <w:rStyle w:val="Emphasis"/>
        </w:rPr>
        <w:t>precise</w:t>
      </w:r>
      <w:r w:rsidRPr="008D546D">
        <w:rPr>
          <w:sz w:val="16"/>
        </w:rPr>
        <w:t xml:space="preserve">; instead, </w:t>
      </w:r>
      <w:r w:rsidRPr="008B3A24">
        <w:rPr>
          <w:rStyle w:val="StyleUnderline"/>
        </w:rPr>
        <w:t xml:space="preserve">they are </w:t>
      </w:r>
      <w:r w:rsidRPr="006500A3">
        <w:rPr>
          <w:rStyle w:val="StyleUnderline"/>
          <w:highlight w:val="cyan"/>
        </w:rPr>
        <w:t>developed</w:t>
      </w:r>
      <w:r w:rsidRPr="008B3A24">
        <w:rPr>
          <w:rStyle w:val="StyleUnderline"/>
        </w:rPr>
        <w:t xml:space="preserve"> under conditions of </w:t>
      </w:r>
      <w:r w:rsidRPr="003C21F1">
        <w:rPr>
          <w:rStyle w:val="Emphasis"/>
        </w:rPr>
        <w:t>deep uncertainty</w:t>
      </w:r>
      <w:r w:rsidRPr="008B3A24">
        <w:rPr>
          <w:rStyle w:val="StyleUnderline"/>
        </w:rPr>
        <w:t xml:space="preserve"> </w:t>
      </w:r>
      <w:r w:rsidRPr="006500A3">
        <w:rPr>
          <w:rStyle w:val="StyleUnderline"/>
          <w:highlight w:val="cyan"/>
        </w:rPr>
        <w:t xml:space="preserve">through a </w:t>
      </w:r>
      <w:r w:rsidRPr="006500A3">
        <w:rPr>
          <w:rStyle w:val="Emphasis"/>
          <w:szCs w:val="30"/>
          <w:highlight w:val="cyan"/>
        </w:rPr>
        <w:t>contest of competing views</w:t>
      </w:r>
      <w:r w:rsidRPr="008B3A24">
        <w:rPr>
          <w:rStyle w:val="StyleUnderline"/>
        </w:rPr>
        <w:t xml:space="preserve"> </w:t>
      </w:r>
      <w:r w:rsidRPr="006500A3">
        <w:rPr>
          <w:rStyle w:val="StyleUnderline"/>
        </w:rPr>
        <w:t xml:space="preserve">espoused </w:t>
      </w:r>
      <w:r w:rsidRPr="006500A3">
        <w:rPr>
          <w:rStyle w:val="StyleUnderline"/>
          <w:highlight w:val="cyan"/>
        </w:rPr>
        <w:t>by</w:t>
      </w:r>
      <w:r w:rsidRPr="008D546D">
        <w:rPr>
          <w:sz w:val="16"/>
        </w:rPr>
        <w:t xml:space="preserve"> leaders with </w:t>
      </w:r>
      <w:r w:rsidRPr="006500A3">
        <w:rPr>
          <w:rStyle w:val="Emphasis"/>
          <w:szCs w:val="30"/>
          <w:highlight w:val="cyan"/>
        </w:rPr>
        <w:t>different</w:t>
      </w:r>
      <w:r w:rsidRPr="003C21F1">
        <w:rPr>
          <w:rStyle w:val="Emphasis"/>
          <w:szCs w:val="30"/>
        </w:rPr>
        <w:t xml:space="preserve"> organizational</w:t>
      </w:r>
      <w:r w:rsidRPr="008B3A24">
        <w:rPr>
          <w:rStyle w:val="StyleUnderline"/>
        </w:rPr>
        <w:t xml:space="preserve"> and </w:t>
      </w:r>
      <w:r w:rsidRPr="003C21F1">
        <w:rPr>
          <w:rStyle w:val="Emphasis"/>
          <w:szCs w:val="30"/>
        </w:rPr>
        <w:t xml:space="preserve">normative </w:t>
      </w:r>
      <w:r w:rsidRPr="006500A3">
        <w:rPr>
          <w:rStyle w:val="Emphasis"/>
          <w:szCs w:val="30"/>
          <w:highlight w:val="cyan"/>
        </w:rPr>
        <w:t>perspectives</w:t>
      </w:r>
      <w:r w:rsidRPr="008D546D">
        <w:rPr>
          <w:sz w:val="16"/>
        </w:rPr>
        <w:t xml:space="preserve">. 12 1 Nonetheless, </w:t>
      </w:r>
      <w:r w:rsidRPr="006500A3">
        <w:rPr>
          <w:rStyle w:val="StyleUnderline"/>
        </w:rPr>
        <w:t>out of</w:t>
      </w:r>
      <w:r w:rsidRPr="008B3A24">
        <w:rPr>
          <w:rStyle w:val="StyleUnderline"/>
        </w:rPr>
        <w:t xml:space="preserve"> the </w:t>
      </w:r>
      <w:r w:rsidRPr="003C21F1">
        <w:rPr>
          <w:rStyle w:val="Emphasis"/>
        </w:rPr>
        <w:t xml:space="preserve">welter of </w:t>
      </w:r>
      <w:r w:rsidRPr="006500A3">
        <w:rPr>
          <w:rStyle w:val="Emphasis"/>
        </w:rPr>
        <w:t>intra-movement exchange</w:t>
      </w:r>
      <w:r w:rsidRPr="008D546D">
        <w:rPr>
          <w:sz w:val="16"/>
        </w:rPr>
        <w:t xml:space="preserve">, </w:t>
      </w:r>
      <w:r w:rsidRPr="008B3A24">
        <w:rPr>
          <w:rStyle w:val="StyleUnderline"/>
        </w:rPr>
        <w:t xml:space="preserve">strategies </w:t>
      </w:r>
      <w:r w:rsidRPr="003C21F1">
        <w:rPr>
          <w:rStyle w:val="Emphasis"/>
        </w:rPr>
        <w:t>develop</w:t>
      </w:r>
      <w:r w:rsidRPr="008B3A24">
        <w:rPr>
          <w:rStyle w:val="StyleUnderline"/>
        </w:rPr>
        <w:t xml:space="preserve"> and </w:t>
      </w:r>
      <w:r w:rsidRPr="003C21F1">
        <w:rPr>
          <w:rStyle w:val="Emphasis"/>
        </w:rPr>
        <w:t>adapt</w:t>
      </w:r>
      <w:r w:rsidRPr="008D546D">
        <w:rPr>
          <w:sz w:val="16"/>
        </w:rPr>
        <w:t xml:space="preserve">: </w:t>
      </w:r>
      <w:r w:rsidRPr="008B3A24">
        <w:rPr>
          <w:rStyle w:val="StyleUnderline"/>
        </w:rPr>
        <w:t xml:space="preserve">sometimes through </w:t>
      </w:r>
      <w:r w:rsidRPr="003C21F1">
        <w:rPr>
          <w:rStyle w:val="Emphasis"/>
        </w:rPr>
        <w:t>structured planning</w:t>
      </w:r>
      <w:r w:rsidRPr="008B3A24">
        <w:rPr>
          <w:rStyle w:val="StyleUnderline"/>
        </w:rPr>
        <w:t xml:space="preserve"> and other times through </w:t>
      </w:r>
      <w:r w:rsidRPr="003C21F1">
        <w:rPr>
          <w:rStyle w:val="Emphasis"/>
        </w:rPr>
        <w:t>more informal</w:t>
      </w:r>
      <w:r w:rsidRPr="008D546D">
        <w:rPr>
          <w:sz w:val="16"/>
        </w:rPr>
        <w:t xml:space="preserve"> processes of leadership </w:t>
      </w:r>
      <w:r w:rsidRPr="003C21F1">
        <w:rPr>
          <w:rStyle w:val="Emphasis"/>
        </w:rPr>
        <w:t>give-and-take</w:t>
      </w:r>
      <w:r w:rsidRPr="008D546D">
        <w:rPr>
          <w:sz w:val="16"/>
        </w:rPr>
        <w:t xml:space="preserve">. In contrast, </w:t>
      </w:r>
      <w:r w:rsidRPr="008B3A24">
        <w:rPr>
          <w:rStyle w:val="StyleUnderline"/>
        </w:rPr>
        <w:t xml:space="preserve">tactics are the </w:t>
      </w:r>
      <w:r w:rsidRPr="003C21F1">
        <w:rPr>
          <w:rStyle w:val="Emphasis"/>
        </w:rPr>
        <w:t>discrete means</w:t>
      </w:r>
      <w:r w:rsidRPr="008B3A24">
        <w:rPr>
          <w:rStyle w:val="StyleUnderline"/>
        </w:rPr>
        <w:t xml:space="preserve"> that movement actors use to advance goals</w:t>
      </w:r>
      <w:r w:rsidRPr="008D546D">
        <w:rPr>
          <w:sz w:val="16"/>
        </w:rPr>
        <w:t xml:space="preserve"> pursuant to strategies. A movement's tactical repertoire consists of activities such as </w:t>
      </w:r>
      <w:r w:rsidRPr="008B3A24">
        <w:rPr>
          <w:rStyle w:val="StyleUnderline"/>
        </w:rPr>
        <w:t>public education and media relations</w:t>
      </w:r>
      <w:r w:rsidRPr="008D546D">
        <w:rPr>
          <w:sz w:val="16"/>
        </w:rPr>
        <w:t xml:space="preserve">, </w:t>
      </w:r>
      <w:r w:rsidRPr="008B3A24">
        <w:rPr>
          <w:rStyle w:val="StyleUnderline"/>
        </w:rPr>
        <w:t>litigation and lobbying</w:t>
      </w:r>
      <w:r w:rsidRPr="008D546D">
        <w:rPr>
          <w:sz w:val="16"/>
        </w:rPr>
        <w:t xml:space="preserve">, </w:t>
      </w:r>
      <w:r w:rsidRPr="008B3A24">
        <w:rPr>
          <w:rStyle w:val="StyleUnderline"/>
        </w:rPr>
        <w:t>and disruptive activities</w:t>
      </w:r>
      <w:r w:rsidRPr="008D546D">
        <w:rPr>
          <w:sz w:val="16"/>
        </w:rPr>
        <w:t xml:space="preserve"> (for example, protests, marches, boycotts, and sit-ins). The crucial point is that, in the movement lawyering model, </w:t>
      </w:r>
      <w:r w:rsidRPr="008B3A24">
        <w:rPr>
          <w:rStyle w:val="StyleUnderline"/>
        </w:rPr>
        <w:t>such tactics are deliberately coordinated</w:t>
      </w:r>
      <w:r w:rsidRPr="008D546D">
        <w:rPr>
          <w:sz w:val="16"/>
        </w:rPr>
        <w:t xml:space="preserve"> by movement lawyers and other stakeholders, </w:t>
      </w:r>
      <w:r w:rsidRPr="008B3A24">
        <w:rPr>
          <w:rStyle w:val="StyleUnderline"/>
        </w:rPr>
        <w:t xml:space="preserve">and executed according to an </w:t>
      </w:r>
      <w:r w:rsidRPr="003C21F1">
        <w:rPr>
          <w:rStyle w:val="Emphasis"/>
        </w:rPr>
        <w:t>overarching strategy</w:t>
      </w:r>
      <w:r w:rsidRPr="008B3A24">
        <w:rPr>
          <w:rStyle w:val="StyleUnderline"/>
        </w:rPr>
        <w:t xml:space="preserve"> designed to </w:t>
      </w:r>
      <w:r w:rsidRPr="003C21F1">
        <w:rPr>
          <w:rStyle w:val="Emphasis"/>
        </w:rPr>
        <w:t>maximize their combined power</w:t>
      </w:r>
      <w:r w:rsidRPr="008B3A24">
        <w:rPr>
          <w:rStyle w:val="StyleUnderline"/>
        </w:rPr>
        <w:t xml:space="preserve"> to advance the movement-defined goal</w:t>
      </w:r>
      <w:r w:rsidRPr="008D546D">
        <w:rPr>
          <w:sz w:val="16"/>
        </w:rPr>
        <w:t xml:space="preserve">. This leads to the second point, which notes that within movement campaigns, there are times when </w:t>
      </w:r>
      <w:r w:rsidRPr="008B3A24">
        <w:rPr>
          <w:rStyle w:val="StyleUnderline"/>
        </w:rPr>
        <w:t>movement lawyers</w:t>
      </w:r>
      <w:r w:rsidRPr="008D546D">
        <w:rPr>
          <w:sz w:val="16"/>
        </w:rPr>
        <w:t xml:space="preserve"> themselves directly </w:t>
      </w:r>
      <w:r w:rsidRPr="008B3A24">
        <w:rPr>
          <w:rStyle w:val="StyleUnderline"/>
        </w:rPr>
        <w:t xml:space="preserve">implement a </w:t>
      </w:r>
      <w:r w:rsidRPr="003C21F1">
        <w:rPr>
          <w:rStyle w:val="Emphasis"/>
        </w:rPr>
        <w:t>diverse range</w:t>
      </w:r>
      <w:r w:rsidRPr="008B3A24">
        <w:rPr>
          <w:rStyle w:val="StyleUnderline"/>
        </w:rPr>
        <w:t xml:space="preserve"> of tactics</w:t>
      </w:r>
      <w:r w:rsidRPr="008D546D">
        <w:rPr>
          <w:sz w:val="16"/>
        </w:rPr>
        <w:t xml:space="preserve">, </w:t>
      </w:r>
      <w:r w:rsidRPr="008B3A24">
        <w:rPr>
          <w:rStyle w:val="StyleUnderline"/>
        </w:rPr>
        <w:t>while</w:t>
      </w:r>
      <w:r w:rsidRPr="008D546D">
        <w:rPr>
          <w:sz w:val="16"/>
        </w:rPr>
        <w:t xml:space="preserve"> in other instances, </w:t>
      </w:r>
      <w:r w:rsidRPr="008B3A24">
        <w:rPr>
          <w:rStyle w:val="StyleUnderline"/>
        </w:rPr>
        <w:t xml:space="preserve">lawyers coordinate </w:t>
      </w:r>
      <w:r w:rsidRPr="003C21F1">
        <w:rPr>
          <w:rStyle w:val="Emphasis"/>
        </w:rPr>
        <w:t>different tactical approaches</w:t>
      </w:r>
      <w:r w:rsidRPr="008B3A24">
        <w:rPr>
          <w:rStyle w:val="StyleUnderline"/>
        </w:rPr>
        <w:t xml:space="preserve"> with </w:t>
      </w:r>
      <w:r w:rsidRPr="003C21F1">
        <w:rPr>
          <w:rStyle w:val="Emphasis"/>
        </w:rPr>
        <w:t>nonlawyer allies</w:t>
      </w:r>
      <w:r w:rsidRPr="008D546D">
        <w:rPr>
          <w:sz w:val="16"/>
        </w:rPr>
        <w:t xml:space="preserve">. </w:t>
      </w:r>
    </w:p>
    <w:p w14:paraId="6B184FE4" w14:textId="77777777" w:rsidR="007200B1" w:rsidRPr="008D546D" w:rsidRDefault="007200B1" w:rsidP="007200B1">
      <w:pPr>
        <w:rPr>
          <w:sz w:val="16"/>
        </w:rPr>
      </w:pPr>
      <w:r w:rsidRPr="006500A3">
        <w:rPr>
          <w:rStyle w:val="StyleUnderline"/>
          <w:highlight w:val="cyan"/>
        </w:rPr>
        <w:t>This</w:t>
      </w:r>
      <w:r w:rsidRPr="008B3A24">
        <w:rPr>
          <w:rStyle w:val="StyleUnderline"/>
        </w:rPr>
        <w:t xml:space="preserve"> model of tactical integration </w:t>
      </w:r>
      <w:r w:rsidRPr="006500A3">
        <w:rPr>
          <w:rStyle w:val="StyleUnderline"/>
          <w:highlight w:val="cyan"/>
        </w:rPr>
        <w:t xml:space="preserve">has </w:t>
      </w:r>
      <w:r w:rsidRPr="006500A3">
        <w:rPr>
          <w:rStyle w:val="Emphasis"/>
          <w:highlight w:val="cyan"/>
        </w:rPr>
        <w:t>deep roots</w:t>
      </w:r>
      <w:r w:rsidRPr="006500A3">
        <w:rPr>
          <w:rStyle w:val="StyleUnderline"/>
          <w:highlight w:val="cyan"/>
        </w:rPr>
        <w:t xml:space="preserve"> in</w:t>
      </w:r>
      <w:r w:rsidRPr="008B3A24">
        <w:rPr>
          <w:rStyle w:val="StyleUnderline"/>
        </w:rPr>
        <w:t xml:space="preserve"> the </w:t>
      </w:r>
      <w:r w:rsidRPr="006500A3">
        <w:rPr>
          <w:rStyle w:val="Emphasis"/>
          <w:highlight w:val="cyan"/>
        </w:rPr>
        <w:t>Civil Rights</w:t>
      </w:r>
      <w:r w:rsidRPr="003C21F1">
        <w:rPr>
          <w:rStyle w:val="Emphasis"/>
        </w:rPr>
        <w:t xml:space="preserve"> period</w:t>
      </w:r>
      <w:r w:rsidRPr="008B3A24">
        <w:rPr>
          <w:rStyle w:val="StyleUnderline"/>
        </w:rPr>
        <w:t xml:space="preserve"> </w:t>
      </w:r>
      <w:r w:rsidRPr="006500A3">
        <w:rPr>
          <w:rStyle w:val="StyleUnderline"/>
          <w:highlight w:val="cyan"/>
        </w:rPr>
        <w:t xml:space="preserve">and </w:t>
      </w:r>
      <w:r w:rsidRPr="006500A3">
        <w:rPr>
          <w:rStyle w:val="Emphasis"/>
          <w:highlight w:val="cyan"/>
        </w:rPr>
        <w:t>before</w:t>
      </w:r>
      <w:r w:rsidRPr="008D546D">
        <w:rPr>
          <w:sz w:val="16"/>
        </w:rPr>
        <w:t xml:space="preserve">. </w:t>
      </w:r>
      <w:r w:rsidRPr="008B3A24">
        <w:rPr>
          <w:rStyle w:val="StyleUnderline"/>
        </w:rPr>
        <w:t>Contemporary examples</w:t>
      </w:r>
      <w:r w:rsidRPr="008D546D">
        <w:rPr>
          <w:sz w:val="16"/>
        </w:rPr>
        <w:t xml:space="preserve"> of movement lawyering pick up on the theme of connecting litigation to base-building and organizing, but also move beyond that theme in ways that </w:t>
      </w:r>
      <w:r w:rsidRPr="008B3A24">
        <w:rPr>
          <w:rStyle w:val="StyleUnderline"/>
        </w:rPr>
        <w:t>suggest</w:t>
      </w:r>
      <w:r w:rsidRPr="008D546D">
        <w:rPr>
          <w:sz w:val="16"/>
        </w:rPr>
        <w:t xml:space="preserve"> a broader conception of how </w:t>
      </w:r>
      <w:r w:rsidRPr="008B3A24">
        <w:rPr>
          <w:rStyle w:val="StyleUnderline"/>
        </w:rPr>
        <w:t xml:space="preserve">multi-faceted advocacy tactics might </w:t>
      </w:r>
      <w:r w:rsidRPr="003C21F1">
        <w:rPr>
          <w:rStyle w:val="Emphasis"/>
        </w:rPr>
        <w:t>fit together</w:t>
      </w:r>
      <w:r w:rsidRPr="008B3A24">
        <w:rPr>
          <w:rStyle w:val="StyleUnderline"/>
        </w:rPr>
        <w:t xml:space="preserve"> and be </w:t>
      </w:r>
      <w:r w:rsidRPr="003C21F1">
        <w:rPr>
          <w:rStyle w:val="Emphasis"/>
        </w:rPr>
        <w:t>mutually reinforcing</w:t>
      </w:r>
      <w:r w:rsidRPr="008B3A24">
        <w:rPr>
          <w:rStyle w:val="StyleUnderline"/>
        </w:rPr>
        <w:t xml:space="preserve"> in social movement campaigns</w:t>
      </w:r>
      <w:r w:rsidRPr="008D546D">
        <w:rPr>
          <w:sz w:val="16"/>
        </w:rPr>
        <w:t xml:space="preserve">. In contrast to earlier stories, new accounts of movement lawyering reveal a self-conscious, and often explicit, commitment to a social change methodology built upon sophisticated insights from social movement theory and practice. Through these accounts are contextualized analyses of legal advocacy embedded within broader social movement activism, they illuminate the interconnected use of tactics outside of court, as well as efforts to synchronize litigation with a comprehensive movement strategy. Overall, these stories underscore both the degree to which campaign objectives shape the range of tactics deployed and how, within a given campaign, movement lawyers attempt to deliberately think through tactical relationships in order to maximize their impact. </w:t>
      </w:r>
    </w:p>
    <w:p w14:paraId="1EBDDF28" w14:textId="77777777" w:rsidR="007200B1" w:rsidRPr="008D546D" w:rsidRDefault="007200B1" w:rsidP="007200B1">
      <w:pPr>
        <w:rPr>
          <w:sz w:val="16"/>
        </w:rPr>
      </w:pPr>
      <w:r w:rsidRPr="008D546D">
        <w:rPr>
          <w:sz w:val="16"/>
        </w:rPr>
        <w:t xml:space="preserve">Recent examples of movement lawyering make a point of emphasizing the ways that </w:t>
      </w:r>
      <w:r w:rsidRPr="008B3A24">
        <w:rPr>
          <w:rStyle w:val="StyleUnderline"/>
        </w:rPr>
        <w:t xml:space="preserve">lawyers mobilize law </w:t>
      </w:r>
      <w:r w:rsidRPr="003C21F1">
        <w:rPr>
          <w:rStyle w:val="Emphasis"/>
        </w:rPr>
        <w:t>outside</w:t>
      </w:r>
      <w:r w:rsidRPr="008B3A24">
        <w:rPr>
          <w:rStyle w:val="StyleUnderline"/>
        </w:rPr>
        <w:t xml:space="preserve"> of courts</w:t>
      </w:r>
      <w:r w:rsidRPr="008D546D">
        <w:rPr>
          <w:sz w:val="16"/>
        </w:rPr>
        <w:t xml:space="preserve">, showing how </w:t>
      </w:r>
      <w:r w:rsidRPr="006500A3">
        <w:rPr>
          <w:rStyle w:val="Emphasis"/>
        </w:rPr>
        <w:t>nonlitigation</w:t>
      </w:r>
      <w:r w:rsidRPr="008B3A24">
        <w:rPr>
          <w:rStyle w:val="StyleUnderline"/>
        </w:rPr>
        <w:t xml:space="preserve"> modes of advocacy</w:t>
      </w:r>
      <w:r w:rsidRPr="008D546D">
        <w:rPr>
          <w:sz w:val="16"/>
        </w:rPr>
        <w:t xml:space="preserve"> involve "real" lawyering that </w:t>
      </w:r>
      <w:r w:rsidRPr="006500A3">
        <w:rPr>
          <w:rStyle w:val="StyleUnderline"/>
        </w:rPr>
        <w:t>can prove</w:t>
      </w:r>
      <w:r w:rsidRPr="008D546D">
        <w:rPr>
          <w:sz w:val="16"/>
        </w:rPr>
        <w:t xml:space="preserve"> valuable—and even </w:t>
      </w:r>
      <w:r w:rsidRPr="003C21F1">
        <w:rPr>
          <w:rStyle w:val="Emphasis"/>
        </w:rPr>
        <w:t>decisive</w:t>
      </w:r>
      <w:r w:rsidRPr="008D546D">
        <w:rPr>
          <w:sz w:val="16"/>
        </w:rPr>
        <w:t>—</w:t>
      </w:r>
      <w:r w:rsidRPr="008B3A24">
        <w:rPr>
          <w:rStyle w:val="StyleUnderline"/>
        </w:rPr>
        <w:t>in</w:t>
      </w:r>
      <w:r w:rsidRPr="008D546D">
        <w:rPr>
          <w:sz w:val="16"/>
        </w:rPr>
        <w:t xml:space="preserve"> particular types of </w:t>
      </w:r>
      <w:r w:rsidRPr="008B3A24">
        <w:rPr>
          <w:rStyle w:val="StyleUnderline"/>
        </w:rPr>
        <w:t>social movement campaigns</w:t>
      </w:r>
      <w:r w:rsidRPr="008D546D">
        <w:rPr>
          <w:sz w:val="16"/>
        </w:rPr>
        <w:t xml:space="preserve">. These stories do not present movement lawyers as operating outside of conventional legal roles, but rather portray their advocacy work as a movement-based application of the type of legal work that lawyers typically do for clients. From this perspective, </w:t>
      </w:r>
      <w:r w:rsidRPr="006500A3">
        <w:rPr>
          <w:rStyle w:val="StyleUnderline"/>
          <w:highlight w:val="cyan"/>
        </w:rPr>
        <w:t xml:space="preserve">nonlitigation advocacy is </w:t>
      </w:r>
      <w:r w:rsidRPr="006500A3">
        <w:rPr>
          <w:rStyle w:val="StyleUnderline"/>
        </w:rPr>
        <w:t>both</w:t>
      </w:r>
      <w:r w:rsidRPr="008D546D">
        <w:rPr>
          <w:sz w:val="16"/>
        </w:rPr>
        <w:t xml:space="preserve"> affirmed as </w:t>
      </w:r>
      <w:r w:rsidRPr="006500A3">
        <w:rPr>
          <w:rStyle w:val="Emphasis"/>
          <w:highlight w:val="cyan"/>
        </w:rPr>
        <w:t>essential</w:t>
      </w:r>
      <w:r w:rsidRPr="008B3A24">
        <w:rPr>
          <w:rStyle w:val="StyleUnderline"/>
        </w:rPr>
        <w:t xml:space="preserve"> to specific campaigns and </w:t>
      </w:r>
      <w:r w:rsidRPr="003C21F1">
        <w:rPr>
          <w:rStyle w:val="Emphasis"/>
        </w:rPr>
        <w:t>linked</w:t>
      </w:r>
      <w:r w:rsidRPr="008B3A24">
        <w:rPr>
          <w:rStyle w:val="StyleUnderline"/>
        </w:rPr>
        <w:t xml:space="preserve"> together in ways that reveal deliberate planning and execution</w:t>
      </w:r>
      <w:r w:rsidRPr="008D546D">
        <w:rPr>
          <w:sz w:val="16"/>
        </w:rPr>
        <w:t xml:space="preserve">. </w:t>
      </w:r>
    </w:p>
    <w:p w14:paraId="7526C8C9" w14:textId="77777777" w:rsidR="007200B1" w:rsidRPr="008D546D" w:rsidRDefault="007200B1" w:rsidP="007200B1">
      <w:pPr>
        <w:rPr>
          <w:sz w:val="16"/>
        </w:rPr>
      </w:pPr>
      <w:r w:rsidRPr="008D546D">
        <w:rPr>
          <w:sz w:val="16"/>
        </w:rPr>
        <w:t xml:space="preserve">The significance of </w:t>
      </w:r>
      <w:r w:rsidRPr="008B3A24">
        <w:rPr>
          <w:rStyle w:val="StyleUnderline"/>
        </w:rPr>
        <w:t>nonlitigation tactics</w:t>
      </w:r>
      <w:r w:rsidRPr="008D546D">
        <w:rPr>
          <w:sz w:val="16"/>
        </w:rPr>
        <w:t xml:space="preserve"> is perhaps most apparent in descriptions of social movement policy campaigns. Returning to the campaign to pass a Clean Truck Program at the ports of Los Angeles and Long Beach, a critical role played by the lawyers was shepherding that policy through the complex process of administrative review. Lawyers for both the environmental and labor coalition members each drafted legal opinions supporting the authority of cities to enact a law requiring trucking companies to hire employee drivers and purchase clean fuel trucks under the market participation exception to the federal preemption doctrine. 122 Those opinions </w:t>
      </w:r>
      <w:r w:rsidRPr="008B3A24">
        <w:rPr>
          <w:rStyle w:val="StyleUnderline"/>
        </w:rPr>
        <w:t xml:space="preserve">were </w:t>
      </w:r>
      <w:r w:rsidRPr="003C21F1">
        <w:rPr>
          <w:rStyle w:val="Emphasis"/>
        </w:rPr>
        <w:t>essential</w:t>
      </w:r>
      <w:r w:rsidRPr="008D546D">
        <w:rPr>
          <w:sz w:val="16"/>
        </w:rPr>
        <w:t xml:space="preserve"> documents </w:t>
      </w:r>
      <w:r w:rsidRPr="006500A3">
        <w:rPr>
          <w:rStyle w:val="StyleUnderline"/>
        </w:rPr>
        <w:t>in policy negotiations</w:t>
      </w:r>
      <w:r w:rsidRPr="008D546D">
        <w:rPr>
          <w:sz w:val="16"/>
        </w:rPr>
        <w:t xml:space="preserve"> with city officials: </w:t>
      </w:r>
      <w:r w:rsidRPr="006500A3">
        <w:rPr>
          <w:rStyle w:val="StyleUnderline"/>
          <w:highlight w:val="cyan"/>
        </w:rPr>
        <w:t>they provided</w:t>
      </w:r>
      <w:r w:rsidRPr="008B3A24">
        <w:rPr>
          <w:rStyle w:val="StyleUnderline"/>
        </w:rPr>
        <w:t xml:space="preserve"> </w:t>
      </w:r>
      <w:r w:rsidRPr="006500A3">
        <w:rPr>
          <w:rStyle w:val="Emphasis"/>
          <w:highlight w:val="cyan"/>
        </w:rPr>
        <w:t>legal cred</w:t>
      </w:r>
      <w:r w:rsidRPr="003C21F1">
        <w:rPr>
          <w:rStyle w:val="Emphasis"/>
        </w:rPr>
        <w:t>ibility</w:t>
      </w:r>
      <w:r w:rsidRPr="008B3A24">
        <w:rPr>
          <w:rStyle w:val="StyleUnderline"/>
        </w:rPr>
        <w:t xml:space="preserve"> that gave officials </w:t>
      </w:r>
      <w:r w:rsidRPr="003C21F1">
        <w:rPr>
          <w:rStyle w:val="Emphasis"/>
        </w:rPr>
        <w:t>confidence</w:t>
      </w:r>
      <w:r w:rsidRPr="008B3A24">
        <w:rPr>
          <w:rStyle w:val="StyleUnderline"/>
        </w:rPr>
        <w:t xml:space="preserve"> that if they spent </w:t>
      </w:r>
      <w:r w:rsidRPr="003C21F1">
        <w:rPr>
          <w:rStyle w:val="Emphasis"/>
        </w:rPr>
        <w:t>political capital</w:t>
      </w:r>
      <w:r w:rsidRPr="008D546D">
        <w:rPr>
          <w:sz w:val="16"/>
        </w:rPr>
        <w:t xml:space="preserve"> on passing the Clean Truck Program, there was a good chance </w:t>
      </w:r>
      <w:r w:rsidRPr="008B3A24">
        <w:rPr>
          <w:rStyle w:val="StyleUnderline"/>
        </w:rPr>
        <w:t xml:space="preserve">it would be </w:t>
      </w:r>
      <w:r w:rsidRPr="003C21F1">
        <w:rPr>
          <w:rStyle w:val="Emphasis"/>
        </w:rPr>
        <w:t>upheld</w:t>
      </w:r>
      <w:r w:rsidRPr="008D546D">
        <w:rPr>
          <w:sz w:val="16"/>
        </w:rPr>
        <w:t xml:space="preserve"> in court. 123 The legal opinions were used as part of an overall campaign strategy in which environmental lawyers at the NRDC wielded the threat of litigation to bring city officials to the table, labor movement leaders used their political clout to push those officials to cut a deal, and grassroots coalition partners staged public actions (which included a 100-truck caravan to the port of Long Beach) and mobilized community members to make statements at critical public hearings. 124 </w:t>
      </w:r>
    </w:p>
    <w:p w14:paraId="6BF1BD41" w14:textId="77777777" w:rsidR="007200B1" w:rsidRPr="008D546D" w:rsidRDefault="007200B1" w:rsidP="007200B1">
      <w:pPr>
        <w:rPr>
          <w:sz w:val="16"/>
        </w:rPr>
      </w:pPr>
      <w:r w:rsidRPr="008D546D">
        <w:rPr>
          <w:sz w:val="16"/>
        </w:rPr>
        <w:t xml:space="preserve">In a related example, Jennifer Gordon describes a policy campaign by a coalition of labor and immigrant rights groups—led by the Workplace Project—to pass </w:t>
      </w:r>
      <w:r w:rsidRPr="008B3A24">
        <w:rPr>
          <w:rStyle w:val="StyleUnderline"/>
        </w:rPr>
        <w:t>the</w:t>
      </w:r>
      <w:r w:rsidRPr="008D546D">
        <w:rPr>
          <w:sz w:val="16"/>
        </w:rPr>
        <w:t xml:space="preserve"> </w:t>
      </w:r>
      <w:r w:rsidRPr="003C21F1">
        <w:rPr>
          <w:rStyle w:val="Emphasis"/>
        </w:rPr>
        <w:t>1997 New York Unpaid Wages Prohibition Act</w:t>
      </w:r>
      <w:r w:rsidRPr="008D546D">
        <w:rPr>
          <w:sz w:val="16"/>
        </w:rPr>
        <w:t xml:space="preserve">, which dramatically increased civil and criminal penalties against employers who failed to pay their workers minimum wage and overtime. 12 5 Gordon's account of the campaign </w:t>
      </w:r>
      <w:r w:rsidRPr="008B3A24">
        <w:rPr>
          <w:rStyle w:val="StyleUnderline"/>
        </w:rPr>
        <w:t xml:space="preserve">stresses the </w:t>
      </w:r>
      <w:r w:rsidRPr="003C21F1">
        <w:rPr>
          <w:rStyle w:val="Emphasis"/>
        </w:rPr>
        <w:t>strategic interrelation</w:t>
      </w:r>
      <w:r w:rsidRPr="008B3A24">
        <w:rPr>
          <w:rStyle w:val="StyleUnderline"/>
        </w:rPr>
        <w:t xml:space="preserve"> among</w:t>
      </w:r>
      <w:r w:rsidRPr="008D546D">
        <w:rPr>
          <w:sz w:val="16"/>
        </w:rPr>
        <w:t xml:space="preserve"> the campaign's </w:t>
      </w:r>
      <w:r w:rsidRPr="008B3A24">
        <w:rPr>
          <w:rStyle w:val="StyleUnderline"/>
        </w:rPr>
        <w:t>research</w:t>
      </w:r>
      <w:r w:rsidRPr="008D546D">
        <w:rPr>
          <w:sz w:val="16"/>
        </w:rPr>
        <w:t xml:space="preserve">, </w:t>
      </w:r>
      <w:r w:rsidRPr="008B3A24">
        <w:rPr>
          <w:rStyle w:val="StyleUnderline"/>
        </w:rPr>
        <w:t>lobbying</w:t>
      </w:r>
      <w:r w:rsidRPr="008D546D">
        <w:rPr>
          <w:sz w:val="16"/>
        </w:rPr>
        <w:t xml:space="preserve">, </w:t>
      </w:r>
      <w:r w:rsidRPr="008B3A24">
        <w:rPr>
          <w:rStyle w:val="StyleUnderline"/>
        </w:rPr>
        <w:t>and media tactics</w:t>
      </w:r>
      <w:r w:rsidRPr="008D546D">
        <w:rPr>
          <w:sz w:val="16"/>
        </w:rPr>
        <w:t xml:space="preserve">. First, the Workplace Project's legal clinic, which represented individual workers in wage enforcement cases in the state's labor agency, compiled research on the labor agency's drastic underenforcement of valid worker claims and mistreatment of workers attempting to file cases. This </w:t>
      </w:r>
      <w:r w:rsidRPr="006500A3">
        <w:rPr>
          <w:rStyle w:val="Emphasis"/>
          <w:highlight w:val="cyan"/>
        </w:rPr>
        <w:t>research</w:t>
      </w:r>
      <w:r w:rsidRPr="006500A3">
        <w:rPr>
          <w:rStyle w:val="StyleUnderline"/>
          <w:highlight w:val="cyan"/>
        </w:rPr>
        <w:t xml:space="preserve"> became the </w:t>
      </w:r>
      <w:r w:rsidRPr="006500A3">
        <w:rPr>
          <w:rStyle w:val="Emphasis"/>
          <w:highlight w:val="cyan"/>
        </w:rPr>
        <w:t>basis for</w:t>
      </w:r>
      <w:r w:rsidRPr="008D546D">
        <w:rPr>
          <w:sz w:val="16"/>
        </w:rPr>
        <w:t xml:space="preserve"> worker affidavits used in sympathetic news reports, filed in public hearings, and presented to the state labor agency and law makers. 126 Second, the coalition drafted </w:t>
      </w:r>
      <w:r w:rsidRPr="003C21F1">
        <w:rPr>
          <w:rStyle w:val="Emphasis"/>
        </w:rPr>
        <w:t>legislative language</w:t>
      </w:r>
      <w:r w:rsidRPr="008B3A24">
        <w:rPr>
          <w:rStyle w:val="StyleUnderline"/>
        </w:rPr>
        <w:t xml:space="preserve"> to address</w:t>
      </w:r>
      <w:r w:rsidRPr="008D546D">
        <w:rPr>
          <w:sz w:val="16"/>
        </w:rPr>
        <w:t xml:space="preserve"> the problem of </w:t>
      </w:r>
      <w:r w:rsidRPr="003C21F1">
        <w:rPr>
          <w:rStyle w:val="Emphasis"/>
        </w:rPr>
        <w:t>underenforcement</w:t>
      </w:r>
      <w:r w:rsidRPr="008D546D">
        <w:rPr>
          <w:sz w:val="16"/>
        </w:rPr>
        <w:t xml:space="preserve">, crafted </w:t>
      </w:r>
      <w:r w:rsidRPr="006500A3">
        <w:rPr>
          <w:rStyle w:val="Emphasis"/>
          <w:highlight w:val="cyan"/>
        </w:rPr>
        <w:t>policy arguments</w:t>
      </w:r>
      <w:r w:rsidRPr="006500A3">
        <w:rPr>
          <w:rStyle w:val="StyleUnderline"/>
          <w:highlight w:val="cyan"/>
        </w:rPr>
        <w:t xml:space="preserve"> framed around</w:t>
      </w:r>
      <w:r w:rsidRPr="008B3A24">
        <w:rPr>
          <w:rStyle w:val="StyleUnderline"/>
        </w:rPr>
        <w:t xml:space="preserve"> the key idea of </w:t>
      </w:r>
      <w:r w:rsidRPr="006500A3">
        <w:rPr>
          <w:rStyle w:val="Emphasis"/>
          <w:szCs w:val="30"/>
          <w:highlight w:val="cyan"/>
        </w:rPr>
        <w:t>preventing unfair competition</w:t>
      </w:r>
      <w:r w:rsidRPr="008D546D">
        <w:rPr>
          <w:sz w:val="16"/>
        </w:rPr>
        <w:t xml:space="preserve"> by employers "who undercut legitimate businesses by paying less than minimum wage,"1 27 </w:t>
      </w:r>
      <w:r w:rsidRPr="006500A3">
        <w:rPr>
          <w:rStyle w:val="StyleUnderline"/>
          <w:highlight w:val="cyan"/>
        </w:rPr>
        <w:t>and</w:t>
      </w:r>
      <w:r w:rsidRPr="008B3A24">
        <w:rPr>
          <w:rStyle w:val="StyleUnderline"/>
        </w:rPr>
        <w:t xml:space="preserve"> effectively </w:t>
      </w:r>
      <w:r w:rsidRPr="006500A3">
        <w:rPr>
          <w:rStyle w:val="Emphasis"/>
          <w:highlight w:val="cyan"/>
        </w:rPr>
        <w:t>neutralized key</w:t>
      </w:r>
      <w:r w:rsidRPr="008D546D">
        <w:rPr>
          <w:sz w:val="16"/>
        </w:rPr>
        <w:t xml:space="preserve"> Republican </w:t>
      </w:r>
      <w:r w:rsidRPr="006500A3">
        <w:rPr>
          <w:rStyle w:val="Emphasis"/>
          <w:highlight w:val="cyan"/>
        </w:rPr>
        <w:t>legislators</w:t>
      </w:r>
      <w:r w:rsidRPr="008B3A24">
        <w:rPr>
          <w:rStyle w:val="StyleUnderline"/>
        </w:rPr>
        <w:t xml:space="preserve"> hostile to the bill</w:t>
      </w:r>
      <w:r w:rsidRPr="008D546D">
        <w:rPr>
          <w:sz w:val="16"/>
        </w:rPr>
        <w:t xml:space="preserve">, </w:t>
      </w:r>
      <w:r w:rsidRPr="008B3A24">
        <w:rPr>
          <w:rStyle w:val="StyleUnderline"/>
        </w:rPr>
        <w:t xml:space="preserve">garnering support from business allies </w:t>
      </w:r>
      <w:r w:rsidRPr="003C21F1">
        <w:rPr>
          <w:rStyle w:val="Emphasis"/>
          <w:szCs w:val="30"/>
        </w:rPr>
        <w:t>unhappy about unfair competition</w:t>
      </w:r>
      <w:r w:rsidRPr="008B3A24">
        <w:rPr>
          <w:rStyle w:val="StyleUnderline"/>
        </w:rPr>
        <w:t xml:space="preserve"> and buoyed by the </w:t>
      </w:r>
      <w:r w:rsidRPr="003C21F1">
        <w:rPr>
          <w:rStyle w:val="Emphasis"/>
        </w:rPr>
        <w:t>powerful voices</w:t>
      </w:r>
      <w:r w:rsidRPr="008B3A24">
        <w:rPr>
          <w:rStyle w:val="StyleUnderline"/>
        </w:rPr>
        <w:t xml:space="preserve"> of immigrant workers</w:t>
      </w:r>
      <w:r w:rsidRPr="008D546D">
        <w:rPr>
          <w:sz w:val="16"/>
        </w:rPr>
        <w:t xml:space="preserve"> who led the lobbying sessions. Finally, the coalition developed a strong outreach and media strategy, stressing the scope of the problem and the support of the business community, which resulted in positive coverage including a lead editorial in the New York Times. 12 8 Together, these tactics helped to gain passage of one of the nation's strongest pro-labor bills, benefitting a largely immigrant workforce, by legislators known for their anti-labor and anti-immigrant politics. 129 </w:t>
      </w:r>
    </w:p>
    <w:p w14:paraId="33F658BB" w14:textId="77777777" w:rsidR="007200B1" w:rsidRPr="008D546D" w:rsidRDefault="007200B1" w:rsidP="007200B1">
      <w:pPr>
        <w:rPr>
          <w:sz w:val="16"/>
        </w:rPr>
      </w:pPr>
      <w:r w:rsidRPr="008D546D">
        <w:rPr>
          <w:sz w:val="16"/>
        </w:rPr>
        <w:t xml:space="preserve">Even in policy campaigns such as these, in which affirmative litigation is not a centerpiece, </w:t>
      </w:r>
      <w:r w:rsidRPr="006500A3">
        <w:rPr>
          <w:rStyle w:val="StyleUnderline"/>
          <w:highlight w:val="cyan"/>
        </w:rPr>
        <w:t>movement lawyers</w:t>
      </w:r>
      <w:r w:rsidRPr="008D546D">
        <w:rPr>
          <w:sz w:val="16"/>
        </w:rPr>
        <w:t xml:space="preserve"> nonetheless </w:t>
      </w:r>
      <w:r w:rsidRPr="006500A3">
        <w:rPr>
          <w:rStyle w:val="StyleUnderline"/>
          <w:highlight w:val="cyan"/>
        </w:rPr>
        <w:t xml:space="preserve">must </w:t>
      </w:r>
      <w:r w:rsidRPr="006500A3">
        <w:rPr>
          <w:rStyle w:val="Emphasis"/>
          <w:highlight w:val="cyan"/>
        </w:rPr>
        <w:t>anticipate the grounds</w:t>
      </w:r>
      <w:r w:rsidRPr="006500A3">
        <w:rPr>
          <w:rStyle w:val="StyleUnderline"/>
          <w:highlight w:val="cyan"/>
        </w:rPr>
        <w:t xml:space="preserve"> on which opponents might </w:t>
      </w:r>
      <w:r w:rsidRPr="006500A3">
        <w:rPr>
          <w:rStyle w:val="Emphasis"/>
          <w:highlight w:val="cyan"/>
        </w:rPr>
        <w:t>mount a</w:t>
      </w:r>
      <w:r w:rsidRPr="008D546D">
        <w:rPr>
          <w:sz w:val="16"/>
        </w:rPr>
        <w:t xml:space="preserve"> legal </w:t>
      </w:r>
      <w:r w:rsidRPr="006500A3">
        <w:rPr>
          <w:rStyle w:val="Emphasis"/>
          <w:highlight w:val="cyan"/>
        </w:rPr>
        <w:t>challenge</w:t>
      </w:r>
      <w:r w:rsidRPr="008D546D">
        <w:rPr>
          <w:sz w:val="16"/>
        </w:rPr>
        <w:t xml:space="preserve"> to movement action </w:t>
      </w:r>
      <w:r w:rsidRPr="006500A3">
        <w:rPr>
          <w:rStyle w:val="StyleUnderline"/>
          <w:highlight w:val="cyan"/>
        </w:rPr>
        <w:t>and</w:t>
      </w:r>
      <w:r w:rsidRPr="008B3A24">
        <w:rPr>
          <w:rStyle w:val="StyleUnderline"/>
        </w:rPr>
        <w:t xml:space="preserve"> seek to </w:t>
      </w:r>
      <w:r w:rsidRPr="006500A3">
        <w:rPr>
          <w:rStyle w:val="Emphasis"/>
          <w:highlight w:val="cyan"/>
        </w:rPr>
        <w:t>prospectively minimize</w:t>
      </w:r>
      <w:r w:rsidRPr="006500A3">
        <w:rPr>
          <w:rStyle w:val="StyleUnderline"/>
          <w:highlight w:val="cyan"/>
        </w:rPr>
        <w:t xml:space="preserve"> the risk</w:t>
      </w:r>
      <w:r w:rsidRPr="008B3A24">
        <w:rPr>
          <w:rStyle w:val="StyleUnderline"/>
        </w:rPr>
        <w:t xml:space="preserve"> of damage to the movement's policy goals</w:t>
      </w:r>
      <w:r w:rsidRPr="008D546D">
        <w:rPr>
          <w:sz w:val="16"/>
        </w:rPr>
        <w:t xml:space="preserve"> or public position. In this sense, </w:t>
      </w:r>
      <w:r w:rsidRPr="006500A3">
        <w:rPr>
          <w:rStyle w:val="Emphasis"/>
          <w:sz w:val="44"/>
          <w:szCs w:val="44"/>
          <w:highlight w:val="cyan"/>
        </w:rPr>
        <w:t>affirmative</w:t>
      </w:r>
      <w:r w:rsidRPr="008D546D">
        <w:rPr>
          <w:sz w:val="16"/>
        </w:rPr>
        <w:t xml:space="preserve"> movement organizing and </w:t>
      </w:r>
      <w:r w:rsidRPr="006500A3">
        <w:rPr>
          <w:rStyle w:val="Emphasis"/>
          <w:sz w:val="44"/>
          <w:szCs w:val="44"/>
          <w:highlight w:val="cyan"/>
        </w:rPr>
        <w:t>policy</w:t>
      </w:r>
      <w:r w:rsidRPr="002902A6">
        <w:rPr>
          <w:sz w:val="16"/>
        </w:rPr>
        <w:t xml:space="preserve"> </w:t>
      </w:r>
      <w:r w:rsidRPr="006500A3">
        <w:rPr>
          <w:rStyle w:val="Emphasis"/>
          <w:sz w:val="44"/>
          <w:szCs w:val="44"/>
          <w:highlight w:val="cyan"/>
        </w:rPr>
        <w:t>advocacy</w:t>
      </w:r>
      <w:r w:rsidRPr="002902A6">
        <w:rPr>
          <w:sz w:val="16"/>
        </w:rPr>
        <w:t xml:space="preserve"> </w:t>
      </w:r>
      <w:r w:rsidRPr="003C21F1">
        <w:rPr>
          <w:rStyle w:val="Emphasis"/>
        </w:rPr>
        <w:t xml:space="preserve">always </w:t>
      </w:r>
      <w:r w:rsidRPr="006500A3">
        <w:rPr>
          <w:rStyle w:val="Emphasis"/>
          <w:highlight w:val="cyan"/>
        </w:rPr>
        <w:t>operates</w:t>
      </w:r>
      <w:r w:rsidRPr="006500A3">
        <w:rPr>
          <w:rStyle w:val="StyleUnderline"/>
          <w:highlight w:val="cyan"/>
        </w:rPr>
        <w:t xml:space="preserve"> in the shadow of</w:t>
      </w:r>
      <w:r w:rsidRPr="008B3A24">
        <w:rPr>
          <w:rStyle w:val="StyleUnderline"/>
        </w:rPr>
        <w:t xml:space="preserve"> </w:t>
      </w:r>
      <w:r w:rsidRPr="003C21F1">
        <w:rPr>
          <w:rStyle w:val="Emphasis"/>
        </w:rPr>
        <w:t xml:space="preserve">potential </w:t>
      </w:r>
      <w:r w:rsidRPr="006500A3">
        <w:rPr>
          <w:rStyle w:val="Emphasis"/>
          <w:highlight w:val="cyan"/>
        </w:rPr>
        <w:t>countermovement</w:t>
      </w:r>
      <w:r w:rsidRPr="008D546D">
        <w:rPr>
          <w:sz w:val="16"/>
        </w:rPr>
        <w:t xml:space="preserve"> legal </w:t>
      </w:r>
      <w:r w:rsidRPr="006500A3">
        <w:rPr>
          <w:rStyle w:val="Emphasis"/>
          <w:highlight w:val="cyan"/>
        </w:rPr>
        <w:t>mobilization</w:t>
      </w:r>
      <w:r w:rsidRPr="006500A3">
        <w:rPr>
          <w:rStyle w:val="StyleUnderline"/>
          <w:highlight w:val="cyan"/>
        </w:rPr>
        <w:t xml:space="preserve"> </w:t>
      </w:r>
      <w:r w:rsidRPr="006500A3">
        <w:rPr>
          <w:rStyle w:val="StyleUnderline"/>
        </w:rPr>
        <w:t>to</w:t>
      </w:r>
      <w:r w:rsidRPr="008B3A24">
        <w:rPr>
          <w:rStyle w:val="StyleUnderline"/>
        </w:rPr>
        <w:t xml:space="preserve"> </w:t>
      </w:r>
      <w:r w:rsidRPr="008B3A24">
        <w:rPr>
          <w:rStyle w:val="Emphasis"/>
        </w:rPr>
        <w:t>limit</w:t>
      </w:r>
      <w:r w:rsidRPr="008B3A24">
        <w:rPr>
          <w:rStyle w:val="StyleUnderline"/>
        </w:rPr>
        <w:t xml:space="preserve"> or </w:t>
      </w:r>
      <w:r w:rsidRPr="006500A3">
        <w:rPr>
          <w:rStyle w:val="Emphasis"/>
        </w:rPr>
        <w:t>reverse</w:t>
      </w:r>
      <w:r w:rsidRPr="008B3A24">
        <w:rPr>
          <w:rStyle w:val="StyleUnderline"/>
        </w:rPr>
        <w:t xml:space="preserve"> movement gains</w:t>
      </w:r>
      <w:r w:rsidRPr="008D546D">
        <w:rPr>
          <w:sz w:val="16"/>
        </w:rPr>
        <w:t>—</w:t>
      </w:r>
      <w:r w:rsidRPr="008B3A24">
        <w:rPr>
          <w:rStyle w:val="StyleUnderline"/>
        </w:rPr>
        <w:t xml:space="preserve">and thus </w:t>
      </w:r>
      <w:r w:rsidRPr="006500A3">
        <w:rPr>
          <w:rStyle w:val="Emphasis"/>
          <w:highlight w:val="cyan"/>
        </w:rPr>
        <w:t>requires</w:t>
      </w:r>
      <w:r w:rsidRPr="008D546D">
        <w:rPr>
          <w:sz w:val="16"/>
        </w:rPr>
        <w:t xml:space="preserve"> concurrent </w:t>
      </w:r>
      <w:r w:rsidRPr="006500A3">
        <w:rPr>
          <w:rStyle w:val="Emphasis"/>
          <w:szCs w:val="30"/>
          <w:highlight w:val="cyan"/>
        </w:rPr>
        <w:t>defensive worst-case-scenario planning</w:t>
      </w:r>
      <w:r w:rsidRPr="008D546D">
        <w:rPr>
          <w:sz w:val="16"/>
        </w:rPr>
        <w:t xml:space="preserve">. 130 This was a key feature in </w:t>
      </w:r>
      <w:r w:rsidRPr="008D546D">
        <w:rPr>
          <w:rStyle w:val="StyleUnderline"/>
        </w:rPr>
        <w:t xml:space="preserve">the ports campaign for a </w:t>
      </w:r>
      <w:r w:rsidRPr="003C21F1">
        <w:rPr>
          <w:rStyle w:val="Emphasis"/>
        </w:rPr>
        <w:t>Clean Truck Program</w:t>
      </w:r>
      <w:r w:rsidRPr="008D546D">
        <w:rPr>
          <w:sz w:val="16"/>
        </w:rPr>
        <w:t xml:space="preserve">, where policy development and drafting occurred in the shadow of the trucking industry's threat to challenge the policy on preemption grounds. The fact that the industry challenge succeeded in striking down the critical employee conversion piece of the Los Angeles program, 13 1 despite careful legal planning to avoid that precise outcome, </w:t>
      </w:r>
      <w:r w:rsidRPr="008D546D">
        <w:rPr>
          <w:rStyle w:val="StyleUnderline"/>
        </w:rPr>
        <w:t>underscores</w:t>
      </w:r>
      <w:r w:rsidRPr="008D546D">
        <w:rPr>
          <w:sz w:val="16"/>
        </w:rPr>
        <w:t xml:space="preserve"> both </w:t>
      </w:r>
      <w:r w:rsidRPr="008D546D">
        <w:rPr>
          <w:rStyle w:val="StyleUnderline"/>
        </w:rPr>
        <w:t xml:space="preserve">how important </w:t>
      </w:r>
      <w:r w:rsidRPr="003C21F1">
        <w:rPr>
          <w:rStyle w:val="Emphasis"/>
        </w:rPr>
        <w:t>prospective legal analysis</w:t>
      </w:r>
      <w:r w:rsidRPr="008D546D">
        <w:rPr>
          <w:rStyle w:val="StyleUnderline"/>
        </w:rPr>
        <w:t xml:space="preserve"> is to movement policy campaigns</w:t>
      </w:r>
      <w:r w:rsidRPr="008D546D">
        <w:rPr>
          <w:sz w:val="16"/>
        </w:rPr>
        <w:t xml:space="preserve"> and how uncertain predictions about judicial behavior ultimately are in the face of doctrinal ambiguity. </w:t>
      </w:r>
    </w:p>
    <w:p w14:paraId="0CB6C9FD" w14:textId="77777777" w:rsidR="007200B1" w:rsidRPr="008D546D" w:rsidRDefault="007200B1" w:rsidP="007200B1">
      <w:pPr>
        <w:rPr>
          <w:sz w:val="16"/>
        </w:rPr>
      </w:pPr>
      <w:r w:rsidRPr="008D546D">
        <w:rPr>
          <w:rStyle w:val="StyleUnderline"/>
        </w:rPr>
        <w:t>Defensive litigation may</w:t>
      </w:r>
      <w:r w:rsidRPr="008D546D">
        <w:rPr>
          <w:sz w:val="16"/>
        </w:rPr>
        <w:t xml:space="preserve"> also </w:t>
      </w:r>
      <w:r w:rsidRPr="008D546D">
        <w:rPr>
          <w:rStyle w:val="StyleUnderline"/>
        </w:rPr>
        <w:t xml:space="preserve">be </w:t>
      </w:r>
      <w:r w:rsidRPr="003C21F1">
        <w:rPr>
          <w:rStyle w:val="Emphasis"/>
        </w:rPr>
        <w:t>crucial</w:t>
      </w:r>
      <w:r w:rsidRPr="008D546D">
        <w:rPr>
          <w:rStyle w:val="StyleUnderline"/>
        </w:rPr>
        <w:t xml:space="preserve"> in</w:t>
      </w:r>
      <w:r w:rsidRPr="008D546D">
        <w:rPr>
          <w:sz w:val="16"/>
        </w:rPr>
        <w:t xml:space="preserve"> campaigns that rely on </w:t>
      </w:r>
      <w:r w:rsidRPr="003C21F1">
        <w:rPr>
          <w:rStyle w:val="Emphasis"/>
        </w:rPr>
        <w:t>protest</w:t>
      </w:r>
      <w:r w:rsidRPr="008D546D">
        <w:rPr>
          <w:sz w:val="16"/>
        </w:rPr>
        <w:t xml:space="preserve">. </w:t>
      </w:r>
      <w:r w:rsidRPr="008D546D">
        <w:rPr>
          <w:rStyle w:val="StyleUnderline"/>
        </w:rPr>
        <w:t xml:space="preserve">In addition to </w:t>
      </w:r>
      <w:r w:rsidRPr="003C21F1">
        <w:rPr>
          <w:rStyle w:val="Emphasis"/>
        </w:rPr>
        <w:t>defending protestors</w:t>
      </w:r>
      <w:r w:rsidRPr="008D546D">
        <w:rPr>
          <w:rStyle w:val="StyleUnderline"/>
        </w:rPr>
        <w:t xml:space="preserve"> charged with breaking the law</w:t>
      </w:r>
      <w:r w:rsidRPr="008D546D">
        <w:rPr>
          <w:sz w:val="16"/>
        </w:rPr>
        <w:t xml:space="preserve">, </w:t>
      </w:r>
      <w:r w:rsidRPr="008D546D">
        <w:rPr>
          <w:rStyle w:val="StyleUnderline"/>
        </w:rPr>
        <w:t>movement lawyers may</w:t>
      </w:r>
      <w:r w:rsidRPr="008D546D">
        <w:rPr>
          <w:sz w:val="16"/>
        </w:rPr>
        <w:t xml:space="preserve"> be called upon to </w:t>
      </w:r>
      <w:r w:rsidRPr="008D546D">
        <w:rPr>
          <w:rStyle w:val="StyleUnderline"/>
        </w:rPr>
        <w:t xml:space="preserve">provide additional forms of </w:t>
      </w:r>
      <w:r w:rsidRPr="003C21F1">
        <w:rPr>
          <w:rStyle w:val="Emphasis"/>
        </w:rPr>
        <w:t>legal defense</w:t>
      </w:r>
      <w:r w:rsidRPr="008D546D">
        <w:rPr>
          <w:sz w:val="16"/>
        </w:rPr>
        <w:t xml:space="preserve">. </w:t>
      </w:r>
      <w:r w:rsidRPr="008D546D">
        <w:rPr>
          <w:rStyle w:val="StyleUnderline"/>
        </w:rPr>
        <w:t xml:space="preserve">In the </w:t>
      </w:r>
      <w:r w:rsidRPr="003C21F1">
        <w:rPr>
          <w:rStyle w:val="Emphasis"/>
        </w:rPr>
        <w:t>anti-sweatshop campaign</w:t>
      </w:r>
      <w:r w:rsidRPr="008D546D">
        <w:rPr>
          <w:sz w:val="16"/>
        </w:rPr>
        <w:t xml:space="preserve"> discussed above, </w:t>
      </w:r>
      <w:r w:rsidRPr="008D546D">
        <w:rPr>
          <w:rStyle w:val="StyleUnderline"/>
        </w:rPr>
        <w:t xml:space="preserve">defensive litigation became a </w:t>
      </w:r>
      <w:r w:rsidRPr="003C21F1">
        <w:rPr>
          <w:rStyle w:val="Emphasis"/>
        </w:rPr>
        <w:t>central part</w:t>
      </w:r>
      <w:r w:rsidRPr="008D546D">
        <w:rPr>
          <w:sz w:val="16"/>
        </w:rPr>
        <w:t xml:space="preserve"> of the campaign's culminating case: </w:t>
      </w:r>
      <w:r w:rsidRPr="008D546D">
        <w:rPr>
          <w:rStyle w:val="StyleUnderline"/>
        </w:rPr>
        <w:t>used to protect coalition members engaged in organizing against</w:t>
      </w:r>
      <w:r w:rsidRPr="008D546D">
        <w:rPr>
          <w:sz w:val="16"/>
        </w:rPr>
        <w:t xml:space="preserve"> prominent Los Angeles-based garment retailer, </w:t>
      </w:r>
      <w:r w:rsidRPr="003C21F1">
        <w:rPr>
          <w:rStyle w:val="Emphasis"/>
        </w:rPr>
        <w:t>Forever 21</w:t>
      </w:r>
      <w:r w:rsidRPr="008D546D">
        <w:rPr>
          <w:sz w:val="16"/>
        </w:rPr>
        <w:t xml:space="preserve">, accused of contracting with manufacturers that systematically violated the labor rights of cut-and-sew workers. 132 In that campaign, Forever 21's law firm brought suit against activists who staged coordinated boycotts against the retailer's stores, charging the activists with "defamation, interference with prospective business advantage, unfair business practices, and nuisance." 133 In response, movement lawyers from APALC enlisted the ACLU, along with private attorneys from a pro bono law firm and the NLG, to file an anti-SLAPP (Strategic Litigation Against Public Participation) suit, arguing that Forever 21 was violating the protestors' free speech-and ultimately forced the retailer to withdraw its action. 134 </w:t>
      </w:r>
    </w:p>
    <w:p w14:paraId="5B6FB065" w14:textId="77777777" w:rsidR="007200B1" w:rsidRPr="008D546D" w:rsidRDefault="007200B1" w:rsidP="007200B1">
      <w:pPr>
        <w:rPr>
          <w:sz w:val="16"/>
        </w:rPr>
      </w:pPr>
      <w:r w:rsidRPr="008D546D">
        <w:rPr>
          <w:sz w:val="16"/>
        </w:rPr>
        <w:t xml:space="preserve">When affirmative litigation is a key feature of a social movement campaign, </w:t>
      </w:r>
      <w:r w:rsidRPr="008D546D">
        <w:rPr>
          <w:rStyle w:val="StyleUnderline"/>
        </w:rPr>
        <w:t xml:space="preserve">tactical integration focuses on how to </w:t>
      </w:r>
      <w:r w:rsidRPr="003C21F1">
        <w:rPr>
          <w:rStyle w:val="Emphasis"/>
        </w:rPr>
        <w:t>link</w:t>
      </w:r>
      <w:r w:rsidRPr="008D546D">
        <w:rPr>
          <w:sz w:val="16"/>
        </w:rPr>
        <w:t xml:space="preserve"> that litigation to </w:t>
      </w:r>
      <w:r w:rsidRPr="008D546D">
        <w:rPr>
          <w:rStyle w:val="StyleUnderline"/>
        </w:rPr>
        <w:t>different modes of advocacy</w:t>
      </w:r>
      <w:r w:rsidRPr="008D546D">
        <w:rPr>
          <w:sz w:val="16"/>
        </w:rPr>
        <w:t xml:space="preserve">: </w:t>
      </w:r>
      <w:r w:rsidRPr="008D546D">
        <w:rPr>
          <w:rStyle w:val="StyleUnderline"/>
        </w:rPr>
        <w:t xml:space="preserve">either </w:t>
      </w:r>
      <w:r w:rsidRPr="003C21F1">
        <w:rPr>
          <w:rStyle w:val="Emphasis"/>
        </w:rPr>
        <w:t>surrounding</w:t>
      </w:r>
      <w:r w:rsidRPr="008D546D">
        <w:rPr>
          <w:sz w:val="16"/>
        </w:rPr>
        <w:t xml:space="preserve"> the </w:t>
      </w:r>
      <w:r w:rsidRPr="008D546D">
        <w:rPr>
          <w:rStyle w:val="StyleUnderline"/>
        </w:rPr>
        <w:t xml:space="preserve">litigation with other tactics to </w:t>
      </w:r>
      <w:r w:rsidRPr="003C21F1">
        <w:rPr>
          <w:rStyle w:val="Emphasis"/>
        </w:rPr>
        <w:t>strengthen its direct impact</w:t>
      </w:r>
      <w:r w:rsidRPr="008D546D">
        <w:rPr>
          <w:sz w:val="16"/>
        </w:rPr>
        <w:t xml:space="preserve">, </w:t>
      </w:r>
      <w:r w:rsidRPr="008D546D">
        <w:rPr>
          <w:rStyle w:val="StyleUnderline"/>
        </w:rPr>
        <w:t>designing</w:t>
      </w:r>
      <w:r w:rsidRPr="008D546D">
        <w:rPr>
          <w:sz w:val="16"/>
        </w:rPr>
        <w:t xml:space="preserve"> the </w:t>
      </w:r>
      <w:r w:rsidRPr="008D546D">
        <w:rPr>
          <w:rStyle w:val="StyleUnderline"/>
        </w:rPr>
        <w:t xml:space="preserve">litigation to </w:t>
      </w:r>
      <w:r w:rsidRPr="003C21F1">
        <w:rPr>
          <w:rStyle w:val="Emphasis"/>
        </w:rPr>
        <w:t>indirectly advance</w:t>
      </w:r>
      <w:r w:rsidRPr="008D546D">
        <w:rPr>
          <w:rStyle w:val="StyleUnderline"/>
        </w:rPr>
        <w:t xml:space="preserve"> advocacy in other domains</w:t>
      </w:r>
      <w:r w:rsidRPr="008D546D">
        <w:rPr>
          <w:sz w:val="16"/>
        </w:rPr>
        <w:t xml:space="preserve">, </w:t>
      </w:r>
      <w:r w:rsidRPr="008D546D">
        <w:rPr>
          <w:rStyle w:val="StyleUnderline"/>
        </w:rPr>
        <w:t xml:space="preserve">or </w:t>
      </w:r>
      <w:r w:rsidRPr="003C21F1">
        <w:rPr>
          <w:rStyle w:val="Emphasis"/>
        </w:rPr>
        <w:t>both</w:t>
      </w:r>
      <w:r w:rsidRPr="008D546D">
        <w:rPr>
          <w:sz w:val="16"/>
        </w:rPr>
        <w:t xml:space="preserve">. In so doing, </w:t>
      </w:r>
      <w:r w:rsidRPr="008D546D">
        <w:rPr>
          <w:rStyle w:val="StyleUnderline"/>
        </w:rPr>
        <w:t>movement lawyers</w:t>
      </w:r>
      <w:r w:rsidRPr="008D546D">
        <w:rPr>
          <w:sz w:val="16"/>
        </w:rPr>
        <w:t xml:space="preserve"> seek </w:t>
      </w:r>
      <w:r w:rsidRPr="003C21F1">
        <w:rPr>
          <w:rStyle w:val="Emphasis"/>
        </w:rPr>
        <w:t>both</w:t>
      </w:r>
      <w:r w:rsidRPr="008D546D">
        <w:rPr>
          <w:sz w:val="16"/>
        </w:rPr>
        <w:t xml:space="preserve"> to </w:t>
      </w:r>
      <w:r w:rsidRPr="003C21F1">
        <w:rPr>
          <w:rStyle w:val="Emphasis"/>
        </w:rPr>
        <w:t>affirm</w:t>
      </w:r>
      <w:r w:rsidRPr="008D546D">
        <w:rPr>
          <w:rStyle w:val="StyleUnderline"/>
        </w:rPr>
        <w:t xml:space="preserve"> the </w:t>
      </w:r>
      <w:r w:rsidRPr="003C21F1">
        <w:rPr>
          <w:rStyle w:val="Emphasis"/>
        </w:rPr>
        <w:t>significant power</w:t>
      </w:r>
      <w:r w:rsidRPr="008D546D">
        <w:rPr>
          <w:rStyle w:val="StyleUnderline"/>
        </w:rPr>
        <w:t xml:space="preserve"> that litigation has to </w:t>
      </w:r>
      <w:r w:rsidRPr="003C21F1">
        <w:rPr>
          <w:rStyle w:val="Emphasis"/>
        </w:rPr>
        <w:t>change institutional behavior</w:t>
      </w:r>
      <w:r w:rsidRPr="008D546D">
        <w:rPr>
          <w:rStyle w:val="StyleUnderline"/>
        </w:rPr>
        <w:t xml:space="preserve"> and potentially </w:t>
      </w:r>
      <w:r w:rsidRPr="003C21F1">
        <w:rPr>
          <w:rStyle w:val="Emphasis"/>
        </w:rPr>
        <w:t>influence public attitudes</w:t>
      </w:r>
      <w:r w:rsidRPr="008D546D">
        <w:rPr>
          <w:sz w:val="16"/>
        </w:rPr>
        <w:t xml:space="preserve">, </w:t>
      </w:r>
      <w:r w:rsidRPr="008D546D">
        <w:rPr>
          <w:rStyle w:val="StyleUnderline"/>
        </w:rPr>
        <w:t xml:space="preserve">while also </w:t>
      </w:r>
      <w:r w:rsidRPr="003C21F1">
        <w:rPr>
          <w:rStyle w:val="Emphasis"/>
        </w:rPr>
        <w:t>responding</w:t>
      </w:r>
      <w:r w:rsidRPr="008D546D">
        <w:rPr>
          <w:rStyle w:val="StyleUnderline"/>
        </w:rPr>
        <w:t xml:space="preserve"> to</w:t>
      </w:r>
      <w:r w:rsidRPr="008D546D">
        <w:rPr>
          <w:sz w:val="16"/>
        </w:rPr>
        <w:t xml:space="preserve"> some of </w:t>
      </w:r>
      <w:r w:rsidRPr="008D546D">
        <w:rPr>
          <w:rStyle w:val="StyleUnderline"/>
        </w:rPr>
        <w:t xml:space="preserve">its </w:t>
      </w:r>
      <w:r w:rsidRPr="003C21F1">
        <w:rPr>
          <w:rStyle w:val="Emphasis"/>
        </w:rPr>
        <w:t>limits</w:t>
      </w:r>
      <w:r w:rsidRPr="008D546D">
        <w:rPr>
          <w:sz w:val="16"/>
        </w:rPr>
        <w:t xml:space="preserve">.1 3 5 Movement lawyers thus remain committed to impact litigation, and believe in the value of building favorable precedent, but seek to do so in ways that are responsive to critiques of litigation and sensitive to underwriting broader mobilization efforts. </w:t>
      </w:r>
    </w:p>
    <w:p w14:paraId="66CF0973" w14:textId="77777777" w:rsidR="007200B1" w:rsidRPr="008D546D" w:rsidRDefault="007200B1" w:rsidP="007200B1">
      <w:pPr>
        <w:rPr>
          <w:sz w:val="16"/>
        </w:rPr>
      </w:pPr>
      <w:r w:rsidRPr="008D546D">
        <w:rPr>
          <w:sz w:val="16"/>
        </w:rPr>
        <w:t xml:space="preserve">Within the integrated advocacy framework, movement lawyers recognize that </w:t>
      </w:r>
      <w:r w:rsidRPr="008D546D">
        <w:rPr>
          <w:rStyle w:val="StyleUnderline"/>
        </w:rPr>
        <w:t xml:space="preserve">there are times when </w:t>
      </w:r>
      <w:r w:rsidRPr="006500A3">
        <w:rPr>
          <w:rStyle w:val="Emphasis"/>
          <w:highlight w:val="cyan"/>
        </w:rPr>
        <w:t>claiming rights in court</w:t>
      </w:r>
      <w:r w:rsidRPr="006500A3">
        <w:rPr>
          <w:rStyle w:val="StyleUnderline"/>
          <w:highlight w:val="cyan"/>
        </w:rPr>
        <w:t xml:space="preserve"> is </w:t>
      </w:r>
      <w:r w:rsidRPr="006500A3">
        <w:rPr>
          <w:rStyle w:val="Emphasis"/>
          <w:highlight w:val="cyan"/>
        </w:rPr>
        <w:t>essential</w:t>
      </w:r>
      <w:r w:rsidRPr="006500A3">
        <w:rPr>
          <w:rStyle w:val="StyleUnderline"/>
          <w:highlight w:val="cyan"/>
        </w:rPr>
        <w:t xml:space="preserve"> to </w:t>
      </w:r>
      <w:r w:rsidRPr="006500A3">
        <w:rPr>
          <w:rStyle w:val="Emphasis"/>
          <w:highlight w:val="cyan"/>
        </w:rPr>
        <w:t>challenge structural injustice</w:t>
      </w:r>
      <w:r w:rsidRPr="008D546D">
        <w:rPr>
          <w:sz w:val="16"/>
        </w:rPr>
        <w:t xml:space="preserve">: </w:t>
      </w:r>
      <w:r w:rsidRPr="006500A3">
        <w:rPr>
          <w:rStyle w:val="StyleUnderline"/>
          <w:highlight w:val="cyan"/>
        </w:rPr>
        <w:t xml:space="preserve">litigation may produce </w:t>
      </w:r>
      <w:r w:rsidRPr="006500A3">
        <w:rPr>
          <w:rStyle w:val="Emphasis"/>
          <w:highlight w:val="cyan"/>
        </w:rPr>
        <w:t>concrete short-term benefits</w:t>
      </w:r>
      <w:r w:rsidRPr="006500A3">
        <w:rPr>
          <w:rStyle w:val="StyleUnderline"/>
          <w:highlight w:val="cyan"/>
        </w:rPr>
        <w:t xml:space="preserve"> that </w:t>
      </w:r>
      <w:r w:rsidRPr="006500A3">
        <w:rPr>
          <w:rStyle w:val="Emphasis"/>
          <w:highlight w:val="cyan"/>
        </w:rPr>
        <w:t>improve</w:t>
      </w:r>
      <w:r w:rsidRPr="008D546D">
        <w:rPr>
          <w:sz w:val="16"/>
        </w:rPr>
        <w:t xml:space="preserve"> movement constituents' </w:t>
      </w:r>
      <w:r w:rsidRPr="006500A3">
        <w:rPr>
          <w:rStyle w:val="Emphasis"/>
          <w:highlight w:val="cyan"/>
        </w:rPr>
        <w:t>material conditions</w:t>
      </w:r>
      <w:r w:rsidRPr="008D546D">
        <w:rPr>
          <w:sz w:val="16"/>
        </w:rPr>
        <w:t xml:space="preserve">, </w:t>
      </w:r>
      <w:r w:rsidRPr="006500A3">
        <w:rPr>
          <w:rStyle w:val="Emphasis"/>
          <w:highlight w:val="cyan"/>
        </w:rPr>
        <w:t>force</w:t>
      </w:r>
      <w:r w:rsidRPr="003C21F1">
        <w:rPr>
          <w:rStyle w:val="Emphasis"/>
        </w:rPr>
        <w:t xml:space="preserve"> tangible </w:t>
      </w:r>
      <w:r w:rsidRPr="006500A3">
        <w:rPr>
          <w:rStyle w:val="Emphasis"/>
          <w:highlight w:val="cyan"/>
        </w:rPr>
        <w:t>changes</w:t>
      </w:r>
      <w:r w:rsidRPr="008D546D">
        <w:rPr>
          <w:rStyle w:val="StyleUnderline"/>
        </w:rPr>
        <w:t xml:space="preserve"> in institutional behavior</w:t>
      </w:r>
      <w:r w:rsidRPr="008D546D">
        <w:rPr>
          <w:sz w:val="16"/>
        </w:rPr>
        <w:t xml:space="preserve">, </w:t>
      </w:r>
      <w:r w:rsidRPr="006500A3">
        <w:rPr>
          <w:rStyle w:val="StyleUnderline"/>
          <w:highlight w:val="cyan"/>
        </w:rPr>
        <w:t>or</w:t>
      </w:r>
      <w:r w:rsidRPr="008D546D">
        <w:rPr>
          <w:rStyle w:val="StyleUnderline"/>
        </w:rPr>
        <w:t xml:space="preserve"> </w:t>
      </w:r>
      <w:r w:rsidRPr="003C21F1">
        <w:rPr>
          <w:rStyle w:val="Emphasis"/>
        </w:rPr>
        <w:t xml:space="preserve">directly </w:t>
      </w:r>
      <w:r w:rsidRPr="006500A3">
        <w:rPr>
          <w:rStyle w:val="Emphasis"/>
          <w:highlight w:val="cyan"/>
        </w:rPr>
        <w:t>expand the possibility</w:t>
      </w:r>
      <w:r w:rsidRPr="006500A3">
        <w:rPr>
          <w:rStyle w:val="StyleUnderline"/>
          <w:highlight w:val="cyan"/>
        </w:rPr>
        <w:t xml:space="preserve"> of</w:t>
      </w:r>
      <w:r w:rsidRPr="008D546D">
        <w:rPr>
          <w:rStyle w:val="StyleUnderline"/>
        </w:rPr>
        <w:t xml:space="preserve"> political </w:t>
      </w:r>
      <w:r w:rsidRPr="006500A3">
        <w:rPr>
          <w:rStyle w:val="StyleUnderline"/>
          <w:highlight w:val="cyan"/>
        </w:rPr>
        <w:t>participation</w:t>
      </w:r>
      <w:r w:rsidRPr="008D546D">
        <w:rPr>
          <w:sz w:val="16"/>
        </w:rPr>
        <w:t xml:space="preserve">. On the front end of movement campaigns, integrated advocacy seeks to strengthen the potential for litigation to achieve these positive outcomes; on the back end, it directs attention to issues of enforcement and implementation. </w:t>
      </w:r>
    </w:p>
    <w:p w14:paraId="2FAA7D29" w14:textId="77777777" w:rsidR="007200B1" w:rsidRPr="008D546D" w:rsidRDefault="007200B1" w:rsidP="007200B1">
      <w:pPr>
        <w:rPr>
          <w:sz w:val="16"/>
        </w:rPr>
      </w:pPr>
      <w:r w:rsidRPr="008D546D">
        <w:rPr>
          <w:sz w:val="16"/>
        </w:rPr>
        <w:t xml:space="preserve">At the outset of litigation, </w:t>
      </w:r>
      <w:r w:rsidRPr="008D546D">
        <w:rPr>
          <w:rStyle w:val="StyleUnderline"/>
        </w:rPr>
        <w:t>movement lawyers</w:t>
      </w:r>
      <w:r w:rsidRPr="003C21F1">
        <w:rPr>
          <w:sz w:val="16"/>
        </w:rPr>
        <w:t xml:space="preserve"> plan for how to </w:t>
      </w:r>
      <w:r w:rsidRPr="003C21F1">
        <w:rPr>
          <w:rStyle w:val="Emphasis"/>
        </w:rPr>
        <w:t>fold in</w:t>
      </w:r>
      <w:r w:rsidRPr="003C21F1">
        <w:rPr>
          <w:rStyle w:val="StyleUnderline"/>
        </w:rPr>
        <w:t xml:space="preserve"> other modes of </w:t>
      </w:r>
      <w:r w:rsidRPr="008D546D">
        <w:rPr>
          <w:rStyle w:val="StyleUnderline"/>
        </w:rPr>
        <w:t>advocacy</w:t>
      </w:r>
      <w:r w:rsidRPr="008D546D">
        <w:rPr>
          <w:sz w:val="16"/>
        </w:rPr>
        <w:t>—especially organizing and media relations 1 36—</w:t>
      </w:r>
      <w:r w:rsidRPr="008D546D">
        <w:rPr>
          <w:rStyle w:val="StyleUnderline"/>
        </w:rPr>
        <w:t xml:space="preserve">to </w:t>
      </w:r>
      <w:r w:rsidRPr="003C21F1">
        <w:rPr>
          <w:rStyle w:val="Emphasis"/>
        </w:rPr>
        <w:t>exert coordinated pressure</w:t>
      </w:r>
      <w:r w:rsidRPr="008D546D">
        <w:rPr>
          <w:rStyle w:val="StyleUnderline"/>
        </w:rPr>
        <w:t xml:space="preserve"> on litigation targets as part of a broader</w:t>
      </w:r>
      <w:r w:rsidRPr="008D546D">
        <w:rPr>
          <w:sz w:val="16"/>
        </w:rPr>
        <w:t xml:space="preserve"> "</w:t>
      </w:r>
      <w:r w:rsidRPr="003C21F1">
        <w:rPr>
          <w:rStyle w:val="Emphasis"/>
        </w:rPr>
        <w:t>mobilization template</w:t>
      </w:r>
      <w:r w:rsidRPr="008D546D">
        <w:rPr>
          <w:sz w:val="16"/>
        </w:rPr>
        <w:t xml:space="preserve">." 137 </w:t>
      </w:r>
      <w:r w:rsidRPr="008D546D">
        <w:rPr>
          <w:rStyle w:val="StyleUnderline"/>
        </w:rPr>
        <w:t xml:space="preserve">The </w:t>
      </w:r>
      <w:r w:rsidRPr="003C21F1">
        <w:rPr>
          <w:rStyle w:val="Emphasis"/>
        </w:rPr>
        <w:t>anti-sweatshop campaign</w:t>
      </w:r>
      <w:r w:rsidRPr="008D546D">
        <w:rPr>
          <w:rStyle w:val="StyleUnderline"/>
        </w:rPr>
        <w:t xml:space="preserve"> offers an important case in point</w:t>
      </w:r>
      <w:r w:rsidRPr="008D546D">
        <w:rPr>
          <w:sz w:val="16"/>
        </w:rPr>
        <w:t xml:space="preserve">. There, </w:t>
      </w:r>
      <w:r w:rsidRPr="008D546D">
        <w:rPr>
          <w:rStyle w:val="StyleUnderline"/>
        </w:rPr>
        <w:t>movement lawyers</w:t>
      </w:r>
      <w:r w:rsidRPr="008D546D">
        <w:rPr>
          <w:sz w:val="16"/>
        </w:rPr>
        <w:t xml:space="preserve"> from APALC, </w:t>
      </w:r>
      <w:r w:rsidRPr="008D546D">
        <w:rPr>
          <w:rStyle w:val="StyleUnderline"/>
        </w:rPr>
        <w:t xml:space="preserve">in </w:t>
      </w:r>
      <w:r w:rsidRPr="003C21F1">
        <w:rPr>
          <w:rStyle w:val="Emphasis"/>
        </w:rPr>
        <w:t>collaboration</w:t>
      </w:r>
      <w:r w:rsidRPr="008D546D">
        <w:rPr>
          <w:rStyle w:val="StyleUnderline"/>
        </w:rPr>
        <w:t xml:space="preserve"> with</w:t>
      </w:r>
      <w:r w:rsidRPr="008D546D">
        <w:rPr>
          <w:sz w:val="16"/>
        </w:rPr>
        <w:t xml:space="preserve"> their </w:t>
      </w:r>
      <w:r w:rsidRPr="003C21F1">
        <w:rPr>
          <w:rStyle w:val="Emphasis"/>
        </w:rPr>
        <w:t>policy</w:t>
      </w:r>
      <w:r w:rsidRPr="008D546D">
        <w:rPr>
          <w:rStyle w:val="StyleUnderline"/>
        </w:rPr>
        <w:t xml:space="preserve"> and </w:t>
      </w:r>
      <w:r w:rsidRPr="003C21F1">
        <w:rPr>
          <w:rStyle w:val="Emphasis"/>
        </w:rPr>
        <w:t>organizing partners</w:t>
      </w:r>
      <w:r w:rsidRPr="008D546D">
        <w:rPr>
          <w:sz w:val="16"/>
        </w:rPr>
        <w:t xml:space="preserve">, designed an impact-litigation campaign to "extend the joint employer theory developed in the Thai worker case more broadly within the industry-setting a precedent that would force other manufacturers and retailers to take seriously their responsibility to ensure labor standards were met."1 38 The cases were carefully selected against high-profile targets engaged in egregious (but not atypical) practices to maximize their strategic effect. Impact cases were "coordinated with a media campaign: the filing of each suit [was] timed with a press conference and media contacts [were] used to pressure defendants to agree to worker demands."1 39 This strategy also used protest tactics, like the Forever 21 boycott, to place additional pressure on garment companies and </w:t>
      </w:r>
      <w:r w:rsidRPr="003C21F1">
        <w:rPr>
          <w:rStyle w:val="Emphasis"/>
        </w:rPr>
        <w:t>succeeded</w:t>
      </w:r>
      <w:r w:rsidRPr="008D546D">
        <w:rPr>
          <w:rStyle w:val="StyleUnderline"/>
        </w:rPr>
        <w:t xml:space="preserve"> in winning a string of </w:t>
      </w:r>
      <w:r w:rsidRPr="003C21F1">
        <w:rPr>
          <w:rStyle w:val="Emphasis"/>
        </w:rPr>
        <w:t>high-profile settlements</w:t>
      </w:r>
      <w:r w:rsidRPr="008D546D">
        <w:rPr>
          <w:sz w:val="16"/>
        </w:rPr>
        <w:t xml:space="preserve"> for garment workers </w:t>
      </w:r>
      <w:r w:rsidRPr="008D546D">
        <w:rPr>
          <w:rStyle w:val="StyleUnderline"/>
        </w:rPr>
        <w:t>against major fashion companies</w:t>
      </w:r>
      <w:r w:rsidRPr="008D546D">
        <w:rPr>
          <w:sz w:val="16"/>
        </w:rPr>
        <w:t xml:space="preserve">, including Forever 21, City Girl, BCBG, and XOXO.140 </w:t>
      </w:r>
    </w:p>
    <w:p w14:paraId="3A905574" w14:textId="77777777" w:rsidR="007200B1" w:rsidRPr="008D546D" w:rsidRDefault="007200B1" w:rsidP="007200B1">
      <w:pPr>
        <w:rPr>
          <w:sz w:val="16"/>
        </w:rPr>
      </w:pPr>
      <w:r w:rsidRPr="008D546D">
        <w:rPr>
          <w:rStyle w:val="StyleUnderline"/>
        </w:rPr>
        <w:t xml:space="preserve">A similar strategy was used by advocates at </w:t>
      </w:r>
      <w:r w:rsidRPr="003C21F1">
        <w:rPr>
          <w:rStyle w:val="Emphasis"/>
        </w:rPr>
        <w:t>NDLON</w:t>
      </w:r>
      <w:r w:rsidRPr="008D546D">
        <w:rPr>
          <w:rStyle w:val="StyleUnderline"/>
        </w:rPr>
        <w:t xml:space="preserve"> and</w:t>
      </w:r>
      <w:r w:rsidRPr="008D546D">
        <w:rPr>
          <w:sz w:val="16"/>
        </w:rPr>
        <w:t xml:space="preserve"> the Mexican American Legal Defense and Education Fund (</w:t>
      </w:r>
      <w:r w:rsidRPr="003C21F1">
        <w:rPr>
          <w:rStyle w:val="Emphasis"/>
        </w:rPr>
        <w:t>MALDEF</w:t>
      </w:r>
      <w:r w:rsidRPr="008D546D">
        <w:rPr>
          <w:sz w:val="16"/>
        </w:rPr>
        <w:t xml:space="preserve">), who developed a blueprint for challenging antisolicitation laws banning day laborers-most of whom were recently arrived immigrant menl 4 1-from seeking work in public spaces like street corners. 142 By the early 2000s, roughly forty cities in the greater Los Angeles area had passed such laws. 143 To challenge them, NDLON organized day laborers at key hiring sites into committees, on whose behalf MALDEF filed lawsuits arguing that the laws violated day laborers' First Amendment right to seek employment.144 When the lawsuits were filed, NDLON and MALDEF would "stage a public event, marching from the day labor site to city hall." 14 5 This was done to jointly advance the legal strategy (by pressuring city officials to negotiate) and the organizing strategy (by promoting worker participation). In the words of the main MALDEF lawyer in the campaign: "Working together we could accomplish the legal policy goal and NDLON could organize groups around California." 146 Using this model, the campaign succeeded in winning a dramatic legal victory in the Ninth Circuit Court of Appeals invalidating most of the day labor antisolicitation laws around the region.1 47 In addition to coordinating the litigation, organizing, and media efforts in specific legal challenges, </w:t>
      </w:r>
      <w:r w:rsidRPr="008D546D">
        <w:rPr>
          <w:rStyle w:val="StyleUnderline"/>
        </w:rPr>
        <w:t xml:space="preserve">movement lawyers supported the campaign by playing a </w:t>
      </w:r>
      <w:r w:rsidRPr="003C21F1">
        <w:rPr>
          <w:rStyle w:val="Emphasis"/>
        </w:rPr>
        <w:t>range</w:t>
      </w:r>
      <w:r w:rsidRPr="008D546D">
        <w:rPr>
          <w:rStyle w:val="StyleUnderline"/>
        </w:rPr>
        <w:t xml:space="preserve"> of other roles</w:t>
      </w:r>
      <w:r w:rsidRPr="008D546D">
        <w:rPr>
          <w:sz w:val="16"/>
        </w:rPr>
        <w:t xml:space="preserve">: </w:t>
      </w:r>
      <w:r w:rsidRPr="003C21F1">
        <w:rPr>
          <w:rStyle w:val="Emphasis"/>
        </w:rPr>
        <w:t>organizing students</w:t>
      </w:r>
      <w:r w:rsidRPr="008D546D">
        <w:rPr>
          <w:sz w:val="16"/>
        </w:rPr>
        <w:t xml:space="preserve"> to pose as day laborers and getting local news media to film their arrest, </w:t>
      </w:r>
      <w:r w:rsidRPr="003C21F1">
        <w:rPr>
          <w:rStyle w:val="Emphasis"/>
        </w:rPr>
        <w:t>coordinating favorable</w:t>
      </w:r>
      <w:r w:rsidRPr="008D546D">
        <w:rPr>
          <w:sz w:val="16"/>
        </w:rPr>
        <w:t xml:space="preserve"> news editorials and other media </w:t>
      </w:r>
      <w:r w:rsidRPr="003C21F1">
        <w:rPr>
          <w:rStyle w:val="Emphasis"/>
        </w:rPr>
        <w:t>coverage</w:t>
      </w:r>
      <w:r w:rsidRPr="008D546D">
        <w:rPr>
          <w:sz w:val="16"/>
        </w:rPr>
        <w:t xml:space="preserve">, </w:t>
      </w:r>
      <w:r w:rsidRPr="003C21F1">
        <w:rPr>
          <w:rStyle w:val="Emphasis"/>
        </w:rPr>
        <w:t>negotiating</w:t>
      </w:r>
      <w:r w:rsidRPr="008D546D">
        <w:rPr>
          <w:sz w:val="16"/>
        </w:rPr>
        <w:t xml:space="preserve"> with construction retailers to set up day labor sites, </w:t>
      </w:r>
      <w:r w:rsidRPr="003C21F1">
        <w:rPr>
          <w:rStyle w:val="Emphasis"/>
        </w:rPr>
        <w:t>testifying</w:t>
      </w:r>
      <w:r w:rsidRPr="008D546D">
        <w:rPr>
          <w:sz w:val="16"/>
        </w:rPr>
        <w:t xml:space="preserve"> at city council hearings against proposed ordinances, </w:t>
      </w:r>
      <w:r w:rsidRPr="003C21F1">
        <w:rPr>
          <w:rStyle w:val="Emphasis"/>
        </w:rPr>
        <w:t>drafting legislation</w:t>
      </w:r>
      <w:r w:rsidRPr="008D546D">
        <w:rPr>
          <w:sz w:val="16"/>
        </w:rPr>
        <w:t xml:space="preserve">, </w:t>
      </w:r>
      <w:r w:rsidRPr="008D546D">
        <w:rPr>
          <w:rStyle w:val="StyleUnderline"/>
        </w:rPr>
        <w:t xml:space="preserve">and </w:t>
      </w:r>
      <w:r w:rsidRPr="003C21F1">
        <w:rPr>
          <w:rStyle w:val="Emphasis"/>
        </w:rPr>
        <w:t>briefing public defenders</w:t>
      </w:r>
      <w:r w:rsidRPr="008D546D">
        <w:rPr>
          <w:sz w:val="16"/>
        </w:rPr>
        <w:t xml:space="preserve"> charged with representing day laborers prosecuted under the antisolicitation laws on </w:t>
      </w:r>
      <w:r>
        <w:rPr>
          <w:sz w:val="16"/>
        </w:rPr>
        <w:t>the larger campaign stakes. 148</w:t>
      </w:r>
    </w:p>
    <w:p w14:paraId="4E2B0886" w14:textId="77777777" w:rsidR="007200B1" w:rsidRPr="008D546D" w:rsidRDefault="007200B1" w:rsidP="007200B1">
      <w:pPr>
        <w:rPr>
          <w:sz w:val="16"/>
        </w:rPr>
      </w:pPr>
      <w:r w:rsidRPr="008D546D">
        <w:rPr>
          <w:sz w:val="16"/>
        </w:rPr>
        <w:t xml:space="preserve">At the back end of impact litigation campaigns, integrated advocacy seeks solutions to enforcement problems. In the anti-sweatshop campaign, the failure of garment workers to recover against employers even after winning judgments-owing in part to corporate shell games in which employers would claim to go out of business and reorganize in another guise-gave rise to more systematic enforcement efforts. 149 These included the creation of a new organization in 2007, Wage Justice, solely dedicated to using "innovative legal theories and legal tools borrowed from commercial collections law" to collect "back wages and penalties owed to low-income workers."15 0 Building on this effort, labor and immigrant rights groups formed the Los Angeles Coalition Against Wage Theft,' 5 1 which produced groundbreaking reports documenting the extent of wage theft in Los Angeles and around the country, 152 and helped lobby for the creation of enforcement divisions in the City and County of Los Angeles to prosecute and enforce wage theft in the region. 153 </w:t>
      </w:r>
    </w:p>
    <w:p w14:paraId="63F2DE29" w14:textId="77777777" w:rsidR="007200B1" w:rsidRPr="008D546D" w:rsidRDefault="007200B1" w:rsidP="007200B1">
      <w:pPr>
        <w:rPr>
          <w:sz w:val="16"/>
        </w:rPr>
      </w:pPr>
      <w:r w:rsidRPr="008D546D">
        <w:rPr>
          <w:sz w:val="16"/>
        </w:rPr>
        <w:t xml:space="preserve">As these campaigns reveal, </w:t>
      </w:r>
      <w:r w:rsidRPr="006500A3">
        <w:rPr>
          <w:rStyle w:val="StyleUnderline"/>
          <w:highlight w:val="cyan"/>
        </w:rPr>
        <w:t>litigation</w:t>
      </w:r>
      <w:r w:rsidRPr="008D546D">
        <w:rPr>
          <w:rStyle w:val="StyleUnderline"/>
        </w:rPr>
        <w:t xml:space="preserve"> may be designed by movement lawyers to </w:t>
      </w:r>
      <w:r w:rsidRPr="006500A3">
        <w:rPr>
          <w:rStyle w:val="Emphasis"/>
          <w:highlight w:val="cyan"/>
        </w:rPr>
        <w:t>reinforce other advocacy strategies</w:t>
      </w:r>
      <w:r w:rsidRPr="008D546D">
        <w:rPr>
          <w:sz w:val="16"/>
        </w:rPr>
        <w:t xml:space="preserve"> that are </w:t>
      </w:r>
      <w:r w:rsidRPr="006500A3">
        <w:rPr>
          <w:rStyle w:val="StyleUnderline"/>
          <w:highlight w:val="cyan"/>
        </w:rPr>
        <w:t>either</w:t>
      </w:r>
      <w:r w:rsidRPr="008D546D">
        <w:rPr>
          <w:rStyle w:val="StyleUnderline"/>
        </w:rPr>
        <w:t xml:space="preserve"> operating </w:t>
      </w:r>
      <w:r w:rsidRPr="006500A3">
        <w:rPr>
          <w:rStyle w:val="StyleUnderline"/>
          <w:highlight w:val="cyan"/>
        </w:rPr>
        <w:t xml:space="preserve">in </w:t>
      </w:r>
      <w:r w:rsidRPr="006500A3">
        <w:rPr>
          <w:rStyle w:val="Emphasis"/>
          <w:highlight w:val="cyan"/>
        </w:rPr>
        <w:t>parallel</w:t>
      </w:r>
      <w:r w:rsidRPr="008D546D">
        <w:rPr>
          <w:sz w:val="16"/>
        </w:rPr>
        <w:t xml:space="preserve"> to the litigation </w:t>
      </w:r>
      <w:r w:rsidRPr="006500A3">
        <w:rPr>
          <w:rStyle w:val="StyleUnderline"/>
          <w:highlight w:val="cyan"/>
        </w:rPr>
        <w:t xml:space="preserve">or </w:t>
      </w:r>
      <w:r w:rsidRPr="006500A3">
        <w:rPr>
          <w:rStyle w:val="Emphasis"/>
          <w:highlight w:val="cyan"/>
        </w:rPr>
        <w:t>planned</w:t>
      </w:r>
      <w:r w:rsidRPr="008D546D">
        <w:rPr>
          <w:rStyle w:val="StyleUnderline"/>
        </w:rPr>
        <w:t xml:space="preserve"> for the future</w:t>
      </w:r>
      <w:r w:rsidRPr="008D546D">
        <w:rPr>
          <w:sz w:val="16"/>
        </w:rPr>
        <w:t xml:space="preserve">. </w:t>
      </w:r>
      <w:r w:rsidRPr="008D546D">
        <w:rPr>
          <w:rStyle w:val="StyleUnderline"/>
        </w:rPr>
        <w:t>Litigation</w:t>
      </w:r>
      <w:r w:rsidRPr="008D546D">
        <w:rPr>
          <w:sz w:val="16"/>
        </w:rPr>
        <w:t xml:space="preserve">, in this sense, </w:t>
      </w:r>
      <w:r w:rsidRPr="008D546D">
        <w:rPr>
          <w:rStyle w:val="StyleUnderline"/>
        </w:rPr>
        <w:t xml:space="preserve">is used for </w:t>
      </w:r>
      <w:r w:rsidRPr="006500A3">
        <w:rPr>
          <w:rStyle w:val="StyleUnderline"/>
          <w:highlight w:val="cyan"/>
        </w:rPr>
        <w:t>its</w:t>
      </w:r>
      <w:r w:rsidRPr="008D546D">
        <w:rPr>
          <w:sz w:val="16"/>
        </w:rPr>
        <w:t xml:space="preserve"> "indirect" or "</w:t>
      </w:r>
      <w:r w:rsidRPr="006500A3">
        <w:rPr>
          <w:rStyle w:val="Emphasis"/>
          <w:highlight w:val="cyan"/>
        </w:rPr>
        <w:t>radiating</w:t>
      </w:r>
      <w:r w:rsidRPr="008D546D">
        <w:rPr>
          <w:sz w:val="16"/>
        </w:rPr>
        <w:t xml:space="preserve">" </w:t>
      </w:r>
      <w:r w:rsidRPr="006500A3">
        <w:rPr>
          <w:rStyle w:val="StyleUnderline"/>
          <w:highlight w:val="cyan"/>
        </w:rPr>
        <w:t>effects</w:t>
      </w:r>
      <w:r w:rsidRPr="008D546D">
        <w:rPr>
          <w:rStyle w:val="StyleUnderline"/>
        </w:rPr>
        <w:t xml:space="preserve"> on other types of movement work</w:t>
      </w:r>
      <w:r w:rsidRPr="008D546D">
        <w:rPr>
          <w:sz w:val="16"/>
        </w:rPr>
        <w:t xml:space="preserve">. 154 Rather than enervate movements by individualizing conflicts, integrated advocacy seeks to use rights strategically and flexibly to build collective power at the grassroots level. Michael Grinthal's analysis of movement lawyering shows how </w:t>
      </w:r>
      <w:r w:rsidRPr="008D546D">
        <w:rPr>
          <w:rStyle w:val="StyleUnderline"/>
        </w:rPr>
        <w:t xml:space="preserve">litigation may </w:t>
      </w:r>
      <w:r w:rsidRPr="006500A3">
        <w:rPr>
          <w:rStyle w:val="StyleUnderline"/>
          <w:highlight w:val="cyan"/>
        </w:rPr>
        <w:t>serve as a</w:t>
      </w:r>
      <w:r w:rsidRPr="008D546D">
        <w:rPr>
          <w:sz w:val="16"/>
        </w:rPr>
        <w:t xml:space="preserve"> "</w:t>
      </w:r>
      <w:r w:rsidRPr="006500A3">
        <w:rPr>
          <w:rStyle w:val="Emphasis"/>
          <w:highlight w:val="cyan"/>
        </w:rPr>
        <w:t>scaffolding</w:t>
      </w:r>
      <w:r w:rsidRPr="008D546D">
        <w:rPr>
          <w:sz w:val="16"/>
        </w:rPr>
        <w:t xml:space="preserve">" </w:t>
      </w:r>
      <w:r w:rsidRPr="006500A3">
        <w:rPr>
          <w:rStyle w:val="StyleUnderline"/>
          <w:highlight w:val="cyan"/>
        </w:rPr>
        <w:t>for</w:t>
      </w:r>
      <w:r w:rsidRPr="006500A3">
        <w:rPr>
          <w:rStyle w:val="StyleUnderline"/>
        </w:rPr>
        <w:t xml:space="preserve"> local </w:t>
      </w:r>
      <w:r w:rsidRPr="006500A3">
        <w:rPr>
          <w:rStyle w:val="StyleUnderline"/>
          <w:highlight w:val="cyan"/>
        </w:rPr>
        <w:t>mobilization</w:t>
      </w:r>
      <w:r w:rsidRPr="008D546D">
        <w:rPr>
          <w:sz w:val="16"/>
        </w:rPr>
        <w:t xml:space="preserve">, describing a campaign by Christian right groups in which litigation was coordinated with local organizing to advance their goal of using public school space for religious purposes. 5 5 </w:t>
      </w:r>
      <w:r w:rsidRPr="008D546D">
        <w:rPr>
          <w:rStyle w:val="StyleUnderline"/>
        </w:rPr>
        <w:t xml:space="preserve">A recent account of lawyers in the </w:t>
      </w:r>
      <w:r w:rsidRPr="003C21F1">
        <w:rPr>
          <w:rStyle w:val="Emphasis"/>
        </w:rPr>
        <w:t>disability rights movement</w:t>
      </w:r>
      <w:r w:rsidRPr="008D546D">
        <w:rPr>
          <w:sz w:val="16"/>
        </w:rPr>
        <w:t xml:space="preserve"> similarly </w:t>
      </w:r>
      <w:r w:rsidRPr="008D546D">
        <w:rPr>
          <w:rStyle w:val="StyleUnderline"/>
        </w:rPr>
        <w:t xml:space="preserve">spotlights how they have combined lower court litigation with local mobilization to produce </w:t>
      </w:r>
      <w:r w:rsidRPr="003C21F1">
        <w:rPr>
          <w:rStyle w:val="Emphasis"/>
        </w:rPr>
        <w:t>wide-ranging settlements</w:t>
      </w:r>
      <w:r w:rsidRPr="008D546D">
        <w:rPr>
          <w:rStyle w:val="StyleUnderline"/>
        </w:rPr>
        <w:t xml:space="preserve"> affecting large groups of disabled people</w:t>
      </w:r>
      <w:r w:rsidRPr="008D546D">
        <w:rPr>
          <w:sz w:val="16"/>
        </w:rPr>
        <w:t xml:space="preserve">, thus advancing the movement's goal of promoting social integration while avoiding the barriers erected by narrow Supreme Court rulings that restrict the reach of the Americans with Disabilities Act. 156 </w:t>
      </w:r>
    </w:p>
    <w:p w14:paraId="7741B0CB" w14:textId="77777777" w:rsidR="007200B1" w:rsidRPr="008D546D" w:rsidRDefault="007200B1" w:rsidP="007200B1">
      <w:pPr>
        <w:rPr>
          <w:sz w:val="16"/>
        </w:rPr>
      </w:pPr>
      <w:r w:rsidRPr="008D546D">
        <w:rPr>
          <w:sz w:val="16"/>
        </w:rPr>
        <w:t xml:space="preserve">Other portraits of movement lawyering illustrate the design of litigation campaigns to influence the policymaking process. </w:t>
      </w:r>
      <w:r w:rsidRPr="008D546D">
        <w:rPr>
          <w:rStyle w:val="StyleUnderline"/>
        </w:rPr>
        <w:t xml:space="preserve">Commentators have emphasized the potential of </w:t>
      </w:r>
      <w:r w:rsidRPr="006500A3">
        <w:rPr>
          <w:rStyle w:val="StyleUnderline"/>
          <w:highlight w:val="cyan"/>
        </w:rPr>
        <w:t xml:space="preserve">litigation </w:t>
      </w:r>
      <w:r w:rsidRPr="006500A3">
        <w:rPr>
          <w:rStyle w:val="StyleUnderline"/>
        </w:rPr>
        <w:t xml:space="preserve">to </w:t>
      </w:r>
      <w:r w:rsidRPr="006500A3">
        <w:rPr>
          <w:rStyle w:val="Emphasis"/>
          <w:highlight w:val="cyan"/>
        </w:rPr>
        <w:t>force</w:t>
      </w:r>
      <w:r w:rsidRPr="006500A3">
        <w:rPr>
          <w:rStyle w:val="StyleUnderline"/>
          <w:highlight w:val="cyan"/>
        </w:rPr>
        <w:t xml:space="preserve"> decision makers to the</w:t>
      </w:r>
      <w:r w:rsidRPr="008D546D">
        <w:rPr>
          <w:rStyle w:val="StyleUnderline"/>
        </w:rPr>
        <w:t xml:space="preserve"> policy-making </w:t>
      </w:r>
      <w:r w:rsidRPr="006500A3">
        <w:rPr>
          <w:rStyle w:val="StyleUnderline"/>
          <w:highlight w:val="cyan"/>
        </w:rPr>
        <w:t xml:space="preserve">table by </w:t>
      </w:r>
      <w:r w:rsidRPr="006500A3">
        <w:rPr>
          <w:rStyle w:val="Emphasis"/>
          <w:highlight w:val="cyan"/>
        </w:rPr>
        <w:t>invalidating existing laws</w:t>
      </w:r>
      <w:r w:rsidRPr="006500A3">
        <w:rPr>
          <w:rStyle w:val="StyleUnderline"/>
          <w:highlight w:val="cyan"/>
        </w:rPr>
        <w:t xml:space="preserve"> and </w:t>
      </w:r>
      <w:r w:rsidRPr="006500A3">
        <w:rPr>
          <w:rStyle w:val="Emphasis"/>
          <w:highlight w:val="cyan"/>
        </w:rPr>
        <w:t>imposing costs</w:t>
      </w:r>
      <w:r w:rsidRPr="008D546D">
        <w:rPr>
          <w:sz w:val="16"/>
        </w:rPr>
        <w:t xml:space="preserve">, 157 and some of the new movement lawyering stories demonstrate this dynamic. In the lunch truck campaign recounted above, for example, the criminal case was selected by the movement organization in order to undermine the existing municipal ordinance, freeing Asociaci6n members to "have sufficient time for other organizational objectives, such as promoting a positive image of catering vendors, building their core leadership, and working with local stakeholders to draft truck-friendly laws."15 8 </w:t>
      </w:r>
      <w:r w:rsidRPr="008D546D">
        <w:rPr>
          <w:rStyle w:val="StyleUnderline"/>
        </w:rPr>
        <w:t>Successful litigation</w:t>
      </w:r>
      <w:r w:rsidRPr="008D546D">
        <w:rPr>
          <w:sz w:val="16"/>
        </w:rPr>
        <w:t xml:space="preserve"> also </w:t>
      </w:r>
      <w:r w:rsidRPr="006500A3">
        <w:rPr>
          <w:rStyle w:val="StyleUnderline"/>
          <w:highlight w:val="cyan"/>
        </w:rPr>
        <w:t>raises</w:t>
      </w:r>
      <w:r w:rsidRPr="008D546D">
        <w:rPr>
          <w:rStyle w:val="StyleUnderline"/>
        </w:rPr>
        <w:t xml:space="preserve"> the </w:t>
      </w:r>
      <w:r w:rsidRPr="006500A3">
        <w:rPr>
          <w:rStyle w:val="Emphasis"/>
          <w:highlight w:val="cyan"/>
        </w:rPr>
        <w:t>public salience</w:t>
      </w:r>
      <w:r w:rsidRPr="008D546D">
        <w:rPr>
          <w:rStyle w:val="StyleUnderline"/>
        </w:rPr>
        <w:t xml:space="preserve"> of issues</w:t>
      </w:r>
      <w:r w:rsidRPr="008D546D">
        <w:rPr>
          <w:sz w:val="16"/>
        </w:rPr>
        <w:t xml:space="preserve">, </w:t>
      </w:r>
      <w:r w:rsidRPr="006500A3">
        <w:rPr>
          <w:rStyle w:val="StyleUnderline"/>
          <w:highlight w:val="cyan"/>
        </w:rPr>
        <w:t>reveals</w:t>
      </w:r>
      <w:r w:rsidRPr="008D546D">
        <w:rPr>
          <w:rStyle w:val="StyleUnderline"/>
        </w:rPr>
        <w:t xml:space="preserve"> </w:t>
      </w:r>
      <w:r w:rsidRPr="003C21F1">
        <w:rPr>
          <w:rStyle w:val="Emphasis"/>
        </w:rPr>
        <w:t xml:space="preserve">significant </w:t>
      </w:r>
      <w:r w:rsidRPr="006500A3">
        <w:rPr>
          <w:rStyle w:val="Emphasis"/>
          <w:highlight w:val="cyan"/>
        </w:rPr>
        <w:t>enforcement gaps</w:t>
      </w:r>
      <w:r w:rsidRPr="006500A3">
        <w:rPr>
          <w:sz w:val="16"/>
          <w:highlight w:val="cyan"/>
        </w:rPr>
        <w:t>,</w:t>
      </w:r>
      <w:r w:rsidRPr="008D546D">
        <w:rPr>
          <w:sz w:val="16"/>
        </w:rPr>
        <w:t xml:space="preserve"> </w:t>
      </w:r>
      <w:r w:rsidRPr="006500A3">
        <w:rPr>
          <w:rStyle w:val="StyleUnderline"/>
          <w:highlight w:val="cyan"/>
        </w:rPr>
        <w:t>creates models for</w:t>
      </w:r>
      <w:r w:rsidRPr="008D546D">
        <w:rPr>
          <w:rStyle w:val="StyleUnderline"/>
        </w:rPr>
        <w:t xml:space="preserve"> </w:t>
      </w:r>
      <w:r w:rsidRPr="003C21F1">
        <w:rPr>
          <w:rStyle w:val="Emphasis"/>
        </w:rPr>
        <w:t xml:space="preserve">possible statutory </w:t>
      </w:r>
      <w:r w:rsidRPr="006500A3">
        <w:rPr>
          <w:rStyle w:val="Emphasis"/>
          <w:highlight w:val="cyan"/>
        </w:rPr>
        <w:t>reform</w:t>
      </w:r>
      <w:r w:rsidRPr="008D546D">
        <w:rPr>
          <w:sz w:val="16"/>
        </w:rPr>
        <w:t xml:space="preserve">, </w:t>
      </w:r>
      <w:r w:rsidRPr="006500A3">
        <w:rPr>
          <w:rStyle w:val="StyleUnderline"/>
          <w:highlight w:val="cyan"/>
        </w:rPr>
        <w:t xml:space="preserve">and gives advocates </w:t>
      </w:r>
      <w:r w:rsidRPr="006500A3">
        <w:rPr>
          <w:rStyle w:val="Emphasis"/>
          <w:highlight w:val="cyan"/>
        </w:rPr>
        <w:t>cred</w:t>
      </w:r>
      <w:r w:rsidRPr="003C21F1">
        <w:rPr>
          <w:rStyle w:val="Emphasis"/>
        </w:rPr>
        <w:t>ibility</w:t>
      </w:r>
      <w:r w:rsidRPr="008D546D">
        <w:rPr>
          <w:rStyle w:val="StyleUnderline"/>
        </w:rPr>
        <w:t xml:space="preserve"> with lawmakers that can push </w:t>
      </w:r>
      <w:r w:rsidRPr="003C21F1">
        <w:rPr>
          <w:rStyle w:val="Emphasis"/>
        </w:rPr>
        <w:t>long-stalled legislation</w:t>
      </w:r>
      <w:r w:rsidRPr="008D546D">
        <w:rPr>
          <w:rStyle w:val="StyleUnderline"/>
        </w:rPr>
        <w:t xml:space="preserve"> forward</w:t>
      </w:r>
      <w:r w:rsidRPr="008D546D">
        <w:rPr>
          <w:sz w:val="16"/>
        </w:rPr>
        <w:t xml:space="preserve">. In the anti-sweatshop campaign, advocates had repeatedly failed, since the 1970s, to pass a statewide joint employer law holding garment companies liable for the labor violations of contractors. 159 Yet, in the wake of the prominent Thai worker litigation, advocates were able to capitalize on the opportunity created by increased public attention to the issue (and state government leadership more receptive to change) to help push through a comprehensive new state law establishing that any company "engaged in garment manufacturing. . shall guarantee payment of the applicable minimum wage and overtime compensation, as required by law, that are due" from its contractors. 16 0 </w:t>
      </w:r>
    </w:p>
    <w:p w14:paraId="2E285D26" w14:textId="77777777" w:rsidR="007200B1" w:rsidRPr="008D546D" w:rsidRDefault="007200B1" w:rsidP="007200B1">
      <w:pPr>
        <w:rPr>
          <w:sz w:val="16"/>
        </w:rPr>
      </w:pPr>
      <w:r w:rsidRPr="008D546D">
        <w:rPr>
          <w:sz w:val="16"/>
        </w:rPr>
        <w:t xml:space="preserve">Sometimes, the interaction between litigation and policy advocacy runs in the opposite direction with policy advocacy structured to positively influence litigation. In the California campaign for marriage equality described above, movement lawyers coordinated with the movement's policy advocacy group, Equality California, to draft the state's domestic partnership law in ways that were deliberately designed to strengthen the planned equal protection litigation challenge to the state's same-sex marriage ban. 16 1 As drafted, the domestic partnership bill granted same-sex couples the "same rights, protections, and benefits" as opposite-sex spouses and contained extensive legislative findings documenting discrimination against same-sex couples and affirming their role as good parents and caregivers.1 62 This language was consciously inserted to set up a later equal protection challenge by creating, "through the legislative process[,] a body of findings and policy on same-sex couples [showing] how they are equal in every way ... [in order to] set up suspect class arguments." 163 When a frontal challenge to the same-sex marriage ban in California was successfully litigated five years later, the California Supreme Court specifically referred to the fact that same-sex couples, through domestic partnership, were already accorded the full benefits of marriage to support its holding that their exclusion from marriage could only be based on illegal animus.1 64 That decision was ultimately nullified by statewide initiative, Proposition 8, but it marked a turning point in the marriage equality movement by drawing intense national attention and reinforcing similar coordinated efforts to pass marriage and domestic partnership laws in roughly two dozen states 1 65 -collectively setting the stage for the sweeping Supreme Court victory to come in Obergefell v. Hodges, which banned prohibition of same-sex marriage nationwide.1 66 </w:t>
      </w:r>
    </w:p>
    <w:p w14:paraId="5D8A48F4" w14:textId="77777777" w:rsidR="007200B1" w:rsidRPr="008D546D" w:rsidRDefault="007200B1" w:rsidP="007200B1">
      <w:pPr>
        <w:rPr>
          <w:sz w:val="16"/>
        </w:rPr>
      </w:pPr>
      <w:r w:rsidRPr="008D546D">
        <w:rPr>
          <w:sz w:val="16"/>
        </w:rPr>
        <w:t xml:space="preserve">The marriage campaign also draws attention to a final dimension of integrated advocacy: the use of litigation and policy development in connection with media strategies in efforts to shape positive public opinion. Scholars have suggested that judicial decisionmaking and policy development tend to follow changes in public opinion, citing the movement for same-sex marriage as a case in point; on this view, premature legal change at large variance with public opinon can produce backlash.1 6 7 As seen in the national marriage movement, however, movement advocates sought to use the pro-movement narratives developed through litigation and the legitimacy conferred by judicial and legislative acceptance of movement policy positions, to shape public opinion in pro-movement directions. This approach suggests that movement advocacy to change law, at least when carefully planned and orchestrated with a thoughtful public relations campaign, can help to win hearts and minds as well. 168 </w:t>
      </w:r>
    </w:p>
    <w:p w14:paraId="1D1DA3CA" w14:textId="77777777" w:rsidR="007200B1" w:rsidRPr="008D546D" w:rsidRDefault="007200B1" w:rsidP="007200B1">
      <w:pPr>
        <w:rPr>
          <w:sz w:val="16"/>
        </w:rPr>
      </w:pPr>
      <w:r w:rsidRPr="008D546D">
        <w:rPr>
          <w:sz w:val="16"/>
        </w:rPr>
        <w:t xml:space="preserve">3. Institutional </w:t>
      </w:r>
    </w:p>
    <w:p w14:paraId="15214C7C" w14:textId="77777777" w:rsidR="007200B1" w:rsidRPr="008D546D" w:rsidRDefault="007200B1" w:rsidP="007200B1">
      <w:pPr>
        <w:rPr>
          <w:sz w:val="16"/>
        </w:rPr>
      </w:pPr>
      <w:r w:rsidRPr="008D546D">
        <w:rPr>
          <w:sz w:val="16"/>
        </w:rPr>
        <w:t xml:space="preserve">As the discussion of the relation between legal change and attitudinal change already suggests, the concept of integrated advocacy rests on a complex understanding of how </w:t>
      </w:r>
      <w:r w:rsidRPr="008D546D">
        <w:rPr>
          <w:rStyle w:val="StyleUnderline"/>
        </w:rPr>
        <w:t>law operates</w:t>
      </w:r>
      <w:r w:rsidRPr="008D546D">
        <w:rPr>
          <w:sz w:val="16"/>
        </w:rPr>
        <w:t xml:space="preserve"> within different types of political and social institutions. Borrowing Susan Strum's terms, integrated advocacy can be said to operate </w:t>
      </w:r>
      <w:r w:rsidRPr="008D546D">
        <w:rPr>
          <w:rStyle w:val="StyleUnderline"/>
        </w:rPr>
        <w:t xml:space="preserve">within a </w:t>
      </w:r>
      <w:r w:rsidRPr="003C21F1">
        <w:rPr>
          <w:rStyle w:val="Emphasis"/>
        </w:rPr>
        <w:t>multi-level systems framework</w:t>
      </w:r>
      <w:r w:rsidRPr="008D546D">
        <w:rPr>
          <w:sz w:val="16"/>
        </w:rPr>
        <w:t xml:space="preserve">, </w:t>
      </w:r>
      <w:r w:rsidRPr="008D546D">
        <w:rPr>
          <w:rStyle w:val="StyleUnderline"/>
        </w:rPr>
        <w:t xml:space="preserve">in which actors are simultaneously situated in </w:t>
      </w:r>
      <w:r w:rsidRPr="003C21F1">
        <w:rPr>
          <w:rStyle w:val="Emphasis"/>
        </w:rPr>
        <w:t>interconnected domains</w:t>
      </w:r>
      <w:r w:rsidRPr="008D546D">
        <w:rPr>
          <w:sz w:val="16"/>
        </w:rPr>
        <w:t xml:space="preserve"> of power and normative pluralism, </w:t>
      </w:r>
      <w:r w:rsidRPr="008D546D">
        <w:rPr>
          <w:rStyle w:val="StyleUnderline"/>
        </w:rPr>
        <w:t xml:space="preserve">within which law is </w:t>
      </w:r>
      <w:r w:rsidRPr="003C21F1">
        <w:rPr>
          <w:rStyle w:val="Emphasis"/>
        </w:rPr>
        <w:t>one tool</w:t>
      </w:r>
      <w:r w:rsidRPr="008D546D">
        <w:rPr>
          <w:rStyle w:val="StyleUnderline"/>
        </w:rPr>
        <w:t xml:space="preserve"> for influencing values and behavior</w:t>
      </w:r>
      <w:r w:rsidRPr="008D546D">
        <w:rPr>
          <w:sz w:val="16"/>
        </w:rPr>
        <w:t xml:space="preserve">.1 69 In deploying integrated </w:t>
      </w:r>
      <w:r w:rsidRPr="006500A3">
        <w:rPr>
          <w:rStyle w:val="StyleUnderline"/>
          <w:highlight w:val="cyan"/>
        </w:rPr>
        <w:t>advocacy strategies</w:t>
      </w:r>
      <w:r w:rsidRPr="008D546D">
        <w:rPr>
          <w:sz w:val="16"/>
        </w:rPr>
        <w:t xml:space="preserve">, lawyers seek to </w:t>
      </w:r>
      <w:r w:rsidRPr="006500A3">
        <w:rPr>
          <w:rStyle w:val="Emphasis"/>
          <w:highlight w:val="cyan"/>
        </w:rPr>
        <w:t>connect</w:t>
      </w:r>
      <w:r w:rsidRPr="008D546D">
        <w:rPr>
          <w:rStyle w:val="StyleUnderline"/>
        </w:rPr>
        <w:t xml:space="preserve"> change </w:t>
      </w:r>
      <w:r w:rsidRPr="006500A3">
        <w:rPr>
          <w:rStyle w:val="StyleUnderline"/>
        </w:rPr>
        <w:t>processes</w:t>
      </w:r>
      <w:r w:rsidRPr="008D546D">
        <w:rPr>
          <w:rStyle w:val="StyleUnderline"/>
        </w:rPr>
        <w:t xml:space="preserve"> together within </w:t>
      </w:r>
      <w:r w:rsidRPr="006500A3">
        <w:rPr>
          <w:rStyle w:val="Emphasis"/>
          <w:highlight w:val="cyan"/>
        </w:rPr>
        <w:t>multiple domains</w:t>
      </w:r>
      <w:r w:rsidRPr="006500A3">
        <w:rPr>
          <w:rStyle w:val="StyleUnderline"/>
          <w:highlight w:val="cyan"/>
        </w:rPr>
        <w:t xml:space="preserve"> of</w:t>
      </w:r>
      <w:r w:rsidRPr="008D546D">
        <w:rPr>
          <w:rStyle w:val="StyleUnderline"/>
        </w:rPr>
        <w:t xml:space="preserve"> people's </w:t>
      </w:r>
      <w:r w:rsidRPr="006500A3">
        <w:rPr>
          <w:rStyle w:val="Emphasis"/>
          <w:highlight w:val="cyan"/>
        </w:rPr>
        <w:t>lived experiences</w:t>
      </w:r>
      <w:r w:rsidRPr="008D546D">
        <w:rPr>
          <w:sz w:val="16"/>
        </w:rPr>
        <w:t xml:space="preserve">: </w:t>
      </w:r>
      <w:r w:rsidRPr="008D546D">
        <w:rPr>
          <w:rStyle w:val="StyleUnderline"/>
        </w:rPr>
        <w:t xml:space="preserve">some </w:t>
      </w:r>
      <w:r w:rsidRPr="005D105A">
        <w:rPr>
          <w:rStyle w:val="StyleUnderline"/>
        </w:rPr>
        <w:t xml:space="preserve">within </w:t>
      </w:r>
      <w:r w:rsidRPr="006500A3">
        <w:rPr>
          <w:rStyle w:val="Emphasis"/>
          <w:highlight w:val="cyan"/>
        </w:rPr>
        <w:t>formal</w:t>
      </w:r>
      <w:r w:rsidRPr="003C21F1">
        <w:rPr>
          <w:rStyle w:val="Emphasis"/>
        </w:rPr>
        <w:t xml:space="preserve"> lawmaking </w:t>
      </w:r>
      <w:r w:rsidRPr="006500A3">
        <w:rPr>
          <w:rStyle w:val="Emphasis"/>
          <w:highlight w:val="cyan"/>
        </w:rPr>
        <w:t>institutions</w:t>
      </w:r>
      <w:r w:rsidRPr="008D546D">
        <w:rPr>
          <w:sz w:val="16"/>
        </w:rPr>
        <w:t xml:space="preserve">, like courts and legislatures, </w:t>
      </w:r>
      <w:r w:rsidRPr="005D105A">
        <w:rPr>
          <w:rStyle w:val="StyleUnderline"/>
        </w:rPr>
        <w:t>and</w:t>
      </w:r>
      <w:r w:rsidRPr="008D546D">
        <w:rPr>
          <w:rStyle w:val="StyleUnderline"/>
        </w:rPr>
        <w:t xml:space="preserve"> some </w:t>
      </w:r>
      <w:r w:rsidRPr="005D105A">
        <w:rPr>
          <w:rStyle w:val="Emphasis"/>
        </w:rPr>
        <w:t>outside</w:t>
      </w:r>
      <w:r w:rsidRPr="008D546D">
        <w:rPr>
          <w:sz w:val="16"/>
        </w:rPr>
        <w:t xml:space="preserve">, </w:t>
      </w:r>
      <w:r w:rsidRPr="005D105A">
        <w:rPr>
          <w:rStyle w:val="StyleUnderline"/>
        </w:rPr>
        <w:t xml:space="preserve">on </w:t>
      </w:r>
      <w:r w:rsidRPr="006500A3">
        <w:rPr>
          <w:rStyle w:val="StyleUnderline"/>
          <w:highlight w:val="cyan"/>
        </w:rPr>
        <w:t xml:space="preserve">the </w:t>
      </w:r>
      <w:r w:rsidRPr="006500A3">
        <w:rPr>
          <w:rStyle w:val="Emphasis"/>
          <w:highlight w:val="cyan"/>
        </w:rPr>
        <w:t>streets</w:t>
      </w:r>
      <w:r w:rsidRPr="008D546D">
        <w:rPr>
          <w:rStyle w:val="StyleUnderline"/>
        </w:rPr>
        <w:t xml:space="preserve"> through protest </w:t>
      </w:r>
      <w:r w:rsidRPr="006500A3">
        <w:rPr>
          <w:rStyle w:val="StyleUnderline"/>
          <w:highlight w:val="cyan"/>
        </w:rPr>
        <w:t xml:space="preserve">or </w:t>
      </w:r>
      <w:r w:rsidRPr="005D105A">
        <w:rPr>
          <w:rStyle w:val="StyleUnderline"/>
        </w:rPr>
        <w:t xml:space="preserve">in </w:t>
      </w:r>
      <w:r w:rsidRPr="006500A3">
        <w:rPr>
          <w:rStyle w:val="Emphasis"/>
          <w:highlight w:val="cyan"/>
        </w:rPr>
        <w:t>everyday interactions</w:t>
      </w:r>
      <w:r w:rsidRPr="008D546D">
        <w:rPr>
          <w:sz w:val="16"/>
        </w:rPr>
        <w:t xml:space="preserve"> at home and work. As with organizational and tactical integration, the key point about these institutional efforts, from a movement lawyering perspective, is that they are d</w:t>
      </w:r>
      <w:r>
        <w:rPr>
          <w:sz w:val="16"/>
        </w:rPr>
        <w:t>eliberately planned and linked.</w:t>
      </w:r>
    </w:p>
    <w:p w14:paraId="397FEB31" w14:textId="77777777" w:rsidR="007200B1" w:rsidRPr="008D546D" w:rsidRDefault="007200B1" w:rsidP="007200B1">
      <w:pPr>
        <w:rPr>
          <w:sz w:val="16"/>
        </w:rPr>
      </w:pPr>
      <w:r w:rsidRPr="008D546D">
        <w:rPr>
          <w:rStyle w:val="StyleUnderline"/>
        </w:rPr>
        <w:t>Institutional integration draws attention to</w:t>
      </w:r>
      <w:r w:rsidRPr="008D546D">
        <w:rPr>
          <w:sz w:val="16"/>
        </w:rPr>
        <w:t xml:space="preserve"> what Richard Abel calls </w:t>
      </w:r>
      <w:r w:rsidRPr="008D546D">
        <w:rPr>
          <w:rStyle w:val="StyleUnderline"/>
        </w:rPr>
        <w:t>the</w:t>
      </w:r>
      <w:r w:rsidRPr="008D546D">
        <w:rPr>
          <w:sz w:val="16"/>
        </w:rPr>
        <w:t xml:space="preserve"> "</w:t>
      </w:r>
      <w:r w:rsidRPr="003C21F1">
        <w:rPr>
          <w:rStyle w:val="Emphasis"/>
        </w:rPr>
        <w:t>spatial configuration of power</w:t>
      </w:r>
      <w:r w:rsidRPr="008D546D">
        <w:rPr>
          <w:sz w:val="16"/>
        </w:rPr>
        <w:t xml:space="preserve">"-the idea that "polities allocate power across various levels of the state hierarchy from apex to base" and that within different spatial units, </w:t>
      </w:r>
      <w:r w:rsidRPr="008D546D">
        <w:rPr>
          <w:rStyle w:val="StyleUnderline"/>
        </w:rPr>
        <w:t xml:space="preserve">there are opportunities for law to be produced and used as a </w:t>
      </w:r>
      <w:r w:rsidRPr="003C21F1">
        <w:rPr>
          <w:rStyle w:val="Emphasis"/>
        </w:rPr>
        <w:t>tool to constrain power</w:t>
      </w:r>
      <w:r w:rsidRPr="008D546D">
        <w:rPr>
          <w:sz w:val="16"/>
        </w:rPr>
        <w:t xml:space="preserve">.1 70 What this means for movement lawyers is that </w:t>
      </w:r>
      <w:r w:rsidRPr="008D546D">
        <w:rPr>
          <w:rStyle w:val="StyleUnderline"/>
        </w:rPr>
        <w:t xml:space="preserve">planning and executing strategic campaigns requires thinking through the relationship between </w:t>
      </w:r>
      <w:r w:rsidRPr="003C21F1">
        <w:rPr>
          <w:rStyle w:val="Emphasis"/>
        </w:rPr>
        <w:t>distinct domains</w:t>
      </w:r>
      <w:r w:rsidRPr="008D546D">
        <w:rPr>
          <w:rStyle w:val="StyleUnderline"/>
        </w:rPr>
        <w:t xml:space="preserve"> of law making</w:t>
      </w:r>
      <w:r w:rsidRPr="008D546D">
        <w:rPr>
          <w:sz w:val="16"/>
        </w:rPr>
        <w:t xml:space="preserve"> (for example, courts and legislatures </w:t>
      </w:r>
      <w:r w:rsidRPr="003C21F1">
        <w:rPr>
          <w:rStyle w:val="StyleUnderline"/>
        </w:rPr>
        <w:t xml:space="preserve">at </w:t>
      </w:r>
      <w:r w:rsidRPr="003C21F1">
        <w:rPr>
          <w:rStyle w:val="Emphasis"/>
        </w:rPr>
        <w:t>different levels of government</w:t>
      </w:r>
      <w:r w:rsidRPr="008D546D">
        <w:rPr>
          <w:sz w:val="16"/>
        </w:rPr>
        <w:t xml:space="preserve">), </w:t>
      </w:r>
      <w:r w:rsidRPr="008D546D">
        <w:rPr>
          <w:rStyle w:val="StyleUnderline"/>
        </w:rPr>
        <w:t xml:space="preserve">how they are influenced by </w:t>
      </w:r>
      <w:r w:rsidRPr="003C21F1">
        <w:rPr>
          <w:rStyle w:val="Emphasis"/>
        </w:rPr>
        <w:t>extra-legal sites</w:t>
      </w:r>
      <w:r w:rsidRPr="008D546D">
        <w:rPr>
          <w:rStyle w:val="StyleUnderline"/>
        </w:rPr>
        <w:t xml:space="preserve"> of norm generation</w:t>
      </w:r>
      <w:r w:rsidRPr="008D546D">
        <w:rPr>
          <w:sz w:val="16"/>
        </w:rPr>
        <w:t xml:space="preserve"> (particularly social movement challenges at the grassroots level), </w:t>
      </w:r>
      <w:r w:rsidRPr="008D546D">
        <w:rPr>
          <w:rStyle w:val="StyleUnderline"/>
        </w:rPr>
        <w:t xml:space="preserve">how legal change interacts with the public's </w:t>
      </w:r>
      <w:r w:rsidRPr="003C21F1">
        <w:rPr>
          <w:rStyle w:val="Emphasis"/>
        </w:rPr>
        <w:t>preexisting views</w:t>
      </w:r>
      <w:r w:rsidRPr="008D546D">
        <w:rPr>
          <w:sz w:val="16"/>
        </w:rPr>
        <w:t xml:space="preserve"> (potentially </w:t>
      </w:r>
      <w:r w:rsidRPr="008D546D">
        <w:rPr>
          <w:rStyle w:val="StyleUnderline"/>
        </w:rPr>
        <w:t xml:space="preserve">shaping </w:t>
      </w:r>
      <w:r w:rsidRPr="003C21F1">
        <w:rPr>
          <w:rStyle w:val="Emphasis"/>
        </w:rPr>
        <w:t>pro-movement attitudes</w:t>
      </w:r>
      <w:r w:rsidRPr="008D546D">
        <w:rPr>
          <w:rStyle w:val="StyleUnderline"/>
        </w:rPr>
        <w:t xml:space="preserve"> or causing </w:t>
      </w:r>
      <w:r w:rsidRPr="003C21F1">
        <w:rPr>
          <w:rStyle w:val="Emphasis"/>
        </w:rPr>
        <w:t>backlash</w:t>
      </w:r>
      <w:r w:rsidRPr="008D546D">
        <w:rPr>
          <w:sz w:val="16"/>
        </w:rPr>
        <w:t xml:space="preserve">), </w:t>
      </w:r>
      <w:r w:rsidRPr="008D546D">
        <w:rPr>
          <w:rStyle w:val="StyleUnderline"/>
        </w:rPr>
        <w:t xml:space="preserve">and how legal rights are </w:t>
      </w:r>
      <w:r w:rsidRPr="003C21F1">
        <w:rPr>
          <w:rStyle w:val="Emphasis"/>
        </w:rPr>
        <w:t>translated into legal consciousness</w:t>
      </w:r>
      <w:r w:rsidRPr="008D546D">
        <w:rPr>
          <w:rStyle w:val="StyleUnderline"/>
        </w:rPr>
        <w:t xml:space="preserve"> among movement constituents</w:t>
      </w:r>
      <w:r w:rsidRPr="008D546D">
        <w:rPr>
          <w:sz w:val="16"/>
        </w:rPr>
        <w:t xml:space="preserve"> (</w:t>
      </w:r>
      <w:r w:rsidRPr="008D546D">
        <w:rPr>
          <w:rStyle w:val="StyleUnderline"/>
        </w:rPr>
        <w:t xml:space="preserve">equipping them to </w:t>
      </w:r>
      <w:r w:rsidRPr="003C21F1">
        <w:rPr>
          <w:rStyle w:val="Emphasis"/>
        </w:rPr>
        <w:t>mobilize law</w:t>
      </w:r>
      <w:r w:rsidRPr="008D546D">
        <w:rPr>
          <w:rStyle w:val="StyleUnderline"/>
        </w:rPr>
        <w:t xml:space="preserve"> in their </w:t>
      </w:r>
      <w:r w:rsidRPr="003C21F1">
        <w:rPr>
          <w:rStyle w:val="Emphasis"/>
        </w:rPr>
        <w:t>day-to-day encounters</w:t>
      </w:r>
      <w:r w:rsidRPr="008D546D">
        <w:rPr>
          <w:rStyle w:val="StyleUnderline"/>
        </w:rPr>
        <w:t xml:space="preserve"> with power holders</w:t>
      </w:r>
      <w:r w:rsidRPr="008D546D">
        <w:rPr>
          <w:sz w:val="16"/>
        </w:rPr>
        <w:t xml:space="preserve">). These struggles to leverage law and norms from one institutional site, to influence decision making or behavior in another, occur across multiple spatial directions-bottom-up, sideways, and top-down-that are mapped out here. </w:t>
      </w:r>
    </w:p>
    <w:p w14:paraId="7B6E8ED7" w14:textId="77777777" w:rsidR="007200B1" w:rsidRPr="008D546D" w:rsidRDefault="007200B1" w:rsidP="007200B1">
      <w:pPr>
        <w:rPr>
          <w:sz w:val="16"/>
        </w:rPr>
      </w:pPr>
      <w:r w:rsidRPr="008D546D">
        <w:rPr>
          <w:sz w:val="16"/>
        </w:rPr>
        <w:t xml:space="preserve">Recent social movement legal </w:t>
      </w:r>
      <w:r w:rsidRPr="008D546D">
        <w:rPr>
          <w:rStyle w:val="StyleUnderline"/>
        </w:rPr>
        <w:t xml:space="preserve">scholarship has been most attuned to </w:t>
      </w:r>
      <w:r w:rsidRPr="003C21F1">
        <w:rPr>
          <w:rStyle w:val="Emphasis"/>
        </w:rPr>
        <w:t>bottom-up</w:t>
      </w:r>
      <w:r w:rsidRPr="003C21F1">
        <w:rPr>
          <w:rStyle w:val="StyleUnderline"/>
        </w:rPr>
        <w:t xml:space="preserve"> </w:t>
      </w:r>
      <w:r w:rsidRPr="008D546D">
        <w:rPr>
          <w:rStyle w:val="StyleUnderline"/>
        </w:rPr>
        <w:t>norm</w:t>
      </w:r>
      <w:r w:rsidRPr="008D546D">
        <w:rPr>
          <w:sz w:val="16"/>
        </w:rPr>
        <w:t xml:space="preserve"> generation, legal </w:t>
      </w:r>
      <w:r w:rsidRPr="008D546D">
        <w:rPr>
          <w:rStyle w:val="StyleUnderline"/>
        </w:rPr>
        <w:t>change</w:t>
      </w:r>
      <w:r w:rsidRPr="008D546D">
        <w:rPr>
          <w:sz w:val="16"/>
        </w:rPr>
        <w:t xml:space="preserve">, and culture-shifting projects. Scholars in this literature have focused on how social movement mobilization from below may succeed in transforming legal doctrine. In these accounts, legal change occurs after social movements at the grassroots level assert a new interpretation of a social norm, convince the public of the legitimacy of that new interpretation through sustained social struggle, and ultimately persuade courts to validate the interpretation as constitutional law. 171 Central examples of this bottomup dynamic include: Guinier and Torres's account of the Montgomery Bus Boycott, in which the Montgomery Improvement Association's courageous mobilization succeeded in breaking the city's segregated bus system and making new law in the form of a decisive Supreme Court ruling; 1 72 Reva Siegel's analysis of how the debate over women's rights, framed by the clash between Equal Rights Amendment (ERA) movement activists and their opponents, profoundly shaped sex discrimination doctrine; 173 and William Eskridge's comprehensive treatment of how identity-based social movements, asserting a politics of recognition, "generate constitutional facts" and spark normative contests that create new doctrinal ideas, which sometimes get adopted by the Supreme Court.1 74 Although generally optimistic about the power of movements to reshape law, this new social movement scholarship also contains stories of failure. In Chris Schmidt's account of the student sit-ins of the 1960s, it is the Supreme Court's ultimate reluctance to legitimate civil disobedience by extending the reach of the Fourteenth Amendment to private property owners that prevented the sit-ins from dislodging the linchpin state action requirement. 175 The role of movement lawyering in these campaigns is not the focal point of analysis. The stories do, however, offer practical lessons: </w:t>
      </w:r>
      <w:r w:rsidRPr="008D546D">
        <w:rPr>
          <w:rStyle w:val="StyleUnderline"/>
        </w:rPr>
        <w:t xml:space="preserve">drawing attention to the critical importance of movements </w:t>
      </w:r>
      <w:r w:rsidRPr="003C21F1">
        <w:rPr>
          <w:rStyle w:val="Emphasis"/>
        </w:rPr>
        <w:t>naming injustice</w:t>
      </w:r>
      <w:r w:rsidRPr="008D546D">
        <w:rPr>
          <w:sz w:val="16"/>
        </w:rPr>
        <w:t xml:space="preserve">, </w:t>
      </w:r>
      <w:r w:rsidRPr="003C21F1">
        <w:rPr>
          <w:rStyle w:val="Emphasis"/>
        </w:rPr>
        <w:t>framing normative solutions</w:t>
      </w:r>
      <w:r w:rsidRPr="008D546D">
        <w:rPr>
          <w:sz w:val="16"/>
        </w:rPr>
        <w:t xml:space="preserve">, </w:t>
      </w:r>
      <w:r w:rsidRPr="008D546D">
        <w:rPr>
          <w:rStyle w:val="StyleUnderline"/>
        </w:rPr>
        <w:t xml:space="preserve">and </w:t>
      </w:r>
      <w:r w:rsidRPr="003C21F1">
        <w:rPr>
          <w:rStyle w:val="Emphasis"/>
        </w:rPr>
        <w:t>defending those solutions</w:t>
      </w:r>
      <w:r w:rsidRPr="008D546D">
        <w:rPr>
          <w:sz w:val="16"/>
        </w:rPr>
        <w:t xml:space="preserve"> in the face of recrimination and reprisal. </w:t>
      </w:r>
      <w:r w:rsidRPr="008D546D">
        <w:rPr>
          <w:rStyle w:val="StyleUnderline"/>
        </w:rPr>
        <w:t xml:space="preserve">Movement lawyers can play </w:t>
      </w:r>
      <w:r w:rsidRPr="003C21F1">
        <w:rPr>
          <w:rStyle w:val="Emphasis"/>
        </w:rPr>
        <w:t>crucial roles</w:t>
      </w:r>
      <w:r w:rsidRPr="008D546D">
        <w:rPr>
          <w:rStyle w:val="StyleUnderline"/>
        </w:rPr>
        <w:t xml:space="preserve"> in these normative exchanges by</w:t>
      </w:r>
      <w:r w:rsidRPr="008D546D">
        <w:rPr>
          <w:sz w:val="16"/>
        </w:rPr>
        <w:t xml:space="preserve"> protecting the free speech rights of movement actors, </w:t>
      </w:r>
      <w:r w:rsidRPr="003C21F1">
        <w:rPr>
          <w:rStyle w:val="Emphasis"/>
        </w:rPr>
        <w:t>retelling</w:t>
      </w:r>
      <w:r w:rsidRPr="008D546D">
        <w:rPr>
          <w:rStyle w:val="StyleUnderline"/>
        </w:rPr>
        <w:t xml:space="preserve"> and </w:t>
      </w:r>
      <w:r w:rsidRPr="003C21F1">
        <w:rPr>
          <w:rStyle w:val="Emphasis"/>
        </w:rPr>
        <w:t>legitimizing</w:t>
      </w:r>
      <w:r w:rsidRPr="008D546D">
        <w:rPr>
          <w:rStyle w:val="StyleUnderline"/>
        </w:rPr>
        <w:t xml:space="preserve"> their stories</w:t>
      </w:r>
      <w:r w:rsidRPr="008D546D">
        <w:rPr>
          <w:sz w:val="16"/>
        </w:rPr>
        <w:t xml:space="preserve"> in courts and other lawmaking bodies, </w:t>
      </w:r>
      <w:r w:rsidRPr="008D546D">
        <w:rPr>
          <w:rStyle w:val="StyleUnderline"/>
        </w:rPr>
        <w:t xml:space="preserve">and </w:t>
      </w:r>
      <w:r w:rsidRPr="003C21F1">
        <w:rPr>
          <w:rStyle w:val="Emphasis"/>
        </w:rPr>
        <w:t>gradually building precedent</w:t>
      </w:r>
      <w:r w:rsidRPr="008D546D">
        <w:rPr>
          <w:rStyle w:val="StyleUnderline"/>
        </w:rPr>
        <w:t xml:space="preserve"> that helps </w:t>
      </w:r>
      <w:r w:rsidRPr="003C21F1">
        <w:rPr>
          <w:rStyle w:val="Emphasis"/>
        </w:rPr>
        <w:t>influence public opinion</w:t>
      </w:r>
      <w:r w:rsidRPr="008D546D">
        <w:rPr>
          <w:rStyle w:val="StyleUnderline"/>
        </w:rPr>
        <w:t xml:space="preserve"> and </w:t>
      </w:r>
      <w:r w:rsidRPr="003C21F1">
        <w:rPr>
          <w:rStyle w:val="Emphasis"/>
        </w:rPr>
        <w:t>validate new legal principles</w:t>
      </w:r>
      <w:r w:rsidRPr="008D546D">
        <w:rPr>
          <w:rStyle w:val="StyleUnderline"/>
        </w:rPr>
        <w:t xml:space="preserve"> over time</w:t>
      </w:r>
      <w:r w:rsidRPr="008D546D">
        <w:rPr>
          <w:sz w:val="16"/>
        </w:rPr>
        <w:t xml:space="preserve">. </w:t>
      </w:r>
    </w:p>
    <w:p w14:paraId="5B6AB85A" w14:textId="77777777" w:rsidR="007200B1" w:rsidRPr="008D546D" w:rsidRDefault="007200B1" w:rsidP="007200B1">
      <w:pPr>
        <w:rPr>
          <w:sz w:val="16"/>
        </w:rPr>
      </w:pPr>
      <w:r w:rsidRPr="008D546D">
        <w:rPr>
          <w:rStyle w:val="StyleUnderline"/>
        </w:rPr>
        <w:t>In addition to bottom-up efforts</w:t>
      </w:r>
      <w:r w:rsidRPr="008D546D">
        <w:rPr>
          <w:sz w:val="16"/>
        </w:rPr>
        <w:t xml:space="preserve"> to translate norms into law, </w:t>
      </w:r>
      <w:r w:rsidRPr="008D546D">
        <w:rPr>
          <w:rStyle w:val="StyleUnderline"/>
        </w:rPr>
        <w:t xml:space="preserve">there are </w:t>
      </w:r>
      <w:r w:rsidRPr="005D105A">
        <w:rPr>
          <w:rStyle w:val="Emphasis"/>
          <w:highlight w:val="cyan"/>
        </w:rPr>
        <w:t>sideways</w:t>
      </w:r>
      <w:r w:rsidRPr="005D105A">
        <w:rPr>
          <w:rStyle w:val="StyleUnderline"/>
          <w:highlight w:val="cyan"/>
        </w:rPr>
        <w:t xml:space="preserve"> strategies</w:t>
      </w:r>
      <w:r w:rsidRPr="008D546D">
        <w:rPr>
          <w:rStyle w:val="StyleUnderline"/>
        </w:rPr>
        <w:t xml:space="preserve"> to </w:t>
      </w:r>
      <w:r w:rsidRPr="005D105A">
        <w:rPr>
          <w:rStyle w:val="Emphasis"/>
          <w:highlight w:val="cyan"/>
        </w:rPr>
        <w:t>import</w:t>
      </w:r>
      <w:r w:rsidRPr="008D546D">
        <w:rPr>
          <w:rStyle w:val="StyleUnderline"/>
        </w:rPr>
        <w:t xml:space="preserve"> norms and legal </w:t>
      </w:r>
      <w:r w:rsidRPr="005D105A">
        <w:rPr>
          <w:rStyle w:val="StyleUnderline"/>
        </w:rPr>
        <w:t xml:space="preserve">ideas </w:t>
      </w:r>
      <w:r w:rsidRPr="005D105A">
        <w:rPr>
          <w:rStyle w:val="StyleUnderline"/>
          <w:highlight w:val="cyan"/>
        </w:rPr>
        <w:t>from one</w:t>
      </w:r>
      <w:r w:rsidRPr="008D546D">
        <w:rPr>
          <w:rStyle w:val="StyleUnderline"/>
        </w:rPr>
        <w:t xml:space="preserve"> institutional </w:t>
      </w:r>
      <w:r w:rsidRPr="005D105A">
        <w:rPr>
          <w:rStyle w:val="StyleUnderline"/>
          <w:highlight w:val="cyan"/>
        </w:rPr>
        <w:t>arena to produce change</w:t>
      </w:r>
      <w:r w:rsidRPr="008D546D">
        <w:rPr>
          <w:rStyle w:val="StyleUnderline"/>
        </w:rPr>
        <w:t xml:space="preserve"> in another</w:t>
      </w:r>
      <w:r w:rsidRPr="008D546D">
        <w:rPr>
          <w:sz w:val="16"/>
        </w:rPr>
        <w:t>. Human rights scholars have identified "</w:t>
      </w:r>
      <w:r w:rsidRPr="005D105A">
        <w:rPr>
          <w:rStyle w:val="Emphasis"/>
          <w:highlight w:val="cyan"/>
        </w:rPr>
        <w:t>boomerang</w:t>
      </w:r>
      <w:r w:rsidRPr="008D546D">
        <w:rPr>
          <w:sz w:val="16"/>
        </w:rPr>
        <w:t xml:space="preserve">" </w:t>
      </w:r>
      <w:r w:rsidRPr="005D105A">
        <w:rPr>
          <w:rStyle w:val="StyleUnderline"/>
          <w:highlight w:val="cyan"/>
        </w:rPr>
        <w:t>patterns</w:t>
      </w:r>
      <w:r w:rsidRPr="008D546D">
        <w:rPr>
          <w:sz w:val="16"/>
        </w:rPr>
        <w:t xml:space="preserve">, in which domestic activists </w:t>
      </w:r>
      <w:r w:rsidRPr="005D105A">
        <w:rPr>
          <w:rStyle w:val="StyleUnderline"/>
          <w:highlight w:val="cyan"/>
        </w:rPr>
        <w:t>enlist</w:t>
      </w:r>
      <w:r w:rsidRPr="008D546D">
        <w:rPr>
          <w:sz w:val="16"/>
        </w:rPr>
        <w:t xml:space="preserve"> international human rights </w:t>
      </w:r>
      <w:r w:rsidRPr="005D105A">
        <w:rPr>
          <w:rStyle w:val="StyleUnderline"/>
          <w:highlight w:val="cyan"/>
        </w:rPr>
        <w:t>norms</w:t>
      </w:r>
      <w:r w:rsidRPr="008D546D">
        <w:rPr>
          <w:sz w:val="16"/>
        </w:rPr>
        <w:t xml:space="preserve"> external to their legal system </w:t>
      </w:r>
      <w:r w:rsidRPr="008D546D">
        <w:rPr>
          <w:rStyle w:val="StyleUnderline"/>
        </w:rPr>
        <w:t xml:space="preserve">as leverage </w:t>
      </w:r>
      <w:r w:rsidRPr="005D105A">
        <w:rPr>
          <w:rStyle w:val="StyleUnderline"/>
          <w:highlight w:val="cyan"/>
        </w:rPr>
        <w:t xml:space="preserve">to </w:t>
      </w:r>
      <w:r w:rsidRPr="005D105A">
        <w:rPr>
          <w:rStyle w:val="Emphasis"/>
          <w:highlight w:val="cyan"/>
        </w:rPr>
        <w:t>challenge abuses</w:t>
      </w:r>
      <w:r w:rsidRPr="008D546D">
        <w:rPr>
          <w:sz w:val="16"/>
        </w:rPr>
        <w:t xml:space="preserve"> by domestic power holders. 176 </w:t>
      </w:r>
      <w:r w:rsidRPr="008D546D">
        <w:rPr>
          <w:rStyle w:val="StyleUnderline"/>
        </w:rPr>
        <w:t xml:space="preserve">Movement lawyering can involve similar efforts to leverage external sources of legal legitimacy to </w:t>
      </w:r>
      <w:r w:rsidRPr="003C21F1">
        <w:rPr>
          <w:rStyle w:val="Emphasis"/>
        </w:rPr>
        <w:t>fortify movement campaigns</w:t>
      </w:r>
      <w:r w:rsidRPr="008D546D">
        <w:rPr>
          <w:sz w:val="16"/>
        </w:rPr>
        <w:t xml:space="preserve">. After 9/11, the Center for Constitutional Rights and the ACLU used human rights in multiple fora to contest the detention of so-called enemy combatants at Guantanamo Bay and in secret CIA "black sites."1 77 The organizations petitioned the Inter-American Commission to determine the legal status of detainees under international law, filed amicus briefs raising international claims in the major Supreme Court cases asserting detainees' right to habeas corpus and challenging military commissions, and filed appearances before United Nations bodies challenging the validity of secret renditions.1 7 8 </w:t>
      </w:r>
    </w:p>
    <w:p w14:paraId="282F446A" w14:textId="77777777" w:rsidR="007200B1" w:rsidRPr="008D546D" w:rsidRDefault="007200B1" w:rsidP="007200B1">
      <w:pPr>
        <w:rPr>
          <w:sz w:val="16"/>
        </w:rPr>
      </w:pPr>
      <w:r w:rsidRPr="008D546D">
        <w:rPr>
          <w:sz w:val="16"/>
        </w:rPr>
        <w:t xml:space="preserve">Within the domestic political system, movement lawyers make similar shifts from one lawmaking institution to another to advance their positions: asking local jurisdictions to fix problems created by the federal system, courts to correct problems made by legislatures, and vice versa. This type of continuous jurisdictional maneuvering has defined the ports campaign in Los Angeles. There, the labor movement's effort to devise a local strategy to require port trucking companies to convert their drivers to employees was motivated at the outset by the failure of federal labor law to protect those workers. Local policy makers, in turn, were motivated to pass a Clean Truck Program to avoid further litigation by environmental groups. When industry opponents challenged the program in court, labor activists and lawyers went to Congress to try to amend the federal law that the Ninth Circuit had held preempted the Clean Truck Program-in an attempt to carve out a specific exception to permit employee conversion. 179 When that failed, lawyers associated with the movement represented truck drivers in the state labor commission and court to challenge trucking companies for misclassifying drivers as independent contractors, using that litigation to pressure companies to convert their drivers and accept unionization. 8 0 As that litigation met limited success, movement leaders returned to the city to consider other legal strategies for blocking port entry for independent-contractor firms. 18 1 The ports struggle still continues with concurrent institutional efforts moving forward: misclassification litigation in court, union organizing in the workplace, and rulemaking and legislative efforts at the port and local government level. 182 </w:t>
      </w:r>
    </w:p>
    <w:p w14:paraId="386069AE" w14:textId="77777777" w:rsidR="007200B1" w:rsidRPr="008D546D" w:rsidRDefault="007200B1" w:rsidP="007200B1">
      <w:pPr>
        <w:rPr>
          <w:sz w:val="16"/>
        </w:rPr>
      </w:pPr>
      <w:r w:rsidRPr="008D546D">
        <w:rPr>
          <w:rStyle w:val="StyleUnderline"/>
        </w:rPr>
        <w:t>Finally</w:t>
      </w:r>
      <w:r w:rsidRPr="008D546D">
        <w:rPr>
          <w:sz w:val="16"/>
        </w:rPr>
        <w:t xml:space="preserve">, </w:t>
      </w:r>
      <w:r w:rsidRPr="008D546D">
        <w:rPr>
          <w:rStyle w:val="StyleUnderline"/>
        </w:rPr>
        <w:t xml:space="preserve">movement lawyering focuses on </w:t>
      </w:r>
      <w:r w:rsidRPr="005D105A">
        <w:rPr>
          <w:rStyle w:val="Emphasis"/>
          <w:highlight w:val="cyan"/>
        </w:rPr>
        <w:t>top-down</w:t>
      </w:r>
      <w:r w:rsidRPr="005D105A">
        <w:rPr>
          <w:rStyle w:val="StyleUnderline"/>
          <w:highlight w:val="cyan"/>
        </w:rPr>
        <w:t xml:space="preserve"> efforts</w:t>
      </w:r>
      <w:r w:rsidRPr="008D546D">
        <w:rPr>
          <w:rStyle w:val="StyleUnderline"/>
        </w:rPr>
        <w:t xml:space="preserve"> to bring legal rights from the legal system to the ground level where they </w:t>
      </w:r>
      <w:r w:rsidRPr="005D105A">
        <w:rPr>
          <w:rStyle w:val="StyleUnderline"/>
          <w:highlight w:val="cyan"/>
        </w:rPr>
        <w:t xml:space="preserve">can be </w:t>
      </w:r>
      <w:r w:rsidRPr="005D105A">
        <w:rPr>
          <w:rStyle w:val="Emphasis"/>
          <w:highlight w:val="cyan"/>
        </w:rPr>
        <w:t>understood</w:t>
      </w:r>
      <w:r w:rsidRPr="005D105A">
        <w:rPr>
          <w:rStyle w:val="StyleUnderline"/>
          <w:highlight w:val="cyan"/>
        </w:rPr>
        <w:t xml:space="preserve"> and </w:t>
      </w:r>
      <w:r w:rsidRPr="005D105A">
        <w:rPr>
          <w:rStyle w:val="Emphasis"/>
          <w:highlight w:val="cyan"/>
        </w:rPr>
        <w:t>mobilized</w:t>
      </w:r>
      <w:r w:rsidRPr="008D546D">
        <w:rPr>
          <w:rStyle w:val="StyleUnderline"/>
        </w:rPr>
        <w:t xml:space="preserve"> by affected individuals </w:t>
      </w:r>
      <w:r w:rsidRPr="005D105A">
        <w:rPr>
          <w:rStyle w:val="StyleUnderline"/>
          <w:highlight w:val="cyan"/>
        </w:rPr>
        <w:t xml:space="preserve">to </w:t>
      </w:r>
      <w:r w:rsidRPr="005D105A">
        <w:rPr>
          <w:rStyle w:val="Emphasis"/>
          <w:highlight w:val="cyan"/>
        </w:rPr>
        <w:t>access</w:t>
      </w:r>
      <w:r w:rsidRPr="003C21F1">
        <w:rPr>
          <w:rStyle w:val="Emphasis"/>
        </w:rPr>
        <w:t xml:space="preserve"> legal </w:t>
      </w:r>
      <w:r w:rsidRPr="005D105A">
        <w:rPr>
          <w:rStyle w:val="Emphasis"/>
          <w:highlight w:val="cyan"/>
        </w:rPr>
        <w:t>benefits</w:t>
      </w:r>
      <w:r w:rsidRPr="008D546D">
        <w:rPr>
          <w:sz w:val="16"/>
        </w:rPr>
        <w:t xml:space="preserve">, </w:t>
      </w:r>
      <w:r w:rsidRPr="005D105A">
        <w:rPr>
          <w:rStyle w:val="Emphasis"/>
          <w:highlight w:val="cyan"/>
        </w:rPr>
        <w:t>enforce</w:t>
      </w:r>
      <w:r w:rsidRPr="003C21F1">
        <w:rPr>
          <w:rStyle w:val="Emphasis"/>
        </w:rPr>
        <w:t xml:space="preserve"> legal </w:t>
      </w:r>
      <w:r w:rsidRPr="005D105A">
        <w:rPr>
          <w:rStyle w:val="Emphasis"/>
          <w:highlight w:val="cyan"/>
        </w:rPr>
        <w:t>protections</w:t>
      </w:r>
      <w:r w:rsidRPr="008D546D">
        <w:rPr>
          <w:sz w:val="16"/>
        </w:rPr>
        <w:t xml:space="preserve">, </w:t>
      </w:r>
      <w:r w:rsidRPr="005D105A">
        <w:rPr>
          <w:rStyle w:val="StyleUnderline"/>
          <w:highlight w:val="cyan"/>
        </w:rPr>
        <w:t>and</w:t>
      </w:r>
      <w:r w:rsidRPr="008D546D">
        <w:rPr>
          <w:sz w:val="16"/>
        </w:rPr>
        <w:t xml:space="preserve"> perhaps </w:t>
      </w:r>
      <w:r w:rsidRPr="005D105A">
        <w:rPr>
          <w:rStyle w:val="Emphasis"/>
          <w:highlight w:val="cyan"/>
        </w:rPr>
        <w:t>galvanize further activism</w:t>
      </w:r>
      <w:r w:rsidRPr="008D546D">
        <w:rPr>
          <w:sz w:val="16"/>
        </w:rPr>
        <w:t xml:space="preserve">. In this role, </w:t>
      </w:r>
      <w:r w:rsidRPr="005D105A">
        <w:rPr>
          <w:rStyle w:val="StyleUnderline"/>
          <w:highlight w:val="cyan"/>
        </w:rPr>
        <w:t>movement lawyers</w:t>
      </w:r>
      <w:r w:rsidRPr="008D546D">
        <w:rPr>
          <w:sz w:val="16"/>
        </w:rPr>
        <w:t xml:space="preserve"> seek to </w:t>
      </w:r>
      <w:r w:rsidRPr="005D105A">
        <w:rPr>
          <w:rStyle w:val="StyleUnderline"/>
          <w:highlight w:val="cyan"/>
        </w:rPr>
        <w:t>translate</w:t>
      </w:r>
      <w:r w:rsidRPr="008D546D">
        <w:rPr>
          <w:sz w:val="16"/>
        </w:rPr>
        <w:t xml:space="preserve"> "</w:t>
      </w:r>
      <w:r w:rsidRPr="005D105A">
        <w:rPr>
          <w:rStyle w:val="Emphasis"/>
          <w:highlight w:val="cyan"/>
        </w:rPr>
        <w:t>law on the books</w:t>
      </w:r>
      <w:r w:rsidRPr="008D546D">
        <w:rPr>
          <w:sz w:val="16"/>
        </w:rPr>
        <w:t xml:space="preserve">" </w:t>
      </w:r>
      <w:r w:rsidRPr="005D105A">
        <w:rPr>
          <w:rStyle w:val="StyleUnderline"/>
          <w:highlight w:val="cyan"/>
        </w:rPr>
        <w:t>into</w:t>
      </w:r>
      <w:r w:rsidRPr="008D546D">
        <w:rPr>
          <w:sz w:val="16"/>
        </w:rPr>
        <w:t xml:space="preserve"> "</w:t>
      </w:r>
      <w:r w:rsidRPr="003C21F1">
        <w:rPr>
          <w:rStyle w:val="Emphasis"/>
        </w:rPr>
        <w:t xml:space="preserve">law in </w:t>
      </w:r>
      <w:r w:rsidRPr="005D105A">
        <w:rPr>
          <w:rStyle w:val="Emphasis"/>
          <w:highlight w:val="cyan"/>
        </w:rPr>
        <w:t>action</w:t>
      </w:r>
      <w:r w:rsidRPr="008D546D">
        <w:rPr>
          <w:sz w:val="16"/>
        </w:rPr>
        <w:t xml:space="preserve">," </w:t>
      </w:r>
      <w:r w:rsidRPr="005D105A">
        <w:rPr>
          <w:rStyle w:val="StyleUnderline"/>
          <w:highlight w:val="cyan"/>
        </w:rPr>
        <w:t>raising</w:t>
      </w:r>
      <w:r w:rsidRPr="008D546D">
        <w:rPr>
          <w:rStyle w:val="StyleUnderline"/>
        </w:rPr>
        <w:t xml:space="preserve"> the </w:t>
      </w:r>
      <w:r w:rsidRPr="005D105A">
        <w:rPr>
          <w:rStyle w:val="Emphasis"/>
          <w:highlight w:val="cyan"/>
        </w:rPr>
        <w:t>legal consciousness</w:t>
      </w:r>
      <w:r w:rsidRPr="008D546D">
        <w:rPr>
          <w:rStyle w:val="StyleUnderline"/>
        </w:rPr>
        <w:t xml:space="preserve"> of movement constituents so that they can </w:t>
      </w:r>
      <w:r w:rsidRPr="003C21F1">
        <w:rPr>
          <w:rStyle w:val="Emphasis"/>
        </w:rPr>
        <w:t>fight for their own rights</w:t>
      </w:r>
      <w:r w:rsidRPr="008D546D">
        <w:rPr>
          <w:rStyle w:val="StyleUnderline"/>
        </w:rPr>
        <w:t xml:space="preserve"> and </w:t>
      </w:r>
      <w:r w:rsidRPr="003C21F1">
        <w:rPr>
          <w:rStyle w:val="Emphasis"/>
        </w:rPr>
        <w:t>help others</w:t>
      </w:r>
      <w:r w:rsidRPr="008D546D">
        <w:rPr>
          <w:rStyle w:val="StyleUnderline"/>
        </w:rPr>
        <w:t xml:space="preserve"> to do the same</w:t>
      </w:r>
      <w:r w:rsidRPr="008D546D">
        <w:rPr>
          <w:sz w:val="16"/>
        </w:rPr>
        <w:t xml:space="preserve">. Jennifer Gordon's analysis of the Workplace Project offers a classic account of </w:t>
      </w:r>
      <w:r w:rsidRPr="005D105A">
        <w:rPr>
          <w:rStyle w:val="StyleUnderline"/>
          <w:highlight w:val="cyan"/>
        </w:rPr>
        <w:t>this</w:t>
      </w:r>
      <w:r w:rsidRPr="008D546D">
        <w:rPr>
          <w:sz w:val="16"/>
        </w:rPr>
        <w:t xml:space="preserve"> type of movement lawyering </w:t>
      </w:r>
      <w:r w:rsidRPr="008D546D">
        <w:rPr>
          <w:rStyle w:val="StyleUnderline"/>
        </w:rPr>
        <w:t>work</w:t>
      </w:r>
      <w:r w:rsidRPr="008D546D">
        <w:rPr>
          <w:sz w:val="16"/>
        </w:rPr>
        <w:t>. In it, she recounts how the use of "rights talk" about employment protection in the center's legal clinics "</w:t>
      </w:r>
      <w:r w:rsidRPr="005D105A">
        <w:rPr>
          <w:rStyle w:val="StyleUnderline"/>
          <w:highlight w:val="cyan"/>
        </w:rPr>
        <w:t xml:space="preserve">became a </w:t>
      </w:r>
      <w:r w:rsidRPr="005D105A">
        <w:rPr>
          <w:rStyle w:val="Emphasis"/>
          <w:highlight w:val="cyan"/>
        </w:rPr>
        <w:t>springboard</w:t>
      </w:r>
      <w:r w:rsidRPr="005D105A">
        <w:rPr>
          <w:rStyle w:val="StyleUnderline"/>
          <w:highlight w:val="cyan"/>
        </w:rPr>
        <w:t xml:space="preserve"> that</w:t>
      </w:r>
      <w:r w:rsidRPr="008D546D">
        <w:rPr>
          <w:rStyle w:val="StyleUnderline"/>
        </w:rPr>
        <w:t xml:space="preserve"> launched a vision of justice that </w:t>
      </w:r>
      <w:r w:rsidRPr="005D105A">
        <w:rPr>
          <w:rStyle w:val="StyleUnderline"/>
          <w:highlight w:val="cyan"/>
        </w:rPr>
        <w:t xml:space="preserve">went </w:t>
      </w:r>
      <w:r w:rsidRPr="005D105A">
        <w:rPr>
          <w:rStyle w:val="Emphasis"/>
          <w:highlight w:val="cyan"/>
        </w:rPr>
        <w:t>far beyond</w:t>
      </w:r>
      <w:r w:rsidRPr="005D105A">
        <w:rPr>
          <w:rStyle w:val="StyleUnderline"/>
          <w:highlight w:val="cyan"/>
        </w:rPr>
        <w:t xml:space="preserve"> the law</w:t>
      </w:r>
      <w:r w:rsidRPr="008D546D">
        <w:rPr>
          <w:rStyle w:val="StyleUnderline"/>
        </w:rPr>
        <w:t>'s provisions</w:t>
      </w:r>
      <w:r w:rsidRPr="008D546D">
        <w:rPr>
          <w:sz w:val="16"/>
        </w:rPr>
        <w:t xml:space="preserve">," spurring low-wage immigrant workers to organize collectively against employer abuse and governmental inaction. 183 Other scholars have similarly shown how </w:t>
      </w:r>
      <w:r w:rsidRPr="008D546D">
        <w:rPr>
          <w:rStyle w:val="StyleUnderline"/>
        </w:rPr>
        <w:t>strategies to promote rights consciousness have helped</w:t>
      </w:r>
      <w:r w:rsidRPr="008D546D">
        <w:rPr>
          <w:sz w:val="16"/>
        </w:rPr>
        <w:t xml:space="preserve"> in some contexts </w:t>
      </w:r>
      <w:r w:rsidRPr="008D546D">
        <w:rPr>
          <w:rStyle w:val="StyleUnderline"/>
        </w:rPr>
        <w:t xml:space="preserve">to </w:t>
      </w:r>
      <w:r w:rsidRPr="003C21F1">
        <w:rPr>
          <w:rStyle w:val="Emphasis"/>
        </w:rPr>
        <w:t>enhance legal enforcement</w:t>
      </w:r>
      <w:r w:rsidRPr="008D546D">
        <w:rPr>
          <w:rStyle w:val="StyleUnderline"/>
        </w:rPr>
        <w:t xml:space="preserve"> in the workplace</w:t>
      </w:r>
      <w:r w:rsidRPr="008D546D">
        <w:rPr>
          <w:sz w:val="16"/>
        </w:rPr>
        <w:t xml:space="preserve">, 1I </w:t>
      </w:r>
      <w:r w:rsidRPr="003C21F1">
        <w:rPr>
          <w:rStyle w:val="Emphasis"/>
        </w:rPr>
        <w:t>spark grassroots organizing</w:t>
      </w:r>
      <w:r w:rsidRPr="008D546D">
        <w:rPr>
          <w:sz w:val="16"/>
        </w:rPr>
        <w:t xml:space="preserve">,18 5 </w:t>
      </w:r>
      <w:r w:rsidRPr="008D546D">
        <w:rPr>
          <w:rStyle w:val="StyleUnderline"/>
        </w:rPr>
        <w:t xml:space="preserve">and </w:t>
      </w:r>
      <w:r w:rsidRPr="003C21F1">
        <w:rPr>
          <w:rStyle w:val="Emphasis"/>
        </w:rPr>
        <w:t>promote feelings of empowerment</w:t>
      </w:r>
      <w:r w:rsidRPr="008D546D">
        <w:rPr>
          <w:rStyle w:val="StyleUnderline"/>
        </w:rPr>
        <w:t xml:space="preserve"> among movement constituents</w:t>
      </w:r>
      <w:r w:rsidRPr="008D546D">
        <w:rPr>
          <w:sz w:val="16"/>
        </w:rPr>
        <w:t xml:space="preserve">. 186 </w:t>
      </w:r>
    </w:p>
    <w:p w14:paraId="65C30383" w14:textId="77777777" w:rsidR="007200B1" w:rsidRPr="00A84C6F" w:rsidRDefault="007200B1" w:rsidP="007200B1">
      <w:pPr>
        <w:rPr>
          <w:sz w:val="16"/>
        </w:rPr>
      </w:pPr>
      <w:r w:rsidRPr="008D546D">
        <w:rPr>
          <w:sz w:val="16"/>
        </w:rPr>
        <w:t xml:space="preserve">In practice, </w:t>
      </w:r>
      <w:r w:rsidRPr="005D105A">
        <w:rPr>
          <w:rStyle w:val="StyleUnderline"/>
          <w:highlight w:val="cyan"/>
        </w:rPr>
        <w:t>these</w:t>
      </w:r>
      <w:r w:rsidRPr="008D546D">
        <w:rPr>
          <w:rStyle w:val="StyleUnderline"/>
        </w:rPr>
        <w:t xml:space="preserve"> types of</w:t>
      </w:r>
      <w:r w:rsidRPr="008D546D">
        <w:rPr>
          <w:sz w:val="16"/>
        </w:rPr>
        <w:t xml:space="preserve"> legal, policy, and culture-shifting </w:t>
      </w:r>
      <w:r w:rsidRPr="008D546D">
        <w:rPr>
          <w:rStyle w:val="StyleUnderline"/>
        </w:rPr>
        <w:t xml:space="preserve">projects </w:t>
      </w:r>
      <w:r w:rsidRPr="005D105A">
        <w:rPr>
          <w:rStyle w:val="StyleUnderline"/>
          <w:highlight w:val="cyan"/>
        </w:rPr>
        <w:t>are</w:t>
      </w:r>
      <w:r w:rsidRPr="008D546D">
        <w:rPr>
          <w:rStyle w:val="StyleUnderline"/>
        </w:rPr>
        <w:t xml:space="preserve"> </w:t>
      </w:r>
      <w:r w:rsidRPr="003C21F1">
        <w:rPr>
          <w:rStyle w:val="Emphasis"/>
        </w:rPr>
        <w:t>dynamic</w:t>
      </w:r>
      <w:r w:rsidRPr="008D546D">
        <w:rPr>
          <w:rStyle w:val="StyleUnderline"/>
        </w:rPr>
        <w:t xml:space="preserve"> and </w:t>
      </w:r>
      <w:r w:rsidRPr="005D105A">
        <w:rPr>
          <w:rStyle w:val="Emphasis"/>
          <w:highlight w:val="cyan"/>
        </w:rPr>
        <w:t>iterative</w:t>
      </w:r>
      <w:r w:rsidRPr="008D546D">
        <w:rPr>
          <w:sz w:val="16"/>
        </w:rPr>
        <w:t xml:space="preserve">: </w:t>
      </w:r>
      <w:r w:rsidRPr="005D105A">
        <w:rPr>
          <w:rStyle w:val="StyleUnderline"/>
          <w:highlight w:val="cyan"/>
        </w:rPr>
        <w:t>they play out</w:t>
      </w:r>
      <w:r w:rsidRPr="008D546D">
        <w:rPr>
          <w:rStyle w:val="StyleUnderline"/>
        </w:rPr>
        <w:t xml:space="preserve"> over </w:t>
      </w:r>
      <w:r w:rsidRPr="003C21F1">
        <w:rPr>
          <w:rStyle w:val="Emphasis"/>
        </w:rPr>
        <w:t>multiple cycles</w:t>
      </w:r>
      <w:r w:rsidRPr="008D546D">
        <w:rPr>
          <w:rStyle w:val="StyleUnderline"/>
        </w:rPr>
        <w:t xml:space="preserve"> in complex ways that can </w:t>
      </w:r>
      <w:r w:rsidRPr="003C21F1">
        <w:rPr>
          <w:rStyle w:val="Emphasis"/>
        </w:rPr>
        <w:t>never be fully</w:t>
      </w:r>
      <w:r w:rsidRPr="008D546D">
        <w:rPr>
          <w:sz w:val="16"/>
        </w:rPr>
        <w:t xml:space="preserve"> predicted or </w:t>
      </w:r>
      <w:r w:rsidRPr="003C21F1">
        <w:rPr>
          <w:rStyle w:val="Emphasis"/>
        </w:rPr>
        <w:t>mapped out</w:t>
      </w:r>
      <w:r w:rsidRPr="008D546D">
        <w:rPr>
          <w:sz w:val="16"/>
        </w:rPr>
        <w:t xml:space="preserve">. </w:t>
      </w:r>
      <w:r w:rsidRPr="008D546D">
        <w:rPr>
          <w:rStyle w:val="StyleUnderline"/>
        </w:rPr>
        <w:t xml:space="preserve">Integrated advocacy </w:t>
      </w:r>
      <w:r w:rsidRPr="003C21F1">
        <w:rPr>
          <w:rStyle w:val="Emphasis"/>
        </w:rPr>
        <w:t>reframes</w:t>
      </w:r>
      <w:r w:rsidRPr="008D546D">
        <w:rPr>
          <w:rStyle w:val="StyleUnderline"/>
        </w:rPr>
        <w:t xml:space="preserve"> these dynamics in </w:t>
      </w:r>
      <w:r w:rsidRPr="003C21F1">
        <w:rPr>
          <w:rStyle w:val="Emphasis"/>
        </w:rPr>
        <w:t>affirmative</w:t>
      </w:r>
      <w:r w:rsidRPr="008D546D">
        <w:rPr>
          <w:rStyle w:val="StyleUnderline"/>
        </w:rPr>
        <w:t xml:space="preserve"> terms</w:t>
      </w:r>
      <w:r w:rsidRPr="008D546D">
        <w:rPr>
          <w:sz w:val="16"/>
        </w:rPr>
        <w:t xml:space="preserve">: </w:t>
      </w:r>
      <w:r w:rsidRPr="008D546D">
        <w:rPr>
          <w:rStyle w:val="StyleUnderline"/>
        </w:rPr>
        <w:t xml:space="preserve">presenting them </w:t>
      </w:r>
      <w:r w:rsidRPr="005D105A">
        <w:rPr>
          <w:rStyle w:val="StyleUnderline"/>
          <w:highlight w:val="cyan"/>
        </w:rPr>
        <w:t xml:space="preserve">as </w:t>
      </w:r>
      <w:r w:rsidRPr="005D105A">
        <w:rPr>
          <w:rStyle w:val="Emphasis"/>
          <w:highlight w:val="cyan"/>
        </w:rPr>
        <w:t>empirical facts</w:t>
      </w:r>
      <w:r w:rsidRPr="005D105A">
        <w:rPr>
          <w:rStyle w:val="StyleUnderline"/>
          <w:highlight w:val="cyan"/>
        </w:rPr>
        <w:t xml:space="preserve"> to be </w:t>
      </w:r>
      <w:r w:rsidRPr="005D105A">
        <w:rPr>
          <w:rStyle w:val="Emphasis"/>
          <w:highlight w:val="cyan"/>
        </w:rPr>
        <w:t>studied</w:t>
      </w:r>
      <w:r w:rsidRPr="008D546D">
        <w:rPr>
          <w:sz w:val="16"/>
        </w:rPr>
        <w:t xml:space="preserve">, </w:t>
      </w:r>
      <w:r w:rsidRPr="003C21F1">
        <w:rPr>
          <w:rStyle w:val="Emphasis"/>
        </w:rPr>
        <w:t>understood</w:t>
      </w:r>
      <w:r w:rsidRPr="008D546D">
        <w:rPr>
          <w:sz w:val="16"/>
        </w:rPr>
        <w:t xml:space="preserve">, </w:t>
      </w:r>
      <w:r w:rsidRPr="005D105A">
        <w:rPr>
          <w:rStyle w:val="Emphasis"/>
          <w:highlight w:val="cyan"/>
        </w:rPr>
        <w:t>planned for</w:t>
      </w:r>
      <w:r w:rsidRPr="008D546D">
        <w:rPr>
          <w:sz w:val="16"/>
        </w:rPr>
        <w:t xml:space="preserve">, </w:t>
      </w:r>
      <w:r w:rsidRPr="005D105A">
        <w:rPr>
          <w:rStyle w:val="StyleUnderline"/>
          <w:highlight w:val="cyan"/>
        </w:rPr>
        <w:t>and</w:t>
      </w:r>
      <w:r w:rsidRPr="008D546D">
        <w:rPr>
          <w:sz w:val="16"/>
        </w:rPr>
        <w:t xml:space="preserve"> (</w:t>
      </w:r>
      <w:r w:rsidRPr="008D546D">
        <w:rPr>
          <w:rStyle w:val="StyleUnderline"/>
        </w:rPr>
        <w:t xml:space="preserve">when things </w:t>
      </w:r>
      <w:r w:rsidRPr="003C21F1">
        <w:rPr>
          <w:rStyle w:val="Emphasis"/>
        </w:rPr>
        <w:t>do not go as planned</w:t>
      </w:r>
      <w:r w:rsidRPr="008D546D">
        <w:rPr>
          <w:sz w:val="16"/>
        </w:rPr>
        <w:t xml:space="preserve">) </w:t>
      </w:r>
      <w:r w:rsidRPr="005D105A">
        <w:rPr>
          <w:rStyle w:val="Emphasis"/>
          <w:highlight w:val="cyan"/>
        </w:rPr>
        <w:t>revised</w:t>
      </w:r>
      <w:r w:rsidRPr="008D546D">
        <w:rPr>
          <w:sz w:val="16"/>
        </w:rPr>
        <w:t xml:space="preserve">. </w:t>
      </w:r>
      <w:r w:rsidRPr="008D546D">
        <w:rPr>
          <w:rStyle w:val="StyleUnderline"/>
        </w:rPr>
        <w:t xml:space="preserve">In </w:t>
      </w:r>
      <w:r w:rsidRPr="003C21F1">
        <w:rPr>
          <w:rStyle w:val="Emphasis"/>
        </w:rPr>
        <w:t>contrast</w:t>
      </w:r>
      <w:r w:rsidRPr="008D546D">
        <w:rPr>
          <w:rStyle w:val="StyleUnderline"/>
        </w:rPr>
        <w:t xml:space="preserve"> to the </w:t>
      </w:r>
      <w:r w:rsidRPr="003C21F1">
        <w:rPr>
          <w:rStyle w:val="Emphasis"/>
        </w:rPr>
        <w:t>negative spiral story</w:t>
      </w:r>
      <w:r w:rsidRPr="008D546D">
        <w:rPr>
          <w:rStyle w:val="StyleUnderline"/>
        </w:rPr>
        <w:t xml:space="preserve"> of legal liberalism</w:t>
      </w:r>
      <w:r w:rsidRPr="008D546D">
        <w:rPr>
          <w:sz w:val="16"/>
        </w:rPr>
        <w:t xml:space="preserve"> (</w:t>
      </w:r>
      <w:r w:rsidRPr="008D546D">
        <w:rPr>
          <w:rStyle w:val="StyleUnderline"/>
        </w:rPr>
        <w:t xml:space="preserve">in which </w:t>
      </w:r>
      <w:r w:rsidRPr="005D105A">
        <w:rPr>
          <w:rStyle w:val="StyleUnderline"/>
          <w:highlight w:val="cyan"/>
        </w:rPr>
        <w:t>legal mobilization</w:t>
      </w:r>
      <w:r w:rsidRPr="008D546D">
        <w:rPr>
          <w:rStyle w:val="StyleUnderline"/>
        </w:rPr>
        <w:t xml:space="preserve"> in court </w:t>
      </w:r>
      <w:r w:rsidRPr="003C21F1">
        <w:rPr>
          <w:rStyle w:val="Emphasis"/>
        </w:rPr>
        <w:t>undercut</w:t>
      </w:r>
      <w:r w:rsidRPr="008D546D">
        <w:rPr>
          <w:rStyle w:val="StyleUnderline"/>
        </w:rPr>
        <w:t xml:space="preserve"> political mobilization on the ground</w:t>
      </w:r>
      <w:r w:rsidRPr="008D546D">
        <w:rPr>
          <w:sz w:val="16"/>
        </w:rPr>
        <w:t xml:space="preserve">), </w:t>
      </w:r>
      <w:r w:rsidRPr="008D546D">
        <w:rPr>
          <w:rStyle w:val="StyleUnderline"/>
        </w:rPr>
        <w:t>integrated advocacy envisions</w:t>
      </w:r>
      <w:r w:rsidRPr="008D546D">
        <w:rPr>
          <w:sz w:val="16"/>
        </w:rPr>
        <w:t xml:space="preserve"> a pathway for embedding </w:t>
      </w:r>
      <w:r w:rsidRPr="008D546D">
        <w:rPr>
          <w:rStyle w:val="StyleUnderline"/>
        </w:rPr>
        <w:t xml:space="preserve">change at one level that </w:t>
      </w:r>
      <w:r w:rsidRPr="005D105A">
        <w:rPr>
          <w:rStyle w:val="StyleUnderline"/>
          <w:highlight w:val="cyan"/>
        </w:rPr>
        <w:t xml:space="preserve">creates </w:t>
      </w:r>
      <w:r w:rsidRPr="005D105A">
        <w:rPr>
          <w:rStyle w:val="Emphasis"/>
          <w:highlight w:val="cyan"/>
        </w:rPr>
        <w:t>positive feedback loops</w:t>
      </w:r>
      <w:r w:rsidRPr="008D546D">
        <w:rPr>
          <w:rStyle w:val="StyleUnderline"/>
        </w:rPr>
        <w:t xml:space="preserve"> in others</w:t>
      </w:r>
      <w:r w:rsidRPr="008D546D">
        <w:rPr>
          <w:sz w:val="16"/>
        </w:rPr>
        <w:t xml:space="preserve">: </w:t>
      </w:r>
      <w:r w:rsidRPr="008D546D">
        <w:rPr>
          <w:rStyle w:val="StyleUnderline"/>
        </w:rPr>
        <w:t>grassroots activism</w:t>
      </w:r>
      <w:r w:rsidRPr="008D546D">
        <w:rPr>
          <w:sz w:val="16"/>
        </w:rPr>
        <w:t xml:space="preserve"> by movement constituents </w:t>
      </w:r>
      <w:r w:rsidRPr="003C21F1">
        <w:rPr>
          <w:rStyle w:val="Emphasis"/>
        </w:rPr>
        <w:t>changes norms</w:t>
      </w:r>
      <w:r w:rsidRPr="008D546D">
        <w:rPr>
          <w:rStyle w:val="StyleUnderline"/>
        </w:rPr>
        <w:t xml:space="preserve"> and </w:t>
      </w:r>
      <w:r w:rsidRPr="003C21F1">
        <w:rPr>
          <w:rStyle w:val="Emphasis"/>
        </w:rPr>
        <w:t>practices</w:t>
      </w:r>
      <w:r w:rsidRPr="008D546D">
        <w:rPr>
          <w:sz w:val="16"/>
        </w:rPr>
        <w:t xml:space="preserve">, </w:t>
      </w:r>
      <w:r w:rsidRPr="008D546D">
        <w:rPr>
          <w:rStyle w:val="StyleUnderline"/>
        </w:rPr>
        <w:t xml:space="preserve">those changes </w:t>
      </w:r>
      <w:r w:rsidRPr="003C21F1">
        <w:rPr>
          <w:rStyle w:val="Emphasis"/>
        </w:rPr>
        <w:t>shape policy reform</w:t>
      </w:r>
      <w:r w:rsidRPr="008D546D">
        <w:rPr>
          <w:sz w:val="16"/>
        </w:rPr>
        <w:t xml:space="preserve">, </w:t>
      </w:r>
      <w:r w:rsidRPr="008D546D">
        <w:rPr>
          <w:rStyle w:val="StyleUnderline"/>
        </w:rPr>
        <w:t xml:space="preserve">that reform </w:t>
      </w:r>
      <w:r w:rsidRPr="003C21F1">
        <w:rPr>
          <w:rStyle w:val="Emphasis"/>
        </w:rPr>
        <w:t>further reinforces</w:t>
      </w:r>
      <w:r w:rsidRPr="008D546D">
        <w:rPr>
          <w:rStyle w:val="StyleUnderline"/>
        </w:rPr>
        <w:t xml:space="preserve"> norm change so that the reform itself is </w:t>
      </w:r>
      <w:r w:rsidRPr="002902A6">
        <w:rPr>
          <w:rStyle w:val="Emphasis"/>
        </w:rPr>
        <w:t>implemented in daily life</w:t>
      </w:r>
      <w:r w:rsidRPr="008D546D">
        <w:rPr>
          <w:sz w:val="16"/>
        </w:rPr>
        <w:t xml:space="preserve">, </w:t>
      </w:r>
      <w:r w:rsidRPr="008D546D">
        <w:rPr>
          <w:rStyle w:val="StyleUnderline"/>
        </w:rPr>
        <w:t>and that</w:t>
      </w:r>
      <w:r w:rsidRPr="008D546D">
        <w:rPr>
          <w:sz w:val="16"/>
        </w:rPr>
        <w:t xml:space="preserve"> implementation then </w:t>
      </w:r>
      <w:r w:rsidRPr="002902A6">
        <w:rPr>
          <w:rStyle w:val="Emphasis"/>
        </w:rPr>
        <w:t>strengthens the movement's base</w:t>
      </w:r>
      <w:r w:rsidRPr="008D546D">
        <w:rPr>
          <w:rStyle w:val="StyleUnderline"/>
        </w:rPr>
        <w:t xml:space="preserve"> in ways that produce new changes</w:t>
      </w:r>
      <w:r w:rsidRPr="008D546D">
        <w:rPr>
          <w:sz w:val="16"/>
        </w:rPr>
        <w:t xml:space="preserve"> in a widening circle of democratic transformation. 187 The key is that </w:t>
      </w:r>
      <w:r w:rsidRPr="008D546D">
        <w:rPr>
          <w:rStyle w:val="StyleUnderline"/>
        </w:rPr>
        <w:t xml:space="preserve">movement lawyers may intervene at </w:t>
      </w:r>
      <w:r w:rsidRPr="002902A6">
        <w:rPr>
          <w:rStyle w:val="Emphasis"/>
        </w:rPr>
        <w:t>different levels</w:t>
      </w:r>
      <w:r w:rsidRPr="008D546D">
        <w:rPr>
          <w:sz w:val="16"/>
        </w:rPr>
        <w:t xml:space="preserve"> to build and fortify these cycles. </w:t>
      </w:r>
      <w:r w:rsidRPr="008D546D">
        <w:rPr>
          <w:rStyle w:val="StyleUnderline"/>
        </w:rPr>
        <w:t xml:space="preserve">Their work is </w:t>
      </w:r>
      <w:r w:rsidRPr="002902A6">
        <w:rPr>
          <w:rStyle w:val="Emphasis"/>
        </w:rPr>
        <w:t>affirmative</w:t>
      </w:r>
      <w:r w:rsidRPr="008D546D">
        <w:rPr>
          <w:sz w:val="16"/>
        </w:rPr>
        <w:t xml:space="preserve">, </w:t>
      </w:r>
      <w:r w:rsidRPr="002902A6">
        <w:rPr>
          <w:rStyle w:val="Emphasis"/>
        </w:rPr>
        <w:t>prospective</w:t>
      </w:r>
      <w:r w:rsidRPr="008D546D">
        <w:rPr>
          <w:sz w:val="16"/>
        </w:rPr>
        <w:t xml:space="preserve">, </w:t>
      </w:r>
      <w:r w:rsidRPr="008D546D">
        <w:rPr>
          <w:rStyle w:val="StyleUnderline"/>
        </w:rPr>
        <w:t xml:space="preserve">and </w:t>
      </w:r>
      <w:r w:rsidRPr="002902A6">
        <w:rPr>
          <w:rStyle w:val="Emphasis"/>
        </w:rPr>
        <w:t>ongoing</w:t>
      </w:r>
      <w:r w:rsidRPr="008D546D">
        <w:rPr>
          <w:sz w:val="16"/>
        </w:rPr>
        <w:t xml:space="preserve">. In this regard, movement lawyers do not simply rely on virtuous cycles to emerge nor, once started, do lawyers presume that the cycles will endure. To the contrary, </w:t>
      </w:r>
      <w:r w:rsidRPr="008D546D">
        <w:rPr>
          <w:rStyle w:val="StyleUnderline"/>
        </w:rPr>
        <w:t xml:space="preserve">they presume that </w:t>
      </w:r>
      <w:r w:rsidRPr="005D105A">
        <w:rPr>
          <w:rStyle w:val="Emphasis"/>
        </w:rPr>
        <w:t>any</w:t>
      </w:r>
      <w:r w:rsidRPr="005D105A">
        <w:rPr>
          <w:rStyle w:val="StyleUnderline"/>
        </w:rPr>
        <w:t xml:space="preserve"> struggle</w:t>
      </w:r>
      <w:r w:rsidRPr="008D546D">
        <w:rPr>
          <w:sz w:val="16"/>
        </w:rPr>
        <w:t xml:space="preserve"> for political or economic redistribution </w:t>
      </w:r>
      <w:r w:rsidRPr="008D546D">
        <w:rPr>
          <w:rStyle w:val="StyleUnderline"/>
        </w:rPr>
        <w:t xml:space="preserve">is going to provoke </w:t>
      </w:r>
      <w:r w:rsidRPr="002902A6">
        <w:rPr>
          <w:rStyle w:val="Emphasis"/>
        </w:rPr>
        <w:t>strong countermobilization</w:t>
      </w:r>
      <w:r w:rsidRPr="008D546D">
        <w:rPr>
          <w:rStyle w:val="StyleUnderline"/>
        </w:rPr>
        <w:t xml:space="preserve"> that will </w:t>
      </w:r>
      <w:r w:rsidRPr="002902A6">
        <w:rPr>
          <w:rStyle w:val="Emphasis"/>
        </w:rPr>
        <w:t>persist over time</w:t>
      </w:r>
      <w:r w:rsidRPr="008D546D">
        <w:rPr>
          <w:sz w:val="16"/>
        </w:rPr>
        <w:t xml:space="preserve">, </w:t>
      </w:r>
      <w:r w:rsidRPr="008D546D">
        <w:rPr>
          <w:rStyle w:val="StyleUnderline"/>
        </w:rPr>
        <w:t xml:space="preserve">with </w:t>
      </w:r>
      <w:r w:rsidRPr="005D105A">
        <w:rPr>
          <w:rStyle w:val="StyleUnderline"/>
        </w:rPr>
        <w:t xml:space="preserve">opponents seeking out the </w:t>
      </w:r>
      <w:r w:rsidRPr="005D105A">
        <w:rPr>
          <w:rStyle w:val="Emphasis"/>
        </w:rPr>
        <w:t>most favorable</w:t>
      </w:r>
      <w:r w:rsidRPr="005D105A">
        <w:rPr>
          <w:sz w:val="16"/>
        </w:rPr>
        <w:t xml:space="preserve"> institutional </w:t>
      </w:r>
      <w:r w:rsidRPr="005D105A">
        <w:rPr>
          <w:rStyle w:val="Emphasis"/>
        </w:rPr>
        <w:t>levels</w:t>
      </w:r>
      <w:r w:rsidRPr="005D105A">
        <w:rPr>
          <w:sz w:val="16"/>
        </w:rPr>
        <w:t xml:space="preserve"> upon which </w:t>
      </w:r>
      <w:r w:rsidRPr="005D105A">
        <w:rPr>
          <w:rStyle w:val="StyleUnderline"/>
        </w:rPr>
        <w:t xml:space="preserve">to </w:t>
      </w:r>
      <w:r w:rsidRPr="005D105A">
        <w:rPr>
          <w:rStyle w:val="Emphasis"/>
        </w:rPr>
        <w:t>assert opposition</w:t>
      </w:r>
      <w:r w:rsidRPr="005D105A">
        <w:rPr>
          <w:sz w:val="16"/>
        </w:rPr>
        <w:t xml:space="preserve">. Thus, rather than viewing their goal as advancing policy change that constitutes a decisive victory, movement lawyers appreciate that </w:t>
      </w:r>
      <w:r w:rsidRPr="005D105A">
        <w:rPr>
          <w:rStyle w:val="StyleUnderline"/>
        </w:rPr>
        <w:t xml:space="preserve">integrated advocacy is a </w:t>
      </w:r>
      <w:r w:rsidRPr="005D105A">
        <w:rPr>
          <w:rStyle w:val="Emphasis"/>
        </w:rPr>
        <w:t>repeat-player process</w:t>
      </w:r>
      <w:r w:rsidRPr="005D105A">
        <w:rPr>
          <w:rStyle w:val="StyleUnderline"/>
        </w:rPr>
        <w:t xml:space="preserve"> in which success must be </w:t>
      </w:r>
      <w:r w:rsidRPr="005D105A">
        <w:rPr>
          <w:rStyle w:val="Emphasis"/>
        </w:rPr>
        <w:t>defended</w:t>
      </w:r>
      <w:r w:rsidRPr="005D105A">
        <w:rPr>
          <w:rStyle w:val="StyleUnderline"/>
        </w:rPr>
        <w:t xml:space="preserve"> and </w:t>
      </w:r>
      <w:r w:rsidRPr="005D105A">
        <w:rPr>
          <w:rStyle w:val="Emphasis"/>
        </w:rPr>
        <w:t>extended</w:t>
      </w:r>
      <w:r w:rsidRPr="005D105A">
        <w:rPr>
          <w:rStyle w:val="StyleUnderline"/>
        </w:rPr>
        <w:t xml:space="preserve"> over time</w:t>
      </w:r>
      <w:r w:rsidRPr="005D105A">
        <w:rPr>
          <w:sz w:val="16"/>
        </w:rPr>
        <w:t xml:space="preserve">. In this sense, </w:t>
      </w:r>
      <w:r w:rsidRPr="005D105A">
        <w:rPr>
          <w:rStyle w:val="StyleUnderline"/>
          <w:highlight w:val="cyan"/>
        </w:rPr>
        <w:t xml:space="preserve">the </w:t>
      </w:r>
      <w:r w:rsidRPr="005D105A">
        <w:rPr>
          <w:rStyle w:val="Emphasis"/>
          <w:highlight w:val="cyan"/>
        </w:rPr>
        <w:t>opposition itself becomes integrated</w:t>
      </w:r>
      <w:r w:rsidRPr="005D105A">
        <w:rPr>
          <w:rStyle w:val="StyleUnderline"/>
          <w:highlight w:val="cyan"/>
        </w:rPr>
        <w:t xml:space="preserve"> into the</w:t>
      </w:r>
      <w:r w:rsidRPr="005D105A">
        <w:rPr>
          <w:sz w:val="16"/>
        </w:rPr>
        <w:t xml:space="preserve"> movement lawyer's </w:t>
      </w:r>
      <w:r w:rsidRPr="005D105A">
        <w:rPr>
          <w:rStyle w:val="Emphasis"/>
          <w:highlight w:val="cyan"/>
        </w:rPr>
        <w:t>frame of analysis</w:t>
      </w:r>
      <w:r w:rsidRPr="005D105A">
        <w:rPr>
          <w:sz w:val="16"/>
        </w:rPr>
        <w:t>.</w:t>
      </w:r>
    </w:p>
    <w:p w14:paraId="056AA77D" w14:textId="77777777" w:rsidR="007200B1" w:rsidRPr="00250CFF" w:rsidRDefault="007200B1" w:rsidP="007200B1"/>
    <w:p w14:paraId="67A8134A" w14:textId="77777777" w:rsidR="007200B1" w:rsidRPr="00961D2E" w:rsidRDefault="007200B1" w:rsidP="007200B1"/>
    <w:p w14:paraId="348E3051" w14:textId="77777777" w:rsidR="007200B1" w:rsidRPr="007200B1" w:rsidRDefault="007200B1" w:rsidP="007200B1"/>
    <w:p w14:paraId="72037488" w14:textId="6FFD73AE" w:rsidR="0093100B" w:rsidRDefault="0093100B" w:rsidP="0093100B">
      <w:pPr>
        <w:pStyle w:val="Heading3"/>
      </w:pPr>
      <w:r>
        <w:t>Framework—</w:t>
      </w:r>
      <w:r>
        <w:t>AT: Fairness K</w:t>
      </w:r>
    </w:p>
    <w:p w14:paraId="099A865D" w14:textId="77777777" w:rsidR="0093100B" w:rsidRDefault="0093100B" w:rsidP="0093100B">
      <w:pPr>
        <w:pStyle w:val="Heading4"/>
      </w:pPr>
      <w:bookmarkStart w:id="7" w:name="_Hlk163477335"/>
      <w:r>
        <w:t xml:space="preserve">Fair, </w:t>
      </w:r>
      <w:r>
        <w:rPr>
          <w:u w:val="single"/>
        </w:rPr>
        <w:t>blank slate</w:t>
      </w:r>
      <w:r>
        <w:t xml:space="preserve"> adjudication </w:t>
      </w:r>
      <w:r w:rsidRPr="003504EF">
        <w:rPr>
          <w:u w:val="single"/>
        </w:rPr>
        <w:t>challenges</w:t>
      </w:r>
      <w:r>
        <w:t xml:space="preserve"> antiblack categories and </w:t>
      </w:r>
      <w:r>
        <w:rPr>
          <w:u w:val="single"/>
        </w:rPr>
        <w:t>forwards</w:t>
      </w:r>
      <w:r>
        <w:t xml:space="preserve"> decolonial revolution.</w:t>
      </w:r>
    </w:p>
    <w:p w14:paraId="08214221" w14:textId="77777777" w:rsidR="0093100B" w:rsidRDefault="0093100B" w:rsidP="0093100B">
      <w:r w:rsidRPr="002E4AEF">
        <w:rPr>
          <w:rStyle w:val="Style13ptBold"/>
        </w:rPr>
        <w:t>Ndayisenga, 24</w:t>
      </w:r>
      <w:r>
        <w:t xml:space="preserve">—PhD Candidate at the University of the Witwatersrand (Zenon, “Frantz Fanon's Political Thought on Tabula Rasa: A Recommendation for Racial Justice,” Advance Sage Preprints, doi:10.31124/advance.24917475.v1, dml) </w:t>
      </w:r>
    </w:p>
    <w:p w14:paraId="7EF2A322" w14:textId="77777777" w:rsidR="0093100B" w:rsidRPr="00DF3006" w:rsidRDefault="0093100B" w:rsidP="0093100B">
      <w:pPr>
        <w:rPr>
          <w:sz w:val="14"/>
        </w:rPr>
      </w:pPr>
      <w:r w:rsidRPr="00DF3006">
        <w:rPr>
          <w:sz w:val="14"/>
        </w:rPr>
        <w:t>Likewise, in his political thought, Ndayisenga (2021) observes that “</w:t>
      </w:r>
      <w:r w:rsidRPr="00DF3006">
        <w:rPr>
          <w:rStyle w:val="Emphasis"/>
          <w:highlight w:val="cyan"/>
        </w:rPr>
        <w:t>Tabula rasa</w:t>
      </w:r>
      <w:r w:rsidRPr="002E4AEF">
        <w:rPr>
          <w:rStyle w:val="StyleUnderline"/>
        </w:rPr>
        <w:t xml:space="preserve"> should be defined conceptually as the </w:t>
      </w:r>
      <w:r w:rsidRPr="00DF3006">
        <w:rPr>
          <w:rStyle w:val="Emphasis"/>
        </w:rPr>
        <w:t>creation of being</w:t>
      </w:r>
      <w:r w:rsidRPr="002E4AEF">
        <w:rPr>
          <w:rStyle w:val="StyleUnderline"/>
        </w:rPr>
        <w:t xml:space="preserve"> from non-being because the colonial system dehumanises the colonised and considers black subjects as objects</w:t>
      </w:r>
      <w:r w:rsidRPr="00DF3006">
        <w:rPr>
          <w:sz w:val="14"/>
        </w:rPr>
        <w:t xml:space="preserve">” (p. 82) who deserve to be thrown in hell. Rationally, </w:t>
      </w:r>
      <w:r w:rsidRPr="003504EF">
        <w:rPr>
          <w:rStyle w:val="StyleUnderline"/>
        </w:rPr>
        <w:t>tabula rasa</w:t>
      </w:r>
      <w:r w:rsidRPr="00DF3006">
        <w:rPr>
          <w:sz w:val="14"/>
        </w:rPr>
        <w:t xml:space="preserve"> thus </w:t>
      </w:r>
      <w:r w:rsidRPr="00DF3006">
        <w:rPr>
          <w:rStyle w:val="Emphasis"/>
        </w:rPr>
        <w:t>intervenes</w:t>
      </w:r>
      <w:r w:rsidRPr="003504EF">
        <w:rPr>
          <w:rStyle w:val="StyleUnderline"/>
        </w:rPr>
        <w:t xml:space="preserve"> as the potential tool that </w:t>
      </w:r>
      <w:r w:rsidRPr="00DF3006">
        <w:rPr>
          <w:rStyle w:val="StyleUnderline"/>
          <w:highlight w:val="cyan"/>
        </w:rPr>
        <w:t xml:space="preserve">can accommodate </w:t>
      </w:r>
      <w:r w:rsidRPr="00DF3006">
        <w:rPr>
          <w:rStyle w:val="Emphasis"/>
        </w:rPr>
        <w:t>all kinds</w:t>
      </w:r>
      <w:r w:rsidRPr="00DF3006">
        <w:t xml:space="preserve"> </w:t>
      </w:r>
      <w:r w:rsidRPr="003504EF">
        <w:rPr>
          <w:rStyle w:val="StyleUnderline"/>
        </w:rPr>
        <w:t xml:space="preserve">of </w:t>
      </w:r>
      <w:r w:rsidRPr="00DF3006">
        <w:rPr>
          <w:rStyle w:val="StyleUnderline"/>
          <w:highlight w:val="cyan"/>
        </w:rPr>
        <w:t xml:space="preserve">colonised subjects to </w:t>
      </w:r>
      <w:r w:rsidRPr="00DF3006">
        <w:rPr>
          <w:rStyle w:val="Emphasis"/>
          <w:highlight w:val="cyan"/>
        </w:rPr>
        <w:t>register</w:t>
      </w:r>
      <w:r w:rsidRPr="003504EF">
        <w:rPr>
          <w:rStyle w:val="StyleUnderline"/>
        </w:rPr>
        <w:t xml:space="preserve"> in the anti-black world</w:t>
      </w:r>
      <w:r w:rsidRPr="00DF3006">
        <w:rPr>
          <w:sz w:val="14"/>
        </w:rPr>
        <w:t xml:space="preserve">. This is because, with the colonial system in mind, black subjects are dehumanised and objectified, while objects are humanised and valorised. Therefore, tabula rasa’s main importance here should be justified by the fact that </w:t>
      </w:r>
      <w:r w:rsidRPr="00DF3006">
        <w:rPr>
          <w:rStyle w:val="StyleUnderline"/>
          <w:highlight w:val="cyan"/>
        </w:rPr>
        <w:t>it</w:t>
      </w:r>
      <w:r w:rsidRPr="003504EF">
        <w:rPr>
          <w:rStyle w:val="StyleUnderline"/>
        </w:rPr>
        <w:t xml:space="preserve"> has the </w:t>
      </w:r>
      <w:r w:rsidRPr="00DF3006">
        <w:rPr>
          <w:rStyle w:val="Emphasis"/>
        </w:rPr>
        <w:t>full capacity</w:t>
      </w:r>
      <w:r w:rsidRPr="003504EF">
        <w:rPr>
          <w:rStyle w:val="StyleUnderline"/>
        </w:rPr>
        <w:t xml:space="preserve"> to </w:t>
      </w:r>
      <w:r w:rsidRPr="00DF3006">
        <w:rPr>
          <w:rStyle w:val="Emphasis"/>
        </w:rPr>
        <w:t>restore</w:t>
      </w:r>
      <w:r w:rsidRPr="003504EF">
        <w:rPr>
          <w:rStyle w:val="StyleUnderline"/>
        </w:rPr>
        <w:t xml:space="preserve"> and </w:t>
      </w:r>
      <w:r w:rsidRPr="00DF3006">
        <w:rPr>
          <w:rStyle w:val="Emphasis"/>
        </w:rPr>
        <w:t>reinvent</w:t>
      </w:r>
      <w:r w:rsidRPr="003504EF">
        <w:rPr>
          <w:rStyle w:val="StyleUnderline"/>
        </w:rPr>
        <w:t xml:space="preserve"> other different possibilities of life</w:t>
      </w:r>
      <w:r w:rsidRPr="00DF3006">
        <w:rPr>
          <w:sz w:val="14"/>
        </w:rPr>
        <w:t xml:space="preserve"> for those who were oppressed due to their race (Ndayisenga, 2021). This paper advances that </w:t>
      </w:r>
      <w:r w:rsidRPr="003504EF">
        <w:rPr>
          <w:rStyle w:val="StyleUnderline"/>
        </w:rPr>
        <w:t>tabula rasa</w:t>
      </w:r>
      <w:r w:rsidRPr="00DF3006">
        <w:t xml:space="preserve"> </w:t>
      </w:r>
      <w:r w:rsidRPr="00DF3006">
        <w:rPr>
          <w:sz w:val="14"/>
        </w:rPr>
        <w:t xml:space="preserve">intervenes in the creation of new humanity (for both the coloniser and colonised) and also </w:t>
      </w:r>
      <w:r w:rsidRPr="00DF3006">
        <w:rPr>
          <w:rStyle w:val="StyleUnderline"/>
          <w:highlight w:val="cyan"/>
        </w:rPr>
        <w:t xml:space="preserve">permits black subjects to be </w:t>
      </w:r>
      <w:r w:rsidRPr="00DF3006">
        <w:rPr>
          <w:rStyle w:val="Emphasis"/>
          <w:sz w:val="30"/>
          <w:szCs w:val="30"/>
          <w:highlight w:val="cyan"/>
        </w:rPr>
        <w:t>fairly judged</w:t>
      </w:r>
      <w:r w:rsidRPr="003504EF">
        <w:rPr>
          <w:rStyle w:val="StyleUnderline"/>
        </w:rPr>
        <w:t xml:space="preserve"> like other human beings</w:t>
      </w:r>
      <w:r w:rsidRPr="00DF3006">
        <w:rPr>
          <w:sz w:val="14"/>
        </w:rPr>
        <w:t xml:space="preserve"> under a particular country’s law system. Another particularity is that </w:t>
      </w:r>
      <w:r w:rsidRPr="00DF3006">
        <w:rPr>
          <w:rStyle w:val="StyleUnderline"/>
          <w:highlight w:val="cyan"/>
        </w:rPr>
        <w:t>this</w:t>
      </w:r>
      <w:r w:rsidRPr="00DF3006">
        <w:rPr>
          <w:sz w:val="14"/>
        </w:rPr>
        <w:t xml:space="preserve"> paper </w:t>
      </w:r>
      <w:r w:rsidRPr="003504EF">
        <w:rPr>
          <w:rStyle w:val="StyleUnderline"/>
        </w:rPr>
        <w:t xml:space="preserve">will </w:t>
      </w:r>
      <w:r w:rsidRPr="00DF3006">
        <w:rPr>
          <w:rStyle w:val="StyleUnderline"/>
          <w:highlight w:val="cyan"/>
        </w:rPr>
        <w:t>contribute to</w:t>
      </w:r>
      <w:r w:rsidRPr="00DF3006">
        <w:rPr>
          <w:sz w:val="14"/>
        </w:rPr>
        <w:t xml:space="preserve"> new knowledge—it will provide new literature on Fanon’s political thought on the concept of tabula rasa—especially on how tabula rasa is recommendable for </w:t>
      </w:r>
      <w:r w:rsidRPr="003504EF">
        <w:rPr>
          <w:rStyle w:val="StyleUnderline"/>
        </w:rPr>
        <w:t xml:space="preserve">the </w:t>
      </w:r>
      <w:r w:rsidRPr="00DF3006">
        <w:rPr>
          <w:rStyle w:val="Emphasis"/>
          <w:highlight w:val="cyan"/>
        </w:rPr>
        <w:t>destruction</w:t>
      </w:r>
      <w:r w:rsidRPr="00DF3006">
        <w:rPr>
          <w:rStyle w:val="StyleUnderline"/>
          <w:highlight w:val="cyan"/>
        </w:rPr>
        <w:t xml:space="preserve"> of the anti-black world </w:t>
      </w:r>
      <w:r w:rsidRPr="00DF3006">
        <w:rPr>
          <w:rStyle w:val="StyleUnderline"/>
        </w:rPr>
        <w:t xml:space="preserve">and the construction of a </w:t>
      </w:r>
      <w:r w:rsidRPr="00DF3006">
        <w:rPr>
          <w:rStyle w:val="Emphasis"/>
        </w:rPr>
        <w:t>new world</w:t>
      </w:r>
      <w:r w:rsidRPr="00DF3006">
        <w:rPr>
          <w:sz w:val="14"/>
        </w:rPr>
        <w:t xml:space="preserve"> that accommodates and accepts the diversity of races. We should deeply think about, “Who invented the scientific concept of race?” (Bernasconi, 2001, p. 11). The invention of the scientific concept of race took place after the introduction of the broad division of peoples based on colour, nationality, and other inherited characteristics (Bernasconi, 2001).</w:t>
      </w:r>
    </w:p>
    <w:p w14:paraId="3D694391" w14:textId="77777777" w:rsidR="0093100B" w:rsidRPr="00DF3006" w:rsidRDefault="0093100B" w:rsidP="0093100B">
      <w:pPr>
        <w:rPr>
          <w:sz w:val="14"/>
        </w:rPr>
      </w:pPr>
      <w:r w:rsidRPr="00DF3006">
        <w:rPr>
          <w:sz w:val="14"/>
        </w:rPr>
        <w:t xml:space="preserve">Concerning the structure and organisation of this paper, this article first discusses Fanon’s political imagination on a tabula rasa. Secondly, the article engages with Fanon on the problématique of racial injustice: twofold dialectics. Thirdly, the article embarks on Fanon’s new humanism explained as </w:t>
      </w:r>
      <w:r w:rsidRPr="00DF3006">
        <w:rPr>
          <w:rStyle w:val="StyleUnderline"/>
          <w:highlight w:val="cyan"/>
        </w:rPr>
        <w:t xml:space="preserve">a </w:t>
      </w:r>
      <w:r w:rsidRPr="00DF3006">
        <w:rPr>
          <w:rStyle w:val="Emphasis"/>
          <w:sz w:val="30"/>
          <w:szCs w:val="30"/>
          <w:highlight w:val="cyan"/>
        </w:rPr>
        <w:t>dialectic requirement</w:t>
      </w:r>
      <w:r w:rsidRPr="00DF3006">
        <w:rPr>
          <w:rStyle w:val="StyleUnderline"/>
          <w:highlight w:val="cyan"/>
        </w:rPr>
        <w:t xml:space="preserve"> for </w:t>
      </w:r>
      <w:r w:rsidRPr="00DF3006">
        <w:rPr>
          <w:rStyle w:val="Emphasis"/>
          <w:sz w:val="30"/>
          <w:szCs w:val="30"/>
          <w:highlight w:val="cyan"/>
        </w:rPr>
        <w:t>fair justice for all</w:t>
      </w:r>
      <w:r w:rsidRPr="00DF3006">
        <w:rPr>
          <w:sz w:val="14"/>
        </w:rPr>
        <w:t>. Lastly, before this paper concludes, it critically discusses the theme of liberation and justice for all.</w:t>
      </w:r>
    </w:p>
    <w:p w14:paraId="0A51E107" w14:textId="77777777" w:rsidR="0093100B" w:rsidRPr="00DF3006" w:rsidRDefault="0093100B" w:rsidP="0093100B">
      <w:pPr>
        <w:rPr>
          <w:sz w:val="14"/>
        </w:rPr>
      </w:pPr>
      <w:r w:rsidRPr="00DF3006">
        <w:rPr>
          <w:sz w:val="14"/>
        </w:rPr>
        <w:t>Fanon’s political imagination on the tabula rasa</w:t>
      </w:r>
    </w:p>
    <w:p w14:paraId="02328ABC" w14:textId="77777777" w:rsidR="0093100B" w:rsidRPr="00DF3006" w:rsidRDefault="0093100B" w:rsidP="0093100B">
      <w:pPr>
        <w:rPr>
          <w:sz w:val="14"/>
        </w:rPr>
      </w:pPr>
      <w:r w:rsidRPr="00DF3006">
        <w:rPr>
          <w:sz w:val="14"/>
        </w:rPr>
        <w:t xml:space="preserve">In the context of this piece, tabula rasa should be explained as a terrifying moment that </w:t>
      </w:r>
      <w:r w:rsidRPr="00DF3006">
        <w:rPr>
          <w:rStyle w:val="StyleUnderline"/>
          <w:highlight w:val="cyan"/>
        </w:rPr>
        <w:t>permits</w:t>
      </w:r>
      <w:r w:rsidRPr="003504EF">
        <w:rPr>
          <w:rStyle w:val="StyleUnderline"/>
        </w:rPr>
        <w:t xml:space="preserve"> the </w:t>
      </w:r>
      <w:r w:rsidRPr="00DF3006">
        <w:rPr>
          <w:rStyle w:val="Emphasis"/>
          <w:highlight w:val="cyan"/>
        </w:rPr>
        <w:t>reinvention</w:t>
      </w:r>
      <w:r w:rsidRPr="003504EF">
        <w:rPr>
          <w:rStyle w:val="StyleUnderline"/>
        </w:rPr>
        <w:t xml:space="preserve"> and </w:t>
      </w:r>
      <w:r w:rsidRPr="00DF3006">
        <w:rPr>
          <w:rStyle w:val="Emphasis"/>
        </w:rPr>
        <w:t>reimagination</w:t>
      </w:r>
      <w:r w:rsidRPr="003504EF">
        <w:rPr>
          <w:rStyle w:val="StyleUnderline"/>
        </w:rPr>
        <w:t xml:space="preserve"> </w:t>
      </w:r>
      <w:r w:rsidRPr="00DF3006">
        <w:rPr>
          <w:rStyle w:val="StyleUnderline"/>
          <w:highlight w:val="cyan"/>
        </w:rPr>
        <w:t>of existential conditions</w:t>
      </w:r>
      <w:r w:rsidRPr="00DF3006">
        <w:rPr>
          <w:sz w:val="14"/>
        </w:rPr>
        <w:t>. Precisely, Fanon ([1961] 1990) describes what tabula rasa means and entails:</w:t>
      </w:r>
    </w:p>
    <w:p w14:paraId="680102D2" w14:textId="77777777" w:rsidR="0093100B" w:rsidRPr="00DF3006" w:rsidRDefault="0093100B" w:rsidP="0093100B">
      <w:pPr>
        <w:rPr>
          <w:sz w:val="14"/>
        </w:rPr>
      </w:pPr>
      <w:r w:rsidRPr="00DF3006">
        <w:rPr>
          <w:sz w:val="14"/>
        </w:rPr>
        <w:t>But we have precisely chosen to speak of that kind of tabula rasawhich characterises at the outset all decolonisation. Its unusual importance is that it constitutes, from the very first day, the minimum demands of the colonised. To tell the truth, the proof of success lies in a whole social structure being changed from the bottom up. The extraordinary importance of this change is that it is willed, called for, and demanded. (Fanon, [1961] 1990, p. 27)</w:t>
      </w:r>
    </w:p>
    <w:p w14:paraId="09D618CC" w14:textId="77777777" w:rsidR="0093100B" w:rsidRPr="00DF3006" w:rsidRDefault="0093100B" w:rsidP="0093100B">
      <w:pPr>
        <w:rPr>
          <w:sz w:val="14"/>
        </w:rPr>
      </w:pPr>
      <w:r w:rsidRPr="00DF3006">
        <w:rPr>
          <w:sz w:val="14"/>
        </w:rPr>
        <w:t xml:space="preserve">For Fanon above, </w:t>
      </w:r>
      <w:r w:rsidRPr="003504EF">
        <w:rPr>
          <w:rStyle w:val="StyleUnderline"/>
        </w:rPr>
        <w:t xml:space="preserve">a </w:t>
      </w:r>
      <w:r w:rsidRPr="00DF3006">
        <w:rPr>
          <w:rStyle w:val="Emphasis"/>
        </w:rPr>
        <w:t>decolonised society</w:t>
      </w:r>
      <w:r w:rsidRPr="003504EF">
        <w:rPr>
          <w:rStyle w:val="StyleUnderline"/>
        </w:rPr>
        <w:t xml:space="preserve"> through which justice for all may emerge</w:t>
      </w:r>
      <w:r w:rsidRPr="00DF3006">
        <w:rPr>
          <w:sz w:val="14"/>
        </w:rPr>
        <w:t xml:space="preserve">, </w:t>
      </w:r>
      <w:r w:rsidRPr="00DF3006">
        <w:rPr>
          <w:rStyle w:val="Emphasis"/>
        </w:rPr>
        <w:t>cannot be realisable</w:t>
      </w:r>
      <w:r w:rsidRPr="003504EF">
        <w:rPr>
          <w:rStyle w:val="StyleUnderline"/>
        </w:rPr>
        <w:t xml:space="preserve"> in the </w:t>
      </w:r>
      <w:r w:rsidRPr="00DF3006">
        <w:rPr>
          <w:rStyle w:val="Emphasis"/>
        </w:rPr>
        <w:t>absence</w:t>
      </w:r>
      <w:r w:rsidRPr="003504EF">
        <w:rPr>
          <w:rStyle w:val="StyleUnderline"/>
        </w:rPr>
        <w:t xml:space="preserve"> of tabula rasa</w:t>
      </w:r>
      <w:r w:rsidRPr="00DF3006">
        <w:rPr>
          <w:sz w:val="14"/>
        </w:rPr>
        <w:t xml:space="preserve">. </w:t>
      </w:r>
      <w:r w:rsidRPr="00DF3006">
        <w:rPr>
          <w:rStyle w:val="StyleUnderline"/>
          <w:highlight w:val="cyan"/>
        </w:rPr>
        <w:t>It is</w:t>
      </w:r>
      <w:r w:rsidRPr="00DF3006">
        <w:rPr>
          <w:sz w:val="14"/>
        </w:rPr>
        <w:t xml:space="preserve"> </w:t>
      </w:r>
      <w:r w:rsidRPr="003504EF">
        <w:rPr>
          <w:rStyle w:val="StyleUnderline"/>
        </w:rPr>
        <w:t xml:space="preserve">therefore </w:t>
      </w:r>
      <w:r w:rsidRPr="00DF3006">
        <w:rPr>
          <w:rStyle w:val="StyleUnderline"/>
          <w:highlight w:val="cyan"/>
        </w:rPr>
        <w:t xml:space="preserve">a </w:t>
      </w:r>
      <w:r w:rsidRPr="00DF3006">
        <w:rPr>
          <w:rStyle w:val="Emphasis"/>
          <w:highlight w:val="cyan"/>
        </w:rPr>
        <w:t>foundation</w:t>
      </w:r>
      <w:r w:rsidRPr="00DF3006">
        <w:rPr>
          <w:rStyle w:val="StyleUnderline"/>
          <w:highlight w:val="cyan"/>
        </w:rPr>
        <w:t xml:space="preserve"> of genuine liberation</w:t>
      </w:r>
      <w:r w:rsidRPr="003504EF">
        <w:rPr>
          <w:rStyle w:val="StyleUnderline"/>
        </w:rPr>
        <w:t xml:space="preserve"> and justice for all</w:t>
      </w:r>
      <w:r w:rsidRPr="00DF3006">
        <w:rPr>
          <w:sz w:val="14"/>
        </w:rPr>
        <w:t xml:space="preserve"> including the prejudicially rejected black subjects. Importantly, since its beginning, </w:t>
      </w:r>
      <w:r w:rsidRPr="00DF3006">
        <w:rPr>
          <w:rStyle w:val="StyleUnderline"/>
          <w:highlight w:val="cyan"/>
        </w:rPr>
        <w:t>tabula rasa fulfils</w:t>
      </w:r>
      <w:r w:rsidRPr="003504EF">
        <w:rPr>
          <w:rStyle w:val="StyleUnderline"/>
        </w:rPr>
        <w:t xml:space="preserve"> the minimum </w:t>
      </w:r>
      <w:r w:rsidRPr="00DF3006">
        <w:rPr>
          <w:rStyle w:val="StyleUnderline"/>
          <w:highlight w:val="cyan"/>
        </w:rPr>
        <w:t>demands for</w:t>
      </w:r>
      <w:r w:rsidRPr="003504EF">
        <w:rPr>
          <w:rStyle w:val="StyleUnderline"/>
        </w:rPr>
        <w:t xml:space="preserve"> black subjects in their journey to </w:t>
      </w:r>
      <w:r w:rsidRPr="00DF3006">
        <w:rPr>
          <w:rStyle w:val="StyleUnderline"/>
          <w:highlight w:val="cyan"/>
        </w:rPr>
        <w:t xml:space="preserve">a </w:t>
      </w:r>
      <w:r w:rsidRPr="00DF3006">
        <w:rPr>
          <w:rStyle w:val="Emphasis"/>
          <w:highlight w:val="cyan"/>
        </w:rPr>
        <w:t>fair society</w:t>
      </w:r>
      <w:r w:rsidRPr="00DF3006">
        <w:rPr>
          <w:rStyle w:val="StyleUnderline"/>
          <w:highlight w:val="cyan"/>
        </w:rPr>
        <w:t xml:space="preserve"> that </w:t>
      </w:r>
      <w:r w:rsidRPr="00DF3006">
        <w:rPr>
          <w:rStyle w:val="Emphasis"/>
          <w:highlight w:val="cyan"/>
        </w:rPr>
        <w:t>respects</w:t>
      </w:r>
      <w:r w:rsidRPr="00DF3006">
        <w:rPr>
          <w:rStyle w:val="StyleUnderline"/>
          <w:highlight w:val="cyan"/>
        </w:rPr>
        <w:t xml:space="preserve"> and </w:t>
      </w:r>
      <w:r w:rsidRPr="00DF3006">
        <w:rPr>
          <w:rStyle w:val="Emphasis"/>
          <w:highlight w:val="cyan"/>
        </w:rPr>
        <w:t>lives</w:t>
      </w:r>
      <w:r w:rsidRPr="00DF3006">
        <w:rPr>
          <w:rStyle w:val="StyleUnderline"/>
          <w:highlight w:val="cyan"/>
        </w:rPr>
        <w:t xml:space="preserve"> justice for </w:t>
      </w:r>
      <w:r w:rsidRPr="00DF3006">
        <w:rPr>
          <w:rStyle w:val="Emphasis"/>
          <w:highlight w:val="cyan"/>
        </w:rPr>
        <w:t>all</w:t>
      </w:r>
      <w:r w:rsidRPr="00DF3006">
        <w:rPr>
          <w:sz w:val="14"/>
        </w:rPr>
        <w:t xml:space="preserve"> (Ndayisenga, 2021, p. 83). Ndayisenga (2021) advances that </w:t>
      </w:r>
      <w:r w:rsidRPr="00DF3006">
        <w:rPr>
          <w:rStyle w:val="StyleUnderline"/>
          <w:highlight w:val="cyan"/>
        </w:rPr>
        <w:t xml:space="preserve">tabula rasa </w:t>
      </w:r>
      <w:r w:rsidRPr="00DF3006">
        <w:rPr>
          <w:rStyle w:val="Emphasis"/>
          <w:highlight w:val="cyan"/>
        </w:rPr>
        <w:t>reverses</w:t>
      </w:r>
      <w:r w:rsidRPr="00DF3006">
        <w:rPr>
          <w:rStyle w:val="StyleUnderline"/>
          <w:highlight w:val="cyan"/>
        </w:rPr>
        <w:t xml:space="preserve"> the world and </w:t>
      </w:r>
      <w:r w:rsidRPr="00DF3006">
        <w:rPr>
          <w:rStyle w:val="Emphasis"/>
          <w:sz w:val="30"/>
          <w:szCs w:val="30"/>
          <w:highlight w:val="cyan"/>
        </w:rPr>
        <w:t xml:space="preserve">renders all </w:t>
      </w:r>
      <w:r w:rsidRPr="00DF3006">
        <w:rPr>
          <w:rStyle w:val="Emphasis"/>
          <w:sz w:val="30"/>
          <w:szCs w:val="30"/>
        </w:rPr>
        <w:t xml:space="preserve">human beings </w:t>
      </w:r>
      <w:r w:rsidRPr="00DF3006">
        <w:rPr>
          <w:rStyle w:val="Emphasis"/>
          <w:sz w:val="30"/>
          <w:szCs w:val="30"/>
          <w:highlight w:val="cyan"/>
        </w:rPr>
        <w:t>equal</w:t>
      </w:r>
      <w:r w:rsidRPr="00DF3006">
        <w:rPr>
          <w:rStyle w:val="StyleUnderline"/>
          <w:highlight w:val="cyan"/>
        </w:rPr>
        <w:t xml:space="preserve"> by</w:t>
      </w:r>
      <w:r w:rsidRPr="003504EF">
        <w:rPr>
          <w:rStyle w:val="StyleUnderline"/>
        </w:rPr>
        <w:t xml:space="preserve"> changing </w:t>
      </w:r>
      <w:r w:rsidRPr="00DF3006">
        <w:rPr>
          <w:rStyle w:val="Emphasis"/>
        </w:rPr>
        <w:t>everything</w:t>
      </w:r>
      <w:r w:rsidRPr="003504EF">
        <w:rPr>
          <w:rStyle w:val="StyleUnderline"/>
        </w:rPr>
        <w:t xml:space="preserve"> from the bottom up and </w:t>
      </w:r>
      <w:r w:rsidRPr="00DF3006">
        <w:rPr>
          <w:rStyle w:val="Emphasis"/>
          <w:highlight w:val="cyan"/>
        </w:rPr>
        <w:t>responding positively</w:t>
      </w:r>
      <w:r w:rsidRPr="00DF3006">
        <w:rPr>
          <w:rStyle w:val="StyleUnderline"/>
          <w:highlight w:val="cyan"/>
        </w:rPr>
        <w:t xml:space="preserve"> to those who are</w:t>
      </w:r>
      <w:r w:rsidRPr="00DF3006">
        <w:rPr>
          <w:sz w:val="14"/>
        </w:rPr>
        <w:t xml:space="preserve"> willing to change and </w:t>
      </w:r>
      <w:r w:rsidRPr="00DF3006">
        <w:rPr>
          <w:rStyle w:val="Emphasis"/>
          <w:sz w:val="30"/>
          <w:szCs w:val="30"/>
          <w:highlight w:val="cyan"/>
        </w:rPr>
        <w:t>hungry for fairness</w:t>
      </w:r>
      <w:r w:rsidRPr="00DF3006">
        <w:rPr>
          <w:sz w:val="14"/>
        </w:rPr>
        <w:t xml:space="preserve"> in their society.</w:t>
      </w:r>
    </w:p>
    <w:p w14:paraId="758200CE" w14:textId="77777777" w:rsidR="0093100B" w:rsidRPr="00DF3006" w:rsidRDefault="0093100B" w:rsidP="0093100B">
      <w:pPr>
        <w:rPr>
          <w:sz w:val="14"/>
        </w:rPr>
      </w:pPr>
      <w:r w:rsidRPr="00DF3006">
        <w:rPr>
          <w:sz w:val="14"/>
        </w:rPr>
        <w:t xml:space="preserve">Fanon ([1961] 1990) states that tabula rasa should be connoted as the beginning (the zero point) of everything. Tabula rasa as a fundamental change that results in decolonial turn is, therefore, simultaneously the beginning of life and the loss of fugitive/fabricated life. In amplification, according to Marriott (2018), “tabula rasa is a paradoxical suspension of time which is also a radically new beginning” (p. 2). Here, Marriott testifies how </w:t>
      </w:r>
      <w:r w:rsidRPr="003504EF">
        <w:rPr>
          <w:rStyle w:val="StyleUnderline"/>
        </w:rPr>
        <w:t xml:space="preserve">tabula rasa </w:t>
      </w:r>
      <w:r w:rsidRPr="00DF3006">
        <w:rPr>
          <w:rStyle w:val="Emphasis"/>
        </w:rPr>
        <w:t>cancels</w:t>
      </w:r>
      <w:r w:rsidRPr="003504EF">
        <w:rPr>
          <w:rStyle w:val="StyleUnderline"/>
        </w:rPr>
        <w:t xml:space="preserve"> the recorded history and invents a </w:t>
      </w:r>
      <w:r w:rsidRPr="00DF3006">
        <w:rPr>
          <w:rStyle w:val="Emphasis"/>
        </w:rPr>
        <w:t>possible new time</w:t>
      </w:r>
      <w:r w:rsidRPr="003504EF">
        <w:rPr>
          <w:rStyle w:val="StyleUnderline"/>
        </w:rPr>
        <w:t xml:space="preserve"> that benefits all</w:t>
      </w:r>
      <w:r w:rsidRPr="00DF3006">
        <w:rPr>
          <w:sz w:val="14"/>
        </w:rPr>
        <w:t xml:space="preserve">, and which is </w:t>
      </w:r>
      <w:r w:rsidRPr="003504EF">
        <w:rPr>
          <w:rStyle w:val="StyleUnderline"/>
        </w:rPr>
        <w:t xml:space="preserve">characterised by a </w:t>
      </w:r>
      <w:r w:rsidRPr="00DF3006">
        <w:rPr>
          <w:rStyle w:val="Emphasis"/>
        </w:rPr>
        <w:t>radical new beginning</w:t>
      </w:r>
      <w:r w:rsidRPr="003504EF">
        <w:rPr>
          <w:rStyle w:val="StyleUnderline"/>
        </w:rPr>
        <w:t xml:space="preserve"> for </w:t>
      </w:r>
      <w:r w:rsidRPr="00DF3006">
        <w:rPr>
          <w:rStyle w:val="Emphasis"/>
        </w:rPr>
        <w:t>everyone</w:t>
      </w:r>
      <w:r w:rsidRPr="00DF3006">
        <w:rPr>
          <w:sz w:val="14"/>
        </w:rPr>
        <w:t xml:space="preserve"> in the new society. Tabula rasa is also a principle that underlies several different therapeutic techniques (Fritscher, 2022). Here, Fritscher’s concern is that </w:t>
      </w:r>
      <w:r w:rsidRPr="003504EF">
        <w:rPr>
          <w:rStyle w:val="StyleUnderline"/>
        </w:rPr>
        <w:t xml:space="preserve">tabula rasa is a </w:t>
      </w:r>
      <w:r w:rsidRPr="00DF3006">
        <w:rPr>
          <w:rStyle w:val="Emphasis"/>
        </w:rPr>
        <w:t>healing method</w:t>
      </w:r>
      <w:r w:rsidRPr="003504EF">
        <w:rPr>
          <w:rStyle w:val="StyleUnderline"/>
        </w:rPr>
        <w:t xml:space="preserve"> for those who have been negatively affected by colonial oppression</w:t>
      </w:r>
      <w:r w:rsidRPr="00DF3006">
        <w:rPr>
          <w:sz w:val="14"/>
        </w:rPr>
        <w:t>.</w:t>
      </w:r>
    </w:p>
    <w:p w14:paraId="1765CF9B" w14:textId="77777777" w:rsidR="0093100B" w:rsidRPr="00DF3006" w:rsidRDefault="0093100B" w:rsidP="0093100B">
      <w:pPr>
        <w:rPr>
          <w:sz w:val="14"/>
        </w:rPr>
      </w:pPr>
      <w:r w:rsidRPr="00DF3006">
        <w:rPr>
          <w:sz w:val="14"/>
        </w:rPr>
        <w:t xml:space="preserve">Relevantly, Fanon’s conception of tabula rasa is still assessed as a potential tool that disposes of the necessary conditions of different conceptions of existential life. Another great point of indebtedness is that “Fanon’s oeuvre contributed to the construction of another self to reflect on the one that had been lost” (Marriott, 2000, p. 67). Fanon contributed with extensive work in different domains; and relevantly played a major role to expose to the fore of what colonialism is. Since the publication of The Wretched of the Earth in 1961, Fanon’s work has been deeply significant for generations of intellectuals and activists from the 1960s to the present day (Khalfa &amp; Young, 2018). It is from this perspective, that this paper argues that Fanon’s conception of tabula rasa should be unmuted as it has the promising power to challenge the unending issue of racial injustice that characterises the anti-black world. According to Mbembe (2012), “every single word of Fanon was a deposition in favour of this damaged and ruined existence” (p. 22). In other words, Fanon was preoccupied with the restoration of the existence of the black subject. This means that Fanon encourages black subjects to be aware that </w:t>
      </w:r>
      <w:r w:rsidRPr="003504EF">
        <w:rPr>
          <w:rStyle w:val="StyleUnderline"/>
        </w:rPr>
        <w:t>tabula rasa and decolonisation are</w:t>
      </w:r>
      <w:r w:rsidRPr="00DF3006">
        <w:rPr>
          <w:sz w:val="14"/>
        </w:rPr>
        <w:t xml:space="preserve"> two </w:t>
      </w:r>
      <w:r w:rsidRPr="003504EF">
        <w:rPr>
          <w:rStyle w:val="Emphasis"/>
        </w:rPr>
        <w:t>inseparable</w:t>
      </w:r>
      <w:r w:rsidRPr="00DF3006">
        <w:rPr>
          <w:sz w:val="14"/>
        </w:rPr>
        <w:t xml:space="preserve"> elements—for true liberation and justice for all, and this is justified by the fact that “Frantz Fanon’s thought has been key to the understanding of the lived experiences of black colonised subjects in the modern contemporary world” (Nkosinkulu, 2023, p. 1). Using qualitative as the research approach, once interpreted in this paper, collected data on the concept of tabula rasa indicate that </w:t>
      </w:r>
      <w:r w:rsidRPr="00DF3006">
        <w:rPr>
          <w:rStyle w:val="StyleUnderline"/>
        </w:rPr>
        <w:t xml:space="preserve">the </w:t>
      </w:r>
      <w:r w:rsidRPr="00DF3006">
        <w:rPr>
          <w:rStyle w:val="StyleUnderline"/>
          <w:highlight w:val="cyan"/>
        </w:rPr>
        <w:t>absence</w:t>
      </w:r>
      <w:r w:rsidRPr="003504EF">
        <w:rPr>
          <w:rStyle w:val="StyleUnderline"/>
        </w:rPr>
        <w:t xml:space="preserve"> of tabula rasa </w:t>
      </w:r>
      <w:r w:rsidRPr="00DF3006">
        <w:rPr>
          <w:rStyle w:val="Emphasis"/>
        </w:rPr>
        <w:t>immediately</w:t>
      </w:r>
      <w:r w:rsidRPr="00DF3006">
        <w:rPr>
          <w:rStyle w:val="StyleUnderline"/>
        </w:rPr>
        <w:t xml:space="preserve"> </w:t>
      </w:r>
      <w:r w:rsidRPr="00DF3006">
        <w:rPr>
          <w:rStyle w:val="StyleUnderline"/>
          <w:highlight w:val="cyan"/>
        </w:rPr>
        <w:t xml:space="preserve">means the </w:t>
      </w:r>
      <w:r w:rsidRPr="00DF3006">
        <w:rPr>
          <w:rStyle w:val="Emphasis"/>
          <w:sz w:val="30"/>
          <w:szCs w:val="30"/>
          <w:highlight w:val="cyan"/>
        </w:rPr>
        <w:t>absence of genuine liberation</w:t>
      </w:r>
      <w:r w:rsidRPr="00DF3006">
        <w:rPr>
          <w:sz w:val="14"/>
        </w:rPr>
        <w:t xml:space="preserve">—decolonisation </w:t>
      </w:r>
      <w:r w:rsidRPr="00DF3006">
        <w:rPr>
          <w:rStyle w:val="StyleUnderline"/>
          <w:highlight w:val="cyan"/>
        </w:rPr>
        <w:t xml:space="preserve">and the </w:t>
      </w:r>
      <w:r w:rsidRPr="00DF3006">
        <w:rPr>
          <w:rStyle w:val="Emphasis"/>
          <w:sz w:val="30"/>
          <w:szCs w:val="30"/>
          <w:highlight w:val="cyan"/>
        </w:rPr>
        <w:t>continuation of racial injustice</w:t>
      </w:r>
      <w:r w:rsidRPr="003504EF">
        <w:rPr>
          <w:rStyle w:val="StyleUnderline"/>
        </w:rPr>
        <w:t xml:space="preserve"> in the anti-black world</w:t>
      </w:r>
      <w:r w:rsidRPr="00DF3006">
        <w:rPr>
          <w:sz w:val="14"/>
        </w:rPr>
        <w:t>.</w:t>
      </w:r>
    </w:p>
    <w:p w14:paraId="37DA2F06" w14:textId="77777777" w:rsidR="0093100B" w:rsidRPr="00DF3006" w:rsidRDefault="0093100B" w:rsidP="0093100B">
      <w:pPr>
        <w:rPr>
          <w:sz w:val="14"/>
        </w:rPr>
      </w:pPr>
      <w:r w:rsidRPr="00DF3006">
        <w:rPr>
          <w:sz w:val="14"/>
        </w:rPr>
        <w:t xml:space="preserve">In support of Fanon’s idea which advances that </w:t>
      </w:r>
      <w:r w:rsidRPr="003504EF">
        <w:rPr>
          <w:rStyle w:val="StyleUnderline"/>
        </w:rPr>
        <w:t xml:space="preserve">tabula rasa should be described as </w:t>
      </w:r>
      <w:r w:rsidRPr="00DF3006">
        <w:rPr>
          <w:rStyle w:val="StyleUnderline"/>
          <w:highlight w:val="cyan"/>
        </w:rPr>
        <w:t>the</w:t>
      </w:r>
      <w:r w:rsidRPr="00DF3006">
        <w:rPr>
          <w:sz w:val="14"/>
        </w:rPr>
        <w:t xml:space="preserve"> beginning of the world’s </w:t>
      </w:r>
      <w:r w:rsidRPr="00DF3006">
        <w:rPr>
          <w:rStyle w:val="Emphasis"/>
          <w:sz w:val="30"/>
          <w:szCs w:val="30"/>
          <w:highlight w:val="cyan"/>
        </w:rPr>
        <w:t>impartial</w:t>
      </w:r>
      <w:r w:rsidRPr="00DF3006">
        <w:rPr>
          <w:sz w:val="14"/>
          <w:highlight w:val="cyan"/>
        </w:rPr>
        <w:t xml:space="preserve">, </w:t>
      </w:r>
      <w:r w:rsidRPr="00DF3006">
        <w:rPr>
          <w:rStyle w:val="Emphasis"/>
          <w:sz w:val="30"/>
          <w:szCs w:val="30"/>
          <w:highlight w:val="cyan"/>
        </w:rPr>
        <w:t>automatic</w:t>
      </w:r>
      <w:r w:rsidRPr="00DF3006">
        <w:rPr>
          <w:sz w:val="14"/>
        </w:rPr>
        <w:t xml:space="preserve">, and untouchable </w:t>
      </w:r>
      <w:r w:rsidRPr="00DF3006">
        <w:rPr>
          <w:rStyle w:val="Emphasis"/>
          <w:sz w:val="30"/>
          <w:szCs w:val="30"/>
          <w:highlight w:val="cyan"/>
        </w:rPr>
        <w:t>judge</w:t>
      </w:r>
      <w:r w:rsidRPr="00DF3006">
        <w:rPr>
          <w:sz w:val="14"/>
        </w:rPr>
        <w:t xml:space="preserve">; in fact, “a decolonial violence leads to a tabula rasa bringing judgment into a play, but one without jurisdiction” (Marriott, 2018, p. 228). In a psychological context, Fritscher (2022) reminds Marriott that “Tabula rasa is a theory of knowledge in psychology suggesting that people are born without innate mental content and that all knowledge originates from the external world” (p. 8). Linking this to the context of this paper, tabula rasa is that phase when the colonised are suppressed and all regain a kind of new humanism that is not characterised by superiority or inferiority. </w:t>
      </w:r>
      <w:r w:rsidRPr="003504EF">
        <w:rPr>
          <w:rStyle w:val="StyleUnderline"/>
        </w:rPr>
        <w:t xml:space="preserve">Tabula rasa </w:t>
      </w:r>
      <w:r w:rsidRPr="00DF3006">
        <w:rPr>
          <w:rStyle w:val="Emphasis"/>
          <w:highlight w:val="cyan"/>
        </w:rPr>
        <w:t>cancels</w:t>
      </w:r>
      <w:r w:rsidRPr="00DF3006">
        <w:rPr>
          <w:rStyle w:val="StyleUnderline"/>
          <w:highlight w:val="cyan"/>
        </w:rPr>
        <w:t xml:space="preserve"> the law that oppresses</w:t>
      </w:r>
      <w:r w:rsidRPr="003504EF">
        <w:rPr>
          <w:rStyle w:val="StyleUnderline"/>
        </w:rPr>
        <w:t xml:space="preserve"> the colonised and </w:t>
      </w:r>
      <w:r w:rsidRPr="00DF3006">
        <w:rPr>
          <w:rStyle w:val="Emphasis"/>
          <w:highlight w:val="cyan"/>
        </w:rPr>
        <w:t>exposes</w:t>
      </w:r>
      <w:r w:rsidRPr="003504EF">
        <w:rPr>
          <w:rStyle w:val="StyleUnderline"/>
        </w:rPr>
        <w:t xml:space="preserve"> the </w:t>
      </w:r>
      <w:r w:rsidRPr="00DF3006">
        <w:rPr>
          <w:rStyle w:val="StyleUnderline"/>
          <w:highlight w:val="cyan"/>
        </w:rPr>
        <w:t>hidden reality</w:t>
      </w:r>
      <w:r w:rsidRPr="00DF3006">
        <w:rPr>
          <w:sz w:val="14"/>
        </w:rPr>
        <w:t xml:space="preserve"> (Ndayisenga, 2021). In Ndayisenga’s (2021) understanding, tabula rasa regulates all abnormalities caused by colonialism. It is such a colonialism that fabricated blackness. From this view, “Blackness as the condition of being temporary-permanent means blackness is a point of departure, a tabula rasa of the black figure” (Nkosinkulu, 2023, p. 9) that permits him/her to shift from non-being to being. Even though tabula rasa is a terrifying moment, </w:t>
      </w:r>
      <w:r w:rsidRPr="00DF3006">
        <w:rPr>
          <w:rStyle w:val="StyleUnderline"/>
        </w:rPr>
        <w:t>it is</w:t>
      </w:r>
      <w:r w:rsidRPr="00DF3006">
        <w:rPr>
          <w:sz w:val="14"/>
        </w:rPr>
        <w:t xml:space="preserve"> the only form of decolonisation supported by the element of violence, which can lead black subjects to a fundamental change, </w:t>
      </w:r>
      <w:r w:rsidRPr="00DF3006">
        <w:rPr>
          <w:rStyle w:val="StyleUnderline"/>
        </w:rPr>
        <w:t xml:space="preserve">a </w:t>
      </w:r>
      <w:r w:rsidRPr="00DF3006">
        <w:rPr>
          <w:rStyle w:val="Emphasis"/>
        </w:rPr>
        <w:t>highway</w:t>
      </w:r>
      <w:r w:rsidRPr="00DF3006">
        <w:rPr>
          <w:rStyle w:val="StyleUnderline"/>
        </w:rPr>
        <w:t xml:space="preserve"> to a society that supports </w:t>
      </w:r>
      <w:r w:rsidRPr="00DF3006">
        <w:rPr>
          <w:rStyle w:val="Emphasis"/>
        </w:rPr>
        <w:t>fair justice for all</w:t>
      </w:r>
      <w:r w:rsidRPr="00DF3006">
        <w:rPr>
          <w:sz w:val="14"/>
        </w:rPr>
        <w:t>.</w:t>
      </w:r>
    </w:p>
    <w:bookmarkEnd w:id="7"/>
    <w:p w14:paraId="484AB81F" w14:textId="77777777" w:rsidR="0093100B" w:rsidRPr="00647D0E" w:rsidRDefault="0093100B" w:rsidP="0093100B"/>
    <w:p w14:paraId="1A1313C8" w14:textId="0BF26BF8" w:rsidR="0093100B" w:rsidRDefault="0093100B" w:rsidP="007200B1">
      <w:pPr>
        <w:pStyle w:val="Heading3"/>
      </w:pPr>
      <w:r>
        <w:t>Framework—AT: Fiat=Battle Fatigue/Psychic Violence/Trauma/Etc</w:t>
      </w:r>
    </w:p>
    <w:p w14:paraId="2D7CB23D" w14:textId="77777777" w:rsidR="0093100B" w:rsidRDefault="0093100B" w:rsidP="0093100B">
      <w:pPr>
        <w:pStyle w:val="Heading3"/>
      </w:pPr>
      <w:r>
        <w:t>AT: Battle Fatigue</w:t>
      </w:r>
    </w:p>
    <w:p w14:paraId="23CE9472" w14:textId="77777777" w:rsidR="0093100B" w:rsidRPr="003D3652" w:rsidRDefault="0093100B" w:rsidP="0093100B">
      <w:pPr>
        <w:pStyle w:val="Heading4"/>
      </w:pPr>
      <w:r>
        <w:t xml:space="preserve">The </w:t>
      </w:r>
      <w:r w:rsidRPr="00F3151E">
        <w:rPr>
          <w:u w:val="single"/>
        </w:rPr>
        <w:t>process</w:t>
      </w:r>
      <w:r>
        <w:t xml:space="preserve"> of </w:t>
      </w:r>
      <w:r>
        <w:rPr>
          <w:u w:val="single"/>
        </w:rPr>
        <w:t>imagining</w:t>
      </w:r>
      <w:r>
        <w:t xml:space="preserve"> hypothetical scenarios of hopeful political change </w:t>
      </w:r>
      <w:r>
        <w:rPr>
          <w:u w:val="single"/>
        </w:rPr>
        <w:t>combats</w:t>
      </w:r>
      <w:r>
        <w:t xml:space="preserve"> Black psychic trauma. </w:t>
      </w:r>
    </w:p>
    <w:p w14:paraId="47219B6D" w14:textId="77777777" w:rsidR="0093100B" w:rsidRDefault="0093100B" w:rsidP="0093100B">
      <w:r w:rsidRPr="00C02C32">
        <w:rPr>
          <w:rStyle w:val="Style13ptBold"/>
        </w:rPr>
        <w:t>Hill-Jarrett, 23</w:t>
      </w:r>
      <w:r>
        <w:t>—assistant professor of neurology at the University of California-San Francisco Memory and Aging Center (Tanisha, “The Black radical imagination: a space of hope and possible futures,” Frontiers in Neurology, Volume 14, 2023, dml) [un-underlined portions reference self-harm]</w:t>
      </w:r>
    </w:p>
    <w:p w14:paraId="6F547F68" w14:textId="77777777" w:rsidR="0093100B" w:rsidRPr="008F52C8" w:rsidRDefault="0093100B" w:rsidP="0093100B">
      <w:pPr>
        <w:rPr>
          <w:sz w:val="14"/>
        </w:rPr>
      </w:pPr>
      <w:r w:rsidRPr="008F52C8">
        <w:rPr>
          <w:sz w:val="14"/>
        </w:rPr>
        <w:t xml:space="preserve">Novel combinatorial imagination consists of </w:t>
      </w:r>
      <w:r w:rsidRPr="00F3151E">
        <w:rPr>
          <w:rStyle w:val="StyleUnderline"/>
          <w:highlight w:val="cyan"/>
        </w:rPr>
        <w:t xml:space="preserve">the generation of </w:t>
      </w:r>
      <w:r w:rsidRPr="00F3151E">
        <w:rPr>
          <w:rStyle w:val="Emphasis"/>
          <w:highlight w:val="cyan"/>
        </w:rPr>
        <w:t>new ideas</w:t>
      </w:r>
      <w:r w:rsidRPr="008F52C8">
        <w:rPr>
          <w:sz w:val="14"/>
        </w:rPr>
        <w:t xml:space="preserve"> via creativity, openness, and consideration of the unknown. Abraham (6) noted that key elements of this form of imagination </w:t>
      </w:r>
      <w:r w:rsidRPr="009073CB">
        <w:rPr>
          <w:rStyle w:val="StyleUnderline"/>
        </w:rPr>
        <w:t xml:space="preserve">involves extending </w:t>
      </w:r>
      <w:r w:rsidRPr="00F3151E">
        <w:rPr>
          <w:rStyle w:val="Emphasis"/>
          <w:highlight w:val="cyan"/>
        </w:rPr>
        <w:t>beyond the status quo</w:t>
      </w:r>
      <w:r w:rsidRPr="008F52C8">
        <w:rPr>
          <w:sz w:val="14"/>
        </w:rPr>
        <w:t xml:space="preserve">, explorative thinking, and combining knowledge in novel ways. </w:t>
      </w:r>
      <w:r w:rsidRPr="00F3151E">
        <w:rPr>
          <w:rStyle w:val="StyleUnderline"/>
        </w:rPr>
        <w:t xml:space="preserve">Sub-operations of this form of imagination include </w:t>
      </w:r>
      <w:r w:rsidRPr="00F3151E">
        <w:rPr>
          <w:rStyle w:val="StyleUnderline"/>
          <w:highlight w:val="cyan"/>
        </w:rPr>
        <w:t>problem solving</w:t>
      </w:r>
      <w:r w:rsidRPr="008F52C8">
        <w:rPr>
          <w:sz w:val="14"/>
        </w:rPr>
        <w:t xml:space="preserve"> and expression, </w:t>
      </w:r>
      <w:r w:rsidRPr="00F3151E">
        <w:rPr>
          <w:rStyle w:val="StyleUnderline"/>
          <w:highlight w:val="cyan"/>
        </w:rPr>
        <w:t>counterfactual reasoning</w:t>
      </w:r>
      <w:r w:rsidRPr="008F52C8">
        <w:rPr>
          <w:sz w:val="14"/>
        </w:rPr>
        <w:t xml:space="preserve">, </w:t>
      </w:r>
      <w:r w:rsidRPr="009073CB">
        <w:rPr>
          <w:rStyle w:val="StyleUnderline"/>
        </w:rPr>
        <w:t>divergent thinking</w:t>
      </w:r>
      <w:r w:rsidRPr="008F52C8">
        <w:rPr>
          <w:sz w:val="14"/>
        </w:rPr>
        <w:t xml:space="preserve">, </w:t>
      </w:r>
      <w:r w:rsidRPr="00F3151E">
        <w:rPr>
          <w:rStyle w:val="StyleUnderline"/>
          <w:highlight w:val="cyan"/>
        </w:rPr>
        <w:t>hypothesis generation</w:t>
      </w:r>
      <w:r w:rsidRPr="008F52C8">
        <w:rPr>
          <w:sz w:val="14"/>
        </w:rPr>
        <w:t xml:space="preserve">, </w:t>
      </w:r>
      <w:r w:rsidRPr="009073CB">
        <w:rPr>
          <w:rStyle w:val="StyleUnderline"/>
        </w:rPr>
        <w:t>and hypothetical reasoning</w:t>
      </w:r>
      <w:r w:rsidRPr="008F52C8">
        <w:rPr>
          <w:sz w:val="14"/>
        </w:rPr>
        <w:t xml:space="preserve"> (6, 50). Existing data suggests novel combinatorial imagination is also associated with activity in the default mode network. When tasked with the generation of novel open-ended ideas, the medial prefrontal and frontopolar cortex is activated, whereas more lateral aspects of these brain regions are associated with idea selection and determination of relevance (6, 51).</w:t>
      </w:r>
    </w:p>
    <w:p w14:paraId="17A8BEAE" w14:textId="77777777" w:rsidR="0093100B" w:rsidRPr="008F52C8" w:rsidRDefault="0093100B" w:rsidP="0093100B">
      <w:pPr>
        <w:rPr>
          <w:sz w:val="14"/>
        </w:rPr>
      </w:pPr>
      <w:r w:rsidRPr="008F52C8">
        <w:rPr>
          <w:sz w:val="14"/>
        </w:rPr>
        <w:t>Phenomenology imagination reflects the engagement and response to esthetics that is largely subjective in nature. This form of imagination consists of attentional focus, cognitive engagement/appraisal, and emotional connection in relation to an object (52). Of the existing literature, esthetic appreciation was strongly associated with activity in the anterior insula irrespective of sensory modality (53), consistent with its role in interoceptive states of awareness (54, 55).</w:t>
      </w:r>
    </w:p>
    <w:p w14:paraId="3FA7E377" w14:textId="77777777" w:rsidR="0093100B" w:rsidRPr="008F52C8" w:rsidRDefault="0093100B" w:rsidP="0093100B">
      <w:pPr>
        <w:rPr>
          <w:sz w:val="14"/>
        </w:rPr>
      </w:pPr>
      <w:r w:rsidRPr="008F52C8">
        <w:rPr>
          <w:sz w:val="14"/>
        </w:rPr>
        <w:t>Lastly, Abraham (6) defined altered states imagination as those which involve a change in one’s awareness or mental state. This diverse range of altered states consist of dreaming, temporary induced states (e.g., use of psychedelics, hypnosis), or states associated with neurological and/or psychiatric symptoms (e.g., delusions, hallucinations, confabulation). Whereas dreaming is associated with activation of default mode network (56, 57) and deactivation of cognitive control networks (58), hypnotic states are associated increased activity in cognitive control networks (i.e., lateral prefrontal regions) and deactivation of the default mode network (59). This dissociation is thought to reflect the distinction between the involuntary vs. voluntary nature of dreaming and hypnosis, respectively. Meditation contains both volitional and nonvolitional elements and therefore includes activation of both the default mode and cognitive control networks (60, 61).</w:t>
      </w:r>
    </w:p>
    <w:p w14:paraId="26CE264C" w14:textId="77777777" w:rsidR="0093100B" w:rsidRPr="008F52C8" w:rsidRDefault="0093100B" w:rsidP="0093100B">
      <w:pPr>
        <w:rPr>
          <w:sz w:val="14"/>
        </w:rPr>
      </w:pPr>
      <w:r w:rsidRPr="009073CB">
        <w:rPr>
          <w:rStyle w:val="StyleUnderline"/>
        </w:rPr>
        <w:t xml:space="preserve">The capacity to imagine the future is a </w:t>
      </w:r>
      <w:r w:rsidRPr="00576876">
        <w:rPr>
          <w:rStyle w:val="Emphasis"/>
        </w:rPr>
        <w:t>critical element</w:t>
      </w:r>
      <w:r w:rsidRPr="009073CB">
        <w:rPr>
          <w:rStyle w:val="StyleUnderline"/>
        </w:rPr>
        <w:t xml:space="preserve"> of the human mind</w:t>
      </w:r>
      <w:r w:rsidRPr="008F52C8">
        <w:rPr>
          <w:sz w:val="14"/>
        </w:rPr>
        <w:t xml:space="preserve">. While these processes and neuroanatomical correlates underlying the imagination have been discussed as discrete, the imagination has also been considered a “global emergent process” rather than something localized to a specific brain region (62). </w:t>
      </w:r>
      <w:r w:rsidRPr="009073CB">
        <w:rPr>
          <w:rStyle w:val="StyleUnderline"/>
        </w:rPr>
        <w:t xml:space="preserve">The radical </w:t>
      </w:r>
      <w:r w:rsidRPr="008F52C8">
        <w:rPr>
          <w:rStyle w:val="StyleUnderline"/>
        </w:rPr>
        <w:t>imagination</w:t>
      </w:r>
      <w:r w:rsidRPr="008F52C8">
        <w:rPr>
          <w:sz w:val="14"/>
        </w:rPr>
        <w:t xml:space="preserve"> may be most consistent with the novel combinatorial form of imagination as it </w:t>
      </w:r>
      <w:r w:rsidRPr="00F3151E">
        <w:rPr>
          <w:rStyle w:val="StyleUnderline"/>
        </w:rPr>
        <w:t>is geared toward the</w:t>
      </w:r>
      <w:r w:rsidRPr="009073CB">
        <w:rPr>
          <w:rStyle w:val="StyleUnderline"/>
        </w:rPr>
        <w:t xml:space="preserve"> construction of ideas and things that </w:t>
      </w:r>
      <w:r w:rsidRPr="00576876">
        <w:rPr>
          <w:rStyle w:val="Emphasis"/>
        </w:rPr>
        <w:t>have not yet happened</w:t>
      </w:r>
      <w:r w:rsidRPr="008F52C8">
        <w:rPr>
          <w:sz w:val="14"/>
        </w:rPr>
        <w:t xml:space="preserve">. While there is evidence of the benefits of collectivism and working in community (63), including group wellbeing and support (63, 64), the field of neuroscience has yet to consider the brain health implications of what it means to imagine in connection with others who have a similar lived experience. Further, given the functional activation of sensory and motor cortices without direct sensory input (45), </w:t>
      </w:r>
      <w:r w:rsidRPr="00F3151E">
        <w:rPr>
          <w:rStyle w:val="StyleUnderline"/>
          <w:highlight w:val="cyan"/>
        </w:rPr>
        <w:t>can</w:t>
      </w:r>
      <w:r w:rsidRPr="00576876">
        <w:rPr>
          <w:sz w:val="14"/>
        </w:rPr>
        <w:t xml:space="preserve"> the imagination </w:t>
      </w:r>
      <w:r w:rsidRPr="00F3151E">
        <w:rPr>
          <w:rStyle w:val="StyleUnderline"/>
          <w:highlight w:val="cyan"/>
        </w:rPr>
        <w:t>initiate neuroplasticity</w:t>
      </w:r>
      <w:r w:rsidRPr="009073CB">
        <w:rPr>
          <w:rStyle w:val="StyleUnderline"/>
        </w:rPr>
        <w:t xml:space="preserve"> and physiological changes </w:t>
      </w:r>
      <w:r w:rsidRPr="00F3151E">
        <w:rPr>
          <w:rStyle w:val="StyleUnderline"/>
        </w:rPr>
        <w:t xml:space="preserve">that </w:t>
      </w:r>
      <w:r w:rsidRPr="00F3151E">
        <w:rPr>
          <w:rStyle w:val="Emphasis"/>
        </w:rPr>
        <w:t>buffer</w:t>
      </w:r>
      <w:r w:rsidRPr="009073CB">
        <w:rPr>
          <w:rStyle w:val="StyleUnderline"/>
        </w:rPr>
        <w:t xml:space="preserve"> cognitive decline</w:t>
      </w:r>
      <w:r w:rsidRPr="008F52C8">
        <w:rPr>
          <w:sz w:val="14"/>
        </w:rPr>
        <w:t>? In addition to the political nature of the Black imagination, what cognitive health implications does collective dreaming have specifically for Black Americans, who are disproportionately impacted by Alzheimer’s disease and related dementias (ADRD) (19, 65)?</w:t>
      </w:r>
    </w:p>
    <w:p w14:paraId="4D9FF1D3" w14:textId="77777777" w:rsidR="0093100B" w:rsidRPr="008F52C8" w:rsidRDefault="0093100B" w:rsidP="0093100B">
      <w:pPr>
        <w:rPr>
          <w:sz w:val="14"/>
        </w:rPr>
      </w:pPr>
      <w:r w:rsidRPr="008F52C8">
        <w:rPr>
          <w:sz w:val="14"/>
        </w:rPr>
        <w:t>2.3. Imagination to promote neuroplasticity</w:t>
      </w:r>
    </w:p>
    <w:p w14:paraId="0C0CF8AF" w14:textId="77777777" w:rsidR="0093100B" w:rsidRPr="008F52C8" w:rsidRDefault="0093100B" w:rsidP="0093100B">
      <w:pPr>
        <w:rPr>
          <w:sz w:val="14"/>
        </w:rPr>
      </w:pPr>
      <w:r w:rsidRPr="008F52C8">
        <w:rPr>
          <w:sz w:val="14"/>
        </w:rPr>
        <w:t>Current evidence indicates Black Americans have approximately a 1.5 to 2 times higher risk of developing ADRD compared to non-Hispanic, white Americans (65–69). A significant proportion of this disparity is likely explained by the social and structural determinants of health (e.g., education, quality healthcare, community, and neighborhood built environment) with racial differences observed across many of these determinants due to historical and contemporary racism as well as unequal distributions of power (70).</w:t>
      </w:r>
    </w:p>
    <w:p w14:paraId="68ACFA8F" w14:textId="77777777" w:rsidR="0093100B" w:rsidRPr="008F52C8" w:rsidRDefault="0093100B" w:rsidP="0093100B">
      <w:pPr>
        <w:rPr>
          <w:sz w:val="14"/>
        </w:rPr>
      </w:pPr>
      <w:r w:rsidRPr="008A63C8">
        <w:rPr>
          <w:rStyle w:val="StyleUnderline"/>
        </w:rPr>
        <w:t>For Black Americans</w:t>
      </w:r>
      <w:r w:rsidRPr="008F52C8">
        <w:rPr>
          <w:sz w:val="14"/>
        </w:rPr>
        <w:t xml:space="preserve">, </w:t>
      </w:r>
      <w:r w:rsidRPr="008A63C8">
        <w:rPr>
          <w:rStyle w:val="StyleUnderline"/>
        </w:rPr>
        <w:t xml:space="preserve">acknowledging the reality of present times while also </w:t>
      </w:r>
      <w:r w:rsidRPr="00F3151E">
        <w:rPr>
          <w:rStyle w:val="StyleUnderline"/>
          <w:highlight w:val="cyan"/>
        </w:rPr>
        <w:t>imagining possible</w:t>
      </w:r>
      <w:r w:rsidRPr="008F52C8">
        <w:rPr>
          <w:sz w:val="14"/>
        </w:rPr>
        <w:t xml:space="preserve"> (freer) </w:t>
      </w:r>
      <w:r w:rsidRPr="00F3151E">
        <w:rPr>
          <w:rStyle w:val="StyleUnderline"/>
          <w:highlight w:val="cyan"/>
        </w:rPr>
        <w:t>futures requires</w:t>
      </w:r>
      <w:r w:rsidRPr="008A63C8">
        <w:rPr>
          <w:rStyle w:val="StyleUnderline"/>
        </w:rPr>
        <w:t xml:space="preserve"> the difficult</w:t>
      </w:r>
      <w:r w:rsidRPr="00576876">
        <w:rPr>
          <w:sz w:val="14"/>
        </w:rPr>
        <w:t xml:space="preserve"> art </w:t>
      </w:r>
      <w:r w:rsidRPr="00F3151E">
        <w:rPr>
          <w:rStyle w:val="StyleUnderline"/>
          <w:highlight w:val="cyan"/>
        </w:rPr>
        <w:t>holding</w:t>
      </w:r>
      <w:r w:rsidRPr="008A63C8">
        <w:rPr>
          <w:rStyle w:val="StyleUnderline"/>
        </w:rPr>
        <w:t xml:space="preserve"> of </w:t>
      </w:r>
      <w:r w:rsidRPr="00F3151E">
        <w:rPr>
          <w:rStyle w:val="Emphasis"/>
          <w:highlight w:val="cyan"/>
        </w:rPr>
        <w:t>multiple truths</w:t>
      </w:r>
      <w:r w:rsidRPr="008F52C8">
        <w:rPr>
          <w:sz w:val="14"/>
        </w:rPr>
        <w:t xml:space="preserve">: </w:t>
      </w:r>
      <w:r w:rsidRPr="00F3151E">
        <w:rPr>
          <w:rStyle w:val="StyleUnderline"/>
        </w:rPr>
        <w:t xml:space="preserve">that </w:t>
      </w:r>
      <w:r w:rsidRPr="00F3151E">
        <w:rPr>
          <w:rStyle w:val="StyleUnderline"/>
          <w:highlight w:val="cyan"/>
        </w:rPr>
        <w:t>racism</w:t>
      </w:r>
      <w:r w:rsidRPr="008A63C8">
        <w:rPr>
          <w:rStyle w:val="StyleUnderline"/>
        </w:rPr>
        <w:t xml:space="preserve"> is </w:t>
      </w:r>
      <w:r w:rsidRPr="00576876">
        <w:rPr>
          <w:rStyle w:val="StyleUnderline"/>
        </w:rPr>
        <w:t xml:space="preserve">insidious and </w:t>
      </w:r>
      <w:r w:rsidRPr="00F3151E">
        <w:rPr>
          <w:rStyle w:val="StyleUnderline"/>
          <w:highlight w:val="cyan"/>
        </w:rPr>
        <w:t>continues</w:t>
      </w:r>
      <w:r w:rsidRPr="008F52C8">
        <w:rPr>
          <w:sz w:val="14"/>
        </w:rPr>
        <w:t xml:space="preserve"> to disadvantage racial and ethnic minorities, </w:t>
      </w:r>
      <w:r w:rsidRPr="00F3151E">
        <w:rPr>
          <w:rStyle w:val="StyleUnderline"/>
          <w:highlight w:val="cyan"/>
        </w:rPr>
        <w:t xml:space="preserve">but change is </w:t>
      </w:r>
      <w:r w:rsidRPr="00F3151E">
        <w:rPr>
          <w:rStyle w:val="Emphasis"/>
          <w:highlight w:val="cyan"/>
        </w:rPr>
        <w:t>possible</w:t>
      </w:r>
      <w:r w:rsidRPr="00F3151E">
        <w:rPr>
          <w:rStyle w:val="StyleUnderline"/>
          <w:highlight w:val="cyan"/>
        </w:rPr>
        <w:t xml:space="preserve"> and </w:t>
      </w:r>
      <w:r w:rsidRPr="00F3151E">
        <w:rPr>
          <w:rStyle w:val="Emphasis"/>
          <w:highlight w:val="cyan"/>
        </w:rPr>
        <w:t>necessary</w:t>
      </w:r>
      <w:r w:rsidRPr="008F52C8">
        <w:rPr>
          <w:sz w:val="14"/>
        </w:rPr>
        <w:t xml:space="preserve">. </w:t>
      </w:r>
      <w:r w:rsidRPr="008A63C8">
        <w:rPr>
          <w:rStyle w:val="StyleUnderline"/>
        </w:rPr>
        <w:t xml:space="preserve">Invocation of the </w:t>
      </w:r>
      <w:r w:rsidRPr="00576876">
        <w:rPr>
          <w:rStyle w:val="Emphasis"/>
        </w:rPr>
        <w:t>radical imagination</w:t>
      </w:r>
      <w:r w:rsidRPr="008F52C8">
        <w:rPr>
          <w:sz w:val="14"/>
        </w:rPr>
        <w:t xml:space="preserve">, </w:t>
      </w:r>
      <w:r w:rsidRPr="008A63C8">
        <w:rPr>
          <w:rStyle w:val="StyleUnderline"/>
        </w:rPr>
        <w:t xml:space="preserve">through </w:t>
      </w:r>
      <w:r w:rsidRPr="00576876">
        <w:rPr>
          <w:rStyle w:val="Emphasis"/>
        </w:rPr>
        <w:t>intentional shifts</w:t>
      </w:r>
      <w:r w:rsidRPr="008A63C8">
        <w:rPr>
          <w:rStyle w:val="StyleUnderline"/>
        </w:rPr>
        <w:t xml:space="preserve"> in one’s thinking about the construction of the future</w:t>
      </w:r>
      <w:r w:rsidRPr="008F52C8">
        <w:rPr>
          <w:sz w:val="14"/>
        </w:rPr>
        <w:t xml:space="preserve">, </w:t>
      </w:r>
      <w:r w:rsidRPr="008A63C8">
        <w:rPr>
          <w:rStyle w:val="StyleUnderline"/>
        </w:rPr>
        <w:t xml:space="preserve">may </w:t>
      </w:r>
      <w:r w:rsidRPr="00576876">
        <w:rPr>
          <w:rStyle w:val="Emphasis"/>
        </w:rPr>
        <w:t>modify</w:t>
      </w:r>
      <w:r w:rsidRPr="008F52C8">
        <w:rPr>
          <w:sz w:val="14"/>
        </w:rPr>
        <w:t xml:space="preserve"> ADRD </w:t>
      </w:r>
      <w:r w:rsidRPr="00576876">
        <w:rPr>
          <w:rStyle w:val="Emphasis"/>
        </w:rPr>
        <w:t>risk</w:t>
      </w:r>
      <w:r w:rsidRPr="008A63C8">
        <w:rPr>
          <w:rStyle w:val="StyleUnderline"/>
        </w:rPr>
        <w:t xml:space="preserve"> via neuroplasticity given the malleable nature of the brain</w:t>
      </w:r>
      <w:r w:rsidRPr="008F52C8">
        <w:rPr>
          <w:sz w:val="14"/>
        </w:rPr>
        <w:t xml:space="preserve"> even into late adulthood (71–73).</w:t>
      </w:r>
    </w:p>
    <w:p w14:paraId="4F152780" w14:textId="77777777" w:rsidR="0093100B" w:rsidRPr="008F52C8" w:rsidRDefault="0093100B" w:rsidP="0093100B">
      <w:pPr>
        <w:rPr>
          <w:sz w:val="14"/>
        </w:rPr>
      </w:pPr>
      <w:r w:rsidRPr="008F52C8">
        <w:rPr>
          <w:sz w:val="14"/>
        </w:rPr>
        <w:t xml:space="preserve">The concept of neuroplasticity has garnered interest in the field of dementia given the potential to influence cognitive and/or brain reserve (74) and delay clinical symptoms of cognitive decline despite underlying neuropathology. Neuroplasticity is defined as “the ability of the nervous system to change its activity in response to intrinsic or extrinsic stimuli by reorganizing its structure, functioning, or connections.” (75) </w:t>
      </w:r>
      <w:r w:rsidRPr="003D3652">
        <w:rPr>
          <w:rStyle w:val="StyleUnderline"/>
        </w:rPr>
        <w:t xml:space="preserve">Neuroplasticity can result in </w:t>
      </w:r>
      <w:r w:rsidRPr="00F3151E">
        <w:rPr>
          <w:rStyle w:val="Emphasis"/>
        </w:rPr>
        <w:t>changes in neural structure</w:t>
      </w:r>
      <w:r w:rsidRPr="008F52C8">
        <w:rPr>
          <w:sz w:val="14"/>
        </w:rPr>
        <w:t xml:space="preserve">, </w:t>
      </w:r>
      <w:r w:rsidRPr="003D3652">
        <w:rPr>
          <w:rStyle w:val="StyleUnderline"/>
        </w:rPr>
        <w:t>rewiring of existing neural connections</w:t>
      </w:r>
      <w:r w:rsidRPr="008F52C8">
        <w:rPr>
          <w:sz w:val="14"/>
        </w:rPr>
        <w:t xml:space="preserve">, neurogenesis and synaptogenesis, </w:t>
      </w:r>
      <w:r w:rsidRPr="003D3652">
        <w:rPr>
          <w:rStyle w:val="StyleUnderline"/>
        </w:rPr>
        <w:t>or neurotransmitter and neurotrophin expression</w:t>
      </w:r>
      <w:r w:rsidRPr="008F52C8">
        <w:rPr>
          <w:sz w:val="14"/>
        </w:rPr>
        <w:t xml:space="preserve"> (76–78). Current data suggest </w:t>
      </w:r>
      <w:r w:rsidRPr="003D3652">
        <w:rPr>
          <w:rStyle w:val="StyleUnderline"/>
        </w:rPr>
        <w:t>external drivers of neuroplasticity are based on the novelty</w:t>
      </w:r>
      <w:r w:rsidRPr="008F52C8">
        <w:rPr>
          <w:sz w:val="14"/>
        </w:rPr>
        <w:t xml:space="preserve">, </w:t>
      </w:r>
      <w:r w:rsidRPr="003D3652">
        <w:rPr>
          <w:rStyle w:val="StyleUnderline"/>
        </w:rPr>
        <w:t>complexity</w:t>
      </w:r>
      <w:r w:rsidRPr="008F52C8">
        <w:rPr>
          <w:sz w:val="14"/>
        </w:rPr>
        <w:t xml:space="preserve">, </w:t>
      </w:r>
      <w:r w:rsidRPr="003D3652">
        <w:rPr>
          <w:rStyle w:val="StyleUnderline"/>
        </w:rPr>
        <w:t>and enriching nature of one’s environment</w:t>
      </w:r>
      <w:r w:rsidRPr="008F52C8">
        <w:rPr>
          <w:sz w:val="14"/>
        </w:rPr>
        <w:t xml:space="preserve"> (78). Thus, </w:t>
      </w:r>
      <w:r w:rsidRPr="003D3652">
        <w:rPr>
          <w:rStyle w:val="StyleUnderline"/>
        </w:rPr>
        <w:t>experiential exposure to education</w:t>
      </w:r>
      <w:r w:rsidRPr="008F52C8">
        <w:rPr>
          <w:sz w:val="14"/>
        </w:rPr>
        <w:t xml:space="preserve"> (79, 80), </w:t>
      </w:r>
      <w:r w:rsidRPr="003D3652">
        <w:rPr>
          <w:rStyle w:val="StyleUnderline"/>
        </w:rPr>
        <w:t>social engagement</w:t>
      </w:r>
      <w:r w:rsidRPr="008F52C8">
        <w:rPr>
          <w:sz w:val="14"/>
        </w:rPr>
        <w:t xml:space="preserve"> (81), </w:t>
      </w:r>
      <w:r w:rsidRPr="003D3652">
        <w:rPr>
          <w:rStyle w:val="StyleUnderline"/>
        </w:rPr>
        <w:t>and cognitively stimulating activities</w:t>
      </w:r>
      <w:r w:rsidRPr="008F52C8">
        <w:rPr>
          <w:sz w:val="14"/>
        </w:rPr>
        <w:t xml:space="preserve"> (82) are thought to </w:t>
      </w:r>
      <w:r w:rsidRPr="003D3652">
        <w:rPr>
          <w:rStyle w:val="StyleUnderline"/>
        </w:rPr>
        <w:t>support the brain’s capacity</w:t>
      </w:r>
      <w:r w:rsidRPr="008F52C8">
        <w:rPr>
          <w:sz w:val="14"/>
        </w:rPr>
        <w:t xml:space="preserve"> to resist the clinical manifestation of dementia (83, 84). Lifestyle factors, such as physical exercise and diet, also modulate neuroplasticity (83).</w:t>
      </w:r>
    </w:p>
    <w:p w14:paraId="79993463" w14:textId="77777777" w:rsidR="0093100B" w:rsidRPr="008F52C8" w:rsidRDefault="0093100B" w:rsidP="0093100B">
      <w:pPr>
        <w:rPr>
          <w:sz w:val="14"/>
        </w:rPr>
      </w:pPr>
      <w:r w:rsidRPr="008F52C8">
        <w:rPr>
          <w:sz w:val="14"/>
        </w:rPr>
        <w:t xml:space="preserve">It is possible that </w:t>
      </w:r>
      <w:r w:rsidRPr="00F3151E">
        <w:rPr>
          <w:rStyle w:val="StyleUnderline"/>
          <w:highlight w:val="cyan"/>
        </w:rPr>
        <w:t xml:space="preserve">one can </w:t>
      </w:r>
      <w:r w:rsidRPr="00F3151E">
        <w:rPr>
          <w:rStyle w:val="Emphasis"/>
          <w:highlight w:val="cyan"/>
        </w:rPr>
        <w:t>modify the</w:t>
      </w:r>
      <w:r w:rsidRPr="00576876">
        <w:rPr>
          <w:rStyle w:val="Emphasis"/>
        </w:rPr>
        <w:t xml:space="preserve"> structural organization</w:t>
      </w:r>
      <w:r w:rsidRPr="003D3652">
        <w:rPr>
          <w:rStyle w:val="StyleUnderline"/>
        </w:rPr>
        <w:t xml:space="preserve"> of the </w:t>
      </w:r>
      <w:r w:rsidRPr="00F3151E">
        <w:rPr>
          <w:rStyle w:val="StyleUnderline"/>
          <w:highlight w:val="cyan"/>
        </w:rPr>
        <w:t>brain through</w:t>
      </w:r>
      <w:r w:rsidRPr="003D3652">
        <w:rPr>
          <w:rStyle w:val="StyleUnderline"/>
        </w:rPr>
        <w:t xml:space="preserve"> the act of </w:t>
      </w:r>
      <w:r w:rsidRPr="00F3151E">
        <w:rPr>
          <w:rStyle w:val="Emphasis"/>
          <w:highlight w:val="cyan"/>
        </w:rPr>
        <w:t>radically re-imagining an equitable society</w:t>
      </w:r>
      <w:r w:rsidRPr="008F52C8">
        <w:rPr>
          <w:sz w:val="14"/>
        </w:rPr>
        <w:t xml:space="preserve">. Although lesser discussed, several internally-driven factors, related to the process of imagining, induce neuroplastic change. For instance, </w:t>
      </w:r>
      <w:r w:rsidRPr="00F3151E">
        <w:rPr>
          <w:rStyle w:val="StyleUnderline"/>
          <w:highlight w:val="cyan"/>
        </w:rPr>
        <w:t xml:space="preserve">conceiving new ideas and integrating concepts that are </w:t>
      </w:r>
      <w:r w:rsidRPr="00F3151E">
        <w:rPr>
          <w:rStyle w:val="Emphasis"/>
          <w:highlight w:val="cyan"/>
        </w:rPr>
        <w:t>seemingly unrelated</w:t>
      </w:r>
      <w:r w:rsidRPr="00F3151E">
        <w:rPr>
          <w:rStyle w:val="StyleUnderline"/>
          <w:highlight w:val="cyan"/>
        </w:rPr>
        <w:t xml:space="preserve"> requires cognitive flexibility</w:t>
      </w:r>
      <w:r w:rsidRPr="008F52C8">
        <w:rPr>
          <w:sz w:val="14"/>
        </w:rPr>
        <w:t xml:space="preserve">, </w:t>
      </w:r>
      <w:r w:rsidRPr="003D3652">
        <w:rPr>
          <w:rStyle w:val="StyleUnderline"/>
        </w:rPr>
        <w:t>divergent thinking</w:t>
      </w:r>
      <w:r w:rsidRPr="008F52C8">
        <w:rPr>
          <w:sz w:val="14"/>
        </w:rPr>
        <w:t xml:space="preserve">, </w:t>
      </w:r>
      <w:r w:rsidRPr="003D3652">
        <w:rPr>
          <w:rStyle w:val="StyleUnderline"/>
        </w:rPr>
        <w:t>and creativity</w:t>
      </w:r>
      <w:r w:rsidRPr="008F52C8">
        <w:rPr>
          <w:sz w:val="14"/>
        </w:rPr>
        <w:t xml:space="preserve">. </w:t>
      </w:r>
      <w:r w:rsidRPr="00F3151E">
        <w:rPr>
          <w:rStyle w:val="Emphasis"/>
          <w:highlight w:val="cyan"/>
        </w:rPr>
        <w:t>Routine engagement</w:t>
      </w:r>
      <w:r w:rsidRPr="003D3652">
        <w:rPr>
          <w:rStyle w:val="StyleUnderline"/>
        </w:rPr>
        <w:t xml:space="preserve"> in these cognitive processes resulted in </w:t>
      </w:r>
      <w:r w:rsidRPr="00576876">
        <w:rPr>
          <w:rStyle w:val="Emphasis"/>
        </w:rPr>
        <w:t>increased gray matter volume</w:t>
      </w:r>
      <w:r w:rsidRPr="003D3652">
        <w:rPr>
          <w:rStyle w:val="StyleUnderline"/>
        </w:rPr>
        <w:t xml:space="preserve"> as well as functional changes in brain regions associated with </w:t>
      </w:r>
      <w:r w:rsidRPr="00576876">
        <w:rPr>
          <w:rStyle w:val="Emphasis"/>
        </w:rPr>
        <w:t>higher level cognitive control</w:t>
      </w:r>
      <w:r w:rsidRPr="008F52C8">
        <w:rPr>
          <w:sz w:val="14"/>
        </w:rPr>
        <w:t xml:space="preserve"> (dorsal anterior cingulate cortex, dorsal lateral prefrontal cortex) and posterior brain regions among adults (85). Additionally, </w:t>
      </w:r>
      <w:r w:rsidRPr="003D3652">
        <w:rPr>
          <w:rStyle w:val="StyleUnderline"/>
        </w:rPr>
        <w:t>thinking about the future requires aspects of both episodic and semantic memory</w:t>
      </w:r>
      <w:r w:rsidRPr="008F52C8">
        <w:rPr>
          <w:sz w:val="14"/>
        </w:rPr>
        <w:t xml:space="preserve"> (86, 87) in that imagination requires, to some degree, an extraction of stored information and recombination of that information in new ways, </w:t>
      </w:r>
      <w:r w:rsidRPr="003D3652">
        <w:rPr>
          <w:rStyle w:val="StyleUnderline"/>
        </w:rPr>
        <w:t xml:space="preserve">which may also </w:t>
      </w:r>
      <w:r w:rsidRPr="00576876">
        <w:rPr>
          <w:rStyle w:val="Emphasis"/>
        </w:rPr>
        <w:t>promote neuroplasticity</w:t>
      </w:r>
      <w:r w:rsidRPr="008F52C8">
        <w:rPr>
          <w:sz w:val="14"/>
        </w:rPr>
        <w:t xml:space="preserve"> (88). </w:t>
      </w:r>
      <w:r w:rsidRPr="003D3652">
        <w:rPr>
          <w:rStyle w:val="StyleUnderline"/>
        </w:rPr>
        <w:t>Visualization</w:t>
      </w:r>
      <w:r w:rsidRPr="008F52C8">
        <w:rPr>
          <w:sz w:val="14"/>
        </w:rPr>
        <w:t xml:space="preserve"> (i.e., the generation of mental imagery) is a powerful technique associated with neuroplastic change (89) and </w:t>
      </w:r>
      <w:r w:rsidRPr="00F3151E">
        <w:rPr>
          <w:rStyle w:val="StyleUnderline"/>
          <w:highlight w:val="cyan"/>
        </w:rPr>
        <w:t>can</w:t>
      </w:r>
      <w:r w:rsidRPr="003D3652">
        <w:rPr>
          <w:rStyle w:val="StyleUnderline"/>
        </w:rPr>
        <w:t xml:space="preserve"> be a simple way to </w:t>
      </w:r>
      <w:r w:rsidRPr="00F3151E">
        <w:rPr>
          <w:rStyle w:val="Emphasis"/>
          <w:highlight w:val="cyan"/>
        </w:rPr>
        <w:t>tap into the imaginary</w:t>
      </w:r>
      <w:r w:rsidRPr="003D3652">
        <w:rPr>
          <w:rStyle w:val="StyleUnderline"/>
        </w:rPr>
        <w:t xml:space="preserve"> and</w:t>
      </w:r>
      <w:r w:rsidRPr="008F52C8">
        <w:rPr>
          <w:sz w:val="14"/>
        </w:rPr>
        <w:t>, quite literally, “</w:t>
      </w:r>
      <w:r w:rsidRPr="00576876">
        <w:rPr>
          <w:rStyle w:val="StyleUnderline"/>
        </w:rPr>
        <w:t>see</w:t>
      </w:r>
      <w:r w:rsidRPr="008F52C8">
        <w:rPr>
          <w:sz w:val="14"/>
        </w:rPr>
        <w:t xml:space="preserve">” </w:t>
      </w:r>
      <w:r w:rsidRPr="003D3652">
        <w:rPr>
          <w:rStyle w:val="StyleUnderline"/>
        </w:rPr>
        <w:t>ideas of the future</w:t>
      </w:r>
      <w:r w:rsidRPr="008F52C8">
        <w:rPr>
          <w:sz w:val="14"/>
        </w:rPr>
        <w:t xml:space="preserve">. Taken collectively, there is evidence that neuroplasticity can occur in response to different forms of stimulation even if the stimulation is the result of mentally driven efforts as opposed to external ones. Thus, </w:t>
      </w:r>
      <w:r w:rsidRPr="003D3652">
        <w:rPr>
          <w:rStyle w:val="StyleUnderline"/>
        </w:rPr>
        <w:t>for Black Americans</w:t>
      </w:r>
      <w:r w:rsidRPr="008F52C8">
        <w:rPr>
          <w:sz w:val="14"/>
        </w:rPr>
        <w:t xml:space="preserve">, </w:t>
      </w:r>
      <w:r w:rsidRPr="00F34C02">
        <w:rPr>
          <w:rStyle w:val="StyleUnderline"/>
        </w:rPr>
        <w:t>designing the future</w:t>
      </w:r>
      <w:r w:rsidRPr="00E40144">
        <w:rPr>
          <w:rStyle w:val="StyleUnderline"/>
        </w:rPr>
        <w:t xml:space="preserve"> and projecting oneself at its center</w:t>
      </w:r>
      <w:r w:rsidRPr="003D3652">
        <w:rPr>
          <w:rStyle w:val="StyleUnderline"/>
        </w:rPr>
        <w:t xml:space="preserve"> is a </w:t>
      </w:r>
      <w:r w:rsidRPr="00576876">
        <w:rPr>
          <w:rStyle w:val="Emphasis"/>
        </w:rPr>
        <w:t>revolutionary</w:t>
      </w:r>
      <w:r w:rsidRPr="003D3652">
        <w:rPr>
          <w:rStyle w:val="StyleUnderline"/>
        </w:rPr>
        <w:t xml:space="preserve"> and </w:t>
      </w:r>
      <w:r w:rsidRPr="00E40144">
        <w:rPr>
          <w:rStyle w:val="Emphasis"/>
        </w:rPr>
        <w:t>necessary act</w:t>
      </w:r>
      <w:r w:rsidRPr="003D3652">
        <w:rPr>
          <w:rStyle w:val="StyleUnderline"/>
        </w:rPr>
        <w:t xml:space="preserve"> that can also leverage the dynamic nature of the brain</w:t>
      </w:r>
      <w:r w:rsidRPr="008F52C8">
        <w:rPr>
          <w:sz w:val="14"/>
        </w:rPr>
        <w:t>. The long-term brain health benefits of what it means to engage the radical imagination and build possible futures remains an area ample for study.</w:t>
      </w:r>
    </w:p>
    <w:p w14:paraId="057BA078" w14:textId="77777777" w:rsidR="0093100B" w:rsidRPr="008F52C8" w:rsidRDefault="0093100B" w:rsidP="0093100B">
      <w:pPr>
        <w:rPr>
          <w:sz w:val="14"/>
        </w:rPr>
      </w:pPr>
      <w:r w:rsidRPr="008F52C8">
        <w:rPr>
          <w:sz w:val="14"/>
        </w:rPr>
        <w:t>3. From imagination to radical hope</w:t>
      </w:r>
    </w:p>
    <w:p w14:paraId="72C7E1A6" w14:textId="77777777" w:rsidR="0093100B" w:rsidRPr="008F52C8" w:rsidRDefault="0093100B" w:rsidP="0093100B">
      <w:pPr>
        <w:rPr>
          <w:sz w:val="14"/>
        </w:rPr>
      </w:pPr>
      <w:r w:rsidRPr="003D3652">
        <w:rPr>
          <w:rStyle w:val="StyleUnderline"/>
        </w:rPr>
        <w:t xml:space="preserve">A vision for the future </w:t>
      </w:r>
      <w:r w:rsidRPr="00F34C02">
        <w:rPr>
          <w:rStyle w:val="Emphasis"/>
        </w:rPr>
        <w:t>without</w:t>
      </w:r>
      <w:r w:rsidRPr="00F34C02">
        <w:rPr>
          <w:rStyle w:val="StyleUnderline"/>
        </w:rPr>
        <w:t xml:space="preserve"> belief that the outcome is </w:t>
      </w:r>
      <w:r w:rsidRPr="00F34C02">
        <w:rPr>
          <w:rStyle w:val="Emphasis"/>
        </w:rPr>
        <w:t>attainable</w:t>
      </w:r>
      <w:r w:rsidRPr="00F34C02">
        <w:rPr>
          <w:rStyle w:val="StyleUnderline"/>
        </w:rPr>
        <w:t xml:space="preserve"> leaves </w:t>
      </w:r>
      <w:r w:rsidRPr="00F34C02">
        <w:rPr>
          <w:rStyle w:val="Emphasis"/>
        </w:rPr>
        <w:t>little worth acting upon</w:t>
      </w:r>
      <w:r w:rsidRPr="00F34C02">
        <w:rPr>
          <w:sz w:val="14"/>
        </w:rPr>
        <w:t xml:space="preserve">. </w:t>
      </w:r>
      <w:r w:rsidRPr="00F34C02">
        <w:rPr>
          <w:rStyle w:val="Emphasis"/>
        </w:rPr>
        <w:t>Hope</w:t>
      </w:r>
      <w:r w:rsidRPr="00F34C02">
        <w:rPr>
          <w:rStyle w:val="StyleUnderline"/>
        </w:rPr>
        <w:t xml:space="preserve"> is</w:t>
      </w:r>
      <w:r w:rsidRPr="003D3652">
        <w:rPr>
          <w:rStyle w:val="StyleUnderline"/>
        </w:rPr>
        <w:t xml:space="preserve"> the process of looking to the future with a </w:t>
      </w:r>
      <w:r w:rsidRPr="00E40144">
        <w:rPr>
          <w:rStyle w:val="Emphasis"/>
        </w:rPr>
        <w:t>desired outcome</w:t>
      </w:r>
      <w:r w:rsidRPr="003D3652">
        <w:rPr>
          <w:rStyle w:val="StyleUnderline"/>
        </w:rPr>
        <w:t xml:space="preserve"> in mind and maintaining belief that the outcome can be </w:t>
      </w:r>
      <w:r w:rsidRPr="00E40144">
        <w:rPr>
          <w:rStyle w:val="Emphasis"/>
        </w:rPr>
        <w:t>actualized</w:t>
      </w:r>
      <w:r w:rsidRPr="008F52C8">
        <w:rPr>
          <w:sz w:val="14"/>
        </w:rPr>
        <w:t xml:space="preserve">. Radical hope specifically adopts a social justice orientation (90) and is considered radical because the hope is driven by the desire for a future rooted in equity and questions of when equity will be achieved trumps questions of how it will happen. </w:t>
      </w:r>
      <w:r w:rsidRPr="00F34C02">
        <w:rPr>
          <w:rStyle w:val="Emphasis"/>
          <w:highlight w:val="cyan"/>
        </w:rPr>
        <w:t>Radical hope</w:t>
      </w:r>
      <w:r w:rsidRPr="008F52C8">
        <w:rPr>
          <w:sz w:val="14"/>
        </w:rPr>
        <w:t xml:space="preserve"> is a core tenant of the framework for radical healing for People of Color and Indigenous Individuals (91), and </w:t>
      </w:r>
      <w:r w:rsidRPr="00F34C02">
        <w:rPr>
          <w:rStyle w:val="StyleUnderline"/>
          <w:highlight w:val="cyan"/>
        </w:rPr>
        <w:t xml:space="preserve">emphasizes </w:t>
      </w:r>
      <w:r w:rsidRPr="00F34C02">
        <w:rPr>
          <w:rStyle w:val="Emphasis"/>
          <w:highlight w:val="cyan"/>
        </w:rPr>
        <w:t>Black agency</w:t>
      </w:r>
      <w:r w:rsidRPr="00F34C02">
        <w:rPr>
          <w:rStyle w:val="StyleUnderline"/>
          <w:highlight w:val="cyan"/>
        </w:rPr>
        <w:t xml:space="preserve"> and the </w:t>
      </w:r>
      <w:r w:rsidRPr="00F34C02">
        <w:rPr>
          <w:rStyle w:val="Emphasis"/>
          <w:highlight w:val="cyan"/>
        </w:rPr>
        <w:t>design of new futures</w:t>
      </w:r>
      <w:r w:rsidRPr="00F34C02">
        <w:rPr>
          <w:rStyle w:val="StyleUnderline"/>
          <w:highlight w:val="cyan"/>
        </w:rPr>
        <w:t xml:space="preserve"> through a </w:t>
      </w:r>
      <w:r w:rsidRPr="00F34C02">
        <w:rPr>
          <w:rStyle w:val="Emphasis"/>
          <w:highlight w:val="cyan"/>
        </w:rPr>
        <w:t>decolonized imagination</w:t>
      </w:r>
      <w:r w:rsidRPr="008F52C8">
        <w:rPr>
          <w:sz w:val="14"/>
        </w:rPr>
        <w:t xml:space="preserve">. Within this framework, </w:t>
      </w:r>
      <w:r w:rsidRPr="003D3652">
        <w:rPr>
          <w:rStyle w:val="StyleUnderline"/>
        </w:rPr>
        <w:t xml:space="preserve">radical hope is the </w:t>
      </w:r>
      <w:r w:rsidRPr="00E40144">
        <w:rPr>
          <w:rStyle w:val="Emphasis"/>
        </w:rPr>
        <w:t>fuel</w:t>
      </w:r>
      <w:r w:rsidRPr="003D3652">
        <w:rPr>
          <w:rStyle w:val="StyleUnderline"/>
        </w:rPr>
        <w:t xml:space="preserve"> that keeps the vision </w:t>
      </w:r>
      <w:r w:rsidRPr="00E40144">
        <w:rPr>
          <w:rStyle w:val="Emphasis"/>
        </w:rPr>
        <w:t>ablaze</w:t>
      </w:r>
      <w:r w:rsidRPr="008F52C8">
        <w:rPr>
          <w:sz w:val="14"/>
        </w:rPr>
        <w:t>.</w:t>
      </w:r>
    </w:p>
    <w:p w14:paraId="79289723" w14:textId="77777777" w:rsidR="0093100B" w:rsidRPr="008F52C8" w:rsidRDefault="0093100B" w:rsidP="0093100B">
      <w:pPr>
        <w:rPr>
          <w:sz w:val="14"/>
        </w:rPr>
      </w:pPr>
      <w:r w:rsidRPr="00F34C02">
        <w:rPr>
          <w:rStyle w:val="StyleUnderline"/>
          <w:highlight w:val="cyan"/>
        </w:rPr>
        <w:t xml:space="preserve">Hope has been </w:t>
      </w:r>
      <w:r w:rsidRPr="00F34C02">
        <w:rPr>
          <w:rStyle w:val="Emphasis"/>
          <w:highlight w:val="cyan"/>
        </w:rPr>
        <w:t>instrumental</w:t>
      </w:r>
      <w:r w:rsidRPr="003D3652">
        <w:rPr>
          <w:rStyle w:val="StyleUnderline"/>
        </w:rPr>
        <w:t xml:space="preserve"> to the livelihood of Black Americans and</w:t>
      </w:r>
      <w:r w:rsidRPr="008F52C8">
        <w:rPr>
          <w:sz w:val="14"/>
        </w:rPr>
        <w:t xml:space="preserve"> is described as “a gift from [the] ancestors that </w:t>
      </w:r>
      <w:r w:rsidRPr="00E40144">
        <w:rPr>
          <w:sz w:val="14"/>
        </w:rPr>
        <w:t xml:space="preserve">fuels [our] will </w:t>
      </w:r>
      <w:r w:rsidRPr="00F34C02">
        <w:rPr>
          <w:rStyle w:val="StyleUnderline"/>
          <w:highlight w:val="cyan"/>
        </w:rPr>
        <w:t xml:space="preserve">to </w:t>
      </w:r>
      <w:r w:rsidRPr="00F34C02">
        <w:rPr>
          <w:rStyle w:val="Emphasis"/>
          <w:highlight w:val="cyan"/>
        </w:rPr>
        <w:t>survive racial trauma</w:t>
      </w:r>
      <w:r w:rsidRPr="008F52C8">
        <w:rPr>
          <w:sz w:val="14"/>
        </w:rPr>
        <w:t xml:space="preserve">.” (92) Radical hope carried those kidnapped from the continent of Africa across the Atlantic Ocean to survive the atrocities of the Middle Passage and make it to the Americas. Radical hope is further evidenced in their pursuit of self-taught education and literacy while enslaved, which was key to physical and intellectual emancipation (93, 94) and subverted white domination. </w:t>
      </w:r>
      <w:r w:rsidRPr="003D3652">
        <w:rPr>
          <w:rStyle w:val="StyleUnderline"/>
        </w:rPr>
        <w:t xml:space="preserve">The belief that they could </w:t>
      </w:r>
      <w:r w:rsidRPr="00E40144">
        <w:rPr>
          <w:rStyle w:val="Emphasis"/>
        </w:rPr>
        <w:t>achieve freedom</w:t>
      </w:r>
      <w:r w:rsidRPr="003D3652">
        <w:rPr>
          <w:rStyle w:val="StyleUnderline"/>
        </w:rPr>
        <w:t xml:space="preserve"> in times of precarity and horror exemplifies radical hope</w:t>
      </w:r>
      <w:r w:rsidRPr="008F52C8">
        <w:rPr>
          <w:sz w:val="14"/>
        </w:rPr>
        <w:t>. It was the rebuilding of new cultural practices as the old ones were stripped – that is, the development of new traditions, rituals, and narratives that are now cultural staples in present-day Black America – that came from a space of radical hope and possibility (94).</w:t>
      </w:r>
    </w:p>
    <w:p w14:paraId="253B010B" w14:textId="77777777" w:rsidR="0093100B" w:rsidRPr="008F52C8" w:rsidRDefault="0093100B" w:rsidP="0093100B">
      <w:pPr>
        <w:rPr>
          <w:sz w:val="14"/>
        </w:rPr>
      </w:pPr>
      <w:r w:rsidRPr="003D3652">
        <w:rPr>
          <w:rStyle w:val="StyleUnderline"/>
        </w:rPr>
        <w:t xml:space="preserve">If Black American history has taught us </w:t>
      </w:r>
      <w:r w:rsidRPr="00E40144">
        <w:rPr>
          <w:rStyle w:val="Emphasis"/>
        </w:rPr>
        <w:t>anything</w:t>
      </w:r>
      <w:r w:rsidRPr="008F52C8">
        <w:rPr>
          <w:sz w:val="14"/>
        </w:rPr>
        <w:t xml:space="preserve">, </w:t>
      </w:r>
      <w:r w:rsidRPr="003D3652">
        <w:rPr>
          <w:rStyle w:val="StyleUnderline"/>
        </w:rPr>
        <w:t xml:space="preserve">it is that radical </w:t>
      </w:r>
      <w:r w:rsidRPr="00F34C02">
        <w:rPr>
          <w:rStyle w:val="StyleUnderline"/>
          <w:highlight w:val="cyan"/>
        </w:rPr>
        <w:t xml:space="preserve">hope </w:t>
      </w:r>
      <w:r w:rsidRPr="00F34C02">
        <w:rPr>
          <w:rStyle w:val="Emphasis"/>
          <w:highlight w:val="cyan"/>
        </w:rPr>
        <w:t>must not be extinguished</w:t>
      </w:r>
      <w:r w:rsidRPr="00F34C02">
        <w:rPr>
          <w:rStyle w:val="StyleUnderline"/>
          <w:highlight w:val="cyan"/>
        </w:rPr>
        <w:t xml:space="preserve"> or</w:t>
      </w:r>
      <w:r w:rsidRPr="003D3652">
        <w:rPr>
          <w:rStyle w:val="StyleUnderline"/>
        </w:rPr>
        <w:t xml:space="preserve"> else </w:t>
      </w:r>
      <w:r w:rsidRPr="00F34C02">
        <w:rPr>
          <w:rStyle w:val="StyleUnderline"/>
          <w:highlight w:val="cyan"/>
        </w:rPr>
        <w:t xml:space="preserve">run the risk of </w:t>
      </w:r>
      <w:r w:rsidRPr="00F34C02">
        <w:rPr>
          <w:rStyle w:val="Emphasis"/>
          <w:highlight w:val="cyan"/>
        </w:rPr>
        <w:t>societal</w:t>
      </w:r>
      <w:r w:rsidRPr="00E40144">
        <w:rPr>
          <w:rStyle w:val="Emphasis"/>
        </w:rPr>
        <w:t xml:space="preserve"> stagnation</w:t>
      </w:r>
      <w:r w:rsidRPr="008F52C8">
        <w:rPr>
          <w:sz w:val="14"/>
        </w:rPr>
        <w:t xml:space="preserve">, </w:t>
      </w:r>
      <w:r w:rsidRPr="003D3652">
        <w:rPr>
          <w:rStyle w:val="StyleUnderline"/>
        </w:rPr>
        <w:t>or</w:t>
      </w:r>
      <w:r w:rsidRPr="008F52C8">
        <w:rPr>
          <w:sz w:val="14"/>
        </w:rPr>
        <w:t xml:space="preserve"> even worse, </w:t>
      </w:r>
      <w:r w:rsidRPr="00F34C02">
        <w:rPr>
          <w:rStyle w:val="Emphasis"/>
          <w:highlight w:val="cyan"/>
        </w:rPr>
        <w:t>suppression</w:t>
      </w:r>
      <w:r w:rsidRPr="008F52C8">
        <w:rPr>
          <w:sz w:val="14"/>
        </w:rPr>
        <w:t>. In author and poet Langston Hughes’ Harlem (A Dream Deferred) (95) published in 1951, he raises the important question:</w:t>
      </w:r>
    </w:p>
    <w:p w14:paraId="63A3C90D" w14:textId="77777777" w:rsidR="0093100B" w:rsidRPr="008F52C8" w:rsidRDefault="0093100B" w:rsidP="0093100B">
      <w:pPr>
        <w:rPr>
          <w:sz w:val="14"/>
        </w:rPr>
      </w:pPr>
      <w:r w:rsidRPr="008F52C8">
        <w:rPr>
          <w:sz w:val="14"/>
        </w:rPr>
        <w:t>What happens to a dream deferred?</w:t>
      </w:r>
    </w:p>
    <w:p w14:paraId="1D64F18F" w14:textId="77777777" w:rsidR="0093100B" w:rsidRPr="008F52C8" w:rsidRDefault="0093100B" w:rsidP="0093100B">
      <w:pPr>
        <w:rPr>
          <w:sz w:val="14"/>
        </w:rPr>
      </w:pPr>
      <w:r w:rsidRPr="008F52C8">
        <w:rPr>
          <w:sz w:val="14"/>
        </w:rPr>
        <w:t>Does it dry up</w:t>
      </w:r>
    </w:p>
    <w:p w14:paraId="4493BBC3" w14:textId="77777777" w:rsidR="0093100B" w:rsidRPr="008F52C8" w:rsidRDefault="0093100B" w:rsidP="0093100B">
      <w:pPr>
        <w:rPr>
          <w:sz w:val="14"/>
        </w:rPr>
      </w:pPr>
      <w:r w:rsidRPr="008F52C8">
        <w:rPr>
          <w:sz w:val="14"/>
        </w:rPr>
        <w:t>like a raisin in the sun?</w:t>
      </w:r>
    </w:p>
    <w:p w14:paraId="7297063F" w14:textId="77777777" w:rsidR="0093100B" w:rsidRPr="008F52C8" w:rsidRDefault="0093100B" w:rsidP="0093100B">
      <w:pPr>
        <w:rPr>
          <w:sz w:val="14"/>
        </w:rPr>
      </w:pPr>
      <w:r w:rsidRPr="008F52C8">
        <w:rPr>
          <w:sz w:val="14"/>
        </w:rPr>
        <w:t>Or fester like a sore -</w:t>
      </w:r>
    </w:p>
    <w:p w14:paraId="26D799FF" w14:textId="77777777" w:rsidR="0093100B" w:rsidRPr="008F52C8" w:rsidRDefault="0093100B" w:rsidP="0093100B">
      <w:pPr>
        <w:rPr>
          <w:sz w:val="14"/>
        </w:rPr>
      </w:pPr>
      <w:r w:rsidRPr="008F52C8">
        <w:rPr>
          <w:sz w:val="14"/>
        </w:rPr>
        <w:t>And then run?</w:t>
      </w:r>
    </w:p>
    <w:p w14:paraId="383B8FE6" w14:textId="77777777" w:rsidR="0093100B" w:rsidRPr="008F52C8" w:rsidRDefault="0093100B" w:rsidP="0093100B">
      <w:pPr>
        <w:rPr>
          <w:sz w:val="14"/>
        </w:rPr>
      </w:pPr>
      <w:r w:rsidRPr="008F52C8">
        <w:rPr>
          <w:sz w:val="14"/>
        </w:rPr>
        <w:t xml:space="preserve">Without having to reference hope directly, </w:t>
      </w:r>
      <w:r w:rsidRPr="004104E5">
        <w:rPr>
          <w:rStyle w:val="Emphasis"/>
        </w:rPr>
        <w:t>Hughes</w:t>
      </w:r>
      <w:r w:rsidRPr="008F52C8">
        <w:rPr>
          <w:sz w:val="14"/>
        </w:rPr>
        <w:t xml:space="preserve">’ lines of questioning </w:t>
      </w:r>
      <w:r w:rsidRPr="004104E5">
        <w:rPr>
          <w:rStyle w:val="StyleUnderline"/>
        </w:rPr>
        <w:t xml:space="preserve">challenges Black Americans to </w:t>
      </w:r>
      <w:r w:rsidRPr="00E40144">
        <w:rPr>
          <w:rStyle w:val="Emphasis"/>
        </w:rPr>
        <w:t>maintain the collective dream</w:t>
      </w:r>
      <w:r w:rsidRPr="004104E5">
        <w:rPr>
          <w:rStyle w:val="StyleUnderline"/>
        </w:rPr>
        <w:t xml:space="preserve"> to upend the</w:t>
      </w:r>
      <w:r w:rsidRPr="008F52C8">
        <w:rPr>
          <w:sz w:val="14"/>
        </w:rPr>
        <w:t xml:space="preserve"> very real, harrowing happenings of that </w:t>
      </w:r>
      <w:r w:rsidRPr="004104E5">
        <w:rPr>
          <w:rStyle w:val="StyleUnderline"/>
        </w:rPr>
        <w:t>time</w:t>
      </w:r>
      <w:r w:rsidRPr="008F52C8">
        <w:rPr>
          <w:sz w:val="14"/>
        </w:rPr>
        <w:t xml:space="preserve">: Jim Crow racial segregation, voter suppression, and police brutality. </w:t>
      </w:r>
      <w:r w:rsidRPr="004104E5">
        <w:rPr>
          <w:rStyle w:val="StyleUnderline"/>
        </w:rPr>
        <w:t>He advocates for Black Americans to have</w:t>
      </w:r>
      <w:r w:rsidRPr="008F52C8">
        <w:rPr>
          <w:sz w:val="14"/>
        </w:rPr>
        <w:t xml:space="preserve"> resolve–a </w:t>
      </w:r>
      <w:r w:rsidRPr="004104E5">
        <w:rPr>
          <w:rStyle w:val="Emphasis"/>
        </w:rPr>
        <w:t>steadfast hope</w:t>
      </w:r>
      <w:r w:rsidRPr="008F52C8">
        <w:rPr>
          <w:sz w:val="14"/>
        </w:rPr>
        <w:t>–</w:t>
      </w:r>
      <w:r w:rsidRPr="004104E5">
        <w:rPr>
          <w:rStyle w:val="StyleUnderline"/>
        </w:rPr>
        <w:t>especially in times when the desired outcome is delayed or seemingly out of reach</w:t>
      </w:r>
      <w:r w:rsidRPr="008F52C8">
        <w:rPr>
          <w:sz w:val="14"/>
        </w:rPr>
        <w:t>.</w:t>
      </w:r>
    </w:p>
    <w:p w14:paraId="600C303D" w14:textId="77777777" w:rsidR="0093100B" w:rsidRPr="008F52C8" w:rsidRDefault="0093100B" w:rsidP="0093100B">
      <w:pPr>
        <w:rPr>
          <w:sz w:val="14"/>
        </w:rPr>
      </w:pPr>
      <w:r w:rsidRPr="008F52C8">
        <w:rPr>
          <w:sz w:val="14"/>
        </w:rPr>
        <w:t>Black American hope has often been situated within a religious and/or political context and there are numerous examples in history of the symbiotic relationship between the Black Church and Black political action (96). We experience themes of hope in Martin Luther King, Jr’s infamous “I Have a Dream Speech.” At the Democratic National Convention in 1988, Reverend Jesse Jackson said, “Use hope and imagination as weapons of survival and progress, but you keep on dreaming, young America […] Keep hope alive!” (97) Hope is also laced throughout Barack Obama’s presidency and encapsulated by his campaign slogan, “Yes we can.” Radical hope is a throughline of the Black consciousness and imagination that keeps Black Americans afloat in times of precarity.</w:t>
      </w:r>
    </w:p>
    <w:p w14:paraId="4EA36B27" w14:textId="77777777" w:rsidR="0093100B" w:rsidRPr="008F52C8" w:rsidRDefault="0093100B" w:rsidP="0093100B">
      <w:pPr>
        <w:rPr>
          <w:sz w:val="14"/>
        </w:rPr>
      </w:pPr>
      <w:r w:rsidRPr="008F52C8">
        <w:rPr>
          <w:sz w:val="14"/>
        </w:rPr>
        <w:t xml:space="preserve">Most literature approaches the study of hope through a very Western, individualistic lens which emphasizes a bootstrap mentality and belief that the future is shaped exclusively by individual effort and self-determinism. It is important to distinguish this notion from that of radical hope which goes beyond individual desires and actions (98) – </w:t>
      </w:r>
      <w:r w:rsidRPr="00F34C02">
        <w:rPr>
          <w:rStyle w:val="StyleUnderline"/>
          <w:highlight w:val="cyan"/>
        </w:rPr>
        <w:t>radical hope is about</w:t>
      </w:r>
      <w:r w:rsidRPr="004104E5">
        <w:rPr>
          <w:rStyle w:val="StyleUnderline"/>
        </w:rPr>
        <w:t xml:space="preserve"> committing to a </w:t>
      </w:r>
      <w:r w:rsidRPr="004104E5">
        <w:rPr>
          <w:rStyle w:val="Emphasis"/>
        </w:rPr>
        <w:t>new collective future</w:t>
      </w:r>
      <w:r w:rsidRPr="008F52C8">
        <w:rPr>
          <w:sz w:val="14"/>
        </w:rPr>
        <w:t xml:space="preserve"> among a group of people experiencing injustice.</w:t>
      </w:r>
    </w:p>
    <w:p w14:paraId="6E528C95" w14:textId="77777777" w:rsidR="0093100B" w:rsidRPr="008F52C8" w:rsidRDefault="0093100B" w:rsidP="0093100B">
      <w:pPr>
        <w:rPr>
          <w:sz w:val="14"/>
        </w:rPr>
      </w:pPr>
      <w:r w:rsidRPr="008F52C8">
        <w:rPr>
          <w:sz w:val="14"/>
        </w:rPr>
        <w:t xml:space="preserve">Although new frameworks are emerging that conceptualize hope as a culturally determined value [e.g., see Cherrington’s Afrocentric framework (99) and Mosley and colleagues’ psychology theory of radical hope (98)], most existing research on hope has come from a Western perspective including Herth’s psychological model (100) and Snyder’s Theory of Hope (101, 102). According to Synder, </w:t>
      </w:r>
      <w:r w:rsidRPr="004104E5">
        <w:rPr>
          <w:rStyle w:val="StyleUnderline"/>
        </w:rPr>
        <w:t xml:space="preserve">hopefulness is a cognitive process </w:t>
      </w:r>
      <w:r w:rsidRPr="00E40144">
        <w:rPr>
          <w:rStyle w:val="StyleUnderline"/>
        </w:rPr>
        <w:t>comprising three components</w:t>
      </w:r>
      <w:r w:rsidRPr="008F52C8">
        <w:rPr>
          <w:sz w:val="14"/>
        </w:rPr>
        <w:t xml:space="preserve">: (1) </w:t>
      </w:r>
      <w:r w:rsidRPr="00F34C02">
        <w:rPr>
          <w:rStyle w:val="Emphasis"/>
          <w:highlight w:val="cyan"/>
        </w:rPr>
        <w:t>goals</w:t>
      </w:r>
      <w:r w:rsidRPr="00E40144">
        <w:rPr>
          <w:rStyle w:val="StyleUnderline"/>
        </w:rPr>
        <w:t xml:space="preserve"> thinking</w:t>
      </w:r>
      <w:r w:rsidRPr="008F52C8">
        <w:rPr>
          <w:sz w:val="14"/>
        </w:rPr>
        <w:t xml:space="preserve"> - </w:t>
      </w:r>
      <w:r w:rsidRPr="00F34C02">
        <w:rPr>
          <w:rStyle w:val="Emphasis"/>
          <w:highlight w:val="cyan"/>
        </w:rPr>
        <w:t>clear conceptualization</w:t>
      </w:r>
      <w:r w:rsidRPr="00F34C02">
        <w:rPr>
          <w:rStyle w:val="StyleUnderline"/>
          <w:highlight w:val="cyan"/>
        </w:rPr>
        <w:t xml:space="preserve"> of a desired</w:t>
      </w:r>
      <w:r w:rsidRPr="004104E5">
        <w:rPr>
          <w:rStyle w:val="StyleUnderline"/>
        </w:rPr>
        <w:t xml:space="preserve"> future </w:t>
      </w:r>
      <w:r w:rsidRPr="00F34C02">
        <w:rPr>
          <w:rStyle w:val="StyleUnderline"/>
          <w:highlight w:val="cyan"/>
        </w:rPr>
        <w:t>outcome</w:t>
      </w:r>
      <w:r w:rsidRPr="008F52C8">
        <w:rPr>
          <w:sz w:val="14"/>
        </w:rPr>
        <w:t xml:space="preserve">; (2) </w:t>
      </w:r>
      <w:r w:rsidRPr="00F34C02">
        <w:rPr>
          <w:rStyle w:val="Emphasis"/>
          <w:highlight w:val="cyan"/>
        </w:rPr>
        <w:t>pathways</w:t>
      </w:r>
      <w:r w:rsidRPr="004104E5">
        <w:rPr>
          <w:rStyle w:val="StyleUnderline"/>
        </w:rPr>
        <w:t xml:space="preserve"> thinking</w:t>
      </w:r>
      <w:r w:rsidRPr="008F52C8">
        <w:rPr>
          <w:sz w:val="14"/>
        </w:rPr>
        <w:t xml:space="preserve"> - </w:t>
      </w:r>
      <w:r w:rsidRPr="00F34C02">
        <w:rPr>
          <w:rStyle w:val="StyleUnderline"/>
          <w:highlight w:val="cyan"/>
        </w:rPr>
        <w:t xml:space="preserve">the generation of </w:t>
      </w:r>
      <w:r w:rsidRPr="00F34C02">
        <w:rPr>
          <w:rStyle w:val="Emphasis"/>
          <w:highlight w:val="cyan"/>
        </w:rPr>
        <w:t>routes</w:t>
      </w:r>
      <w:r w:rsidRPr="00F34C02">
        <w:rPr>
          <w:rStyle w:val="StyleUnderline"/>
          <w:highlight w:val="cyan"/>
        </w:rPr>
        <w:t xml:space="preserve"> and </w:t>
      </w:r>
      <w:r w:rsidRPr="00F34C02">
        <w:rPr>
          <w:rStyle w:val="Emphasis"/>
          <w:highlight w:val="cyan"/>
        </w:rPr>
        <w:t>strategies</w:t>
      </w:r>
      <w:r w:rsidRPr="004104E5">
        <w:rPr>
          <w:rStyle w:val="StyleUnderline"/>
        </w:rPr>
        <w:t xml:space="preserve"> to obtain the outcome</w:t>
      </w:r>
      <w:r w:rsidRPr="008F52C8">
        <w:rPr>
          <w:sz w:val="14"/>
        </w:rPr>
        <w:t xml:space="preserve">; </w:t>
      </w:r>
      <w:r w:rsidRPr="00F34C02">
        <w:rPr>
          <w:rStyle w:val="StyleUnderline"/>
          <w:highlight w:val="cyan"/>
        </w:rPr>
        <w:t>and</w:t>
      </w:r>
      <w:r w:rsidRPr="008F52C8">
        <w:rPr>
          <w:sz w:val="14"/>
        </w:rPr>
        <w:t xml:space="preserve"> (3) </w:t>
      </w:r>
      <w:r w:rsidRPr="00F34C02">
        <w:rPr>
          <w:rStyle w:val="Emphasis"/>
          <w:highlight w:val="cyan"/>
        </w:rPr>
        <w:t>agency</w:t>
      </w:r>
      <w:r w:rsidRPr="004104E5">
        <w:rPr>
          <w:rStyle w:val="StyleUnderline"/>
        </w:rPr>
        <w:t xml:space="preserve"> thinking</w:t>
      </w:r>
      <w:r w:rsidRPr="008F52C8">
        <w:rPr>
          <w:sz w:val="14"/>
        </w:rPr>
        <w:t xml:space="preserve"> - </w:t>
      </w:r>
      <w:r w:rsidRPr="004104E5">
        <w:rPr>
          <w:rStyle w:val="StyleUnderline"/>
        </w:rPr>
        <w:t xml:space="preserve">the </w:t>
      </w:r>
      <w:r w:rsidRPr="00F34C02">
        <w:rPr>
          <w:rStyle w:val="StyleUnderline"/>
          <w:highlight w:val="cyan"/>
        </w:rPr>
        <w:t xml:space="preserve">perception that one can </w:t>
      </w:r>
      <w:r w:rsidRPr="00F34C02">
        <w:rPr>
          <w:rStyle w:val="Emphasis"/>
          <w:highlight w:val="cyan"/>
        </w:rPr>
        <w:t>achieve</w:t>
      </w:r>
      <w:r w:rsidRPr="004104E5">
        <w:rPr>
          <w:rStyle w:val="StyleUnderline"/>
        </w:rPr>
        <w:t xml:space="preserve"> those goals</w:t>
      </w:r>
      <w:r w:rsidRPr="008F52C8">
        <w:rPr>
          <w:sz w:val="14"/>
        </w:rPr>
        <w:t>. This theory lends itself to examining potential neuroanatomical and functional correlates of hope.</w:t>
      </w:r>
    </w:p>
    <w:p w14:paraId="6FE83307" w14:textId="77777777" w:rsidR="0093100B" w:rsidRPr="008F52C8" w:rsidRDefault="0093100B" w:rsidP="0093100B">
      <w:pPr>
        <w:rPr>
          <w:sz w:val="14"/>
        </w:rPr>
      </w:pPr>
      <w:r w:rsidRPr="008F52C8">
        <w:rPr>
          <w:sz w:val="14"/>
        </w:rPr>
        <w:t>3.1. Cognitive neuroscience of hope</w:t>
      </w:r>
    </w:p>
    <w:p w14:paraId="39FA79F8" w14:textId="77777777" w:rsidR="0093100B" w:rsidRPr="008F52C8" w:rsidRDefault="0093100B" w:rsidP="0093100B">
      <w:pPr>
        <w:rPr>
          <w:sz w:val="14"/>
        </w:rPr>
      </w:pPr>
      <w:r w:rsidRPr="008F52C8">
        <w:rPr>
          <w:sz w:val="14"/>
        </w:rPr>
        <w:t xml:space="preserve">Prefrontal brain regions likely underlie some components of hope given its emphasis on planning and positing future outcomes (103). Of the few </w:t>
      </w:r>
      <w:r w:rsidRPr="005C38B3">
        <w:rPr>
          <w:rStyle w:val="Emphasis"/>
        </w:rPr>
        <w:t>studies</w:t>
      </w:r>
      <w:r w:rsidRPr="008F52C8">
        <w:rPr>
          <w:sz w:val="14"/>
        </w:rPr>
        <w:t xml:space="preserve"> examining the neural underpinnings of hope, one study </w:t>
      </w:r>
      <w:r w:rsidRPr="005C38B3">
        <w:rPr>
          <w:rStyle w:val="StyleUnderline"/>
        </w:rPr>
        <w:t>found that higher</w:t>
      </w:r>
      <w:r w:rsidRPr="008F52C8">
        <w:rPr>
          <w:sz w:val="14"/>
        </w:rPr>
        <w:t xml:space="preserve"> dispositional </w:t>
      </w:r>
      <w:r w:rsidRPr="005C38B3">
        <w:rPr>
          <w:rStyle w:val="StyleUnderline"/>
        </w:rPr>
        <w:t>hope was</w:t>
      </w:r>
      <w:r w:rsidRPr="008F52C8">
        <w:rPr>
          <w:sz w:val="14"/>
        </w:rPr>
        <w:t xml:space="preserve"> associated with lower fractional amplitude of low-frequency fluctuations (fALFF), a measure of fluctuation in resting state BOLD-fMRI signal, in the bilateral medial orbitofrontal cortex (104). Hope was also </w:t>
      </w:r>
      <w:r w:rsidRPr="005C38B3">
        <w:rPr>
          <w:rStyle w:val="StyleUnderline"/>
        </w:rPr>
        <w:t xml:space="preserve">a </w:t>
      </w:r>
      <w:r w:rsidRPr="00E40144">
        <w:rPr>
          <w:rStyle w:val="Emphasis"/>
        </w:rPr>
        <w:t>significant mediator</w:t>
      </w:r>
      <w:r w:rsidRPr="005C38B3">
        <w:rPr>
          <w:rStyle w:val="StyleUnderline"/>
        </w:rPr>
        <w:t xml:space="preserve"> of</w:t>
      </w:r>
      <w:r w:rsidRPr="008F52C8">
        <w:rPr>
          <w:sz w:val="14"/>
        </w:rPr>
        <w:t xml:space="preserve"> the relationship between spontaneous brain activity in the orbitofrontal cortex and symptoms of </w:t>
      </w:r>
      <w:r w:rsidRPr="005C38B3">
        <w:rPr>
          <w:rStyle w:val="Emphasis"/>
        </w:rPr>
        <w:t>anxiety</w:t>
      </w:r>
      <w:r w:rsidRPr="008F52C8">
        <w:rPr>
          <w:sz w:val="14"/>
        </w:rPr>
        <w:t xml:space="preserve">. Several studies implicate the orbitofrontal cortex as a region responsible for reward processing and emotion-related learning (105, 106), such that human motivational states (i.e., willingness to act and engage in social behavior) is largely dependent on processing of rewards and punishers. </w:t>
      </w:r>
      <w:r w:rsidRPr="005C38B3">
        <w:rPr>
          <w:rStyle w:val="StyleUnderline"/>
        </w:rPr>
        <w:t>This</w:t>
      </w:r>
      <w:r w:rsidRPr="008F52C8">
        <w:rPr>
          <w:sz w:val="14"/>
        </w:rPr>
        <w:t xml:space="preserve"> evaluative process </w:t>
      </w:r>
      <w:r w:rsidRPr="005C38B3">
        <w:rPr>
          <w:rStyle w:val="StyleUnderline"/>
        </w:rPr>
        <w:t xml:space="preserve">may be </w:t>
      </w:r>
      <w:r w:rsidRPr="00E40144">
        <w:rPr>
          <w:rStyle w:val="Emphasis"/>
        </w:rPr>
        <w:t>closely link</w:t>
      </w:r>
      <w:r w:rsidRPr="005C38B3">
        <w:rPr>
          <w:rStyle w:val="StyleUnderline"/>
        </w:rPr>
        <w:t>ed to agency thinking</w:t>
      </w:r>
      <w:r w:rsidRPr="008F52C8">
        <w:rPr>
          <w:sz w:val="14"/>
        </w:rPr>
        <w:t xml:space="preserve"> (i.e., belief that one can achieve goals) in Synder’s model of hope given the orbitofrontal cortical influence on motivated behavior.</w:t>
      </w:r>
    </w:p>
    <w:p w14:paraId="5926049F" w14:textId="77777777" w:rsidR="0093100B" w:rsidRPr="008F52C8" w:rsidRDefault="0093100B" w:rsidP="0093100B">
      <w:pPr>
        <w:rPr>
          <w:sz w:val="14"/>
        </w:rPr>
      </w:pPr>
      <w:r w:rsidRPr="008F52C8">
        <w:rPr>
          <w:sz w:val="14"/>
        </w:rPr>
        <w:t>Another study found greater gray matter volume in the supplementary motor area (SMA) was associated with higher hope (107). The SMA, responsible for planning voluntary movements, is also important for mapping cognition to action. This includes inhibiting a response plan, alternating to a new response, and minimizing competing stimuli that interfere with task goals and cause distraction (108). Left SMA lesions are also linked to the executive control (mental manipulation) component of working memory (109) and most closely corresponds to pathways thinking hope.</w:t>
      </w:r>
    </w:p>
    <w:p w14:paraId="228C2653" w14:textId="77777777" w:rsidR="0093100B" w:rsidRPr="008F52C8" w:rsidRDefault="0093100B" w:rsidP="0093100B">
      <w:pPr>
        <w:rPr>
          <w:sz w:val="14"/>
        </w:rPr>
      </w:pPr>
      <w:r w:rsidRPr="00F34C02">
        <w:rPr>
          <w:rStyle w:val="StyleUnderline"/>
        </w:rPr>
        <w:t xml:space="preserve">There is </w:t>
      </w:r>
      <w:r w:rsidRPr="00F34C02">
        <w:rPr>
          <w:rStyle w:val="StyleUnderline"/>
          <w:highlight w:val="cyan"/>
        </w:rPr>
        <w:t xml:space="preserve">a </w:t>
      </w:r>
      <w:r w:rsidRPr="00F34C02">
        <w:rPr>
          <w:rStyle w:val="Emphasis"/>
          <w:highlight w:val="cyan"/>
        </w:rPr>
        <w:t>wealth</w:t>
      </w:r>
      <w:r w:rsidRPr="00F34C02">
        <w:rPr>
          <w:rStyle w:val="StyleUnderline"/>
          <w:highlight w:val="cyan"/>
        </w:rPr>
        <w:t xml:space="preserve"> of</w:t>
      </w:r>
      <w:r w:rsidRPr="005C38B3">
        <w:rPr>
          <w:rStyle w:val="StyleUnderline"/>
        </w:rPr>
        <w:t xml:space="preserve"> positive psychology </w:t>
      </w:r>
      <w:r w:rsidRPr="00F34C02">
        <w:rPr>
          <w:rStyle w:val="StyleUnderline"/>
          <w:highlight w:val="cyan"/>
        </w:rPr>
        <w:t>literature</w:t>
      </w:r>
      <w:r w:rsidRPr="005C38B3">
        <w:rPr>
          <w:rStyle w:val="StyleUnderline"/>
        </w:rPr>
        <w:t xml:space="preserve"> that </w:t>
      </w:r>
      <w:r w:rsidRPr="00F34C02">
        <w:rPr>
          <w:rStyle w:val="StyleUnderline"/>
          <w:highlight w:val="cyan"/>
        </w:rPr>
        <w:t xml:space="preserve">demonstrates the </w:t>
      </w:r>
      <w:r w:rsidRPr="00F34C02">
        <w:rPr>
          <w:rStyle w:val="Emphasis"/>
          <w:highlight w:val="cyan"/>
        </w:rPr>
        <w:t>psychological</w:t>
      </w:r>
      <w:r w:rsidRPr="00F34C02">
        <w:rPr>
          <w:rStyle w:val="StyleUnderline"/>
          <w:highlight w:val="cyan"/>
        </w:rPr>
        <w:t xml:space="preserve"> and </w:t>
      </w:r>
      <w:r w:rsidRPr="00F34C02">
        <w:rPr>
          <w:rStyle w:val="Emphasis"/>
          <w:highlight w:val="cyan"/>
        </w:rPr>
        <w:t>physical benefits</w:t>
      </w:r>
      <w:r w:rsidRPr="00F34C02">
        <w:rPr>
          <w:rStyle w:val="StyleUnderline"/>
          <w:highlight w:val="cyan"/>
        </w:rPr>
        <w:t xml:space="preserve"> of hope</w:t>
      </w:r>
      <w:r w:rsidRPr="008F52C8">
        <w:rPr>
          <w:sz w:val="14"/>
        </w:rPr>
        <w:t xml:space="preserve"> at the individual level [(see 98) and (110) for an overview], </w:t>
      </w:r>
      <w:r w:rsidRPr="005C38B3">
        <w:rPr>
          <w:rStyle w:val="StyleUnderline"/>
        </w:rPr>
        <w:t>which include greater life meaning and satisfaction</w:t>
      </w:r>
      <w:r w:rsidRPr="008F52C8">
        <w:rPr>
          <w:sz w:val="14"/>
        </w:rPr>
        <w:t xml:space="preserve"> (111–113), </w:t>
      </w:r>
      <w:r w:rsidRPr="005C38B3">
        <w:rPr>
          <w:rStyle w:val="StyleUnderline"/>
        </w:rPr>
        <w:t>fewer symp</w:t>
      </w:r>
      <w:r w:rsidRPr="00F34C02">
        <w:rPr>
          <w:rStyle w:val="StyleUnderline"/>
        </w:rPr>
        <w:t>t</w:t>
      </w:r>
      <w:r w:rsidRPr="005C38B3">
        <w:rPr>
          <w:rStyle w:val="StyleUnderline"/>
        </w:rPr>
        <w:t>oms of anxiety and depression</w:t>
      </w:r>
      <w:r w:rsidRPr="008F52C8">
        <w:rPr>
          <w:sz w:val="14"/>
        </w:rPr>
        <w:t xml:space="preserve"> (112, 114–116), less suicidality (112), </w:t>
      </w:r>
      <w:r w:rsidRPr="005C38B3">
        <w:rPr>
          <w:rStyle w:val="StyleUnderline"/>
        </w:rPr>
        <w:t>and feelings of autonomy and purpose</w:t>
      </w:r>
      <w:r w:rsidRPr="008F52C8">
        <w:rPr>
          <w:sz w:val="14"/>
        </w:rPr>
        <w:t xml:space="preserve"> (117). </w:t>
      </w:r>
      <w:r w:rsidRPr="005C38B3">
        <w:rPr>
          <w:rStyle w:val="StyleUnderline"/>
        </w:rPr>
        <w:t>Hopefulness is also associated with better recovery from physical illness and injury</w:t>
      </w:r>
      <w:r w:rsidRPr="008F52C8">
        <w:rPr>
          <w:sz w:val="14"/>
        </w:rPr>
        <w:t xml:space="preserve"> (116, 118, 119), </w:t>
      </w:r>
      <w:r w:rsidRPr="005C38B3">
        <w:rPr>
          <w:rStyle w:val="StyleUnderline"/>
        </w:rPr>
        <w:t>and positive health behaviors</w:t>
      </w:r>
      <w:r w:rsidRPr="008F52C8">
        <w:rPr>
          <w:sz w:val="14"/>
        </w:rPr>
        <w:t xml:space="preserve"> (120).</w:t>
      </w:r>
    </w:p>
    <w:p w14:paraId="75A6FA77" w14:textId="77777777" w:rsidR="0093100B" w:rsidRPr="008F52C8" w:rsidRDefault="0093100B" w:rsidP="0093100B">
      <w:pPr>
        <w:rPr>
          <w:sz w:val="14"/>
        </w:rPr>
      </w:pPr>
      <w:r w:rsidRPr="008F52C8">
        <w:rPr>
          <w:sz w:val="14"/>
        </w:rPr>
        <w:t xml:space="preserve">A large body of work demonstrates that </w:t>
      </w:r>
      <w:r w:rsidRPr="004842EB">
        <w:rPr>
          <w:rStyle w:val="Emphasis"/>
          <w:highlight w:val="cyan"/>
        </w:rPr>
        <w:t>group self-efficacy</w:t>
      </w:r>
      <w:r w:rsidRPr="008F52C8">
        <w:rPr>
          <w:sz w:val="14"/>
        </w:rPr>
        <w:t xml:space="preserve"> (i.e., </w:t>
      </w:r>
      <w:r w:rsidRPr="005C38B3">
        <w:rPr>
          <w:rStyle w:val="StyleUnderline"/>
        </w:rPr>
        <w:t xml:space="preserve">the </w:t>
      </w:r>
      <w:r w:rsidRPr="00E40144">
        <w:rPr>
          <w:rStyle w:val="Emphasis"/>
        </w:rPr>
        <w:t>shared belief</w:t>
      </w:r>
      <w:r w:rsidRPr="005C38B3">
        <w:rPr>
          <w:rStyle w:val="StyleUnderline"/>
        </w:rPr>
        <w:t xml:space="preserve"> that one’s group can </w:t>
      </w:r>
      <w:r w:rsidRPr="00E40144">
        <w:rPr>
          <w:rStyle w:val="Emphasis"/>
        </w:rPr>
        <w:t>achieve social change</w:t>
      </w:r>
      <w:r w:rsidRPr="008F52C8">
        <w:rPr>
          <w:sz w:val="14"/>
        </w:rPr>
        <w:t xml:space="preserve">) </w:t>
      </w:r>
      <w:r w:rsidRPr="00E40144">
        <w:rPr>
          <w:rStyle w:val="Emphasis"/>
        </w:rPr>
        <w:t>predicts</w:t>
      </w:r>
      <w:r w:rsidRPr="005C38B3">
        <w:rPr>
          <w:rStyle w:val="StyleUnderline"/>
        </w:rPr>
        <w:t xml:space="preserve"> motivation to partake in </w:t>
      </w:r>
      <w:r w:rsidRPr="00E40144">
        <w:rPr>
          <w:rStyle w:val="Emphasis"/>
        </w:rPr>
        <w:t>collective action</w:t>
      </w:r>
      <w:r w:rsidRPr="008F52C8">
        <w:rPr>
          <w:sz w:val="14"/>
        </w:rPr>
        <w:t xml:space="preserve"> (121, 122). Feelings of hope are uniquely associated with Black Americans’ collective self-efficacy in that willingness to act on a social matter was present for Black Americans with high hope, but this association was not observed among white Americans in the sample (123, 124). </w:t>
      </w:r>
      <w:r w:rsidRPr="005C38B3">
        <w:rPr>
          <w:rStyle w:val="StyleUnderline"/>
        </w:rPr>
        <w:t xml:space="preserve">This finding </w:t>
      </w:r>
      <w:r w:rsidRPr="004842EB">
        <w:rPr>
          <w:rStyle w:val="StyleUnderline"/>
          <w:highlight w:val="cyan"/>
        </w:rPr>
        <w:t xml:space="preserve">highlights the </w:t>
      </w:r>
      <w:r w:rsidRPr="004842EB">
        <w:rPr>
          <w:rStyle w:val="Emphasis"/>
          <w:highlight w:val="cyan"/>
        </w:rPr>
        <w:t>mobilizing power</w:t>
      </w:r>
      <w:r w:rsidRPr="005C38B3">
        <w:rPr>
          <w:rStyle w:val="StyleUnderline"/>
        </w:rPr>
        <w:t xml:space="preserve"> of hope for Black Americans </w:t>
      </w:r>
      <w:r w:rsidRPr="004842EB">
        <w:rPr>
          <w:rStyle w:val="StyleUnderline"/>
          <w:highlight w:val="cyan"/>
        </w:rPr>
        <w:t xml:space="preserve">and how hope is </w:t>
      </w:r>
      <w:r w:rsidRPr="004842EB">
        <w:rPr>
          <w:rStyle w:val="Emphasis"/>
          <w:highlight w:val="cyan"/>
        </w:rPr>
        <w:t>deeply woven</w:t>
      </w:r>
      <w:r w:rsidRPr="004842EB">
        <w:rPr>
          <w:rStyle w:val="StyleUnderline"/>
          <w:highlight w:val="cyan"/>
        </w:rPr>
        <w:t xml:space="preserve"> into</w:t>
      </w:r>
      <w:r w:rsidRPr="005C38B3">
        <w:rPr>
          <w:rStyle w:val="StyleUnderline"/>
        </w:rPr>
        <w:t xml:space="preserve"> the fabric of </w:t>
      </w:r>
      <w:r w:rsidRPr="004842EB">
        <w:rPr>
          <w:rStyle w:val="StyleUnderline"/>
          <w:highlight w:val="cyan"/>
        </w:rPr>
        <w:t>Black American existence</w:t>
      </w:r>
      <w:r w:rsidRPr="004842EB">
        <w:rPr>
          <w:sz w:val="14"/>
          <w:highlight w:val="cyan"/>
        </w:rPr>
        <w:t>.</w:t>
      </w:r>
      <w:r w:rsidRPr="008F52C8">
        <w:rPr>
          <w:sz w:val="14"/>
        </w:rPr>
        <w:t xml:space="preserve"> </w:t>
      </w:r>
      <w:r w:rsidRPr="005C38B3">
        <w:rPr>
          <w:rStyle w:val="StyleUnderline"/>
        </w:rPr>
        <w:t xml:space="preserve">Both hope and self-efficacy are </w:t>
      </w:r>
      <w:r w:rsidRPr="00E40144">
        <w:rPr>
          <w:rStyle w:val="Emphasis"/>
        </w:rPr>
        <w:t>necessary antecedents</w:t>
      </w:r>
      <w:r w:rsidRPr="005C38B3">
        <w:rPr>
          <w:rStyle w:val="StyleUnderline"/>
        </w:rPr>
        <w:t xml:space="preserve"> of action toward the future</w:t>
      </w:r>
      <w:r w:rsidRPr="008F52C8">
        <w:rPr>
          <w:sz w:val="14"/>
        </w:rPr>
        <w:t xml:space="preserve"> and speak to the unified reclamation of agency that is characteristic of the Black American culture. More studies are needed to understand what it means to hope within a community context and to have a shared sense of purpose.</w:t>
      </w:r>
    </w:p>
    <w:p w14:paraId="21E3AFE7" w14:textId="77777777" w:rsidR="0093100B" w:rsidRPr="008F52C8" w:rsidRDefault="0093100B" w:rsidP="0093100B">
      <w:pPr>
        <w:rPr>
          <w:sz w:val="14"/>
        </w:rPr>
      </w:pPr>
      <w:r w:rsidRPr="008F52C8">
        <w:rPr>
          <w:sz w:val="14"/>
        </w:rPr>
        <w:t xml:space="preserve">In sum, </w:t>
      </w:r>
      <w:r w:rsidRPr="005C38B3">
        <w:rPr>
          <w:rStyle w:val="StyleUnderline"/>
        </w:rPr>
        <w:t>radical hope</w:t>
      </w:r>
      <w:r w:rsidRPr="008F52C8">
        <w:rPr>
          <w:sz w:val="14"/>
        </w:rPr>
        <w:t xml:space="preserve"> “</w:t>
      </w:r>
      <w:r w:rsidRPr="00E40144">
        <w:rPr>
          <w:rStyle w:val="Emphasis"/>
        </w:rPr>
        <w:t>stretches the limits</w:t>
      </w:r>
      <w:r w:rsidRPr="005C38B3">
        <w:rPr>
          <w:rStyle w:val="StyleUnderline"/>
        </w:rPr>
        <w:t xml:space="preserve"> of what is possible</w:t>
      </w:r>
      <w:r w:rsidRPr="008F52C8">
        <w:rPr>
          <w:sz w:val="14"/>
        </w:rPr>
        <w:t>…</w:t>
      </w:r>
      <w:r w:rsidRPr="005C38B3">
        <w:rPr>
          <w:rStyle w:val="StyleUnderline"/>
        </w:rPr>
        <w:t xml:space="preserve">and belief that it is </w:t>
      </w:r>
      <w:r w:rsidRPr="00E40144">
        <w:rPr>
          <w:rStyle w:val="Emphasis"/>
        </w:rPr>
        <w:t>worth taking the next step</w:t>
      </w:r>
      <w:r w:rsidRPr="008F52C8">
        <w:rPr>
          <w:sz w:val="14"/>
        </w:rPr>
        <w:t xml:space="preserve">” (96, 125). </w:t>
      </w:r>
      <w:r w:rsidRPr="005C38B3">
        <w:rPr>
          <w:rStyle w:val="StyleUnderline"/>
        </w:rPr>
        <w:t>It requires</w:t>
      </w:r>
      <w:r w:rsidRPr="008F52C8">
        <w:rPr>
          <w:sz w:val="14"/>
        </w:rPr>
        <w:t xml:space="preserve"> Black Americans’ deep examination of our relationship with the past and the future, </w:t>
      </w:r>
      <w:r w:rsidRPr="005C38B3">
        <w:rPr>
          <w:rStyle w:val="Emphasis"/>
        </w:rPr>
        <w:t>belief</w:t>
      </w:r>
      <w:r w:rsidRPr="005C38B3">
        <w:rPr>
          <w:rStyle w:val="StyleUnderline"/>
        </w:rPr>
        <w:t xml:space="preserve"> that an alternate future is possible</w:t>
      </w:r>
      <w:r w:rsidRPr="008F52C8">
        <w:rPr>
          <w:sz w:val="14"/>
        </w:rPr>
        <w:t xml:space="preserve">, </w:t>
      </w:r>
      <w:r w:rsidRPr="005C38B3">
        <w:rPr>
          <w:rStyle w:val="StyleUnderline"/>
        </w:rPr>
        <w:t xml:space="preserve">and a </w:t>
      </w:r>
      <w:r w:rsidRPr="00E40144">
        <w:rPr>
          <w:rStyle w:val="Emphasis"/>
        </w:rPr>
        <w:t>commitment</w:t>
      </w:r>
      <w:r w:rsidRPr="005C38B3">
        <w:rPr>
          <w:rStyle w:val="StyleUnderline"/>
        </w:rPr>
        <w:t xml:space="preserve"> to acting on that future</w:t>
      </w:r>
      <w:r w:rsidRPr="008F52C8">
        <w:rPr>
          <w:sz w:val="14"/>
        </w:rPr>
        <w:t xml:space="preserve"> (97, 126).</w:t>
      </w:r>
    </w:p>
    <w:p w14:paraId="36DFF062" w14:textId="77777777" w:rsidR="0093100B" w:rsidRPr="008F52C8" w:rsidRDefault="0093100B" w:rsidP="0093100B">
      <w:pPr>
        <w:rPr>
          <w:sz w:val="14"/>
        </w:rPr>
      </w:pPr>
      <w:r w:rsidRPr="008F52C8">
        <w:rPr>
          <w:sz w:val="14"/>
        </w:rPr>
        <w:t>4. A communal courage</w:t>
      </w:r>
    </w:p>
    <w:p w14:paraId="4815B3AC" w14:textId="77777777" w:rsidR="0093100B" w:rsidRPr="008F52C8" w:rsidRDefault="0093100B" w:rsidP="0093100B">
      <w:pPr>
        <w:rPr>
          <w:sz w:val="14"/>
        </w:rPr>
      </w:pPr>
      <w:r w:rsidRPr="008F52C8">
        <w:rPr>
          <w:sz w:val="14"/>
        </w:rPr>
        <w:t>“I learned that courage was not the absence of fear but the triumph over it. The brave man is not he who does not feel afraid but he who conquers that fear.”</w:t>
      </w:r>
    </w:p>
    <w:p w14:paraId="039A9FAF" w14:textId="77777777" w:rsidR="0093100B" w:rsidRPr="008F52C8" w:rsidRDefault="0093100B" w:rsidP="0093100B">
      <w:pPr>
        <w:rPr>
          <w:sz w:val="14"/>
        </w:rPr>
      </w:pPr>
      <w:r w:rsidRPr="008F52C8">
        <w:rPr>
          <w:sz w:val="14"/>
        </w:rPr>
        <w:t>-Nelson Mandela.</w:t>
      </w:r>
    </w:p>
    <w:p w14:paraId="5DECBA04" w14:textId="77777777" w:rsidR="0093100B" w:rsidRPr="008F52C8" w:rsidRDefault="0093100B" w:rsidP="0093100B">
      <w:pPr>
        <w:rPr>
          <w:sz w:val="14"/>
        </w:rPr>
      </w:pPr>
      <w:r w:rsidRPr="004842EB">
        <w:rPr>
          <w:rStyle w:val="StyleUnderline"/>
          <w:highlight w:val="cyan"/>
        </w:rPr>
        <w:t xml:space="preserve">The </w:t>
      </w:r>
      <w:r w:rsidRPr="004842EB">
        <w:rPr>
          <w:rStyle w:val="Emphasis"/>
          <w:highlight w:val="cyan"/>
        </w:rPr>
        <w:t>impetus</w:t>
      </w:r>
      <w:r w:rsidRPr="004842EB">
        <w:rPr>
          <w:rStyle w:val="StyleUnderline"/>
          <w:highlight w:val="cyan"/>
        </w:rPr>
        <w:t xml:space="preserve"> behind </w:t>
      </w:r>
      <w:r w:rsidRPr="004842EB">
        <w:rPr>
          <w:rStyle w:val="Emphasis"/>
          <w:highlight w:val="cyan"/>
        </w:rPr>
        <w:t>any</w:t>
      </w:r>
      <w:r w:rsidRPr="004842EB">
        <w:rPr>
          <w:rStyle w:val="StyleUnderline"/>
          <w:highlight w:val="cyan"/>
        </w:rPr>
        <w:t xml:space="preserve"> major</w:t>
      </w:r>
      <w:r w:rsidRPr="005C38B3">
        <w:rPr>
          <w:rStyle w:val="StyleUnderline"/>
        </w:rPr>
        <w:t xml:space="preserve"> social justice </w:t>
      </w:r>
      <w:r w:rsidRPr="004842EB">
        <w:rPr>
          <w:rStyle w:val="StyleUnderline"/>
          <w:highlight w:val="cyan"/>
        </w:rPr>
        <w:t>movement is</w:t>
      </w:r>
      <w:r w:rsidRPr="005C38B3">
        <w:rPr>
          <w:rStyle w:val="StyleUnderline"/>
        </w:rPr>
        <w:t xml:space="preserve"> </w:t>
      </w:r>
      <w:r w:rsidRPr="00C37F91">
        <w:rPr>
          <w:rStyle w:val="Emphasis"/>
        </w:rPr>
        <w:t>imagining new ways of being</w:t>
      </w:r>
      <w:r w:rsidRPr="005C38B3">
        <w:rPr>
          <w:rStyle w:val="StyleUnderline"/>
        </w:rPr>
        <w:t xml:space="preserve"> and </w:t>
      </w:r>
      <w:r w:rsidRPr="00C37F91">
        <w:rPr>
          <w:rStyle w:val="Emphasis"/>
        </w:rPr>
        <w:t>maintaining hope</w:t>
      </w:r>
      <w:r w:rsidRPr="008F52C8">
        <w:rPr>
          <w:sz w:val="14"/>
        </w:rPr>
        <w:t xml:space="preserve">, </w:t>
      </w:r>
      <w:r w:rsidRPr="005C38B3">
        <w:rPr>
          <w:rStyle w:val="StyleUnderline"/>
        </w:rPr>
        <w:t xml:space="preserve">but the </w:t>
      </w:r>
      <w:r w:rsidRPr="00C37F91">
        <w:rPr>
          <w:rStyle w:val="Emphasis"/>
        </w:rPr>
        <w:t>spark</w:t>
      </w:r>
      <w:r w:rsidRPr="005C38B3">
        <w:rPr>
          <w:rStyle w:val="StyleUnderline"/>
        </w:rPr>
        <w:t xml:space="preserve"> that initiates action and fosters change is</w:t>
      </w:r>
      <w:r w:rsidRPr="008F52C8">
        <w:rPr>
          <w:sz w:val="14"/>
        </w:rPr>
        <w:t xml:space="preserve"> courage. Courage is </w:t>
      </w:r>
      <w:r w:rsidRPr="004842EB">
        <w:rPr>
          <w:rStyle w:val="StyleUnderline"/>
          <w:highlight w:val="cyan"/>
        </w:rPr>
        <w:t xml:space="preserve">the </w:t>
      </w:r>
      <w:r w:rsidRPr="004842EB">
        <w:rPr>
          <w:rStyle w:val="Emphasis"/>
          <w:highlight w:val="cyan"/>
        </w:rPr>
        <w:t>willingness to act upon imagined possibilities</w:t>
      </w:r>
      <w:r w:rsidRPr="005C38B3">
        <w:rPr>
          <w:rStyle w:val="StyleUnderline"/>
        </w:rPr>
        <w:t xml:space="preserve"> despite fear or possible failure</w:t>
      </w:r>
      <w:r w:rsidRPr="008F52C8">
        <w:rPr>
          <w:sz w:val="14"/>
        </w:rPr>
        <w:t xml:space="preserve">. </w:t>
      </w:r>
      <w:r w:rsidRPr="005C38B3">
        <w:rPr>
          <w:rStyle w:val="StyleUnderline"/>
        </w:rPr>
        <w:t>Asserting one’s presence in the future</w:t>
      </w:r>
      <w:r w:rsidRPr="008F52C8">
        <w:rPr>
          <w:sz w:val="14"/>
        </w:rPr>
        <w:t xml:space="preserve">, in a day and age where Black lives are far too often ended prematurely, </w:t>
      </w:r>
      <w:r w:rsidRPr="005C38B3">
        <w:rPr>
          <w:rStyle w:val="StyleUnderline"/>
        </w:rPr>
        <w:t>is</w:t>
      </w:r>
      <w:r w:rsidRPr="008F52C8">
        <w:rPr>
          <w:sz w:val="14"/>
        </w:rPr>
        <w:t xml:space="preserve"> a </w:t>
      </w:r>
      <w:r w:rsidRPr="00C37F91">
        <w:rPr>
          <w:rStyle w:val="Emphasis"/>
        </w:rPr>
        <w:t>courageous</w:t>
      </w:r>
      <w:r w:rsidRPr="005C38B3">
        <w:rPr>
          <w:rStyle w:val="StyleUnderline"/>
        </w:rPr>
        <w:t xml:space="preserve"> and </w:t>
      </w:r>
      <w:r w:rsidRPr="00C37F91">
        <w:rPr>
          <w:rStyle w:val="Emphasis"/>
        </w:rPr>
        <w:t>necessary</w:t>
      </w:r>
      <w:r w:rsidRPr="008F52C8">
        <w:rPr>
          <w:sz w:val="14"/>
        </w:rPr>
        <w:t xml:space="preserve"> act.</w:t>
      </w:r>
    </w:p>
    <w:p w14:paraId="159919BA" w14:textId="77777777" w:rsidR="0093100B" w:rsidRPr="0093100B" w:rsidRDefault="0093100B" w:rsidP="0093100B"/>
    <w:p w14:paraId="4FFE4411" w14:textId="694BC009" w:rsidR="007200B1" w:rsidRDefault="007200B1" w:rsidP="007200B1">
      <w:pPr>
        <w:pStyle w:val="Heading3"/>
      </w:pPr>
      <w:r>
        <w:t>Flattening—2AC</w:t>
      </w:r>
    </w:p>
    <w:p w14:paraId="68861418" w14:textId="1F215360" w:rsidR="007200B1" w:rsidRPr="00503723" w:rsidRDefault="007200B1" w:rsidP="007200B1">
      <w:pPr>
        <w:pStyle w:val="Heading4"/>
      </w:pPr>
      <w:r>
        <w:t>Theoretically flattening</w:t>
      </w:r>
      <w:r>
        <w:t xml:space="preserve"> the aff under a</w:t>
      </w:r>
      <w:r>
        <w:t xml:space="preserve">n abstract paradigm of violence </w:t>
      </w:r>
      <w:r>
        <w:rPr>
          <w:u w:val="single"/>
        </w:rPr>
        <w:t>lacks</w:t>
      </w:r>
      <w:r>
        <w:t xml:space="preserve"> analytic purchase</w:t>
      </w:r>
      <w:r>
        <w:t>.</w:t>
      </w:r>
    </w:p>
    <w:p w14:paraId="7ABDC757" w14:textId="77777777" w:rsidR="007200B1" w:rsidRPr="008645FF" w:rsidRDefault="007200B1" w:rsidP="007200B1">
      <w:r w:rsidRPr="008378D9">
        <w:rPr>
          <w:rStyle w:val="Style13ptBold"/>
        </w:rPr>
        <w:t>Kornbluh, 2</w:t>
      </w:r>
      <w:r>
        <w:rPr>
          <w:rStyle w:val="Style13ptBold"/>
        </w:rPr>
        <w:t>4</w:t>
      </w:r>
      <w:r>
        <w:t xml:space="preserve">—Professor of English at the University of Illinois, Chicago (Anna, “Antitheory,” </w:t>
      </w:r>
      <w:r w:rsidRPr="003338A3">
        <w:rPr>
          <w:i/>
          <w:iCs/>
        </w:rPr>
        <w:t>Immediacy, or The Style of Too Late Capitalism</w:t>
      </w:r>
      <w:r>
        <w:t>, Chapter 5, pp. 145-149, dml)</w:t>
      </w:r>
    </w:p>
    <w:p w14:paraId="5D9540A7" w14:textId="77777777" w:rsidR="007200B1" w:rsidRPr="00503723" w:rsidRDefault="007200B1" w:rsidP="007200B1">
      <w:pPr>
        <w:rPr>
          <w:sz w:val="14"/>
        </w:rPr>
      </w:pPr>
      <w:r w:rsidRPr="00503723">
        <w:rPr>
          <w:sz w:val="14"/>
        </w:rPr>
        <w:t xml:space="preserve">The </w:t>
      </w:r>
      <w:r w:rsidRPr="001020E1">
        <w:rPr>
          <w:rStyle w:val="StyleUnderline"/>
          <w:highlight w:val="cyan"/>
        </w:rPr>
        <w:t>leveling of distinctions</w:t>
      </w:r>
      <w:r w:rsidRPr="00503723">
        <w:rPr>
          <w:sz w:val="14"/>
        </w:rPr>
        <w:t xml:space="preserve"> characteristic of immediacy theory often broaches a dissolutionist nihilism that </w:t>
      </w:r>
      <w:r w:rsidRPr="00503723">
        <w:rPr>
          <w:rStyle w:val="Emphasis"/>
        </w:rPr>
        <w:t>absolutizes</w:t>
      </w:r>
      <w:r w:rsidRPr="003338A3">
        <w:rPr>
          <w:rStyle w:val="StyleUnderline"/>
        </w:rPr>
        <w:t xml:space="preserve"> and </w:t>
      </w:r>
      <w:r w:rsidRPr="001020E1">
        <w:rPr>
          <w:rStyle w:val="Emphasis"/>
          <w:highlight w:val="cyan"/>
        </w:rPr>
        <w:t>dematerializes</w:t>
      </w:r>
      <w:r w:rsidRPr="001020E1">
        <w:rPr>
          <w:rStyle w:val="StyleUnderline"/>
          <w:highlight w:val="cyan"/>
        </w:rPr>
        <w:t xml:space="preserve"> states</w:t>
      </w:r>
      <w:r w:rsidRPr="001020E1">
        <w:rPr>
          <w:sz w:val="14"/>
          <w:highlight w:val="cyan"/>
        </w:rPr>
        <w:t xml:space="preserve">, </w:t>
      </w:r>
      <w:r w:rsidRPr="001020E1">
        <w:rPr>
          <w:rStyle w:val="StyleUnderline"/>
          <w:highlight w:val="cyan"/>
        </w:rPr>
        <w:t>laws</w:t>
      </w:r>
      <w:r w:rsidRPr="001020E1">
        <w:rPr>
          <w:sz w:val="14"/>
          <w:highlight w:val="cyan"/>
        </w:rPr>
        <w:t xml:space="preserve">, </w:t>
      </w:r>
      <w:r w:rsidRPr="001020E1">
        <w:rPr>
          <w:rStyle w:val="StyleUnderline"/>
          <w:highlight w:val="cyan"/>
        </w:rPr>
        <w:t>and power relations</w:t>
      </w:r>
      <w:r w:rsidRPr="00503723">
        <w:rPr>
          <w:sz w:val="14"/>
        </w:rPr>
        <w:t xml:space="preserve">, </w:t>
      </w:r>
      <w:r w:rsidRPr="003338A3">
        <w:rPr>
          <w:rStyle w:val="StyleUnderline"/>
        </w:rPr>
        <w:t xml:space="preserve">and </w:t>
      </w:r>
      <w:r w:rsidRPr="00503723">
        <w:rPr>
          <w:rStyle w:val="Emphasis"/>
        </w:rPr>
        <w:t>abnegates</w:t>
      </w:r>
      <w:r w:rsidRPr="003338A3">
        <w:rPr>
          <w:rStyle w:val="StyleUnderline"/>
        </w:rPr>
        <w:t xml:space="preserve"> alternative formations or alternative affordances of political-institutional forms</w:t>
      </w:r>
      <w:r w:rsidRPr="00503723">
        <w:rPr>
          <w:sz w:val="14"/>
        </w:rPr>
        <w:t xml:space="preserve">. When that kind of argumentation prevails, </w:t>
      </w:r>
      <w:r w:rsidRPr="001020E1">
        <w:rPr>
          <w:rStyle w:val="StyleUnderline"/>
          <w:highlight w:val="cyan"/>
        </w:rPr>
        <w:t xml:space="preserve">its ambition is </w:t>
      </w:r>
      <w:r w:rsidRPr="001020E1">
        <w:rPr>
          <w:rStyle w:val="Emphasis"/>
          <w:highlight w:val="cyan"/>
        </w:rPr>
        <w:t>indistinction</w:t>
      </w:r>
      <w:r w:rsidRPr="001020E1">
        <w:rPr>
          <w:sz w:val="14"/>
          <w:highlight w:val="cyan"/>
        </w:rPr>
        <w:t>:</w:t>
      </w:r>
      <w:r w:rsidRPr="00503723">
        <w:rPr>
          <w:sz w:val="14"/>
        </w:rPr>
        <w:t xml:space="preserve"> </w:t>
      </w:r>
      <w:r w:rsidRPr="00503723">
        <w:rPr>
          <w:rStyle w:val="Emphasis"/>
        </w:rPr>
        <w:t>harm-seeking laser vision</w:t>
      </w:r>
      <w:r w:rsidRPr="003338A3">
        <w:rPr>
          <w:rStyle w:val="StyleUnderline"/>
        </w:rPr>
        <w:t xml:space="preserve"> sees particular injustices impugn the notion of justice</w:t>
      </w:r>
      <w:r w:rsidRPr="00503723">
        <w:rPr>
          <w:sz w:val="14"/>
        </w:rPr>
        <w:t xml:space="preserve">; </w:t>
      </w:r>
      <w:r w:rsidRPr="00D33F45">
        <w:rPr>
          <w:sz w:val="14"/>
        </w:rPr>
        <w:t>turtles all the way down</w:t>
      </w:r>
      <w:r w:rsidRPr="00503723">
        <w:rPr>
          <w:sz w:val="14"/>
        </w:rPr>
        <w:t xml:space="preserve">. A brilliant and much-laureled example of this indistinction is the </w:t>
      </w:r>
      <w:r w:rsidRPr="003338A3">
        <w:rPr>
          <w:rStyle w:val="StyleUnderline"/>
        </w:rPr>
        <w:t>discourse of</w:t>
      </w:r>
      <w:r w:rsidRPr="00503723">
        <w:rPr>
          <w:sz w:val="14"/>
        </w:rPr>
        <w:t xml:space="preserve"> "university abolition" in the work of Stefano Harney and Fred Moten and their students/followers. Rather than distinguish between </w:t>
      </w:r>
      <w:r w:rsidRPr="00024DE7">
        <w:rPr>
          <w:rStyle w:val="StyleUnderline"/>
        </w:rPr>
        <w:t xml:space="preserve">the institutional operations and effects of the </w:t>
      </w:r>
      <w:r w:rsidRPr="00024DE7">
        <w:rPr>
          <w:rStyle w:val="Emphasis"/>
        </w:rPr>
        <w:t>university</w:t>
      </w:r>
      <w:r w:rsidRPr="00024DE7">
        <w:rPr>
          <w:rStyle w:val="StyleUnderline"/>
        </w:rPr>
        <w:t xml:space="preserve"> and the </w:t>
      </w:r>
      <w:r w:rsidRPr="00024DE7">
        <w:rPr>
          <w:rStyle w:val="Emphasis"/>
        </w:rPr>
        <w:t>prison system</w:t>
      </w:r>
      <w:r w:rsidRPr="00024DE7">
        <w:rPr>
          <w:sz w:val="14"/>
        </w:rPr>
        <w:t xml:space="preserve">, Harney and Moten </w:t>
      </w:r>
      <w:r w:rsidRPr="00024DE7">
        <w:rPr>
          <w:rStyle w:val="Emphasis"/>
        </w:rPr>
        <w:t>recurrently assimilate</w:t>
      </w:r>
      <w:r w:rsidRPr="00024DE7">
        <w:rPr>
          <w:rStyle w:val="StyleUnderline"/>
        </w:rPr>
        <w:t xml:space="preserve"> the one to the other</w:t>
      </w:r>
      <w:r w:rsidRPr="00024DE7">
        <w:rPr>
          <w:sz w:val="14"/>
        </w:rPr>
        <w:t>. In their essay "The University (Last Words)," for instance, they directly liken a research fellowship to one of the cruelest of carceral practices, solitary confinement:</w:t>
      </w:r>
      <w:r w:rsidRPr="00503723">
        <w:rPr>
          <w:sz w:val="14"/>
        </w:rPr>
        <w:t xml:space="preserve"> </w:t>
      </w:r>
    </w:p>
    <w:p w14:paraId="41DE1DCF" w14:textId="77777777" w:rsidR="007200B1" w:rsidRPr="00503723" w:rsidRDefault="007200B1" w:rsidP="007200B1">
      <w:pPr>
        <w:rPr>
          <w:sz w:val="14"/>
        </w:rPr>
      </w:pPr>
      <w:r w:rsidRPr="00503723">
        <w:rPr>
          <w:sz w:val="14"/>
        </w:rPr>
        <w:t xml:space="preserve">The university is a fortress whose various appearances—refuge and refugee camp, writer's colony and colony betray its deep, various, nefarious functions . only in the university can winning a fellowship mean access to solitude . . a set of fantasies, ranging from transparency to blackening, held in relational solitary confinement that mistakes the restricted (re)forms of the academy's general population for the 49 revolutionary force of a general intellectual metaeconomy. </w:t>
      </w:r>
    </w:p>
    <w:p w14:paraId="012A718F" w14:textId="77777777" w:rsidR="007200B1" w:rsidRPr="00503723" w:rsidRDefault="007200B1" w:rsidP="007200B1">
      <w:pPr>
        <w:rPr>
          <w:sz w:val="14"/>
        </w:rPr>
      </w:pPr>
      <w:r w:rsidRPr="00503723">
        <w:rPr>
          <w:sz w:val="14"/>
        </w:rPr>
        <w:t xml:space="preserve">A lecture and teach-in on this essay takes the point even farther: in the middle of the largest protest movement ever to transpire in this country, a movement explicitly against police violence, they observe "so much of our work is about how the vast majority of the policing that gets done in the university is done by administrators and faculty and not by the police 50 forces." And a manifesto authored by their students in their name further blends the concerted right-wing campaign to defund higher education into a radically flashy movement to "abolish" college. While there are countless critical pedagogy critiques and studies of the school-to-prison-pipeline that would substantiate more subtle versions of these imbrications, </w:t>
      </w:r>
      <w:r w:rsidRPr="001E580D">
        <w:rPr>
          <w:rStyle w:val="StyleUnderline"/>
        </w:rPr>
        <w:t>juxtaposed against the fact that</w:t>
      </w:r>
      <w:r w:rsidRPr="00503723">
        <w:rPr>
          <w:sz w:val="14"/>
        </w:rPr>
        <w:t xml:space="preserve"> the University of Chicago and Temple University have the largest private </w:t>
      </w:r>
      <w:r w:rsidRPr="00024DE7">
        <w:rPr>
          <w:rStyle w:val="StyleUnderline"/>
          <w:highlight w:val="cyan"/>
        </w:rPr>
        <w:t>police forces</w:t>
      </w:r>
      <w:r w:rsidRPr="00503723">
        <w:rPr>
          <w:sz w:val="14"/>
        </w:rPr>
        <w:t xml:space="preserve"> in the country—and they </w:t>
      </w:r>
      <w:r w:rsidRPr="00024DE7">
        <w:rPr>
          <w:rStyle w:val="Emphasis"/>
          <w:highlight w:val="cyan"/>
        </w:rPr>
        <w:t>actually shoot people</w:t>
      </w:r>
      <w:r w:rsidRPr="00503723">
        <w:rPr>
          <w:sz w:val="14"/>
        </w:rPr>
        <w:t>—</w:t>
      </w:r>
      <w:r w:rsidRPr="00024DE7">
        <w:rPr>
          <w:rStyle w:val="StyleUnderline"/>
          <w:highlight w:val="cyan"/>
        </w:rPr>
        <w:t>such flattening</w:t>
      </w:r>
      <w:r w:rsidRPr="001E580D">
        <w:rPr>
          <w:rStyle w:val="StyleUnderline"/>
        </w:rPr>
        <w:t xml:space="preserve"> </w:t>
      </w:r>
      <w:r w:rsidRPr="00024DE7">
        <w:rPr>
          <w:rStyle w:val="StyleUnderline"/>
          <w:highlight w:val="cyan"/>
        </w:rPr>
        <w:t xml:space="preserve">associations </w:t>
      </w:r>
      <w:r w:rsidRPr="00024DE7">
        <w:rPr>
          <w:rStyle w:val="Emphasis"/>
          <w:highlight w:val="cyan"/>
        </w:rPr>
        <w:t>actively disarm</w:t>
      </w:r>
      <w:r w:rsidRPr="00024DE7">
        <w:rPr>
          <w:rStyle w:val="StyleUnderline"/>
          <w:highlight w:val="cyan"/>
        </w:rPr>
        <w:t xml:space="preserve"> the specific project</w:t>
      </w:r>
      <w:r w:rsidRPr="00503723">
        <w:rPr>
          <w:sz w:val="14"/>
        </w:rPr>
        <w:t xml:space="preserve"> of disarming and defunding campus cops, </w:t>
      </w:r>
      <w:r w:rsidRPr="00024DE7">
        <w:rPr>
          <w:rStyle w:val="StyleUnderline"/>
          <w:highlight w:val="cyan"/>
        </w:rPr>
        <w:t xml:space="preserve">by </w:t>
      </w:r>
      <w:r w:rsidRPr="00024DE7">
        <w:rPr>
          <w:rStyle w:val="Emphasis"/>
          <w:highlight w:val="cyan"/>
        </w:rPr>
        <w:t>generalizing everything</w:t>
      </w:r>
      <w:r w:rsidRPr="00503723">
        <w:rPr>
          <w:sz w:val="14"/>
        </w:rPr>
        <w:t xml:space="preserve"> on campus </w:t>
      </w:r>
      <w:r w:rsidRPr="00024DE7">
        <w:rPr>
          <w:rStyle w:val="StyleUnderline"/>
          <w:highlight w:val="cyan"/>
        </w:rPr>
        <w:t>into</w:t>
      </w:r>
      <w:r w:rsidRPr="001E580D">
        <w:rPr>
          <w:rStyle w:val="StyleUnderline"/>
        </w:rPr>
        <w:t xml:space="preserve"> acts of </w:t>
      </w:r>
      <w:r w:rsidRPr="00024DE7">
        <w:rPr>
          <w:rStyle w:val="Emphasis"/>
          <w:highlight w:val="cyan"/>
        </w:rPr>
        <w:t>policing</w:t>
      </w:r>
      <w:r w:rsidRPr="00503723">
        <w:rPr>
          <w:sz w:val="14"/>
        </w:rPr>
        <w:t xml:space="preserve">. Harney and Moten furthermore discard the vast differences among institutions and outcomes in higher education in favor of this monolith of domination, "the university," conveniently eliding that the majority of university instruction happens in small public places or that the enormous earnings gap between degree holders and those with less education continues to widen, and rankly allying with Republican efforts to tar higher education as an elite playground. Ecological theorist Andreas Malm decries this indistinction for the incapacity it begets; </w:t>
      </w:r>
      <w:r w:rsidRPr="007A1AA8">
        <w:rPr>
          <w:rStyle w:val="StyleUnderline"/>
          <w:highlight w:val="cyan"/>
        </w:rPr>
        <w:t>the point of such</w:t>
      </w:r>
      <w:r w:rsidRPr="001E580D">
        <w:rPr>
          <w:rStyle w:val="StyleUnderline"/>
        </w:rPr>
        <w:t xml:space="preserve"> flattening </w:t>
      </w:r>
      <w:r w:rsidRPr="007A1AA8">
        <w:rPr>
          <w:rStyle w:val="StyleUnderline"/>
          <w:highlight w:val="cyan"/>
        </w:rPr>
        <w:t>is</w:t>
      </w:r>
      <w:r w:rsidRPr="007A1AA8">
        <w:rPr>
          <w:sz w:val="14"/>
          <w:highlight w:val="cyan"/>
        </w:rPr>
        <w:t xml:space="preserve"> "</w:t>
      </w:r>
      <w:r w:rsidRPr="007A1AA8">
        <w:rPr>
          <w:rStyle w:val="StyleUnderline"/>
          <w:highlight w:val="cyan"/>
        </w:rPr>
        <w:t xml:space="preserve">to </w:t>
      </w:r>
      <w:r w:rsidRPr="007A1AA8">
        <w:rPr>
          <w:rStyle w:val="Emphasis"/>
          <w:sz w:val="30"/>
          <w:szCs w:val="30"/>
          <w:highlight w:val="cyan"/>
        </w:rPr>
        <w:t>ruin as much analytic equipment as possible</w:t>
      </w:r>
      <w:r w:rsidRPr="00503723">
        <w:rPr>
          <w:sz w:val="14"/>
        </w:rPr>
        <w:t xml:space="preserve">." 51 </w:t>
      </w:r>
      <w:r w:rsidRPr="00024DE7">
        <w:rPr>
          <w:rStyle w:val="StyleUnderline"/>
          <w:highlight w:val="cyan"/>
        </w:rPr>
        <w:t>A vision that paints</w:t>
      </w:r>
      <w:r w:rsidRPr="001E580D">
        <w:rPr>
          <w:rStyle w:val="StyleUnderline"/>
        </w:rPr>
        <w:t xml:space="preserve"> </w:t>
      </w:r>
      <w:r w:rsidRPr="00024DE7">
        <w:rPr>
          <w:rStyle w:val="Emphasis"/>
          <w:highlight w:val="cyan"/>
        </w:rPr>
        <w:t>every</w:t>
      </w:r>
      <w:r w:rsidRPr="001E580D">
        <w:rPr>
          <w:rStyle w:val="StyleUnderline"/>
        </w:rPr>
        <w:t xml:space="preserve"> human </w:t>
      </w:r>
      <w:r w:rsidRPr="00024DE7">
        <w:rPr>
          <w:rStyle w:val="StyleUnderline"/>
          <w:highlight w:val="cyan"/>
        </w:rPr>
        <w:t>formation</w:t>
      </w:r>
      <w:r w:rsidRPr="00503723">
        <w:rPr>
          <w:sz w:val="14"/>
        </w:rPr>
        <w:t xml:space="preserve"> </w:t>
      </w:r>
      <w:r w:rsidRPr="00024DE7">
        <w:rPr>
          <w:rStyle w:val="StyleUnderline"/>
        </w:rPr>
        <w:t xml:space="preserve">since the beginning of Western inscription </w:t>
      </w:r>
      <w:r w:rsidRPr="00024DE7">
        <w:rPr>
          <w:rStyle w:val="StyleUnderline"/>
          <w:highlight w:val="cyan"/>
        </w:rPr>
        <w:t xml:space="preserve">with the same </w:t>
      </w:r>
      <w:r w:rsidRPr="00024DE7">
        <w:rPr>
          <w:rStyle w:val="StyleUnderline"/>
        </w:rPr>
        <w:t>condemnatory</w:t>
      </w:r>
      <w:r w:rsidRPr="001E580D">
        <w:rPr>
          <w:rStyle w:val="StyleUnderline"/>
        </w:rPr>
        <w:t xml:space="preserve"> </w:t>
      </w:r>
      <w:r w:rsidRPr="00024DE7">
        <w:rPr>
          <w:rStyle w:val="StyleUnderline"/>
          <w:highlight w:val="cyan"/>
        </w:rPr>
        <w:t xml:space="preserve">brush can </w:t>
      </w:r>
      <w:r w:rsidRPr="00024DE7">
        <w:rPr>
          <w:rStyle w:val="StyleUnderline"/>
        </w:rPr>
        <w:t>have</w:t>
      </w:r>
      <w:r w:rsidRPr="001E580D">
        <w:rPr>
          <w:rStyle w:val="StyleUnderline"/>
        </w:rPr>
        <w:t xml:space="preserve"> as its </w:t>
      </w:r>
      <w:r w:rsidRPr="00024DE7">
        <w:rPr>
          <w:rStyle w:val="Emphasis"/>
          <w:highlight w:val="cyan"/>
        </w:rPr>
        <w:t>only</w:t>
      </w:r>
      <w:r w:rsidRPr="00503723">
        <w:rPr>
          <w:rStyle w:val="Emphasis"/>
        </w:rPr>
        <w:t xml:space="preserve"> outcome</w:t>
      </w:r>
      <w:r w:rsidRPr="001E580D">
        <w:rPr>
          <w:rStyle w:val="StyleUnderline"/>
        </w:rPr>
        <w:t xml:space="preserve"> the </w:t>
      </w:r>
      <w:r w:rsidRPr="00503723">
        <w:rPr>
          <w:rStyle w:val="Emphasis"/>
        </w:rPr>
        <w:t>aggrandizing</w:t>
      </w:r>
      <w:r w:rsidRPr="001E580D">
        <w:rPr>
          <w:rStyle w:val="StyleUnderline"/>
        </w:rPr>
        <w:t xml:space="preserve"> of the critic</w:t>
      </w:r>
      <w:r w:rsidRPr="00503723">
        <w:rPr>
          <w:sz w:val="14"/>
        </w:rPr>
        <w:t xml:space="preserve">. In perpetrating </w:t>
      </w:r>
      <w:r w:rsidRPr="001E580D">
        <w:rPr>
          <w:rStyle w:val="StyleUnderline"/>
        </w:rPr>
        <w:t>these indistinctions</w:t>
      </w:r>
      <w:r w:rsidRPr="00503723">
        <w:rPr>
          <w:sz w:val="14"/>
        </w:rPr>
        <w:t xml:space="preserve">, criticism forswears its task of cutting, instead rhapsodizing dismantling when it could be honing the mantle of emancipatory structuration. Such </w:t>
      </w:r>
      <w:r w:rsidRPr="00024DE7">
        <w:rPr>
          <w:rStyle w:val="StyleUnderline"/>
        </w:rPr>
        <w:t>theologies</w:t>
      </w:r>
      <w:r w:rsidRPr="00503723">
        <w:rPr>
          <w:sz w:val="14"/>
        </w:rPr>
        <w:t xml:space="preserve"> of the negative </w:t>
      </w:r>
      <w:r w:rsidRPr="00503723">
        <w:rPr>
          <w:rStyle w:val="Emphasis"/>
        </w:rPr>
        <w:t>foreshadow</w:t>
      </w:r>
      <w:r w:rsidRPr="001E580D">
        <w:rPr>
          <w:rStyle w:val="StyleUnderline"/>
        </w:rPr>
        <w:t xml:space="preserve"> and </w:t>
      </w:r>
      <w:r w:rsidRPr="00024DE7">
        <w:rPr>
          <w:rStyle w:val="Emphasis"/>
          <w:highlight w:val="cyan"/>
        </w:rPr>
        <w:t>refract</w:t>
      </w:r>
      <w:r w:rsidRPr="00024DE7">
        <w:rPr>
          <w:rStyle w:val="StyleUnderline"/>
          <w:highlight w:val="cyan"/>
        </w:rPr>
        <w:t xml:space="preserve"> activist practice</w:t>
      </w:r>
      <w:r w:rsidRPr="00503723">
        <w:rPr>
          <w:sz w:val="14"/>
        </w:rPr>
        <w:t xml:space="preserve"> in the present omnicrisis, </w:t>
      </w:r>
      <w:r w:rsidRPr="001E580D">
        <w:rPr>
          <w:rStyle w:val="StyleUnderline"/>
        </w:rPr>
        <w:t>where insurgencies repudiate value assertions</w:t>
      </w:r>
      <w:r w:rsidRPr="00503723">
        <w:rPr>
          <w:sz w:val="14"/>
        </w:rPr>
        <w:t xml:space="preserve">, </w:t>
      </w:r>
      <w:r w:rsidRPr="001E580D">
        <w:rPr>
          <w:rStyle w:val="StyleUnderline"/>
        </w:rPr>
        <w:t>anarchic rhizomes reject organization</w:t>
      </w:r>
      <w:r w:rsidRPr="00503723">
        <w:rPr>
          <w:sz w:val="14"/>
        </w:rPr>
        <w:t xml:space="preserve">, </w:t>
      </w:r>
      <w:r w:rsidRPr="001E580D">
        <w:rPr>
          <w:rStyle w:val="StyleUnderline"/>
        </w:rPr>
        <w:t>apathetic floods refuse voting</w:t>
      </w:r>
      <w:r w:rsidRPr="00503723">
        <w:rPr>
          <w:sz w:val="14"/>
        </w:rPr>
        <w:t xml:space="preserve">, </w:t>
      </w:r>
      <w:r w:rsidRPr="001E580D">
        <w:rPr>
          <w:rStyle w:val="StyleUnderline"/>
        </w:rPr>
        <w:t>and visions of total destruction decline positive constructions</w:t>
      </w:r>
      <w:r w:rsidRPr="00503723">
        <w:rPr>
          <w:sz w:val="14"/>
        </w:rPr>
        <w:t xml:space="preserve">. </w:t>
      </w:r>
    </w:p>
    <w:p w14:paraId="545328E1" w14:textId="77777777" w:rsidR="007200B1" w:rsidRPr="00503723" w:rsidRDefault="007200B1" w:rsidP="007200B1">
      <w:pPr>
        <w:rPr>
          <w:sz w:val="14"/>
        </w:rPr>
      </w:pPr>
      <w:r w:rsidRPr="00503723">
        <w:rPr>
          <w:sz w:val="14"/>
        </w:rPr>
        <w:t xml:space="preserve">In unhistorical dematerialized nihilism, </w:t>
      </w:r>
      <w:r w:rsidRPr="00024DE7">
        <w:rPr>
          <w:rStyle w:val="StyleUnderline"/>
        </w:rPr>
        <w:t xml:space="preserve">horrors of the present are </w:t>
      </w:r>
      <w:r w:rsidRPr="00024DE7">
        <w:rPr>
          <w:rStyle w:val="Emphasis"/>
        </w:rPr>
        <w:t>chained</w:t>
      </w:r>
      <w:r w:rsidRPr="00024DE7">
        <w:rPr>
          <w:rStyle w:val="StyleUnderline"/>
        </w:rPr>
        <w:t xml:space="preserve"> to horrors of the past in continuous</w:t>
      </w:r>
      <w:r w:rsidRPr="000C1C29">
        <w:rPr>
          <w:rStyle w:val="StyleUnderline"/>
        </w:rPr>
        <w:t xml:space="preserve"> current</w:t>
      </w:r>
      <w:r w:rsidRPr="00503723">
        <w:rPr>
          <w:sz w:val="14"/>
        </w:rPr>
        <w:t xml:space="preserve">, </w:t>
      </w:r>
      <w:r w:rsidRPr="00503723">
        <w:rPr>
          <w:rStyle w:val="Emphasis"/>
        </w:rPr>
        <w:t>overflowing</w:t>
      </w:r>
      <w:r w:rsidRPr="000C1C29">
        <w:rPr>
          <w:rStyle w:val="StyleUnderline"/>
        </w:rPr>
        <w:t xml:space="preserve"> the record of struggle for </w:t>
      </w:r>
      <w:r w:rsidRPr="00503723">
        <w:rPr>
          <w:rStyle w:val="Emphasis"/>
        </w:rPr>
        <w:t>freedom</w:t>
      </w:r>
      <w:r w:rsidRPr="000C1C29">
        <w:rPr>
          <w:rStyle w:val="StyleUnderline"/>
        </w:rPr>
        <w:t xml:space="preserve"> and of </w:t>
      </w:r>
      <w:r w:rsidRPr="00503723">
        <w:rPr>
          <w:rStyle w:val="Emphasis"/>
        </w:rPr>
        <w:t>contingent events</w:t>
      </w:r>
      <w:r w:rsidRPr="000C1C29">
        <w:rPr>
          <w:rStyle w:val="StyleUnderline"/>
        </w:rPr>
        <w:t xml:space="preserve"> with the oceans of domination</w:t>
      </w:r>
      <w:r w:rsidRPr="00503723">
        <w:rPr>
          <w:sz w:val="14"/>
        </w:rPr>
        <w:t xml:space="preserve">. The identity of past and present ("It has always been this way") poses to capture the essence of the social order in its unchanging stone, a revelation of truth that endures unscathed. </w:t>
      </w:r>
      <w:r w:rsidRPr="000C1C29">
        <w:rPr>
          <w:rStyle w:val="StyleUnderline"/>
        </w:rPr>
        <w:t xml:space="preserve">Similarly does the disposition away from change and toward essence involve a frequent </w:t>
      </w:r>
      <w:r w:rsidRPr="00024DE7">
        <w:rPr>
          <w:rStyle w:val="Emphasis"/>
          <w:highlight w:val="cyan"/>
        </w:rPr>
        <w:t>ontologization</w:t>
      </w:r>
      <w:r w:rsidRPr="000C1C29">
        <w:rPr>
          <w:rStyle w:val="StyleUnderline"/>
        </w:rPr>
        <w:t xml:space="preserve"> of contingent social processes</w:t>
      </w:r>
      <w:r w:rsidRPr="00503723">
        <w:rPr>
          <w:sz w:val="14"/>
        </w:rPr>
        <w:t xml:space="preserve">, </w:t>
      </w:r>
      <w:r w:rsidRPr="000C1C29">
        <w:rPr>
          <w:rStyle w:val="StyleUnderline"/>
        </w:rPr>
        <w:t>so that</w:t>
      </w:r>
      <w:r w:rsidRPr="00503723">
        <w:rPr>
          <w:sz w:val="14"/>
        </w:rPr>
        <w:t xml:space="preserve"> "</w:t>
      </w:r>
      <w:r w:rsidRPr="00024DE7">
        <w:rPr>
          <w:rStyle w:val="Emphasis"/>
          <w:highlight w:val="cyan"/>
        </w:rPr>
        <w:t>racialization</w:t>
      </w:r>
      <w:r w:rsidRPr="00024DE7">
        <w:rPr>
          <w:sz w:val="14"/>
          <w:highlight w:val="cyan"/>
        </w:rPr>
        <w:t xml:space="preserve">" </w:t>
      </w:r>
      <w:r w:rsidRPr="00024DE7">
        <w:rPr>
          <w:rStyle w:val="StyleUnderline"/>
          <w:highlight w:val="cyan"/>
        </w:rPr>
        <w:t>becomes</w:t>
      </w:r>
      <w:r w:rsidRPr="00024DE7">
        <w:rPr>
          <w:sz w:val="14"/>
          <w:highlight w:val="cyan"/>
        </w:rPr>
        <w:t xml:space="preserve"> "</w:t>
      </w:r>
      <w:r w:rsidRPr="00024DE7">
        <w:rPr>
          <w:rStyle w:val="Emphasis"/>
          <w:highlight w:val="cyan"/>
        </w:rPr>
        <w:t>ontological</w:t>
      </w:r>
      <w:r w:rsidRPr="000C1C29">
        <w:rPr>
          <w:rStyle w:val="Emphasis"/>
        </w:rPr>
        <w:t xml:space="preserve"> anti-Blackness</w:t>
      </w:r>
      <w:r w:rsidRPr="00503723">
        <w:rPr>
          <w:sz w:val="14"/>
        </w:rPr>
        <w:t xml:space="preserve">" </w:t>
      </w:r>
      <w:r w:rsidRPr="00024DE7">
        <w:rPr>
          <w:rStyle w:val="StyleUnderline"/>
          <w:highlight w:val="cyan"/>
        </w:rPr>
        <w:t>and</w:t>
      </w:r>
      <w:r w:rsidRPr="00024DE7">
        <w:rPr>
          <w:sz w:val="14"/>
          <w:highlight w:val="cyan"/>
        </w:rPr>
        <w:t xml:space="preserve"> "</w:t>
      </w:r>
      <w:r w:rsidRPr="00024DE7">
        <w:rPr>
          <w:rStyle w:val="Emphasis"/>
          <w:highlight w:val="cyan"/>
        </w:rPr>
        <w:t>patriarchy</w:t>
      </w:r>
      <w:r w:rsidRPr="00024DE7">
        <w:rPr>
          <w:sz w:val="14"/>
          <w:highlight w:val="cyan"/>
        </w:rPr>
        <w:t xml:space="preserve">" </w:t>
      </w:r>
      <w:r w:rsidRPr="00024DE7">
        <w:rPr>
          <w:rStyle w:val="StyleUnderline"/>
          <w:highlight w:val="cyan"/>
        </w:rPr>
        <w:t>becomes</w:t>
      </w:r>
      <w:r w:rsidRPr="00503723">
        <w:rPr>
          <w:sz w:val="14"/>
        </w:rPr>
        <w:t xml:space="preserve"> "</w:t>
      </w:r>
      <w:r w:rsidRPr="000C1C29">
        <w:rPr>
          <w:rStyle w:val="StyleUnderline"/>
        </w:rPr>
        <w:t xml:space="preserve">the logic of </w:t>
      </w:r>
      <w:r w:rsidRPr="00024DE7">
        <w:rPr>
          <w:rStyle w:val="Emphasis"/>
          <w:highlight w:val="cyan"/>
        </w:rPr>
        <w:t>misogyny</w:t>
      </w:r>
      <w:r w:rsidRPr="00503723">
        <w:rPr>
          <w:sz w:val="14"/>
        </w:rPr>
        <w:t xml:space="preserve">."52 There are frequently spiritual or theological overtones to these epics of "original sin," and </w:t>
      </w:r>
      <w:r w:rsidRPr="000C1C29">
        <w:rPr>
          <w:rStyle w:val="StyleUnderline"/>
        </w:rPr>
        <w:t>their rhetorical and epistemological effect</w:t>
      </w:r>
      <w:r w:rsidRPr="00503723">
        <w:rPr>
          <w:sz w:val="14"/>
        </w:rPr>
        <w:t xml:space="preserve">, as historian Matt Karp and others have observed, </w:t>
      </w:r>
      <w:r w:rsidRPr="000C1C29">
        <w:rPr>
          <w:rStyle w:val="StyleUnderline"/>
        </w:rPr>
        <w:t>is</w:t>
      </w:r>
      <w:r w:rsidRPr="00503723">
        <w:rPr>
          <w:sz w:val="14"/>
        </w:rPr>
        <w:t xml:space="preserve"> the keenness of 53 </w:t>
      </w:r>
      <w:r w:rsidRPr="000C1C29">
        <w:rPr>
          <w:rStyle w:val="Emphasis"/>
        </w:rPr>
        <w:t>immutability</w:t>
      </w:r>
      <w:r w:rsidRPr="00503723">
        <w:rPr>
          <w:sz w:val="14"/>
        </w:rPr>
        <w:t xml:space="preserve">. By the light of the category of immediacy, we can see how this eternity of immanence, this ineluctable total everythingness, mirrors the motifs of timeless instantaneity and frictionless flow that organize the culture of circulation. </w:t>
      </w:r>
    </w:p>
    <w:p w14:paraId="155426D8" w14:textId="77777777" w:rsidR="007200B1" w:rsidRPr="00503723" w:rsidRDefault="007200B1" w:rsidP="007200B1">
      <w:pPr>
        <w:rPr>
          <w:sz w:val="14"/>
        </w:rPr>
      </w:pPr>
      <w:r w:rsidRPr="00503723">
        <w:rPr>
          <w:sz w:val="14"/>
        </w:rPr>
        <w:t>The appeal of these “poetheories” and nihilisms is undeniable, and inarguability is baked into their ethos. Therefore, it is crucial to appreciate the critiques and counterpositions offered by more materialist and dialectical thinkers of racialization, such as Angela Davis, Achille Mbembe, Olúfemi Táíwò, or Anthony Reed, who, in turn, find inspiration in the internationalist anti-imperialism of Frantz Fanon or Gayatri Spivak.</w:t>
      </w:r>
    </w:p>
    <w:p w14:paraId="5862E902" w14:textId="77777777" w:rsidR="007200B1" w:rsidRPr="00503723" w:rsidRDefault="007200B1" w:rsidP="007200B1">
      <w:pPr>
        <w:rPr>
          <w:sz w:val="14"/>
        </w:rPr>
      </w:pPr>
      <w:r w:rsidRPr="00503723">
        <w:rPr>
          <w:sz w:val="14"/>
        </w:rPr>
        <w:t xml:space="preserve">Davis explicitly criticizes the “nationalism” and idealism of the paradigm of “anti-Blackness,” because </w:t>
      </w:r>
      <w:r w:rsidRPr="000C1C29">
        <w:rPr>
          <w:rStyle w:val="StyleUnderline"/>
        </w:rPr>
        <w:t>the</w:t>
      </w:r>
      <w:r w:rsidRPr="00503723">
        <w:rPr>
          <w:sz w:val="14"/>
        </w:rPr>
        <w:t xml:space="preserve"> “</w:t>
      </w:r>
      <w:r w:rsidRPr="000C1C29">
        <w:rPr>
          <w:rStyle w:val="StyleUnderline"/>
        </w:rPr>
        <w:t xml:space="preserve">center on </w:t>
      </w:r>
      <w:r w:rsidRPr="000C1C29">
        <w:rPr>
          <w:rStyle w:val="Emphasis"/>
        </w:rPr>
        <w:t>pain</w:t>
      </w:r>
      <w:r w:rsidRPr="000C1C29">
        <w:rPr>
          <w:rStyle w:val="StyleUnderline"/>
        </w:rPr>
        <w:t xml:space="preserve"> and </w:t>
      </w:r>
      <w:r w:rsidRPr="000C1C29">
        <w:rPr>
          <w:rStyle w:val="Emphasis"/>
        </w:rPr>
        <w:t>injury</w:t>
      </w:r>
      <w:r w:rsidRPr="00503723">
        <w:rPr>
          <w:sz w:val="14"/>
        </w:rPr>
        <w:t xml:space="preserve"> … </w:t>
      </w:r>
      <w:r w:rsidRPr="000C1C29">
        <w:rPr>
          <w:rStyle w:val="StyleUnderline"/>
        </w:rPr>
        <w:t xml:space="preserve">can create </w:t>
      </w:r>
      <w:r w:rsidRPr="00503723">
        <w:rPr>
          <w:rStyle w:val="Emphasis"/>
        </w:rPr>
        <w:t>barriers</w:t>
      </w:r>
      <w:r w:rsidRPr="000C1C29">
        <w:rPr>
          <w:rStyle w:val="StyleUnderline"/>
        </w:rPr>
        <w:t xml:space="preserve"> to developing solidarity</w:t>
      </w:r>
      <w:r w:rsidRPr="00503723">
        <w:rPr>
          <w:sz w:val="14"/>
        </w:rPr>
        <w:t xml:space="preserve">” and because “the importance of black people’s histories in the Americas resides precisely in the fact that there has been an ongoing freedom struggle for many centuries, </w:t>
      </w:r>
      <w:r w:rsidRPr="000C1C29">
        <w:rPr>
          <w:rStyle w:val="StyleUnderline"/>
        </w:rPr>
        <w:t xml:space="preserve">the centrality of black struggles is </w:t>
      </w:r>
      <w:r w:rsidRPr="000C1C29">
        <w:rPr>
          <w:rStyle w:val="Emphasis"/>
        </w:rPr>
        <w:t>much more</w:t>
      </w:r>
      <w:r w:rsidRPr="000C1C29">
        <w:rPr>
          <w:rStyle w:val="StyleUnderline"/>
        </w:rPr>
        <w:t xml:space="preserve"> about </w:t>
      </w:r>
      <w:r w:rsidRPr="000C1C29">
        <w:rPr>
          <w:rStyle w:val="Emphasis"/>
        </w:rPr>
        <w:t>freedom</w:t>
      </w:r>
      <w:r w:rsidRPr="000C1C29">
        <w:rPr>
          <w:rStyle w:val="StyleUnderline"/>
        </w:rPr>
        <w:t xml:space="preserve"> than it is about </w:t>
      </w:r>
      <w:r w:rsidRPr="000C1C29">
        <w:rPr>
          <w:rStyle w:val="Emphasis"/>
        </w:rPr>
        <w:t>blackness</w:t>
      </w:r>
      <w:r w:rsidRPr="00503723">
        <w:rPr>
          <w:sz w:val="14"/>
        </w:rPr>
        <w:t>.” Mbembe concurs that the “absolutization” operates in the realm of the ideal, reifying contingencies and eclipsing freedom and solidarity: “Afro-pessimism is also premised on the idea of a categorial antagonism that cannot be transcended.” Drawing upon the work of Nigerian novelist Amos Tutuola, Mbembe argues for heterogeneity and contradiction as the contrasts to absolutism and nihilism:</w:t>
      </w:r>
    </w:p>
    <w:p w14:paraId="6591E8EF" w14:textId="77777777" w:rsidR="007200B1" w:rsidRPr="00503723" w:rsidRDefault="007200B1" w:rsidP="007200B1">
      <w:pPr>
        <w:rPr>
          <w:sz w:val="14"/>
        </w:rPr>
      </w:pPr>
      <w:r w:rsidRPr="000C1C29">
        <w:rPr>
          <w:rStyle w:val="StyleUnderline"/>
        </w:rPr>
        <w:t xml:space="preserve">The most efficient logic of action is not </w:t>
      </w:r>
      <w:r w:rsidRPr="00503723">
        <w:rPr>
          <w:rStyle w:val="Emphasis"/>
        </w:rPr>
        <w:t>flight</w:t>
      </w:r>
      <w:r w:rsidRPr="000C1C29">
        <w:rPr>
          <w:rStyle w:val="StyleUnderline"/>
        </w:rPr>
        <w:t xml:space="preserve"> and </w:t>
      </w:r>
      <w:r w:rsidRPr="00503723">
        <w:rPr>
          <w:rStyle w:val="Emphasis"/>
        </w:rPr>
        <w:t>escape</w:t>
      </w:r>
      <w:r w:rsidRPr="000C1C29">
        <w:rPr>
          <w:rStyle w:val="StyleUnderline"/>
        </w:rPr>
        <w:t xml:space="preserve"> or </w:t>
      </w:r>
      <w:r w:rsidRPr="00503723">
        <w:rPr>
          <w:rStyle w:val="Emphasis"/>
        </w:rPr>
        <w:t>fugitivity</w:t>
      </w:r>
      <w:r w:rsidRPr="00503723">
        <w:rPr>
          <w:sz w:val="14"/>
        </w:rPr>
        <w:t xml:space="preserve"> (</w:t>
      </w:r>
      <w:r w:rsidRPr="000C1C29">
        <w:rPr>
          <w:rStyle w:val="StyleUnderline"/>
        </w:rPr>
        <w:t>but</w:t>
      </w:r>
      <w:r w:rsidRPr="00503723">
        <w:rPr>
          <w:sz w:val="14"/>
        </w:rPr>
        <w:t xml:space="preserve">) clearing the pathways of composition. This is not about fugitivity; it is about </w:t>
      </w:r>
      <w:r w:rsidRPr="000C1C29">
        <w:rPr>
          <w:rStyle w:val="StyleUnderline"/>
        </w:rPr>
        <w:t xml:space="preserve">the capacity to </w:t>
      </w:r>
      <w:r w:rsidRPr="00503723">
        <w:rPr>
          <w:rStyle w:val="Emphasis"/>
        </w:rPr>
        <w:t>assemble</w:t>
      </w:r>
      <w:r w:rsidRPr="000C1C29">
        <w:rPr>
          <w:rStyle w:val="StyleUnderline"/>
        </w:rPr>
        <w:t xml:space="preserve"> and </w:t>
      </w:r>
      <w:r w:rsidRPr="00503723">
        <w:rPr>
          <w:rStyle w:val="Emphasis"/>
        </w:rPr>
        <w:t>compose</w:t>
      </w:r>
      <w:r w:rsidRPr="00503723">
        <w:rPr>
          <w:sz w:val="14"/>
        </w:rPr>
        <w:t>… it is a different way of inhabitation of the world … Freedom consists in the full inhabitation of the world, an embrace of its contradictions.</w:t>
      </w:r>
    </w:p>
    <w:p w14:paraId="29A218A7" w14:textId="77777777" w:rsidR="007200B1" w:rsidRPr="00503723" w:rsidRDefault="007200B1" w:rsidP="007200B1">
      <w:pPr>
        <w:rPr>
          <w:sz w:val="14"/>
        </w:rPr>
      </w:pPr>
      <w:r w:rsidRPr="00503723">
        <w:rPr>
          <w:sz w:val="14"/>
        </w:rPr>
        <w:t>Táíwò, in stark contrast to Yusoff’s demolition, takes the concept of the Anthropocene as an opportunity to advocate for “constructive” reparations: since “the connection between climate crisis, slavery, and colonialism flows from distributions of wealth and vulnerability created by centuries of global politics and its ecological consequences, layered with more recent histories of pollution in the Global North and corporate fossil fuel interests,” it is necessary for there to be centralized restitution that anticipates future suffering. Reed powerfully argues that “the turn to theorizing (anti)Blackness as ontology, and the (re)turn to theorizing the inner life/subjective experience are two sides of one anticollective ultimately anti-utopian coin.” The obverse of immediacy’s immutability and spiritualization is this embrace of construction, contradiction, contingency—of struggle and solidarity. Mediations are many-textured compositions that sustain inconsistencies and de-complete or de-immanentize, holding open the possibilities of practical connection in and through action to build.</w:t>
      </w:r>
    </w:p>
    <w:p w14:paraId="4A9893DC" w14:textId="77777777" w:rsidR="007200B1" w:rsidRPr="00503723" w:rsidRDefault="007200B1" w:rsidP="007200B1">
      <w:pPr>
        <w:rPr>
          <w:sz w:val="14"/>
        </w:rPr>
      </w:pPr>
      <w:r w:rsidRPr="00503723">
        <w:rPr>
          <w:sz w:val="14"/>
        </w:rPr>
        <w:t xml:space="preserve">The magnetism of immediacy theory, however, can repose in closing these possibilities. </w:t>
      </w:r>
      <w:r w:rsidRPr="00361B69">
        <w:rPr>
          <w:rStyle w:val="StyleUnderline"/>
          <w:highlight w:val="cyan"/>
        </w:rPr>
        <w:t xml:space="preserve">If nothing is </w:t>
      </w:r>
      <w:r w:rsidRPr="00361B69">
        <w:rPr>
          <w:rStyle w:val="Emphasis"/>
          <w:highlight w:val="cyan"/>
        </w:rPr>
        <w:t>changeable</w:t>
      </w:r>
      <w:r w:rsidRPr="00503723">
        <w:rPr>
          <w:sz w:val="14"/>
        </w:rPr>
        <w:t xml:space="preserve">, </w:t>
      </w:r>
      <w:r w:rsidRPr="00503723">
        <w:rPr>
          <w:rStyle w:val="StyleUnderline"/>
        </w:rPr>
        <w:t xml:space="preserve">if solidarity </w:t>
      </w:r>
      <w:r w:rsidRPr="00503723">
        <w:rPr>
          <w:rStyle w:val="Emphasis"/>
        </w:rPr>
        <w:t>fails</w:t>
      </w:r>
      <w:r w:rsidRPr="00503723">
        <w:rPr>
          <w:sz w:val="14"/>
        </w:rPr>
        <w:t xml:space="preserve">, </w:t>
      </w:r>
      <w:r w:rsidRPr="00503723">
        <w:rPr>
          <w:rStyle w:val="StyleUnderline"/>
        </w:rPr>
        <w:t xml:space="preserve">if it is </w:t>
      </w:r>
      <w:r w:rsidRPr="00503723">
        <w:rPr>
          <w:rStyle w:val="Emphasis"/>
        </w:rPr>
        <w:t>too late</w:t>
      </w:r>
      <w:r w:rsidRPr="00503723">
        <w:rPr>
          <w:sz w:val="14"/>
        </w:rPr>
        <w:t xml:space="preserve">, </w:t>
      </w:r>
      <w:r w:rsidRPr="00361B69">
        <w:rPr>
          <w:rStyle w:val="StyleUnderline"/>
          <w:highlight w:val="cyan"/>
        </w:rPr>
        <w:t xml:space="preserve">the obligation to act </w:t>
      </w:r>
      <w:r w:rsidRPr="00361B69">
        <w:rPr>
          <w:rStyle w:val="Emphasis"/>
          <w:highlight w:val="cyan"/>
        </w:rPr>
        <w:t>dissipates</w:t>
      </w:r>
      <w:r w:rsidRPr="00361B69">
        <w:rPr>
          <w:sz w:val="14"/>
          <w:highlight w:val="cyan"/>
        </w:rPr>
        <w:t xml:space="preserve">. </w:t>
      </w:r>
      <w:r w:rsidRPr="00361B69">
        <w:rPr>
          <w:rStyle w:val="StyleUnderline"/>
          <w:highlight w:val="cyan"/>
        </w:rPr>
        <w:t>In its</w:t>
      </w:r>
      <w:r w:rsidRPr="00503723">
        <w:rPr>
          <w:rStyle w:val="StyleUnderline"/>
        </w:rPr>
        <w:t xml:space="preserve"> </w:t>
      </w:r>
      <w:r w:rsidRPr="00361B69">
        <w:rPr>
          <w:rStyle w:val="StyleUnderline"/>
          <w:highlight w:val="cyan"/>
        </w:rPr>
        <w:t xml:space="preserve">place arise </w:t>
      </w:r>
      <w:r w:rsidRPr="00361B69">
        <w:rPr>
          <w:rStyle w:val="StyleUnderline"/>
        </w:rPr>
        <w:t>valiant theories</w:t>
      </w:r>
      <w:r w:rsidRPr="00503723">
        <w:rPr>
          <w:rStyle w:val="StyleUnderline"/>
        </w:rPr>
        <w:t xml:space="preserve"> of the </w:t>
      </w:r>
      <w:r w:rsidRPr="00503723">
        <w:rPr>
          <w:rStyle w:val="Emphasis"/>
        </w:rPr>
        <w:t>undesirability of action itself</w:t>
      </w:r>
      <w:r w:rsidRPr="00503723">
        <w:rPr>
          <w:sz w:val="14"/>
        </w:rPr>
        <w:t xml:space="preserve">, </w:t>
      </w:r>
      <w:r w:rsidRPr="00503723">
        <w:rPr>
          <w:rStyle w:val="StyleUnderline"/>
        </w:rPr>
        <w:t xml:space="preserve">along with </w:t>
      </w:r>
      <w:r w:rsidRPr="00361B69">
        <w:rPr>
          <w:rStyle w:val="Emphasis"/>
          <w:highlight w:val="cyan"/>
        </w:rPr>
        <w:t>entire lexicons</w:t>
      </w:r>
      <w:r w:rsidRPr="00361B69">
        <w:rPr>
          <w:rStyle w:val="StyleUnderline"/>
          <w:highlight w:val="cyan"/>
        </w:rPr>
        <w:t xml:space="preserve"> for recriminating</w:t>
      </w:r>
      <w:r w:rsidRPr="00503723">
        <w:rPr>
          <w:rStyle w:val="StyleUnderline"/>
        </w:rPr>
        <w:t xml:space="preserve"> the </w:t>
      </w:r>
      <w:r w:rsidRPr="00B33536">
        <w:rPr>
          <w:rStyle w:val="Emphasis"/>
        </w:rPr>
        <w:t>instrumentalism</w:t>
      </w:r>
      <w:r w:rsidRPr="00503723">
        <w:rPr>
          <w:rStyle w:val="StyleUnderline"/>
        </w:rPr>
        <w:t xml:space="preserve"> and </w:t>
      </w:r>
      <w:r w:rsidRPr="00B33536">
        <w:rPr>
          <w:rStyle w:val="Emphasis"/>
        </w:rPr>
        <w:t>compromise</w:t>
      </w:r>
      <w:r w:rsidRPr="00503723">
        <w:rPr>
          <w:rStyle w:val="StyleUnderline"/>
        </w:rPr>
        <w:t xml:space="preserve"> of </w:t>
      </w:r>
      <w:r w:rsidRPr="00361B69">
        <w:rPr>
          <w:rStyle w:val="StyleUnderline"/>
          <w:highlight w:val="cyan"/>
        </w:rPr>
        <w:t>politics</w:t>
      </w:r>
      <w:r w:rsidRPr="00503723">
        <w:rPr>
          <w:rStyle w:val="StyleUnderline"/>
        </w:rPr>
        <w:t xml:space="preserve">, and recasting politics as </w:t>
      </w:r>
      <w:r w:rsidRPr="00503723">
        <w:rPr>
          <w:rStyle w:val="Emphasis"/>
        </w:rPr>
        <w:t>ontologization</w:t>
      </w:r>
      <w:r w:rsidRPr="00503723">
        <w:rPr>
          <w:sz w:val="14"/>
        </w:rPr>
        <w:t xml:space="preserve">. An eloquent idiolect of this resignation is “antipolitics,” a “beyond of politics” in which </w:t>
      </w:r>
      <w:r w:rsidRPr="00503723">
        <w:rPr>
          <w:rStyle w:val="StyleUnderline"/>
        </w:rPr>
        <w:t xml:space="preserve">alterity and negation </w:t>
      </w:r>
      <w:r w:rsidRPr="00503723">
        <w:rPr>
          <w:rStyle w:val="Emphasis"/>
        </w:rPr>
        <w:t>disrupt</w:t>
      </w:r>
      <w:r w:rsidRPr="00503723">
        <w:rPr>
          <w:rStyle w:val="StyleUnderline"/>
        </w:rPr>
        <w:t xml:space="preserve"> and </w:t>
      </w:r>
      <w:r w:rsidRPr="00503723">
        <w:rPr>
          <w:rStyle w:val="Emphasis"/>
        </w:rPr>
        <w:t>undo</w:t>
      </w:r>
      <w:r w:rsidRPr="00503723">
        <w:rPr>
          <w:rStyle w:val="StyleUnderline"/>
        </w:rPr>
        <w:t xml:space="preserve"> the ordinary order of things</w:t>
      </w:r>
      <w:r w:rsidRPr="00503723">
        <w:rPr>
          <w:sz w:val="14"/>
        </w:rPr>
        <w:t xml:space="preserve">, </w:t>
      </w:r>
      <w:r w:rsidRPr="00503723">
        <w:rPr>
          <w:rStyle w:val="StyleUnderline"/>
        </w:rPr>
        <w:t xml:space="preserve">including its ordinary prescriptions for </w:t>
      </w:r>
      <w:r w:rsidRPr="00503723">
        <w:rPr>
          <w:rStyle w:val="Emphasis"/>
        </w:rPr>
        <w:t>organization</w:t>
      </w:r>
      <w:r w:rsidRPr="00503723">
        <w:rPr>
          <w:rStyle w:val="StyleUnderline"/>
        </w:rPr>
        <w:t xml:space="preserve"> and </w:t>
      </w:r>
      <w:r w:rsidRPr="00503723">
        <w:rPr>
          <w:rStyle w:val="Emphasis"/>
        </w:rPr>
        <w:t>struggle</w:t>
      </w:r>
      <w:r w:rsidRPr="00503723">
        <w:rPr>
          <w:sz w:val="14"/>
        </w:rPr>
        <w:t>. Theory perpetually relativizes itself vis-à-vis practice and has historically wrestled with the problem of immediacy in questions about the imminence of revolution, the immanence of the general will, spontaneity, and party-planning—</w:t>
      </w:r>
      <w:r w:rsidRPr="00503723">
        <w:rPr>
          <w:rStyle w:val="StyleUnderline"/>
        </w:rPr>
        <w:t xml:space="preserve">a </w:t>
      </w:r>
      <w:r w:rsidRPr="00B33536">
        <w:rPr>
          <w:rStyle w:val="Emphasis"/>
        </w:rPr>
        <w:t>swath</w:t>
      </w:r>
      <w:r w:rsidRPr="00503723">
        <w:rPr>
          <w:rStyle w:val="StyleUnderline"/>
        </w:rPr>
        <w:t xml:space="preserve"> of thinkers</w:t>
      </w:r>
      <w:r w:rsidRPr="00503723">
        <w:rPr>
          <w:sz w:val="14"/>
        </w:rPr>
        <w:t xml:space="preserve"> from Thomas Hobbes and Gustave Le Bon to Bruno Bauer and Karl Marx, from Sigmund Freud to Rosa Luxemburg and Vladimir Lenin, from Angela Davis to Michael Hardt and Antonio Negri, </w:t>
      </w:r>
      <w:r w:rsidRPr="00503723">
        <w:rPr>
          <w:rStyle w:val="StyleUnderline"/>
        </w:rPr>
        <w:t xml:space="preserve">have </w:t>
      </w:r>
      <w:r w:rsidRPr="00B33536">
        <w:rPr>
          <w:rStyle w:val="Emphasis"/>
        </w:rPr>
        <w:t>recurrently asked</w:t>
      </w:r>
      <w:r w:rsidRPr="00503723">
        <w:rPr>
          <w:sz w:val="14"/>
        </w:rPr>
        <w:t xml:space="preserve"> whether the mass or class is identical to itself and on a trajectory of becoming conscious of itself, </w:t>
      </w:r>
      <w:r w:rsidRPr="007A1AA8">
        <w:rPr>
          <w:rStyle w:val="StyleUnderline"/>
          <w:highlight w:val="cyan"/>
        </w:rPr>
        <w:t xml:space="preserve">what intellectuals do to </w:t>
      </w:r>
      <w:r w:rsidRPr="007A1AA8">
        <w:rPr>
          <w:rStyle w:val="Emphasis"/>
        </w:rPr>
        <w:t>facilitate</w:t>
      </w:r>
      <w:r w:rsidRPr="007A1AA8">
        <w:rPr>
          <w:rStyle w:val="StyleUnderline"/>
        </w:rPr>
        <w:t xml:space="preserve"> or </w:t>
      </w:r>
      <w:r w:rsidRPr="007A1AA8">
        <w:rPr>
          <w:rStyle w:val="Emphasis"/>
          <w:highlight w:val="cyan"/>
        </w:rPr>
        <w:t>impede</w:t>
      </w:r>
      <w:r w:rsidRPr="007A1AA8">
        <w:rPr>
          <w:rStyle w:val="StyleUnderline"/>
          <w:highlight w:val="cyan"/>
        </w:rPr>
        <w:t xml:space="preserve"> mass action</w:t>
      </w:r>
      <w:r w:rsidRPr="00503723">
        <w:rPr>
          <w:sz w:val="14"/>
        </w:rPr>
        <w:t xml:space="preserve">, and whether political theory is inherently descriptive and belated, or possibly projective and electrifying. But </w:t>
      </w:r>
      <w:r w:rsidRPr="00503723">
        <w:rPr>
          <w:rStyle w:val="StyleUnderline"/>
        </w:rPr>
        <w:t>now</w:t>
      </w:r>
      <w:r w:rsidRPr="00503723">
        <w:rPr>
          <w:sz w:val="14"/>
        </w:rPr>
        <w:t xml:space="preserve">, in the present theoretical landscape, </w:t>
      </w:r>
      <w:r w:rsidRPr="00503723">
        <w:rPr>
          <w:rStyle w:val="StyleUnderline"/>
        </w:rPr>
        <w:t xml:space="preserve">the questions seem </w:t>
      </w:r>
      <w:r w:rsidRPr="00B33536">
        <w:rPr>
          <w:rStyle w:val="Emphasis"/>
        </w:rPr>
        <w:t>decided</w:t>
      </w:r>
      <w:r w:rsidRPr="00503723">
        <w:rPr>
          <w:rStyle w:val="StyleUnderline"/>
        </w:rPr>
        <w:t xml:space="preserve"> and the match seems </w:t>
      </w:r>
      <w:r w:rsidRPr="00B33536">
        <w:rPr>
          <w:rStyle w:val="Emphasis"/>
        </w:rPr>
        <w:t>won</w:t>
      </w:r>
      <w:r w:rsidRPr="00503723">
        <w:rPr>
          <w:sz w:val="14"/>
        </w:rPr>
        <w:t>; antipolitics renounces the mediation of organization, antitheory renounces the mediation of theory, and immediacy autonomizes.</w:t>
      </w:r>
    </w:p>
    <w:p w14:paraId="5A6D4CEA" w14:textId="77777777" w:rsidR="007200B1" w:rsidRPr="00503723" w:rsidRDefault="007200B1" w:rsidP="007200B1">
      <w:pPr>
        <w:rPr>
          <w:sz w:val="14"/>
        </w:rPr>
      </w:pPr>
      <w:r w:rsidRPr="00361B69">
        <w:rPr>
          <w:rStyle w:val="StyleUnderline"/>
          <w:highlight w:val="cyan"/>
        </w:rPr>
        <w:t>Assessing not only the</w:t>
      </w:r>
      <w:r w:rsidRPr="00503723">
        <w:rPr>
          <w:rStyle w:val="StyleUnderline"/>
        </w:rPr>
        <w:t xml:space="preserve"> known </w:t>
      </w:r>
      <w:r w:rsidRPr="00361B69">
        <w:rPr>
          <w:rStyle w:val="StyleUnderline"/>
          <w:highlight w:val="cyan"/>
        </w:rPr>
        <w:t>world but also</w:t>
      </w:r>
      <w:r w:rsidRPr="00503723">
        <w:rPr>
          <w:rStyle w:val="StyleUnderline"/>
        </w:rPr>
        <w:t xml:space="preserve"> available </w:t>
      </w:r>
      <w:r w:rsidRPr="00361B69">
        <w:rPr>
          <w:rStyle w:val="StyleUnderline"/>
          <w:highlight w:val="cyan"/>
        </w:rPr>
        <w:t>paths out of it as</w:t>
      </w:r>
      <w:r w:rsidRPr="00361B69">
        <w:rPr>
          <w:sz w:val="14"/>
          <w:highlight w:val="cyan"/>
        </w:rPr>
        <w:t xml:space="preserve"> “</w:t>
      </w:r>
      <w:r w:rsidRPr="00361B69">
        <w:rPr>
          <w:rStyle w:val="Emphasis"/>
          <w:highlight w:val="cyan"/>
        </w:rPr>
        <w:t>inherently unfixable</w:t>
      </w:r>
      <w:r w:rsidRPr="00361B69">
        <w:rPr>
          <w:rStyle w:val="StyleUnderline"/>
          <w:highlight w:val="cyan"/>
        </w:rPr>
        <w:t xml:space="preserve"> and </w:t>
      </w:r>
      <w:r w:rsidRPr="00361B69">
        <w:rPr>
          <w:rStyle w:val="Emphasis"/>
          <w:highlight w:val="cyan"/>
        </w:rPr>
        <w:t>beyond</w:t>
      </w:r>
      <w:r w:rsidRPr="00503723">
        <w:rPr>
          <w:sz w:val="14"/>
        </w:rPr>
        <w:t xml:space="preserve"> resuscitation, </w:t>
      </w:r>
      <w:r w:rsidRPr="00361B69">
        <w:rPr>
          <w:rStyle w:val="Emphasis"/>
          <w:highlight w:val="cyan"/>
        </w:rPr>
        <w:t>reform</w:t>
      </w:r>
      <w:r w:rsidRPr="00503723">
        <w:rPr>
          <w:sz w:val="14"/>
        </w:rPr>
        <w:t xml:space="preserve">, or rescue” (as one self-proclaimed “insurgent” journal declares), contemporary </w:t>
      </w:r>
      <w:r w:rsidRPr="00361B69">
        <w:rPr>
          <w:rStyle w:val="StyleUnderline"/>
          <w:highlight w:val="cyan"/>
        </w:rPr>
        <w:t xml:space="preserve">antipolitics </w:t>
      </w:r>
      <w:r w:rsidRPr="00361B69">
        <w:rPr>
          <w:rStyle w:val="Emphasis"/>
          <w:highlight w:val="cyan"/>
        </w:rPr>
        <w:t>absolutizes</w:t>
      </w:r>
      <w:r w:rsidRPr="00361B69">
        <w:rPr>
          <w:rStyle w:val="StyleUnderline"/>
          <w:highlight w:val="cyan"/>
        </w:rPr>
        <w:t xml:space="preserve"> a </w:t>
      </w:r>
      <w:r w:rsidRPr="00361B69">
        <w:rPr>
          <w:rStyle w:val="Emphasis"/>
          <w:highlight w:val="cyan"/>
        </w:rPr>
        <w:t>transhistorical</w:t>
      </w:r>
      <w:r w:rsidRPr="00503723">
        <w:rPr>
          <w:sz w:val="14"/>
        </w:rPr>
        <w:t xml:space="preserve">, dematerialized ether of </w:t>
      </w:r>
      <w:r w:rsidRPr="00361B69">
        <w:rPr>
          <w:rStyle w:val="StyleUnderline"/>
          <w:highlight w:val="cyan"/>
        </w:rPr>
        <w:t xml:space="preserve">abjection while </w:t>
      </w:r>
      <w:r w:rsidRPr="00361B69">
        <w:rPr>
          <w:rStyle w:val="Emphasis"/>
          <w:highlight w:val="cyan"/>
        </w:rPr>
        <w:t>infinitely dispersing</w:t>
      </w:r>
      <w:r w:rsidRPr="00361B69">
        <w:rPr>
          <w:rStyle w:val="StyleUnderline"/>
          <w:highlight w:val="cyan"/>
        </w:rPr>
        <w:t xml:space="preserve"> resistances that</w:t>
      </w:r>
      <w:r w:rsidRPr="00503723">
        <w:rPr>
          <w:sz w:val="14"/>
        </w:rPr>
        <w:t xml:space="preserve"> thwart amalgamation. While an “anarchist sublime” has long piqued theory-savvy politics, in its latest iterations the algorithmic imprint is undeniable: again, that pattern of infinitization paired with a succession of singularities. Immanence </w:t>
      </w:r>
      <w:r w:rsidRPr="00361B69">
        <w:rPr>
          <w:rStyle w:val="Emphasis"/>
          <w:highlight w:val="cyan"/>
        </w:rPr>
        <w:t>evacuates</w:t>
      </w:r>
      <w:r w:rsidRPr="00361B69">
        <w:rPr>
          <w:rStyle w:val="StyleUnderline"/>
          <w:highlight w:val="cyan"/>
        </w:rPr>
        <w:t xml:space="preserve"> politics</w:t>
      </w:r>
      <w:r w:rsidRPr="00503723">
        <w:rPr>
          <w:sz w:val="14"/>
        </w:rPr>
        <w:t>: “Power is no longer concentrated in one point in the world; it is the world itself, its flows and avenues”, the Invisible Committee intones, and thus any action expedites flow. Philosopher Roberto Esposito outlines the restless negativity of antipolitics vis-à-vis official exercises of power with his notion of the “impolitical”: “Politics cannot be conceptualized in positive form but only on the basis of that which draws its contours at its outer margin and which determines it negatively, constituting both its ground and its reverse side.” Negativity as end in itself animates gender theorist Jack Halberstam’s “anti-political project of unmaking.” And, most influentially, Harney and Moten conceive flight from collective power as “fugitivity”:</w:t>
      </w:r>
    </w:p>
    <w:p w14:paraId="2E2C9FB9" w14:textId="77777777" w:rsidR="007200B1" w:rsidRPr="00503723" w:rsidRDefault="007200B1" w:rsidP="007200B1">
      <w:pPr>
        <w:rPr>
          <w:sz w:val="14"/>
        </w:rPr>
      </w:pPr>
      <w:r w:rsidRPr="00503723">
        <w:rPr>
          <w:sz w:val="14"/>
        </w:rPr>
        <w:t>We owe it to each other to falsify the institution, to make politics incorrect, to give the lie to our own determination. We owe each other the indeterminate. We owe each other everything. An abdication of political responsibility? OK. Whatever. We’re just anti-politically romantic about actually existing social life. We aren’t responsible for politics. We are the general antagonism to politics looming outside every attempt to politicize, every imposition of self-governance, every sovereign decision and its degraded miniature, every emergent state and home sweet home.</w:t>
      </w:r>
    </w:p>
    <w:p w14:paraId="236966D8" w14:textId="77777777" w:rsidR="007200B1" w:rsidRDefault="007200B1" w:rsidP="007200B1">
      <w:pPr>
        <w:pStyle w:val="Heading3"/>
      </w:pPr>
      <w:r>
        <w:t>Law Good—2AC</w:t>
      </w:r>
    </w:p>
    <w:p w14:paraId="1D9B215F" w14:textId="77777777" w:rsidR="007200B1" w:rsidRPr="00FB5C48" w:rsidRDefault="007200B1" w:rsidP="007200B1">
      <w:pPr>
        <w:pStyle w:val="Heading4"/>
      </w:pPr>
      <w:r>
        <w:t xml:space="preserve">The law has emancipatory potential </w:t>
      </w:r>
      <w:r>
        <w:rPr>
          <w:u w:val="single"/>
        </w:rPr>
        <w:t>despite</w:t>
      </w:r>
      <w:r>
        <w:t xml:space="preserve"> its repressive history. Rejecting it </w:t>
      </w:r>
      <w:r>
        <w:rPr>
          <w:u w:val="single"/>
        </w:rPr>
        <w:t>dooms</w:t>
      </w:r>
      <w:r>
        <w:t xml:space="preserve"> radical social change.</w:t>
      </w:r>
    </w:p>
    <w:p w14:paraId="635BF620" w14:textId="77777777" w:rsidR="007200B1" w:rsidRDefault="007200B1" w:rsidP="007200B1">
      <w:r w:rsidRPr="00B477B6">
        <w:rPr>
          <w:rStyle w:val="Style13ptBold"/>
        </w:rPr>
        <w:t>McCann and Lovell, 18</w:t>
      </w:r>
      <w:r>
        <w:t xml:space="preserve">—Gordon Hirabayashi Professor for the Advancement of Citizenship at the University of Washington AND professor of political science, department chair, and the Harry Bridges Endowed Chair in Labor Studies at the University of Washington (Michael and George, “Toward a Radical Politics of Rights: Lessons about Legal Leveraging and Its Limitations,” </w:t>
      </w:r>
      <w:r w:rsidRPr="007130C3">
        <w:rPr>
          <w:i/>
        </w:rPr>
        <w:t>From the Streets to the State: Changing the World by Taking Power</w:t>
      </w:r>
      <w:r>
        <w:t>, Chapter 7, 139-141, dml)</w:t>
      </w:r>
    </w:p>
    <w:p w14:paraId="59FE27CE" w14:textId="77777777" w:rsidR="007200B1" w:rsidRPr="00FB5C48" w:rsidRDefault="007200B1" w:rsidP="007200B1">
      <w:pPr>
        <w:rPr>
          <w:sz w:val="16"/>
        </w:rPr>
      </w:pPr>
      <w:r w:rsidRPr="008F363B">
        <w:rPr>
          <w:rStyle w:val="StyleUnderline"/>
        </w:rPr>
        <w:t>In</w:t>
      </w:r>
      <w:r w:rsidRPr="00FB5C48">
        <w:rPr>
          <w:sz w:val="16"/>
        </w:rPr>
        <w:t xml:space="preserve"> our </w:t>
      </w:r>
      <w:r w:rsidRPr="008F363B">
        <w:rPr>
          <w:rStyle w:val="StyleUnderline"/>
        </w:rPr>
        <w:t>aspirations for progressive change</w:t>
      </w:r>
      <w:r w:rsidRPr="00FB5C48">
        <w:rPr>
          <w:sz w:val="16"/>
        </w:rPr>
        <w:t xml:space="preserve">, </w:t>
      </w:r>
      <w:r w:rsidRPr="000C6A8B">
        <w:rPr>
          <w:rStyle w:val="StyleUnderline"/>
        </w:rPr>
        <w:t xml:space="preserve">engaging with the law is </w:t>
      </w:r>
      <w:r w:rsidRPr="000C6A8B">
        <w:rPr>
          <w:rStyle w:val="Emphasis"/>
        </w:rPr>
        <w:t>not a free choice</w:t>
      </w:r>
      <w:r w:rsidRPr="000C6A8B">
        <w:rPr>
          <w:rStyle w:val="StyleUnderline"/>
        </w:rPr>
        <w:t xml:space="preserve"> among tactics</w:t>
      </w:r>
      <w:r w:rsidRPr="000C6A8B">
        <w:rPr>
          <w:sz w:val="16"/>
        </w:rPr>
        <w:t xml:space="preserve">. </w:t>
      </w:r>
      <w:r w:rsidRPr="000C6A8B">
        <w:rPr>
          <w:rStyle w:val="StyleUnderline"/>
        </w:rPr>
        <w:t xml:space="preserve">It is a </w:t>
      </w:r>
      <w:r w:rsidRPr="000C6A8B">
        <w:rPr>
          <w:rStyle w:val="Emphasis"/>
        </w:rPr>
        <w:t>necessity</w:t>
      </w:r>
      <w:r w:rsidRPr="00FB5C48">
        <w:rPr>
          <w:sz w:val="16"/>
        </w:rPr>
        <w:t xml:space="preserve">. Egalitarian </w:t>
      </w:r>
      <w:r w:rsidRPr="000C6A8B">
        <w:rPr>
          <w:rStyle w:val="StyleUnderline"/>
          <w:highlight w:val="cyan"/>
        </w:rPr>
        <w:t>activists are</w:t>
      </w:r>
      <w:r w:rsidRPr="008F363B">
        <w:rPr>
          <w:rStyle w:val="StyleUnderline"/>
        </w:rPr>
        <w:t xml:space="preserve"> </w:t>
      </w:r>
      <w:r w:rsidRPr="00FB5C48">
        <w:rPr>
          <w:rStyle w:val="Emphasis"/>
        </w:rPr>
        <w:t xml:space="preserve">routinely </w:t>
      </w:r>
      <w:r w:rsidRPr="000C6A8B">
        <w:rPr>
          <w:rStyle w:val="Emphasis"/>
          <w:highlight w:val="cyan"/>
        </w:rPr>
        <w:t>forced</w:t>
      </w:r>
      <w:r w:rsidRPr="000C6A8B">
        <w:rPr>
          <w:rStyle w:val="StyleUnderline"/>
          <w:highlight w:val="cyan"/>
        </w:rPr>
        <w:t xml:space="preserve"> into legal engagement by the </w:t>
      </w:r>
      <w:r w:rsidRPr="000C6A8B">
        <w:rPr>
          <w:rStyle w:val="Emphasis"/>
          <w:highlight w:val="cyan"/>
        </w:rPr>
        <w:t>omnipresence</w:t>
      </w:r>
      <w:r w:rsidRPr="000C6A8B">
        <w:rPr>
          <w:rStyle w:val="StyleUnderline"/>
          <w:highlight w:val="cyan"/>
        </w:rPr>
        <w:t xml:space="preserve"> of law</w:t>
      </w:r>
      <w:r w:rsidRPr="008F363B">
        <w:rPr>
          <w:rStyle w:val="StyleUnderline"/>
        </w:rPr>
        <w:t xml:space="preserve"> as a </w:t>
      </w:r>
      <w:r w:rsidRPr="00FB5C48">
        <w:rPr>
          <w:rStyle w:val="Emphasis"/>
        </w:rPr>
        <w:t>violent force</w:t>
      </w:r>
      <w:r w:rsidRPr="008F363B">
        <w:rPr>
          <w:rStyle w:val="StyleUnderline"/>
        </w:rPr>
        <w:t xml:space="preserve"> imposing hierarchical order and</w:t>
      </w:r>
      <w:r w:rsidRPr="00FB5C48">
        <w:rPr>
          <w:sz w:val="16"/>
        </w:rPr>
        <w:t xml:space="preserve"> harsh </w:t>
      </w:r>
      <w:r w:rsidRPr="008F363B">
        <w:rPr>
          <w:rStyle w:val="StyleUnderline"/>
        </w:rPr>
        <w:t>punitive constraints</w:t>
      </w:r>
      <w:r w:rsidRPr="00FB5C48">
        <w:rPr>
          <w:sz w:val="16"/>
        </w:rPr>
        <w:t xml:space="preserve"> on oppressed populations. Although activists are often motivated by the quest for legal recognition of rights claims, </w:t>
      </w:r>
      <w:r w:rsidRPr="008F363B">
        <w:rPr>
          <w:rStyle w:val="StyleUnderline"/>
        </w:rPr>
        <w:t xml:space="preserve">offensively mobilizing law to support egalitarian struggles is only a </w:t>
      </w:r>
      <w:r w:rsidRPr="00FB5C48">
        <w:rPr>
          <w:rStyle w:val="Emphasis"/>
        </w:rPr>
        <w:t>small part</w:t>
      </w:r>
      <w:r w:rsidRPr="00FB5C48">
        <w:rPr>
          <w:sz w:val="16"/>
        </w:rPr>
        <w:t xml:space="preserve"> of movement appeals to law. </w:t>
      </w:r>
      <w:r w:rsidRPr="008F363B">
        <w:rPr>
          <w:rStyle w:val="StyleUnderline"/>
        </w:rPr>
        <w:t xml:space="preserve">Defensive actions to </w:t>
      </w:r>
      <w:r w:rsidRPr="00FB5C48">
        <w:rPr>
          <w:rStyle w:val="Emphasis"/>
        </w:rPr>
        <w:t>evade</w:t>
      </w:r>
      <w:r w:rsidRPr="008F363B">
        <w:rPr>
          <w:rStyle w:val="StyleUnderline"/>
        </w:rPr>
        <w:t xml:space="preserve"> law’s repressive force or to </w:t>
      </w:r>
      <w:r w:rsidRPr="00FB5C48">
        <w:rPr>
          <w:rStyle w:val="Emphasis"/>
        </w:rPr>
        <w:t>protect</w:t>
      </w:r>
      <w:r w:rsidRPr="008F363B">
        <w:rPr>
          <w:rStyle w:val="StyleUnderline"/>
        </w:rPr>
        <w:t xml:space="preserve"> previous gains are often </w:t>
      </w:r>
      <w:r w:rsidRPr="00FB5C48">
        <w:rPr>
          <w:rStyle w:val="Emphasis"/>
        </w:rPr>
        <w:t>much more significant</w:t>
      </w:r>
      <w:r w:rsidRPr="00FB5C48">
        <w:rPr>
          <w:sz w:val="16"/>
        </w:rPr>
        <w:t xml:space="preserve">. In our view, there is surprisingly little rigorous theorizing about the different types of struggles on the terrain of law, the most useful indicators of effective legal action, and especially the measures of egalitarian or inclusionary change.1 </w:t>
      </w:r>
    </w:p>
    <w:p w14:paraId="0649DF2F" w14:textId="77777777" w:rsidR="007200B1" w:rsidRPr="00FB5C48" w:rsidRDefault="007200B1" w:rsidP="007200B1">
      <w:pPr>
        <w:rPr>
          <w:sz w:val="16"/>
        </w:rPr>
      </w:pPr>
      <w:r w:rsidRPr="008F363B">
        <w:rPr>
          <w:rStyle w:val="StyleUnderline"/>
        </w:rPr>
        <w:t xml:space="preserve">Law is an </w:t>
      </w:r>
      <w:r w:rsidRPr="00FB5C48">
        <w:rPr>
          <w:rStyle w:val="Emphasis"/>
        </w:rPr>
        <w:t>enduring site</w:t>
      </w:r>
      <w:r w:rsidRPr="008F363B">
        <w:rPr>
          <w:rStyle w:val="StyleUnderline"/>
        </w:rPr>
        <w:t xml:space="preserve"> </w:t>
      </w:r>
      <w:r w:rsidRPr="00FB5C48">
        <w:rPr>
          <w:rStyle w:val="StyleUnderline"/>
        </w:rPr>
        <w:t>for progressive democratic contestation</w:t>
      </w:r>
      <w:r w:rsidRPr="00FB5C48">
        <w:rPr>
          <w:sz w:val="16"/>
        </w:rPr>
        <w:t xml:space="preserve">. </w:t>
      </w:r>
      <w:r w:rsidRPr="00DA3A7F">
        <w:rPr>
          <w:rStyle w:val="StyleUnderline"/>
          <w:highlight w:val="cyan"/>
        </w:rPr>
        <w:t>Although</w:t>
      </w:r>
      <w:r w:rsidRPr="00FB5C48">
        <w:rPr>
          <w:sz w:val="16"/>
        </w:rPr>
        <w:t xml:space="preserve"> official law is </w:t>
      </w:r>
      <w:r w:rsidRPr="00DA3A7F">
        <w:rPr>
          <w:rStyle w:val="Emphasis"/>
          <w:highlight w:val="cyan"/>
        </w:rPr>
        <w:t>often</w:t>
      </w:r>
      <w:r w:rsidRPr="00DA3A7F">
        <w:rPr>
          <w:rStyle w:val="StyleUnderline"/>
          <w:highlight w:val="cyan"/>
        </w:rPr>
        <w:t xml:space="preserve"> a tool of </w:t>
      </w:r>
      <w:r w:rsidRPr="00DA3A7F">
        <w:rPr>
          <w:rStyle w:val="Emphasis"/>
          <w:highlight w:val="cyan"/>
        </w:rPr>
        <w:t>repression</w:t>
      </w:r>
      <w:r w:rsidRPr="00FB5C48">
        <w:rPr>
          <w:sz w:val="16"/>
        </w:rPr>
        <w:t xml:space="preserve">, </w:t>
      </w:r>
      <w:r w:rsidRPr="00DA3A7F">
        <w:rPr>
          <w:rStyle w:val="StyleUnderline"/>
          <w:highlight w:val="cyan"/>
        </w:rPr>
        <w:t xml:space="preserve">legal norms and institutions can </w:t>
      </w:r>
      <w:r w:rsidRPr="00DA3A7F">
        <w:rPr>
          <w:rStyle w:val="Emphasis"/>
          <w:highlight w:val="cyan"/>
        </w:rPr>
        <w:t>also</w:t>
      </w:r>
      <w:r w:rsidRPr="00DA3A7F">
        <w:rPr>
          <w:rStyle w:val="StyleUnderline"/>
          <w:highlight w:val="cyan"/>
        </w:rPr>
        <w:t xml:space="preserve"> be resources for</w:t>
      </w:r>
      <w:r w:rsidRPr="008F363B">
        <w:rPr>
          <w:rStyle w:val="StyleUnderline"/>
        </w:rPr>
        <w:t xml:space="preserve"> </w:t>
      </w:r>
      <w:r w:rsidRPr="00FB5C48">
        <w:rPr>
          <w:rStyle w:val="Emphasis"/>
        </w:rPr>
        <w:t>egalitarian rights claims</w:t>
      </w:r>
      <w:r w:rsidRPr="00FB5C48">
        <w:rPr>
          <w:sz w:val="16"/>
        </w:rPr>
        <w:t xml:space="preserve">, </w:t>
      </w:r>
      <w:r w:rsidRPr="008F363B">
        <w:rPr>
          <w:rStyle w:val="StyleUnderline"/>
        </w:rPr>
        <w:t>and</w:t>
      </w:r>
      <w:r w:rsidRPr="00FB5C48">
        <w:rPr>
          <w:sz w:val="16"/>
        </w:rPr>
        <w:t xml:space="preserve">, at certain historical moments, </w:t>
      </w:r>
      <w:r w:rsidRPr="008F363B">
        <w:rPr>
          <w:rStyle w:val="StyleUnderline"/>
        </w:rPr>
        <w:t xml:space="preserve">even </w:t>
      </w:r>
      <w:r w:rsidRPr="00DA3A7F">
        <w:rPr>
          <w:rStyle w:val="Emphasis"/>
          <w:highlight w:val="cyan"/>
        </w:rPr>
        <w:t>social transformation</w:t>
      </w:r>
      <w:r w:rsidRPr="00FB5C48">
        <w:rPr>
          <w:sz w:val="16"/>
        </w:rPr>
        <w:t xml:space="preserve">. </w:t>
      </w:r>
      <w:r w:rsidRPr="008F363B">
        <w:rPr>
          <w:rStyle w:val="StyleUnderline"/>
        </w:rPr>
        <w:t>No matter how radical one’s</w:t>
      </w:r>
      <w:r w:rsidRPr="00FB5C48">
        <w:rPr>
          <w:sz w:val="16"/>
        </w:rPr>
        <w:t xml:space="preserve"> political </w:t>
      </w:r>
      <w:r w:rsidRPr="008F363B">
        <w:rPr>
          <w:rStyle w:val="StyleUnderline"/>
        </w:rPr>
        <w:t>aspirations</w:t>
      </w:r>
      <w:r w:rsidRPr="00FB5C48">
        <w:rPr>
          <w:sz w:val="16"/>
        </w:rPr>
        <w:t xml:space="preserve">, </w:t>
      </w:r>
      <w:r w:rsidRPr="00DA3A7F">
        <w:rPr>
          <w:rStyle w:val="StyleUnderline"/>
        </w:rPr>
        <w:t>the</w:t>
      </w:r>
      <w:r w:rsidRPr="008F363B">
        <w:rPr>
          <w:rStyle w:val="StyleUnderline"/>
        </w:rPr>
        <w:t xml:space="preserve"> </w:t>
      </w:r>
      <w:r w:rsidRPr="00FB5C48">
        <w:rPr>
          <w:rStyle w:val="Emphasis"/>
        </w:rPr>
        <w:t xml:space="preserve">necessarily </w:t>
      </w:r>
      <w:r w:rsidRPr="00DA3A7F">
        <w:rPr>
          <w:rStyle w:val="Emphasis"/>
          <w:highlight w:val="cyan"/>
        </w:rPr>
        <w:t>long-run</w:t>
      </w:r>
      <w:r w:rsidRPr="00FB5C48">
        <w:rPr>
          <w:rStyle w:val="Emphasis"/>
        </w:rPr>
        <w:t xml:space="preserve"> character</w:t>
      </w:r>
      <w:r w:rsidRPr="008F363B">
        <w:rPr>
          <w:rStyle w:val="StyleUnderline"/>
        </w:rPr>
        <w:t xml:space="preserve"> of </w:t>
      </w:r>
      <w:r w:rsidRPr="00DA3A7F">
        <w:rPr>
          <w:rStyle w:val="StyleUnderline"/>
          <w:highlight w:val="cyan"/>
        </w:rPr>
        <w:t>revolutionary</w:t>
      </w:r>
      <w:r w:rsidRPr="008F363B">
        <w:rPr>
          <w:rStyle w:val="StyleUnderline"/>
        </w:rPr>
        <w:t xml:space="preserve"> social </w:t>
      </w:r>
      <w:r w:rsidRPr="00DA3A7F">
        <w:rPr>
          <w:rStyle w:val="StyleUnderline"/>
          <w:highlight w:val="cyan"/>
        </w:rPr>
        <w:t xml:space="preserve">transformation </w:t>
      </w:r>
      <w:r w:rsidRPr="00DA3A7F">
        <w:rPr>
          <w:rStyle w:val="Emphasis"/>
          <w:highlight w:val="cyan"/>
        </w:rPr>
        <w:t>requires</w:t>
      </w:r>
      <w:r w:rsidRPr="008F363B">
        <w:rPr>
          <w:rStyle w:val="StyleUnderline"/>
        </w:rPr>
        <w:t xml:space="preserve"> a series of </w:t>
      </w:r>
      <w:r w:rsidRPr="00DA3A7F">
        <w:rPr>
          <w:rStyle w:val="Emphasis"/>
          <w:highlight w:val="cyan"/>
        </w:rPr>
        <w:t>intermediate steps</w:t>
      </w:r>
      <w:r w:rsidRPr="00FB5C48">
        <w:rPr>
          <w:sz w:val="16"/>
        </w:rPr>
        <w:t xml:space="preserve">, </w:t>
      </w:r>
      <w:r w:rsidRPr="00FB5C48">
        <w:rPr>
          <w:rStyle w:val="Emphasis"/>
        </w:rPr>
        <w:t>including</w:t>
      </w:r>
      <w:r w:rsidRPr="00FB5C48">
        <w:rPr>
          <w:sz w:val="16"/>
        </w:rPr>
        <w:t xml:space="preserve"> those </w:t>
      </w:r>
      <w:r w:rsidRPr="00DA3A7F">
        <w:rPr>
          <w:rStyle w:val="StyleUnderline"/>
          <w:highlight w:val="cyan"/>
        </w:rPr>
        <w:t xml:space="preserve">on the </w:t>
      </w:r>
      <w:r w:rsidRPr="00DA3A7F">
        <w:rPr>
          <w:rStyle w:val="Emphasis"/>
          <w:highlight w:val="cyan"/>
        </w:rPr>
        <w:t>terrain of law</w:t>
      </w:r>
      <w:r w:rsidRPr="00FB5C48">
        <w:rPr>
          <w:sz w:val="16"/>
        </w:rPr>
        <w:t xml:space="preserve">. As the British socialist E. P. Thompson (1975) asserts, </w:t>
      </w:r>
    </w:p>
    <w:p w14:paraId="5B03BD47" w14:textId="77777777" w:rsidR="007200B1" w:rsidRPr="00FB5C48" w:rsidRDefault="007200B1" w:rsidP="007200B1">
      <w:pPr>
        <w:rPr>
          <w:sz w:val="16"/>
        </w:rPr>
      </w:pPr>
      <w:r w:rsidRPr="00FB5C48">
        <w:rPr>
          <w:sz w:val="16"/>
        </w:rPr>
        <w:t xml:space="preserve">Most [people] have a strong sense of justice, at least with regard to their own interests. </w:t>
      </w:r>
      <w:r w:rsidRPr="00DA3A7F">
        <w:rPr>
          <w:rStyle w:val="StyleUnderline"/>
          <w:highlight w:val="cyan"/>
        </w:rPr>
        <w:t>If the law is evidently</w:t>
      </w:r>
      <w:r w:rsidRPr="00FB5C48">
        <w:rPr>
          <w:rStyle w:val="StyleUnderline"/>
        </w:rPr>
        <w:t xml:space="preserve"> partial and </w:t>
      </w:r>
      <w:r w:rsidRPr="00DA3A7F">
        <w:rPr>
          <w:rStyle w:val="StyleUnderline"/>
          <w:highlight w:val="cyan"/>
        </w:rPr>
        <w:t>unjust</w:t>
      </w:r>
      <w:r w:rsidRPr="00DA3A7F">
        <w:rPr>
          <w:sz w:val="16"/>
        </w:rPr>
        <w:t>,</w:t>
      </w:r>
      <w:r w:rsidRPr="00FB5C48">
        <w:rPr>
          <w:sz w:val="16"/>
        </w:rPr>
        <w:t xml:space="preserve"> </w:t>
      </w:r>
      <w:r w:rsidRPr="008F363B">
        <w:rPr>
          <w:rStyle w:val="StyleUnderline"/>
        </w:rPr>
        <w:t xml:space="preserve">then </w:t>
      </w:r>
      <w:r w:rsidRPr="00DA3A7F">
        <w:rPr>
          <w:rStyle w:val="StyleUnderline"/>
          <w:highlight w:val="cyan"/>
        </w:rPr>
        <w:t>it will</w:t>
      </w:r>
      <w:r w:rsidRPr="008F363B">
        <w:rPr>
          <w:rStyle w:val="StyleUnderline"/>
        </w:rPr>
        <w:t xml:space="preserve"> </w:t>
      </w:r>
      <w:r w:rsidRPr="00FB5C48">
        <w:rPr>
          <w:rStyle w:val="Emphasis"/>
        </w:rPr>
        <w:t>mask</w:t>
      </w:r>
      <w:r w:rsidRPr="008F363B">
        <w:rPr>
          <w:rStyle w:val="StyleUnderline"/>
        </w:rPr>
        <w:t xml:space="preserve"> nothing</w:t>
      </w:r>
      <w:r w:rsidRPr="00FB5C48">
        <w:rPr>
          <w:sz w:val="16"/>
        </w:rPr>
        <w:t xml:space="preserve">, </w:t>
      </w:r>
      <w:r w:rsidRPr="00FB5C48">
        <w:rPr>
          <w:rStyle w:val="Emphasis"/>
        </w:rPr>
        <w:t>legitimize</w:t>
      </w:r>
      <w:r w:rsidRPr="008F363B">
        <w:rPr>
          <w:rStyle w:val="StyleUnderline"/>
        </w:rPr>
        <w:t xml:space="preserve"> nothing</w:t>
      </w:r>
      <w:r w:rsidRPr="00FB5C48">
        <w:rPr>
          <w:sz w:val="16"/>
        </w:rPr>
        <w:t xml:space="preserve">, </w:t>
      </w:r>
      <w:r w:rsidRPr="00DA3A7F">
        <w:rPr>
          <w:rStyle w:val="Emphasis"/>
          <w:highlight w:val="cyan"/>
        </w:rPr>
        <w:t>contribute</w:t>
      </w:r>
      <w:r w:rsidRPr="00DA3A7F">
        <w:rPr>
          <w:rStyle w:val="StyleUnderline"/>
          <w:highlight w:val="cyan"/>
        </w:rPr>
        <w:t xml:space="preserve"> nothing to</w:t>
      </w:r>
      <w:r w:rsidRPr="008F363B">
        <w:rPr>
          <w:rStyle w:val="StyleUnderline"/>
        </w:rPr>
        <w:t xml:space="preserve"> </w:t>
      </w:r>
      <w:r w:rsidRPr="00FB5C48">
        <w:rPr>
          <w:rStyle w:val="Emphasis"/>
        </w:rPr>
        <w:t>any</w:t>
      </w:r>
      <w:r w:rsidRPr="008F363B">
        <w:rPr>
          <w:rStyle w:val="StyleUnderline"/>
        </w:rPr>
        <w:t xml:space="preserve"> class’s </w:t>
      </w:r>
      <w:r w:rsidRPr="00DA3A7F">
        <w:rPr>
          <w:rStyle w:val="StyleUnderline"/>
          <w:highlight w:val="cyan"/>
        </w:rPr>
        <w:t>hegemony</w:t>
      </w:r>
      <w:r w:rsidRPr="00FB5C48">
        <w:rPr>
          <w:sz w:val="16"/>
        </w:rPr>
        <w:t xml:space="preserve">. The essential precondition for the effectiveness of </w:t>
      </w:r>
      <w:r w:rsidRPr="00DA3A7F">
        <w:rPr>
          <w:rStyle w:val="StyleUnderline"/>
          <w:highlight w:val="cyan"/>
        </w:rPr>
        <w:t>law</w:t>
      </w:r>
      <w:r w:rsidRPr="00FB5C48">
        <w:rPr>
          <w:sz w:val="16"/>
        </w:rPr>
        <w:t xml:space="preserve">, in its function as ideology, </w:t>
      </w:r>
      <w:r w:rsidRPr="008F363B">
        <w:rPr>
          <w:rStyle w:val="StyleUnderline"/>
        </w:rPr>
        <w:t>is</w:t>
      </w:r>
      <w:r w:rsidRPr="00FB5C48">
        <w:rPr>
          <w:sz w:val="16"/>
        </w:rPr>
        <w:t xml:space="preserve"> that it shall display an independence from gross manipulation and shall seem to be just. . . . The rhetoric and the rules of a society are something </w:t>
      </w:r>
      <w:r w:rsidRPr="008F363B">
        <w:rPr>
          <w:rStyle w:val="StyleUnderline"/>
        </w:rPr>
        <w:t xml:space="preserve">a </w:t>
      </w:r>
      <w:r w:rsidRPr="00FB5C48">
        <w:rPr>
          <w:rStyle w:val="Emphasis"/>
        </w:rPr>
        <w:t>great deal more than sham</w:t>
      </w:r>
      <w:r w:rsidRPr="00FB5C48">
        <w:rPr>
          <w:sz w:val="16"/>
        </w:rPr>
        <w:t xml:space="preserve">. In the same moment they may modify, in profound ways, the behavior of the powerful, and mystify the powerless. </w:t>
      </w:r>
      <w:r w:rsidRPr="008F363B">
        <w:rPr>
          <w:rStyle w:val="StyleUnderline"/>
        </w:rPr>
        <w:t xml:space="preserve">They </w:t>
      </w:r>
      <w:r w:rsidRPr="00DA3A7F">
        <w:rPr>
          <w:rStyle w:val="StyleUnderline"/>
          <w:highlight w:val="cyan"/>
        </w:rPr>
        <w:t xml:space="preserve">may </w:t>
      </w:r>
      <w:r w:rsidRPr="00DA3A7F">
        <w:rPr>
          <w:rStyle w:val="Emphasis"/>
          <w:highlight w:val="cyan"/>
        </w:rPr>
        <w:t>disguise</w:t>
      </w:r>
      <w:r w:rsidRPr="008F363B">
        <w:rPr>
          <w:rStyle w:val="StyleUnderline"/>
        </w:rPr>
        <w:t xml:space="preserve"> the true realities of </w:t>
      </w:r>
      <w:r w:rsidRPr="00DA3A7F">
        <w:rPr>
          <w:rStyle w:val="StyleUnderline"/>
          <w:highlight w:val="cyan"/>
        </w:rPr>
        <w:t>power</w:t>
      </w:r>
      <w:r w:rsidRPr="00FB5C48">
        <w:rPr>
          <w:sz w:val="16"/>
        </w:rPr>
        <w:t xml:space="preserve">, </w:t>
      </w:r>
      <w:r w:rsidRPr="00DA3A7F">
        <w:rPr>
          <w:rStyle w:val="StyleUnderline"/>
          <w:highlight w:val="cyan"/>
        </w:rPr>
        <w:t>but</w:t>
      </w:r>
      <w:r w:rsidRPr="00FB5C48">
        <w:rPr>
          <w:sz w:val="16"/>
        </w:rPr>
        <w:t xml:space="preserve">, </w:t>
      </w:r>
      <w:r w:rsidRPr="00DA3A7F">
        <w:rPr>
          <w:rStyle w:val="Emphasis"/>
          <w:highlight w:val="cyan"/>
        </w:rPr>
        <w:t>at the same time</w:t>
      </w:r>
      <w:r w:rsidRPr="00FB5C48">
        <w:rPr>
          <w:sz w:val="16"/>
        </w:rPr>
        <w:t xml:space="preserve">, </w:t>
      </w:r>
      <w:r w:rsidRPr="008F363B">
        <w:rPr>
          <w:rStyle w:val="StyleUnderline"/>
        </w:rPr>
        <w:t xml:space="preserve">they </w:t>
      </w:r>
      <w:r w:rsidRPr="00DA3A7F">
        <w:rPr>
          <w:rStyle w:val="StyleUnderline"/>
          <w:highlight w:val="cyan"/>
        </w:rPr>
        <w:t xml:space="preserve">may </w:t>
      </w:r>
      <w:r w:rsidRPr="00DA3A7F">
        <w:rPr>
          <w:rStyle w:val="Emphasis"/>
          <w:highlight w:val="cyan"/>
        </w:rPr>
        <w:t>curb</w:t>
      </w:r>
      <w:r w:rsidRPr="00DA3A7F">
        <w:rPr>
          <w:rStyle w:val="StyleUnderline"/>
          <w:highlight w:val="cyan"/>
        </w:rPr>
        <w:t xml:space="preserve"> that</w:t>
      </w:r>
      <w:r w:rsidRPr="008F363B">
        <w:rPr>
          <w:rStyle w:val="StyleUnderline"/>
        </w:rPr>
        <w:t xml:space="preserve"> power </w:t>
      </w:r>
      <w:r w:rsidRPr="00DA3A7F">
        <w:rPr>
          <w:rStyle w:val="StyleUnderline"/>
          <w:highlight w:val="cyan"/>
        </w:rPr>
        <w:t xml:space="preserve">and </w:t>
      </w:r>
      <w:r w:rsidRPr="00DA3A7F">
        <w:rPr>
          <w:rStyle w:val="Emphasis"/>
          <w:highlight w:val="cyan"/>
        </w:rPr>
        <w:t>check</w:t>
      </w:r>
      <w:r w:rsidRPr="00DA3A7F">
        <w:rPr>
          <w:rStyle w:val="StyleUnderline"/>
          <w:highlight w:val="cyan"/>
        </w:rPr>
        <w:t xml:space="preserve"> its intrusions</w:t>
      </w:r>
      <w:r w:rsidRPr="00FB5C48">
        <w:rPr>
          <w:sz w:val="16"/>
        </w:rPr>
        <w:t xml:space="preserve">. . . . And </w:t>
      </w:r>
      <w:r w:rsidRPr="008F363B">
        <w:rPr>
          <w:rStyle w:val="StyleUnderline"/>
        </w:rPr>
        <w:t xml:space="preserve">it is often from </w:t>
      </w:r>
      <w:r w:rsidRPr="00FB5C48">
        <w:rPr>
          <w:rStyle w:val="Emphasis"/>
        </w:rPr>
        <w:t>within</w:t>
      </w:r>
      <w:r w:rsidRPr="00FB5C48">
        <w:rPr>
          <w:sz w:val="16"/>
        </w:rPr>
        <w:t xml:space="preserve"> that very rhetoric </w:t>
      </w:r>
      <w:r w:rsidRPr="008F363B">
        <w:rPr>
          <w:rStyle w:val="StyleUnderline"/>
        </w:rPr>
        <w:t>that</w:t>
      </w:r>
      <w:r w:rsidRPr="00FB5C48">
        <w:rPr>
          <w:sz w:val="16"/>
        </w:rPr>
        <w:t xml:space="preserve"> a </w:t>
      </w:r>
      <w:r w:rsidRPr="00FB5C48">
        <w:rPr>
          <w:rStyle w:val="Emphasis"/>
        </w:rPr>
        <w:t>radical critique</w:t>
      </w:r>
      <w:r w:rsidRPr="00FB5C48">
        <w:rPr>
          <w:sz w:val="16"/>
        </w:rPr>
        <w:t xml:space="preserve"> of the practice of the society </w:t>
      </w:r>
      <w:r w:rsidRPr="008F363B">
        <w:rPr>
          <w:rStyle w:val="StyleUnderline"/>
        </w:rPr>
        <w:t>is developed</w:t>
      </w:r>
      <w:r w:rsidRPr="00FB5C48">
        <w:rPr>
          <w:sz w:val="16"/>
        </w:rPr>
        <w:t xml:space="preserve">. (436–39) </w:t>
      </w:r>
    </w:p>
    <w:p w14:paraId="39813744" w14:textId="77777777" w:rsidR="007200B1" w:rsidRPr="00FB5C48" w:rsidRDefault="007200B1" w:rsidP="007200B1">
      <w:pPr>
        <w:rPr>
          <w:sz w:val="16"/>
        </w:rPr>
      </w:pPr>
      <w:r w:rsidRPr="00FB5C48">
        <w:rPr>
          <w:sz w:val="16"/>
        </w:rPr>
        <w:t xml:space="preserve">In this chapter, we describe legal mobilization as the articulation of a social interest, general policy, or a societal vision in terms of legal entitlement. As Frances Kahn Zemans (1983) famously put it, legal mobilization entails that “a desire or want . . . is translated into a demand as an assertion of one’s rights” (3). </w:t>
      </w:r>
      <w:r w:rsidRPr="008F363B">
        <w:rPr>
          <w:rStyle w:val="StyleUnderline"/>
        </w:rPr>
        <w:t xml:space="preserve">Since legal language is </w:t>
      </w:r>
      <w:r w:rsidRPr="00FB5C48">
        <w:rPr>
          <w:rStyle w:val="Emphasis"/>
        </w:rPr>
        <w:t>indeterminate</w:t>
      </w:r>
      <w:r w:rsidRPr="008F363B">
        <w:rPr>
          <w:rStyle w:val="StyleUnderline"/>
        </w:rPr>
        <w:t xml:space="preserve"> and </w:t>
      </w:r>
      <w:r w:rsidRPr="00FB5C48">
        <w:rPr>
          <w:rStyle w:val="Emphasis"/>
        </w:rPr>
        <w:t>polyvalent</w:t>
      </w:r>
      <w:r w:rsidRPr="00FB5C48">
        <w:rPr>
          <w:sz w:val="16"/>
        </w:rPr>
        <w:t xml:space="preserve">, </w:t>
      </w:r>
      <w:r w:rsidRPr="008F363B">
        <w:rPr>
          <w:rStyle w:val="StyleUnderline"/>
        </w:rPr>
        <w:t xml:space="preserve">it is </w:t>
      </w:r>
      <w:r w:rsidRPr="00FB5C48">
        <w:rPr>
          <w:rStyle w:val="Emphasis"/>
        </w:rPr>
        <w:t>contestable</w:t>
      </w:r>
      <w:r w:rsidRPr="00FB5C48">
        <w:rPr>
          <w:sz w:val="16"/>
        </w:rPr>
        <w:t xml:space="preserve">. </w:t>
      </w:r>
      <w:r w:rsidRPr="008F363B">
        <w:rPr>
          <w:rStyle w:val="StyleUnderline"/>
        </w:rPr>
        <w:t xml:space="preserve">Dominant legal norms are </w:t>
      </w:r>
      <w:r w:rsidRPr="00FB5C48">
        <w:rPr>
          <w:rStyle w:val="Emphasis"/>
        </w:rPr>
        <w:t>incomplete</w:t>
      </w:r>
      <w:r w:rsidRPr="008F363B">
        <w:rPr>
          <w:rStyle w:val="StyleUnderline"/>
        </w:rPr>
        <w:t xml:space="preserve"> and </w:t>
      </w:r>
      <w:r w:rsidRPr="00FB5C48">
        <w:rPr>
          <w:rStyle w:val="Emphasis"/>
        </w:rPr>
        <w:t>rife with tensions</w:t>
      </w:r>
      <w:r w:rsidRPr="00FB5C48">
        <w:rPr>
          <w:sz w:val="16"/>
        </w:rPr>
        <w:t xml:space="preserve">, </w:t>
      </w:r>
      <w:r w:rsidRPr="008F363B">
        <w:rPr>
          <w:rStyle w:val="StyleUnderline"/>
        </w:rPr>
        <w:t xml:space="preserve">and they </w:t>
      </w:r>
      <w:r w:rsidRPr="00FB5C48">
        <w:rPr>
          <w:rStyle w:val="Emphasis"/>
        </w:rPr>
        <w:t>adapt</w:t>
      </w:r>
      <w:r w:rsidRPr="008F363B">
        <w:rPr>
          <w:rStyle w:val="StyleUnderline"/>
        </w:rPr>
        <w:t xml:space="preserve"> as the</w:t>
      </w:r>
      <w:r w:rsidRPr="00FB5C48">
        <w:rPr>
          <w:sz w:val="16"/>
        </w:rPr>
        <w:t xml:space="preserve"> perceived </w:t>
      </w:r>
      <w:r w:rsidRPr="008F363B">
        <w:rPr>
          <w:rStyle w:val="StyleUnderline"/>
        </w:rPr>
        <w:t xml:space="preserve">interests of dominant groups </w:t>
      </w:r>
      <w:r w:rsidRPr="00FB5C48">
        <w:rPr>
          <w:rStyle w:val="StyleUnderline"/>
        </w:rPr>
        <w:t>respond</w:t>
      </w:r>
      <w:r w:rsidRPr="008F363B">
        <w:rPr>
          <w:rStyle w:val="StyleUnderline"/>
        </w:rPr>
        <w:t xml:space="preserve"> to</w:t>
      </w:r>
      <w:r w:rsidRPr="00FB5C48">
        <w:rPr>
          <w:sz w:val="16"/>
        </w:rPr>
        <w:t xml:space="preserve">, </w:t>
      </w:r>
      <w:r w:rsidRPr="008F363B">
        <w:rPr>
          <w:rStyle w:val="StyleUnderline"/>
        </w:rPr>
        <w:t>or</w:t>
      </w:r>
      <w:r w:rsidRPr="00FB5C48">
        <w:rPr>
          <w:sz w:val="16"/>
        </w:rPr>
        <w:t xml:space="preserve"> occasionally </w:t>
      </w:r>
      <w:r w:rsidRPr="00FB5C48">
        <w:rPr>
          <w:rStyle w:val="StyleUnderline"/>
        </w:rPr>
        <w:t>converge</w:t>
      </w:r>
      <w:r w:rsidRPr="008F363B">
        <w:rPr>
          <w:rStyle w:val="StyleUnderline"/>
        </w:rPr>
        <w:t xml:space="preserve"> with</w:t>
      </w:r>
      <w:r w:rsidRPr="00FB5C48">
        <w:rPr>
          <w:sz w:val="16"/>
        </w:rPr>
        <w:t xml:space="preserve">, </w:t>
      </w:r>
      <w:r w:rsidRPr="008F363B">
        <w:rPr>
          <w:rStyle w:val="StyleUnderline"/>
        </w:rPr>
        <w:t>the demands of oppressed groups</w:t>
      </w:r>
      <w:r w:rsidRPr="00FB5C48">
        <w:rPr>
          <w:sz w:val="16"/>
        </w:rPr>
        <w:t xml:space="preserve"> (Bell 1980). Although much legal contestation occurs between recognized rights-bearing subjects over the authoritative meaning of clashing liberal legal principles, </w:t>
      </w:r>
      <w:r w:rsidRPr="00DA3A7F">
        <w:rPr>
          <w:rStyle w:val="StyleUnderline"/>
          <w:highlight w:val="cyan"/>
        </w:rPr>
        <w:t>legal mobilization</w:t>
      </w:r>
      <w:r w:rsidRPr="008F363B">
        <w:rPr>
          <w:rStyle w:val="StyleUnderline"/>
        </w:rPr>
        <w:t xml:space="preserve"> also </w:t>
      </w:r>
      <w:r w:rsidRPr="00DA3A7F">
        <w:rPr>
          <w:rStyle w:val="StyleUnderline"/>
          <w:highlight w:val="cyan"/>
        </w:rPr>
        <w:t xml:space="preserve">involves oppressed groups </w:t>
      </w:r>
      <w:r w:rsidRPr="00DA3A7F">
        <w:rPr>
          <w:rStyle w:val="Emphasis"/>
          <w:highlight w:val="cyan"/>
        </w:rPr>
        <w:t>mobilizing liberal principles</w:t>
      </w:r>
      <w:r w:rsidRPr="00DA3A7F">
        <w:rPr>
          <w:rStyle w:val="StyleUnderline"/>
          <w:highlight w:val="cyan"/>
        </w:rPr>
        <w:t xml:space="preserve"> against </w:t>
      </w:r>
      <w:r w:rsidRPr="00DA3A7F">
        <w:rPr>
          <w:rStyle w:val="Emphasis"/>
          <w:highlight w:val="cyan"/>
        </w:rPr>
        <w:t>illiberal</w:t>
      </w:r>
      <w:r w:rsidRPr="00FB5C48">
        <w:rPr>
          <w:sz w:val="16"/>
        </w:rPr>
        <w:t xml:space="preserve">, </w:t>
      </w:r>
      <w:r w:rsidRPr="00DA3A7F">
        <w:rPr>
          <w:rStyle w:val="Emphasis"/>
          <w:highlight w:val="cyan"/>
        </w:rPr>
        <w:t>repressive</w:t>
      </w:r>
      <w:r w:rsidRPr="00DA3A7F">
        <w:rPr>
          <w:rStyle w:val="Emphasis"/>
        </w:rPr>
        <w:t xml:space="preserve"> modes</w:t>
      </w:r>
      <w:r w:rsidRPr="008F363B">
        <w:rPr>
          <w:rStyle w:val="StyleUnderline"/>
        </w:rPr>
        <w:t xml:space="preserve"> of social </w:t>
      </w:r>
      <w:r w:rsidRPr="00DA3A7F">
        <w:rPr>
          <w:rStyle w:val="StyleUnderline"/>
          <w:highlight w:val="cyan"/>
        </w:rPr>
        <w:t>control</w:t>
      </w:r>
      <w:r w:rsidRPr="00FB5C48">
        <w:rPr>
          <w:sz w:val="16"/>
        </w:rPr>
        <w:t xml:space="preserve">. These </w:t>
      </w:r>
      <w:r w:rsidRPr="008F363B">
        <w:rPr>
          <w:rStyle w:val="StyleUnderline"/>
        </w:rPr>
        <w:t>contests over</w:t>
      </w:r>
      <w:r w:rsidRPr="00FB5C48">
        <w:rPr>
          <w:sz w:val="16"/>
        </w:rPr>
        <w:t xml:space="preserve"> ascribed race, gender, sexual, immigrant, and other </w:t>
      </w:r>
      <w:r w:rsidRPr="008F363B">
        <w:rPr>
          <w:rStyle w:val="StyleUnderline"/>
        </w:rPr>
        <w:t xml:space="preserve">marginalized identities often </w:t>
      </w:r>
      <w:r w:rsidRPr="00FB5C48">
        <w:rPr>
          <w:rStyle w:val="Emphasis"/>
        </w:rPr>
        <w:t>expand</w:t>
      </w:r>
      <w:r w:rsidRPr="008F363B">
        <w:rPr>
          <w:rStyle w:val="StyleUnderline"/>
        </w:rPr>
        <w:t xml:space="preserve"> the rule of liberal legalism</w:t>
      </w:r>
      <w:r w:rsidRPr="00FB5C48">
        <w:rPr>
          <w:sz w:val="16"/>
        </w:rPr>
        <w:t xml:space="preserve"> (Smith 1997; Orren 1992). More importantly, </w:t>
      </w:r>
      <w:r w:rsidRPr="008F363B">
        <w:rPr>
          <w:rStyle w:val="StyleUnderline"/>
        </w:rPr>
        <w:t xml:space="preserve">struggles by progressive </w:t>
      </w:r>
      <w:r w:rsidRPr="00DA3A7F">
        <w:rPr>
          <w:rStyle w:val="StyleUnderline"/>
          <w:highlight w:val="cyan"/>
        </w:rPr>
        <w:t xml:space="preserve">activists can use the </w:t>
      </w:r>
      <w:r w:rsidRPr="00DA3A7F">
        <w:rPr>
          <w:rStyle w:val="Emphasis"/>
          <w:highlight w:val="cyan"/>
        </w:rPr>
        <w:t>liberal principle</w:t>
      </w:r>
      <w:r w:rsidRPr="008F363B">
        <w:rPr>
          <w:rStyle w:val="StyleUnderline"/>
        </w:rPr>
        <w:t xml:space="preserve"> of equal citizenship </w:t>
      </w:r>
      <w:r w:rsidRPr="00DA3A7F">
        <w:rPr>
          <w:rStyle w:val="StyleUnderline"/>
          <w:highlight w:val="cyan"/>
        </w:rPr>
        <w:t xml:space="preserve">to </w:t>
      </w:r>
      <w:r w:rsidRPr="00961D2E">
        <w:rPr>
          <w:rStyle w:val="Emphasis"/>
          <w:highlight w:val="cyan"/>
        </w:rPr>
        <w:t>counter</w:t>
      </w:r>
      <w:r w:rsidRPr="00961D2E">
        <w:rPr>
          <w:rStyle w:val="Emphasis"/>
        </w:rPr>
        <w:t xml:space="preserve"> the </w:t>
      </w:r>
      <w:r w:rsidRPr="00961D2E">
        <w:rPr>
          <w:rStyle w:val="Emphasis"/>
          <w:highlight w:val="cyan"/>
        </w:rPr>
        <w:t>property- and contract-based</w:t>
      </w:r>
      <w:r w:rsidRPr="00961D2E">
        <w:rPr>
          <w:rStyle w:val="Emphasis"/>
        </w:rPr>
        <w:t xml:space="preserve"> principles of </w:t>
      </w:r>
      <w:r w:rsidRPr="00961D2E">
        <w:rPr>
          <w:rStyle w:val="Emphasis"/>
          <w:highlight w:val="cyan"/>
        </w:rPr>
        <w:t>capitalism</w:t>
      </w:r>
      <w:r w:rsidRPr="00FB5C48">
        <w:rPr>
          <w:sz w:val="16"/>
        </w:rPr>
        <w:t xml:space="preserve">, thereby </w:t>
      </w:r>
      <w:r w:rsidRPr="00DA3A7F">
        <w:rPr>
          <w:rStyle w:val="Emphasis"/>
          <w:highlight w:val="cyan"/>
        </w:rPr>
        <w:t>challenging</w:t>
      </w:r>
      <w:r w:rsidRPr="00DA3A7F">
        <w:rPr>
          <w:rStyle w:val="StyleUnderline"/>
          <w:highlight w:val="cyan"/>
        </w:rPr>
        <w:t xml:space="preserve"> unequal</w:t>
      </w:r>
      <w:r w:rsidRPr="008F363B">
        <w:rPr>
          <w:rStyle w:val="StyleUnderline"/>
        </w:rPr>
        <w:t xml:space="preserve"> resource </w:t>
      </w:r>
      <w:r w:rsidRPr="00DA3A7F">
        <w:rPr>
          <w:rStyle w:val="StyleUnderline"/>
          <w:highlight w:val="cyan"/>
        </w:rPr>
        <w:t>distribution and</w:t>
      </w:r>
      <w:r w:rsidRPr="008F363B">
        <w:rPr>
          <w:rStyle w:val="StyleUnderline"/>
        </w:rPr>
        <w:t xml:space="preserve"> class </w:t>
      </w:r>
      <w:r w:rsidRPr="00DA3A7F">
        <w:rPr>
          <w:rStyle w:val="StyleUnderline"/>
          <w:highlight w:val="cyan"/>
        </w:rPr>
        <w:t>exploitation</w:t>
      </w:r>
      <w:r w:rsidRPr="00FB5C48">
        <w:rPr>
          <w:sz w:val="16"/>
        </w:rPr>
        <w:t xml:space="preserve"> (Brown 2003; Smith 1997). As Stuart Scheingold (1974) argues, “</w:t>
      </w:r>
      <w:r w:rsidRPr="00FB5C48">
        <w:rPr>
          <w:rStyle w:val="Emphasis"/>
        </w:rPr>
        <w:t>law cuts both ways</w:t>
      </w:r>
      <w:r w:rsidRPr="00FB5C48">
        <w:rPr>
          <w:sz w:val="16"/>
        </w:rPr>
        <w:t xml:space="preserve">,” </w:t>
      </w:r>
      <w:r w:rsidRPr="00FB5C48">
        <w:rPr>
          <w:rStyle w:val="StyleUnderline"/>
        </w:rPr>
        <w:t>both for and against</w:t>
      </w:r>
      <w:r w:rsidRPr="00FB5C48">
        <w:rPr>
          <w:sz w:val="16"/>
        </w:rPr>
        <w:t xml:space="preserve"> egalitarian </w:t>
      </w:r>
      <w:r w:rsidRPr="008F363B">
        <w:rPr>
          <w:rStyle w:val="StyleUnderline"/>
        </w:rPr>
        <w:t>social justice</w:t>
      </w:r>
      <w:r w:rsidRPr="00FB5C48">
        <w:rPr>
          <w:sz w:val="16"/>
        </w:rPr>
        <w:t xml:space="preserve"> (91; see also McCann 1994). </w:t>
      </w:r>
    </w:p>
    <w:p w14:paraId="2D3209D1" w14:textId="77777777" w:rsidR="007200B1" w:rsidRPr="00FB5C48" w:rsidRDefault="007200B1" w:rsidP="007200B1">
      <w:pPr>
        <w:rPr>
          <w:sz w:val="16"/>
        </w:rPr>
      </w:pPr>
      <w:r w:rsidRPr="00FB5C48">
        <w:rPr>
          <w:sz w:val="16"/>
        </w:rPr>
        <w:t xml:space="preserve">When, how, and </w:t>
      </w:r>
      <w:r w:rsidRPr="008F363B">
        <w:rPr>
          <w:rStyle w:val="StyleUnderline"/>
        </w:rPr>
        <w:t xml:space="preserve">to what degree legal discourse and institutions provide resources for oppressed groups </w:t>
      </w:r>
      <w:r w:rsidRPr="00FB5C48">
        <w:rPr>
          <w:rStyle w:val="Emphasis"/>
        </w:rPr>
        <w:t>depends</w:t>
      </w:r>
      <w:r w:rsidRPr="00FB5C48">
        <w:rPr>
          <w:sz w:val="16"/>
        </w:rPr>
        <w:t xml:space="preserve"> largely </w:t>
      </w:r>
      <w:r w:rsidRPr="008F363B">
        <w:rPr>
          <w:rStyle w:val="StyleUnderline"/>
        </w:rPr>
        <w:t xml:space="preserve">on the </w:t>
      </w:r>
      <w:r w:rsidRPr="00FB5C48">
        <w:rPr>
          <w:rStyle w:val="Emphasis"/>
        </w:rPr>
        <w:t>mix of legal</w:t>
      </w:r>
      <w:r w:rsidRPr="00FB5C48">
        <w:rPr>
          <w:sz w:val="16"/>
        </w:rPr>
        <w:t xml:space="preserve"> and especially extralegal </w:t>
      </w:r>
      <w:r w:rsidRPr="00FB5C48">
        <w:rPr>
          <w:rStyle w:val="Emphasis"/>
        </w:rPr>
        <w:t>factors</w:t>
      </w:r>
      <w:r w:rsidRPr="008F363B">
        <w:rPr>
          <w:rStyle w:val="StyleUnderline"/>
        </w:rPr>
        <w:t xml:space="preserve"> </w:t>
      </w:r>
      <w:r w:rsidRPr="00FB5C48">
        <w:rPr>
          <w:rStyle w:val="StyleUnderline"/>
        </w:rPr>
        <w:t>in a given</w:t>
      </w:r>
      <w:r w:rsidRPr="00FB5C48">
        <w:rPr>
          <w:sz w:val="16"/>
        </w:rPr>
        <w:t xml:space="preserve"> historical </w:t>
      </w:r>
      <w:r w:rsidRPr="00FB5C48">
        <w:rPr>
          <w:rStyle w:val="StyleUnderline"/>
        </w:rPr>
        <w:t>context</w:t>
      </w:r>
      <w:r w:rsidRPr="00FB5C48">
        <w:rPr>
          <w:sz w:val="16"/>
        </w:rPr>
        <w:t xml:space="preserve">. Our research devotes considerable attention to the changing features of the cultural and institutional terrain that delimit the possibilities and forms of contestation within and against law. Of course, </w:t>
      </w:r>
      <w:r w:rsidRPr="008F363B">
        <w:rPr>
          <w:rStyle w:val="StyleUnderline"/>
        </w:rPr>
        <w:t xml:space="preserve">fighting for control of legal institutions and principles </w:t>
      </w:r>
      <w:r w:rsidRPr="00FB5C48">
        <w:rPr>
          <w:rStyle w:val="Emphasis"/>
        </w:rPr>
        <w:t>does not guarantee</w:t>
      </w:r>
      <w:r w:rsidRPr="008F363B">
        <w:rPr>
          <w:rStyle w:val="StyleUnderline"/>
        </w:rPr>
        <w:t xml:space="preserve"> radical social change</w:t>
      </w:r>
      <w:r w:rsidRPr="00FB5C48">
        <w:rPr>
          <w:sz w:val="16"/>
        </w:rPr>
        <w:t xml:space="preserve">. </w:t>
      </w:r>
      <w:r w:rsidRPr="008F363B">
        <w:rPr>
          <w:rStyle w:val="StyleUnderline"/>
        </w:rPr>
        <w:t xml:space="preserve">But </w:t>
      </w:r>
      <w:r w:rsidRPr="00DA3A7F">
        <w:rPr>
          <w:rStyle w:val="StyleUnderline"/>
          <w:highlight w:val="cyan"/>
        </w:rPr>
        <w:t xml:space="preserve">succumbing to anti-legalism </w:t>
      </w:r>
      <w:r w:rsidRPr="00DA3A7F">
        <w:rPr>
          <w:rStyle w:val="Emphasis"/>
          <w:highlight w:val="cyan"/>
        </w:rPr>
        <w:t>cedes control</w:t>
      </w:r>
      <w:r w:rsidRPr="008F363B">
        <w:rPr>
          <w:rStyle w:val="StyleUnderline"/>
        </w:rPr>
        <w:t xml:space="preserve"> </w:t>
      </w:r>
      <w:r w:rsidRPr="00DA3A7F">
        <w:rPr>
          <w:rStyle w:val="StyleUnderline"/>
          <w:highlight w:val="cyan"/>
        </w:rPr>
        <w:t>over</w:t>
      </w:r>
      <w:r w:rsidRPr="008F363B">
        <w:rPr>
          <w:rStyle w:val="StyleUnderline"/>
        </w:rPr>
        <w:t xml:space="preserve"> the terms of </w:t>
      </w:r>
      <w:r w:rsidRPr="00DA3A7F">
        <w:rPr>
          <w:rStyle w:val="Emphasis"/>
        </w:rPr>
        <w:t xml:space="preserve">institutional </w:t>
      </w:r>
      <w:r w:rsidRPr="00DA3A7F">
        <w:rPr>
          <w:rStyle w:val="Emphasis"/>
          <w:highlight w:val="cyan"/>
        </w:rPr>
        <w:t>organization</w:t>
      </w:r>
      <w:r w:rsidRPr="00FB5C48">
        <w:rPr>
          <w:sz w:val="16"/>
        </w:rPr>
        <w:t xml:space="preserve">, </w:t>
      </w:r>
      <w:r w:rsidRPr="00DA3A7F">
        <w:rPr>
          <w:rStyle w:val="Emphasis"/>
        </w:rPr>
        <w:t xml:space="preserve">instrumental </w:t>
      </w:r>
      <w:r w:rsidRPr="00DA3A7F">
        <w:rPr>
          <w:rStyle w:val="Emphasis"/>
          <w:highlight w:val="cyan"/>
        </w:rPr>
        <w:t>rule</w:t>
      </w:r>
      <w:r w:rsidRPr="00FB5C48">
        <w:rPr>
          <w:sz w:val="16"/>
        </w:rPr>
        <w:t xml:space="preserve">, </w:t>
      </w:r>
      <w:r w:rsidRPr="00DA3A7F">
        <w:rPr>
          <w:rStyle w:val="StyleUnderline"/>
          <w:highlight w:val="cyan"/>
        </w:rPr>
        <w:t>and</w:t>
      </w:r>
      <w:r w:rsidRPr="008F363B">
        <w:rPr>
          <w:rStyle w:val="StyleUnderline"/>
        </w:rPr>
        <w:t xml:space="preserve"> </w:t>
      </w:r>
      <w:r w:rsidRPr="00DA3A7F">
        <w:rPr>
          <w:rStyle w:val="Emphasis"/>
        </w:rPr>
        <w:t xml:space="preserve">regime </w:t>
      </w:r>
      <w:r w:rsidRPr="00DA3A7F">
        <w:rPr>
          <w:rStyle w:val="Emphasis"/>
          <w:highlight w:val="cyan"/>
        </w:rPr>
        <w:t>legitimation</w:t>
      </w:r>
      <w:r w:rsidRPr="00DA3A7F">
        <w:rPr>
          <w:rStyle w:val="StyleUnderline"/>
          <w:highlight w:val="cyan"/>
        </w:rPr>
        <w:t xml:space="preserve"> to dominant forces</w:t>
      </w:r>
      <w:r w:rsidRPr="00FB5C48">
        <w:rPr>
          <w:rStyle w:val="StyleUnderline"/>
        </w:rPr>
        <w:t xml:space="preserve"> propelling capitalism and other hierarchies</w:t>
      </w:r>
      <w:r w:rsidRPr="00FB5C48">
        <w:rPr>
          <w:sz w:val="16"/>
        </w:rPr>
        <w:t xml:space="preserve">. </w:t>
      </w:r>
    </w:p>
    <w:p w14:paraId="73AF4FCB" w14:textId="77777777" w:rsidR="007200B1" w:rsidRPr="00FB5C48" w:rsidRDefault="007200B1" w:rsidP="007200B1">
      <w:pPr>
        <w:rPr>
          <w:sz w:val="16"/>
        </w:rPr>
      </w:pPr>
      <w:r w:rsidRPr="00FB5C48">
        <w:rPr>
          <w:sz w:val="16"/>
        </w:rPr>
        <w:t xml:space="preserve">We recognize that our approach is at odds with some important recent movements and their interpreters. Arguably, the Occupy movements in and beyond the United States expressed a notable disdain for legal rights claiming, litigation strategies, and general appeals to legal strategies (Almog and Barzilai 2014). This disenchantment with law, legal processes, and lawyers is understandable in the post-civil rights era and the immediate post-recession moment. Indeed, </w:t>
      </w:r>
      <w:r w:rsidRPr="008F363B">
        <w:rPr>
          <w:rStyle w:val="StyleUnderline"/>
        </w:rPr>
        <w:t>wariness about law is always sound</w:t>
      </w:r>
      <w:r w:rsidRPr="00FB5C48">
        <w:rPr>
          <w:sz w:val="16"/>
        </w:rPr>
        <w:t xml:space="preserve">. Moreover, Occupy did profoundly reorient the dominant agenda in many parts of the global North. It put “deficit and debt hawks” on the defense and elevated concerns about economic fairness and the political accountability of private financial managers. </w:t>
      </w:r>
      <w:r w:rsidRPr="008F363B">
        <w:rPr>
          <w:rStyle w:val="StyleUnderline"/>
        </w:rPr>
        <w:t>At the same time</w:t>
      </w:r>
      <w:r w:rsidRPr="00FB5C48">
        <w:rPr>
          <w:sz w:val="16"/>
        </w:rPr>
        <w:t xml:space="preserve">, Occupy espoused and enacted little in the way of institutional changes within government and capitalist society. By </w:t>
      </w:r>
      <w:r w:rsidRPr="00FB5C48">
        <w:rPr>
          <w:rStyle w:val="Emphasis"/>
        </w:rPr>
        <w:t>shedding any reliance</w:t>
      </w:r>
      <w:r w:rsidRPr="008F363B">
        <w:rPr>
          <w:rStyle w:val="StyleUnderline"/>
        </w:rPr>
        <w:t xml:space="preserve"> on discourses of rights</w:t>
      </w:r>
      <w:r w:rsidRPr="00FB5C48">
        <w:rPr>
          <w:sz w:val="16"/>
        </w:rPr>
        <w:t xml:space="preserve">, Occupy arguably </w:t>
      </w:r>
      <w:r w:rsidRPr="00FB5C48">
        <w:rPr>
          <w:rStyle w:val="Emphasis"/>
        </w:rPr>
        <w:t>limited</w:t>
      </w:r>
      <w:r w:rsidRPr="00FB5C48">
        <w:rPr>
          <w:sz w:val="16"/>
        </w:rPr>
        <w:t xml:space="preserve"> its </w:t>
      </w:r>
      <w:r w:rsidRPr="008F363B">
        <w:rPr>
          <w:rStyle w:val="StyleUnderline"/>
        </w:rPr>
        <w:t xml:space="preserve">use of </w:t>
      </w:r>
      <w:r w:rsidRPr="00FB5C48">
        <w:rPr>
          <w:rStyle w:val="Emphasis"/>
        </w:rPr>
        <w:t>important ideological resources</w:t>
      </w:r>
      <w:r w:rsidRPr="00FB5C48">
        <w:rPr>
          <w:sz w:val="16"/>
        </w:rPr>
        <w:t xml:space="preserve"> in the neoliberal context (Brown 2003; Obando 2014). </w:t>
      </w:r>
    </w:p>
    <w:p w14:paraId="279519C8" w14:textId="77777777" w:rsidR="007200B1" w:rsidRPr="00FB5C48" w:rsidRDefault="007200B1" w:rsidP="007200B1">
      <w:pPr>
        <w:rPr>
          <w:sz w:val="16"/>
        </w:rPr>
      </w:pPr>
      <w:r w:rsidRPr="00FB5C48">
        <w:rPr>
          <w:sz w:val="16"/>
        </w:rPr>
        <w:t xml:space="preserve">It is noteworthy that </w:t>
      </w:r>
      <w:r w:rsidRPr="008F363B">
        <w:rPr>
          <w:rStyle w:val="StyleUnderline"/>
        </w:rPr>
        <w:t>many movements</w:t>
      </w:r>
      <w:r w:rsidRPr="00FB5C48">
        <w:rPr>
          <w:sz w:val="16"/>
        </w:rPr>
        <w:t xml:space="preserve"> inspired by the Occupy movement— especially among low-wage workers and advocates for corporate accountability— </w:t>
      </w:r>
      <w:r w:rsidRPr="008F363B">
        <w:rPr>
          <w:rStyle w:val="StyleUnderline"/>
        </w:rPr>
        <w:t xml:space="preserve">have </w:t>
      </w:r>
      <w:r w:rsidRPr="00FB5C48">
        <w:rPr>
          <w:rStyle w:val="Emphasis"/>
        </w:rPr>
        <w:t>recovered</w:t>
      </w:r>
      <w:r w:rsidRPr="008F363B">
        <w:rPr>
          <w:rStyle w:val="StyleUnderline"/>
        </w:rPr>
        <w:t xml:space="preserve"> and </w:t>
      </w:r>
      <w:r w:rsidRPr="00FB5C48">
        <w:rPr>
          <w:rStyle w:val="Emphasis"/>
        </w:rPr>
        <w:t>prominently invoked</w:t>
      </w:r>
      <w:r w:rsidRPr="008F363B">
        <w:rPr>
          <w:rStyle w:val="StyleUnderline"/>
        </w:rPr>
        <w:t xml:space="preserve"> rights claims and legal resources</w:t>
      </w:r>
      <w:r w:rsidRPr="00FB5C48">
        <w:rPr>
          <w:sz w:val="16"/>
        </w:rPr>
        <w:t xml:space="preserve">. Indeed, </w:t>
      </w:r>
      <w:r w:rsidRPr="00DA3A7F">
        <w:rPr>
          <w:rStyle w:val="StyleUnderline"/>
          <w:highlight w:val="cyan"/>
        </w:rPr>
        <w:t>there has been a</w:t>
      </w:r>
      <w:r w:rsidRPr="008F363B">
        <w:rPr>
          <w:rStyle w:val="StyleUnderline"/>
        </w:rPr>
        <w:t xml:space="preserve"> recent </w:t>
      </w:r>
      <w:r w:rsidRPr="00DA3A7F">
        <w:rPr>
          <w:rStyle w:val="Emphasis"/>
          <w:highlight w:val="cyan"/>
        </w:rPr>
        <w:t>convergence</w:t>
      </w:r>
      <w:r w:rsidRPr="00DA3A7F">
        <w:rPr>
          <w:rStyle w:val="StyleUnderline"/>
          <w:highlight w:val="cyan"/>
        </w:rPr>
        <w:t xml:space="preserve"> around rights</w:t>
      </w:r>
      <w:r w:rsidRPr="008F363B">
        <w:rPr>
          <w:rStyle w:val="StyleUnderline"/>
        </w:rPr>
        <w:t xml:space="preserve">-based </w:t>
      </w:r>
      <w:r w:rsidRPr="00DA3A7F">
        <w:rPr>
          <w:rStyle w:val="StyleUnderline"/>
          <w:highlight w:val="cyan"/>
        </w:rPr>
        <w:t xml:space="preserve">claims by campaigns for a </w:t>
      </w:r>
      <w:r w:rsidRPr="00DA3A7F">
        <w:rPr>
          <w:rStyle w:val="Emphasis"/>
          <w:highlight w:val="cyan"/>
        </w:rPr>
        <w:t>minimum wage</w:t>
      </w:r>
      <w:r w:rsidRPr="00DA3A7F">
        <w:rPr>
          <w:rStyle w:val="StyleUnderline"/>
          <w:highlight w:val="cyan"/>
        </w:rPr>
        <w:t xml:space="preserve"> and </w:t>
      </w:r>
      <w:r w:rsidRPr="00DA3A7F">
        <w:rPr>
          <w:rStyle w:val="Emphasis"/>
          <w:highlight w:val="cyan"/>
        </w:rPr>
        <w:t>sick pay</w:t>
      </w:r>
      <w:r w:rsidRPr="00FB5C48">
        <w:rPr>
          <w:sz w:val="16"/>
        </w:rPr>
        <w:t xml:space="preserve">, for </w:t>
      </w:r>
      <w:r w:rsidRPr="00DA3A7F">
        <w:rPr>
          <w:rStyle w:val="Emphasis"/>
          <w:highlight w:val="cyan"/>
        </w:rPr>
        <w:t>immigrant rights</w:t>
      </w:r>
      <w:r w:rsidRPr="00DA3A7F">
        <w:rPr>
          <w:rStyle w:val="StyleUnderline"/>
          <w:highlight w:val="cyan"/>
        </w:rPr>
        <w:t xml:space="preserve"> and </w:t>
      </w:r>
      <w:r w:rsidRPr="00DA3A7F">
        <w:rPr>
          <w:rStyle w:val="Emphasis"/>
          <w:highlight w:val="cyan"/>
        </w:rPr>
        <w:t>support</w:t>
      </w:r>
      <w:r w:rsidRPr="00FB5C48">
        <w:rPr>
          <w:sz w:val="16"/>
        </w:rPr>
        <w:t xml:space="preserve">, for </w:t>
      </w:r>
      <w:r w:rsidRPr="00DA3A7F">
        <w:rPr>
          <w:rStyle w:val="Emphasis"/>
          <w:highlight w:val="cyan"/>
        </w:rPr>
        <w:t>LBGTQ rights</w:t>
      </w:r>
      <w:r w:rsidRPr="00FB5C48">
        <w:rPr>
          <w:sz w:val="16"/>
        </w:rPr>
        <w:t xml:space="preserve">, for the </w:t>
      </w:r>
      <w:r w:rsidRPr="00DA3A7F">
        <w:rPr>
          <w:rStyle w:val="Emphasis"/>
          <w:highlight w:val="cyan"/>
        </w:rPr>
        <w:t>B</w:t>
      </w:r>
      <w:r w:rsidRPr="00FB5C48">
        <w:rPr>
          <w:sz w:val="16"/>
        </w:rPr>
        <w:t xml:space="preserve">lack </w:t>
      </w:r>
      <w:r w:rsidRPr="00DA3A7F">
        <w:rPr>
          <w:rStyle w:val="Emphasis"/>
          <w:highlight w:val="cyan"/>
        </w:rPr>
        <w:t>L</w:t>
      </w:r>
      <w:r w:rsidRPr="00FB5C48">
        <w:rPr>
          <w:sz w:val="16"/>
        </w:rPr>
        <w:t xml:space="preserve">ives </w:t>
      </w:r>
      <w:r w:rsidRPr="00DA3A7F">
        <w:rPr>
          <w:rStyle w:val="Emphasis"/>
          <w:highlight w:val="cyan"/>
        </w:rPr>
        <w:t>M</w:t>
      </w:r>
      <w:r w:rsidRPr="00FB5C48">
        <w:rPr>
          <w:sz w:val="16"/>
        </w:rPr>
        <w:t xml:space="preserve">atter movement, </w:t>
      </w:r>
      <w:r w:rsidRPr="00DA3A7F">
        <w:rPr>
          <w:rStyle w:val="StyleUnderline"/>
          <w:highlight w:val="cyan"/>
        </w:rPr>
        <w:t>and</w:t>
      </w:r>
      <w:r w:rsidRPr="00FB5C48">
        <w:rPr>
          <w:sz w:val="16"/>
        </w:rPr>
        <w:t xml:space="preserve"> for </w:t>
      </w:r>
      <w:r w:rsidRPr="00DA3A7F">
        <w:rPr>
          <w:rStyle w:val="StyleUnderline"/>
          <w:highlight w:val="cyan"/>
        </w:rPr>
        <w:t>other</w:t>
      </w:r>
      <w:r w:rsidRPr="008F363B">
        <w:rPr>
          <w:rStyle w:val="StyleUnderline"/>
        </w:rPr>
        <w:t xml:space="preserve"> progressive and radical </w:t>
      </w:r>
      <w:r w:rsidRPr="00DA3A7F">
        <w:rPr>
          <w:rStyle w:val="StyleUnderline"/>
          <w:highlight w:val="cyan"/>
        </w:rPr>
        <w:t>causes</w:t>
      </w:r>
      <w:r w:rsidRPr="00FB5C48">
        <w:rPr>
          <w:sz w:val="16"/>
        </w:rPr>
        <w:t xml:space="preserve"> in the United States. </w:t>
      </w:r>
      <w:r w:rsidRPr="008F363B">
        <w:rPr>
          <w:rStyle w:val="StyleUnderline"/>
        </w:rPr>
        <w:t xml:space="preserve">Their </w:t>
      </w:r>
      <w:r w:rsidRPr="00DA3A7F">
        <w:rPr>
          <w:rStyle w:val="StyleUnderline"/>
          <w:highlight w:val="cyan"/>
        </w:rPr>
        <w:t>reliance on</w:t>
      </w:r>
      <w:r w:rsidRPr="008F363B">
        <w:rPr>
          <w:rStyle w:val="StyleUnderline"/>
        </w:rPr>
        <w:t xml:space="preserve"> lawyers and </w:t>
      </w:r>
      <w:r w:rsidRPr="00DA3A7F">
        <w:rPr>
          <w:rStyle w:val="StyleUnderline"/>
          <w:highlight w:val="cyan"/>
        </w:rPr>
        <w:t xml:space="preserve">litigation has </w:t>
      </w:r>
      <w:r w:rsidRPr="00DA3A7F">
        <w:rPr>
          <w:rStyle w:val="Emphasis"/>
          <w:highlight w:val="cyan"/>
        </w:rPr>
        <w:t>varied</w:t>
      </w:r>
      <w:r w:rsidRPr="00FB5C48">
        <w:rPr>
          <w:rStyle w:val="Emphasis"/>
        </w:rPr>
        <w:t xml:space="preserve"> widely</w:t>
      </w:r>
      <w:r w:rsidRPr="00FB5C48">
        <w:rPr>
          <w:sz w:val="16"/>
        </w:rPr>
        <w:t xml:space="preserve">, </w:t>
      </w:r>
      <w:r w:rsidRPr="00DA3A7F">
        <w:rPr>
          <w:rStyle w:val="StyleUnderline"/>
          <w:highlight w:val="cyan"/>
        </w:rPr>
        <w:t xml:space="preserve">but </w:t>
      </w:r>
      <w:r w:rsidRPr="00DA3A7F">
        <w:rPr>
          <w:rStyle w:val="Emphasis"/>
          <w:highlight w:val="cyan"/>
        </w:rPr>
        <w:t>none</w:t>
      </w:r>
      <w:r w:rsidRPr="008F363B">
        <w:rPr>
          <w:rStyle w:val="StyleUnderline"/>
        </w:rPr>
        <w:t xml:space="preserve"> of these movements </w:t>
      </w:r>
      <w:r w:rsidRPr="00DA3A7F">
        <w:rPr>
          <w:rStyle w:val="Emphasis"/>
          <w:highlight w:val="cyan"/>
        </w:rPr>
        <w:t>discount</w:t>
      </w:r>
      <w:r w:rsidRPr="00DA3A7F">
        <w:rPr>
          <w:rStyle w:val="StyleUnderline"/>
          <w:highlight w:val="cyan"/>
        </w:rPr>
        <w:t xml:space="preserve"> them</w:t>
      </w:r>
      <w:r w:rsidRPr="00FB5C48">
        <w:rPr>
          <w:sz w:val="16"/>
        </w:rPr>
        <w:t xml:space="preserve"> as much as did the earlier Occupy movement. Furthermore, </w:t>
      </w:r>
      <w:r w:rsidRPr="008F363B">
        <w:rPr>
          <w:rStyle w:val="StyleUnderline"/>
        </w:rPr>
        <w:t xml:space="preserve">many grassroots </w:t>
      </w:r>
      <w:r w:rsidRPr="00532B83">
        <w:rPr>
          <w:rStyle w:val="StyleUnderline"/>
          <w:highlight w:val="cyan"/>
        </w:rPr>
        <w:t>struggles</w:t>
      </w:r>
      <w:r w:rsidRPr="00FB5C48">
        <w:rPr>
          <w:rStyle w:val="StyleUnderline"/>
        </w:rPr>
        <w:t xml:space="preserve"> in both the </w:t>
      </w:r>
      <w:r w:rsidRPr="00FB5C48">
        <w:rPr>
          <w:rStyle w:val="Emphasis"/>
        </w:rPr>
        <w:t>global North</w:t>
      </w:r>
      <w:r w:rsidRPr="00FB5C48">
        <w:rPr>
          <w:rStyle w:val="StyleUnderline"/>
        </w:rPr>
        <w:t xml:space="preserve"> and </w:t>
      </w:r>
      <w:r w:rsidRPr="00FB5C48">
        <w:rPr>
          <w:rStyle w:val="Emphasis"/>
        </w:rPr>
        <w:t>South</w:t>
      </w:r>
      <w:r w:rsidRPr="00FB5C48">
        <w:rPr>
          <w:sz w:val="16"/>
        </w:rPr>
        <w:t>—</w:t>
      </w:r>
      <w:r w:rsidRPr="00532B83">
        <w:rPr>
          <w:rStyle w:val="StyleUnderline"/>
          <w:highlight w:val="cyan"/>
        </w:rPr>
        <w:t xml:space="preserve">against </w:t>
      </w:r>
      <w:r w:rsidRPr="00532B83">
        <w:rPr>
          <w:rStyle w:val="Emphasis"/>
          <w:highlight w:val="cyan"/>
        </w:rPr>
        <w:t>apartheid</w:t>
      </w:r>
      <w:r w:rsidRPr="00FB5C48">
        <w:rPr>
          <w:sz w:val="16"/>
        </w:rPr>
        <w:t xml:space="preserve">; </w:t>
      </w:r>
      <w:r w:rsidRPr="00532B83">
        <w:rPr>
          <w:rStyle w:val="StyleUnderline"/>
          <w:highlight w:val="cyan"/>
        </w:rPr>
        <w:t xml:space="preserve">for </w:t>
      </w:r>
      <w:r w:rsidRPr="00532B83">
        <w:rPr>
          <w:rStyle w:val="Emphasis"/>
          <w:highlight w:val="cyan"/>
        </w:rPr>
        <w:t>indigenous</w:t>
      </w:r>
      <w:r w:rsidRPr="00FB5C48">
        <w:rPr>
          <w:rStyle w:val="Emphasis"/>
        </w:rPr>
        <w:t xml:space="preserve"> people’s </w:t>
      </w:r>
      <w:r w:rsidRPr="00532B83">
        <w:rPr>
          <w:rStyle w:val="Emphasis"/>
          <w:highlight w:val="cyan"/>
        </w:rPr>
        <w:t>sovereignty</w:t>
      </w:r>
      <w:r w:rsidRPr="00FB5C48">
        <w:rPr>
          <w:sz w:val="16"/>
        </w:rPr>
        <w:t xml:space="preserve">; for socioeconomic entitlements to </w:t>
      </w:r>
      <w:r w:rsidRPr="00532B83">
        <w:rPr>
          <w:rStyle w:val="Emphasis"/>
          <w:highlight w:val="cyan"/>
        </w:rPr>
        <w:t>housing</w:t>
      </w:r>
      <w:r w:rsidRPr="00FB5C48">
        <w:rPr>
          <w:sz w:val="16"/>
        </w:rPr>
        <w:t xml:space="preserve">, </w:t>
      </w:r>
      <w:r w:rsidRPr="00532B83">
        <w:rPr>
          <w:rStyle w:val="Emphasis"/>
          <w:highlight w:val="cyan"/>
        </w:rPr>
        <w:t>health-care</w:t>
      </w:r>
      <w:r w:rsidRPr="00FB5C48">
        <w:rPr>
          <w:sz w:val="16"/>
        </w:rPr>
        <w:t xml:space="preserve">, </w:t>
      </w:r>
      <w:r w:rsidRPr="00532B83">
        <w:rPr>
          <w:rStyle w:val="Emphasis"/>
          <w:highlight w:val="cyan"/>
        </w:rPr>
        <w:t>education</w:t>
      </w:r>
      <w:r w:rsidRPr="00FB5C48">
        <w:rPr>
          <w:sz w:val="16"/>
        </w:rPr>
        <w:t xml:space="preserve">, </w:t>
      </w:r>
      <w:r w:rsidRPr="00532B83">
        <w:rPr>
          <w:rStyle w:val="StyleUnderline"/>
          <w:highlight w:val="cyan"/>
        </w:rPr>
        <w:t>and</w:t>
      </w:r>
      <w:r w:rsidRPr="008F363B">
        <w:rPr>
          <w:rStyle w:val="StyleUnderline"/>
        </w:rPr>
        <w:t xml:space="preserve"> </w:t>
      </w:r>
      <w:r w:rsidRPr="00FB5C48">
        <w:rPr>
          <w:rStyle w:val="Emphasis"/>
        </w:rPr>
        <w:t xml:space="preserve">minimum </w:t>
      </w:r>
      <w:r w:rsidRPr="00532B83">
        <w:rPr>
          <w:rStyle w:val="Emphasis"/>
          <w:highlight w:val="cyan"/>
        </w:rPr>
        <w:t>income</w:t>
      </w:r>
      <w:r w:rsidRPr="00FB5C48">
        <w:rPr>
          <w:sz w:val="16"/>
        </w:rPr>
        <w:t>—</w:t>
      </w:r>
      <w:r w:rsidRPr="008F363B">
        <w:rPr>
          <w:rStyle w:val="StyleUnderline"/>
        </w:rPr>
        <w:t xml:space="preserve">also </w:t>
      </w:r>
      <w:r w:rsidRPr="00532B83">
        <w:rPr>
          <w:rStyle w:val="StyleUnderline"/>
          <w:highlight w:val="cyan"/>
        </w:rPr>
        <w:t xml:space="preserve">appeal to </w:t>
      </w:r>
      <w:r w:rsidRPr="00532B83">
        <w:rPr>
          <w:rStyle w:val="Emphasis"/>
          <w:highlight w:val="cyan"/>
        </w:rPr>
        <w:t>legal</w:t>
      </w:r>
      <w:r w:rsidRPr="00FB5C48">
        <w:rPr>
          <w:sz w:val="16"/>
        </w:rPr>
        <w:t xml:space="preserve"> or human </w:t>
      </w:r>
      <w:r w:rsidRPr="00532B83">
        <w:rPr>
          <w:rStyle w:val="Emphasis"/>
          <w:highlight w:val="cyan"/>
        </w:rPr>
        <w:t>rights</w:t>
      </w:r>
      <w:r w:rsidRPr="00532B83">
        <w:rPr>
          <w:rStyle w:val="StyleUnderline"/>
          <w:highlight w:val="cyan"/>
        </w:rPr>
        <w:t xml:space="preserve"> and rely</w:t>
      </w:r>
      <w:r w:rsidRPr="008F363B">
        <w:rPr>
          <w:rStyle w:val="StyleUnderline"/>
        </w:rPr>
        <w:t xml:space="preserve"> in part </w:t>
      </w:r>
      <w:r w:rsidRPr="00532B83">
        <w:rPr>
          <w:rStyle w:val="StyleUnderline"/>
          <w:highlight w:val="cyan"/>
        </w:rPr>
        <w:t>on</w:t>
      </w:r>
      <w:r w:rsidRPr="00FB5C48">
        <w:rPr>
          <w:sz w:val="16"/>
        </w:rPr>
        <w:t xml:space="preserve"> national or transnational </w:t>
      </w:r>
      <w:r w:rsidRPr="00532B83">
        <w:rPr>
          <w:rStyle w:val="Emphasis"/>
          <w:highlight w:val="cyan"/>
        </w:rPr>
        <w:t>courts</w:t>
      </w:r>
      <w:r w:rsidRPr="00FB5C48">
        <w:rPr>
          <w:sz w:val="16"/>
        </w:rPr>
        <w:t xml:space="preserve"> (Haglund and Stryker 2015; Rodriguez-Garavito 2011).</w:t>
      </w:r>
    </w:p>
    <w:p w14:paraId="099766AA" w14:textId="77777777" w:rsidR="007200B1" w:rsidRDefault="007200B1" w:rsidP="007200B1"/>
    <w:p w14:paraId="24D42288" w14:textId="77777777" w:rsidR="007200B1" w:rsidRDefault="007200B1" w:rsidP="007200B1">
      <w:pPr>
        <w:pStyle w:val="Heading3"/>
      </w:pPr>
      <w:r>
        <w:t>Perm—Law—2AC</w:t>
      </w:r>
    </w:p>
    <w:p w14:paraId="793D862E" w14:textId="77777777" w:rsidR="007200B1" w:rsidRPr="00D6785E" w:rsidRDefault="007200B1" w:rsidP="007200B1">
      <w:pPr>
        <w:pStyle w:val="Heading4"/>
      </w:pPr>
      <w:r>
        <w:t xml:space="preserve">The law works </w:t>
      </w:r>
      <w:r>
        <w:rPr>
          <w:u w:val="single"/>
        </w:rPr>
        <w:t>well enough</w:t>
      </w:r>
      <w:r>
        <w:t xml:space="preserve"> for the perm to be </w:t>
      </w:r>
      <w:r>
        <w:rPr>
          <w:u w:val="single"/>
        </w:rPr>
        <w:t>preferable</w:t>
      </w:r>
      <w:r>
        <w:t xml:space="preserve">. </w:t>
      </w:r>
    </w:p>
    <w:p w14:paraId="48519D8E" w14:textId="77777777" w:rsidR="007200B1" w:rsidRDefault="007200B1" w:rsidP="007200B1">
      <w:r w:rsidRPr="00D6785E">
        <w:rPr>
          <w:rStyle w:val="Style13ptBold"/>
        </w:rPr>
        <w:t>Delgado and Stefancic, 20</w:t>
      </w:r>
      <w:r>
        <w:t>—John J. Sparkman Chair of Law AND Professor and Clement Research Affiliate at the University of Alabama School of Law (Richard and Jean, “Radical Method,” 24 U.C. Davis Soc. Just. L. Rev. 3 (2020), dml)</w:t>
      </w:r>
    </w:p>
    <w:p w14:paraId="7E161A63" w14:textId="77777777" w:rsidR="007200B1" w:rsidRPr="00D6785E" w:rsidRDefault="007200B1" w:rsidP="007200B1">
      <w:pPr>
        <w:rPr>
          <w:sz w:val="16"/>
        </w:rPr>
      </w:pPr>
      <w:r w:rsidRPr="00D6785E">
        <w:rPr>
          <w:sz w:val="16"/>
        </w:rPr>
        <w:t xml:space="preserve">As mentioned, sometimes showing that your toaster has an imperfect warranty will lead you to suspect that the toaster itself is probably defective, so that you should choose a better one next time. The same caution applies in connection with our system of civil liberties. One area of civil liberties protection that is shot through with carve-outs is the right to be free from forceful, nonconsensual police interrogation and torture. 82 Noticing that many environments are inherently coercive, </w:t>
      </w:r>
      <w:r w:rsidRPr="00CE4722">
        <w:rPr>
          <w:rStyle w:val="Emphasis"/>
          <w:highlight w:val="cyan"/>
        </w:rPr>
        <w:t>scholars</w:t>
      </w:r>
      <w:r w:rsidRPr="00D6785E">
        <w:rPr>
          <w:sz w:val="16"/>
        </w:rPr>
        <w:t xml:space="preserve"> like Devon Carbado,83 David Cole,84 and Barry Feldss </w:t>
      </w:r>
      <w:r w:rsidRPr="00D6785E">
        <w:rPr>
          <w:rStyle w:val="StyleUnderline"/>
        </w:rPr>
        <w:t xml:space="preserve">have </w:t>
      </w:r>
      <w:r w:rsidRPr="00CE4722">
        <w:rPr>
          <w:rStyle w:val="Emphasis"/>
          <w:highlight w:val="cyan"/>
        </w:rPr>
        <w:t>demanded changes</w:t>
      </w:r>
      <w:r w:rsidRPr="00D6785E">
        <w:rPr>
          <w:rStyle w:val="StyleUnderline"/>
        </w:rPr>
        <w:t xml:space="preserve"> in the way we think about police-civilian interactions</w:t>
      </w:r>
      <w:r w:rsidRPr="00D6785E">
        <w:rPr>
          <w:sz w:val="16"/>
        </w:rPr>
        <w:t xml:space="preserve">. </w:t>
      </w:r>
      <w:r w:rsidRPr="00D6785E">
        <w:rPr>
          <w:rStyle w:val="StyleUnderline"/>
        </w:rPr>
        <w:t>Today</w:t>
      </w:r>
      <w:r w:rsidRPr="00D6785E">
        <w:rPr>
          <w:sz w:val="16"/>
        </w:rPr>
        <w:t xml:space="preserve">, </w:t>
      </w:r>
      <w:r w:rsidRPr="00CE4722">
        <w:rPr>
          <w:rStyle w:val="StyleUnderline"/>
          <w:highlight w:val="cyan"/>
        </w:rPr>
        <w:t xml:space="preserve">the police are </w:t>
      </w:r>
      <w:r w:rsidRPr="00CE4722">
        <w:rPr>
          <w:rStyle w:val="Emphasis"/>
          <w:highlight w:val="cyan"/>
        </w:rPr>
        <w:t xml:space="preserve">somewhat </w:t>
      </w:r>
      <w:r w:rsidRPr="00CE4722">
        <w:rPr>
          <w:rStyle w:val="Emphasis"/>
        </w:rPr>
        <w:t xml:space="preserve">more </w:t>
      </w:r>
      <w:r w:rsidRPr="00CE4722">
        <w:rPr>
          <w:rStyle w:val="Emphasis"/>
          <w:highlight w:val="cyan"/>
        </w:rPr>
        <w:t>cautious</w:t>
      </w:r>
      <w:r w:rsidRPr="00D6785E">
        <w:rPr>
          <w:rStyle w:val="StyleUnderline"/>
        </w:rPr>
        <w:t xml:space="preserve"> about interrogating particular suspects</w:t>
      </w:r>
      <w:r w:rsidRPr="00D6785E">
        <w:rPr>
          <w:sz w:val="16"/>
        </w:rPr>
        <w:t xml:space="preserve">, such as juveniles or drivers of color, </w:t>
      </w:r>
      <w:r w:rsidRPr="00D6785E">
        <w:rPr>
          <w:rStyle w:val="StyleUnderline"/>
        </w:rPr>
        <w:t>than they were</w:t>
      </w:r>
      <w:r w:rsidRPr="00D6785E">
        <w:rPr>
          <w:sz w:val="16"/>
        </w:rPr>
        <w:t xml:space="preserve"> in former times, </w:t>
      </w:r>
      <w:r w:rsidRPr="00CE4722">
        <w:rPr>
          <w:rStyle w:val="StyleUnderline"/>
          <w:highlight w:val="cyan"/>
        </w:rPr>
        <w:t>and</w:t>
      </w:r>
      <w:r w:rsidRPr="00D6785E">
        <w:rPr>
          <w:rStyle w:val="StyleUnderline"/>
        </w:rPr>
        <w:t xml:space="preserve"> </w:t>
      </w:r>
      <w:r w:rsidRPr="00D6785E">
        <w:rPr>
          <w:rStyle w:val="Emphasis"/>
        </w:rPr>
        <w:t xml:space="preserve">even </w:t>
      </w:r>
      <w:r w:rsidRPr="00CE4722">
        <w:rPr>
          <w:rStyle w:val="Emphasis"/>
          <w:highlight w:val="cyan"/>
        </w:rPr>
        <w:t>the government</w:t>
      </w:r>
      <w:r w:rsidRPr="00CE4722">
        <w:rPr>
          <w:rStyle w:val="StyleUnderline"/>
          <w:highlight w:val="cyan"/>
        </w:rPr>
        <w:t xml:space="preserve"> has given </w:t>
      </w:r>
      <w:r w:rsidRPr="00CE4722">
        <w:rPr>
          <w:rStyle w:val="Emphasis"/>
          <w:highlight w:val="cyan"/>
        </w:rPr>
        <w:t>occasional thought</w:t>
      </w:r>
      <w:r w:rsidRPr="00D6785E">
        <w:rPr>
          <w:rStyle w:val="StyleUnderline"/>
        </w:rPr>
        <w:t xml:space="preserve"> to abolishing extraordinary rendition</w:t>
      </w:r>
      <w:r w:rsidRPr="00D6785E">
        <w:rPr>
          <w:sz w:val="16"/>
        </w:rPr>
        <w:t xml:space="preserve">, </w:t>
      </w:r>
      <w:r w:rsidRPr="00D6785E">
        <w:rPr>
          <w:rStyle w:val="StyleUnderline"/>
        </w:rPr>
        <w:t>waterboarding</w:t>
      </w:r>
      <w:r w:rsidRPr="00D6785E">
        <w:rPr>
          <w:sz w:val="16"/>
        </w:rPr>
        <w:t xml:space="preserve">, </w:t>
      </w:r>
      <w:r w:rsidRPr="00D6785E">
        <w:rPr>
          <w:rStyle w:val="StyleUnderline"/>
        </w:rPr>
        <w:t>and Guantanamo</w:t>
      </w:r>
      <w:r w:rsidRPr="00D6785E">
        <w:rPr>
          <w:sz w:val="16"/>
        </w:rPr>
        <w:t xml:space="preserve">. 86 </w:t>
      </w:r>
    </w:p>
    <w:p w14:paraId="30FF44F2" w14:textId="77777777" w:rsidR="007200B1" w:rsidRPr="00D6785E" w:rsidRDefault="007200B1" w:rsidP="007200B1">
      <w:pPr>
        <w:rPr>
          <w:sz w:val="16"/>
        </w:rPr>
      </w:pPr>
      <w:r w:rsidRPr="00D6785E">
        <w:rPr>
          <w:sz w:val="16"/>
        </w:rPr>
        <w:t xml:space="preserve">2. An example of A Far-Left Option Employed to Achieve a Civil Rights Breakthrough </w:t>
      </w:r>
    </w:p>
    <w:p w14:paraId="4C04D0DB" w14:textId="77777777" w:rsidR="007200B1" w:rsidRPr="00D6785E" w:rsidRDefault="007200B1" w:rsidP="007200B1">
      <w:pPr>
        <w:rPr>
          <w:sz w:val="16"/>
        </w:rPr>
      </w:pPr>
      <w:r w:rsidRPr="00D6785E">
        <w:rPr>
          <w:sz w:val="16"/>
        </w:rPr>
        <w:t xml:space="preserve">As incarceration mounted and the jails began to fill up with black men, Paul Butler proposed a means by which </w:t>
      </w:r>
      <w:r w:rsidRPr="008E6527">
        <w:rPr>
          <w:rStyle w:val="StyleUnderline"/>
          <w:highlight w:val="cyan"/>
        </w:rPr>
        <w:t xml:space="preserve">black jurors </w:t>
      </w:r>
      <w:r w:rsidRPr="00CE4722">
        <w:rPr>
          <w:rStyle w:val="StyleUnderline"/>
          <w:highlight w:val="cyan"/>
        </w:rPr>
        <w:t xml:space="preserve">may </w:t>
      </w:r>
      <w:r w:rsidRPr="008E6527">
        <w:rPr>
          <w:rStyle w:val="StyleUnderline"/>
        </w:rPr>
        <w:t xml:space="preserve">sometimes </w:t>
      </w:r>
      <w:r w:rsidRPr="00CE4722">
        <w:rPr>
          <w:rStyle w:val="Emphasis"/>
          <w:highlight w:val="cyan"/>
        </w:rPr>
        <w:t>throw a wrench</w:t>
      </w:r>
      <w:r w:rsidRPr="00CE4722">
        <w:rPr>
          <w:rStyle w:val="StyleUnderline"/>
          <w:highlight w:val="cyan"/>
        </w:rPr>
        <w:t xml:space="preserve"> into the</w:t>
      </w:r>
      <w:r w:rsidRPr="00DA261F">
        <w:rPr>
          <w:sz w:val="16"/>
        </w:rPr>
        <w:t xml:space="preserve"> machinery of </w:t>
      </w:r>
      <w:r w:rsidRPr="00CE4722">
        <w:rPr>
          <w:rStyle w:val="StyleUnderline"/>
          <w:highlight w:val="cyan"/>
        </w:rPr>
        <w:t>state</w:t>
      </w:r>
      <w:r w:rsidRPr="00D6785E">
        <w:rPr>
          <w:sz w:val="16"/>
        </w:rPr>
        <w:t xml:space="preserve">. 87 He resurrected an ancient remedy, jury nullification, that can enable a black juror to avoid convicting a black defendant whom the juror believes would be more useful to the black community free than behind bars.88 </w:t>
      </w:r>
      <w:r w:rsidRPr="00CE4722">
        <w:rPr>
          <w:rStyle w:val="Emphasis"/>
          <w:highlight w:val="cyan"/>
        </w:rPr>
        <w:t>Jury nullification</w:t>
      </w:r>
      <w:r w:rsidRPr="00D6785E">
        <w:rPr>
          <w:rStyle w:val="StyleUnderline"/>
        </w:rPr>
        <w:t xml:space="preserve"> emerged as an </w:t>
      </w:r>
      <w:r w:rsidRPr="00DA261F">
        <w:rPr>
          <w:rStyle w:val="Emphasis"/>
        </w:rPr>
        <w:t>affirmative tool</w:t>
      </w:r>
      <w:r w:rsidRPr="00D6785E">
        <w:rPr>
          <w:sz w:val="16"/>
        </w:rPr>
        <w:t xml:space="preserve">, based on ancient law, </w:t>
      </w:r>
      <w:r w:rsidRPr="00D6785E">
        <w:rPr>
          <w:rStyle w:val="StyleUnderline"/>
        </w:rPr>
        <w:t xml:space="preserve">that the minority community </w:t>
      </w:r>
      <w:r w:rsidRPr="00CE4722">
        <w:rPr>
          <w:rStyle w:val="StyleUnderline"/>
          <w:highlight w:val="cyan"/>
        </w:rPr>
        <w:t>can</w:t>
      </w:r>
      <w:r w:rsidRPr="00D6785E">
        <w:rPr>
          <w:rStyle w:val="StyleUnderline"/>
        </w:rPr>
        <w:t xml:space="preserve"> deploy to </w:t>
      </w:r>
      <w:r w:rsidRPr="00CE4722">
        <w:rPr>
          <w:rStyle w:val="Emphasis"/>
          <w:highlight w:val="cyan"/>
        </w:rPr>
        <w:t>slow</w:t>
      </w:r>
      <w:r w:rsidRPr="00CE4722">
        <w:rPr>
          <w:rStyle w:val="StyleUnderline"/>
          <w:highlight w:val="cyan"/>
        </w:rPr>
        <w:t xml:space="preserve"> the rush to incarcerate</w:t>
      </w:r>
      <w:r w:rsidRPr="00D6785E">
        <w:rPr>
          <w:sz w:val="16"/>
        </w:rPr>
        <w:t xml:space="preserve">. Currently, </w:t>
      </w:r>
      <w:r w:rsidRPr="00CE4722">
        <w:rPr>
          <w:rStyle w:val="Emphasis"/>
          <w:highlight w:val="cyan"/>
        </w:rPr>
        <w:t>radical scholars</w:t>
      </w:r>
      <w:r w:rsidRPr="00CE4722">
        <w:rPr>
          <w:rStyle w:val="StyleUnderline"/>
          <w:highlight w:val="cyan"/>
        </w:rPr>
        <w:t xml:space="preserve"> and </w:t>
      </w:r>
      <w:r w:rsidRPr="00CE4722">
        <w:rPr>
          <w:rStyle w:val="Emphasis"/>
          <w:highlight w:val="cyan"/>
        </w:rPr>
        <w:t>community activists</w:t>
      </w:r>
      <w:r w:rsidRPr="00CE4722">
        <w:rPr>
          <w:rStyle w:val="StyleUnderline"/>
          <w:highlight w:val="cyan"/>
        </w:rPr>
        <w:t xml:space="preserve"> are exploring</w:t>
      </w:r>
      <w:r w:rsidRPr="00D6785E">
        <w:rPr>
          <w:rStyle w:val="StyleUnderline"/>
        </w:rPr>
        <w:t xml:space="preserve"> alternatives for </w:t>
      </w:r>
      <w:r w:rsidRPr="00CE4722">
        <w:rPr>
          <w:rStyle w:val="Emphasis"/>
          <w:highlight w:val="cyan"/>
        </w:rPr>
        <w:t>cash bail</w:t>
      </w:r>
      <w:r w:rsidRPr="00D6785E">
        <w:rPr>
          <w:sz w:val="16"/>
        </w:rPr>
        <w:t xml:space="preserve">,89 </w:t>
      </w:r>
      <w:r w:rsidRPr="00DA261F">
        <w:rPr>
          <w:sz w:val="16"/>
        </w:rPr>
        <w:t xml:space="preserve">devising new arguments for </w:t>
      </w:r>
      <w:r w:rsidRPr="00CE4722">
        <w:rPr>
          <w:rStyle w:val="Emphasis"/>
        </w:rPr>
        <w:t xml:space="preserve">racial </w:t>
      </w:r>
      <w:r w:rsidRPr="00CE4722">
        <w:rPr>
          <w:rStyle w:val="Emphasis"/>
          <w:highlight w:val="cyan"/>
        </w:rPr>
        <w:t>reparations</w:t>
      </w:r>
      <w:r w:rsidRPr="00DA261F">
        <w:rPr>
          <w:sz w:val="16"/>
        </w:rPr>
        <w:t xml:space="preserve"> </w:t>
      </w:r>
      <w:r w:rsidRPr="00D6785E">
        <w:rPr>
          <w:sz w:val="16"/>
        </w:rPr>
        <w:t xml:space="preserve">based on reinterpretation of history,9 0 </w:t>
      </w:r>
      <w:r w:rsidRPr="00CE4722">
        <w:rPr>
          <w:rStyle w:val="StyleUnderline"/>
          <w:highlight w:val="cyan"/>
        </w:rPr>
        <w:t>and</w:t>
      </w:r>
      <w:r w:rsidRPr="00D6785E">
        <w:rPr>
          <w:sz w:val="16"/>
        </w:rPr>
        <w:t xml:space="preserve"> making new/old arguments for </w:t>
      </w:r>
      <w:r w:rsidRPr="00CE4722">
        <w:rPr>
          <w:rStyle w:val="Emphasis"/>
          <w:highlight w:val="cyan"/>
        </w:rPr>
        <w:t>open borders</w:t>
      </w:r>
      <w:r w:rsidRPr="00D6785E">
        <w:rPr>
          <w:sz w:val="16"/>
        </w:rPr>
        <w:t xml:space="preserve">. 91 The radical or far-left, then, is a potential source of both negative and positive options for social change. </w:t>
      </w:r>
    </w:p>
    <w:p w14:paraId="6FCD2C56" w14:textId="77777777" w:rsidR="007200B1" w:rsidRPr="00D6785E" w:rsidRDefault="007200B1" w:rsidP="007200B1">
      <w:pPr>
        <w:rPr>
          <w:sz w:val="16"/>
        </w:rPr>
      </w:pPr>
      <w:r w:rsidRPr="00D6785E">
        <w:rPr>
          <w:sz w:val="16"/>
        </w:rPr>
        <w:t xml:space="preserve">Conclusion </w:t>
      </w:r>
    </w:p>
    <w:p w14:paraId="2D2AC3B9" w14:textId="77777777" w:rsidR="007200B1" w:rsidRPr="00D6785E" w:rsidRDefault="007200B1" w:rsidP="007200B1">
      <w:pPr>
        <w:rPr>
          <w:sz w:val="16"/>
        </w:rPr>
      </w:pPr>
      <w:r w:rsidRPr="00D6785E">
        <w:rPr>
          <w:sz w:val="16"/>
        </w:rPr>
        <w:t xml:space="preserve">Once one realizes that the establishment frequently has little intention of carrying through on its promises, one is free of unwarranted reliance on a system that is full of implicit exceptions and is then free to take </w:t>
      </w:r>
      <w:r w:rsidRPr="00D6785E">
        <w:rPr>
          <w:rStyle w:val="StyleUnderline"/>
        </w:rPr>
        <w:t xml:space="preserve">steps toward </w:t>
      </w:r>
      <w:r w:rsidRPr="00CE4722">
        <w:rPr>
          <w:rStyle w:val="Emphasis"/>
          <w:highlight w:val="cyan"/>
        </w:rPr>
        <w:t>real relief</w:t>
      </w:r>
      <w:r w:rsidRPr="00D6785E">
        <w:rPr>
          <w:sz w:val="16"/>
        </w:rPr>
        <w:t xml:space="preserve">.9 2 That relief </w:t>
      </w:r>
      <w:r w:rsidRPr="00CE4722">
        <w:rPr>
          <w:rStyle w:val="StyleUnderline"/>
          <w:highlight w:val="cyan"/>
        </w:rPr>
        <w:t>may</w:t>
      </w:r>
      <w:r w:rsidRPr="00D6785E">
        <w:rPr>
          <w:rStyle w:val="StyleUnderline"/>
        </w:rPr>
        <w:t xml:space="preserve"> sometimes </w:t>
      </w:r>
      <w:r w:rsidRPr="00CE4722">
        <w:rPr>
          <w:rStyle w:val="StyleUnderline"/>
          <w:highlight w:val="cyan"/>
        </w:rPr>
        <w:t>arrive as a result of</w:t>
      </w:r>
      <w:r w:rsidRPr="00D6785E">
        <w:rPr>
          <w:rStyle w:val="StyleUnderline"/>
        </w:rPr>
        <w:t xml:space="preserve"> </w:t>
      </w:r>
      <w:r w:rsidRPr="00DA261F">
        <w:rPr>
          <w:rStyle w:val="Emphasis"/>
        </w:rPr>
        <w:t xml:space="preserve">ingenious </w:t>
      </w:r>
      <w:r w:rsidRPr="00CE4722">
        <w:rPr>
          <w:rStyle w:val="Emphasis"/>
          <w:highlight w:val="cyan"/>
        </w:rPr>
        <w:t>lawyering</w:t>
      </w:r>
      <w:r w:rsidRPr="00D6785E">
        <w:rPr>
          <w:rStyle w:val="StyleUnderline"/>
        </w:rPr>
        <w:t xml:space="preserve"> that lands in front of a </w:t>
      </w:r>
      <w:r w:rsidRPr="00DA261F">
        <w:rPr>
          <w:rStyle w:val="Emphasis"/>
        </w:rPr>
        <w:t>sympathetic judge</w:t>
      </w:r>
      <w:r w:rsidRPr="00D6785E">
        <w:rPr>
          <w:rStyle w:val="StyleUnderline"/>
        </w:rPr>
        <w:t xml:space="preserve"> at the </w:t>
      </w:r>
      <w:r w:rsidRPr="00DA261F">
        <w:rPr>
          <w:rStyle w:val="Emphasis"/>
        </w:rPr>
        <w:t>right time</w:t>
      </w:r>
      <w:r w:rsidRPr="00D6785E">
        <w:rPr>
          <w:sz w:val="16"/>
        </w:rPr>
        <w:t xml:space="preserve">.9 3 If not, it may take tens of thousands of children clamoring for a better future to get everyone's attention. 9 4 </w:t>
      </w:r>
    </w:p>
    <w:p w14:paraId="5CA35A03" w14:textId="77777777" w:rsidR="007200B1" w:rsidRPr="00D6785E" w:rsidRDefault="007200B1" w:rsidP="007200B1">
      <w:pPr>
        <w:rPr>
          <w:sz w:val="16"/>
        </w:rPr>
      </w:pPr>
      <w:r w:rsidRPr="00D6785E">
        <w:rPr>
          <w:sz w:val="16"/>
        </w:rPr>
        <w:t xml:space="preserve">Alternatively, </w:t>
      </w:r>
      <w:r w:rsidRPr="00D6785E">
        <w:rPr>
          <w:rStyle w:val="StyleUnderline"/>
        </w:rPr>
        <w:t>aid may arrive from the other direction</w:t>
      </w:r>
      <w:r w:rsidRPr="00D6785E">
        <w:rPr>
          <w:sz w:val="16"/>
        </w:rPr>
        <w:t xml:space="preserve">, </w:t>
      </w:r>
      <w:r w:rsidRPr="00D6785E">
        <w:rPr>
          <w:rStyle w:val="StyleUnderline"/>
        </w:rPr>
        <w:t xml:space="preserve">in the form of a </w:t>
      </w:r>
      <w:r w:rsidRPr="00DA261F">
        <w:rPr>
          <w:rStyle w:val="Emphasis"/>
        </w:rPr>
        <w:t>radical</w:t>
      </w:r>
      <w:r w:rsidRPr="00D6785E">
        <w:rPr>
          <w:sz w:val="16"/>
        </w:rPr>
        <w:t xml:space="preserve"> new/old </w:t>
      </w:r>
      <w:r w:rsidRPr="00DA261F">
        <w:rPr>
          <w:rStyle w:val="Emphasis"/>
        </w:rPr>
        <w:t>proposal</w:t>
      </w:r>
      <w:r w:rsidRPr="00D6785E">
        <w:rPr>
          <w:sz w:val="16"/>
        </w:rPr>
        <w:t xml:space="preserve"> put forward by a genius like Paul Butler. </w:t>
      </w:r>
      <w:r w:rsidRPr="00CE4722">
        <w:rPr>
          <w:rStyle w:val="StyleUnderline"/>
          <w:highlight w:val="cyan"/>
        </w:rPr>
        <w:t xml:space="preserve">By </w:t>
      </w:r>
      <w:r w:rsidRPr="00CE4722">
        <w:rPr>
          <w:rStyle w:val="Emphasis"/>
          <w:szCs w:val="30"/>
          <w:highlight w:val="cyan"/>
        </w:rPr>
        <w:t>expanding one's range of options</w:t>
      </w:r>
      <w:r w:rsidRPr="00CE4722">
        <w:rPr>
          <w:rStyle w:val="StyleUnderline"/>
          <w:highlight w:val="cyan"/>
        </w:rPr>
        <w:t xml:space="preserve"> and being </w:t>
      </w:r>
      <w:r w:rsidRPr="00CE4722">
        <w:rPr>
          <w:rStyle w:val="Emphasis"/>
          <w:szCs w:val="30"/>
          <w:highlight w:val="cyan"/>
        </w:rPr>
        <w:t>open</w:t>
      </w:r>
      <w:r w:rsidRPr="00DA261F">
        <w:rPr>
          <w:rStyle w:val="Emphasis"/>
          <w:szCs w:val="30"/>
        </w:rPr>
        <w:t xml:space="preserve"> to novel approaches</w:t>
      </w:r>
      <w:r w:rsidRPr="00D6785E">
        <w:rPr>
          <w:rStyle w:val="StyleUnderline"/>
        </w:rPr>
        <w:t xml:space="preserve"> from both the </w:t>
      </w:r>
      <w:r w:rsidRPr="00DA261F">
        <w:rPr>
          <w:rStyle w:val="Emphasis"/>
        </w:rPr>
        <w:t>left</w:t>
      </w:r>
      <w:r w:rsidRPr="00D6785E">
        <w:rPr>
          <w:rStyle w:val="StyleUnderline"/>
        </w:rPr>
        <w:t xml:space="preserve"> and the </w:t>
      </w:r>
      <w:r w:rsidRPr="00DA261F">
        <w:rPr>
          <w:rStyle w:val="Emphasis"/>
        </w:rPr>
        <w:t>right</w:t>
      </w:r>
      <w:r w:rsidRPr="00D6785E">
        <w:rPr>
          <w:sz w:val="16"/>
        </w:rPr>
        <w:t xml:space="preserve">, </w:t>
      </w:r>
      <w:r w:rsidRPr="009C55A6">
        <w:rPr>
          <w:rStyle w:val="Emphasis"/>
          <w:szCs w:val="30"/>
        </w:rPr>
        <w:t xml:space="preserve">one's </w:t>
      </w:r>
      <w:r w:rsidRPr="00CE4722">
        <w:rPr>
          <w:rStyle w:val="Emphasis"/>
          <w:szCs w:val="30"/>
          <w:highlight w:val="cyan"/>
        </w:rPr>
        <w:t>chances of prevailing increase</w:t>
      </w:r>
      <w:r w:rsidRPr="00D6785E">
        <w:rPr>
          <w:sz w:val="16"/>
        </w:rPr>
        <w:t xml:space="preserve">. </w:t>
      </w:r>
      <w:r w:rsidRPr="00D6785E">
        <w:rPr>
          <w:rStyle w:val="StyleUnderline"/>
        </w:rPr>
        <w:t>Radical method</w:t>
      </w:r>
      <w:r w:rsidRPr="00D6785E">
        <w:rPr>
          <w:sz w:val="16"/>
        </w:rPr>
        <w:t xml:space="preserve">, then, </w:t>
      </w:r>
      <w:r w:rsidRPr="009C55A6">
        <w:rPr>
          <w:rStyle w:val="Emphasis"/>
        </w:rPr>
        <w:t>can</w:t>
      </w:r>
      <w:r w:rsidRPr="00D6785E">
        <w:rPr>
          <w:rStyle w:val="StyleUnderline"/>
        </w:rPr>
        <w:t xml:space="preserve"> and </w:t>
      </w:r>
      <w:r w:rsidRPr="009C55A6">
        <w:rPr>
          <w:rStyle w:val="Emphasis"/>
        </w:rPr>
        <w:t>should</w:t>
      </w:r>
      <w:r w:rsidRPr="00D6785E">
        <w:rPr>
          <w:rStyle w:val="StyleUnderline"/>
        </w:rPr>
        <w:t xml:space="preserve"> be </w:t>
      </w:r>
      <w:r w:rsidRPr="009C55A6">
        <w:rPr>
          <w:rStyle w:val="Emphasis"/>
        </w:rPr>
        <w:t>multiple</w:t>
      </w:r>
      <w:r w:rsidRPr="00D6785E">
        <w:rPr>
          <w:rStyle w:val="StyleUnderline"/>
        </w:rPr>
        <w:t xml:space="preserve"> and </w:t>
      </w:r>
      <w:r w:rsidRPr="009C55A6">
        <w:rPr>
          <w:rStyle w:val="Emphasis"/>
        </w:rPr>
        <w:t>pragmatic</w:t>
      </w:r>
      <w:r w:rsidRPr="00D6785E">
        <w:rPr>
          <w:sz w:val="16"/>
        </w:rPr>
        <w:t xml:space="preserve">: </w:t>
      </w:r>
      <w:r w:rsidRPr="00D6785E">
        <w:rPr>
          <w:rStyle w:val="StyleUnderline"/>
        </w:rPr>
        <w:t xml:space="preserve">Try </w:t>
      </w:r>
      <w:r w:rsidRPr="009C55A6">
        <w:rPr>
          <w:rStyle w:val="Emphasis"/>
        </w:rPr>
        <w:t>everything</w:t>
      </w:r>
      <w:r w:rsidRPr="00D6785E">
        <w:rPr>
          <w:sz w:val="16"/>
        </w:rPr>
        <w:t xml:space="preserve">, </w:t>
      </w:r>
      <w:r w:rsidRPr="00D6785E">
        <w:rPr>
          <w:rStyle w:val="StyleUnderline"/>
        </w:rPr>
        <w:t xml:space="preserve">and </w:t>
      </w:r>
      <w:r w:rsidRPr="009C55A6">
        <w:rPr>
          <w:rStyle w:val="Emphasis"/>
        </w:rPr>
        <w:t>see what works</w:t>
      </w:r>
      <w:r w:rsidRPr="00D6785E">
        <w:rPr>
          <w:sz w:val="16"/>
        </w:rPr>
        <w:t xml:space="preserve">. </w:t>
      </w:r>
    </w:p>
    <w:p w14:paraId="01C0FBB6" w14:textId="77777777" w:rsidR="007200B1" w:rsidRPr="00D6785E" w:rsidRDefault="007200B1" w:rsidP="007200B1">
      <w:pPr>
        <w:rPr>
          <w:sz w:val="16"/>
        </w:rPr>
      </w:pPr>
      <w:r w:rsidRPr="00D6785E">
        <w:rPr>
          <w:rStyle w:val="StyleUnderline"/>
        </w:rPr>
        <w:t xml:space="preserve">Progressive scholars should </w:t>
      </w:r>
      <w:r w:rsidRPr="00CE4722">
        <w:rPr>
          <w:rStyle w:val="StyleUnderline"/>
          <w:highlight w:val="cyan"/>
        </w:rPr>
        <w:t xml:space="preserve">look for helpful ideas </w:t>
      </w:r>
      <w:r w:rsidRPr="00CE4722">
        <w:rPr>
          <w:rStyle w:val="Emphasis"/>
          <w:highlight w:val="cyan"/>
        </w:rPr>
        <w:t>where they find them</w:t>
      </w:r>
      <w:r w:rsidRPr="00D6785E">
        <w:rPr>
          <w:sz w:val="16"/>
        </w:rPr>
        <w:t xml:space="preserve">, </w:t>
      </w:r>
      <w:r w:rsidRPr="00CE4722">
        <w:rPr>
          <w:rStyle w:val="StyleUnderline"/>
          <w:highlight w:val="cyan"/>
        </w:rPr>
        <w:t>whether</w:t>
      </w:r>
      <w:r w:rsidRPr="00D6785E">
        <w:rPr>
          <w:rStyle w:val="StyleUnderline"/>
        </w:rPr>
        <w:t xml:space="preserve"> from </w:t>
      </w:r>
      <w:r w:rsidRPr="00CE4722">
        <w:rPr>
          <w:rStyle w:val="Emphasis"/>
          <w:highlight w:val="cyan"/>
        </w:rPr>
        <w:t>doctrinal scholars</w:t>
      </w:r>
      <w:r w:rsidRPr="00D6785E">
        <w:rPr>
          <w:rStyle w:val="StyleUnderline"/>
        </w:rPr>
        <w:t xml:space="preserve"> with an </w:t>
      </w:r>
      <w:r w:rsidRPr="009C55A6">
        <w:rPr>
          <w:rStyle w:val="Emphasis"/>
        </w:rPr>
        <w:t>intriguing juxtaposition</w:t>
      </w:r>
      <w:r w:rsidRPr="00D6785E">
        <w:rPr>
          <w:rStyle w:val="StyleUnderline"/>
        </w:rPr>
        <w:t xml:space="preserve"> ready to run past a </w:t>
      </w:r>
      <w:r w:rsidRPr="009C55A6">
        <w:rPr>
          <w:rStyle w:val="Emphasis"/>
        </w:rPr>
        <w:t>sympathetic judge</w:t>
      </w:r>
      <w:r w:rsidRPr="00D6785E">
        <w:rPr>
          <w:sz w:val="16"/>
        </w:rPr>
        <w:t xml:space="preserve">, </w:t>
      </w:r>
      <w:r w:rsidRPr="00CE4722">
        <w:rPr>
          <w:rStyle w:val="StyleUnderline"/>
          <w:highlight w:val="cyan"/>
        </w:rPr>
        <w:t>or</w:t>
      </w:r>
      <w:r w:rsidRPr="00D6785E">
        <w:rPr>
          <w:rStyle w:val="StyleUnderline"/>
        </w:rPr>
        <w:t xml:space="preserve"> from </w:t>
      </w:r>
      <w:r w:rsidRPr="00CE4722">
        <w:rPr>
          <w:rStyle w:val="Emphasis"/>
          <w:highlight w:val="cyan"/>
        </w:rPr>
        <w:t>radicals</w:t>
      </w:r>
      <w:r w:rsidRPr="00D6785E">
        <w:rPr>
          <w:rStyle w:val="StyleUnderline"/>
        </w:rPr>
        <w:t xml:space="preserve"> even further left than they</w:t>
      </w:r>
      <w:r w:rsidRPr="00D6785E">
        <w:rPr>
          <w:sz w:val="16"/>
        </w:rPr>
        <w:t xml:space="preserve"> who analyze social currents without special consideration for race, which they may deem epiphenomenal and an unhelpful way of organizing one's thoughts.9 5 As mentioned, </w:t>
      </w:r>
      <w:r w:rsidRPr="00D6785E">
        <w:rPr>
          <w:rStyle w:val="StyleUnderline"/>
        </w:rPr>
        <w:t xml:space="preserve">an </w:t>
      </w:r>
      <w:r w:rsidRPr="009C55A6">
        <w:rPr>
          <w:rStyle w:val="Emphasis"/>
        </w:rPr>
        <w:t>idea</w:t>
      </w:r>
      <w:r w:rsidRPr="00D6785E">
        <w:rPr>
          <w:rStyle w:val="StyleUnderline"/>
        </w:rPr>
        <w:t xml:space="preserve"> is an </w:t>
      </w:r>
      <w:r w:rsidRPr="009C55A6">
        <w:rPr>
          <w:rStyle w:val="Emphasis"/>
        </w:rPr>
        <w:t>idea</w:t>
      </w:r>
      <w:r w:rsidRPr="00D6785E">
        <w:rPr>
          <w:sz w:val="16"/>
        </w:rPr>
        <w:t xml:space="preserve">, </w:t>
      </w:r>
      <w:r w:rsidRPr="00D6785E">
        <w:rPr>
          <w:rStyle w:val="StyleUnderline"/>
        </w:rPr>
        <w:t xml:space="preserve">no matter </w:t>
      </w:r>
      <w:r w:rsidRPr="009C55A6">
        <w:rPr>
          <w:rStyle w:val="Emphasis"/>
        </w:rPr>
        <w:t>who</w:t>
      </w:r>
      <w:r w:rsidRPr="00D6785E">
        <w:rPr>
          <w:rStyle w:val="StyleUnderline"/>
        </w:rPr>
        <w:t xml:space="preserve"> broaches it</w:t>
      </w:r>
      <w:r w:rsidRPr="00D6785E">
        <w:rPr>
          <w:sz w:val="16"/>
        </w:rPr>
        <w:t>.</w:t>
      </w:r>
    </w:p>
    <w:p w14:paraId="638527B1" w14:textId="77777777" w:rsidR="007200B1" w:rsidRDefault="007200B1" w:rsidP="007200B1">
      <w:pPr>
        <w:pStyle w:val="Heading3"/>
      </w:pPr>
      <w:r>
        <w:t>Perm—Scholarship—2AC</w:t>
      </w:r>
    </w:p>
    <w:p w14:paraId="0650A273" w14:textId="77777777" w:rsidR="007200B1" w:rsidRPr="008E6527" w:rsidRDefault="007200B1" w:rsidP="007200B1">
      <w:pPr>
        <w:pStyle w:val="Heading4"/>
      </w:pPr>
      <w:r>
        <w:t xml:space="preserve">Insurgent scholarship can </w:t>
      </w:r>
      <w:r>
        <w:rPr>
          <w:u w:val="single"/>
        </w:rPr>
        <w:t>overlap</w:t>
      </w:r>
      <w:r>
        <w:t xml:space="preserve"> with liberalism and policy advocacy. Err aff—putting method over goals </w:t>
      </w:r>
      <w:r>
        <w:rPr>
          <w:u w:val="single"/>
        </w:rPr>
        <w:t>undermines</w:t>
      </w:r>
      <w:r>
        <w:t xml:space="preserve"> their radical force.</w:t>
      </w:r>
    </w:p>
    <w:p w14:paraId="5E74C488" w14:textId="77777777" w:rsidR="007200B1" w:rsidRPr="00E74413" w:rsidRDefault="007200B1" w:rsidP="007200B1">
      <w:r w:rsidRPr="00D6785E">
        <w:rPr>
          <w:rStyle w:val="Style13ptBold"/>
        </w:rPr>
        <w:t>Delgado and Stefancic, 20</w:t>
      </w:r>
      <w:r>
        <w:t>—John J. Sparkman Chair of Law AND Professor and Clement Research Affiliate at the University of Alabama School of Law (Richard and Jean, “Radical Method,” 24 U.C. Davis Soc. Just. L. Rev. 3 (2020), dml)</w:t>
      </w:r>
    </w:p>
    <w:p w14:paraId="40A47C6F" w14:textId="77777777" w:rsidR="007200B1" w:rsidRPr="00D6785E" w:rsidRDefault="007200B1" w:rsidP="007200B1">
      <w:pPr>
        <w:rPr>
          <w:sz w:val="16"/>
        </w:rPr>
      </w:pPr>
      <w:r w:rsidRPr="00D6785E">
        <w:rPr>
          <w:rStyle w:val="StyleUnderline"/>
        </w:rPr>
        <w:t>Progressive</w:t>
      </w:r>
      <w:r w:rsidRPr="00D6785E">
        <w:rPr>
          <w:sz w:val="16"/>
        </w:rPr>
        <w:t xml:space="preserve"> legal </w:t>
      </w:r>
      <w:r w:rsidRPr="00CE4722">
        <w:rPr>
          <w:rStyle w:val="StyleUnderline"/>
          <w:highlight w:val="cyan"/>
        </w:rPr>
        <w:t xml:space="preserve">scholars from </w:t>
      </w:r>
      <w:r w:rsidRPr="00CE4722">
        <w:rPr>
          <w:rStyle w:val="Emphasis"/>
          <w:highlight w:val="cyan"/>
        </w:rPr>
        <w:t>different schools of thought</w:t>
      </w:r>
      <w:r w:rsidRPr="00D6785E">
        <w:rPr>
          <w:rStyle w:val="StyleUnderline"/>
        </w:rPr>
        <w:t xml:space="preserve"> often </w:t>
      </w:r>
      <w:r w:rsidRPr="00CE4722">
        <w:rPr>
          <w:rStyle w:val="StyleUnderline"/>
          <w:highlight w:val="cyan"/>
        </w:rPr>
        <w:t xml:space="preserve">work </w:t>
      </w:r>
      <w:r w:rsidRPr="00CE4722">
        <w:rPr>
          <w:rStyle w:val="StyleUnderline"/>
        </w:rPr>
        <w:t xml:space="preserve">in </w:t>
      </w:r>
      <w:r w:rsidRPr="00CE4722">
        <w:rPr>
          <w:rStyle w:val="Emphasis"/>
        </w:rPr>
        <w:t>isolation</w:t>
      </w:r>
      <w:r w:rsidRPr="00D6785E">
        <w:rPr>
          <w:sz w:val="16"/>
        </w:rPr>
        <w:t xml:space="preserve">, </w:t>
      </w:r>
      <w:r w:rsidRPr="00CE4722">
        <w:rPr>
          <w:rStyle w:val="StyleUnderline"/>
          <w:highlight w:val="cyan"/>
        </w:rPr>
        <w:t>as though</w:t>
      </w:r>
      <w:r w:rsidRPr="00D6785E">
        <w:rPr>
          <w:rStyle w:val="StyleUnderline"/>
        </w:rPr>
        <w:t xml:space="preserve"> those of </w:t>
      </w:r>
      <w:r w:rsidRPr="00CE4722">
        <w:rPr>
          <w:rStyle w:val="StyleUnderline"/>
          <w:highlight w:val="cyan"/>
        </w:rPr>
        <w:t xml:space="preserve">other persuasions </w:t>
      </w:r>
      <w:r w:rsidRPr="00CE4722">
        <w:rPr>
          <w:rStyle w:val="Emphasis"/>
          <w:highlight w:val="cyan"/>
        </w:rPr>
        <w:t>hardly existed</w:t>
      </w:r>
      <w:r w:rsidRPr="00D6785E">
        <w:rPr>
          <w:sz w:val="16"/>
        </w:rPr>
        <w:t xml:space="preserve">. </w:t>
      </w:r>
      <w:r w:rsidRPr="00CE4722">
        <w:rPr>
          <w:rStyle w:val="StyleUnderline"/>
          <w:highlight w:val="cyan"/>
        </w:rPr>
        <w:t>Loyalty to</w:t>
      </w:r>
      <w:r w:rsidRPr="00D6785E">
        <w:rPr>
          <w:rStyle w:val="StyleUnderline"/>
        </w:rPr>
        <w:t xml:space="preserve"> </w:t>
      </w:r>
      <w:r w:rsidRPr="009C55A6">
        <w:rPr>
          <w:rStyle w:val="Emphasis"/>
        </w:rPr>
        <w:t>group</w:t>
      </w:r>
      <w:r w:rsidRPr="00D6785E">
        <w:rPr>
          <w:rStyle w:val="StyleUnderline"/>
        </w:rPr>
        <w:t xml:space="preserve"> and </w:t>
      </w:r>
      <w:r w:rsidRPr="00CE4722">
        <w:rPr>
          <w:rStyle w:val="Emphasis"/>
          <w:highlight w:val="cyan"/>
        </w:rPr>
        <w:t>method</w:t>
      </w:r>
      <w:r w:rsidRPr="00D6785E">
        <w:rPr>
          <w:sz w:val="16"/>
        </w:rPr>
        <w:t xml:space="preserve">, in other words, </w:t>
      </w:r>
      <w:r w:rsidRPr="00CE4722">
        <w:rPr>
          <w:rStyle w:val="Emphasis"/>
          <w:highlight w:val="cyan"/>
        </w:rPr>
        <w:t>divides</w:t>
      </w:r>
      <w:r w:rsidRPr="00D6785E">
        <w:rPr>
          <w:rStyle w:val="StyleUnderline"/>
        </w:rPr>
        <w:t xml:space="preserve"> even </w:t>
      </w:r>
      <w:r w:rsidRPr="00CE4722">
        <w:rPr>
          <w:rStyle w:val="StyleUnderline"/>
          <w:highlight w:val="cyan"/>
        </w:rPr>
        <w:t>those who work to advance</w:t>
      </w:r>
      <w:r w:rsidRPr="00D6785E">
        <w:rPr>
          <w:rStyle w:val="StyleUnderline"/>
        </w:rPr>
        <w:t xml:space="preserve"> </w:t>
      </w:r>
      <w:r w:rsidRPr="009C55A6">
        <w:rPr>
          <w:rStyle w:val="Emphasis"/>
        </w:rPr>
        <w:t xml:space="preserve">very </w:t>
      </w:r>
      <w:r w:rsidRPr="00CE4722">
        <w:rPr>
          <w:rStyle w:val="Emphasis"/>
          <w:highlight w:val="cyan"/>
        </w:rPr>
        <w:t>similar goals</w:t>
      </w:r>
      <w:r w:rsidRPr="00D6785E">
        <w:rPr>
          <w:sz w:val="16"/>
        </w:rPr>
        <w:t xml:space="preserve">. Those on the far left tend to cite texts by authors such as Duncan Kennedy, Catharine MacKinnon, Antonio Gramsci, and Derrick Bell. Traditional liberals consult decisions by their favorite judges, such as Earl Warren or Harry Blackmun, and policy declarations from authorities such as John Hart Ely, W.E.B. DuBois, or Cass Sunstein. To be sure, scholars from each of these groups often register major breakthroughs. 1 But </w:t>
      </w:r>
      <w:r w:rsidRPr="00CE4722">
        <w:rPr>
          <w:rStyle w:val="Emphasis"/>
          <w:highlight w:val="cyan"/>
        </w:rPr>
        <w:t>rarely</w:t>
      </w:r>
      <w:r w:rsidRPr="00CE4722">
        <w:rPr>
          <w:rStyle w:val="StyleUnderline"/>
          <w:highlight w:val="cyan"/>
        </w:rPr>
        <w:t xml:space="preserve"> do they </w:t>
      </w:r>
      <w:r w:rsidRPr="00CE4722">
        <w:rPr>
          <w:rStyle w:val="Emphasis"/>
          <w:highlight w:val="cyan"/>
        </w:rPr>
        <w:t>join forces</w:t>
      </w:r>
      <w:r w:rsidRPr="00D6785E">
        <w:rPr>
          <w:sz w:val="16"/>
        </w:rPr>
        <w:t xml:space="preserve">, </w:t>
      </w:r>
      <w:r w:rsidRPr="00CE4722">
        <w:rPr>
          <w:rStyle w:val="StyleUnderline"/>
          <w:highlight w:val="cyan"/>
        </w:rPr>
        <w:t xml:space="preserve">even on a level of </w:t>
      </w:r>
      <w:r w:rsidRPr="00CE4722">
        <w:rPr>
          <w:rStyle w:val="Emphasis"/>
          <w:highlight w:val="cyan"/>
        </w:rPr>
        <w:t>theory</w:t>
      </w:r>
      <w:r w:rsidRPr="00D6785E">
        <w:rPr>
          <w:sz w:val="16"/>
        </w:rPr>
        <w:t xml:space="preserve">. By re-analyzing a course of litigation that unexpectedly turned out, years later, to reinforce the worldwide youth revolt against climate change, we show that </w:t>
      </w:r>
      <w:r w:rsidRPr="00D6785E">
        <w:rPr>
          <w:rStyle w:val="StyleUnderline"/>
        </w:rPr>
        <w:t xml:space="preserve">critical and conventional analysis can sometimes </w:t>
      </w:r>
      <w:r w:rsidRPr="009C55A6">
        <w:rPr>
          <w:rStyle w:val="Emphasis"/>
        </w:rPr>
        <w:t>coincide</w:t>
      </w:r>
      <w:r w:rsidRPr="00D6785E">
        <w:rPr>
          <w:sz w:val="16"/>
        </w:rPr>
        <w:t>--</w:t>
      </w:r>
      <w:r w:rsidRPr="00D6785E">
        <w:rPr>
          <w:rStyle w:val="StyleUnderline"/>
        </w:rPr>
        <w:t>and when they do</w:t>
      </w:r>
      <w:r w:rsidRPr="00D6785E">
        <w:rPr>
          <w:sz w:val="16"/>
        </w:rPr>
        <w:t xml:space="preserve">, </w:t>
      </w:r>
      <w:r w:rsidRPr="00CE4722">
        <w:rPr>
          <w:rStyle w:val="StyleUnderline"/>
          <w:highlight w:val="cyan"/>
        </w:rPr>
        <w:t xml:space="preserve">the </w:t>
      </w:r>
      <w:r w:rsidRPr="00CE4722">
        <w:rPr>
          <w:rStyle w:val="Emphasis"/>
          <w:highlight w:val="cyan"/>
        </w:rPr>
        <w:t>combination</w:t>
      </w:r>
      <w:r w:rsidRPr="00CE4722">
        <w:rPr>
          <w:rStyle w:val="StyleUnderline"/>
          <w:highlight w:val="cyan"/>
        </w:rPr>
        <w:t xml:space="preserve"> is </w:t>
      </w:r>
      <w:r w:rsidRPr="00CE4722">
        <w:rPr>
          <w:rStyle w:val="Emphasis"/>
          <w:highlight w:val="cyan"/>
        </w:rPr>
        <w:t>far more persuasive</w:t>
      </w:r>
      <w:r w:rsidRPr="00CE4722">
        <w:rPr>
          <w:rStyle w:val="StyleUnderline"/>
          <w:highlight w:val="cyan"/>
        </w:rPr>
        <w:t xml:space="preserve"> than either</w:t>
      </w:r>
      <w:r w:rsidRPr="00D6785E">
        <w:rPr>
          <w:rStyle w:val="StyleUnderline"/>
        </w:rPr>
        <w:t xml:space="preserve"> one </w:t>
      </w:r>
      <w:r w:rsidRPr="00CE4722">
        <w:rPr>
          <w:rStyle w:val="Emphasis"/>
          <w:highlight w:val="cyan"/>
        </w:rPr>
        <w:t>alone</w:t>
      </w:r>
      <w:r w:rsidRPr="00D6785E">
        <w:rPr>
          <w:sz w:val="16"/>
        </w:rPr>
        <w:t xml:space="preserve">.2 </w:t>
      </w:r>
    </w:p>
    <w:p w14:paraId="01467ECD" w14:textId="77777777" w:rsidR="007200B1" w:rsidRPr="00D6785E" w:rsidRDefault="007200B1" w:rsidP="007200B1">
      <w:pPr>
        <w:rPr>
          <w:sz w:val="16"/>
          <w:szCs w:val="16"/>
        </w:rPr>
      </w:pPr>
      <w:r w:rsidRPr="00D6785E">
        <w:rPr>
          <w:sz w:val="16"/>
        </w:rPr>
        <w:t xml:space="preserve">Thus, the lessons we draw from this are twofold. One, that </w:t>
      </w:r>
      <w:r w:rsidRPr="00D6785E">
        <w:rPr>
          <w:rStyle w:val="StyleUnderline"/>
        </w:rPr>
        <w:t xml:space="preserve">progressive </w:t>
      </w:r>
      <w:r w:rsidRPr="00CE4722">
        <w:rPr>
          <w:rStyle w:val="StyleUnderline"/>
          <w:highlight w:val="cyan"/>
        </w:rPr>
        <w:t xml:space="preserve">scholars </w:t>
      </w:r>
      <w:r w:rsidRPr="00CE4722">
        <w:rPr>
          <w:rStyle w:val="Emphasis"/>
          <w:highlight w:val="cyan"/>
        </w:rPr>
        <w:t>should not reflexively reject</w:t>
      </w:r>
      <w:r w:rsidRPr="00D6785E">
        <w:rPr>
          <w:sz w:val="16"/>
        </w:rPr>
        <w:t xml:space="preserve"> lawyering that proceeds via </w:t>
      </w:r>
      <w:r w:rsidRPr="00D6785E">
        <w:rPr>
          <w:rStyle w:val="StyleUnderline"/>
        </w:rPr>
        <w:t xml:space="preserve">the </w:t>
      </w:r>
      <w:r w:rsidRPr="00CE4722">
        <w:rPr>
          <w:rStyle w:val="Emphasis"/>
          <w:highlight w:val="cyan"/>
        </w:rPr>
        <w:t>traditional case-and-policy approach</w:t>
      </w:r>
      <w:r w:rsidRPr="00D6785E">
        <w:rPr>
          <w:sz w:val="16"/>
        </w:rPr>
        <w:t xml:space="preserve"> merely because it strikes them as quaint or square, an insight we develop in Part I. Two, that neither should progressive scholars ignore those even further to the left than they, merely because those circles may contain a Marxist or two. To test our intuition, in Part H, we describe a second source of support for </w:t>
      </w:r>
      <w:r w:rsidRPr="00D6785E">
        <w:rPr>
          <w:sz w:val="16"/>
          <w:szCs w:val="16"/>
        </w:rPr>
        <w:t xml:space="preserve">progressive agendas that is even easier to ignore, namely the far left.3 This examination shows that progressive scholars, including our fellow race-crits, would do well to heed the powerful insights of critical legal studies (CLS), even if those insights strike them as deracinated.4 </w:t>
      </w:r>
    </w:p>
    <w:p w14:paraId="087B3519" w14:textId="77777777" w:rsidR="007200B1" w:rsidRPr="00D6785E" w:rsidRDefault="007200B1" w:rsidP="007200B1">
      <w:pPr>
        <w:rPr>
          <w:sz w:val="16"/>
          <w:szCs w:val="16"/>
        </w:rPr>
      </w:pPr>
      <w:r w:rsidRPr="00D6785E">
        <w:rPr>
          <w:sz w:val="16"/>
          <w:szCs w:val="16"/>
        </w:rPr>
        <w:t xml:space="preserve">We show how a classic CLS technique-asking "who benefits?"- reveals how many of our system's promises turn out to be hollow, much like small-print consumer contracts in which the seller guarantees a product's performance for a period of years, with a few inconspicuous exceptions that turn out to be quite significant when the product breaks down. </w:t>
      </w:r>
    </w:p>
    <w:p w14:paraId="79B0C384" w14:textId="77777777" w:rsidR="007200B1" w:rsidRPr="00D6785E" w:rsidRDefault="007200B1" w:rsidP="007200B1">
      <w:pPr>
        <w:rPr>
          <w:sz w:val="16"/>
          <w:szCs w:val="16"/>
        </w:rPr>
      </w:pPr>
      <w:r w:rsidRPr="00D6785E">
        <w:rPr>
          <w:sz w:val="16"/>
          <w:szCs w:val="16"/>
        </w:rPr>
        <w:t xml:space="preserve">This technique, part of the repertory known as "trashing," exposes how celebrated freedoms come with exceptions that quietly limit their efficacy. 6 We offer a number of examples of this technique in Part IIA. In Part IIB, we show that with only a slight adjustment, the same approach can highlight the false promises of equal treatment that our system makes to minorities in hopes of gaining their acquiescence.7 </w:t>
      </w:r>
    </w:p>
    <w:p w14:paraId="0D499694" w14:textId="77777777" w:rsidR="007200B1" w:rsidRPr="00D6785E" w:rsidRDefault="007200B1" w:rsidP="007200B1">
      <w:pPr>
        <w:rPr>
          <w:sz w:val="16"/>
          <w:szCs w:val="16"/>
        </w:rPr>
      </w:pPr>
      <w:r w:rsidRPr="00D6785E">
        <w:rPr>
          <w:sz w:val="16"/>
          <w:szCs w:val="16"/>
        </w:rPr>
        <w:t xml:space="preserve">Far from being demoralizing, insights like these are helpful, even bracing. Once one realizes that the political system has little intention of making good on its promises, one is free of unwarranted reliance on the kindness of strangers--a realization that, for the disempowered, can be a first step toward concerted action and change. </w:t>
      </w:r>
    </w:p>
    <w:p w14:paraId="5B22721F" w14:textId="77777777" w:rsidR="007200B1" w:rsidRPr="00D6785E" w:rsidRDefault="007200B1" w:rsidP="007200B1">
      <w:pPr>
        <w:rPr>
          <w:sz w:val="16"/>
        </w:rPr>
      </w:pPr>
      <w:r w:rsidRPr="00CE4722">
        <w:rPr>
          <w:rStyle w:val="StyleUnderline"/>
          <w:highlight w:val="cyan"/>
        </w:rPr>
        <w:t>Insurgent scholars should look</w:t>
      </w:r>
      <w:r w:rsidRPr="00D6785E">
        <w:rPr>
          <w:sz w:val="16"/>
        </w:rPr>
        <w:t xml:space="preserve">, then, </w:t>
      </w:r>
      <w:r w:rsidRPr="00CE4722">
        <w:rPr>
          <w:rStyle w:val="StyleUnderline"/>
          <w:highlight w:val="cyan"/>
        </w:rPr>
        <w:t>for support</w:t>
      </w:r>
      <w:r w:rsidRPr="00D6785E">
        <w:rPr>
          <w:rStyle w:val="StyleUnderline"/>
        </w:rPr>
        <w:t xml:space="preserve"> and inspiration </w:t>
      </w:r>
      <w:r w:rsidRPr="00CE4722">
        <w:rPr>
          <w:rStyle w:val="Emphasis"/>
          <w:highlight w:val="cyan"/>
        </w:rPr>
        <w:t>where they find them</w:t>
      </w:r>
      <w:r w:rsidRPr="00D6785E">
        <w:rPr>
          <w:sz w:val="16"/>
        </w:rPr>
        <w:t xml:space="preserve">, </w:t>
      </w:r>
      <w:r w:rsidRPr="00CE4722">
        <w:rPr>
          <w:rStyle w:val="StyleUnderline"/>
          <w:highlight w:val="cyan"/>
        </w:rPr>
        <w:t>sometimes</w:t>
      </w:r>
      <w:r w:rsidRPr="00D6785E">
        <w:rPr>
          <w:rStyle w:val="StyleUnderline"/>
        </w:rPr>
        <w:t xml:space="preserve"> from </w:t>
      </w:r>
      <w:r w:rsidRPr="00CE4722">
        <w:rPr>
          <w:rStyle w:val="Emphasis"/>
          <w:highlight w:val="cyan"/>
        </w:rPr>
        <w:t>doctrinal scholars</w:t>
      </w:r>
      <w:r w:rsidRPr="00CE4722">
        <w:rPr>
          <w:rStyle w:val="StyleUnderline"/>
          <w:highlight w:val="cyan"/>
        </w:rPr>
        <w:t xml:space="preserve"> with </w:t>
      </w:r>
      <w:r w:rsidRPr="00CE4722">
        <w:rPr>
          <w:rStyle w:val="Emphasis"/>
          <w:highlight w:val="cyan"/>
        </w:rPr>
        <w:t>liberal instincts</w:t>
      </w:r>
      <w:r w:rsidRPr="00D6785E">
        <w:rPr>
          <w:sz w:val="16"/>
        </w:rPr>
        <w:t>--e.g., one of us in a former life--</w:t>
      </w:r>
      <w:r w:rsidRPr="00D6785E">
        <w:rPr>
          <w:sz w:val="16"/>
          <w:szCs w:val="16"/>
        </w:rPr>
        <w:t>and other times from radicals who analyze social currents without special consideration of race or are even disdainful of it as a unit of analysis</w:t>
      </w:r>
      <w:r w:rsidRPr="00D6785E">
        <w:rPr>
          <w:sz w:val="16"/>
        </w:rPr>
        <w:t xml:space="preserve">. As someone once put it, </w:t>
      </w:r>
      <w:r w:rsidRPr="00CE4722">
        <w:rPr>
          <w:rStyle w:val="StyleUnderline"/>
          <w:highlight w:val="cyan"/>
        </w:rPr>
        <w:t xml:space="preserve">an </w:t>
      </w:r>
      <w:r w:rsidRPr="00CE4722">
        <w:rPr>
          <w:rStyle w:val="Emphasis"/>
          <w:highlight w:val="cyan"/>
        </w:rPr>
        <w:t>idea</w:t>
      </w:r>
      <w:r w:rsidRPr="00CE4722">
        <w:rPr>
          <w:rStyle w:val="StyleUnderline"/>
          <w:highlight w:val="cyan"/>
        </w:rPr>
        <w:t xml:space="preserve"> is an </w:t>
      </w:r>
      <w:r w:rsidRPr="00CE4722">
        <w:rPr>
          <w:rStyle w:val="Emphasis"/>
          <w:highlight w:val="cyan"/>
        </w:rPr>
        <w:t>idea</w:t>
      </w:r>
      <w:r w:rsidRPr="009C55A6">
        <w:rPr>
          <w:sz w:val="16"/>
        </w:rPr>
        <w:t>,</w:t>
      </w:r>
      <w:r w:rsidRPr="00D6785E">
        <w:rPr>
          <w:sz w:val="16"/>
        </w:rPr>
        <w:t xml:space="preserve"> </w:t>
      </w:r>
      <w:r w:rsidRPr="00CE4722">
        <w:rPr>
          <w:rStyle w:val="StyleUnderline"/>
          <w:highlight w:val="cyan"/>
        </w:rPr>
        <w:t xml:space="preserve">no matter </w:t>
      </w:r>
      <w:r w:rsidRPr="00CE4722">
        <w:rPr>
          <w:rStyle w:val="Emphasis"/>
          <w:highlight w:val="cyan"/>
        </w:rPr>
        <w:t>whence</w:t>
      </w:r>
      <w:r w:rsidRPr="00CE4722">
        <w:rPr>
          <w:rStyle w:val="StyleUnderline"/>
          <w:highlight w:val="cyan"/>
        </w:rPr>
        <w:t xml:space="preserve"> it comes</w:t>
      </w:r>
      <w:r w:rsidRPr="00D6785E">
        <w:rPr>
          <w:sz w:val="16"/>
        </w:rPr>
        <w:t>.8</w:t>
      </w:r>
    </w:p>
    <w:p w14:paraId="0C2B0ED3" w14:textId="77777777" w:rsidR="007200B1" w:rsidRDefault="007200B1" w:rsidP="007200B1"/>
    <w:p w14:paraId="0EFCD359" w14:textId="77777777" w:rsidR="007200B1" w:rsidRDefault="007200B1" w:rsidP="007200B1">
      <w:pPr>
        <w:pStyle w:val="Heading3"/>
      </w:pPr>
      <w:r>
        <w:t>Progress Possible—2AC</w:t>
      </w:r>
    </w:p>
    <w:p w14:paraId="1444ABF1" w14:textId="77777777" w:rsidR="007200B1" w:rsidRDefault="007200B1" w:rsidP="007200B1">
      <w:pPr>
        <w:pStyle w:val="Heading4"/>
      </w:pPr>
      <w:r>
        <w:t xml:space="preserve">Progress is </w:t>
      </w:r>
      <w:r>
        <w:rPr>
          <w:u w:val="single"/>
        </w:rPr>
        <w:t>possible</w:t>
      </w:r>
      <w:r>
        <w:t xml:space="preserve">. Movements and activism are creating </w:t>
      </w:r>
      <w:r>
        <w:rPr>
          <w:u w:val="single"/>
        </w:rPr>
        <w:t>material improvements</w:t>
      </w:r>
      <w:r>
        <w:t xml:space="preserve"> and </w:t>
      </w:r>
      <w:r>
        <w:rPr>
          <w:u w:val="single"/>
        </w:rPr>
        <w:t>restructuring</w:t>
      </w:r>
      <w:r>
        <w:t xml:space="preserve"> policy at </w:t>
      </w:r>
      <w:r>
        <w:rPr>
          <w:u w:val="single"/>
        </w:rPr>
        <w:t>every level</w:t>
      </w:r>
      <w:r>
        <w:t xml:space="preserve">, but </w:t>
      </w:r>
      <w:r>
        <w:rPr>
          <w:u w:val="single"/>
        </w:rPr>
        <w:t>sustained engagement</w:t>
      </w:r>
      <w:r>
        <w:t xml:space="preserve"> is key.</w:t>
      </w:r>
    </w:p>
    <w:p w14:paraId="2984EF47" w14:textId="77777777" w:rsidR="007200B1" w:rsidRDefault="007200B1" w:rsidP="007200B1">
      <w:r w:rsidRPr="004C2350">
        <w:rPr>
          <w:rStyle w:val="Style13ptBold"/>
        </w:rPr>
        <w:t>Jenkins, 23</w:t>
      </w:r>
      <w:r>
        <w:t>—Professor of Practice at Harvard Law School (Alan, “Racial Equity and U.S. Law,” Health Equity, Vol. 7, No. 1, December 2023, pp. 61-69, dml)</w:t>
      </w:r>
    </w:p>
    <w:p w14:paraId="6BDC4F81" w14:textId="77777777" w:rsidR="007200B1" w:rsidRPr="00B672B0" w:rsidRDefault="007200B1" w:rsidP="007200B1">
      <w:pPr>
        <w:rPr>
          <w:sz w:val="14"/>
        </w:rPr>
      </w:pPr>
      <w:r w:rsidRPr="00614A01">
        <w:rPr>
          <w:rStyle w:val="Emphasis"/>
        </w:rPr>
        <w:t>Despite</w:t>
      </w:r>
      <w:r w:rsidRPr="00B672B0">
        <w:rPr>
          <w:sz w:val="14"/>
        </w:rPr>
        <w:t>—or, perhaps, because of—</w:t>
      </w:r>
      <w:r w:rsidRPr="00614A01">
        <w:rPr>
          <w:rStyle w:val="StyleUnderline"/>
        </w:rPr>
        <w:t>this bleak assessment of racial inequity and its effects</w:t>
      </w:r>
      <w:r w:rsidRPr="00B672B0">
        <w:rPr>
          <w:sz w:val="14"/>
        </w:rPr>
        <w:t xml:space="preserve">, </w:t>
      </w:r>
      <w:r w:rsidRPr="00614A01">
        <w:rPr>
          <w:rStyle w:val="StyleUnderline"/>
        </w:rPr>
        <w:t xml:space="preserve">an important </w:t>
      </w:r>
      <w:r w:rsidRPr="00614A01">
        <w:rPr>
          <w:rStyle w:val="Emphasis"/>
        </w:rPr>
        <w:t>positive</w:t>
      </w:r>
      <w:r w:rsidRPr="00614A01">
        <w:rPr>
          <w:rStyle w:val="StyleUnderline"/>
        </w:rPr>
        <w:t xml:space="preserve"> development offers </w:t>
      </w:r>
      <w:r w:rsidRPr="00614A01">
        <w:rPr>
          <w:rStyle w:val="Emphasis"/>
        </w:rPr>
        <w:t>hope</w:t>
      </w:r>
      <w:r w:rsidRPr="00614A01">
        <w:rPr>
          <w:rStyle w:val="StyleUnderline"/>
        </w:rPr>
        <w:t xml:space="preserve"> for the future</w:t>
      </w:r>
      <w:r w:rsidRPr="00B672B0">
        <w:rPr>
          <w:sz w:val="14"/>
        </w:rPr>
        <w:t xml:space="preserve">: </w:t>
      </w:r>
      <w:r w:rsidRPr="00614A01">
        <w:rPr>
          <w:rStyle w:val="StyleUnderline"/>
        </w:rPr>
        <w:t xml:space="preserve">the rise of </w:t>
      </w:r>
      <w:r w:rsidRPr="00614A01">
        <w:rPr>
          <w:rStyle w:val="Emphasis"/>
        </w:rPr>
        <w:t xml:space="preserve">social </w:t>
      </w:r>
      <w:r w:rsidRPr="00D415DB">
        <w:rPr>
          <w:rStyle w:val="Emphasis"/>
          <w:highlight w:val="cyan"/>
        </w:rPr>
        <w:t>movements</w:t>
      </w:r>
      <w:r w:rsidRPr="00B672B0">
        <w:rPr>
          <w:sz w:val="14"/>
        </w:rPr>
        <w:t xml:space="preserve">. </w:t>
      </w:r>
      <w:r w:rsidRPr="00614A01">
        <w:rPr>
          <w:rStyle w:val="StyleUnderline"/>
        </w:rPr>
        <w:t xml:space="preserve">Equitable changes in law have come about only </w:t>
      </w:r>
      <w:r w:rsidRPr="00013138">
        <w:rPr>
          <w:rStyle w:val="StyleUnderline"/>
        </w:rPr>
        <w:t xml:space="preserve">when demanded through </w:t>
      </w:r>
      <w:r w:rsidRPr="00013138">
        <w:rPr>
          <w:rStyle w:val="Emphasis"/>
        </w:rPr>
        <w:t>activism</w:t>
      </w:r>
      <w:r w:rsidRPr="00B672B0">
        <w:rPr>
          <w:sz w:val="14"/>
        </w:rPr>
        <w:t xml:space="preserve">, </w:t>
      </w:r>
      <w:r w:rsidRPr="00013138">
        <w:rPr>
          <w:rStyle w:val="Emphasis"/>
        </w:rPr>
        <w:t>organizing</w:t>
      </w:r>
      <w:r w:rsidRPr="00B672B0">
        <w:rPr>
          <w:sz w:val="14"/>
        </w:rPr>
        <w:t xml:space="preserve">, </w:t>
      </w:r>
      <w:r w:rsidRPr="00614A01">
        <w:rPr>
          <w:rStyle w:val="StyleUnderline"/>
        </w:rPr>
        <w:t xml:space="preserve">and </w:t>
      </w:r>
      <w:r w:rsidRPr="00013138">
        <w:rPr>
          <w:rStyle w:val="Emphasis"/>
        </w:rPr>
        <w:t>engagement</w:t>
      </w:r>
      <w:r w:rsidRPr="00B672B0">
        <w:rPr>
          <w:sz w:val="14"/>
        </w:rPr>
        <w:t xml:space="preserve">. </w:t>
      </w:r>
      <w:r w:rsidRPr="00614A01">
        <w:rPr>
          <w:rStyle w:val="StyleUnderline"/>
        </w:rPr>
        <w:t>The Civil Rights Movement</w:t>
      </w:r>
      <w:r w:rsidRPr="00B672B0">
        <w:rPr>
          <w:sz w:val="14"/>
        </w:rPr>
        <w:t xml:space="preserve">, </w:t>
      </w:r>
      <w:r w:rsidRPr="00614A01">
        <w:rPr>
          <w:rStyle w:val="StyleUnderline"/>
        </w:rPr>
        <w:t>the Women's Rights Movement</w:t>
      </w:r>
      <w:r w:rsidRPr="00B672B0">
        <w:rPr>
          <w:sz w:val="14"/>
        </w:rPr>
        <w:t xml:space="preserve">, </w:t>
      </w:r>
      <w:r w:rsidRPr="00614A01">
        <w:rPr>
          <w:rStyle w:val="StyleUnderline"/>
        </w:rPr>
        <w:t>the LGBTQ+ Movement</w:t>
      </w:r>
      <w:r w:rsidRPr="00B672B0">
        <w:rPr>
          <w:sz w:val="14"/>
        </w:rPr>
        <w:t xml:space="preserve">, </w:t>
      </w:r>
      <w:r w:rsidRPr="00614A01">
        <w:rPr>
          <w:rStyle w:val="StyleUnderline"/>
        </w:rPr>
        <w:t xml:space="preserve">and others </w:t>
      </w:r>
      <w:r w:rsidRPr="00D415DB">
        <w:rPr>
          <w:rStyle w:val="StyleUnderline"/>
          <w:highlight w:val="cyan"/>
        </w:rPr>
        <w:t xml:space="preserve">have </w:t>
      </w:r>
      <w:r w:rsidRPr="00D415DB">
        <w:rPr>
          <w:rStyle w:val="Emphasis"/>
          <w:highlight w:val="cyan"/>
        </w:rPr>
        <w:t>successfully demanded laws</w:t>
      </w:r>
      <w:r w:rsidRPr="00614A01">
        <w:rPr>
          <w:rStyle w:val="StyleUnderline"/>
        </w:rPr>
        <w:t xml:space="preserve"> that upheld their own rights </w:t>
      </w:r>
      <w:r w:rsidRPr="00D415DB">
        <w:rPr>
          <w:rStyle w:val="StyleUnderline"/>
          <w:highlight w:val="cyan"/>
        </w:rPr>
        <w:t>while advancing</w:t>
      </w:r>
      <w:r w:rsidRPr="00614A01">
        <w:rPr>
          <w:rStyle w:val="StyleUnderline"/>
        </w:rPr>
        <w:t xml:space="preserve"> equity and opportunity for all</w:t>
      </w:r>
      <w:r w:rsidRPr="00B672B0">
        <w:rPr>
          <w:sz w:val="14"/>
        </w:rPr>
        <w:t>. The law followed in their wake, not the other way around.59</w:t>
      </w:r>
    </w:p>
    <w:p w14:paraId="7DE30A76" w14:textId="77777777" w:rsidR="007200B1" w:rsidRPr="00B672B0" w:rsidRDefault="007200B1" w:rsidP="007200B1">
      <w:pPr>
        <w:rPr>
          <w:sz w:val="14"/>
        </w:rPr>
      </w:pPr>
      <w:r w:rsidRPr="00B672B0">
        <w:rPr>
          <w:sz w:val="14"/>
        </w:rPr>
        <w:t xml:space="preserve">Today, </w:t>
      </w:r>
      <w:r w:rsidRPr="00614A01">
        <w:rPr>
          <w:rStyle w:val="StyleUnderline"/>
        </w:rPr>
        <w:t>we live in an era of movements</w:t>
      </w:r>
      <w:r w:rsidRPr="00B672B0">
        <w:rPr>
          <w:sz w:val="14"/>
        </w:rPr>
        <w:t xml:space="preserve">, the majority of </w:t>
      </w:r>
      <w:r w:rsidRPr="00614A01">
        <w:rPr>
          <w:rStyle w:val="StyleUnderline"/>
        </w:rPr>
        <w:t xml:space="preserve">which seek </w:t>
      </w:r>
      <w:r w:rsidRPr="00013138">
        <w:rPr>
          <w:rStyle w:val="Emphasis"/>
        </w:rPr>
        <w:t>transformative</w:t>
      </w:r>
      <w:r w:rsidRPr="00B672B0">
        <w:rPr>
          <w:sz w:val="14"/>
        </w:rPr>
        <w:t xml:space="preserve"> racial, economic, and social </w:t>
      </w:r>
      <w:r w:rsidRPr="00013138">
        <w:rPr>
          <w:rStyle w:val="Emphasis"/>
        </w:rPr>
        <w:t>justice</w:t>
      </w:r>
      <w:r w:rsidRPr="00B672B0">
        <w:rPr>
          <w:sz w:val="14"/>
        </w:rPr>
        <w:t xml:space="preserve">. </w:t>
      </w:r>
      <w:r w:rsidRPr="00614A01">
        <w:rPr>
          <w:rStyle w:val="StyleUnderline"/>
        </w:rPr>
        <w:t>The demand for racial justice and police accountability that erupted after the unjust killings of George Floyd</w:t>
      </w:r>
      <w:r w:rsidRPr="00B672B0">
        <w:rPr>
          <w:sz w:val="14"/>
        </w:rPr>
        <w:t xml:space="preserve">, </w:t>
      </w:r>
      <w:r w:rsidRPr="00614A01">
        <w:rPr>
          <w:rStyle w:val="StyleUnderline"/>
        </w:rPr>
        <w:t>Breonna Taylor</w:t>
      </w:r>
      <w:r w:rsidRPr="00B672B0">
        <w:rPr>
          <w:sz w:val="14"/>
        </w:rPr>
        <w:t xml:space="preserve">, </w:t>
      </w:r>
      <w:r w:rsidRPr="00EF2DE1">
        <w:rPr>
          <w:rStyle w:val="StyleUnderline"/>
        </w:rPr>
        <w:t>and Ahmaud Arbery engaged</w:t>
      </w:r>
      <w:r w:rsidRPr="00B672B0">
        <w:rPr>
          <w:sz w:val="14"/>
        </w:rPr>
        <w:t xml:space="preserve"> between 15 and 26 million Americans </w:t>
      </w:r>
      <w:r w:rsidRPr="00EF2DE1">
        <w:rPr>
          <w:rStyle w:val="StyleUnderline"/>
        </w:rPr>
        <w:t>in</w:t>
      </w:r>
      <w:r w:rsidRPr="00B672B0">
        <w:rPr>
          <w:sz w:val="14"/>
        </w:rPr>
        <w:t xml:space="preserve"> demonstrations alone, making it </w:t>
      </w:r>
      <w:r w:rsidRPr="00EF2DE1">
        <w:rPr>
          <w:rStyle w:val="StyleUnderline"/>
        </w:rPr>
        <w:t xml:space="preserve">the </w:t>
      </w:r>
      <w:r w:rsidRPr="00013138">
        <w:rPr>
          <w:rStyle w:val="Emphasis"/>
        </w:rPr>
        <w:t>largest social movement in U.S. history</w:t>
      </w:r>
      <w:r w:rsidRPr="00B672B0">
        <w:rPr>
          <w:sz w:val="14"/>
        </w:rPr>
        <w:t xml:space="preserve">.60 </w:t>
      </w:r>
      <w:r w:rsidRPr="00EF2DE1">
        <w:rPr>
          <w:rStyle w:val="StyleUnderline"/>
        </w:rPr>
        <w:t xml:space="preserve">The early decades of the 21st century have also seen mass movements for </w:t>
      </w:r>
      <w:r w:rsidRPr="00D415DB">
        <w:rPr>
          <w:rStyle w:val="Emphasis"/>
          <w:highlight w:val="cyan"/>
        </w:rPr>
        <w:t>economic justice</w:t>
      </w:r>
      <w:r w:rsidRPr="00B672B0">
        <w:rPr>
          <w:sz w:val="14"/>
        </w:rPr>
        <w:t xml:space="preserve"> (</w:t>
      </w:r>
      <w:r w:rsidRPr="00EF2DE1">
        <w:rPr>
          <w:rStyle w:val="StyleUnderline"/>
        </w:rPr>
        <w:t>Occupy</w:t>
      </w:r>
      <w:r w:rsidRPr="00B672B0">
        <w:rPr>
          <w:sz w:val="14"/>
        </w:rPr>
        <w:t xml:space="preserve"> Wall St.), </w:t>
      </w:r>
      <w:r w:rsidRPr="00D415DB">
        <w:rPr>
          <w:rStyle w:val="Emphasis"/>
          <w:highlight w:val="cyan"/>
        </w:rPr>
        <w:t>women's rights</w:t>
      </w:r>
      <w:r w:rsidRPr="00B672B0">
        <w:rPr>
          <w:sz w:val="14"/>
        </w:rPr>
        <w:t xml:space="preserve"> (</w:t>
      </w:r>
      <w:r w:rsidRPr="00EF2DE1">
        <w:rPr>
          <w:rStyle w:val="StyleUnderline"/>
        </w:rPr>
        <w:t>the Women's March and #MeToo</w:t>
      </w:r>
      <w:r w:rsidRPr="00B672B0">
        <w:rPr>
          <w:sz w:val="14"/>
        </w:rPr>
        <w:t xml:space="preserve">), </w:t>
      </w:r>
      <w:r w:rsidRPr="00D415DB">
        <w:rPr>
          <w:rStyle w:val="Emphasis"/>
          <w:highlight w:val="cyan"/>
        </w:rPr>
        <w:t>immigrant rights</w:t>
      </w:r>
      <w:r w:rsidRPr="00B672B0">
        <w:rPr>
          <w:sz w:val="14"/>
        </w:rPr>
        <w:t xml:space="preserve"> (the </w:t>
      </w:r>
      <w:r w:rsidRPr="00EF2DE1">
        <w:rPr>
          <w:rStyle w:val="StyleUnderline"/>
        </w:rPr>
        <w:t>Dreamers</w:t>
      </w:r>
      <w:r w:rsidRPr="00B672B0">
        <w:rPr>
          <w:sz w:val="14"/>
        </w:rPr>
        <w:t xml:space="preserve">), </w:t>
      </w:r>
      <w:r w:rsidRPr="00D415DB">
        <w:rPr>
          <w:rStyle w:val="Emphasis"/>
          <w:highlight w:val="cyan"/>
        </w:rPr>
        <w:t>LGBTQ+ equality</w:t>
      </w:r>
      <w:r w:rsidRPr="00B672B0">
        <w:rPr>
          <w:sz w:val="14"/>
        </w:rPr>
        <w:t xml:space="preserve"> (</w:t>
      </w:r>
      <w:r w:rsidRPr="00EF2DE1">
        <w:rPr>
          <w:rStyle w:val="StyleUnderline"/>
        </w:rPr>
        <w:t>marriage equality and transgender rights</w:t>
      </w:r>
      <w:r w:rsidRPr="00B672B0">
        <w:rPr>
          <w:sz w:val="14"/>
        </w:rPr>
        <w:t xml:space="preserve">), </w:t>
      </w:r>
      <w:r w:rsidRPr="00D415DB">
        <w:rPr>
          <w:rStyle w:val="StyleUnderline"/>
          <w:highlight w:val="cyan"/>
        </w:rPr>
        <w:t xml:space="preserve">and </w:t>
      </w:r>
      <w:r w:rsidRPr="00D415DB">
        <w:rPr>
          <w:rStyle w:val="Emphasis"/>
          <w:highlight w:val="cyan"/>
        </w:rPr>
        <w:t>indigenous rights</w:t>
      </w:r>
      <w:r w:rsidRPr="00D415DB">
        <w:rPr>
          <w:rStyle w:val="StyleUnderline"/>
          <w:highlight w:val="cyan"/>
        </w:rPr>
        <w:t xml:space="preserve"> and </w:t>
      </w:r>
      <w:r w:rsidRPr="00D415DB">
        <w:rPr>
          <w:rStyle w:val="Emphasis"/>
          <w:highlight w:val="cyan"/>
        </w:rPr>
        <w:t>environmental justice</w:t>
      </w:r>
      <w:r w:rsidRPr="00013138">
        <w:rPr>
          <w:rStyle w:val="Emphasis"/>
        </w:rPr>
        <w:t xml:space="preserve"> </w:t>
      </w:r>
      <w:r w:rsidRPr="00B672B0">
        <w:rPr>
          <w:sz w:val="14"/>
        </w:rPr>
        <w:t>(</w:t>
      </w:r>
      <w:r w:rsidRPr="00EF2DE1">
        <w:rPr>
          <w:rStyle w:val="StyleUnderline"/>
        </w:rPr>
        <w:t>Dakota Access Pipeline</w:t>
      </w:r>
      <w:r w:rsidRPr="00B672B0">
        <w:rPr>
          <w:sz w:val="14"/>
        </w:rPr>
        <w:t xml:space="preserve">), </w:t>
      </w:r>
      <w:r w:rsidRPr="00EF2DE1">
        <w:rPr>
          <w:rStyle w:val="StyleUnderline"/>
        </w:rPr>
        <w:t>among others</w:t>
      </w:r>
      <w:r w:rsidRPr="00B672B0">
        <w:rPr>
          <w:sz w:val="14"/>
        </w:rPr>
        <w:t xml:space="preserve">. </w:t>
      </w:r>
      <w:r w:rsidRPr="00EF2DE1">
        <w:rPr>
          <w:rStyle w:val="StyleUnderline"/>
        </w:rPr>
        <w:t xml:space="preserve">These intersectional movements have not only engaged </w:t>
      </w:r>
      <w:r w:rsidRPr="00EF2DE1">
        <w:rPr>
          <w:rStyle w:val="Emphasis"/>
        </w:rPr>
        <w:t>tens of millions</w:t>
      </w:r>
      <w:r w:rsidRPr="00EF2DE1">
        <w:rPr>
          <w:rStyle w:val="StyleUnderline"/>
        </w:rPr>
        <w:t xml:space="preserve"> of people</w:t>
      </w:r>
      <w:r w:rsidRPr="00B672B0">
        <w:rPr>
          <w:sz w:val="14"/>
        </w:rPr>
        <w:t xml:space="preserve">, </w:t>
      </w:r>
      <w:r w:rsidRPr="00EF2DE1">
        <w:rPr>
          <w:rStyle w:val="StyleUnderline"/>
        </w:rPr>
        <w:t xml:space="preserve">but also have helped </w:t>
      </w:r>
      <w:r w:rsidRPr="00D415DB">
        <w:rPr>
          <w:rStyle w:val="StyleUnderline"/>
          <w:highlight w:val="cyan"/>
        </w:rPr>
        <w:t xml:space="preserve">to develop </w:t>
      </w:r>
      <w:r w:rsidRPr="00D415DB">
        <w:rPr>
          <w:rStyle w:val="Emphasis"/>
          <w:highlight w:val="cyan"/>
        </w:rPr>
        <w:t>new narratives</w:t>
      </w:r>
      <w:r w:rsidRPr="00D415DB">
        <w:rPr>
          <w:rStyle w:val="StyleUnderline"/>
          <w:highlight w:val="cyan"/>
        </w:rPr>
        <w:t xml:space="preserve"> and</w:t>
      </w:r>
      <w:r w:rsidRPr="00EF2DE1">
        <w:rPr>
          <w:rStyle w:val="StyleUnderline"/>
        </w:rPr>
        <w:t xml:space="preserve"> </w:t>
      </w:r>
      <w:r w:rsidRPr="00EF2DE1">
        <w:rPr>
          <w:rStyle w:val="Emphasis"/>
        </w:rPr>
        <w:t xml:space="preserve">activist </w:t>
      </w:r>
      <w:r w:rsidRPr="00D415DB">
        <w:rPr>
          <w:rStyle w:val="Emphasis"/>
          <w:highlight w:val="cyan"/>
        </w:rPr>
        <w:t>infrastructure</w:t>
      </w:r>
      <w:r w:rsidRPr="00D415DB">
        <w:rPr>
          <w:rStyle w:val="StyleUnderline"/>
          <w:highlight w:val="cyan"/>
        </w:rPr>
        <w:t xml:space="preserve"> that can be </w:t>
      </w:r>
      <w:r w:rsidRPr="00D415DB">
        <w:rPr>
          <w:rStyle w:val="Emphasis"/>
          <w:highlight w:val="cyan"/>
        </w:rPr>
        <w:t>redeployed</w:t>
      </w:r>
      <w:r w:rsidRPr="00EF2DE1">
        <w:rPr>
          <w:rStyle w:val="StyleUnderline"/>
        </w:rPr>
        <w:t xml:space="preserve"> toward new challenges</w:t>
      </w:r>
      <w:r w:rsidRPr="00B672B0">
        <w:rPr>
          <w:sz w:val="14"/>
        </w:rPr>
        <w:t xml:space="preserve">. </w:t>
      </w:r>
      <w:r w:rsidRPr="00EF2DE1">
        <w:rPr>
          <w:rStyle w:val="StyleUnderline"/>
        </w:rPr>
        <w:t xml:space="preserve">They offer </w:t>
      </w:r>
      <w:r w:rsidRPr="00EF2DE1">
        <w:rPr>
          <w:rStyle w:val="Emphasis"/>
        </w:rPr>
        <w:t>hope for meaningful change</w:t>
      </w:r>
      <w:r w:rsidRPr="00B672B0">
        <w:rPr>
          <w:sz w:val="14"/>
        </w:rPr>
        <w:t xml:space="preserve">, </w:t>
      </w:r>
      <w:r w:rsidRPr="00EF2DE1">
        <w:rPr>
          <w:rStyle w:val="StyleUnderline"/>
        </w:rPr>
        <w:t>even in dark times</w:t>
      </w:r>
      <w:r w:rsidRPr="00B672B0">
        <w:rPr>
          <w:sz w:val="14"/>
        </w:rPr>
        <w:t>.</w:t>
      </w:r>
    </w:p>
    <w:p w14:paraId="0A1541CA" w14:textId="77777777" w:rsidR="007200B1" w:rsidRPr="00B672B0" w:rsidRDefault="007200B1" w:rsidP="007200B1">
      <w:pPr>
        <w:rPr>
          <w:sz w:val="14"/>
        </w:rPr>
      </w:pPr>
      <w:r w:rsidRPr="00B672B0">
        <w:rPr>
          <w:sz w:val="14"/>
        </w:rPr>
        <w:t>Pathways Forward</w:t>
      </w:r>
    </w:p>
    <w:p w14:paraId="6C898BAA" w14:textId="77777777" w:rsidR="007200B1" w:rsidRPr="00B672B0" w:rsidRDefault="007200B1" w:rsidP="007200B1">
      <w:pPr>
        <w:rPr>
          <w:sz w:val="14"/>
        </w:rPr>
      </w:pPr>
      <w:r w:rsidRPr="00B672B0">
        <w:rPr>
          <w:sz w:val="14"/>
        </w:rPr>
        <w:t xml:space="preserve">Despite a challenging legal and policy environment, </w:t>
      </w:r>
      <w:r w:rsidRPr="00EF2DE1">
        <w:rPr>
          <w:rStyle w:val="StyleUnderline"/>
        </w:rPr>
        <w:t>there are important opportunities to expand racial equity</w:t>
      </w:r>
      <w:r w:rsidRPr="00B672B0">
        <w:rPr>
          <w:sz w:val="14"/>
        </w:rPr>
        <w:t xml:space="preserve"> in the short, medium, and long term. I discuss examples below while noting </w:t>
      </w:r>
      <w:r w:rsidRPr="00EF2DE1">
        <w:rPr>
          <w:rStyle w:val="StyleUnderline"/>
        </w:rPr>
        <w:t>that</w:t>
      </w:r>
      <w:r w:rsidRPr="00B672B0">
        <w:rPr>
          <w:sz w:val="14"/>
        </w:rPr>
        <w:t xml:space="preserve"> they are merely a cross section of extant possibilities. What they </w:t>
      </w:r>
      <w:r w:rsidRPr="00EF2DE1">
        <w:rPr>
          <w:rStyle w:val="StyleUnderline"/>
        </w:rPr>
        <w:t>have</w:t>
      </w:r>
      <w:r w:rsidRPr="00B672B0">
        <w:rPr>
          <w:sz w:val="14"/>
        </w:rPr>
        <w:t xml:space="preserve"> in common is </w:t>
      </w:r>
      <w:r w:rsidRPr="00EF2DE1">
        <w:rPr>
          <w:rStyle w:val="StyleUnderline"/>
        </w:rPr>
        <w:t xml:space="preserve">the potential to </w:t>
      </w:r>
      <w:r w:rsidRPr="00013138">
        <w:rPr>
          <w:rStyle w:val="Emphasis"/>
        </w:rPr>
        <w:t>improve the lives</w:t>
      </w:r>
      <w:r w:rsidRPr="00EF2DE1">
        <w:rPr>
          <w:rStyle w:val="StyleUnderline"/>
        </w:rPr>
        <w:t xml:space="preserve"> of large communities of people while </w:t>
      </w:r>
      <w:r w:rsidRPr="00013138">
        <w:rPr>
          <w:rStyle w:val="Emphasis"/>
        </w:rPr>
        <w:t>embedding lasting principles</w:t>
      </w:r>
      <w:r w:rsidRPr="00EF2DE1">
        <w:rPr>
          <w:rStyle w:val="StyleUnderline"/>
        </w:rPr>
        <w:t xml:space="preserve"> of equity in our laws and practices</w:t>
      </w:r>
      <w:r w:rsidRPr="00B672B0">
        <w:rPr>
          <w:sz w:val="14"/>
        </w:rPr>
        <w:t>.</w:t>
      </w:r>
    </w:p>
    <w:p w14:paraId="73BFFC2E" w14:textId="77777777" w:rsidR="007200B1" w:rsidRPr="00B672B0" w:rsidRDefault="007200B1" w:rsidP="007200B1">
      <w:pPr>
        <w:rPr>
          <w:sz w:val="14"/>
        </w:rPr>
      </w:pPr>
      <w:r w:rsidRPr="00B672B0">
        <w:rPr>
          <w:sz w:val="14"/>
        </w:rPr>
        <w:t>Short term</w:t>
      </w:r>
    </w:p>
    <w:p w14:paraId="273A61A1" w14:textId="77777777" w:rsidR="007200B1" w:rsidRPr="00B672B0" w:rsidRDefault="007200B1" w:rsidP="007200B1">
      <w:pPr>
        <w:rPr>
          <w:sz w:val="14"/>
        </w:rPr>
      </w:pPr>
      <w:r w:rsidRPr="00EF2DE1">
        <w:rPr>
          <w:rStyle w:val="StyleUnderline"/>
        </w:rPr>
        <w:t xml:space="preserve">A number of </w:t>
      </w:r>
      <w:r w:rsidRPr="00D415DB">
        <w:rPr>
          <w:rStyle w:val="Emphasis"/>
          <w:highlight w:val="cyan"/>
        </w:rPr>
        <w:t>policies</w:t>
      </w:r>
      <w:r w:rsidRPr="00EF2DE1">
        <w:rPr>
          <w:rStyle w:val="StyleUnderline"/>
        </w:rPr>
        <w:t xml:space="preserve"> adopted as a result of racial justice protest</w:t>
      </w:r>
      <w:r w:rsidRPr="00B672B0">
        <w:rPr>
          <w:sz w:val="14"/>
        </w:rPr>
        <w:t xml:space="preserve"> in 2020 and 2021 </w:t>
      </w:r>
      <w:r w:rsidRPr="00D415DB">
        <w:rPr>
          <w:rStyle w:val="StyleUnderline"/>
          <w:highlight w:val="cyan"/>
        </w:rPr>
        <w:t>present</w:t>
      </w:r>
      <w:r w:rsidRPr="00EF2DE1">
        <w:rPr>
          <w:rStyle w:val="StyleUnderline"/>
        </w:rPr>
        <w:t xml:space="preserve"> new </w:t>
      </w:r>
      <w:r w:rsidRPr="00D415DB">
        <w:rPr>
          <w:rStyle w:val="StyleUnderline"/>
          <w:highlight w:val="cyan"/>
        </w:rPr>
        <w:t xml:space="preserve">opportunities for </w:t>
      </w:r>
      <w:r w:rsidRPr="00D415DB">
        <w:rPr>
          <w:rStyle w:val="Emphasis"/>
          <w:highlight w:val="cyan"/>
        </w:rPr>
        <w:t>systemic change</w:t>
      </w:r>
      <w:r w:rsidRPr="00B672B0">
        <w:rPr>
          <w:sz w:val="14"/>
        </w:rPr>
        <w:t xml:space="preserve">. </w:t>
      </w:r>
      <w:r w:rsidRPr="00EF2DE1">
        <w:rPr>
          <w:rStyle w:val="StyleUnderline"/>
        </w:rPr>
        <w:t>At the federal level</w:t>
      </w:r>
      <w:r w:rsidRPr="00B672B0">
        <w:rPr>
          <w:sz w:val="14"/>
        </w:rPr>
        <w:t xml:space="preserve">, one of the most immediate is </w:t>
      </w:r>
      <w:r w:rsidRPr="00D415DB">
        <w:rPr>
          <w:rStyle w:val="Emphasis"/>
          <w:highlight w:val="cyan"/>
        </w:rPr>
        <w:t>Ex</w:t>
      </w:r>
      <w:r w:rsidRPr="00EF2DE1">
        <w:rPr>
          <w:rStyle w:val="Emphasis"/>
        </w:rPr>
        <w:t xml:space="preserve">ecutive </w:t>
      </w:r>
      <w:r w:rsidRPr="00D415DB">
        <w:rPr>
          <w:rStyle w:val="Emphasis"/>
          <w:highlight w:val="cyan"/>
        </w:rPr>
        <w:t>O</w:t>
      </w:r>
      <w:r w:rsidRPr="00EF2DE1">
        <w:rPr>
          <w:rStyle w:val="Emphasis"/>
        </w:rPr>
        <w:t xml:space="preserve">rder </w:t>
      </w:r>
      <w:r w:rsidRPr="00D415DB">
        <w:rPr>
          <w:rStyle w:val="Emphasis"/>
          <w:highlight w:val="cyan"/>
        </w:rPr>
        <w:t>13985</w:t>
      </w:r>
      <w:r w:rsidRPr="00B672B0">
        <w:rPr>
          <w:sz w:val="14"/>
        </w:rPr>
        <w:t xml:space="preserve">, “Advancing Racial Equity and Support for Underserved Communities Through the Federal Government,” signed by President Biden on his first day of office.61 Building on existing civil rights statutes and regulations, the Order </w:t>
      </w:r>
      <w:r w:rsidRPr="00EF2DE1">
        <w:rPr>
          <w:rStyle w:val="StyleUnderline"/>
        </w:rPr>
        <w:t xml:space="preserve">declares that </w:t>
      </w:r>
      <w:r w:rsidRPr="00B672B0">
        <w:rPr>
          <w:sz w:val="14"/>
        </w:rPr>
        <w:t xml:space="preserve">“[b]ecause advancing equity requires a systematic approach to embedding fairness in decision-making processes, </w:t>
      </w:r>
      <w:r w:rsidRPr="00EF2DE1">
        <w:rPr>
          <w:rStyle w:val="StyleUnderline"/>
        </w:rPr>
        <w:t>executive departments and agencies</w:t>
      </w:r>
      <w:r w:rsidRPr="00B672B0">
        <w:rPr>
          <w:sz w:val="14"/>
        </w:rPr>
        <w:t xml:space="preserve"> … </w:t>
      </w:r>
      <w:r w:rsidRPr="00EF2DE1">
        <w:rPr>
          <w:rStyle w:val="StyleUnderline"/>
        </w:rPr>
        <w:t>must recognize and work to redress inequities in their policies and programs</w:t>
      </w:r>
      <w:r w:rsidRPr="00B672B0">
        <w:rPr>
          <w:sz w:val="14"/>
        </w:rPr>
        <w:t xml:space="preserve"> that serve as barriers to equal opportunity.”62</w:t>
      </w:r>
    </w:p>
    <w:p w14:paraId="05C02D24" w14:textId="77777777" w:rsidR="007200B1" w:rsidRPr="00B672B0" w:rsidRDefault="007200B1" w:rsidP="007200B1">
      <w:pPr>
        <w:rPr>
          <w:sz w:val="14"/>
        </w:rPr>
      </w:pPr>
      <w:r w:rsidRPr="00B672B0">
        <w:rPr>
          <w:sz w:val="14"/>
        </w:rPr>
        <w:t xml:space="preserve">Among other measures, </w:t>
      </w:r>
      <w:r w:rsidRPr="00EF2DE1">
        <w:rPr>
          <w:rStyle w:val="StyleUnderline"/>
        </w:rPr>
        <w:t xml:space="preserve">the order </w:t>
      </w:r>
      <w:r w:rsidRPr="00D415DB">
        <w:rPr>
          <w:rStyle w:val="StyleUnderline"/>
        </w:rPr>
        <w:t xml:space="preserve">requires the head of </w:t>
      </w:r>
      <w:r w:rsidRPr="00D415DB">
        <w:rPr>
          <w:rStyle w:val="Emphasis"/>
        </w:rPr>
        <w:t>every</w:t>
      </w:r>
      <w:r w:rsidRPr="00D415DB">
        <w:rPr>
          <w:rStyle w:val="StyleUnderline"/>
        </w:rPr>
        <w:t xml:space="preserve"> federal agency to</w:t>
      </w:r>
      <w:r w:rsidRPr="00D415DB">
        <w:rPr>
          <w:sz w:val="14"/>
        </w:rPr>
        <w:t xml:space="preserve"> “</w:t>
      </w:r>
      <w:r w:rsidRPr="00D415DB">
        <w:rPr>
          <w:rStyle w:val="StyleUnderline"/>
        </w:rPr>
        <w:t>assess whether underserved communities</w:t>
      </w:r>
      <w:r w:rsidRPr="00D415DB">
        <w:rPr>
          <w:sz w:val="14"/>
        </w:rPr>
        <w:t xml:space="preserve"> and their members </w:t>
      </w:r>
      <w:r w:rsidRPr="00D415DB">
        <w:rPr>
          <w:rStyle w:val="StyleUnderline"/>
        </w:rPr>
        <w:t>face systemic barriers</w:t>
      </w:r>
      <w:r w:rsidRPr="00D415DB">
        <w:rPr>
          <w:sz w:val="14"/>
        </w:rPr>
        <w:t xml:space="preserve"> in accessing benefits and opportunities available pursuant to [selected] polici</w:t>
      </w:r>
      <w:r w:rsidRPr="00B672B0">
        <w:rPr>
          <w:sz w:val="14"/>
        </w:rPr>
        <w:t>es and programs”; to “</w:t>
      </w:r>
      <w:r w:rsidRPr="00EF2DE1">
        <w:rPr>
          <w:rStyle w:val="StyleUnderline"/>
        </w:rPr>
        <w:t>consult with members of communities</w:t>
      </w:r>
      <w:r w:rsidRPr="00B672B0">
        <w:rPr>
          <w:sz w:val="14"/>
        </w:rPr>
        <w:t xml:space="preserve"> that have been historically underrepresented in the Federal Government and underserved by, or subject to discrimination in, Federal policies and programs” </w:t>
      </w:r>
      <w:r w:rsidRPr="00EF2DE1">
        <w:rPr>
          <w:rStyle w:val="StyleUnderline"/>
        </w:rPr>
        <w:t>and to</w:t>
      </w:r>
      <w:r w:rsidRPr="00B672B0">
        <w:rPr>
          <w:sz w:val="14"/>
        </w:rPr>
        <w:t xml:space="preserve"> “</w:t>
      </w:r>
      <w:r w:rsidRPr="00EF2DE1">
        <w:rPr>
          <w:rStyle w:val="StyleUnderline"/>
        </w:rPr>
        <w:t>produce a plan for</w:t>
      </w:r>
      <w:r w:rsidRPr="00B672B0">
        <w:rPr>
          <w:sz w:val="14"/>
        </w:rPr>
        <w:t xml:space="preserve"> addressing…any barriers to </w:t>
      </w:r>
      <w:r w:rsidRPr="00EF2DE1">
        <w:rPr>
          <w:rStyle w:val="StyleUnderline"/>
        </w:rPr>
        <w:t>full and equal participation</w:t>
      </w:r>
      <w:r w:rsidRPr="00B672B0">
        <w:rPr>
          <w:sz w:val="14"/>
        </w:rPr>
        <w:t xml:space="preserve"> in [those] programs….”63</w:t>
      </w:r>
    </w:p>
    <w:p w14:paraId="389074C7" w14:textId="77777777" w:rsidR="007200B1" w:rsidRPr="00B672B0" w:rsidRDefault="007200B1" w:rsidP="007200B1">
      <w:pPr>
        <w:rPr>
          <w:sz w:val="14"/>
        </w:rPr>
      </w:pPr>
      <w:r w:rsidRPr="00B672B0">
        <w:rPr>
          <w:sz w:val="14"/>
        </w:rPr>
        <w:t xml:space="preserve">Because it is an Executive Order rather than a statute or judicial ruling, this policy can be repealed or ignored by subsequent administrations. For at least the next several years, however, </w:t>
      </w:r>
      <w:r w:rsidRPr="00EF2DE1">
        <w:rPr>
          <w:rStyle w:val="StyleUnderline"/>
        </w:rPr>
        <w:t xml:space="preserve">it </w:t>
      </w:r>
      <w:r w:rsidRPr="00D415DB">
        <w:rPr>
          <w:rStyle w:val="StyleUnderline"/>
          <w:highlight w:val="cyan"/>
        </w:rPr>
        <w:t>represents a</w:t>
      </w:r>
      <w:r w:rsidRPr="00EF2DE1">
        <w:rPr>
          <w:rStyle w:val="StyleUnderline"/>
        </w:rPr>
        <w:t xml:space="preserve"> </w:t>
      </w:r>
      <w:r w:rsidRPr="00013138">
        <w:rPr>
          <w:rStyle w:val="Emphasis"/>
        </w:rPr>
        <w:t xml:space="preserve">potential </w:t>
      </w:r>
      <w:r w:rsidRPr="00D415DB">
        <w:rPr>
          <w:rStyle w:val="Emphasis"/>
          <w:highlight w:val="cyan"/>
        </w:rPr>
        <w:t>sea change</w:t>
      </w:r>
      <w:r w:rsidRPr="00D415DB">
        <w:rPr>
          <w:rStyle w:val="StyleUnderline"/>
          <w:highlight w:val="cyan"/>
        </w:rPr>
        <w:t xml:space="preserve"> in the way</w:t>
      </w:r>
      <w:r w:rsidRPr="00EF2DE1">
        <w:rPr>
          <w:rStyle w:val="StyleUnderline"/>
        </w:rPr>
        <w:t xml:space="preserve"> that </w:t>
      </w:r>
      <w:r w:rsidRPr="00013138">
        <w:rPr>
          <w:rStyle w:val="Emphasis"/>
        </w:rPr>
        <w:t xml:space="preserve">federal </w:t>
      </w:r>
      <w:r w:rsidRPr="00D415DB">
        <w:rPr>
          <w:rStyle w:val="Emphasis"/>
          <w:highlight w:val="cyan"/>
        </w:rPr>
        <w:t>funds</w:t>
      </w:r>
      <w:r w:rsidRPr="00D415DB">
        <w:rPr>
          <w:rStyle w:val="StyleUnderline"/>
          <w:highlight w:val="cyan"/>
        </w:rPr>
        <w:t xml:space="preserve"> are invested and in</w:t>
      </w:r>
      <w:r w:rsidRPr="00EF2DE1">
        <w:rPr>
          <w:rStyle w:val="StyleUnderline"/>
        </w:rPr>
        <w:t xml:space="preserve"> the </w:t>
      </w:r>
      <w:r w:rsidRPr="00013138">
        <w:rPr>
          <w:rStyle w:val="Emphasis"/>
        </w:rPr>
        <w:t xml:space="preserve">proactive </w:t>
      </w:r>
      <w:r w:rsidRPr="00D415DB">
        <w:rPr>
          <w:rStyle w:val="Emphasis"/>
          <w:highlight w:val="cyan"/>
        </w:rPr>
        <w:t>implementation</w:t>
      </w:r>
      <w:r w:rsidRPr="00EF2DE1">
        <w:rPr>
          <w:rStyle w:val="StyleUnderline"/>
        </w:rPr>
        <w:t xml:space="preserve"> of key civil rights laws</w:t>
      </w:r>
      <w:r w:rsidRPr="00B672B0">
        <w:rPr>
          <w:sz w:val="14"/>
        </w:rPr>
        <w:t xml:space="preserve">. </w:t>
      </w:r>
      <w:r w:rsidRPr="00D415DB">
        <w:rPr>
          <w:rStyle w:val="StyleUnderline"/>
          <w:highlight w:val="cyan"/>
        </w:rPr>
        <w:t>It</w:t>
      </w:r>
      <w:r w:rsidRPr="00EF2DE1">
        <w:rPr>
          <w:rStyle w:val="StyleUnderline"/>
        </w:rPr>
        <w:t xml:space="preserve"> also </w:t>
      </w:r>
      <w:r w:rsidRPr="00D415DB">
        <w:rPr>
          <w:rStyle w:val="StyleUnderline"/>
          <w:highlight w:val="cyan"/>
        </w:rPr>
        <w:t>affords</w:t>
      </w:r>
      <w:r w:rsidRPr="00EF2DE1">
        <w:rPr>
          <w:rStyle w:val="StyleUnderline"/>
        </w:rPr>
        <w:t xml:space="preserve"> communities of color </w:t>
      </w:r>
      <w:r w:rsidRPr="00D415DB">
        <w:rPr>
          <w:rStyle w:val="StyleUnderline"/>
          <w:highlight w:val="cyan"/>
        </w:rPr>
        <w:t xml:space="preserve">a </w:t>
      </w:r>
      <w:r w:rsidRPr="00D415DB">
        <w:rPr>
          <w:rStyle w:val="Emphasis"/>
          <w:highlight w:val="cyan"/>
        </w:rPr>
        <w:t>platform</w:t>
      </w:r>
      <w:r w:rsidRPr="00EF2DE1">
        <w:rPr>
          <w:rStyle w:val="StyleUnderline"/>
        </w:rPr>
        <w:t xml:space="preserve"> for </w:t>
      </w:r>
      <w:r w:rsidRPr="00D415DB">
        <w:rPr>
          <w:rStyle w:val="StyleUnderline"/>
        </w:rPr>
        <w:t>effectively demanding</w:t>
      </w:r>
      <w:r w:rsidRPr="00EF2DE1">
        <w:rPr>
          <w:rStyle w:val="StyleUnderline"/>
        </w:rPr>
        <w:t xml:space="preserve"> equity and opposing discrimination</w:t>
      </w:r>
      <w:r w:rsidRPr="00B672B0">
        <w:rPr>
          <w:sz w:val="14"/>
        </w:rPr>
        <w:t>. That change is especially important right now, given the recent passage of the $1 trillion Infrastructure Investment and Jobs Act 64 and the $1.9 trillion American Rescue Plan Act of 2021.65 Both are subject, from their inception, to the equity Executive Order.</w:t>
      </w:r>
    </w:p>
    <w:p w14:paraId="18DCC0B3" w14:textId="77777777" w:rsidR="007200B1" w:rsidRPr="00B672B0" w:rsidRDefault="007200B1" w:rsidP="007200B1">
      <w:pPr>
        <w:rPr>
          <w:sz w:val="14"/>
        </w:rPr>
      </w:pPr>
      <w:r w:rsidRPr="00B672B0">
        <w:rPr>
          <w:sz w:val="14"/>
        </w:rPr>
        <w:t xml:space="preserve">At the time of this writing, </w:t>
      </w:r>
      <w:r w:rsidRPr="00EF2DE1">
        <w:rPr>
          <w:rStyle w:val="StyleUnderline"/>
        </w:rPr>
        <w:t xml:space="preserve">some </w:t>
      </w:r>
      <w:r w:rsidRPr="00D415DB">
        <w:rPr>
          <w:rStyle w:val="Emphasis"/>
          <w:highlight w:val="cyan"/>
        </w:rPr>
        <w:t>90</w:t>
      </w:r>
      <w:r w:rsidRPr="00013138">
        <w:rPr>
          <w:rStyle w:val="Emphasis"/>
        </w:rPr>
        <w:t xml:space="preserve"> federal </w:t>
      </w:r>
      <w:r w:rsidRPr="00D415DB">
        <w:rPr>
          <w:rStyle w:val="Emphasis"/>
          <w:highlight w:val="cyan"/>
        </w:rPr>
        <w:t>agencies</w:t>
      </w:r>
      <w:r w:rsidRPr="00D415DB">
        <w:rPr>
          <w:rStyle w:val="StyleUnderline"/>
          <w:highlight w:val="cyan"/>
        </w:rPr>
        <w:t xml:space="preserve"> have produced </w:t>
      </w:r>
      <w:r w:rsidRPr="00D415DB">
        <w:rPr>
          <w:rStyle w:val="Emphasis"/>
          <w:highlight w:val="cyan"/>
        </w:rPr>
        <w:t>Equity Action Plans</w:t>
      </w:r>
      <w:r w:rsidRPr="00EF2DE1">
        <w:rPr>
          <w:rStyle w:val="StyleUnderline"/>
        </w:rPr>
        <w:t xml:space="preserve"> to implement the Executive Order</w:t>
      </w:r>
      <w:r w:rsidRPr="00B672B0">
        <w:rPr>
          <w:sz w:val="14"/>
        </w:rPr>
        <w:t xml:space="preserve"> in important aspects of their activities.66 As just three examples:</w:t>
      </w:r>
    </w:p>
    <w:p w14:paraId="67D954AA" w14:textId="77777777" w:rsidR="007200B1" w:rsidRPr="00B672B0" w:rsidRDefault="007200B1" w:rsidP="007200B1">
      <w:pPr>
        <w:rPr>
          <w:sz w:val="14"/>
        </w:rPr>
      </w:pPr>
      <w:r w:rsidRPr="00D415DB">
        <w:rPr>
          <w:rStyle w:val="StyleUnderline"/>
          <w:highlight w:val="cyan"/>
        </w:rPr>
        <w:t>The</w:t>
      </w:r>
      <w:r w:rsidRPr="00D415DB">
        <w:rPr>
          <w:sz w:val="14"/>
          <w:highlight w:val="cyan"/>
        </w:rPr>
        <w:t xml:space="preserve"> </w:t>
      </w:r>
      <w:r w:rsidRPr="00D415DB">
        <w:rPr>
          <w:rStyle w:val="Emphasis"/>
          <w:highlight w:val="cyan"/>
        </w:rPr>
        <w:t>D</w:t>
      </w:r>
      <w:r w:rsidRPr="00B672B0">
        <w:rPr>
          <w:sz w:val="14"/>
        </w:rPr>
        <w:t xml:space="preserve">epartment </w:t>
      </w:r>
      <w:r w:rsidRPr="00D415DB">
        <w:rPr>
          <w:rStyle w:val="Emphasis"/>
          <w:highlight w:val="cyan"/>
        </w:rPr>
        <w:t>o</w:t>
      </w:r>
      <w:r w:rsidRPr="00B672B0">
        <w:rPr>
          <w:sz w:val="14"/>
        </w:rPr>
        <w:t xml:space="preserve">f </w:t>
      </w:r>
      <w:r w:rsidRPr="00D415DB">
        <w:rPr>
          <w:rStyle w:val="Emphasis"/>
          <w:highlight w:val="cyan"/>
        </w:rPr>
        <w:t>T</w:t>
      </w:r>
      <w:r w:rsidRPr="00B672B0">
        <w:rPr>
          <w:sz w:val="14"/>
        </w:rPr>
        <w:t xml:space="preserve">ransportation </w:t>
      </w:r>
      <w:r w:rsidRPr="00D415DB">
        <w:rPr>
          <w:rStyle w:val="StyleUnderline"/>
          <w:highlight w:val="cyan"/>
        </w:rPr>
        <w:t>is implementing</w:t>
      </w:r>
      <w:r w:rsidRPr="00EF2DE1">
        <w:rPr>
          <w:rStyle w:val="StyleUnderline"/>
        </w:rPr>
        <w:t xml:space="preserve"> a</w:t>
      </w:r>
      <w:r w:rsidRPr="00B672B0">
        <w:rPr>
          <w:sz w:val="14"/>
        </w:rPr>
        <w:t xml:space="preserve"> “</w:t>
      </w:r>
      <w:r w:rsidRPr="00EF2DE1">
        <w:rPr>
          <w:rStyle w:val="StyleUnderline"/>
        </w:rPr>
        <w:t xml:space="preserve">proactive agency </w:t>
      </w:r>
      <w:r w:rsidRPr="00D415DB">
        <w:rPr>
          <w:rStyle w:val="StyleUnderline"/>
          <w:highlight w:val="cyan"/>
        </w:rPr>
        <w:t>review</w:t>
      </w:r>
      <w:r w:rsidRPr="00EF2DE1">
        <w:rPr>
          <w:rStyle w:val="StyleUnderline"/>
        </w:rPr>
        <w:t xml:space="preserve"> of</w:t>
      </w:r>
      <w:r w:rsidRPr="00B672B0">
        <w:rPr>
          <w:sz w:val="14"/>
        </w:rPr>
        <w:t xml:space="preserve"> the potential </w:t>
      </w:r>
      <w:r w:rsidRPr="00EF2DE1">
        <w:rPr>
          <w:rStyle w:val="StyleUnderline"/>
        </w:rPr>
        <w:t>discriminatory impact</w:t>
      </w:r>
      <w:r w:rsidRPr="00B672B0">
        <w:rPr>
          <w:sz w:val="14"/>
        </w:rPr>
        <w:t xml:space="preserve"> of grantees' proposed activities before awarding federal funds…and empowering community voices in transportation decision-making.”67 </w:t>
      </w:r>
      <w:r w:rsidRPr="00EF2DE1">
        <w:rPr>
          <w:rStyle w:val="StyleUnderline"/>
        </w:rPr>
        <w:t xml:space="preserve">This change offers communities of color a platform to both </w:t>
      </w:r>
      <w:r w:rsidRPr="004C2350">
        <w:rPr>
          <w:rStyle w:val="Emphasis"/>
        </w:rPr>
        <w:t>challenge</w:t>
      </w:r>
      <w:r w:rsidRPr="00EF2DE1">
        <w:rPr>
          <w:rStyle w:val="StyleUnderline"/>
        </w:rPr>
        <w:t xml:space="preserve"> harmful transportation projects that may result in displacement or blight and encourage clean transportation options that </w:t>
      </w:r>
      <w:r w:rsidRPr="004C2350">
        <w:rPr>
          <w:rStyle w:val="Emphasis"/>
        </w:rPr>
        <w:t>connect</w:t>
      </w:r>
      <w:r w:rsidRPr="00EF2DE1">
        <w:rPr>
          <w:rStyle w:val="StyleUnderline"/>
        </w:rPr>
        <w:t xml:space="preserve"> residents to</w:t>
      </w:r>
      <w:r w:rsidRPr="00B672B0">
        <w:rPr>
          <w:sz w:val="14"/>
        </w:rPr>
        <w:t xml:space="preserve"> employment, education, health care, and other </w:t>
      </w:r>
      <w:r w:rsidRPr="00EF2DE1">
        <w:rPr>
          <w:rStyle w:val="StyleUnderline"/>
        </w:rPr>
        <w:t>opportunities</w:t>
      </w:r>
      <w:r w:rsidRPr="00B672B0">
        <w:rPr>
          <w:sz w:val="14"/>
        </w:rPr>
        <w:t>.</w:t>
      </w:r>
    </w:p>
    <w:p w14:paraId="1791DC18" w14:textId="77777777" w:rsidR="007200B1" w:rsidRPr="00B672B0" w:rsidRDefault="007200B1" w:rsidP="007200B1">
      <w:pPr>
        <w:rPr>
          <w:sz w:val="14"/>
        </w:rPr>
      </w:pPr>
      <w:r w:rsidRPr="00D415DB">
        <w:rPr>
          <w:rStyle w:val="StyleUnderline"/>
          <w:highlight w:val="cyan"/>
        </w:rPr>
        <w:t>The</w:t>
      </w:r>
      <w:r w:rsidRPr="00D415DB">
        <w:rPr>
          <w:sz w:val="14"/>
          <w:highlight w:val="cyan"/>
        </w:rPr>
        <w:t xml:space="preserve"> </w:t>
      </w:r>
      <w:r w:rsidRPr="00D415DB">
        <w:rPr>
          <w:rStyle w:val="Emphasis"/>
          <w:highlight w:val="cyan"/>
        </w:rPr>
        <w:t>D</w:t>
      </w:r>
      <w:r w:rsidRPr="00B672B0">
        <w:rPr>
          <w:sz w:val="14"/>
        </w:rPr>
        <w:t xml:space="preserve">epartment </w:t>
      </w:r>
      <w:r w:rsidRPr="00D415DB">
        <w:rPr>
          <w:rStyle w:val="Emphasis"/>
          <w:highlight w:val="cyan"/>
        </w:rPr>
        <w:t>o</w:t>
      </w:r>
      <w:r w:rsidRPr="00B672B0">
        <w:rPr>
          <w:sz w:val="14"/>
        </w:rPr>
        <w:t xml:space="preserve">f </w:t>
      </w:r>
      <w:r w:rsidRPr="00D415DB">
        <w:rPr>
          <w:rStyle w:val="Emphasis"/>
          <w:highlight w:val="cyan"/>
        </w:rPr>
        <w:t>J</w:t>
      </w:r>
      <w:r w:rsidRPr="00B672B0">
        <w:rPr>
          <w:sz w:val="14"/>
        </w:rPr>
        <w:t xml:space="preserve">ustice </w:t>
      </w:r>
      <w:r w:rsidRPr="00D415DB">
        <w:rPr>
          <w:rStyle w:val="StyleUnderline"/>
          <w:highlight w:val="cyan"/>
        </w:rPr>
        <w:t>is increasing access</w:t>
      </w:r>
      <w:r w:rsidRPr="00B672B0">
        <w:rPr>
          <w:sz w:val="14"/>
        </w:rPr>
        <w:t xml:space="preserve"> by “culturally specific, community based organizations” </w:t>
      </w:r>
      <w:r w:rsidRPr="00D415DB">
        <w:rPr>
          <w:rStyle w:val="StyleUnderline"/>
          <w:highlight w:val="cyan"/>
        </w:rPr>
        <w:t>to</w:t>
      </w:r>
      <w:r w:rsidRPr="00EF2DE1">
        <w:rPr>
          <w:rStyle w:val="StyleUnderline"/>
        </w:rPr>
        <w:t xml:space="preserve"> federal </w:t>
      </w:r>
      <w:r w:rsidRPr="00D415DB">
        <w:rPr>
          <w:rStyle w:val="StyleUnderline"/>
          <w:highlight w:val="cyan"/>
        </w:rPr>
        <w:t>grants</w:t>
      </w:r>
      <w:r w:rsidRPr="00D415DB">
        <w:rPr>
          <w:sz w:val="14"/>
          <w:highlight w:val="cyan"/>
        </w:rPr>
        <w:t xml:space="preserve">, </w:t>
      </w:r>
      <w:r w:rsidRPr="00D415DB">
        <w:rPr>
          <w:rStyle w:val="StyleUnderline"/>
          <w:highlight w:val="cyan"/>
        </w:rPr>
        <w:t>training</w:t>
      </w:r>
      <w:r w:rsidRPr="00B672B0">
        <w:rPr>
          <w:sz w:val="14"/>
        </w:rPr>
        <w:t xml:space="preserve">, </w:t>
      </w:r>
      <w:r w:rsidRPr="00D415DB">
        <w:rPr>
          <w:rStyle w:val="StyleUnderline"/>
          <w:highlight w:val="cyan"/>
        </w:rPr>
        <w:t>and</w:t>
      </w:r>
      <w:r w:rsidRPr="00EF2DE1">
        <w:rPr>
          <w:rStyle w:val="StyleUnderline"/>
        </w:rPr>
        <w:t xml:space="preserve"> technical </w:t>
      </w:r>
      <w:r w:rsidRPr="00D415DB">
        <w:rPr>
          <w:rStyle w:val="StyleUnderline"/>
          <w:highlight w:val="cyan"/>
        </w:rPr>
        <w:t>assistance</w:t>
      </w:r>
      <w:r w:rsidRPr="00B672B0">
        <w:rPr>
          <w:sz w:val="14"/>
        </w:rPr>
        <w:t xml:space="preserve">. This includes programs aimed at interrupting community violence and preventing violence against women.68 </w:t>
      </w:r>
      <w:r w:rsidRPr="00EF2DE1">
        <w:rPr>
          <w:rStyle w:val="StyleUnderline"/>
        </w:rPr>
        <w:t xml:space="preserve">This change offers an </w:t>
      </w:r>
      <w:r w:rsidRPr="004C2350">
        <w:rPr>
          <w:rStyle w:val="Emphasis"/>
        </w:rPr>
        <w:t>important opportunity</w:t>
      </w:r>
      <w:r w:rsidRPr="00EF2DE1">
        <w:rPr>
          <w:rStyle w:val="StyleUnderline"/>
        </w:rPr>
        <w:t xml:space="preserve"> for communities of color to </w:t>
      </w:r>
      <w:r w:rsidRPr="004C2350">
        <w:rPr>
          <w:rStyle w:val="Emphasis"/>
        </w:rPr>
        <w:t>shape</w:t>
      </w:r>
      <w:r w:rsidRPr="00EF2DE1">
        <w:rPr>
          <w:rStyle w:val="StyleUnderline"/>
        </w:rPr>
        <w:t xml:space="preserve"> and </w:t>
      </w:r>
      <w:r w:rsidRPr="004C2350">
        <w:rPr>
          <w:rStyle w:val="Emphasis"/>
        </w:rPr>
        <w:t>demand</w:t>
      </w:r>
      <w:r w:rsidRPr="00EF2DE1">
        <w:rPr>
          <w:rStyle w:val="StyleUnderline"/>
        </w:rPr>
        <w:t xml:space="preserve"> approaches that enhance community safety</w:t>
      </w:r>
      <w:r w:rsidRPr="00B672B0">
        <w:rPr>
          <w:sz w:val="14"/>
        </w:rPr>
        <w:t xml:space="preserve">, </w:t>
      </w:r>
      <w:r w:rsidRPr="00EF2DE1">
        <w:rPr>
          <w:rStyle w:val="StyleUnderline"/>
        </w:rPr>
        <w:t>prevent harm</w:t>
      </w:r>
      <w:r w:rsidRPr="00B672B0">
        <w:rPr>
          <w:sz w:val="14"/>
        </w:rPr>
        <w:t xml:space="preserve">, </w:t>
      </w:r>
      <w:r w:rsidRPr="00EF2DE1">
        <w:rPr>
          <w:rStyle w:val="StyleUnderline"/>
        </w:rPr>
        <w:t>and uphold</w:t>
      </w:r>
      <w:r w:rsidRPr="00B672B0">
        <w:rPr>
          <w:sz w:val="14"/>
        </w:rPr>
        <w:t xml:space="preserve"> the values of </w:t>
      </w:r>
      <w:r w:rsidRPr="00EF2DE1">
        <w:rPr>
          <w:rStyle w:val="StyleUnderline"/>
        </w:rPr>
        <w:t>equal justice and accountability</w:t>
      </w:r>
      <w:r w:rsidRPr="00B672B0">
        <w:rPr>
          <w:sz w:val="14"/>
        </w:rPr>
        <w:t>.</w:t>
      </w:r>
    </w:p>
    <w:p w14:paraId="51B5527E" w14:textId="77777777" w:rsidR="007200B1" w:rsidRPr="00B672B0" w:rsidRDefault="007200B1" w:rsidP="007200B1">
      <w:pPr>
        <w:rPr>
          <w:sz w:val="14"/>
        </w:rPr>
      </w:pPr>
      <w:r w:rsidRPr="00EF2DE1">
        <w:rPr>
          <w:rStyle w:val="StyleUnderline"/>
        </w:rPr>
        <w:t>The</w:t>
      </w:r>
      <w:r w:rsidRPr="00B672B0">
        <w:rPr>
          <w:sz w:val="14"/>
        </w:rPr>
        <w:t xml:space="preserve"> </w:t>
      </w:r>
      <w:r w:rsidRPr="00D415DB">
        <w:rPr>
          <w:rStyle w:val="Emphasis"/>
          <w:highlight w:val="cyan"/>
        </w:rPr>
        <w:t>E</w:t>
      </w:r>
      <w:r w:rsidRPr="00B672B0">
        <w:rPr>
          <w:sz w:val="14"/>
        </w:rPr>
        <w:t xml:space="preserve">nvironmental </w:t>
      </w:r>
      <w:r w:rsidRPr="00D415DB">
        <w:rPr>
          <w:rStyle w:val="Emphasis"/>
          <w:highlight w:val="cyan"/>
        </w:rPr>
        <w:t>P</w:t>
      </w:r>
      <w:r w:rsidRPr="00B672B0">
        <w:rPr>
          <w:sz w:val="14"/>
        </w:rPr>
        <w:t xml:space="preserve">rotection </w:t>
      </w:r>
      <w:r w:rsidRPr="00D415DB">
        <w:rPr>
          <w:rStyle w:val="Emphasis"/>
          <w:highlight w:val="cyan"/>
        </w:rPr>
        <w:t>A</w:t>
      </w:r>
      <w:r w:rsidRPr="00B672B0">
        <w:rPr>
          <w:sz w:val="14"/>
        </w:rPr>
        <w:t xml:space="preserve">gency </w:t>
      </w:r>
      <w:r w:rsidRPr="00D415DB">
        <w:rPr>
          <w:rStyle w:val="StyleUnderline"/>
          <w:highlight w:val="cyan"/>
        </w:rPr>
        <w:t>is integrating</w:t>
      </w:r>
      <w:r w:rsidRPr="00EF2DE1">
        <w:rPr>
          <w:rStyle w:val="StyleUnderline"/>
        </w:rPr>
        <w:t xml:space="preserve"> the principle of</w:t>
      </w:r>
      <w:r w:rsidRPr="00B672B0">
        <w:rPr>
          <w:sz w:val="14"/>
        </w:rPr>
        <w:t xml:space="preserve"> “</w:t>
      </w:r>
      <w:r w:rsidRPr="00D415DB">
        <w:rPr>
          <w:rStyle w:val="Emphasis"/>
          <w:highlight w:val="cyan"/>
        </w:rPr>
        <w:t>Community Science</w:t>
      </w:r>
      <w:r w:rsidRPr="00B672B0">
        <w:rPr>
          <w:sz w:val="14"/>
        </w:rPr>
        <w:t>”—which it defines as “research and science conducted by the community on its own behalf to inform decision-making”69—</w:t>
      </w:r>
      <w:r w:rsidRPr="00EF2DE1">
        <w:rPr>
          <w:rStyle w:val="StyleUnderline"/>
        </w:rPr>
        <w:t>into its own research and program implementation processes</w:t>
      </w:r>
      <w:r w:rsidRPr="00B672B0">
        <w:rPr>
          <w:sz w:val="14"/>
        </w:rPr>
        <w:t xml:space="preserve">. </w:t>
      </w:r>
      <w:r w:rsidRPr="00EF2DE1">
        <w:rPr>
          <w:rStyle w:val="StyleUnderline"/>
        </w:rPr>
        <w:t>This change will enable communities of color</w:t>
      </w:r>
      <w:r w:rsidRPr="00B672B0">
        <w:rPr>
          <w:sz w:val="14"/>
        </w:rPr>
        <w:t xml:space="preserve"> around the nation </w:t>
      </w:r>
      <w:r w:rsidRPr="00EF2DE1">
        <w:rPr>
          <w:rStyle w:val="StyleUnderline"/>
        </w:rPr>
        <w:t xml:space="preserve">to </w:t>
      </w:r>
      <w:r w:rsidRPr="004C2350">
        <w:rPr>
          <w:rStyle w:val="Emphasis"/>
        </w:rPr>
        <w:t>study</w:t>
      </w:r>
      <w:r w:rsidRPr="00B672B0">
        <w:rPr>
          <w:sz w:val="14"/>
        </w:rPr>
        <w:t xml:space="preserve">, </w:t>
      </w:r>
      <w:r w:rsidRPr="004C2350">
        <w:rPr>
          <w:rStyle w:val="Emphasis"/>
        </w:rPr>
        <w:t>document</w:t>
      </w:r>
      <w:r w:rsidRPr="00B672B0">
        <w:rPr>
          <w:sz w:val="14"/>
        </w:rPr>
        <w:t xml:space="preserve">, </w:t>
      </w:r>
      <w:r w:rsidRPr="00EF2DE1">
        <w:rPr>
          <w:rStyle w:val="StyleUnderline"/>
        </w:rPr>
        <w:t xml:space="preserve">and </w:t>
      </w:r>
      <w:r w:rsidRPr="004C2350">
        <w:rPr>
          <w:rStyle w:val="Emphasis"/>
        </w:rPr>
        <w:t>demand action</w:t>
      </w:r>
      <w:r w:rsidRPr="00EF2DE1">
        <w:rPr>
          <w:rStyle w:val="StyleUnderline"/>
        </w:rPr>
        <w:t xml:space="preserve"> to address</w:t>
      </w:r>
      <w:r w:rsidRPr="00B672B0">
        <w:rPr>
          <w:sz w:val="14"/>
        </w:rPr>
        <w:t xml:space="preserve"> the </w:t>
      </w:r>
      <w:r w:rsidRPr="004C2350">
        <w:rPr>
          <w:rStyle w:val="StyleUnderline"/>
        </w:rPr>
        <w:t>environmental harms</w:t>
      </w:r>
      <w:r w:rsidRPr="00B672B0">
        <w:rPr>
          <w:sz w:val="14"/>
        </w:rPr>
        <w:t xml:space="preserve"> that disproportionately affect their neighborhoods due to bias and discrimination.70</w:t>
      </w:r>
    </w:p>
    <w:p w14:paraId="342A9A72" w14:textId="77777777" w:rsidR="007200B1" w:rsidRPr="00B672B0" w:rsidRDefault="007200B1" w:rsidP="007200B1">
      <w:pPr>
        <w:rPr>
          <w:sz w:val="14"/>
        </w:rPr>
      </w:pPr>
      <w:r w:rsidRPr="00EF2DE1">
        <w:rPr>
          <w:rStyle w:val="StyleUnderline"/>
        </w:rPr>
        <w:t>The</w:t>
      </w:r>
      <w:r w:rsidRPr="00B672B0">
        <w:rPr>
          <w:sz w:val="14"/>
        </w:rPr>
        <w:t xml:space="preserve"> Biden </w:t>
      </w:r>
      <w:r w:rsidRPr="00EF2DE1">
        <w:rPr>
          <w:rStyle w:val="StyleUnderline"/>
        </w:rPr>
        <w:t xml:space="preserve">administration has also taken several steps regarding </w:t>
      </w:r>
      <w:r w:rsidRPr="00EF2DE1">
        <w:rPr>
          <w:rStyle w:val="Emphasis"/>
        </w:rPr>
        <w:t>tribal sovereignty</w:t>
      </w:r>
      <w:r w:rsidRPr="00EF2DE1">
        <w:rPr>
          <w:rStyle w:val="StyleUnderline"/>
        </w:rPr>
        <w:t xml:space="preserve"> and </w:t>
      </w:r>
      <w:r w:rsidRPr="00EF2DE1">
        <w:rPr>
          <w:rStyle w:val="Emphasis"/>
        </w:rPr>
        <w:t>indigenous peoples' rights</w:t>
      </w:r>
      <w:r w:rsidRPr="00EF2DE1">
        <w:rPr>
          <w:rStyle w:val="StyleUnderline"/>
        </w:rPr>
        <w:t xml:space="preserve"> that offer opportunities for greater equity</w:t>
      </w:r>
      <w:r w:rsidRPr="00B672B0">
        <w:rPr>
          <w:sz w:val="14"/>
        </w:rPr>
        <w:t xml:space="preserve">. Under the leadership of Secretary Deb Haaland, the first Native American to serve as a cabinet secretary, </w:t>
      </w:r>
      <w:r w:rsidRPr="00BD3B36">
        <w:rPr>
          <w:rStyle w:val="StyleUnderline"/>
        </w:rPr>
        <w:t>the</w:t>
      </w:r>
      <w:r w:rsidRPr="00B672B0">
        <w:rPr>
          <w:sz w:val="14"/>
        </w:rPr>
        <w:t xml:space="preserve"> </w:t>
      </w:r>
      <w:r w:rsidRPr="00D415DB">
        <w:rPr>
          <w:rStyle w:val="Emphasis"/>
          <w:highlight w:val="cyan"/>
        </w:rPr>
        <w:t>D</w:t>
      </w:r>
      <w:r w:rsidRPr="00B672B0">
        <w:rPr>
          <w:sz w:val="14"/>
        </w:rPr>
        <w:t xml:space="preserve">epartment </w:t>
      </w:r>
      <w:r w:rsidRPr="00D415DB">
        <w:rPr>
          <w:rStyle w:val="Emphasis"/>
          <w:highlight w:val="cyan"/>
        </w:rPr>
        <w:t>o</w:t>
      </w:r>
      <w:r w:rsidRPr="00B672B0">
        <w:rPr>
          <w:sz w:val="14"/>
        </w:rPr>
        <w:t xml:space="preserve">f the </w:t>
      </w:r>
      <w:r w:rsidRPr="00D415DB">
        <w:rPr>
          <w:rStyle w:val="Emphasis"/>
          <w:highlight w:val="cyan"/>
        </w:rPr>
        <w:t>I</w:t>
      </w:r>
      <w:r w:rsidRPr="00B672B0">
        <w:rPr>
          <w:sz w:val="14"/>
        </w:rPr>
        <w:t xml:space="preserve">nterior </w:t>
      </w:r>
      <w:r w:rsidRPr="00D415DB">
        <w:rPr>
          <w:rStyle w:val="StyleUnderline"/>
          <w:highlight w:val="cyan"/>
        </w:rPr>
        <w:t>has</w:t>
      </w:r>
      <w:r w:rsidRPr="00B672B0">
        <w:rPr>
          <w:sz w:val="14"/>
        </w:rPr>
        <w:t xml:space="preserve">, among other actions, </w:t>
      </w:r>
      <w:r w:rsidRPr="00BD3B36">
        <w:rPr>
          <w:rStyle w:val="StyleUnderline"/>
        </w:rPr>
        <w:t xml:space="preserve">issued </w:t>
      </w:r>
      <w:r w:rsidRPr="00D415DB">
        <w:rPr>
          <w:rStyle w:val="StyleUnderline"/>
          <w:highlight w:val="cyan"/>
        </w:rPr>
        <w:t>a plan to integrate tribal input</w:t>
      </w:r>
      <w:r w:rsidRPr="00BD3B36">
        <w:rPr>
          <w:rStyle w:val="StyleUnderline"/>
        </w:rPr>
        <w:t xml:space="preserve"> into</w:t>
      </w:r>
      <w:r w:rsidRPr="00B672B0">
        <w:rPr>
          <w:sz w:val="14"/>
        </w:rPr>
        <w:t xml:space="preserve"> the Interior Department's </w:t>
      </w:r>
      <w:r w:rsidRPr="00BD3B36">
        <w:rPr>
          <w:rStyle w:val="StyleUnderline"/>
        </w:rPr>
        <w:t>decision-making processes</w:t>
      </w:r>
      <w:r w:rsidRPr="00B672B0">
        <w:rPr>
          <w:sz w:val="14"/>
        </w:rPr>
        <w:t xml:space="preserve">.71 </w:t>
      </w:r>
      <w:r w:rsidRPr="00D415DB">
        <w:rPr>
          <w:rStyle w:val="StyleUnderline"/>
          <w:highlight w:val="cyan"/>
        </w:rPr>
        <w:t>The</w:t>
      </w:r>
      <w:r w:rsidRPr="00BD3B36">
        <w:rPr>
          <w:rStyle w:val="StyleUnderline"/>
        </w:rPr>
        <w:t xml:space="preserve"> new </w:t>
      </w:r>
      <w:r w:rsidRPr="00D415DB">
        <w:rPr>
          <w:rStyle w:val="StyleUnderline"/>
          <w:highlight w:val="cyan"/>
        </w:rPr>
        <w:t>approach has</w:t>
      </w:r>
      <w:r w:rsidRPr="00BD3B36">
        <w:rPr>
          <w:rStyle w:val="StyleUnderline"/>
        </w:rPr>
        <w:t xml:space="preserve"> already </w:t>
      </w:r>
      <w:r w:rsidRPr="00D415DB">
        <w:rPr>
          <w:rStyle w:val="StyleUnderline"/>
          <w:highlight w:val="cyan"/>
        </w:rPr>
        <w:t xml:space="preserve">led to </w:t>
      </w:r>
      <w:r w:rsidRPr="00D415DB">
        <w:rPr>
          <w:rStyle w:val="Emphasis"/>
          <w:highlight w:val="cyan"/>
        </w:rPr>
        <w:t>tangible advances</w:t>
      </w:r>
      <w:r w:rsidRPr="00BD3B36">
        <w:rPr>
          <w:rStyle w:val="StyleUnderline"/>
        </w:rPr>
        <w:t xml:space="preserve"> in sovereignty</w:t>
      </w:r>
      <w:r w:rsidRPr="00B672B0">
        <w:rPr>
          <w:sz w:val="14"/>
        </w:rPr>
        <w:t xml:space="preserve">; </w:t>
      </w:r>
      <w:r w:rsidRPr="00D415DB">
        <w:rPr>
          <w:rStyle w:val="StyleUnderline"/>
          <w:highlight w:val="cyan"/>
        </w:rPr>
        <w:t>the</w:t>
      </w:r>
      <w:r w:rsidRPr="00B672B0">
        <w:rPr>
          <w:sz w:val="14"/>
        </w:rPr>
        <w:t xml:space="preserve"> Interior Department's </w:t>
      </w:r>
      <w:r w:rsidRPr="00D415DB">
        <w:rPr>
          <w:rStyle w:val="Emphasis"/>
          <w:highlight w:val="cyan"/>
        </w:rPr>
        <w:t>B</w:t>
      </w:r>
      <w:r w:rsidRPr="00B672B0">
        <w:rPr>
          <w:sz w:val="14"/>
        </w:rPr>
        <w:t xml:space="preserve">ureau of </w:t>
      </w:r>
      <w:r w:rsidRPr="00D415DB">
        <w:rPr>
          <w:rStyle w:val="Emphasis"/>
          <w:highlight w:val="cyan"/>
        </w:rPr>
        <w:t>L</w:t>
      </w:r>
      <w:r w:rsidRPr="00B672B0">
        <w:rPr>
          <w:sz w:val="14"/>
        </w:rPr>
        <w:t xml:space="preserve">and </w:t>
      </w:r>
      <w:r w:rsidRPr="00D415DB">
        <w:rPr>
          <w:rStyle w:val="Emphasis"/>
          <w:highlight w:val="cyan"/>
        </w:rPr>
        <w:t>M</w:t>
      </w:r>
      <w:r w:rsidRPr="00B672B0">
        <w:rPr>
          <w:sz w:val="14"/>
        </w:rPr>
        <w:t xml:space="preserve">anagement </w:t>
      </w:r>
      <w:r w:rsidRPr="00D415DB">
        <w:rPr>
          <w:rStyle w:val="StyleUnderline"/>
          <w:highlight w:val="cyan"/>
        </w:rPr>
        <w:t>and</w:t>
      </w:r>
      <w:r w:rsidRPr="00BD3B36">
        <w:rPr>
          <w:rStyle w:val="StyleUnderline"/>
        </w:rPr>
        <w:t xml:space="preserve"> the</w:t>
      </w:r>
      <w:r w:rsidRPr="00B672B0">
        <w:rPr>
          <w:sz w:val="14"/>
        </w:rPr>
        <w:t xml:space="preserve"> U.S. </w:t>
      </w:r>
      <w:r w:rsidRPr="00D415DB">
        <w:rPr>
          <w:rStyle w:val="Emphasis"/>
          <w:highlight w:val="cyan"/>
        </w:rPr>
        <w:t>Forest Service</w:t>
      </w:r>
      <w:r w:rsidRPr="00BD3B36">
        <w:rPr>
          <w:rStyle w:val="StyleUnderline"/>
        </w:rPr>
        <w:t xml:space="preserve"> recently </w:t>
      </w:r>
      <w:r w:rsidRPr="00D415DB">
        <w:rPr>
          <w:rStyle w:val="StyleUnderline"/>
          <w:highlight w:val="cyan"/>
        </w:rPr>
        <w:t xml:space="preserve">signed a </w:t>
      </w:r>
      <w:r w:rsidRPr="00D415DB">
        <w:rPr>
          <w:rStyle w:val="Emphasis"/>
          <w:highlight w:val="cyan"/>
        </w:rPr>
        <w:t xml:space="preserve">historic </w:t>
      </w:r>
      <w:r w:rsidRPr="00D415DB">
        <w:rPr>
          <w:rStyle w:val="Emphasis"/>
        </w:rPr>
        <w:t xml:space="preserve">cooperative </w:t>
      </w:r>
      <w:r w:rsidRPr="00D415DB">
        <w:rPr>
          <w:rStyle w:val="Emphasis"/>
          <w:highlight w:val="cyan"/>
        </w:rPr>
        <w:t>agreement</w:t>
      </w:r>
      <w:r w:rsidRPr="00B672B0">
        <w:rPr>
          <w:sz w:val="14"/>
        </w:rPr>
        <w:t xml:space="preserve"> with five tribes—the Hopi Tribe, the Navajo Nation, the Ute Mountain Ute Tribe, the Ute Indian Tribe of the Uintah and Ouray Reservation, and the Pueblo of Zuni—</w:t>
      </w:r>
      <w:r w:rsidRPr="00BD3B36">
        <w:rPr>
          <w:rStyle w:val="StyleUnderline"/>
        </w:rPr>
        <w:t>giving</w:t>
      </w:r>
      <w:r w:rsidRPr="00B672B0">
        <w:rPr>
          <w:sz w:val="14"/>
        </w:rPr>
        <w:t xml:space="preserve"> those </w:t>
      </w:r>
      <w:r w:rsidRPr="00BD3B36">
        <w:rPr>
          <w:rStyle w:val="StyleUnderline"/>
        </w:rPr>
        <w:t xml:space="preserve">tribes a </w:t>
      </w:r>
      <w:r w:rsidRPr="00BD3B36">
        <w:rPr>
          <w:rStyle w:val="Emphasis"/>
        </w:rPr>
        <w:t>substantive role</w:t>
      </w:r>
      <w:r w:rsidRPr="00BD3B36">
        <w:rPr>
          <w:rStyle w:val="StyleUnderline"/>
        </w:rPr>
        <w:t xml:space="preserve"> in managing the </w:t>
      </w:r>
      <w:r w:rsidRPr="00AB6100">
        <w:rPr>
          <w:rStyle w:val="Emphasis"/>
        </w:rPr>
        <w:t>Bears Ears National Monument</w:t>
      </w:r>
      <w:r w:rsidRPr="00B672B0">
        <w:rPr>
          <w:sz w:val="14"/>
        </w:rPr>
        <w:t>.72</w:t>
      </w:r>
    </w:p>
    <w:p w14:paraId="6173C5C1" w14:textId="77777777" w:rsidR="007200B1" w:rsidRPr="00B672B0" w:rsidRDefault="007200B1" w:rsidP="007200B1">
      <w:pPr>
        <w:rPr>
          <w:sz w:val="14"/>
        </w:rPr>
      </w:pPr>
      <w:r w:rsidRPr="00B672B0">
        <w:rPr>
          <w:rStyle w:val="StyleUnderline"/>
        </w:rPr>
        <w:t>In an important step toward accountability and healing</w:t>
      </w:r>
      <w:r w:rsidRPr="00B672B0">
        <w:rPr>
          <w:sz w:val="14"/>
        </w:rPr>
        <w:t xml:space="preserve">, </w:t>
      </w:r>
      <w:r w:rsidRPr="00D415DB">
        <w:rPr>
          <w:rStyle w:val="StyleUnderline"/>
          <w:highlight w:val="cyan"/>
        </w:rPr>
        <w:t>the Interior</w:t>
      </w:r>
      <w:r w:rsidRPr="00B672B0">
        <w:rPr>
          <w:rStyle w:val="StyleUnderline"/>
        </w:rPr>
        <w:t xml:space="preserve"> Department has </w:t>
      </w:r>
      <w:r w:rsidRPr="00B672B0">
        <w:rPr>
          <w:sz w:val="14"/>
        </w:rPr>
        <w:t xml:space="preserve">also </w:t>
      </w:r>
      <w:r w:rsidRPr="00D415DB">
        <w:rPr>
          <w:rStyle w:val="StyleUnderline"/>
          <w:highlight w:val="cyan"/>
        </w:rPr>
        <w:t xml:space="preserve">launched the </w:t>
      </w:r>
      <w:r w:rsidRPr="00D415DB">
        <w:rPr>
          <w:rStyle w:val="Emphasis"/>
          <w:highlight w:val="cyan"/>
        </w:rPr>
        <w:t>Federal Boarding School Initiative</w:t>
      </w:r>
      <w:r w:rsidRPr="00B672B0">
        <w:rPr>
          <w:rStyle w:val="StyleUnderline"/>
        </w:rPr>
        <w:t xml:space="preserve"> to address the legacy and intergenerational trauma of</w:t>
      </w:r>
      <w:r w:rsidRPr="00B672B0">
        <w:rPr>
          <w:sz w:val="14"/>
        </w:rPr>
        <w:t xml:space="preserve"> Indian </w:t>
      </w:r>
      <w:r w:rsidRPr="00B672B0">
        <w:rPr>
          <w:rStyle w:val="Emphasis"/>
        </w:rPr>
        <w:t>boarding schools</w:t>
      </w:r>
      <w:r w:rsidRPr="00B672B0">
        <w:rPr>
          <w:sz w:val="14"/>
        </w:rPr>
        <w:t xml:space="preserve"> in the United States. On May 11, 2022, the Initiative released Volume 1 of its investigative report.73 As the letter from Assistant Secretary Bryan Newland transmitting the report explains, “[t]his report places the Federal Indian boarding school system in its historical context, explaining that the United States established this system as part of a broader objective to dispossess Indian Tribes, Alaska Native Villages, and the Native Hawaiian Community of their territories to support the expansion of the United States.”74</w:t>
      </w:r>
    </w:p>
    <w:p w14:paraId="31765BC0" w14:textId="77777777" w:rsidR="007200B1" w:rsidRPr="00B672B0" w:rsidRDefault="007200B1" w:rsidP="007200B1">
      <w:pPr>
        <w:rPr>
          <w:sz w:val="14"/>
        </w:rPr>
      </w:pPr>
      <w:r w:rsidRPr="00B672B0">
        <w:rPr>
          <w:sz w:val="14"/>
        </w:rPr>
        <w:t xml:space="preserve">The same day on which the report was released, Secretary </w:t>
      </w:r>
      <w:r w:rsidRPr="00AF4BD6">
        <w:rPr>
          <w:rStyle w:val="Emphasis"/>
        </w:rPr>
        <w:t>Haaland</w:t>
      </w:r>
      <w:r w:rsidRPr="00B672B0">
        <w:rPr>
          <w:rStyle w:val="StyleUnderline"/>
        </w:rPr>
        <w:t xml:space="preserve"> announced plans to meet with survivors</w:t>
      </w:r>
      <w:r w:rsidRPr="00B672B0">
        <w:rPr>
          <w:sz w:val="14"/>
        </w:rPr>
        <w:t xml:space="preserve"> of Indian boarding schools around the country in a tour called “The Road to Healing.” According to the Department of the Interior, the year-long tour will “allow American Indian, Alaska Native, and Native Hawaiian survivors of the federal Indian boarding school system the opportunity </w:t>
      </w:r>
      <w:r w:rsidRPr="00B672B0">
        <w:rPr>
          <w:rStyle w:val="StyleUnderline"/>
        </w:rPr>
        <w:t>to share their stories</w:t>
      </w:r>
      <w:r w:rsidRPr="00B672B0">
        <w:rPr>
          <w:sz w:val="14"/>
        </w:rPr>
        <w:t xml:space="preserve">, </w:t>
      </w:r>
      <w:r w:rsidRPr="00B672B0">
        <w:rPr>
          <w:rStyle w:val="StyleUnderline"/>
        </w:rPr>
        <w:t>help connect communities with trauma-informed support</w:t>
      </w:r>
      <w:r w:rsidRPr="00B672B0">
        <w:rPr>
          <w:sz w:val="14"/>
        </w:rPr>
        <w:t xml:space="preserve">, </w:t>
      </w:r>
      <w:r w:rsidRPr="00B672B0">
        <w:rPr>
          <w:rStyle w:val="StyleUnderline"/>
        </w:rPr>
        <w:t>and facilitate collection of a permanent oral history</w:t>
      </w:r>
      <w:r w:rsidRPr="00B672B0">
        <w:rPr>
          <w:sz w:val="14"/>
        </w:rPr>
        <w:t>.”75</w:t>
      </w:r>
    </w:p>
    <w:p w14:paraId="24AA980A" w14:textId="77777777" w:rsidR="007200B1" w:rsidRPr="00B672B0" w:rsidRDefault="007200B1" w:rsidP="007200B1">
      <w:pPr>
        <w:rPr>
          <w:sz w:val="14"/>
        </w:rPr>
      </w:pPr>
      <w:r w:rsidRPr="00B672B0">
        <w:rPr>
          <w:rStyle w:val="StyleUnderline"/>
        </w:rPr>
        <w:t>These</w:t>
      </w:r>
      <w:r w:rsidRPr="00B672B0">
        <w:rPr>
          <w:sz w:val="14"/>
        </w:rPr>
        <w:t xml:space="preserve"> Executive Branch </w:t>
      </w:r>
      <w:r w:rsidRPr="00B672B0">
        <w:rPr>
          <w:rStyle w:val="StyleUnderline"/>
        </w:rPr>
        <w:t>actions</w:t>
      </w:r>
      <w:r w:rsidRPr="00B672B0">
        <w:rPr>
          <w:sz w:val="14"/>
        </w:rPr>
        <w:t xml:space="preserve">, although important, will not lead to significant change on their own. They </w:t>
      </w:r>
      <w:r w:rsidRPr="00B672B0">
        <w:rPr>
          <w:rStyle w:val="StyleUnderline"/>
        </w:rPr>
        <w:t xml:space="preserve">require </w:t>
      </w:r>
      <w:r w:rsidRPr="00EF7AE3">
        <w:rPr>
          <w:rStyle w:val="Emphasis"/>
        </w:rPr>
        <w:t>community organizing</w:t>
      </w:r>
      <w:r w:rsidRPr="00B672B0">
        <w:rPr>
          <w:sz w:val="14"/>
        </w:rPr>
        <w:t xml:space="preserve">, </w:t>
      </w:r>
      <w:r w:rsidRPr="00EF7AE3">
        <w:rPr>
          <w:rStyle w:val="Emphasis"/>
        </w:rPr>
        <w:t>strategic communications</w:t>
      </w:r>
      <w:r w:rsidRPr="00B672B0">
        <w:rPr>
          <w:sz w:val="14"/>
        </w:rPr>
        <w:t xml:space="preserve">, </w:t>
      </w:r>
      <w:r w:rsidRPr="00EF7AE3">
        <w:rPr>
          <w:rStyle w:val="Emphasis"/>
        </w:rPr>
        <w:t>research</w:t>
      </w:r>
      <w:r w:rsidRPr="00B672B0">
        <w:rPr>
          <w:sz w:val="14"/>
        </w:rPr>
        <w:t xml:space="preserve">, </w:t>
      </w:r>
      <w:r w:rsidRPr="00EF7AE3">
        <w:rPr>
          <w:rStyle w:val="Emphasis"/>
        </w:rPr>
        <w:t>advocacy</w:t>
      </w:r>
      <w:r w:rsidRPr="00B672B0">
        <w:rPr>
          <w:sz w:val="14"/>
        </w:rPr>
        <w:t xml:space="preserve">, </w:t>
      </w:r>
      <w:r w:rsidRPr="00EF7AE3">
        <w:rPr>
          <w:rStyle w:val="Emphasis"/>
        </w:rPr>
        <w:t>ethical leadership</w:t>
      </w:r>
      <w:r w:rsidRPr="00B672B0">
        <w:rPr>
          <w:sz w:val="14"/>
        </w:rPr>
        <w:t xml:space="preserve">, </w:t>
      </w:r>
      <w:r w:rsidRPr="00B672B0">
        <w:rPr>
          <w:rStyle w:val="StyleUnderline"/>
        </w:rPr>
        <w:t xml:space="preserve">and </w:t>
      </w:r>
      <w:r w:rsidRPr="00EF7AE3">
        <w:rPr>
          <w:rStyle w:val="Emphasis"/>
        </w:rPr>
        <w:t>mass community participation</w:t>
      </w:r>
      <w:r w:rsidRPr="00B672B0">
        <w:rPr>
          <w:rStyle w:val="StyleUnderline"/>
        </w:rPr>
        <w:t xml:space="preserve"> to be effective</w:t>
      </w:r>
      <w:r w:rsidRPr="00B672B0">
        <w:rPr>
          <w:sz w:val="14"/>
        </w:rPr>
        <w:t>. Communities must be informed, engaged, and resourced, for example, to insist on federally funded transportation projects that connect communities and avoid inequitable environmental hazards and displacement. Activists must be prepared for the potential backlash and “NIMBYism” that often meets equitable and integrated development projects.76</w:t>
      </w:r>
    </w:p>
    <w:p w14:paraId="3F976F74" w14:textId="77777777" w:rsidR="007200B1" w:rsidRPr="00B672B0" w:rsidRDefault="007200B1" w:rsidP="007200B1">
      <w:pPr>
        <w:rPr>
          <w:sz w:val="14"/>
        </w:rPr>
      </w:pPr>
      <w:r w:rsidRPr="00B672B0">
        <w:rPr>
          <w:sz w:val="14"/>
        </w:rPr>
        <w:t xml:space="preserve">Philanthropies must be willing to support grassroots civic participation as well as research and advocacy. That said, </w:t>
      </w:r>
      <w:r w:rsidRPr="00D415DB">
        <w:rPr>
          <w:rStyle w:val="StyleUnderline"/>
          <w:highlight w:val="cyan"/>
        </w:rPr>
        <w:t xml:space="preserve">these new policies offer the chance to do things </w:t>
      </w:r>
      <w:r w:rsidRPr="00D415DB">
        <w:rPr>
          <w:rStyle w:val="Emphasis"/>
          <w:highlight w:val="cyan"/>
        </w:rPr>
        <w:t>differently</w:t>
      </w:r>
      <w:r w:rsidRPr="00B672B0">
        <w:rPr>
          <w:sz w:val="14"/>
        </w:rPr>
        <w:t xml:space="preserve"> (</w:t>
      </w:r>
      <w:r w:rsidRPr="00D415DB">
        <w:rPr>
          <w:rStyle w:val="StyleUnderline"/>
          <w:highlight w:val="cyan"/>
        </w:rPr>
        <w:t xml:space="preserve">and </w:t>
      </w:r>
      <w:r w:rsidRPr="00D415DB">
        <w:rPr>
          <w:rStyle w:val="Emphasis"/>
          <w:highlight w:val="cyan"/>
        </w:rPr>
        <w:t>better</w:t>
      </w:r>
      <w:r w:rsidRPr="00B672B0">
        <w:rPr>
          <w:sz w:val="14"/>
        </w:rPr>
        <w:t xml:space="preserve">) in the context of trillion-dollar investments. And </w:t>
      </w:r>
      <w:r w:rsidRPr="00F06090">
        <w:rPr>
          <w:rStyle w:val="StyleUnderline"/>
          <w:highlight w:val="cyan"/>
        </w:rPr>
        <w:t xml:space="preserve">utilizing them can </w:t>
      </w:r>
      <w:r w:rsidRPr="00F06090">
        <w:rPr>
          <w:rStyle w:val="Emphasis"/>
          <w:highlight w:val="cyan"/>
        </w:rPr>
        <w:t>ingrain equity principles in law</w:t>
      </w:r>
      <w:r w:rsidRPr="00B672B0">
        <w:rPr>
          <w:rStyle w:val="StyleUnderline"/>
        </w:rPr>
        <w:t xml:space="preserve"> while building community leadership</w:t>
      </w:r>
      <w:r w:rsidRPr="00B672B0">
        <w:rPr>
          <w:sz w:val="14"/>
        </w:rPr>
        <w:t xml:space="preserve">. To facilitate broad public engagement, </w:t>
      </w:r>
      <w:r w:rsidRPr="00B672B0">
        <w:rPr>
          <w:rStyle w:val="StyleUnderline"/>
        </w:rPr>
        <w:t>the Executive Order also establishes an</w:t>
      </w:r>
      <w:r w:rsidRPr="00B672B0">
        <w:rPr>
          <w:sz w:val="14"/>
        </w:rPr>
        <w:t xml:space="preserve"> “</w:t>
      </w:r>
      <w:r w:rsidRPr="00B672B0">
        <w:rPr>
          <w:rStyle w:val="Emphasis"/>
        </w:rPr>
        <w:t>Interagency Working Group</w:t>
      </w:r>
      <w:r w:rsidRPr="004C2350">
        <w:rPr>
          <w:sz w:val="14"/>
        </w:rPr>
        <w:t xml:space="preserve"> on Equitable Data</w:t>
      </w:r>
      <w:r w:rsidRPr="00B672B0">
        <w:rPr>
          <w:sz w:val="14"/>
        </w:rPr>
        <w:t xml:space="preserve">” </w:t>
      </w:r>
      <w:r w:rsidRPr="00B672B0">
        <w:rPr>
          <w:rStyle w:val="StyleUnderline"/>
        </w:rPr>
        <w:t>to gather</w:t>
      </w:r>
      <w:r w:rsidRPr="00B672B0">
        <w:rPr>
          <w:sz w:val="14"/>
        </w:rPr>
        <w:t xml:space="preserve">, </w:t>
      </w:r>
      <w:r w:rsidRPr="00B672B0">
        <w:rPr>
          <w:rStyle w:val="StyleUnderline"/>
        </w:rPr>
        <w:t>coordinate</w:t>
      </w:r>
      <w:r w:rsidRPr="00B672B0">
        <w:rPr>
          <w:sz w:val="14"/>
        </w:rPr>
        <w:t xml:space="preserve">, </w:t>
      </w:r>
      <w:r w:rsidRPr="00F06090">
        <w:rPr>
          <w:rStyle w:val="StyleUnderline"/>
          <w:highlight w:val="cyan"/>
        </w:rPr>
        <w:t>and</w:t>
      </w:r>
      <w:r w:rsidRPr="00B672B0">
        <w:rPr>
          <w:rStyle w:val="StyleUnderline"/>
        </w:rPr>
        <w:t xml:space="preserve"> ensure disaggregation of federal data sets</w:t>
      </w:r>
      <w:r w:rsidRPr="00B672B0">
        <w:rPr>
          <w:sz w:val="14"/>
        </w:rPr>
        <w:t xml:space="preserve"> by race, ethnicity, gender, disability, income, veteran status, or other relevant demographic characteristics.77</w:t>
      </w:r>
    </w:p>
    <w:p w14:paraId="2F9B9B58" w14:textId="77777777" w:rsidR="007200B1" w:rsidRPr="00B672B0" w:rsidRDefault="007200B1" w:rsidP="007200B1">
      <w:pPr>
        <w:rPr>
          <w:sz w:val="14"/>
        </w:rPr>
      </w:pPr>
      <w:r w:rsidRPr="00B672B0">
        <w:rPr>
          <w:sz w:val="14"/>
        </w:rPr>
        <w:t>Medium term</w:t>
      </w:r>
    </w:p>
    <w:p w14:paraId="7FA34F83" w14:textId="77777777" w:rsidR="007200B1" w:rsidRPr="00B672B0" w:rsidRDefault="007200B1" w:rsidP="007200B1">
      <w:pPr>
        <w:rPr>
          <w:sz w:val="14"/>
        </w:rPr>
      </w:pPr>
      <w:r w:rsidRPr="00B672B0">
        <w:rPr>
          <w:sz w:val="14"/>
        </w:rPr>
        <w:t xml:space="preserve">Although Congress remains deadlocked on pressing equity legislation,78 </w:t>
      </w:r>
      <w:r w:rsidRPr="00B672B0">
        <w:rPr>
          <w:rStyle w:val="StyleUnderline"/>
        </w:rPr>
        <w:t xml:space="preserve">a </w:t>
      </w:r>
      <w:r w:rsidRPr="00AF4BD6">
        <w:rPr>
          <w:rStyle w:val="Emphasis"/>
        </w:rPr>
        <w:t>range</w:t>
      </w:r>
      <w:r w:rsidRPr="00B672B0">
        <w:rPr>
          <w:rStyle w:val="StyleUnderline"/>
        </w:rPr>
        <w:t xml:space="preserve"> of policy and practice changes</w:t>
      </w:r>
      <w:r w:rsidRPr="00B672B0">
        <w:rPr>
          <w:sz w:val="14"/>
        </w:rPr>
        <w:t xml:space="preserve"> are available to state, tribal, and municipal lawmakers to advance equity in the medium term. At their best, these efforts </w:t>
      </w:r>
      <w:r w:rsidRPr="00F06090">
        <w:rPr>
          <w:rStyle w:val="Emphasis"/>
          <w:highlight w:val="cyan"/>
        </w:rPr>
        <w:t>improve</w:t>
      </w:r>
      <w:r w:rsidRPr="00AF4BD6">
        <w:rPr>
          <w:rStyle w:val="Emphasis"/>
        </w:rPr>
        <w:t xml:space="preserve"> the </w:t>
      </w:r>
      <w:r w:rsidRPr="00F06090">
        <w:rPr>
          <w:rStyle w:val="Emphasis"/>
          <w:highlight w:val="cyan"/>
        </w:rPr>
        <w:t>lives</w:t>
      </w:r>
      <w:r w:rsidRPr="00B672B0">
        <w:rPr>
          <w:rStyle w:val="StyleUnderline"/>
        </w:rPr>
        <w:t xml:space="preserve"> of everyday people </w:t>
      </w:r>
      <w:r w:rsidRPr="00F06090">
        <w:rPr>
          <w:rStyle w:val="StyleUnderline"/>
          <w:highlight w:val="cyan"/>
        </w:rPr>
        <w:t xml:space="preserve">while advancing </w:t>
      </w:r>
      <w:r w:rsidRPr="00F06090">
        <w:rPr>
          <w:rStyle w:val="Emphasis"/>
          <w:highlight w:val="cyan"/>
        </w:rPr>
        <w:t>structural changes</w:t>
      </w:r>
      <w:r w:rsidRPr="00B672B0">
        <w:rPr>
          <w:rStyle w:val="StyleUnderline"/>
        </w:rPr>
        <w:t xml:space="preserve"> and </w:t>
      </w:r>
      <w:r w:rsidRPr="00AF4BD6">
        <w:rPr>
          <w:rStyle w:val="Emphasis"/>
        </w:rPr>
        <w:t>precedents</w:t>
      </w:r>
      <w:r w:rsidRPr="00B672B0">
        <w:rPr>
          <w:sz w:val="14"/>
        </w:rPr>
        <w:t>.</w:t>
      </w:r>
    </w:p>
    <w:p w14:paraId="372E5EE9" w14:textId="77777777" w:rsidR="007200B1" w:rsidRPr="00B672B0" w:rsidRDefault="007200B1" w:rsidP="007200B1">
      <w:pPr>
        <w:rPr>
          <w:sz w:val="14"/>
        </w:rPr>
      </w:pPr>
      <w:r w:rsidRPr="00B672B0">
        <w:rPr>
          <w:sz w:val="14"/>
        </w:rPr>
        <w:t xml:space="preserve">In the voting sphere, for example, </w:t>
      </w:r>
      <w:r w:rsidRPr="00B672B0">
        <w:rPr>
          <w:rStyle w:val="StyleUnderline"/>
        </w:rPr>
        <w:t xml:space="preserve">a number of </w:t>
      </w:r>
      <w:r w:rsidRPr="00F06090">
        <w:rPr>
          <w:rStyle w:val="Emphasis"/>
          <w:highlight w:val="cyan"/>
        </w:rPr>
        <w:t>states</w:t>
      </w:r>
      <w:r w:rsidRPr="00F06090">
        <w:rPr>
          <w:rStyle w:val="StyleUnderline"/>
          <w:highlight w:val="cyan"/>
        </w:rPr>
        <w:t xml:space="preserve"> are tackling</w:t>
      </w:r>
      <w:r w:rsidRPr="00B672B0">
        <w:rPr>
          <w:rStyle w:val="StyleUnderline"/>
        </w:rPr>
        <w:t xml:space="preserve"> racially inequitable </w:t>
      </w:r>
      <w:r w:rsidRPr="00F06090">
        <w:rPr>
          <w:rStyle w:val="StyleUnderline"/>
          <w:highlight w:val="cyan"/>
        </w:rPr>
        <w:t xml:space="preserve">obstacles to </w:t>
      </w:r>
      <w:r w:rsidRPr="00F06090">
        <w:rPr>
          <w:rStyle w:val="Emphasis"/>
          <w:highlight w:val="cyan"/>
        </w:rPr>
        <w:t>voting</w:t>
      </w:r>
      <w:r w:rsidRPr="00B672B0">
        <w:rPr>
          <w:sz w:val="14"/>
        </w:rPr>
        <w:t xml:space="preserve">, even as other states are erecting discriminatory barriers.79 </w:t>
      </w:r>
      <w:r w:rsidRPr="00F06090">
        <w:rPr>
          <w:rStyle w:val="Emphasis"/>
          <w:highlight w:val="cyan"/>
        </w:rPr>
        <w:t>New York</w:t>
      </w:r>
      <w:r w:rsidRPr="00B672B0">
        <w:rPr>
          <w:sz w:val="14"/>
        </w:rPr>
        <w:t xml:space="preserve"> State, for example, recently </w:t>
      </w:r>
      <w:r w:rsidRPr="00F06090">
        <w:rPr>
          <w:rStyle w:val="StyleUnderline"/>
          <w:highlight w:val="cyan"/>
        </w:rPr>
        <w:t>passed</w:t>
      </w:r>
      <w:r w:rsidRPr="00B672B0">
        <w:rPr>
          <w:rStyle w:val="StyleUnderline"/>
        </w:rPr>
        <w:t xml:space="preserve"> </w:t>
      </w:r>
      <w:r w:rsidRPr="00F06090">
        <w:rPr>
          <w:rStyle w:val="StyleUnderline"/>
          <w:highlight w:val="cyan"/>
        </w:rPr>
        <w:t xml:space="preserve">the </w:t>
      </w:r>
      <w:r w:rsidRPr="00F06090">
        <w:rPr>
          <w:rStyle w:val="Emphasis"/>
          <w:highlight w:val="cyan"/>
        </w:rPr>
        <w:t>John</w:t>
      </w:r>
      <w:r w:rsidRPr="00B672B0">
        <w:rPr>
          <w:rStyle w:val="Emphasis"/>
        </w:rPr>
        <w:t xml:space="preserve"> R. </w:t>
      </w:r>
      <w:r w:rsidRPr="00F06090">
        <w:rPr>
          <w:rStyle w:val="Emphasis"/>
          <w:highlight w:val="cyan"/>
        </w:rPr>
        <w:t>Lewis</w:t>
      </w:r>
      <w:r w:rsidRPr="00B672B0">
        <w:rPr>
          <w:rStyle w:val="Emphasis"/>
        </w:rPr>
        <w:t xml:space="preserve"> Voting Rights Advancement </w:t>
      </w:r>
      <w:r w:rsidRPr="00F06090">
        <w:rPr>
          <w:rStyle w:val="Emphasis"/>
          <w:highlight w:val="cyan"/>
        </w:rPr>
        <w:t>Act</w:t>
      </w:r>
      <w:r w:rsidRPr="00B672B0">
        <w:rPr>
          <w:sz w:val="14"/>
        </w:rPr>
        <w:t xml:space="preserve">,80 </w:t>
      </w:r>
      <w:r w:rsidRPr="00B672B0">
        <w:rPr>
          <w:rStyle w:val="StyleUnderline"/>
        </w:rPr>
        <w:t>which</w:t>
      </w:r>
      <w:r w:rsidRPr="00B672B0">
        <w:rPr>
          <w:sz w:val="14"/>
        </w:rPr>
        <w:t xml:space="preserve">, among other things, </w:t>
      </w:r>
      <w:r w:rsidRPr="00B672B0">
        <w:rPr>
          <w:rStyle w:val="StyleUnderline"/>
        </w:rPr>
        <w:t>creates new protections</w:t>
      </w:r>
      <w:r w:rsidRPr="00B672B0">
        <w:rPr>
          <w:sz w:val="14"/>
        </w:rPr>
        <w:t xml:space="preserve"> against voter intimidation, deception, and obstruction within the state; </w:t>
      </w:r>
      <w:r w:rsidRPr="00B672B0">
        <w:rPr>
          <w:rStyle w:val="StyleUnderline"/>
        </w:rPr>
        <w:t>expands language assistance</w:t>
      </w:r>
      <w:r w:rsidRPr="00B672B0">
        <w:rPr>
          <w:sz w:val="14"/>
        </w:rPr>
        <w:t xml:space="preserve"> for voters with limited English proficiency; </w:t>
      </w:r>
      <w:r w:rsidRPr="00B672B0">
        <w:rPr>
          <w:rStyle w:val="StyleUnderline"/>
        </w:rPr>
        <w:t>and requires local governments</w:t>
      </w:r>
      <w:r w:rsidRPr="00B672B0">
        <w:rPr>
          <w:sz w:val="14"/>
        </w:rPr>
        <w:t xml:space="preserve"> with records of discrimination </w:t>
      </w:r>
      <w:r w:rsidRPr="00B672B0">
        <w:rPr>
          <w:rStyle w:val="StyleUnderline"/>
        </w:rPr>
        <w:t>to prove that</w:t>
      </w:r>
      <w:r w:rsidRPr="00B672B0">
        <w:rPr>
          <w:sz w:val="14"/>
        </w:rPr>
        <w:t xml:space="preserve"> certain voting </w:t>
      </w:r>
      <w:r w:rsidRPr="00B672B0">
        <w:rPr>
          <w:rStyle w:val="StyleUnderline"/>
        </w:rPr>
        <w:t>changes will not hinder voters of color</w:t>
      </w:r>
      <w:r w:rsidRPr="00B672B0">
        <w:rPr>
          <w:sz w:val="14"/>
        </w:rPr>
        <w:t xml:space="preserve"> before those changes can go into effect.</w:t>
      </w:r>
    </w:p>
    <w:p w14:paraId="08FBD01D" w14:textId="77777777" w:rsidR="007200B1" w:rsidRPr="00B672B0" w:rsidRDefault="007200B1" w:rsidP="007200B1">
      <w:pPr>
        <w:rPr>
          <w:sz w:val="14"/>
        </w:rPr>
      </w:pPr>
      <w:r w:rsidRPr="00B672B0">
        <w:rPr>
          <w:sz w:val="14"/>
        </w:rPr>
        <w:t xml:space="preserve">Several months earlier, </w:t>
      </w:r>
      <w:r w:rsidRPr="00F06090">
        <w:rPr>
          <w:rStyle w:val="Emphasis"/>
          <w:highlight w:val="cyan"/>
        </w:rPr>
        <w:t>New York City</w:t>
      </w:r>
      <w:r w:rsidRPr="00F06090">
        <w:rPr>
          <w:rStyle w:val="StyleUnderline"/>
          <w:highlight w:val="cyan"/>
        </w:rPr>
        <w:t xml:space="preserve"> adopted legislation granting</w:t>
      </w:r>
      <w:r w:rsidRPr="00B672B0">
        <w:rPr>
          <w:rStyle w:val="StyleUnderline"/>
        </w:rPr>
        <w:t xml:space="preserve"> an estimated </w:t>
      </w:r>
      <w:r w:rsidRPr="00F06090">
        <w:rPr>
          <w:rStyle w:val="Emphasis"/>
          <w:highlight w:val="cyan"/>
        </w:rPr>
        <w:t>808,000</w:t>
      </w:r>
      <w:r w:rsidRPr="00B672B0">
        <w:rPr>
          <w:rStyle w:val="StyleUnderline"/>
        </w:rPr>
        <w:t xml:space="preserve"> noncitizen </w:t>
      </w:r>
      <w:r w:rsidRPr="00F06090">
        <w:rPr>
          <w:rStyle w:val="StyleUnderline"/>
          <w:highlight w:val="cyan"/>
        </w:rPr>
        <w:t>immigrants the right to vote</w:t>
      </w:r>
      <w:r w:rsidRPr="00B672B0">
        <w:rPr>
          <w:sz w:val="14"/>
        </w:rPr>
        <w:t xml:space="preserve"> in citywide and local elections for positions such as mayor, public advocate, city council, and borough president.81 </w:t>
      </w:r>
      <w:r w:rsidRPr="00B672B0">
        <w:rPr>
          <w:rStyle w:val="StyleUnderline"/>
        </w:rPr>
        <w:t>These laws</w:t>
      </w:r>
      <w:r w:rsidRPr="00B672B0">
        <w:rPr>
          <w:sz w:val="14"/>
        </w:rPr>
        <w:t xml:space="preserve"> are important because they </w:t>
      </w:r>
      <w:r w:rsidRPr="00B672B0">
        <w:rPr>
          <w:rStyle w:val="StyleUnderline"/>
        </w:rPr>
        <w:t xml:space="preserve">both provide a </w:t>
      </w:r>
      <w:r w:rsidRPr="004C2350">
        <w:rPr>
          <w:rStyle w:val="Emphasis"/>
        </w:rPr>
        <w:t>voice</w:t>
      </w:r>
      <w:r w:rsidRPr="00B672B0">
        <w:rPr>
          <w:rStyle w:val="StyleUnderline"/>
        </w:rPr>
        <w:t xml:space="preserve"> to people who would otherwise be </w:t>
      </w:r>
      <w:r w:rsidRPr="004C2350">
        <w:rPr>
          <w:rStyle w:val="Emphasis"/>
        </w:rPr>
        <w:t>shut out</w:t>
      </w:r>
      <w:r w:rsidRPr="00B672B0">
        <w:rPr>
          <w:rStyle w:val="StyleUnderline"/>
        </w:rPr>
        <w:t xml:space="preserve"> of decisions that affect them and establish </w:t>
      </w:r>
      <w:r w:rsidRPr="004C2350">
        <w:rPr>
          <w:rStyle w:val="Emphasis"/>
        </w:rPr>
        <w:t>important equitable principles</w:t>
      </w:r>
      <w:r w:rsidRPr="00D415DB">
        <w:rPr>
          <w:rStyle w:val="StyleUnderline"/>
        </w:rPr>
        <w:t xml:space="preserve"> </w:t>
      </w:r>
      <w:r w:rsidRPr="00B672B0">
        <w:rPr>
          <w:rStyle w:val="StyleUnderline"/>
        </w:rPr>
        <w:t>in policy and practice</w:t>
      </w:r>
      <w:r w:rsidRPr="00B672B0">
        <w:rPr>
          <w:sz w:val="14"/>
        </w:rPr>
        <w:t>.</w:t>
      </w:r>
    </w:p>
    <w:p w14:paraId="3F6B963E" w14:textId="77777777" w:rsidR="007200B1" w:rsidRPr="00B672B0" w:rsidRDefault="007200B1" w:rsidP="007200B1">
      <w:pPr>
        <w:rPr>
          <w:sz w:val="14"/>
        </w:rPr>
      </w:pPr>
      <w:r w:rsidRPr="00B672B0">
        <w:rPr>
          <w:rStyle w:val="StyleUnderline"/>
        </w:rPr>
        <w:t xml:space="preserve">Another significant development is the pursuit of </w:t>
      </w:r>
      <w:r w:rsidRPr="004C2350">
        <w:rPr>
          <w:rStyle w:val="Emphasis"/>
        </w:rPr>
        <w:t>reparative laws</w:t>
      </w:r>
      <w:r w:rsidRPr="00B672B0">
        <w:rPr>
          <w:rStyle w:val="StyleUnderline"/>
        </w:rPr>
        <w:t xml:space="preserve"> by state and local governments to address historical wrongs</w:t>
      </w:r>
      <w:r w:rsidRPr="00B672B0">
        <w:rPr>
          <w:sz w:val="14"/>
        </w:rPr>
        <w:t xml:space="preserve"> that have continuing harm. Most noteworthy is the decision by </w:t>
      </w:r>
      <w:r w:rsidRPr="00F06090">
        <w:rPr>
          <w:rStyle w:val="Emphasis"/>
          <w:highlight w:val="cyan"/>
        </w:rPr>
        <w:t>Evanston</w:t>
      </w:r>
      <w:r w:rsidRPr="00B672B0">
        <w:rPr>
          <w:sz w:val="14"/>
        </w:rPr>
        <w:t xml:space="preserve">, Illinois to </w:t>
      </w:r>
      <w:r w:rsidRPr="00F06090">
        <w:rPr>
          <w:rStyle w:val="StyleUnderline"/>
          <w:highlight w:val="cyan"/>
        </w:rPr>
        <w:t xml:space="preserve">provide </w:t>
      </w:r>
      <w:r w:rsidRPr="00F06090">
        <w:rPr>
          <w:rStyle w:val="Emphasis"/>
          <w:highlight w:val="cyan"/>
        </w:rPr>
        <w:t>reparations</w:t>
      </w:r>
      <w:r w:rsidRPr="00F06090">
        <w:rPr>
          <w:rStyle w:val="StyleUnderline"/>
          <w:highlight w:val="cyan"/>
        </w:rPr>
        <w:t xml:space="preserve"> for</w:t>
      </w:r>
      <w:r w:rsidRPr="00B672B0">
        <w:rPr>
          <w:rStyle w:val="StyleUnderline"/>
        </w:rPr>
        <w:t xml:space="preserve"> harm caused by</w:t>
      </w:r>
      <w:r w:rsidRPr="00B672B0">
        <w:rPr>
          <w:sz w:val="14"/>
        </w:rPr>
        <w:t xml:space="preserve"> “</w:t>
      </w:r>
      <w:r w:rsidRPr="00F06090">
        <w:rPr>
          <w:rStyle w:val="StyleUnderline"/>
          <w:highlight w:val="cyan"/>
        </w:rPr>
        <w:t>discriminatory housing</w:t>
      </w:r>
      <w:r w:rsidRPr="00B672B0">
        <w:rPr>
          <w:rStyle w:val="StyleUnderline"/>
        </w:rPr>
        <w:t xml:space="preserve"> policies and practices</w:t>
      </w:r>
      <w:r w:rsidRPr="00B672B0">
        <w:rPr>
          <w:sz w:val="14"/>
        </w:rPr>
        <w:t xml:space="preserve"> and inaction on the city's part.”82 The city's program directs revenue from taxes on cannabis to support home ownership, home improvement, and mortgage programs for Black individuals who lived in Evanston between 1919 and 1969 and direct descendant individuals harmed by discriminatory housing policies or practices during that time period.83 </w:t>
      </w:r>
      <w:r w:rsidRPr="00B672B0">
        <w:rPr>
          <w:rStyle w:val="StyleUnderline"/>
        </w:rPr>
        <w:t>The</w:t>
      </w:r>
      <w:r w:rsidRPr="00B672B0">
        <w:rPr>
          <w:sz w:val="14"/>
        </w:rPr>
        <w:t xml:space="preserve"> Evanston </w:t>
      </w:r>
      <w:r w:rsidRPr="00B672B0">
        <w:rPr>
          <w:rStyle w:val="StyleUnderline"/>
        </w:rPr>
        <w:t>program</w:t>
      </w:r>
      <w:r w:rsidRPr="00B672B0">
        <w:rPr>
          <w:sz w:val="14"/>
        </w:rPr>
        <w:t xml:space="preserve"> appears to be the first of its kind in the nation and </w:t>
      </w:r>
      <w:r w:rsidRPr="00B672B0">
        <w:rPr>
          <w:rStyle w:val="StyleUnderline"/>
        </w:rPr>
        <w:t xml:space="preserve">offers a potential </w:t>
      </w:r>
      <w:r w:rsidRPr="004C2350">
        <w:rPr>
          <w:rStyle w:val="Emphasis"/>
        </w:rPr>
        <w:t>model</w:t>
      </w:r>
      <w:r w:rsidRPr="00B672B0">
        <w:rPr>
          <w:rStyle w:val="StyleUnderline"/>
        </w:rPr>
        <w:t xml:space="preserve"> for other jurisdictions</w:t>
      </w:r>
      <w:r w:rsidRPr="00B672B0">
        <w:rPr>
          <w:sz w:val="14"/>
        </w:rPr>
        <w:t>.</w:t>
      </w:r>
    </w:p>
    <w:p w14:paraId="1D6F9AB9" w14:textId="77777777" w:rsidR="007200B1" w:rsidRPr="00B672B0" w:rsidRDefault="007200B1" w:rsidP="007200B1">
      <w:pPr>
        <w:rPr>
          <w:sz w:val="14"/>
        </w:rPr>
      </w:pPr>
      <w:r w:rsidRPr="00B672B0">
        <w:rPr>
          <w:sz w:val="14"/>
        </w:rPr>
        <w:t xml:space="preserve">At </w:t>
      </w:r>
      <w:r w:rsidRPr="00F06090">
        <w:rPr>
          <w:rStyle w:val="Emphasis"/>
          <w:highlight w:val="cyan"/>
        </w:rPr>
        <w:t>Harvard</w:t>
      </w:r>
      <w:r w:rsidRPr="004C2350">
        <w:rPr>
          <w:sz w:val="14"/>
        </w:rPr>
        <w:t xml:space="preserve"> University </w:t>
      </w:r>
      <w:r w:rsidRPr="00B672B0">
        <w:rPr>
          <w:sz w:val="14"/>
        </w:rPr>
        <w:t xml:space="preserve">(where I serve on the Law School faculty), the Presidential Committee on Harvard and the Legacy of Slavery recently </w:t>
      </w:r>
      <w:r w:rsidRPr="00B672B0">
        <w:rPr>
          <w:rStyle w:val="StyleUnderline"/>
        </w:rPr>
        <w:t xml:space="preserve">released an </w:t>
      </w:r>
      <w:r w:rsidRPr="004C2350">
        <w:rPr>
          <w:rStyle w:val="Emphasis"/>
        </w:rPr>
        <w:t>extensive report</w:t>
      </w:r>
      <w:r w:rsidRPr="00B672B0">
        <w:rPr>
          <w:rStyle w:val="StyleUnderline"/>
        </w:rPr>
        <w:t xml:space="preserve"> documenting the university's ties to slavery and anti-Black discrimination and calling for a range of reparative actions</w:t>
      </w:r>
      <w:r w:rsidRPr="00B672B0">
        <w:rPr>
          <w:sz w:val="14"/>
        </w:rPr>
        <w:t xml:space="preserve">.84 </w:t>
      </w:r>
      <w:r w:rsidRPr="00B672B0">
        <w:rPr>
          <w:rStyle w:val="StyleUnderline"/>
        </w:rPr>
        <w:t>The University accepted the</w:t>
      </w:r>
      <w:r w:rsidRPr="00B672B0">
        <w:rPr>
          <w:sz w:val="14"/>
        </w:rPr>
        <w:t xml:space="preserve"> Task Force's </w:t>
      </w:r>
      <w:r w:rsidRPr="00B672B0">
        <w:rPr>
          <w:rStyle w:val="StyleUnderline"/>
        </w:rPr>
        <w:t xml:space="preserve">recommendations in </w:t>
      </w:r>
      <w:r w:rsidRPr="004C2350">
        <w:rPr>
          <w:rStyle w:val="Emphasis"/>
        </w:rPr>
        <w:t>full</w:t>
      </w:r>
      <w:r w:rsidRPr="00B672B0">
        <w:rPr>
          <w:rStyle w:val="StyleUnderline"/>
        </w:rPr>
        <w:t xml:space="preserve"> and </w:t>
      </w:r>
      <w:r w:rsidRPr="00F06090">
        <w:rPr>
          <w:rStyle w:val="StyleUnderline"/>
          <w:highlight w:val="cyan"/>
        </w:rPr>
        <w:t xml:space="preserve">established a </w:t>
      </w:r>
      <w:r w:rsidRPr="00F06090">
        <w:rPr>
          <w:rStyle w:val="Emphasis"/>
          <w:highlight w:val="cyan"/>
        </w:rPr>
        <w:t>$100 million fund</w:t>
      </w:r>
      <w:r w:rsidRPr="00B672B0">
        <w:rPr>
          <w:rStyle w:val="StyleUnderline"/>
        </w:rPr>
        <w:t xml:space="preserve"> to implement them</w:t>
      </w:r>
      <w:r w:rsidRPr="00B672B0">
        <w:rPr>
          <w:sz w:val="14"/>
        </w:rPr>
        <w:t>.85</w:t>
      </w:r>
    </w:p>
    <w:p w14:paraId="5D8F68A6" w14:textId="77777777" w:rsidR="007200B1" w:rsidRPr="00B672B0" w:rsidRDefault="007200B1" w:rsidP="007200B1">
      <w:pPr>
        <w:rPr>
          <w:sz w:val="14"/>
        </w:rPr>
      </w:pPr>
      <w:r w:rsidRPr="00B672B0">
        <w:rPr>
          <w:sz w:val="14"/>
        </w:rPr>
        <w:t xml:space="preserve">Although each has its limitations, </w:t>
      </w:r>
      <w:r w:rsidRPr="00F06090">
        <w:rPr>
          <w:rStyle w:val="StyleUnderline"/>
          <w:highlight w:val="cyan"/>
        </w:rPr>
        <w:t>these programs</w:t>
      </w:r>
      <w:r w:rsidRPr="00B672B0">
        <w:rPr>
          <w:rStyle w:val="StyleUnderline"/>
        </w:rPr>
        <w:t xml:space="preserve"> offer measures of </w:t>
      </w:r>
      <w:r w:rsidRPr="004C2350">
        <w:rPr>
          <w:rStyle w:val="Emphasis"/>
        </w:rPr>
        <w:t>acknowledgment</w:t>
      </w:r>
      <w:r w:rsidRPr="00B672B0">
        <w:rPr>
          <w:sz w:val="14"/>
        </w:rPr>
        <w:t xml:space="preserve">, </w:t>
      </w:r>
      <w:r w:rsidRPr="004C2350">
        <w:rPr>
          <w:rStyle w:val="Emphasis"/>
        </w:rPr>
        <w:t>accountability</w:t>
      </w:r>
      <w:r w:rsidRPr="00B672B0">
        <w:rPr>
          <w:sz w:val="14"/>
        </w:rPr>
        <w:t xml:space="preserve">, </w:t>
      </w:r>
      <w:r w:rsidRPr="00B672B0">
        <w:rPr>
          <w:rStyle w:val="StyleUnderline"/>
        </w:rPr>
        <w:t xml:space="preserve">and </w:t>
      </w:r>
      <w:r w:rsidRPr="004C2350">
        <w:rPr>
          <w:rStyle w:val="Emphasis"/>
        </w:rPr>
        <w:t>repair</w:t>
      </w:r>
      <w:r w:rsidRPr="00B672B0">
        <w:rPr>
          <w:rStyle w:val="StyleUnderline"/>
        </w:rPr>
        <w:t xml:space="preserve"> to communities while instituting the principle of reparation in American law and policy</w:t>
      </w:r>
      <w:r w:rsidRPr="00B672B0">
        <w:rPr>
          <w:sz w:val="14"/>
        </w:rPr>
        <w:t xml:space="preserve">. </w:t>
      </w:r>
      <w:r w:rsidRPr="00B672B0">
        <w:rPr>
          <w:rStyle w:val="StyleUnderline"/>
        </w:rPr>
        <w:t xml:space="preserve">They </w:t>
      </w:r>
      <w:r w:rsidRPr="00F06090">
        <w:rPr>
          <w:rStyle w:val="StyleUnderline"/>
          <w:highlight w:val="cyan"/>
        </w:rPr>
        <w:t xml:space="preserve">warrant </w:t>
      </w:r>
      <w:r w:rsidRPr="00F06090">
        <w:rPr>
          <w:rStyle w:val="Emphasis"/>
          <w:highlight w:val="cyan"/>
        </w:rPr>
        <w:t>engagement</w:t>
      </w:r>
      <w:r w:rsidRPr="00B672B0">
        <w:rPr>
          <w:sz w:val="14"/>
        </w:rPr>
        <w:t xml:space="preserve"> by communities of color, </w:t>
      </w:r>
      <w:r w:rsidRPr="00F06090">
        <w:rPr>
          <w:rStyle w:val="StyleUnderline"/>
          <w:highlight w:val="cyan"/>
        </w:rPr>
        <w:t>and</w:t>
      </w:r>
      <w:r w:rsidRPr="00B672B0">
        <w:rPr>
          <w:rStyle w:val="StyleUnderline"/>
        </w:rPr>
        <w:t xml:space="preserve"> some </w:t>
      </w:r>
      <w:r w:rsidRPr="00F06090">
        <w:rPr>
          <w:rStyle w:val="StyleUnderline"/>
          <w:highlight w:val="cyan"/>
        </w:rPr>
        <w:t xml:space="preserve">are worthy of </w:t>
      </w:r>
      <w:r w:rsidRPr="00F06090">
        <w:rPr>
          <w:rStyle w:val="Emphasis"/>
          <w:highlight w:val="cyan"/>
        </w:rPr>
        <w:t>adaptation elsewhere</w:t>
      </w:r>
      <w:r w:rsidRPr="00B672B0">
        <w:rPr>
          <w:sz w:val="14"/>
        </w:rPr>
        <w:t>.</w:t>
      </w:r>
    </w:p>
    <w:p w14:paraId="61AE800B" w14:textId="77777777" w:rsidR="007200B1" w:rsidRDefault="007200B1" w:rsidP="007200B1">
      <w:pPr>
        <w:rPr>
          <w:sz w:val="14"/>
        </w:rPr>
      </w:pPr>
      <w:r w:rsidRPr="00B672B0">
        <w:rPr>
          <w:sz w:val="14"/>
        </w:rPr>
        <w:t xml:space="preserve">On the environmental justice front, </w:t>
      </w:r>
      <w:r w:rsidRPr="00B672B0">
        <w:rPr>
          <w:rStyle w:val="StyleUnderline"/>
        </w:rPr>
        <w:t xml:space="preserve">a number of </w:t>
      </w:r>
      <w:r w:rsidRPr="004C2350">
        <w:rPr>
          <w:rStyle w:val="Emphasis"/>
        </w:rPr>
        <w:t>Tribal Nations</w:t>
      </w:r>
      <w:r w:rsidRPr="00B672B0">
        <w:rPr>
          <w:rStyle w:val="StyleUnderline"/>
        </w:rPr>
        <w:t xml:space="preserve"> are developing responses to climate change that embody each tribe's values</w:t>
      </w:r>
      <w:r w:rsidRPr="00B672B0">
        <w:rPr>
          <w:sz w:val="14"/>
        </w:rPr>
        <w:t xml:space="preserve">, </w:t>
      </w:r>
      <w:r w:rsidRPr="00B672B0">
        <w:rPr>
          <w:rStyle w:val="StyleUnderline"/>
        </w:rPr>
        <w:t>reaffirm tribal sovereignty</w:t>
      </w:r>
      <w:r w:rsidRPr="00B672B0">
        <w:rPr>
          <w:sz w:val="14"/>
        </w:rPr>
        <w:t xml:space="preserve">, </w:t>
      </w:r>
      <w:r w:rsidRPr="00B672B0">
        <w:rPr>
          <w:rStyle w:val="StyleUnderline"/>
        </w:rPr>
        <w:t>and are responsive to the particular vulnerability of indigenous communities to climate change</w:t>
      </w:r>
      <w:r w:rsidRPr="00B672B0">
        <w:rPr>
          <w:sz w:val="14"/>
        </w:rPr>
        <w:t xml:space="preserve"> that flows from forced displacement and discrimination.86 As a 2020 article reported, for example, “</w:t>
      </w:r>
      <w:r w:rsidRPr="00B672B0">
        <w:rPr>
          <w:rStyle w:val="StyleUnderline"/>
        </w:rPr>
        <w:t xml:space="preserve">[t]he </w:t>
      </w:r>
      <w:r w:rsidRPr="00B672B0">
        <w:rPr>
          <w:rStyle w:val="Emphasis"/>
        </w:rPr>
        <w:t>Swinomish</w:t>
      </w:r>
      <w:r w:rsidRPr="00B672B0">
        <w:rPr>
          <w:sz w:val="14"/>
        </w:rPr>
        <w:t xml:space="preserve"> Indian Tribal Community </w:t>
      </w:r>
      <w:r w:rsidRPr="00B672B0">
        <w:rPr>
          <w:rStyle w:val="StyleUnderline"/>
        </w:rPr>
        <w:t>completed a climate</w:t>
      </w:r>
      <w:r w:rsidRPr="00B672B0">
        <w:rPr>
          <w:sz w:val="14"/>
        </w:rPr>
        <w:t xml:space="preserve"> change health </w:t>
      </w:r>
      <w:r w:rsidRPr="00B672B0">
        <w:rPr>
          <w:rStyle w:val="StyleUnderline"/>
        </w:rPr>
        <w:t>impact assessment and action plan</w:t>
      </w:r>
      <w:r w:rsidRPr="00B672B0">
        <w:rPr>
          <w:sz w:val="14"/>
        </w:rPr>
        <w:t xml:space="preserve"> by tailoring an existing framework to Swinomish-specific health values, definitions, and priorities,” </w:t>
      </w:r>
      <w:r w:rsidRPr="00B672B0">
        <w:rPr>
          <w:rStyle w:val="StyleUnderline"/>
        </w:rPr>
        <w:t xml:space="preserve">while the </w:t>
      </w:r>
      <w:r w:rsidRPr="00B672B0">
        <w:rPr>
          <w:rStyle w:val="Emphasis"/>
        </w:rPr>
        <w:t>Pala Band</w:t>
      </w:r>
      <w:r w:rsidRPr="00B672B0">
        <w:rPr>
          <w:sz w:val="14"/>
        </w:rPr>
        <w:t xml:space="preserve"> of Mission Indians “</w:t>
      </w:r>
      <w:r w:rsidRPr="00B672B0">
        <w:rPr>
          <w:rStyle w:val="StyleUnderline"/>
        </w:rPr>
        <w:t>is developing</w:t>
      </w:r>
      <w:r w:rsidRPr="00B672B0">
        <w:rPr>
          <w:sz w:val="14"/>
        </w:rPr>
        <w:t xml:space="preserve"> climate and health </w:t>
      </w:r>
      <w:r w:rsidRPr="00B672B0">
        <w:rPr>
          <w:rStyle w:val="StyleUnderline"/>
        </w:rPr>
        <w:t>communication and outreach materials</w:t>
      </w:r>
      <w:r w:rsidRPr="00B672B0">
        <w:rPr>
          <w:sz w:val="14"/>
        </w:rPr>
        <w:t xml:space="preserve"> tailored to community needs, including culture-based psychosocial resilience strategies.”87 </w:t>
      </w:r>
      <w:r w:rsidRPr="00B672B0">
        <w:rPr>
          <w:rStyle w:val="StyleUnderline"/>
        </w:rPr>
        <w:t xml:space="preserve">These efforts can be </w:t>
      </w:r>
      <w:r w:rsidRPr="004C2350">
        <w:rPr>
          <w:rStyle w:val="Emphasis"/>
        </w:rPr>
        <w:t>adapted</w:t>
      </w:r>
      <w:r w:rsidRPr="00B672B0">
        <w:rPr>
          <w:rStyle w:val="StyleUnderline"/>
        </w:rPr>
        <w:t xml:space="preserve"> to individual tribes' values and circumstances</w:t>
      </w:r>
      <w:r w:rsidRPr="00B672B0">
        <w:rPr>
          <w:sz w:val="14"/>
        </w:rPr>
        <w:t xml:space="preserve">, </w:t>
      </w:r>
      <w:r w:rsidRPr="00B672B0">
        <w:rPr>
          <w:rStyle w:val="StyleUnderline"/>
        </w:rPr>
        <w:t xml:space="preserve">alongside </w:t>
      </w:r>
      <w:r w:rsidRPr="00B672B0">
        <w:rPr>
          <w:rStyle w:val="Emphasis"/>
        </w:rPr>
        <w:t>broader advocacy</w:t>
      </w:r>
      <w:r w:rsidRPr="00B672B0">
        <w:rPr>
          <w:sz w:val="14"/>
        </w:rPr>
        <w:t xml:space="preserve"> to stem the drivers of climate change.</w:t>
      </w:r>
      <w:r>
        <w:rPr>
          <w:sz w:val="14"/>
        </w:rPr>
        <w:t xml:space="preserve"> </w:t>
      </w:r>
    </w:p>
    <w:p w14:paraId="7C35F347" w14:textId="77777777" w:rsidR="0093100B" w:rsidRDefault="0093100B" w:rsidP="0093100B">
      <w:pPr>
        <w:pStyle w:val="Heading3"/>
      </w:pPr>
      <w:r>
        <w:t>Racial Biases Malleable/Not Psychic—2AC</w:t>
      </w:r>
    </w:p>
    <w:p w14:paraId="3CC2DE42" w14:textId="77777777" w:rsidR="0093100B" w:rsidRPr="003243E3" w:rsidRDefault="0093100B" w:rsidP="0093100B">
      <w:pPr>
        <w:pStyle w:val="Heading4"/>
      </w:pPr>
      <w:r>
        <w:t xml:space="preserve">Biases are </w:t>
      </w:r>
      <w:r>
        <w:rPr>
          <w:u w:val="single"/>
        </w:rPr>
        <w:t>malleable</w:t>
      </w:r>
      <w:r>
        <w:t>.</w:t>
      </w:r>
    </w:p>
    <w:p w14:paraId="1AD5605F" w14:textId="77777777" w:rsidR="0093100B" w:rsidRDefault="0093100B" w:rsidP="0093100B">
      <w:r w:rsidRPr="00A95115">
        <w:rPr>
          <w:rStyle w:val="Style13ptBold"/>
        </w:rPr>
        <w:t>Banaji and Morehouse, 24</w:t>
      </w:r>
      <w:r>
        <w:t>—Richard Clarke Cabot Professor of Social Ethics in the Department of Psychology and Carol K. Pforzheimer Professor at the Radcliffe Institute for Advanced Study at Harvard University; PhD candidate in psychology at Harvard University (Mahzarin and Kirsten, “The Science of Implicit Race Bias: Evidence from the Implicit Association Test,”</w:t>
      </w:r>
      <w:r w:rsidRPr="00A85A2A">
        <w:t xml:space="preserve"> </w:t>
      </w:r>
      <w:r>
        <w:t xml:space="preserve">Dædalus, 153 (1), Winter 2024, Table 3 omitted, dml) </w:t>
      </w:r>
    </w:p>
    <w:p w14:paraId="06DEE08D" w14:textId="77777777" w:rsidR="0093100B" w:rsidRPr="00A3193B" w:rsidRDefault="0093100B" w:rsidP="0093100B">
      <w:pPr>
        <w:rPr>
          <w:sz w:val="14"/>
        </w:rPr>
      </w:pPr>
      <w:r w:rsidRPr="00A3193B">
        <w:rPr>
          <w:sz w:val="14"/>
        </w:rPr>
        <w:t xml:space="preserve">With hindsight, </w:t>
      </w:r>
      <w:r w:rsidRPr="00A85A2A">
        <w:rPr>
          <w:rStyle w:val="StyleUnderline"/>
        </w:rPr>
        <w:t xml:space="preserve">we </w:t>
      </w:r>
      <w:r w:rsidRPr="00A85A2A">
        <w:rPr>
          <w:rStyle w:val="Emphasis"/>
        </w:rPr>
        <w:t>know</w:t>
      </w:r>
      <w:r w:rsidRPr="00A85A2A">
        <w:rPr>
          <w:rStyle w:val="StyleUnderline"/>
        </w:rPr>
        <w:t xml:space="preserve"> that implicit bias is </w:t>
      </w:r>
      <w:r w:rsidRPr="00A85A2A">
        <w:rPr>
          <w:rStyle w:val="Emphasis"/>
        </w:rPr>
        <w:t>malleable</w:t>
      </w:r>
      <w:r w:rsidRPr="00A3193B">
        <w:rPr>
          <w:sz w:val="14"/>
        </w:rPr>
        <w:t xml:space="preserve">. However, this was not always received knowledge or even expected. </w:t>
      </w:r>
      <w:r w:rsidRPr="001C5E9D">
        <w:rPr>
          <w:rStyle w:val="StyleUnderline"/>
        </w:rPr>
        <w:t>In the early years of research</w:t>
      </w:r>
      <w:r w:rsidRPr="00A3193B">
        <w:rPr>
          <w:sz w:val="14"/>
        </w:rPr>
        <w:t xml:space="preserve"> on implicit bias using the IAT, </w:t>
      </w:r>
      <w:r w:rsidRPr="001C5E9D">
        <w:rPr>
          <w:rStyle w:val="StyleUnderline"/>
        </w:rPr>
        <w:t>many</w:t>
      </w:r>
      <w:r w:rsidRPr="00A3193B">
        <w:rPr>
          <w:sz w:val="14"/>
        </w:rPr>
        <w:t xml:space="preserve"> primary investigators </w:t>
      </w:r>
      <w:r w:rsidRPr="001C5E9D">
        <w:rPr>
          <w:rStyle w:val="StyleUnderline"/>
        </w:rPr>
        <w:t>believed that implicit bias was intractable</w:t>
      </w:r>
      <w:r w:rsidRPr="00A3193B">
        <w:rPr>
          <w:sz w:val="14"/>
        </w:rPr>
        <w:t xml:space="preserve">.65 </w:t>
      </w:r>
      <w:r w:rsidRPr="001C5E9D">
        <w:rPr>
          <w:rStyle w:val="StyleUnderline"/>
        </w:rPr>
        <w:t xml:space="preserve">Yet </w:t>
      </w:r>
      <w:r w:rsidRPr="00C31C69">
        <w:rPr>
          <w:rStyle w:val="StyleUnderline"/>
        </w:rPr>
        <w:t xml:space="preserve">even </w:t>
      </w:r>
      <w:r w:rsidRPr="00C31C69">
        <w:rPr>
          <w:rStyle w:val="Emphasis"/>
        </w:rPr>
        <w:t>early work</w:t>
      </w:r>
      <w:r w:rsidRPr="00C31C69">
        <w:rPr>
          <w:rStyle w:val="StyleUnderline"/>
        </w:rPr>
        <w:t xml:space="preserve"> raised</w:t>
      </w:r>
      <w:r w:rsidRPr="001C5E9D">
        <w:rPr>
          <w:rStyle w:val="StyleUnderline"/>
        </w:rPr>
        <w:t xml:space="preserve"> the possibility </w:t>
      </w:r>
      <w:r w:rsidRPr="00C31C69">
        <w:rPr>
          <w:rStyle w:val="StyleUnderline"/>
        </w:rPr>
        <w:t xml:space="preserve">that </w:t>
      </w:r>
      <w:r w:rsidRPr="00C31C69">
        <w:rPr>
          <w:rStyle w:val="StyleUnderline"/>
          <w:highlight w:val="cyan"/>
        </w:rPr>
        <w:t xml:space="preserve">implicit race attitudes were </w:t>
      </w:r>
      <w:r w:rsidRPr="00C31C69">
        <w:rPr>
          <w:rStyle w:val="Emphasis"/>
          <w:highlight w:val="cyan"/>
        </w:rPr>
        <w:t>sensitive</w:t>
      </w:r>
      <w:r w:rsidRPr="00C31C69">
        <w:rPr>
          <w:rStyle w:val="StyleUnderline"/>
          <w:highlight w:val="cyan"/>
        </w:rPr>
        <w:t xml:space="preserve"> to</w:t>
      </w:r>
      <w:r w:rsidRPr="001C5E9D">
        <w:rPr>
          <w:rStyle w:val="StyleUnderline"/>
        </w:rPr>
        <w:t xml:space="preserve"> perceivers’ </w:t>
      </w:r>
      <w:r w:rsidRPr="00C31C69">
        <w:rPr>
          <w:rStyle w:val="Emphasis"/>
          <w:highlight w:val="cyan"/>
        </w:rPr>
        <w:t>motivations</w:t>
      </w:r>
      <w:r w:rsidRPr="00C31C69">
        <w:rPr>
          <w:sz w:val="14"/>
          <w:highlight w:val="cyan"/>
        </w:rPr>
        <w:t xml:space="preserve">, </w:t>
      </w:r>
      <w:r w:rsidRPr="00C31C69">
        <w:rPr>
          <w:rStyle w:val="Emphasis"/>
          <w:highlight w:val="cyan"/>
        </w:rPr>
        <w:t>goals</w:t>
      </w:r>
      <w:r w:rsidRPr="00C31C69">
        <w:rPr>
          <w:sz w:val="14"/>
          <w:highlight w:val="cyan"/>
        </w:rPr>
        <w:t xml:space="preserve">, </w:t>
      </w:r>
      <w:r w:rsidRPr="00C31C69">
        <w:rPr>
          <w:rStyle w:val="StyleUnderline"/>
          <w:highlight w:val="cyan"/>
        </w:rPr>
        <w:t xml:space="preserve">and </w:t>
      </w:r>
      <w:r w:rsidRPr="00C31C69">
        <w:rPr>
          <w:rStyle w:val="Emphasis"/>
          <w:highlight w:val="cyan"/>
        </w:rPr>
        <w:t>strategies</w:t>
      </w:r>
      <w:r w:rsidRPr="00C31C69">
        <w:rPr>
          <w:sz w:val="14"/>
          <w:highlight w:val="cyan"/>
        </w:rPr>
        <w:t xml:space="preserve">, </w:t>
      </w:r>
      <w:r w:rsidRPr="00C31C69">
        <w:rPr>
          <w:rStyle w:val="StyleUnderline"/>
          <w:highlight w:val="cyan"/>
        </w:rPr>
        <w:t xml:space="preserve">as well as </w:t>
      </w:r>
      <w:r w:rsidRPr="00C31C69">
        <w:rPr>
          <w:rStyle w:val="Emphasis"/>
          <w:highlight w:val="cyan"/>
        </w:rPr>
        <w:t>contextual manipulations</w:t>
      </w:r>
      <w:r w:rsidRPr="00A3193B">
        <w:rPr>
          <w:sz w:val="14"/>
        </w:rPr>
        <w:t xml:space="preserve">.66 For example, social psychologist Bernd Wittenbrink and colleagues found that </w:t>
      </w:r>
      <w:r w:rsidRPr="001C5E9D">
        <w:rPr>
          <w:rStyle w:val="StyleUnderline"/>
        </w:rPr>
        <w:t xml:space="preserve">negativity toward Black individuals was </w:t>
      </w:r>
      <w:r w:rsidRPr="00A95115">
        <w:rPr>
          <w:rStyle w:val="Emphasis"/>
        </w:rPr>
        <w:t>lower</w:t>
      </w:r>
      <w:r w:rsidRPr="001C5E9D">
        <w:rPr>
          <w:rStyle w:val="StyleUnderline"/>
        </w:rPr>
        <w:t xml:space="preserve"> after watching a movie clip depicting Black Americans in a positive setting</w:t>
      </w:r>
      <w:r w:rsidRPr="00A3193B">
        <w:rPr>
          <w:sz w:val="14"/>
        </w:rPr>
        <w:t xml:space="preserve"> (relative to a negative setting).67 Similarly, social psychologist Brian Lowery and colleagues demonstrated that </w:t>
      </w:r>
      <w:r w:rsidRPr="001C5E9D">
        <w:rPr>
          <w:rStyle w:val="StyleUnderline"/>
        </w:rPr>
        <w:t xml:space="preserve">White Americans displayed </w:t>
      </w:r>
      <w:r w:rsidRPr="00A95115">
        <w:rPr>
          <w:rStyle w:val="Emphasis"/>
        </w:rPr>
        <w:t>lower levels</w:t>
      </w:r>
      <w:r w:rsidRPr="001C5E9D">
        <w:rPr>
          <w:rStyle w:val="StyleUnderline"/>
        </w:rPr>
        <w:t xml:space="preserve"> of negativity toward Black individuals in the presence of a Black</w:t>
      </w:r>
      <w:r w:rsidRPr="00A3193B">
        <w:rPr>
          <w:sz w:val="14"/>
        </w:rPr>
        <w:t xml:space="preserve"> (rather than White) </w:t>
      </w:r>
      <w:r w:rsidRPr="001C5E9D">
        <w:rPr>
          <w:rStyle w:val="StyleUnderline"/>
        </w:rPr>
        <w:t>experimenter</w:t>
      </w:r>
      <w:r w:rsidRPr="00A3193B">
        <w:rPr>
          <w:sz w:val="14"/>
        </w:rPr>
        <w:t>.68</w:t>
      </w:r>
    </w:p>
    <w:p w14:paraId="2F593201" w14:textId="77777777" w:rsidR="0093100B" w:rsidRPr="00A3193B" w:rsidRDefault="0093100B" w:rsidP="0093100B">
      <w:pPr>
        <w:rPr>
          <w:sz w:val="14"/>
        </w:rPr>
      </w:pPr>
      <w:r w:rsidRPr="00A3193B">
        <w:rPr>
          <w:sz w:val="14"/>
        </w:rPr>
        <w:t>Extending this work, psychologist Calvin Lai and colleagues conducted an important study exploring the comparative efficacy of seventeen interventions designed to reduce implicit race bias.69 Although these interventions were roughly five-minutes long and only administered once, eight of the seventeen interventions were effective in reducing implicit race bias. The most effective interventions invoked high self-involvement and/or linked Black people with positivity and White people with negativity.70 By contrast, interventions that required perspective-taking, asked participants to consider egalitarian values, or induced a positive emotion were ineffective. When participants’ attitudes were tested even a few hours after the intervention, none of the eight previously effective interventions produced a continued reduction in implicit race bias.71 Of course, this temporary (but not durable) change is to be expected; implicit bias should snap back, rubber band–like, to some stable individual, situational, or broader cultural default. In fact, that single presentations of short interventions can produce any change is surprising.</w:t>
      </w:r>
    </w:p>
    <w:p w14:paraId="0BE00D5C" w14:textId="77777777" w:rsidR="0093100B" w:rsidRPr="00A3193B" w:rsidRDefault="0093100B" w:rsidP="0093100B">
      <w:pPr>
        <w:rPr>
          <w:sz w:val="14"/>
        </w:rPr>
      </w:pPr>
      <w:r w:rsidRPr="00A3193B">
        <w:rPr>
          <w:sz w:val="14"/>
        </w:rPr>
        <w:t>But many “light” interventions, often involving a few counterattitudinal associations or a hypothetical written scenario (a paragraph long) presenting counterattitudinal information, do not show long-term change. To us, the lack of long-term change is hardly surprising given the weakness of the interventions. In fact, in such a case, implementing flimsy interventions and looking for long-term effects is a fool’s errand; yet well-intentioned investigators with the hope that a sentence or two should wipe out a lifetime of learning have tried them.</w:t>
      </w:r>
    </w:p>
    <w:p w14:paraId="2D6D305B" w14:textId="77777777" w:rsidR="0093100B" w:rsidRPr="00A3193B" w:rsidRDefault="0093100B" w:rsidP="0093100B">
      <w:pPr>
        <w:rPr>
          <w:sz w:val="14"/>
        </w:rPr>
      </w:pPr>
      <w:r w:rsidRPr="00A3193B">
        <w:rPr>
          <w:sz w:val="14"/>
        </w:rPr>
        <w:t>Change at the Societal Level</w:t>
      </w:r>
    </w:p>
    <w:p w14:paraId="50E4D3CC" w14:textId="77777777" w:rsidR="0093100B" w:rsidRPr="00A3193B" w:rsidRDefault="0093100B" w:rsidP="0093100B">
      <w:pPr>
        <w:rPr>
          <w:sz w:val="14"/>
        </w:rPr>
      </w:pPr>
      <w:r w:rsidRPr="00A3193B">
        <w:rPr>
          <w:sz w:val="14"/>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w:t>
      </w:r>
      <w:r w:rsidRPr="00C31C69">
        <w:rPr>
          <w:rStyle w:val="StyleUnderline"/>
          <w:highlight w:val="cyan"/>
        </w:rPr>
        <w:t>recent analyses</w:t>
      </w:r>
      <w:r w:rsidRPr="00A3193B">
        <w:rPr>
          <w:sz w:val="14"/>
        </w:rPr>
        <w:t xml:space="preserve"> by Charlesworth and Banaji challenged this idea.72 Specifically, </w:t>
      </w:r>
      <w:r w:rsidRPr="00C31C69">
        <w:rPr>
          <w:rStyle w:val="StyleUnderline"/>
          <w:highlight w:val="cyan"/>
        </w:rPr>
        <w:t xml:space="preserve">using </w:t>
      </w:r>
      <w:r w:rsidRPr="00C31C69">
        <w:rPr>
          <w:rStyle w:val="Emphasis"/>
          <w:highlight w:val="cyan"/>
        </w:rPr>
        <w:t>time-series modeling</w:t>
      </w:r>
      <w:r w:rsidRPr="00A3193B">
        <w:rPr>
          <w:sz w:val="14"/>
        </w:rPr>
        <w:t xml:space="preserve">, they </w:t>
      </w:r>
      <w:r w:rsidRPr="001C5E9D">
        <w:rPr>
          <w:rStyle w:val="StyleUnderline"/>
        </w:rPr>
        <w:t>traced</w:t>
      </w:r>
      <w:r w:rsidRPr="00A3193B">
        <w:rPr>
          <w:sz w:val="14"/>
        </w:rPr>
        <w:t xml:space="preserve"> almost three million Americans’ </w:t>
      </w:r>
      <w:r w:rsidRPr="001C5E9D">
        <w:rPr>
          <w:rStyle w:val="StyleUnderline"/>
        </w:rPr>
        <w:t>implicit race attitudes</w:t>
      </w:r>
      <w:r w:rsidRPr="00A3193B">
        <w:rPr>
          <w:sz w:val="14"/>
        </w:rPr>
        <w:t xml:space="preserve"> over the course of fourteen years (2007–2020). Crucially, </w:t>
      </w:r>
      <w:r w:rsidRPr="001C5E9D">
        <w:rPr>
          <w:rStyle w:val="StyleUnderline"/>
        </w:rPr>
        <w:t xml:space="preserve">they </w:t>
      </w:r>
      <w:r w:rsidRPr="00C31C69">
        <w:rPr>
          <w:rStyle w:val="StyleUnderline"/>
          <w:highlight w:val="cyan"/>
        </w:rPr>
        <w:t xml:space="preserve">found evidence of </w:t>
      </w:r>
      <w:r w:rsidRPr="00C31C69">
        <w:rPr>
          <w:rStyle w:val="Emphasis"/>
          <w:highlight w:val="cyan"/>
        </w:rPr>
        <w:t>pervasive change</w:t>
      </w:r>
      <w:r w:rsidRPr="00A3193B">
        <w:rPr>
          <w:sz w:val="14"/>
        </w:rPr>
        <w:t xml:space="preserve">: </w:t>
      </w:r>
      <w:r w:rsidRPr="001C5E9D">
        <w:rPr>
          <w:rStyle w:val="StyleUnderline"/>
        </w:rPr>
        <w:t xml:space="preserve">across </w:t>
      </w:r>
      <w:r w:rsidRPr="00A95115">
        <w:rPr>
          <w:rStyle w:val="Emphasis"/>
        </w:rPr>
        <w:t>all</w:t>
      </w:r>
      <w:r w:rsidRPr="001C5E9D">
        <w:rPr>
          <w:rStyle w:val="StyleUnderline"/>
        </w:rPr>
        <w:t xml:space="preserve"> participants</w:t>
      </w:r>
      <w:r w:rsidRPr="00A3193B">
        <w:rPr>
          <w:sz w:val="14"/>
        </w:rPr>
        <w:t xml:space="preserve">, </w:t>
      </w:r>
      <w:r w:rsidRPr="00C31C69">
        <w:rPr>
          <w:rStyle w:val="StyleUnderline"/>
        </w:rPr>
        <w:t xml:space="preserve">implicit race </w:t>
      </w:r>
      <w:r w:rsidRPr="00C31C69">
        <w:rPr>
          <w:rStyle w:val="StyleUnderline"/>
          <w:highlight w:val="cyan"/>
        </w:rPr>
        <w:t xml:space="preserve">bias decreased by </w:t>
      </w:r>
      <w:r w:rsidRPr="00C31C69">
        <w:rPr>
          <w:rStyle w:val="Emphasis"/>
          <w:highlight w:val="cyan"/>
        </w:rPr>
        <w:t>26 percent</w:t>
      </w:r>
      <w:r w:rsidRPr="00A3193B">
        <w:rPr>
          <w:sz w:val="14"/>
        </w:rPr>
        <w:t xml:space="preserve">, making it the second fastest changing implicit attitude after sexuality attitudes (anti-gay bias), which saw a dramatic 65 percent reduction during the same period.73 In fact, </w:t>
      </w:r>
      <w:r w:rsidRPr="00C31C69">
        <w:rPr>
          <w:rStyle w:val="StyleUnderline"/>
          <w:highlight w:val="cyan"/>
        </w:rPr>
        <w:t xml:space="preserve">if trends </w:t>
      </w:r>
      <w:r w:rsidRPr="00C31C69">
        <w:rPr>
          <w:rStyle w:val="Emphasis"/>
          <w:highlight w:val="cyan"/>
        </w:rPr>
        <w:t>continue</w:t>
      </w:r>
      <w:r w:rsidRPr="00A3193B">
        <w:rPr>
          <w:sz w:val="14"/>
        </w:rPr>
        <w:t xml:space="preserve">, </w:t>
      </w:r>
      <w:r w:rsidRPr="001C5E9D">
        <w:rPr>
          <w:rStyle w:val="StyleUnderline"/>
        </w:rPr>
        <w:t xml:space="preserve">implicit race </w:t>
      </w:r>
      <w:r w:rsidRPr="00C31C69">
        <w:rPr>
          <w:rStyle w:val="StyleUnderline"/>
          <w:highlight w:val="cyan"/>
        </w:rPr>
        <w:t xml:space="preserve">attitudes could first touch </w:t>
      </w:r>
      <w:r w:rsidRPr="00C31C69">
        <w:rPr>
          <w:rStyle w:val="Emphasis"/>
          <w:highlight w:val="cyan"/>
        </w:rPr>
        <w:t>neutrality</w:t>
      </w:r>
      <w:r w:rsidRPr="00C31C69">
        <w:rPr>
          <w:rStyle w:val="StyleUnderline"/>
          <w:highlight w:val="cyan"/>
        </w:rPr>
        <w:t xml:space="preserve"> in </w:t>
      </w:r>
      <w:r w:rsidRPr="00C31C69">
        <w:rPr>
          <w:rStyle w:val="Emphasis"/>
          <w:highlight w:val="cyan"/>
        </w:rPr>
        <w:t>2035</w:t>
      </w:r>
      <w:r w:rsidRPr="00A3193B">
        <w:rPr>
          <w:sz w:val="14"/>
        </w:rPr>
        <w:t>.</w:t>
      </w:r>
    </w:p>
    <w:p w14:paraId="759E108C" w14:textId="77777777" w:rsidR="0093100B" w:rsidRPr="00A3193B" w:rsidRDefault="0093100B" w:rsidP="0093100B">
      <w:pPr>
        <w:rPr>
          <w:sz w:val="14"/>
        </w:rPr>
      </w:pPr>
      <w:r w:rsidRPr="00A3193B">
        <w:rPr>
          <w:sz w:val="14"/>
        </w:rPr>
        <w:t>Moreover</w:t>
      </w:r>
      <w:r w:rsidRPr="00C31C69">
        <w:rPr>
          <w:sz w:val="14"/>
        </w:rPr>
        <w:t xml:space="preserve">, </w:t>
      </w:r>
      <w:r w:rsidRPr="00C31C69">
        <w:rPr>
          <w:rStyle w:val="StyleUnderline"/>
          <w:highlight w:val="cyan"/>
        </w:rPr>
        <w:t>this</w:t>
      </w:r>
      <w:r w:rsidRPr="001C5E9D">
        <w:rPr>
          <w:rStyle w:val="StyleUnderline"/>
        </w:rPr>
        <w:t xml:space="preserve"> change </w:t>
      </w:r>
      <w:r w:rsidRPr="00C31C69">
        <w:rPr>
          <w:rStyle w:val="StyleUnderline"/>
          <w:highlight w:val="cyan"/>
        </w:rPr>
        <w:t xml:space="preserve">was </w:t>
      </w:r>
      <w:r w:rsidRPr="00C31C69">
        <w:rPr>
          <w:rStyle w:val="Emphasis"/>
          <w:highlight w:val="cyan"/>
        </w:rPr>
        <w:t>not restricted</w:t>
      </w:r>
      <w:r w:rsidRPr="001C5E9D">
        <w:rPr>
          <w:rStyle w:val="StyleUnderline"/>
        </w:rPr>
        <w:t xml:space="preserve"> to only certain segments of society</w:t>
      </w:r>
      <w:r w:rsidRPr="00A3193B">
        <w:rPr>
          <w:sz w:val="14"/>
        </w:rPr>
        <w:t xml:space="preserve"> (for instance, younger and more liberal participants). Rather, </w:t>
      </w:r>
      <w:r w:rsidRPr="00C31C69">
        <w:rPr>
          <w:rStyle w:val="StyleUnderline"/>
          <w:highlight w:val="cyan"/>
        </w:rPr>
        <w:t xml:space="preserve">pointing to </w:t>
      </w:r>
      <w:r w:rsidRPr="00C31C69">
        <w:rPr>
          <w:rStyle w:val="Emphasis"/>
          <w:highlight w:val="cyan"/>
        </w:rPr>
        <w:t xml:space="preserve">widespread </w:t>
      </w:r>
      <w:r w:rsidRPr="00C31C69">
        <w:rPr>
          <w:rStyle w:val="Emphasis"/>
        </w:rPr>
        <w:t xml:space="preserve">societal </w:t>
      </w:r>
      <w:r w:rsidRPr="00C31C69">
        <w:rPr>
          <w:rStyle w:val="Emphasis"/>
          <w:highlight w:val="cyan"/>
        </w:rPr>
        <w:t>change</w:t>
      </w:r>
      <w:r w:rsidRPr="00A3193B">
        <w:rPr>
          <w:sz w:val="14"/>
        </w:rPr>
        <w:t xml:space="preserve">, men and women, older and younger, liberal and conservative, and more- and less-educated </w:t>
      </w:r>
      <w:r w:rsidRPr="001C5E9D">
        <w:rPr>
          <w:rStyle w:val="StyleUnderline"/>
        </w:rPr>
        <w:t>participants</w:t>
      </w:r>
      <w:r w:rsidRPr="00A3193B">
        <w:rPr>
          <w:sz w:val="14"/>
        </w:rPr>
        <w:t xml:space="preserve"> alike </w:t>
      </w:r>
      <w:r w:rsidRPr="00A95115">
        <w:rPr>
          <w:rStyle w:val="Emphasis"/>
        </w:rPr>
        <w:t>all</w:t>
      </w:r>
      <w:r w:rsidRPr="001C5E9D">
        <w:rPr>
          <w:rStyle w:val="StyleUnderline"/>
        </w:rPr>
        <w:t xml:space="preserve"> moved toward neutrality</w:t>
      </w:r>
      <w:r w:rsidRPr="00A3193B">
        <w:rPr>
          <w:sz w:val="14"/>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4BEDCA16" w14:textId="77777777" w:rsidR="0093100B" w:rsidRPr="00A3193B" w:rsidRDefault="0093100B" w:rsidP="0093100B">
      <w:pPr>
        <w:rPr>
          <w:sz w:val="14"/>
        </w:rPr>
      </w:pPr>
      <w:r w:rsidRPr="00A95115">
        <w:rPr>
          <w:sz w:val="14"/>
        </w:rPr>
        <w:t>This widespread change is remarkable, especially when one considers that not all implicit biases are changing</w:t>
      </w:r>
      <w:r w:rsidRPr="00A3193B">
        <w:rPr>
          <w:sz w:val="14"/>
        </w:rPr>
        <w:t>. For example, implicit anti-elderly, anti-disability, and anti-fat biases remained relatively stable over the fourteen-year period. This change toward some social categories but not others begs an important question: what is the source of this change?</w:t>
      </w:r>
    </w:p>
    <w:p w14:paraId="7C6E9850" w14:textId="77777777" w:rsidR="0093100B" w:rsidRPr="00A3193B" w:rsidRDefault="0093100B" w:rsidP="0093100B">
      <w:pPr>
        <w:rPr>
          <w:sz w:val="14"/>
        </w:rPr>
      </w:pPr>
      <w:r w:rsidRPr="00A3193B">
        <w:rPr>
          <w:sz w:val="14"/>
        </w:rPr>
        <w:t>We pose this question because of its relevance to the different claims about how to reduce bias, and where resources earmarked for attitude change should be directed. On the one hand, some researchers and practitioners have criticized a focus on change at the individual level (such as deploying appeals of equality to change individual minds). On the other hand, past interventions targeting structural-level change have not eradicated racial inequalities as expected.75 In fact, change through laws and acts of Congress, if resisted by individuals, may actually prompt reactance and undo progress.76</w:t>
      </w:r>
    </w:p>
    <w:p w14:paraId="39D62B9A" w14:textId="77777777" w:rsidR="0093100B" w:rsidRPr="00A3193B" w:rsidRDefault="0093100B" w:rsidP="0093100B">
      <w:pPr>
        <w:rPr>
          <w:sz w:val="14"/>
        </w:rPr>
      </w:pPr>
      <w:r w:rsidRPr="00A3193B">
        <w:rPr>
          <w:sz w:val="14"/>
        </w:rPr>
        <w:t>We noted above that implicit anti-gay bias dropped dramatically (64 percent) between 2007 and 2020.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occurred at three levels within the same fourteen-year period.</w:t>
      </w:r>
    </w:p>
    <w:p w14:paraId="68537435" w14:textId="77777777" w:rsidR="0093100B" w:rsidRPr="00A3193B" w:rsidRDefault="0093100B" w:rsidP="0093100B">
      <w:pPr>
        <w:rPr>
          <w:sz w:val="14"/>
        </w:rPr>
      </w:pPr>
      <w:r w:rsidRPr="00A3193B">
        <w:rPr>
          <w:sz w:val="14"/>
        </w:rPr>
        <w:t>First, change occurred at the individual level as children (and adults of all ages) came out to parents, grandparents, friends, neighbors, and coworkers. Love, already in place, trumped even implicit bias. In other words, the concealable nature of sexuality forced individuals to reconcile their anti-gay attitudes with their positive feelings toward their loved ones; this choice architecture was not in place for attitudes about other social groups. Second, change occurred at the institutional level. Of course, such change was not adopted everywhere, and some organizations were directly hostile to nonheterosexual employees. However, many institutions, like the U.S. military, enacted policies that affirmed the status of same-sex relationships (such as extending health benefits to same-sex partners) even before the country did. Third, change occurred at the macro level. Massachusetts and other states legalized same-sex marriages in the early 2000s, and the Supreme Court of the United States followed suit in 2015. In our estimation, it is rare for interventions at all three levels—individual, institutional, and societal—to occur within a short period of time. To our knowledge, change at all three levels within a short time frame has not eventualized for other social groups.</w:t>
      </w:r>
    </w:p>
    <w:p w14:paraId="649DF71C" w14:textId="77777777" w:rsidR="0093100B" w:rsidRPr="00A3193B" w:rsidRDefault="0093100B" w:rsidP="0093100B">
      <w:pPr>
        <w:rPr>
          <w:sz w:val="14"/>
        </w:rPr>
      </w:pPr>
      <w:r w:rsidRPr="00A3193B">
        <w:rPr>
          <w:rStyle w:val="StyleUnderline"/>
        </w:rPr>
        <w:t>Implicit race bias exists</w:t>
      </w:r>
      <w:r w:rsidRPr="00A3193B">
        <w:rPr>
          <w:sz w:val="14"/>
        </w:rPr>
        <w:t xml:space="preserve">. Support for its presence is undergirded by evidence from other areas of psychology (cognitive, developmental, neuroscience) as well as other behavioral sciences using quite different methods. New evidence shows that regional implicit bias predicts socially significant outcomes of Black-White disparity along several important dimensions that determine life’s opportunities and outcomes. </w:t>
      </w:r>
      <w:r w:rsidRPr="00A3193B">
        <w:rPr>
          <w:rStyle w:val="StyleUnderline"/>
        </w:rPr>
        <w:t xml:space="preserve">To bring </w:t>
      </w:r>
      <w:r w:rsidRPr="00A95115">
        <w:rPr>
          <w:rStyle w:val="Emphasis"/>
        </w:rPr>
        <w:t>hope</w:t>
      </w:r>
      <w:r w:rsidRPr="00A3193B">
        <w:rPr>
          <w:sz w:val="14"/>
        </w:rPr>
        <w:t xml:space="preserve">, </w:t>
      </w:r>
      <w:r w:rsidRPr="00C31C69">
        <w:rPr>
          <w:rStyle w:val="Emphasis"/>
          <w:highlight w:val="cyan"/>
        </w:rPr>
        <w:t>data</w:t>
      </w:r>
      <w:r w:rsidRPr="00A3193B">
        <w:rPr>
          <w:rStyle w:val="StyleUnderline"/>
        </w:rPr>
        <w:t xml:space="preserve"> also </w:t>
      </w:r>
      <w:r w:rsidRPr="00C31C69">
        <w:rPr>
          <w:rStyle w:val="StyleUnderline"/>
          <w:highlight w:val="cyan"/>
        </w:rPr>
        <w:t xml:space="preserve">reveal that implicit bias is </w:t>
      </w:r>
      <w:r w:rsidRPr="00C31C69">
        <w:rPr>
          <w:rStyle w:val="Emphasis"/>
          <w:highlight w:val="cyan"/>
        </w:rPr>
        <w:t>malleable</w:t>
      </w:r>
      <w:r w:rsidRPr="00A3193B">
        <w:rPr>
          <w:sz w:val="14"/>
        </w:rPr>
        <w:t xml:space="preserve">. Overall, </w:t>
      </w:r>
      <w:r w:rsidRPr="00C31C69">
        <w:rPr>
          <w:rStyle w:val="StyleUnderline"/>
          <w:highlight w:val="cyan"/>
        </w:rPr>
        <w:t>these</w:t>
      </w:r>
      <w:r w:rsidRPr="00A3193B">
        <w:rPr>
          <w:rStyle w:val="StyleUnderline"/>
        </w:rPr>
        <w:t xml:space="preserve"> data </w:t>
      </w:r>
      <w:r w:rsidRPr="00C31C69">
        <w:rPr>
          <w:rStyle w:val="StyleUnderline"/>
          <w:highlight w:val="cyan"/>
        </w:rPr>
        <w:t>represent</w:t>
      </w:r>
      <w:r w:rsidRPr="00A3193B">
        <w:rPr>
          <w:sz w:val="14"/>
        </w:rPr>
        <w:t xml:space="preserve"> one of many </w:t>
      </w:r>
      <w:r w:rsidRPr="00C31C69">
        <w:rPr>
          <w:rStyle w:val="Emphasis"/>
          <w:highlight w:val="cyan"/>
        </w:rPr>
        <w:t>robust streams</w:t>
      </w:r>
      <w:r w:rsidRPr="00C31C69">
        <w:rPr>
          <w:rStyle w:val="StyleUnderline"/>
          <w:highlight w:val="cyan"/>
        </w:rPr>
        <w:t xml:space="preserve"> of</w:t>
      </w:r>
      <w:r w:rsidRPr="00A3193B">
        <w:rPr>
          <w:rStyle w:val="StyleUnderline"/>
        </w:rPr>
        <w:t xml:space="preserve"> scientific </w:t>
      </w:r>
      <w:r w:rsidRPr="00C31C69">
        <w:rPr>
          <w:rStyle w:val="StyleUnderline"/>
          <w:highlight w:val="cyan"/>
        </w:rPr>
        <w:t>evidence</w:t>
      </w:r>
      <w:r w:rsidRPr="00A3193B">
        <w:rPr>
          <w:rStyle w:val="StyleUnderline"/>
        </w:rPr>
        <w:t xml:space="preserve"> available today</w:t>
      </w:r>
      <w:r w:rsidRPr="00A3193B">
        <w:rPr>
          <w:sz w:val="14"/>
        </w:rPr>
        <w:t xml:space="preserve">. Together, they call for a nationwide undertaking for change—at the individual, institutional, and societal levels. </w:t>
      </w:r>
    </w:p>
    <w:p w14:paraId="1B1DCF8E" w14:textId="77777777" w:rsidR="0093100B" w:rsidRDefault="0093100B" w:rsidP="0093100B">
      <w:pPr>
        <w:pStyle w:val="Heading4"/>
      </w:pPr>
      <w:r>
        <w:t xml:space="preserve">Even if racial bias has psychic </w:t>
      </w:r>
      <w:r>
        <w:rPr>
          <w:u w:val="single"/>
        </w:rPr>
        <w:t>elements</w:t>
      </w:r>
      <w:r>
        <w:t xml:space="preserve">, treating those as </w:t>
      </w:r>
      <w:r>
        <w:rPr>
          <w:u w:val="single"/>
        </w:rPr>
        <w:t>causal</w:t>
      </w:r>
      <w:r>
        <w:t xml:space="preserve"> and </w:t>
      </w:r>
      <w:r>
        <w:rPr>
          <w:u w:val="single"/>
        </w:rPr>
        <w:t>predictive</w:t>
      </w:r>
      <w:r>
        <w:t xml:space="preserve"> is inaccurate and problematic. </w:t>
      </w:r>
    </w:p>
    <w:p w14:paraId="61B04104" w14:textId="77777777" w:rsidR="0093100B" w:rsidRDefault="0093100B" w:rsidP="0093100B">
      <w:r w:rsidRPr="00296460">
        <w:rPr>
          <w:rStyle w:val="Style13ptBold"/>
        </w:rPr>
        <w:t>Kubota, 24</w:t>
      </w:r>
      <w:r>
        <w:t>—Senior Ford Fellow and an Associate Professor in the Departments of Psychological and Brain Sciences and Political Science and International Relations at the University of Delaware (Jennifer, “Uncovering Implicit Racial Bias in the Brain: The Past, Present &amp; Future,” Dædalus, 153 (1), Winter 2024, dml)</w:t>
      </w:r>
    </w:p>
    <w:p w14:paraId="41BB2CC4" w14:textId="77777777" w:rsidR="0093100B" w:rsidRPr="00F7194A" w:rsidRDefault="0093100B" w:rsidP="0093100B">
      <w:pPr>
        <w:rPr>
          <w:sz w:val="14"/>
        </w:rPr>
      </w:pPr>
      <w:r w:rsidRPr="00F7194A">
        <w:rPr>
          <w:sz w:val="14"/>
        </w:rPr>
        <w:t xml:space="preserve">However, during one-on-one interactions, it appears that </w:t>
      </w:r>
      <w:r w:rsidRPr="00F3151E">
        <w:rPr>
          <w:rStyle w:val="StyleUnderline"/>
          <w:highlight w:val="cyan"/>
        </w:rPr>
        <w:t>having</w:t>
      </w:r>
      <w:r w:rsidRPr="00A77516">
        <w:rPr>
          <w:rStyle w:val="StyleUnderline"/>
        </w:rPr>
        <w:t xml:space="preserve"> implicit racial </w:t>
      </w:r>
      <w:r w:rsidRPr="00F3151E">
        <w:rPr>
          <w:rStyle w:val="StyleUnderline"/>
          <w:highlight w:val="cyan"/>
        </w:rPr>
        <w:t xml:space="preserve">bias </w:t>
      </w:r>
      <w:r w:rsidRPr="00F3151E">
        <w:rPr>
          <w:rStyle w:val="Emphasis"/>
          <w:highlight w:val="cyan"/>
        </w:rPr>
        <w:t>does not necessarily</w:t>
      </w:r>
      <w:r w:rsidRPr="00F3151E">
        <w:rPr>
          <w:rStyle w:val="StyleUnderline"/>
          <w:highlight w:val="cyan"/>
        </w:rPr>
        <w:t xml:space="preserve"> indicate</w:t>
      </w:r>
      <w:r w:rsidRPr="00A77516">
        <w:rPr>
          <w:rStyle w:val="StyleUnderline"/>
        </w:rPr>
        <w:t xml:space="preserve"> the </w:t>
      </w:r>
      <w:r w:rsidRPr="00296460">
        <w:rPr>
          <w:rStyle w:val="Emphasis"/>
        </w:rPr>
        <w:t>presence</w:t>
      </w:r>
      <w:r w:rsidRPr="00A77516">
        <w:rPr>
          <w:rStyle w:val="StyleUnderline"/>
        </w:rPr>
        <w:t xml:space="preserve"> of</w:t>
      </w:r>
      <w:r w:rsidRPr="00F7194A">
        <w:rPr>
          <w:sz w:val="14"/>
        </w:rPr>
        <w:t xml:space="preserve"> a single person’s </w:t>
      </w:r>
      <w:r w:rsidRPr="00A77516">
        <w:rPr>
          <w:rStyle w:val="StyleUnderline"/>
        </w:rPr>
        <w:t xml:space="preserve">racial </w:t>
      </w:r>
      <w:r w:rsidRPr="00F3151E">
        <w:rPr>
          <w:rStyle w:val="StyleUnderline"/>
          <w:highlight w:val="cyan"/>
        </w:rPr>
        <w:t>prejudice or</w:t>
      </w:r>
      <w:r w:rsidRPr="00A77516">
        <w:rPr>
          <w:rStyle w:val="StyleUnderline"/>
        </w:rPr>
        <w:t xml:space="preserve"> the </w:t>
      </w:r>
      <w:r w:rsidRPr="00F3151E">
        <w:rPr>
          <w:rStyle w:val="Emphasis"/>
          <w:highlight w:val="cyan"/>
        </w:rPr>
        <w:t>likelihood</w:t>
      </w:r>
      <w:r w:rsidRPr="00A77516">
        <w:rPr>
          <w:rStyle w:val="StyleUnderline"/>
        </w:rPr>
        <w:t xml:space="preserve"> that someone will discriminate</w:t>
      </w:r>
      <w:r w:rsidRPr="00F7194A">
        <w:rPr>
          <w:sz w:val="14"/>
        </w:rPr>
        <w:t xml:space="preserve">, </w:t>
      </w:r>
      <w:r w:rsidRPr="00A77516">
        <w:rPr>
          <w:rStyle w:val="StyleUnderline"/>
        </w:rPr>
        <w:t xml:space="preserve">as </w:t>
      </w:r>
      <w:r w:rsidRPr="00F3151E">
        <w:rPr>
          <w:rStyle w:val="StyleUnderline"/>
          <w:highlight w:val="cyan"/>
        </w:rPr>
        <w:t xml:space="preserve">going from associations to actions is </w:t>
      </w:r>
      <w:r w:rsidRPr="00F3151E">
        <w:rPr>
          <w:rStyle w:val="Emphasis"/>
          <w:highlight w:val="cyan"/>
        </w:rPr>
        <w:t>complex</w:t>
      </w:r>
      <w:r w:rsidRPr="00F3151E">
        <w:rPr>
          <w:rStyle w:val="StyleUnderline"/>
          <w:highlight w:val="cyan"/>
        </w:rPr>
        <w:t xml:space="preserve"> and </w:t>
      </w:r>
      <w:r w:rsidRPr="00F3151E">
        <w:rPr>
          <w:rStyle w:val="Emphasis"/>
          <w:highlight w:val="cyan"/>
        </w:rPr>
        <w:t>multifaceted</w:t>
      </w:r>
      <w:r w:rsidRPr="00F7194A">
        <w:rPr>
          <w:sz w:val="14"/>
        </w:rPr>
        <w:t xml:space="preserve">. Instead, </w:t>
      </w:r>
      <w:r w:rsidRPr="00A77516">
        <w:rPr>
          <w:rStyle w:val="StyleUnderline"/>
        </w:rPr>
        <w:t xml:space="preserve">the </w:t>
      </w:r>
      <w:r w:rsidRPr="00296460">
        <w:rPr>
          <w:rStyle w:val="Emphasis"/>
        </w:rPr>
        <w:t>person</w:t>
      </w:r>
      <w:r w:rsidRPr="00F7194A">
        <w:rPr>
          <w:sz w:val="14"/>
        </w:rPr>
        <w:t xml:space="preserve">, </w:t>
      </w:r>
      <w:r w:rsidRPr="00296460">
        <w:rPr>
          <w:rStyle w:val="Emphasis"/>
        </w:rPr>
        <w:t>situation</w:t>
      </w:r>
      <w:r w:rsidRPr="00F7194A">
        <w:rPr>
          <w:sz w:val="14"/>
        </w:rPr>
        <w:t xml:space="preserve">, </w:t>
      </w:r>
      <w:r w:rsidRPr="00A77516">
        <w:rPr>
          <w:rStyle w:val="StyleUnderline"/>
        </w:rPr>
        <w:t xml:space="preserve">and </w:t>
      </w:r>
      <w:r w:rsidRPr="00296460">
        <w:rPr>
          <w:rStyle w:val="Emphasis"/>
        </w:rPr>
        <w:t>culture</w:t>
      </w:r>
      <w:r w:rsidRPr="00A77516">
        <w:rPr>
          <w:rStyle w:val="StyleUnderline"/>
        </w:rPr>
        <w:t xml:space="preserve"> influence discriminatory actions</w:t>
      </w:r>
      <w:r w:rsidRPr="00F7194A">
        <w:rPr>
          <w:sz w:val="14"/>
        </w:rPr>
        <w:t xml:space="preserve">. </w:t>
      </w:r>
      <w:r w:rsidRPr="00A77516">
        <w:rPr>
          <w:rStyle w:val="StyleUnderline"/>
        </w:rPr>
        <w:t xml:space="preserve">It remains </w:t>
      </w:r>
      <w:r w:rsidRPr="00296460">
        <w:rPr>
          <w:rStyle w:val="Emphasis"/>
        </w:rPr>
        <w:t>unclear</w:t>
      </w:r>
      <w:r w:rsidRPr="00A77516">
        <w:rPr>
          <w:rStyle w:val="StyleUnderline"/>
        </w:rPr>
        <w:t xml:space="preserve"> how critical implicit bias is to structural racism </w:t>
      </w:r>
      <w:r w:rsidRPr="00296460">
        <w:rPr>
          <w:rStyle w:val="Emphasis"/>
        </w:rPr>
        <w:t>over</w:t>
      </w:r>
      <w:r w:rsidRPr="00A77516">
        <w:rPr>
          <w:rStyle w:val="StyleUnderline"/>
        </w:rPr>
        <w:t xml:space="preserve"> and </w:t>
      </w:r>
      <w:r w:rsidRPr="00296460">
        <w:rPr>
          <w:rStyle w:val="Emphasis"/>
        </w:rPr>
        <w:t>above</w:t>
      </w:r>
      <w:r w:rsidRPr="00A77516">
        <w:rPr>
          <w:rStyle w:val="StyleUnderline"/>
        </w:rPr>
        <w:t xml:space="preserve"> needs for power or status</w:t>
      </w:r>
      <w:r w:rsidRPr="00F7194A">
        <w:rPr>
          <w:sz w:val="14"/>
        </w:rPr>
        <w:t xml:space="preserve">, </w:t>
      </w:r>
      <w:r w:rsidRPr="00A77516">
        <w:rPr>
          <w:rStyle w:val="StyleUnderline"/>
        </w:rPr>
        <w:t>in-group</w:t>
      </w:r>
      <w:r w:rsidRPr="00F7194A">
        <w:rPr>
          <w:sz w:val="14"/>
        </w:rPr>
        <w:t xml:space="preserve">, </w:t>
      </w:r>
      <w:r w:rsidRPr="00A77516">
        <w:rPr>
          <w:rStyle w:val="StyleUnderline"/>
        </w:rPr>
        <w:t>the group one identifies with or belongs to</w:t>
      </w:r>
      <w:r w:rsidRPr="00F7194A">
        <w:rPr>
          <w:sz w:val="14"/>
        </w:rPr>
        <w:t xml:space="preserve">, </w:t>
      </w:r>
      <w:r w:rsidRPr="00A77516">
        <w:rPr>
          <w:rStyle w:val="StyleUnderline"/>
        </w:rPr>
        <w:t>favoritism</w:t>
      </w:r>
      <w:r w:rsidRPr="00F7194A">
        <w:rPr>
          <w:sz w:val="14"/>
        </w:rPr>
        <w:t xml:space="preserve">, </w:t>
      </w:r>
      <w:r w:rsidRPr="00A77516">
        <w:rPr>
          <w:rStyle w:val="StyleUnderline"/>
        </w:rPr>
        <w:t>or explicit bias</w:t>
      </w:r>
      <w:r w:rsidRPr="00F7194A">
        <w:rPr>
          <w:sz w:val="14"/>
        </w:rPr>
        <w:t xml:space="preserve">. Therefore, </w:t>
      </w:r>
      <w:r w:rsidRPr="00F3151E">
        <w:rPr>
          <w:rStyle w:val="StyleUnderline"/>
          <w:highlight w:val="cyan"/>
        </w:rPr>
        <w:t xml:space="preserve">it may be </w:t>
      </w:r>
      <w:r w:rsidRPr="00F3151E">
        <w:rPr>
          <w:rStyle w:val="Emphasis"/>
          <w:highlight w:val="cyan"/>
        </w:rPr>
        <w:t>inappropriate to generalize</w:t>
      </w:r>
      <w:r w:rsidRPr="00F3151E">
        <w:rPr>
          <w:rStyle w:val="StyleUnderline"/>
          <w:highlight w:val="cyan"/>
        </w:rPr>
        <w:t xml:space="preserve"> from a </w:t>
      </w:r>
      <w:r w:rsidRPr="00F3151E">
        <w:rPr>
          <w:rStyle w:val="Emphasis"/>
          <w:highlight w:val="cyan"/>
        </w:rPr>
        <w:t>single</w:t>
      </w:r>
      <w:r w:rsidRPr="00F7194A">
        <w:rPr>
          <w:sz w:val="14"/>
        </w:rPr>
        <w:t xml:space="preserve"> implicit bias </w:t>
      </w:r>
      <w:r w:rsidRPr="00A77516">
        <w:rPr>
          <w:rStyle w:val="StyleUnderline"/>
        </w:rPr>
        <w:t xml:space="preserve">behavioral or </w:t>
      </w:r>
      <w:r w:rsidRPr="00F3151E">
        <w:rPr>
          <w:rStyle w:val="StyleUnderline"/>
          <w:highlight w:val="cyan"/>
        </w:rPr>
        <w:t>neural measure</w:t>
      </w:r>
      <w:r w:rsidRPr="00F7194A">
        <w:rPr>
          <w:sz w:val="14"/>
        </w:rPr>
        <w:t xml:space="preserve">, </w:t>
      </w:r>
      <w:r w:rsidRPr="00F3151E">
        <w:rPr>
          <w:rStyle w:val="StyleUnderline"/>
          <w:highlight w:val="cyan"/>
        </w:rPr>
        <w:t>even if it pertains to a significant</w:t>
      </w:r>
      <w:r w:rsidRPr="00A77516">
        <w:rPr>
          <w:rStyle w:val="StyleUnderline"/>
        </w:rPr>
        <w:t xml:space="preserve"> conceptual </w:t>
      </w:r>
      <w:r w:rsidRPr="00F3151E">
        <w:rPr>
          <w:rStyle w:val="StyleUnderline"/>
          <w:highlight w:val="cyan"/>
        </w:rPr>
        <w:t>grouping</w:t>
      </w:r>
      <w:r w:rsidRPr="00F3151E">
        <w:rPr>
          <w:sz w:val="14"/>
          <w:highlight w:val="cyan"/>
        </w:rPr>
        <w:t xml:space="preserve">, </w:t>
      </w:r>
      <w:r w:rsidRPr="00F3151E">
        <w:rPr>
          <w:rStyle w:val="StyleUnderline"/>
          <w:highlight w:val="cyan"/>
        </w:rPr>
        <w:t xml:space="preserve">as it may not reflect a </w:t>
      </w:r>
      <w:r w:rsidRPr="00F3151E">
        <w:rPr>
          <w:rStyle w:val="Emphasis"/>
          <w:highlight w:val="cyan"/>
        </w:rPr>
        <w:t>fundamental</w:t>
      </w:r>
      <w:r w:rsidRPr="00F3151E">
        <w:rPr>
          <w:rStyle w:val="StyleUnderline"/>
          <w:highlight w:val="cyan"/>
        </w:rPr>
        <w:t xml:space="preserve"> or </w:t>
      </w:r>
      <w:r w:rsidRPr="00F3151E">
        <w:rPr>
          <w:rStyle w:val="Emphasis"/>
          <w:highlight w:val="cyan"/>
        </w:rPr>
        <w:t>widespread</w:t>
      </w:r>
      <w:r w:rsidRPr="00F7194A">
        <w:rPr>
          <w:sz w:val="14"/>
        </w:rPr>
        <w:t xml:space="preserve"> change in the </w:t>
      </w:r>
      <w:r w:rsidRPr="00F3151E">
        <w:rPr>
          <w:rStyle w:val="StyleUnderline"/>
          <w:highlight w:val="cyan"/>
        </w:rPr>
        <w:t>level of prejudice</w:t>
      </w:r>
      <w:r w:rsidRPr="00F7194A">
        <w:rPr>
          <w:sz w:val="14"/>
        </w:rPr>
        <w:t xml:space="preserve"> in the population or decrease racism. These interpretations must be cautiously approached since social phenomena may continue to be influenced strongly by racism even as implicit bias decreases in the population.62</w:t>
      </w:r>
    </w:p>
    <w:p w14:paraId="44B12DC6" w14:textId="77777777" w:rsidR="0093100B" w:rsidRPr="00F7194A" w:rsidRDefault="0093100B" w:rsidP="0093100B">
      <w:pPr>
        <w:rPr>
          <w:sz w:val="14"/>
        </w:rPr>
      </w:pPr>
      <w:r w:rsidRPr="00F3151E">
        <w:rPr>
          <w:rStyle w:val="StyleUnderline"/>
          <w:highlight w:val="cyan"/>
        </w:rPr>
        <w:t xml:space="preserve">Neuroscience alone </w:t>
      </w:r>
      <w:r w:rsidRPr="00F3151E">
        <w:rPr>
          <w:rStyle w:val="Emphasis"/>
          <w:highlight w:val="cyan"/>
        </w:rPr>
        <w:t>cannot fully explain</w:t>
      </w:r>
      <w:r w:rsidRPr="00A77516">
        <w:rPr>
          <w:rStyle w:val="StyleUnderline"/>
        </w:rPr>
        <w:t xml:space="preserve"> social group </w:t>
      </w:r>
      <w:r w:rsidRPr="00F3151E">
        <w:rPr>
          <w:rStyle w:val="StyleUnderline"/>
          <w:highlight w:val="cyan"/>
        </w:rPr>
        <w:t>biases</w:t>
      </w:r>
      <w:r w:rsidRPr="00F7194A">
        <w:rPr>
          <w:sz w:val="14"/>
        </w:rPr>
        <w:t xml:space="preserve">. </w:t>
      </w:r>
      <w:r w:rsidRPr="00A77516">
        <w:rPr>
          <w:rStyle w:val="StyleUnderline"/>
        </w:rPr>
        <w:t xml:space="preserve">Racial bias is shaped by a </w:t>
      </w:r>
      <w:r w:rsidRPr="00296460">
        <w:rPr>
          <w:rStyle w:val="Emphasis"/>
        </w:rPr>
        <w:t>complex interplay</w:t>
      </w:r>
      <w:r w:rsidRPr="00A77516">
        <w:rPr>
          <w:rStyle w:val="StyleUnderline"/>
        </w:rPr>
        <w:t xml:space="preserve"> of cognitive</w:t>
      </w:r>
      <w:r w:rsidRPr="00F7194A">
        <w:rPr>
          <w:sz w:val="14"/>
        </w:rPr>
        <w:t xml:space="preserve">, </w:t>
      </w:r>
      <w:r w:rsidRPr="00A77516">
        <w:rPr>
          <w:rStyle w:val="StyleUnderline"/>
        </w:rPr>
        <w:t>affective</w:t>
      </w:r>
      <w:r w:rsidRPr="00F7194A">
        <w:rPr>
          <w:sz w:val="14"/>
        </w:rPr>
        <w:t xml:space="preserve">, </w:t>
      </w:r>
      <w:r w:rsidRPr="00A77516">
        <w:rPr>
          <w:rStyle w:val="StyleUnderline"/>
        </w:rPr>
        <w:t>social</w:t>
      </w:r>
      <w:r w:rsidRPr="00F7194A">
        <w:rPr>
          <w:sz w:val="14"/>
        </w:rPr>
        <w:t xml:space="preserve">, </w:t>
      </w:r>
      <w:r w:rsidRPr="00A77516">
        <w:rPr>
          <w:rStyle w:val="StyleUnderline"/>
        </w:rPr>
        <w:t>cultural</w:t>
      </w:r>
      <w:r w:rsidRPr="00F7194A">
        <w:rPr>
          <w:sz w:val="14"/>
        </w:rPr>
        <w:t xml:space="preserve">, </w:t>
      </w:r>
      <w:r w:rsidRPr="00A77516">
        <w:rPr>
          <w:rStyle w:val="StyleUnderline"/>
        </w:rPr>
        <w:t>and environmental factors</w:t>
      </w:r>
      <w:r w:rsidRPr="00F7194A">
        <w:rPr>
          <w:sz w:val="14"/>
        </w:rPr>
        <w:t xml:space="preserve">. </w:t>
      </w:r>
      <w:r w:rsidRPr="00F7194A">
        <w:rPr>
          <w:rStyle w:val="StyleUnderline"/>
        </w:rPr>
        <w:t xml:space="preserve">Neuroscientists can </w:t>
      </w:r>
      <w:r w:rsidRPr="00296460">
        <w:rPr>
          <w:rStyle w:val="Emphasis"/>
        </w:rPr>
        <w:t>only partially</w:t>
      </w:r>
      <w:r w:rsidRPr="00F7194A">
        <w:rPr>
          <w:rStyle w:val="StyleUnderline"/>
        </w:rPr>
        <w:t xml:space="preserve"> understand this phenomenon</w:t>
      </w:r>
      <w:r w:rsidRPr="00F7194A">
        <w:rPr>
          <w:sz w:val="14"/>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F3151E">
        <w:rPr>
          <w:rStyle w:val="StyleUnderline"/>
          <w:highlight w:val="cyan"/>
        </w:rPr>
        <w:t>the field is</w:t>
      </w:r>
      <w:r w:rsidRPr="00F7194A">
        <w:rPr>
          <w:rStyle w:val="StyleUnderline"/>
        </w:rPr>
        <w:t xml:space="preserve"> </w:t>
      </w:r>
      <w:r w:rsidRPr="00F3151E">
        <w:rPr>
          <w:rStyle w:val="Emphasis"/>
        </w:rPr>
        <w:t>relatively</w:t>
      </w:r>
      <w:r w:rsidRPr="00296460">
        <w:rPr>
          <w:rStyle w:val="Emphasis"/>
        </w:rPr>
        <w:t xml:space="preserve"> </w:t>
      </w:r>
      <w:r w:rsidRPr="00F3151E">
        <w:rPr>
          <w:rStyle w:val="Emphasis"/>
          <w:highlight w:val="cyan"/>
        </w:rPr>
        <w:t>new</w:t>
      </w:r>
      <w:r w:rsidRPr="00F7194A">
        <w:rPr>
          <w:sz w:val="14"/>
        </w:rPr>
        <w:t xml:space="preserve">. </w:t>
      </w:r>
      <w:r w:rsidRPr="00F7194A">
        <w:rPr>
          <w:rStyle w:val="StyleUnderline"/>
        </w:rPr>
        <w:t xml:space="preserve">There is still </w:t>
      </w:r>
      <w:r w:rsidRPr="00296460">
        <w:rPr>
          <w:rStyle w:val="Emphasis"/>
        </w:rPr>
        <w:t>much to discover</w:t>
      </w:r>
      <w:r w:rsidRPr="00F7194A">
        <w:rPr>
          <w:rStyle w:val="StyleUnderline"/>
        </w:rPr>
        <w:t>!</w:t>
      </w:r>
      <w:r w:rsidRPr="00F7194A">
        <w:rPr>
          <w:sz w:val="14"/>
        </w:rPr>
        <w:t xml:space="preserve"> As we delve deeper into social neuroscience, </w:t>
      </w:r>
      <w:r w:rsidRPr="00F7194A">
        <w:rPr>
          <w:rStyle w:val="StyleUnderline"/>
        </w:rPr>
        <w:t xml:space="preserve">we must be </w:t>
      </w:r>
      <w:r w:rsidRPr="00296460">
        <w:rPr>
          <w:rStyle w:val="Emphasis"/>
        </w:rPr>
        <w:t>cautious</w:t>
      </w:r>
      <w:r w:rsidRPr="00F7194A">
        <w:rPr>
          <w:rStyle w:val="StyleUnderline"/>
        </w:rPr>
        <w:t xml:space="preserve"> and </w:t>
      </w:r>
      <w:r w:rsidRPr="00296460">
        <w:rPr>
          <w:rStyle w:val="Emphasis"/>
        </w:rPr>
        <w:t>mindful</w:t>
      </w:r>
      <w:r w:rsidRPr="00F7194A">
        <w:rPr>
          <w:rStyle w:val="StyleUnderline"/>
        </w:rPr>
        <w:t xml:space="preserve"> of the potential </w:t>
      </w:r>
      <w:r w:rsidRPr="00F3151E">
        <w:rPr>
          <w:rStyle w:val="Emphasis"/>
          <w:highlight w:val="cyan"/>
        </w:rPr>
        <w:t>pitfalls</w:t>
      </w:r>
      <w:r w:rsidRPr="00F7194A">
        <w:rPr>
          <w:rStyle w:val="StyleUnderline"/>
        </w:rPr>
        <w:t xml:space="preserve"> that </w:t>
      </w:r>
      <w:r w:rsidRPr="00F3151E">
        <w:rPr>
          <w:rStyle w:val="StyleUnderline"/>
          <w:highlight w:val="cyan"/>
        </w:rPr>
        <w:t xml:space="preserve">can affect the </w:t>
      </w:r>
      <w:r w:rsidRPr="00F3151E">
        <w:rPr>
          <w:rStyle w:val="Emphasis"/>
          <w:highlight w:val="cyan"/>
        </w:rPr>
        <w:t>rigor</w:t>
      </w:r>
      <w:r w:rsidRPr="00F3151E">
        <w:rPr>
          <w:rStyle w:val="StyleUnderline"/>
          <w:highlight w:val="cyan"/>
        </w:rPr>
        <w:t xml:space="preserve"> and </w:t>
      </w:r>
      <w:r w:rsidRPr="00F3151E">
        <w:rPr>
          <w:rStyle w:val="Emphasis"/>
          <w:highlight w:val="cyan"/>
        </w:rPr>
        <w:t>inference</w:t>
      </w:r>
      <w:r w:rsidRPr="00F3151E">
        <w:rPr>
          <w:rStyle w:val="StyleUnderline"/>
          <w:highlight w:val="cyan"/>
        </w:rPr>
        <w:t xml:space="preserve"> of</w:t>
      </w:r>
      <w:r w:rsidRPr="00F7194A">
        <w:rPr>
          <w:rStyle w:val="StyleUnderline"/>
        </w:rPr>
        <w:t xml:space="preserve"> neuroscience </w:t>
      </w:r>
      <w:r w:rsidRPr="00F3151E">
        <w:rPr>
          <w:rStyle w:val="StyleUnderline"/>
          <w:highlight w:val="cyan"/>
        </w:rPr>
        <w:t>research</w:t>
      </w:r>
      <w:r w:rsidRPr="00F7194A">
        <w:rPr>
          <w:sz w:val="14"/>
        </w:rPr>
        <w:t xml:space="preserve">, </w:t>
      </w:r>
      <w:r w:rsidRPr="00F7194A">
        <w:rPr>
          <w:rStyle w:val="StyleUnderline"/>
        </w:rPr>
        <w:t xml:space="preserve">especially when dealing with </w:t>
      </w:r>
      <w:r w:rsidRPr="00296460">
        <w:rPr>
          <w:rStyle w:val="Emphasis"/>
        </w:rPr>
        <w:t>complex social interactions</w:t>
      </w:r>
      <w:r w:rsidRPr="00F7194A">
        <w:rPr>
          <w:sz w:val="14"/>
        </w:rPr>
        <w:t xml:space="preserve">.63 For example, </w:t>
      </w:r>
      <w:r w:rsidRPr="00F3151E">
        <w:rPr>
          <w:rStyle w:val="StyleUnderline"/>
          <w:highlight w:val="cyan"/>
        </w:rPr>
        <w:t>most</w:t>
      </w:r>
      <w:r w:rsidRPr="00F7194A">
        <w:rPr>
          <w:rStyle w:val="StyleUnderline"/>
        </w:rPr>
        <w:t xml:space="preserve"> neuroscience research examining how people perceive race and respond to racial out-group members</w:t>
      </w:r>
      <w:r w:rsidRPr="00F7194A">
        <w:rPr>
          <w:sz w:val="14"/>
        </w:rPr>
        <w:t xml:space="preserve"> typically shows pictures of faces that are disembodied and out of context. Although this allows researchers to isolate different aspects of the process, it </w:t>
      </w:r>
      <w:r w:rsidRPr="00F3151E">
        <w:rPr>
          <w:rStyle w:val="Emphasis"/>
          <w:highlight w:val="cyan"/>
        </w:rPr>
        <w:t>does not represent</w:t>
      </w:r>
      <w:r w:rsidRPr="00F3151E">
        <w:rPr>
          <w:rStyle w:val="StyleUnderline"/>
          <w:highlight w:val="cyan"/>
        </w:rPr>
        <w:t xml:space="preserve"> the</w:t>
      </w:r>
      <w:r w:rsidRPr="00F7194A">
        <w:rPr>
          <w:rStyle w:val="StyleUnderline"/>
        </w:rPr>
        <w:t xml:space="preserve"> multitude of </w:t>
      </w:r>
      <w:r w:rsidRPr="00F3151E">
        <w:rPr>
          <w:rStyle w:val="StyleUnderline"/>
          <w:highlight w:val="cyan"/>
        </w:rPr>
        <w:t>info</w:t>
      </w:r>
      <w:r w:rsidRPr="00F7194A">
        <w:rPr>
          <w:rStyle w:val="StyleUnderline"/>
        </w:rPr>
        <w:t xml:space="preserve">rmation </w:t>
      </w:r>
      <w:r w:rsidRPr="00F3151E">
        <w:rPr>
          <w:rStyle w:val="StyleUnderline"/>
          <w:highlight w:val="cyan"/>
        </w:rPr>
        <w:t xml:space="preserve">and contexts available in </w:t>
      </w:r>
      <w:r w:rsidRPr="00F3151E">
        <w:rPr>
          <w:rStyle w:val="Emphasis"/>
          <w:highlight w:val="cyan"/>
        </w:rPr>
        <w:t>real-life encounters</w:t>
      </w:r>
      <w:r w:rsidRPr="00F7194A">
        <w:rPr>
          <w:sz w:val="14"/>
        </w:rPr>
        <w:t xml:space="preserve">. Unfortunately, </w:t>
      </w:r>
      <w:r w:rsidRPr="00F7194A">
        <w:rPr>
          <w:rStyle w:val="StyleUnderline"/>
        </w:rPr>
        <w:t xml:space="preserve">these factors may be </w:t>
      </w:r>
      <w:r w:rsidRPr="00F3151E">
        <w:rPr>
          <w:rStyle w:val="Emphasis"/>
          <w:highlight w:val="cyan"/>
        </w:rPr>
        <w:t>critical drivers</w:t>
      </w:r>
      <w:r w:rsidRPr="00F3151E">
        <w:rPr>
          <w:rStyle w:val="StyleUnderline"/>
          <w:highlight w:val="cyan"/>
        </w:rPr>
        <w:t xml:space="preserve"> or </w:t>
      </w:r>
      <w:r w:rsidRPr="00F3151E">
        <w:rPr>
          <w:rStyle w:val="Emphasis"/>
          <w:highlight w:val="cyan"/>
        </w:rPr>
        <w:t>mitigators</w:t>
      </w:r>
      <w:r w:rsidRPr="00F3151E">
        <w:rPr>
          <w:rStyle w:val="StyleUnderline"/>
          <w:highlight w:val="cyan"/>
        </w:rPr>
        <w:t xml:space="preserve"> of bias</w:t>
      </w:r>
      <w:r w:rsidRPr="00F7194A">
        <w:rPr>
          <w:sz w:val="14"/>
        </w:rPr>
        <w:t xml:space="preserve">, but without investigating them, we may have a blind spot. Moreover, </w:t>
      </w:r>
      <w:r w:rsidRPr="00F7194A">
        <w:rPr>
          <w:rStyle w:val="StyleUnderline"/>
        </w:rPr>
        <w:t xml:space="preserve">most current research </w:t>
      </w:r>
      <w:r w:rsidRPr="00296460">
        <w:rPr>
          <w:rStyle w:val="Emphasis"/>
        </w:rPr>
        <w:t>fails</w:t>
      </w:r>
      <w:r w:rsidRPr="00F7194A">
        <w:rPr>
          <w:rStyle w:val="StyleUnderline"/>
        </w:rPr>
        <w:t xml:space="preserve"> to examine whether neural processes </w:t>
      </w:r>
      <w:r w:rsidRPr="00296460">
        <w:rPr>
          <w:rStyle w:val="Emphasis"/>
        </w:rPr>
        <w:t>predict</w:t>
      </w:r>
      <w:r w:rsidRPr="00F7194A">
        <w:rPr>
          <w:rStyle w:val="StyleUnderline"/>
        </w:rPr>
        <w:t xml:space="preserve"> discriminatory behavior</w:t>
      </w:r>
      <w:r w:rsidRPr="00F7194A">
        <w:rPr>
          <w:sz w:val="14"/>
        </w:rPr>
        <w:t xml:space="preserve">. In other words, </w:t>
      </w:r>
      <w:r w:rsidRPr="00F7194A">
        <w:rPr>
          <w:rStyle w:val="StyleUnderline"/>
        </w:rPr>
        <w:t xml:space="preserve">just because we see an area of the brain </w:t>
      </w:r>
      <w:r w:rsidRPr="00296460">
        <w:rPr>
          <w:rStyle w:val="Emphasis"/>
        </w:rPr>
        <w:t>involved</w:t>
      </w:r>
      <w:r w:rsidRPr="00F7194A">
        <w:rPr>
          <w:rStyle w:val="StyleUnderline"/>
        </w:rPr>
        <w:t xml:space="preserve"> in processing individuals of different perceived racial groups</w:t>
      </w:r>
      <w:r w:rsidRPr="00F7194A">
        <w:rPr>
          <w:sz w:val="14"/>
        </w:rPr>
        <w:t xml:space="preserve">, </w:t>
      </w:r>
      <w:r w:rsidRPr="00F7194A">
        <w:rPr>
          <w:rStyle w:val="StyleUnderline"/>
        </w:rPr>
        <w:t xml:space="preserve">it </w:t>
      </w:r>
      <w:r w:rsidRPr="00296460">
        <w:rPr>
          <w:rStyle w:val="Emphasis"/>
        </w:rPr>
        <w:t>does not mean</w:t>
      </w:r>
      <w:r w:rsidRPr="00F7194A">
        <w:rPr>
          <w:rStyle w:val="StyleUnderline"/>
        </w:rPr>
        <w:t xml:space="preserve"> that part of the brain is </w:t>
      </w:r>
      <w:r w:rsidRPr="00296460">
        <w:rPr>
          <w:rStyle w:val="Emphasis"/>
        </w:rPr>
        <w:t>necessary</w:t>
      </w:r>
      <w:r w:rsidRPr="00F7194A">
        <w:rPr>
          <w:rStyle w:val="StyleUnderline"/>
        </w:rPr>
        <w:t xml:space="preserve"> for discrimination</w:t>
      </w:r>
      <w:r w:rsidRPr="00F7194A">
        <w:rPr>
          <w:sz w:val="14"/>
        </w:rPr>
        <w:t xml:space="preserve">. Therefore, </w:t>
      </w:r>
      <w:r w:rsidRPr="00F3151E">
        <w:rPr>
          <w:rStyle w:val="StyleUnderline"/>
          <w:highlight w:val="cyan"/>
        </w:rPr>
        <w:t xml:space="preserve">we do not have a sense of the </w:t>
      </w:r>
      <w:r w:rsidRPr="00F3151E">
        <w:rPr>
          <w:rStyle w:val="Emphasis"/>
          <w:highlight w:val="cyan"/>
        </w:rPr>
        <w:t>predictive power</w:t>
      </w:r>
      <w:r w:rsidRPr="00F3151E">
        <w:rPr>
          <w:rStyle w:val="StyleUnderline"/>
          <w:highlight w:val="cyan"/>
        </w:rPr>
        <w:t xml:space="preserve"> of neuroscience</w:t>
      </w:r>
      <w:r w:rsidRPr="00F7194A">
        <w:rPr>
          <w:rStyle w:val="StyleUnderline"/>
        </w:rPr>
        <w:t xml:space="preserve"> for understanding real-world discrimination</w:t>
      </w:r>
      <w:r w:rsidRPr="00F7194A">
        <w:rPr>
          <w:sz w:val="14"/>
        </w:rPr>
        <w:t>.64</w:t>
      </w:r>
    </w:p>
    <w:p w14:paraId="5C35E536" w14:textId="77777777" w:rsidR="0093100B" w:rsidRPr="00F7194A" w:rsidRDefault="0093100B" w:rsidP="0093100B">
      <w:pPr>
        <w:rPr>
          <w:sz w:val="14"/>
        </w:rPr>
      </w:pPr>
      <w:r w:rsidRPr="00F7194A">
        <w:rPr>
          <w:rStyle w:val="StyleUnderline"/>
        </w:rPr>
        <w:t xml:space="preserve">Using </w:t>
      </w:r>
      <w:r w:rsidRPr="00F3151E">
        <w:rPr>
          <w:rStyle w:val="StyleUnderline"/>
          <w:highlight w:val="cyan"/>
        </w:rPr>
        <w:t>brain imaging</w:t>
      </w:r>
      <w:r w:rsidRPr="00F7194A">
        <w:rPr>
          <w:rStyle w:val="StyleUnderline"/>
        </w:rPr>
        <w:t xml:space="preserve"> techniques to study implicit </w:t>
      </w:r>
      <w:r w:rsidRPr="00F3151E">
        <w:rPr>
          <w:rStyle w:val="StyleUnderline"/>
          <w:highlight w:val="cyan"/>
        </w:rPr>
        <w:t>racial bias has been criticized for</w:t>
      </w:r>
      <w:r w:rsidRPr="00F7194A">
        <w:rPr>
          <w:rStyle w:val="StyleUnderline"/>
        </w:rPr>
        <w:t xml:space="preserve"> potentially </w:t>
      </w:r>
      <w:r w:rsidRPr="00F3151E">
        <w:rPr>
          <w:rStyle w:val="StyleUnderline"/>
          <w:highlight w:val="cyan"/>
        </w:rPr>
        <w:t xml:space="preserve">reinforcing the idea of </w:t>
      </w:r>
      <w:r w:rsidRPr="00F3151E">
        <w:rPr>
          <w:rStyle w:val="Emphasis"/>
          <w:highlight w:val="cyan"/>
        </w:rPr>
        <w:t>inherent</w:t>
      </w:r>
      <w:r w:rsidRPr="00F7194A">
        <w:rPr>
          <w:sz w:val="14"/>
        </w:rPr>
        <w:t xml:space="preserve"> or innate </w:t>
      </w:r>
      <w:r w:rsidRPr="00F7194A">
        <w:rPr>
          <w:rStyle w:val="StyleUnderline"/>
        </w:rPr>
        <w:t xml:space="preserve">racial </w:t>
      </w:r>
      <w:r w:rsidRPr="00F3151E">
        <w:rPr>
          <w:rStyle w:val="StyleUnderline"/>
          <w:highlight w:val="cyan"/>
        </w:rPr>
        <w:t>bias</w:t>
      </w:r>
      <w:r w:rsidRPr="00F7194A">
        <w:rPr>
          <w:rStyle w:val="StyleUnderline"/>
        </w:rPr>
        <w:t xml:space="preserve"> rather than focusing on the </w:t>
      </w:r>
      <w:r w:rsidRPr="00296460">
        <w:rPr>
          <w:rStyle w:val="Emphasis"/>
        </w:rPr>
        <w:t>social</w:t>
      </w:r>
      <w:r w:rsidRPr="00F7194A">
        <w:rPr>
          <w:rStyle w:val="StyleUnderline"/>
        </w:rPr>
        <w:t xml:space="preserve"> and </w:t>
      </w:r>
      <w:r w:rsidRPr="00296460">
        <w:rPr>
          <w:rStyle w:val="Emphasis"/>
        </w:rPr>
        <w:t>cultural factors</w:t>
      </w:r>
      <w:r w:rsidRPr="00F7194A">
        <w:rPr>
          <w:rStyle w:val="StyleUnderline"/>
        </w:rPr>
        <w:t xml:space="preserve"> contributing to biased attitudes and behaviors</w:t>
      </w:r>
      <w:r w:rsidRPr="00F7194A">
        <w:rPr>
          <w:sz w:val="14"/>
        </w:rPr>
        <w:t xml:space="preserve">. </w:t>
      </w:r>
      <w:r w:rsidRPr="00F3151E">
        <w:rPr>
          <w:rStyle w:val="StyleUnderline"/>
          <w:highlight w:val="cyan"/>
        </w:rPr>
        <w:t>The public and</w:t>
      </w:r>
      <w:r w:rsidRPr="00F7194A">
        <w:rPr>
          <w:rStyle w:val="StyleUnderline"/>
        </w:rPr>
        <w:t xml:space="preserve"> even </w:t>
      </w:r>
      <w:r w:rsidRPr="00F3151E">
        <w:rPr>
          <w:rStyle w:val="StyleUnderline"/>
          <w:highlight w:val="cyan"/>
        </w:rPr>
        <w:t xml:space="preserve">other scholars will </w:t>
      </w:r>
      <w:r w:rsidRPr="00F3151E">
        <w:rPr>
          <w:rStyle w:val="Emphasis"/>
          <w:highlight w:val="cyan"/>
        </w:rPr>
        <w:t>misconstrue</w:t>
      </w:r>
      <w:r w:rsidRPr="00F3151E">
        <w:rPr>
          <w:rStyle w:val="StyleUnderline"/>
          <w:highlight w:val="cyan"/>
        </w:rPr>
        <w:t xml:space="preserve"> a response</w:t>
      </w:r>
      <w:r w:rsidRPr="00F7194A">
        <w:rPr>
          <w:rStyle w:val="StyleUnderline"/>
        </w:rPr>
        <w:t xml:space="preserve"> in the brain </w:t>
      </w:r>
      <w:r w:rsidRPr="00F3151E">
        <w:rPr>
          <w:rStyle w:val="StyleUnderline"/>
          <w:highlight w:val="cyan"/>
        </w:rPr>
        <w:t>as evidence of</w:t>
      </w:r>
      <w:r w:rsidRPr="00F7194A">
        <w:rPr>
          <w:rStyle w:val="StyleUnderline"/>
        </w:rPr>
        <w:t xml:space="preserve"> the </w:t>
      </w:r>
      <w:r w:rsidRPr="00F3151E">
        <w:rPr>
          <w:rStyle w:val="Emphasis"/>
          <w:highlight w:val="cyan"/>
        </w:rPr>
        <w:t>innateness</w:t>
      </w:r>
      <w:r w:rsidRPr="00F7194A">
        <w:rPr>
          <w:rStyle w:val="StyleUnderline"/>
        </w:rPr>
        <w:t xml:space="preserve"> of bias</w:t>
      </w:r>
      <w:r w:rsidRPr="00F7194A">
        <w:rPr>
          <w:sz w:val="14"/>
        </w:rPr>
        <w:t xml:space="preserve">. Social neuroscientists have firmly pushed back against this interpretation, suggesting that culture largely drives these biases, but this misinterpretation still plagues the science.65 Moreover, </w:t>
      </w:r>
      <w:r w:rsidRPr="00F7194A">
        <w:rPr>
          <w:rStyle w:val="StyleUnderline"/>
        </w:rPr>
        <w:t xml:space="preserve">once </w:t>
      </w:r>
      <w:r w:rsidRPr="00F3151E">
        <w:rPr>
          <w:rStyle w:val="StyleUnderline"/>
          <w:highlight w:val="cyan"/>
        </w:rPr>
        <w:t>neuro measures</w:t>
      </w:r>
      <w:r w:rsidRPr="00F7194A">
        <w:rPr>
          <w:rStyle w:val="StyleUnderline"/>
        </w:rPr>
        <w:t xml:space="preserve"> are involved</w:t>
      </w:r>
      <w:r w:rsidRPr="00F7194A">
        <w:rPr>
          <w:sz w:val="14"/>
        </w:rPr>
        <w:t xml:space="preserve">, </w:t>
      </w:r>
      <w:r w:rsidRPr="00F7194A">
        <w:rPr>
          <w:rStyle w:val="StyleUnderline"/>
        </w:rPr>
        <w:t>the tendency to view the process as innate</w:t>
      </w:r>
      <w:r w:rsidRPr="00F7194A">
        <w:rPr>
          <w:sz w:val="14"/>
        </w:rPr>
        <w:t xml:space="preserve"> almost </w:t>
      </w:r>
      <w:r w:rsidRPr="00F3151E">
        <w:rPr>
          <w:rStyle w:val="Emphasis"/>
          <w:highlight w:val="cyan"/>
        </w:rPr>
        <w:t>medicalizes</w:t>
      </w:r>
      <w:r w:rsidRPr="00F3151E">
        <w:rPr>
          <w:rStyle w:val="StyleUnderline"/>
          <w:highlight w:val="cyan"/>
        </w:rPr>
        <w:t xml:space="preserve"> the solutions</w:t>
      </w:r>
      <w:r w:rsidRPr="00F7194A">
        <w:rPr>
          <w:sz w:val="14"/>
        </w:rPr>
        <w:t xml:space="preserve">. For example, one 2012 study demonstrated that a drug, a common beta blocker propranolol, reduced implicit bias.66 </w:t>
      </w:r>
      <w:r w:rsidRPr="00F7194A">
        <w:rPr>
          <w:rStyle w:val="StyleUnderline"/>
        </w:rPr>
        <w:t>One can imagine the headlines</w:t>
      </w:r>
      <w:r w:rsidRPr="00F7194A">
        <w:rPr>
          <w:sz w:val="14"/>
        </w:rPr>
        <w:t xml:space="preserve">: </w:t>
      </w:r>
      <w:r w:rsidRPr="00F7194A">
        <w:rPr>
          <w:rStyle w:val="Emphasis"/>
        </w:rPr>
        <w:t>Pills to Cure Racism!</w:t>
      </w:r>
      <w:r w:rsidRPr="00F7194A">
        <w:rPr>
          <w:sz w:val="14"/>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F3151E">
        <w:rPr>
          <w:rStyle w:val="StyleUnderline"/>
          <w:highlight w:val="cyan"/>
        </w:rPr>
        <w:t>brain regions</w:t>
      </w:r>
      <w:r w:rsidRPr="00F7194A">
        <w:rPr>
          <w:sz w:val="14"/>
        </w:rPr>
        <w:t xml:space="preserve">, like our neurophysiology and endocrinology, </w:t>
      </w:r>
      <w:r w:rsidRPr="00F3151E">
        <w:rPr>
          <w:rStyle w:val="StyleUnderline"/>
          <w:highlight w:val="cyan"/>
        </w:rPr>
        <w:t xml:space="preserve">are </w:t>
      </w:r>
      <w:r w:rsidRPr="00F3151E">
        <w:rPr>
          <w:rStyle w:val="Emphasis"/>
          <w:highlight w:val="cyan"/>
        </w:rPr>
        <w:t>intertwined</w:t>
      </w:r>
      <w:r w:rsidRPr="00F7194A">
        <w:rPr>
          <w:sz w:val="14"/>
        </w:rPr>
        <w:t xml:space="preserve">, </w:t>
      </w:r>
      <w:r w:rsidRPr="00F3151E">
        <w:rPr>
          <w:rStyle w:val="StyleUnderline"/>
          <w:highlight w:val="cyan"/>
        </w:rPr>
        <w:t>and each</w:t>
      </w:r>
      <w:r w:rsidRPr="00F7194A">
        <w:rPr>
          <w:rStyle w:val="StyleUnderline"/>
        </w:rPr>
        <w:t xml:space="preserve"> typically </w:t>
      </w:r>
      <w:r w:rsidRPr="00F3151E">
        <w:rPr>
          <w:rStyle w:val="StyleUnderline"/>
          <w:highlight w:val="cyan"/>
        </w:rPr>
        <w:t xml:space="preserve">has </w:t>
      </w:r>
      <w:r w:rsidRPr="00F3151E">
        <w:rPr>
          <w:rStyle w:val="Emphasis"/>
          <w:highlight w:val="cyan"/>
        </w:rPr>
        <w:t>multiple functions</w:t>
      </w:r>
      <w:r w:rsidRPr="00F7194A">
        <w:rPr>
          <w:sz w:val="14"/>
        </w:rPr>
        <w:t xml:space="preserve">. In this way, these statements are wildly inappropriate and highly inaccurate, representing extreme forms of how neuroscience research can be misinterpreted. </w:t>
      </w:r>
      <w:r w:rsidRPr="00F7194A">
        <w:rPr>
          <w:rStyle w:val="StyleUnderline"/>
        </w:rPr>
        <w:t xml:space="preserve">There is </w:t>
      </w:r>
      <w:r w:rsidRPr="00296460">
        <w:rPr>
          <w:rStyle w:val="Emphasis"/>
        </w:rPr>
        <w:t>no magic pill</w:t>
      </w:r>
      <w:r w:rsidRPr="00F7194A">
        <w:rPr>
          <w:sz w:val="14"/>
        </w:rPr>
        <w:t xml:space="preserve">. There is no neurological or biochemical solution, and </w:t>
      </w:r>
      <w:r w:rsidRPr="00F7194A">
        <w:rPr>
          <w:rStyle w:val="StyleUnderline"/>
        </w:rPr>
        <w:t xml:space="preserve">making </w:t>
      </w:r>
      <w:r w:rsidRPr="00F3151E">
        <w:rPr>
          <w:rStyle w:val="StyleUnderline"/>
          <w:highlight w:val="cyan"/>
        </w:rPr>
        <w:t xml:space="preserve">these claims </w:t>
      </w:r>
      <w:r w:rsidRPr="00F3151E">
        <w:rPr>
          <w:rStyle w:val="Emphasis"/>
          <w:highlight w:val="cyan"/>
        </w:rPr>
        <w:t>distracts</w:t>
      </w:r>
      <w:r w:rsidRPr="00F3151E">
        <w:rPr>
          <w:rStyle w:val="StyleUnderline"/>
          <w:highlight w:val="cyan"/>
        </w:rPr>
        <w:t xml:space="preserve"> from</w:t>
      </w:r>
      <w:r w:rsidRPr="00F7194A">
        <w:rPr>
          <w:rStyle w:val="StyleUnderline"/>
        </w:rPr>
        <w:t xml:space="preserve"> the </w:t>
      </w:r>
      <w:r w:rsidRPr="00F3151E">
        <w:rPr>
          <w:rStyle w:val="Emphasis"/>
          <w:highlight w:val="cyan"/>
        </w:rPr>
        <w:t>historical</w:t>
      </w:r>
      <w:r w:rsidRPr="00F3151E">
        <w:rPr>
          <w:rStyle w:val="StyleUnderline"/>
          <w:highlight w:val="cyan"/>
        </w:rPr>
        <w:t xml:space="preserve"> and </w:t>
      </w:r>
      <w:r w:rsidRPr="00F3151E">
        <w:rPr>
          <w:rStyle w:val="Emphasis"/>
          <w:highlight w:val="cyan"/>
        </w:rPr>
        <w:t>social factors</w:t>
      </w:r>
      <w:r w:rsidRPr="00F7194A">
        <w:rPr>
          <w:rStyle w:val="StyleUnderline"/>
        </w:rPr>
        <w:t xml:space="preserve"> that shape and reinforce racism</w:t>
      </w:r>
      <w:r w:rsidRPr="00F7194A">
        <w:rPr>
          <w:sz w:val="14"/>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576D2C4E" w14:textId="77777777" w:rsidR="007200B1" w:rsidRPr="007200B1" w:rsidRDefault="007200B1" w:rsidP="007200B1"/>
    <w:p w14:paraId="19853FD0" w14:textId="0936AC77" w:rsidR="007200B1" w:rsidRDefault="007200B1" w:rsidP="007200B1">
      <w:pPr>
        <w:pStyle w:val="Heading3"/>
      </w:pPr>
      <w:r>
        <w:t>Rights Good—2AC</w:t>
      </w:r>
    </w:p>
    <w:p w14:paraId="4C844B0C" w14:textId="196EE2A8" w:rsidR="007200B1" w:rsidRPr="009E0D5A" w:rsidRDefault="007200B1" w:rsidP="007200B1">
      <w:pPr>
        <w:pStyle w:val="Heading4"/>
        <w:rPr>
          <w:b w:val="0"/>
        </w:rPr>
      </w:pPr>
      <w:r>
        <w:t xml:space="preserve">Political demands and rights claims from </w:t>
      </w:r>
      <w:r>
        <w:rPr>
          <w:u w:val="single"/>
        </w:rPr>
        <w:t>within</w:t>
      </w:r>
      <w:r>
        <w:t xml:space="preserve"> zones of unfreedom have </w:t>
      </w:r>
      <w:r>
        <w:rPr>
          <w:u w:val="single"/>
        </w:rPr>
        <w:t>radical potential</w:t>
      </w:r>
      <w:r>
        <w:t xml:space="preserve">. </w:t>
      </w:r>
    </w:p>
    <w:p w14:paraId="52B86B22" w14:textId="4DFA0D50" w:rsidR="007200B1" w:rsidRDefault="007200B1" w:rsidP="007200B1">
      <w:r w:rsidRPr="00435941">
        <w:rPr>
          <w:rStyle w:val="Style13ptBold"/>
        </w:rPr>
        <w:t>Doyle, 12</w:t>
      </w:r>
      <w:r>
        <w:t>—</w:t>
      </w:r>
      <w:r>
        <w:rPr>
          <w:szCs w:val="20"/>
        </w:rPr>
        <w:t>PhD candidate, Northeastern University (Benjamin, “</w:t>
      </w:r>
      <w:r w:rsidRPr="007C14B5">
        <w:rPr>
          <w:szCs w:val="20"/>
        </w:rPr>
        <w:t>Practicing “Politics [from] Without [the] Proper Locus”: Strategic Intimacies and the Subject of Unfreedom in Frederick Douglass’ “Narrative of the Life of Frederick Douglass, an American Slave, Written by Himself” (1845)</w:t>
      </w:r>
      <w:r>
        <w:rPr>
          <w:szCs w:val="20"/>
        </w:rPr>
        <w:t xml:space="preserve">,” </w:t>
      </w:r>
      <w:hyperlink r:id="rId34" w:history="1">
        <w:r w:rsidRPr="00C4313F">
          <w:rPr>
            <w:rStyle w:val="Hyperlink"/>
            <w:szCs w:val="20"/>
          </w:rPr>
          <w:t>https://benjaminjdoyle.wordpress.com/tag/saidiya-hartman/</w:t>
        </w:r>
      </w:hyperlink>
      <w:r>
        <w:rPr>
          <w:szCs w:val="20"/>
        </w:rPr>
        <w:t>, dml)</w:t>
      </w:r>
    </w:p>
    <w:p w14:paraId="07F2EB32" w14:textId="77777777" w:rsidR="007200B1" w:rsidRPr="00651BB4" w:rsidRDefault="007200B1" w:rsidP="007200B1">
      <w:pPr>
        <w:rPr>
          <w:sz w:val="16"/>
        </w:rPr>
      </w:pPr>
      <w:r w:rsidRPr="00651BB4">
        <w:rPr>
          <w:rStyle w:val="StyleUnderline"/>
        </w:rPr>
        <w:t xml:space="preserve">Scholars of the Slave Narrative have </w:t>
      </w:r>
      <w:r w:rsidRPr="00F86CE6">
        <w:rPr>
          <w:rStyle w:val="Emphasis"/>
        </w:rPr>
        <w:t>gained</w:t>
      </w:r>
      <w:r w:rsidRPr="00651BB4">
        <w:rPr>
          <w:sz w:val="16"/>
        </w:rPr>
        <w:t xml:space="preserve"> significant </w:t>
      </w:r>
      <w:r w:rsidRPr="00F86CE6">
        <w:rPr>
          <w:rStyle w:val="Emphasis"/>
        </w:rPr>
        <w:t>ground</w:t>
      </w:r>
      <w:r w:rsidRPr="00651BB4">
        <w:rPr>
          <w:rStyle w:val="StyleUnderline"/>
        </w:rPr>
        <w:t xml:space="preserve"> in</w:t>
      </w:r>
      <w:r w:rsidRPr="00651BB4">
        <w:rPr>
          <w:sz w:val="16"/>
        </w:rPr>
        <w:t xml:space="preserve"> locating and </w:t>
      </w:r>
      <w:r w:rsidRPr="00651BB4">
        <w:rPr>
          <w:rStyle w:val="StyleUnderline"/>
        </w:rPr>
        <w:t>theorizing</w:t>
      </w:r>
      <w:r w:rsidRPr="00651BB4">
        <w:rPr>
          <w:sz w:val="16"/>
        </w:rPr>
        <w:t xml:space="preserve"> on the socially transformative </w:t>
      </w:r>
      <w:r w:rsidRPr="00651BB4">
        <w:rPr>
          <w:rStyle w:val="StyleUnderline"/>
        </w:rPr>
        <w:t>potentialities of</w:t>
      </w:r>
      <w:r w:rsidRPr="00651BB4">
        <w:rPr>
          <w:sz w:val="16"/>
        </w:rPr>
        <w:t xml:space="preserve"> black (and white) </w:t>
      </w:r>
      <w:r w:rsidRPr="00651BB4">
        <w:rPr>
          <w:rStyle w:val="StyleUnderline"/>
        </w:rPr>
        <w:t>resistance to the</w:t>
      </w:r>
      <w:r w:rsidRPr="00651BB4">
        <w:rPr>
          <w:sz w:val="16"/>
        </w:rPr>
        <w:t xml:space="preserve"> sustaining </w:t>
      </w:r>
      <w:r w:rsidRPr="00651BB4">
        <w:rPr>
          <w:rStyle w:val="StyleUnderline"/>
        </w:rPr>
        <w:t xml:space="preserve">modes of racial Othering determining who will and will not be afforded </w:t>
      </w:r>
      <w:r w:rsidRPr="00F86CE6">
        <w:rPr>
          <w:rStyle w:val="Emphasis"/>
        </w:rPr>
        <w:t>recognition</w:t>
      </w:r>
      <w:r w:rsidRPr="00651BB4">
        <w:rPr>
          <w:rStyle w:val="StyleUnderline"/>
        </w:rPr>
        <w:t xml:space="preserve"> as a rights-bearing subject</w:t>
      </w:r>
      <w:r w:rsidRPr="00651BB4">
        <w:rPr>
          <w:sz w:val="16"/>
        </w:rPr>
        <w:t xml:space="preserve"> within both nineteenth-century culture and our current normative racial political climate. While there has been broad scholarly investment in identifying the subversive strategies and tactics employed by both enslaved and “free” black subjects, in and outside the genres of direct narration, </w:t>
      </w:r>
      <w:r w:rsidRPr="00651BB4">
        <w:rPr>
          <w:rStyle w:val="StyleUnderline"/>
        </w:rPr>
        <w:t xml:space="preserve">to </w:t>
      </w:r>
      <w:r w:rsidRPr="00F86CE6">
        <w:rPr>
          <w:rStyle w:val="Emphasis"/>
        </w:rPr>
        <w:t>unsettle</w:t>
      </w:r>
      <w:r w:rsidRPr="00651BB4">
        <w:rPr>
          <w:rStyle w:val="StyleUnderline"/>
        </w:rPr>
        <w:t xml:space="preserve"> the exploitative and exclusionary political modes of White domination</w:t>
      </w:r>
      <w:r w:rsidRPr="00651BB4">
        <w:rPr>
          <w:sz w:val="16"/>
        </w:rPr>
        <w:t xml:space="preserve">, such </w:t>
      </w:r>
      <w:r w:rsidRPr="00651BB4">
        <w:rPr>
          <w:rStyle w:val="StyleUnderline"/>
        </w:rPr>
        <w:t xml:space="preserve">scholarly </w:t>
      </w:r>
      <w:r w:rsidRPr="009519C1">
        <w:rPr>
          <w:rStyle w:val="StyleUnderline"/>
          <w:highlight w:val="cyan"/>
        </w:rPr>
        <w:t>critical assessments</w:t>
      </w:r>
      <w:r w:rsidRPr="00651BB4">
        <w:rPr>
          <w:rStyle w:val="StyleUnderline"/>
        </w:rPr>
        <w:t xml:space="preserve"> have tended to </w:t>
      </w:r>
      <w:r w:rsidRPr="009519C1">
        <w:rPr>
          <w:rStyle w:val="Emphasis"/>
          <w:highlight w:val="cyan"/>
        </w:rPr>
        <w:t>measure</w:t>
      </w:r>
      <w:r w:rsidRPr="00F86CE6">
        <w:rPr>
          <w:rStyle w:val="Emphasis"/>
        </w:rPr>
        <w:t xml:space="preserve"> the </w:t>
      </w:r>
      <w:r w:rsidRPr="009519C1">
        <w:rPr>
          <w:rStyle w:val="Emphasis"/>
          <w:highlight w:val="cyan"/>
        </w:rPr>
        <w:t>efficacy</w:t>
      </w:r>
      <w:r w:rsidRPr="009519C1">
        <w:rPr>
          <w:rStyle w:val="StyleUnderline"/>
          <w:highlight w:val="cyan"/>
        </w:rPr>
        <w:t xml:space="preserve"> of</w:t>
      </w:r>
      <w:r w:rsidRPr="00651BB4">
        <w:rPr>
          <w:rStyle w:val="StyleUnderline"/>
        </w:rPr>
        <w:t xml:space="preserve"> these acts of political </w:t>
      </w:r>
      <w:r w:rsidRPr="009519C1">
        <w:rPr>
          <w:rStyle w:val="StyleUnderline"/>
          <w:highlight w:val="cyan"/>
        </w:rPr>
        <w:t>resistance through</w:t>
      </w:r>
      <w:r w:rsidRPr="00651BB4">
        <w:rPr>
          <w:rStyle w:val="StyleUnderline"/>
        </w:rPr>
        <w:t xml:space="preserve"> their </w:t>
      </w:r>
      <w:r w:rsidRPr="009519C1">
        <w:rPr>
          <w:rStyle w:val="Emphasis"/>
          <w:highlight w:val="cyan"/>
        </w:rPr>
        <w:t>associative distance</w:t>
      </w:r>
      <w:r w:rsidRPr="009519C1">
        <w:rPr>
          <w:rStyle w:val="StyleUnderline"/>
          <w:highlight w:val="cyan"/>
        </w:rPr>
        <w:t xml:space="preserve"> </w:t>
      </w:r>
      <w:r w:rsidRPr="009519C1">
        <w:rPr>
          <w:rStyle w:val="StyleUnderline"/>
        </w:rPr>
        <w:t>from</w:t>
      </w:r>
      <w:r w:rsidRPr="00651BB4">
        <w:rPr>
          <w:sz w:val="16"/>
        </w:rPr>
        <w:t xml:space="preserve"> the spatial and ideological locus of </w:t>
      </w:r>
      <w:r w:rsidRPr="00651BB4">
        <w:rPr>
          <w:rStyle w:val="StyleUnderline"/>
        </w:rPr>
        <w:t xml:space="preserve">the </w:t>
      </w:r>
      <w:r w:rsidRPr="009519C1">
        <w:rPr>
          <w:rStyle w:val="StyleUnderline"/>
        </w:rPr>
        <w:t>dominant culture’s</w:t>
      </w:r>
      <w:r w:rsidRPr="00651BB4">
        <w:rPr>
          <w:rStyle w:val="StyleUnderline"/>
        </w:rPr>
        <w:t xml:space="preserve"> ways of </w:t>
      </w:r>
      <w:r w:rsidRPr="00F86CE6">
        <w:rPr>
          <w:rStyle w:val="Emphasis"/>
        </w:rPr>
        <w:t>being</w:t>
      </w:r>
      <w:r w:rsidRPr="00651BB4">
        <w:rPr>
          <w:rStyle w:val="StyleUnderline"/>
        </w:rPr>
        <w:t xml:space="preserve"> and </w:t>
      </w:r>
      <w:r w:rsidRPr="00F86CE6">
        <w:rPr>
          <w:rStyle w:val="Emphasis"/>
        </w:rPr>
        <w:t>practice</w:t>
      </w:r>
      <w:r w:rsidRPr="00651BB4">
        <w:rPr>
          <w:sz w:val="16"/>
        </w:rPr>
        <w:t xml:space="preserve">. In other words, </w:t>
      </w:r>
      <w:r w:rsidRPr="00651BB4">
        <w:rPr>
          <w:rStyle w:val="StyleUnderline"/>
        </w:rPr>
        <w:t xml:space="preserve">the effort has been to </w:t>
      </w:r>
      <w:r w:rsidRPr="00F86CE6">
        <w:rPr>
          <w:rStyle w:val="Emphasis"/>
        </w:rPr>
        <w:t>seek out</w:t>
      </w:r>
      <w:r w:rsidRPr="00651BB4">
        <w:rPr>
          <w:sz w:val="16"/>
        </w:rPr>
        <w:t xml:space="preserve">, </w:t>
      </w:r>
      <w:r w:rsidRPr="00651BB4">
        <w:rPr>
          <w:rStyle w:val="StyleUnderline"/>
        </w:rPr>
        <w:t>and</w:t>
      </w:r>
      <w:r w:rsidRPr="00651BB4">
        <w:rPr>
          <w:sz w:val="16"/>
        </w:rPr>
        <w:t xml:space="preserve">, therefore, </w:t>
      </w:r>
      <w:r w:rsidRPr="00F86CE6">
        <w:rPr>
          <w:rStyle w:val="Emphasis"/>
        </w:rPr>
        <w:t>define</w:t>
      </w:r>
      <w:r w:rsidRPr="00651BB4">
        <w:rPr>
          <w:sz w:val="16"/>
        </w:rPr>
        <w:t xml:space="preserve">, </w:t>
      </w:r>
      <w:r w:rsidRPr="00651BB4">
        <w:rPr>
          <w:rStyle w:val="StyleUnderline"/>
        </w:rPr>
        <w:t xml:space="preserve">what </w:t>
      </w:r>
      <w:r w:rsidRPr="00F86CE6">
        <w:rPr>
          <w:rStyle w:val="Emphasis"/>
        </w:rPr>
        <w:t>counts</w:t>
      </w:r>
      <w:r w:rsidRPr="00651BB4">
        <w:rPr>
          <w:rStyle w:val="StyleUnderline"/>
        </w:rPr>
        <w:t xml:space="preserve"> as a transformative</w:t>
      </w:r>
      <w:r w:rsidRPr="00651BB4">
        <w:rPr>
          <w:sz w:val="16"/>
        </w:rPr>
        <w:t xml:space="preserve"> counter-culture or counter-normative </w:t>
      </w:r>
      <w:r w:rsidRPr="00651BB4">
        <w:rPr>
          <w:rStyle w:val="StyleUnderline"/>
        </w:rPr>
        <w:t xml:space="preserve">discourse as necessarily </w:t>
      </w:r>
      <w:r w:rsidRPr="009519C1">
        <w:rPr>
          <w:rStyle w:val="StyleUnderline"/>
          <w:highlight w:val="cyan"/>
        </w:rPr>
        <w:t>located</w:t>
      </w:r>
      <w:r w:rsidRPr="00651BB4">
        <w:rPr>
          <w:rStyle w:val="StyleUnderline"/>
        </w:rPr>
        <w:t xml:space="preserve"> and enacted </w:t>
      </w:r>
      <w:r w:rsidRPr="009519C1">
        <w:rPr>
          <w:rStyle w:val="StyleUnderline"/>
          <w:highlight w:val="cyan"/>
        </w:rPr>
        <w:t xml:space="preserve">from </w:t>
      </w:r>
      <w:r w:rsidRPr="009519C1">
        <w:rPr>
          <w:rStyle w:val="Emphasis"/>
          <w:highlight w:val="cyan"/>
        </w:rPr>
        <w:t>without</w:t>
      </w:r>
      <w:r w:rsidRPr="00651BB4">
        <w:rPr>
          <w:rStyle w:val="StyleUnderline"/>
        </w:rPr>
        <w:t xml:space="preserve"> rather than </w:t>
      </w:r>
      <w:r w:rsidRPr="009519C1">
        <w:rPr>
          <w:rStyle w:val="Emphasis"/>
        </w:rPr>
        <w:t>within</w:t>
      </w:r>
      <w:r w:rsidRPr="00651BB4">
        <w:rPr>
          <w:rStyle w:val="StyleUnderline"/>
        </w:rPr>
        <w:t xml:space="preserve"> the spaces of </w:t>
      </w:r>
      <w:r w:rsidRPr="009519C1">
        <w:rPr>
          <w:rStyle w:val="StyleUnderline"/>
          <w:highlight w:val="cyan"/>
        </w:rPr>
        <w:t>domination</w:t>
      </w:r>
      <w:r w:rsidRPr="00651BB4">
        <w:rPr>
          <w:sz w:val="16"/>
        </w:rPr>
        <w:t xml:space="preserve">. </w:t>
      </w:r>
      <w:r w:rsidRPr="00651BB4">
        <w:rPr>
          <w:rStyle w:val="StyleUnderline"/>
        </w:rPr>
        <w:t>This</w:t>
      </w:r>
      <w:r w:rsidRPr="00651BB4">
        <w:rPr>
          <w:sz w:val="16"/>
        </w:rPr>
        <w:t xml:space="preserve"> approach, however, </w:t>
      </w:r>
      <w:r w:rsidRPr="00651BB4">
        <w:rPr>
          <w:rStyle w:val="StyleUnderline"/>
        </w:rPr>
        <w:t xml:space="preserve">has </w:t>
      </w:r>
      <w:r w:rsidRPr="009519C1">
        <w:rPr>
          <w:rStyle w:val="StyleUnderline"/>
          <w:highlight w:val="cyan"/>
        </w:rPr>
        <w:t>caused</w:t>
      </w:r>
      <w:r w:rsidRPr="00651BB4">
        <w:rPr>
          <w:rStyle w:val="StyleUnderline"/>
        </w:rPr>
        <w:t xml:space="preserve"> many </w:t>
      </w:r>
      <w:r w:rsidRPr="009519C1">
        <w:rPr>
          <w:rStyle w:val="StyleUnderline"/>
          <w:highlight w:val="cyan"/>
        </w:rPr>
        <w:t xml:space="preserve">scholars to </w:t>
      </w:r>
      <w:r w:rsidRPr="009519C1">
        <w:rPr>
          <w:rStyle w:val="Emphasis"/>
          <w:highlight w:val="cyan"/>
        </w:rPr>
        <w:t>struggle</w:t>
      </w:r>
      <w:r w:rsidRPr="009519C1">
        <w:rPr>
          <w:rStyle w:val="StyleUnderline"/>
          <w:highlight w:val="cyan"/>
        </w:rPr>
        <w:t xml:space="preserve"> to conceive</w:t>
      </w:r>
      <w:r w:rsidRPr="00651BB4">
        <w:rPr>
          <w:rStyle w:val="StyleUnderline"/>
        </w:rPr>
        <w:t xml:space="preserve"> of the space of </w:t>
      </w:r>
      <w:r w:rsidRPr="009519C1">
        <w:rPr>
          <w:rStyle w:val="Emphasis"/>
          <w:highlight w:val="cyan"/>
        </w:rPr>
        <w:t>un-freedom</w:t>
      </w:r>
      <w:r w:rsidRPr="00651BB4">
        <w:rPr>
          <w:sz w:val="16"/>
        </w:rPr>
        <w:t xml:space="preserve"> (of </w:t>
      </w:r>
      <w:r w:rsidRPr="00F86CE6">
        <w:rPr>
          <w:rStyle w:val="Emphasis"/>
        </w:rPr>
        <w:t>enslavement</w:t>
      </w:r>
      <w:r w:rsidRPr="00651BB4">
        <w:rPr>
          <w:rStyle w:val="StyleUnderline"/>
        </w:rPr>
        <w:t xml:space="preserve"> or </w:t>
      </w:r>
      <w:r w:rsidRPr="00F86CE6">
        <w:rPr>
          <w:rStyle w:val="Emphasis"/>
        </w:rPr>
        <w:t>post-slavery subjugation</w:t>
      </w:r>
      <w:r w:rsidRPr="00651BB4">
        <w:rPr>
          <w:sz w:val="16"/>
        </w:rPr>
        <w:t xml:space="preserve">) </w:t>
      </w:r>
      <w:r w:rsidRPr="009519C1">
        <w:rPr>
          <w:rStyle w:val="StyleUnderline"/>
          <w:highlight w:val="cyan"/>
        </w:rPr>
        <w:t xml:space="preserve">as </w:t>
      </w:r>
      <w:r w:rsidRPr="009519C1">
        <w:rPr>
          <w:rStyle w:val="Emphasis"/>
          <w:highlight w:val="cyan"/>
        </w:rPr>
        <w:t>anything other</w:t>
      </w:r>
      <w:r w:rsidRPr="009519C1">
        <w:rPr>
          <w:rStyle w:val="StyleUnderline"/>
          <w:highlight w:val="cyan"/>
        </w:rPr>
        <w:t xml:space="preserve"> than a </w:t>
      </w:r>
      <w:r w:rsidRPr="009519C1">
        <w:rPr>
          <w:rStyle w:val="Emphasis"/>
          <w:highlight w:val="cyan"/>
        </w:rPr>
        <w:t>negative</w:t>
      </w:r>
      <w:r w:rsidRPr="00651BB4">
        <w:rPr>
          <w:rStyle w:val="StyleUnderline"/>
        </w:rPr>
        <w:t xml:space="preserve"> political </w:t>
      </w:r>
      <w:r w:rsidRPr="009519C1">
        <w:rPr>
          <w:rStyle w:val="StyleUnderline"/>
          <w:highlight w:val="cyan"/>
        </w:rPr>
        <w:t>zone</w:t>
      </w:r>
      <w:r w:rsidRPr="00651BB4">
        <w:rPr>
          <w:sz w:val="16"/>
        </w:rPr>
        <w:t xml:space="preserve">. </w:t>
      </w:r>
      <w:r w:rsidRPr="00651BB4">
        <w:rPr>
          <w:rStyle w:val="StyleUnderline"/>
        </w:rPr>
        <w:t>This</w:t>
      </w:r>
      <w:r w:rsidRPr="00651BB4">
        <w:rPr>
          <w:sz w:val="16"/>
        </w:rPr>
        <w:t xml:space="preserve"> paper </w:t>
      </w:r>
      <w:r w:rsidRPr="00651BB4">
        <w:rPr>
          <w:rStyle w:val="StyleUnderline"/>
        </w:rPr>
        <w:t xml:space="preserve">takes a </w:t>
      </w:r>
      <w:r w:rsidRPr="00F86CE6">
        <w:rPr>
          <w:rStyle w:val="Emphasis"/>
        </w:rPr>
        <w:t>different approach</w:t>
      </w:r>
      <w:r w:rsidRPr="00651BB4">
        <w:rPr>
          <w:rStyle w:val="StyleUnderline"/>
        </w:rPr>
        <w:t xml:space="preserve"> in determining the politicity of the enslaved subject and the </w:t>
      </w:r>
      <w:r w:rsidRPr="00F86CE6">
        <w:rPr>
          <w:rStyle w:val="Emphasis"/>
        </w:rPr>
        <w:t>socially</w:t>
      </w:r>
      <w:r w:rsidRPr="00651BB4">
        <w:rPr>
          <w:rStyle w:val="StyleUnderline"/>
        </w:rPr>
        <w:t xml:space="preserve"> and </w:t>
      </w:r>
      <w:r w:rsidRPr="00F86CE6">
        <w:rPr>
          <w:rStyle w:val="Emphasis"/>
        </w:rPr>
        <w:t>ideologically transformative potentiality</w:t>
      </w:r>
      <w:r w:rsidRPr="00651BB4">
        <w:rPr>
          <w:sz w:val="16"/>
        </w:rPr>
        <w:t xml:space="preserve"> his/her position of </w:t>
      </w:r>
      <w:r w:rsidRPr="00651BB4">
        <w:rPr>
          <w:rStyle w:val="StyleUnderline"/>
        </w:rPr>
        <w:t>unfreedom makes possible</w:t>
      </w:r>
      <w:r w:rsidRPr="00651BB4">
        <w:rPr>
          <w:sz w:val="16"/>
        </w:rPr>
        <w:t xml:space="preserve">. That is, this paper asks what it would mean to propose a transfiguration of the “proper” (i.e., normative) locus of political practice. That is, how </w:t>
      </w:r>
      <w:r w:rsidRPr="00651BB4">
        <w:rPr>
          <w:rStyle w:val="StyleUnderline"/>
        </w:rPr>
        <w:t>might a critical reimagining of the</w:t>
      </w:r>
      <w:r w:rsidRPr="00651BB4">
        <w:rPr>
          <w:sz w:val="16"/>
        </w:rPr>
        <w:t xml:space="preserve"> “</w:t>
      </w:r>
      <w:r w:rsidRPr="00F86CE6">
        <w:rPr>
          <w:rStyle w:val="Emphasis"/>
        </w:rPr>
        <w:t>proper</w:t>
      </w:r>
      <w:r w:rsidRPr="00651BB4">
        <w:rPr>
          <w:sz w:val="16"/>
        </w:rPr>
        <w:t xml:space="preserve">” </w:t>
      </w:r>
      <w:r w:rsidRPr="00651BB4">
        <w:rPr>
          <w:rStyle w:val="StyleUnderline"/>
        </w:rPr>
        <w:t xml:space="preserve">grounding of the practice of politics as necessarily </w:t>
      </w:r>
      <w:r w:rsidRPr="00F86CE6">
        <w:rPr>
          <w:rStyle w:val="Emphasis"/>
        </w:rPr>
        <w:t>within</w:t>
      </w:r>
      <w:r w:rsidRPr="00651BB4">
        <w:rPr>
          <w:rStyle w:val="StyleUnderline"/>
        </w:rPr>
        <w:t xml:space="preserve"> rather than </w:t>
      </w:r>
      <w:r w:rsidRPr="00F86CE6">
        <w:rPr>
          <w:rStyle w:val="Emphasis"/>
        </w:rPr>
        <w:t>without</w:t>
      </w:r>
      <w:r w:rsidRPr="00651BB4">
        <w:rPr>
          <w:rStyle w:val="StyleUnderline"/>
        </w:rPr>
        <w:t xml:space="preserve"> the space of unfreedom contribute to</w:t>
      </w:r>
      <w:r w:rsidRPr="00651BB4">
        <w:rPr>
          <w:sz w:val="16"/>
        </w:rPr>
        <w:t xml:space="preserve"> the </w:t>
      </w:r>
      <w:r w:rsidRPr="00651BB4">
        <w:rPr>
          <w:rStyle w:val="StyleUnderline"/>
        </w:rPr>
        <w:t xml:space="preserve">ongoing </w:t>
      </w:r>
      <w:r w:rsidRPr="00F86CE6">
        <w:rPr>
          <w:rStyle w:val="StyleUnderline"/>
        </w:rPr>
        <w:t>critique of</w:t>
      </w:r>
      <w:r w:rsidRPr="00651BB4">
        <w:rPr>
          <w:sz w:val="16"/>
        </w:rPr>
        <w:t xml:space="preserve"> the historical development of the normative political frame, </w:t>
      </w:r>
      <w:r w:rsidRPr="00F86CE6">
        <w:rPr>
          <w:sz w:val="16"/>
        </w:rPr>
        <w:t xml:space="preserve">and </w:t>
      </w:r>
      <w:r w:rsidRPr="00651BB4">
        <w:rPr>
          <w:rStyle w:val="StyleUnderline"/>
        </w:rPr>
        <w:t>the continued hegemony of</w:t>
      </w:r>
      <w:r w:rsidRPr="00651BB4">
        <w:rPr>
          <w:sz w:val="16"/>
        </w:rPr>
        <w:t xml:space="preserve"> its </w:t>
      </w:r>
      <w:r w:rsidRPr="00F86CE6">
        <w:rPr>
          <w:rStyle w:val="Emphasis"/>
        </w:rPr>
        <w:t>self-authorizing</w:t>
      </w:r>
      <w:r w:rsidRPr="00651BB4">
        <w:rPr>
          <w:sz w:val="16"/>
        </w:rPr>
        <w:t xml:space="preserve"> “language of </w:t>
      </w:r>
      <w:r w:rsidRPr="00F86CE6">
        <w:rPr>
          <w:rStyle w:val="Emphasis"/>
        </w:rPr>
        <w:t>persons</w:t>
      </w:r>
      <w:r w:rsidRPr="00651BB4">
        <w:rPr>
          <w:sz w:val="16"/>
        </w:rPr>
        <w:t xml:space="preserve">, rights, and liberties” (Hartman 6)? That is, might </w:t>
      </w:r>
      <w:r w:rsidRPr="00651BB4">
        <w:rPr>
          <w:rStyle w:val="StyleUnderline"/>
        </w:rPr>
        <w:t>we learn something</w:t>
      </w:r>
      <w:r w:rsidRPr="00651BB4">
        <w:rPr>
          <w:sz w:val="16"/>
        </w:rPr>
        <w:t xml:space="preserve"> about (</w:t>
      </w:r>
      <w:r w:rsidRPr="00651BB4">
        <w:rPr>
          <w:rStyle w:val="StyleUnderline"/>
        </w:rPr>
        <w:t>from</w:t>
      </w:r>
      <w:r w:rsidRPr="00651BB4">
        <w:rPr>
          <w:sz w:val="16"/>
        </w:rPr>
        <w:t xml:space="preserve">) </w:t>
      </w:r>
      <w:r w:rsidRPr="00F86CE6">
        <w:rPr>
          <w:rStyle w:val="Emphasis"/>
        </w:rPr>
        <w:t>black counter-cultural forms</w:t>
      </w:r>
      <w:r w:rsidRPr="00651BB4">
        <w:rPr>
          <w:rStyle w:val="StyleUnderline"/>
        </w:rPr>
        <w:t xml:space="preserve"> of political resistance</w:t>
      </w:r>
      <w:r w:rsidRPr="00651BB4">
        <w:rPr>
          <w:sz w:val="16"/>
        </w:rPr>
        <w:t xml:space="preserve"> in the nineteenth-century </w:t>
      </w:r>
      <w:r w:rsidRPr="00651BB4">
        <w:rPr>
          <w:rStyle w:val="StyleUnderline"/>
        </w:rPr>
        <w:t xml:space="preserve">by </w:t>
      </w:r>
      <w:r w:rsidRPr="00F86CE6">
        <w:rPr>
          <w:rStyle w:val="Emphasis"/>
        </w:rPr>
        <w:t>reconceptualizing</w:t>
      </w:r>
      <w:r w:rsidRPr="00651BB4">
        <w:rPr>
          <w:rStyle w:val="StyleUnderline"/>
        </w:rPr>
        <w:t xml:space="preserve"> the</w:t>
      </w:r>
      <w:r w:rsidRPr="00651BB4">
        <w:rPr>
          <w:sz w:val="16"/>
        </w:rPr>
        <w:t xml:space="preserve"> “</w:t>
      </w:r>
      <w:r w:rsidRPr="00651BB4">
        <w:rPr>
          <w:rStyle w:val="StyleUnderline"/>
        </w:rPr>
        <w:t>proper</w:t>
      </w:r>
      <w:r w:rsidRPr="00651BB4">
        <w:rPr>
          <w:sz w:val="16"/>
        </w:rPr>
        <w:t xml:space="preserve">” </w:t>
      </w:r>
      <w:r w:rsidRPr="00651BB4">
        <w:rPr>
          <w:rStyle w:val="StyleUnderline"/>
        </w:rPr>
        <w:t>scene of the political through a reconsideration of how acts of political self-making</w:t>
      </w:r>
      <w:r w:rsidRPr="00651BB4">
        <w:rPr>
          <w:sz w:val="16"/>
        </w:rPr>
        <w:t xml:space="preserve"> and “partaking” (Rancière) </w:t>
      </w:r>
      <w:r w:rsidRPr="00651BB4">
        <w:rPr>
          <w:rStyle w:val="StyleUnderline"/>
        </w:rPr>
        <w:t xml:space="preserve">emerge </w:t>
      </w:r>
      <w:r w:rsidRPr="00F86CE6">
        <w:rPr>
          <w:rStyle w:val="Emphasis"/>
        </w:rPr>
        <w:t>primarily within</w:t>
      </w:r>
      <w:r w:rsidRPr="00651BB4">
        <w:rPr>
          <w:rStyle w:val="StyleUnderline"/>
        </w:rPr>
        <w:t xml:space="preserve"> rather than from </w:t>
      </w:r>
      <w:r w:rsidRPr="00F86CE6">
        <w:rPr>
          <w:rStyle w:val="Emphasis"/>
        </w:rPr>
        <w:t>without</w:t>
      </w:r>
      <w:r w:rsidRPr="00651BB4">
        <w:rPr>
          <w:sz w:val="16"/>
        </w:rPr>
        <w:t xml:space="preserve"> the space of </w:t>
      </w:r>
      <w:r w:rsidRPr="00F86CE6">
        <w:rPr>
          <w:rStyle w:val="Emphasis"/>
        </w:rPr>
        <w:t>un-freedom</w:t>
      </w:r>
      <w:r w:rsidRPr="00651BB4">
        <w:rPr>
          <w:sz w:val="16"/>
        </w:rPr>
        <w:t xml:space="preserve">? If we were to reconceptualize the very meaning of freedom as always already the subject of freedom’s lack – i.e., if we were to reassert the position of the enslaved subject as the proper locus of political practice – what might we learn about transformational political thought, relation, and action? What if alterity, and </w:t>
      </w:r>
      <w:r w:rsidRPr="00651BB4">
        <w:rPr>
          <w:rStyle w:val="StyleUnderline"/>
        </w:rPr>
        <w:t xml:space="preserve">the political subject’s very </w:t>
      </w:r>
      <w:r w:rsidRPr="00F86CE6">
        <w:rPr>
          <w:rStyle w:val="Emphasis"/>
        </w:rPr>
        <w:t>distance</w:t>
      </w:r>
      <w:r w:rsidRPr="00651BB4">
        <w:rPr>
          <w:rStyle w:val="StyleUnderline"/>
        </w:rPr>
        <w:t xml:space="preserve"> from rather than its </w:t>
      </w:r>
      <w:r w:rsidRPr="00F86CE6">
        <w:rPr>
          <w:rStyle w:val="Emphasis"/>
        </w:rPr>
        <w:t>recognition</w:t>
      </w:r>
      <w:r w:rsidRPr="00651BB4">
        <w:rPr>
          <w:rStyle w:val="StyleUnderline"/>
        </w:rPr>
        <w:t xml:space="preserve"> and </w:t>
      </w:r>
      <w:r w:rsidRPr="00F86CE6">
        <w:rPr>
          <w:rStyle w:val="Emphasis"/>
        </w:rPr>
        <w:t>authorization</w:t>
      </w:r>
      <w:r w:rsidRPr="00651BB4">
        <w:rPr>
          <w:rStyle w:val="StyleUnderline"/>
        </w:rPr>
        <w:t xml:space="preserve"> of rights by the normative politics proper</w:t>
      </w:r>
      <w:r w:rsidRPr="00651BB4">
        <w:rPr>
          <w:sz w:val="16"/>
        </w:rPr>
        <w:t xml:space="preserve">, </w:t>
      </w:r>
      <w:r w:rsidRPr="00F86CE6">
        <w:rPr>
          <w:rStyle w:val="Emphasis"/>
        </w:rPr>
        <w:t>defined</w:t>
      </w:r>
      <w:r w:rsidRPr="00651BB4">
        <w:rPr>
          <w:rStyle w:val="StyleUnderline"/>
        </w:rPr>
        <w:t xml:space="preserve"> the political ideal</w:t>
      </w:r>
      <w:r w:rsidRPr="00651BB4">
        <w:rPr>
          <w:sz w:val="16"/>
        </w:rPr>
        <w:t xml:space="preserve">? </w:t>
      </w:r>
      <w:r w:rsidRPr="00651BB4">
        <w:rPr>
          <w:rStyle w:val="StyleUnderline"/>
        </w:rPr>
        <w:t>Might</w:t>
      </w:r>
      <w:r w:rsidRPr="00651BB4">
        <w:rPr>
          <w:sz w:val="16"/>
        </w:rPr>
        <w:t xml:space="preserve"> the </w:t>
      </w:r>
      <w:r w:rsidRPr="00F86CE6">
        <w:rPr>
          <w:rStyle w:val="Emphasis"/>
        </w:rPr>
        <w:t xml:space="preserve">vulnerable </w:t>
      </w:r>
      <w:r w:rsidRPr="009519C1">
        <w:rPr>
          <w:rStyle w:val="Emphasis"/>
          <w:highlight w:val="cyan"/>
        </w:rPr>
        <w:t>deliberative actions</w:t>
      </w:r>
      <w:r w:rsidRPr="009519C1">
        <w:rPr>
          <w:rStyle w:val="StyleUnderline"/>
          <w:highlight w:val="cyan"/>
        </w:rPr>
        <w:t xml:space="preserve"> of enslaved subjects</w:t>
      </w:r>
      <w:r w:rsidRPr="00651BB4">
        <w:rPr>
          <w:sz w:val="16"/>
        </w:rPr>
        <w:t xml:space="preserve"> – </w:t>
      </w:r>
      <w:r w:rsidRPr="00651BB4">
        <w:rPr>
          <w:rStyle w:val="StyleUnderline"/>
        </w:rPr>
        <w:t xml:space="preserve">who </w:t>
      </w:r>
      <w:r w:rsidRPr="009519C1">
        <w:rPr>
          <w:rStyle w:val="StyleUnderline"/>
          <w:highlight w:val="cyan"/>
        </w:rPr>
        <w:t>even under</w:t>
      </w:r>
      <w:r w:rsidRPr="00651BB4">
        <w:rPr>
          <w:rStyle w:val="StyleUnderline"/>
        </w:rPr>
        <w:t xml:space="preserve"> the </w:t>
      </w:r>
      <w:r w:rsidRPr="009519C1">
        <w:rPr>
          <w:rStyle w:val="Emphasis"/>
          <w:highlight w:val="cyan"/>
        </w:rPr>
        <w:t>seemingly unalterable conditions</w:t>
      </w:r>
      <w:r w:rsidRPr="009519C1">
        <w:rPr>
          <w:rStyle w:val="StyleUnderline"/>
          <w:highlight w:val="cyan"/>
        </w:rPr>
        <w:t xml:space="preserve"> of</w:t>
      </w:r>
      <w:r w:rsidRPr="00651BB4">
        <w:rPr>
          <w:rStyle w:val="StyleUnderline"/>
        </w:rPr>
        <w:t xml:space="preserve"> strategic surveillance</w:t>
      </w:r>
      <w:r w:rsidRPr="00651BB4">
        <w:rPr>
          <w:sz w:val="16"/>
        </w:rPr>
        <w:t xml:space="preserve"> (“</w:t>
      </w:r>
      <w:r w:rsidRPr="009519C1">
        <w:rPr>
          <w:rStyle w:val="Emphasis"/>
          <w:highlight w:val="cyan"/>
        </w:rPr>
        <w:t>hyper visibility</w:t>
      </w:r>
      <w:r w:rsidRPr="00651BB4">
        <w:rPr>
          <w:sz w:val="16"/>
        </w:rPr>
        <w:t xml:space="preserve">”) </w:t>
      </w:r>
      <w:r w:rsidRPr="009519C1">
        <w:rPr>
          <w:rStyle w:val="StyleUnderline"/>
          <w:highlight w:val="cyan"/>
        </w:rPr>
        <w:t xml:space="preserve">and </w:t>
      </w:r>
      <w:r w:rsidRPr="009519C1">
        <w:rPr>
          <w:rStyle w:val="Emphasis"/>
          <w:highlight w:val="cyan"/>
        </w:rPr>
        <w:t>torture</w:t>
      </w:r>
      <w:r w:rsidRPr="00651BB4">
        <w:rPr>
          <w:sz w:val="16"/>
        </w:rPr>
        <w:t xml:space="preserve">, </w:t>
      </w:r>
      <w:r w:rsidRPr="009519C1">
        <w:rPr>
          <w:rStyle w:val="StyleUnderline"/>
        </w:rPr>
        <w:t>compose</w:t>
      </w:r>
      <w:r w:rsidRPr="00651BB4">
        <w:rPr>
          <w:sz w:val="16"/>
        </w:rPr>
        <w:t xml:space="preserve"> “</w:t>
      </w:r>
      <w:r w:rsidRPr="009519C1">
        <w:rPr>
          <w:rStyle w:val="Emphasis"/>
        </w:rPr>
        <w:t>networks</w:t>
      </w:r>
      <w:r w:rsidRPr="00F86CE6">
        <w:rPr>
          <w:rStyle w:val="Emphasis"/>
        </w:rPr>
        <w:t xml:space="preserve"> of affiliation</w:t>
      </w:r>
      <w:r w:rsidRPr="00651BB4">
        <w:rPr>
          <w:sz w:val="16"/>
        </w:rPr>
        <w:t xml:space="preserve">” </w:t>
      </w:r>
      <w:r w:rsidRPr="00651BB4">
        <w:rPr>
          <w:rStyle w:val="StyleUnderline"/>
        </w:rPr>
        <w:t xml:space="preserve">and </w:t>
      </w:r>
      <w:r w:rsidRPr="00F86CE6">
        <w:rPr>
          <w:rStyle w:val="Emphasis"/>
        </w:rPr>
        <w:t>strategized counter-modes</w:t>
      </w:r>
      <w:r w:rsidRPr="00651BB4">
        <w:rPr>
          <w:rStyle w:val="StyleUnderline"/>
        </w:rPr>
        <w:t xml:space="preserve"> of micropolitical resistance and revolt</w:t>
      </w:r>
      <w:r w:rsidRPr="00651BB4">
        <w:rPr>
          <w:sz w:val="16"/>
        </w:rPr>
        <w:t xml:space="preserve"> (Hartman) – </w:t>
      </w:r>
      <w:r w:rsidRPr="009519C1">
        <w:rPr>
          <w:rStyle w:val="StyleUnderline"/>
          <w:highlight w:val="cyan"/>
        </w:rPr>
        <w:t>demonstrate</w:t>
      </w:r>
      <w:r w:rsidRPr="00651BB4">
        <w:rPr>
          <w:rStyle w:val="StyleUnderline"/>
        </w:rPr>
        <w:t xml:space="preserve"> a </w:t>
      </w:r>
      <w:r w:rsidRPr="009519C1">
        <w:rPr>
          <w:rStyle w:val="Emphasis"/>
          <w:highlight w:val="cyan"/>
        </w:rPr>
        <w:t>more effective</w:t>
      </w:r>
      <w:r w:rsidRPr="00651BB4">
        <w:rPr>
          <w:sz w:val="16"/>
        </w:rPr>
        <w:t xml:space="preserve">, </w:t>
      </w:r>
      <w:r w:rsidRPr="009519C1">
        <w:rPr>
          <w:rStyle w:val="Emphasis"/>
          <w:highlight w:val="cyan"/>
        </w:rPr>
        <w:t>ethical</w:t>
      </w:r>
      <w:r w:rsidRPr="00F86CE6">
        <w:rPr>
          <w:rStyle w:val="Emphasis"/>
        </w:rPr>
        <w:t xml:space="preserve"> transformational </w:t>
      </w:r>
      <w:r w:rsidRPr="009519C1">
        <w:rPr>
          <w:rStyle w:val="Emphasis"/>
          <w:highlight w:val="cyan"/>
        </w:rPr>
        <w:t>politics</w:t>
      </w:r>
      <w:r w:rsidRPr="009519C1">
        <w:rPr>
          <w:rStyle w:val="StyleUnderline"/>
          <w:highlight w:val="cyan"/>
        </w:rPr>
        <w:t xml:space="preserve"> that</w:t>
      </w:r>
      <w:r w:rsidRPr="00651BB4">
        <w:rPr>
          <w:rStyle w:val="StyleUnderline"/>
        </w:rPr>
        <w:t xml:space="preserve"> would </w:t>
      </w:r>
      <w:r w:rsidRPr="009519C1">
        <w:rPr>
          <w:rStyle w:val="StyleUnderline"/>
          <w:highlight w:val="cyan"/>
        </w:rPr>
        <w:t>allow for</w:t>
      </w:r>
      <w:r w:rsidRPr="00651BB4">
        <w:rPr>
          <w:rStyle w:val="StyleUnderline"/>
        </w:rPr>
        <w:t xml:space="preserve"> the emergence of more productive forms of </w:t>
      </w:r>
      <w:r w:rsidRPr="009519C1">
        <w:rPr>
          <w:rStyle w:val="Emphasis"/>
          <w:highlight w:val="cyan"/>
        </w:rPr>
        <w:t>rights making</w:t>
      </w:r>
      <w:r w:rsidRPr="00651BB4">
        <w:rPr>
          <w:sz w:val="16"/>
        </w:rPr>
        <w:t>?</w:t>
      </w:r>
    </w:p>
    <w:p w14:paraId="0D35899A" w14:textId="77777777" w:rsidR="007200B1" w:rsidRPr="00651BB4" w:rsidRDefault="007200B1" w:rsidP="007200B1">
      <w:pPr>
        <w:rPr>
          <w:sz w:val="16"/>
        </w:rPr>
      </w:pPr>
      <w:r w:rsidRPr="00651BB4">
        <w:rPr>
          <w:sz w:val="16"/>
        </w:rPr>
        <w:t xml:space="preserve">In Scenes of Subjection, Saidiya </w:t>
      </w:r>
      <w:r w:rsidRPr="009519C1">
        <w:rPr>
          <w:rStyle w:val="Emphasis"/>
          <w:highlight w:val="cyan"/>
        </w:rPr>
        <w:t>Hartman</w:t>
      </w:r>
      <w:r w:rsidRPr="009519C1">
        <w:rPr>
          <w:rStyle w:val="StyleUnderline"/>
          <w:highlight w:val="cyan"/>
        </w:rPr>
        <w:t xml:space="preserve"> explores</w:t>
      </w:r>
      <w:r w:rsidRPr="00651BB4">
        <w:rPr>
          <w:sz w:val="16"/>
        </w:rPr>
        <w:t xml:space="preserve"> in shocking detail </w:t>
      </w:r>
      <w:r w:rsidRPr="009519C1">
        <w:rPr>
          <w:rStyle w:val="StyleUnderline"/>
          <w:highlight w:val="cyan"/>
        </w:rPr>
        <w:t>the</w:t>
      </w:r>
      <w:r w:rsidRPr="00651BB4">
        <w:rPr>
          <w:sz w:val="16"/>
        </w:rPr>
        <w:t xml:space="preserve"> daily “</w:t>
      </w:r>
      <w:r w:rsidRPr="00F86CE6">
        <w:rPr>
          <w:rStyle w:val="Emphasis"/>
        </w:rPr>
        <w:t>terror</w:t>
      </w:r>
      <w:r w:rsidRPr="00651BB4">
        <w:rPr>
          <w:sz w:val="16"/>
        </w:rPr>
        <w:t xml:space="preserve">” </w:t>
      </w:r>
      <w:r w:rsidRPr="00651BB4">
        <w:rPr>
          <w:rStyle w:val="StyleUnderline"/>
        </w:rPr>
        <w:t>of</w:t>
      </w:r>
      <w:r w:rsidRPr="00651BB4">
        <w:rPr>
          <w:sz w:val="16"/>
        </w:rPr>
        <w:t xml:space="preserve"> white on black </w:t>
      </w:r>
      <w:r w:rsidRPr="009519C1">
        <w:rPr>
          <w:rStyle w:val="Emphasis"/>
          <w:highlight w:val="cyan"/>
        </w:rPr>
        <w:t xml:space="preserve">racial </w:t>
      </w:r>
      <w:r w:rsidRPr="009519C1">
        <w:rPr>
          <w:rStyle w:val="Emphasis"/>
        </w:rPr>
        <w:t>violence</w:t>
      </w:r>
      <w:r w:rsidRPr="00651BB4">
        <w:rPr>
          <w:sz w:val="16"/>
        </w:rPr>
        <w:t xml:space="preserve"> enacted on the plantation is </w:t>
      </w:r>
      <w:r w:rsidRPr="00651BB4">
        <w:rPr>
          <w:rStyle w:val="StyleUnderline"/>
        </w:rPr>
        <w:t>figured</w:t>
      </w:r>
      <w:r w:rsidRPr="00651BB4">
        <w:rPr>
          <w:sz w:val="16"/>
        </w:rPr>
        <w:t xml:space="preserve"> as much </w:t>
      </w:r>
      <w:r w:rsidRPr="00651BB4">
        <w:rPr>
          <w:rStyle w:val="StyleUnderline"/>
        </w:rPr>
        <w:t xml:space="preserve">within </w:t>
      </w:r>
      <w:r w:rsidRPr="009519C1">
        <w:rPr>
          <w:rStyle w:val="StyleUnderline"/>
        </w:rPr>
        <w:t>the</w:t>
      </w:r>
      <w:r w:rsidRPr="00651BB4">
        <w:rPr>
          <w:sz w:val="16"/>
        </w:rPr>
        <w:t xml:space="preserve"> “shocking </w:t>
      </w:r>
      <w:r w:rsidRPr="009519C1">
        <w:rPr>
          <w:rStyle w:val="Emphasis"/>
          <w:highlight w:val="cyan"/>
        </w:rPr>
        <w:t>spectacle</w:t>
      </w:r>
      <w:r w:rsidRPr="00651BB4">
        <w:rPr>
          <w:sz w:val="16"/>
        </w:rPr>
        <w:t xml:space="preserve">” </w:t>
      </w:r>
      <w:r w:rsidRPr="00651BB4">
        <w:rPr>
          <w:rStyle w:val="StyleUnderline"/>
        </w:rPr>
        <w:t>of</w:t>
      </w:r>
      <w:r w:rsidRPr="00651BB4">
        <w:rPr>
          <w:sz w:val="16"/>
        </w:rPr>
        <w:t xml:space="preserve"> physical, </w:t>
      </w:r>
      <w:r w:rsidRPr="00F86CE6">
        <w:rPr>
          <w:rStyle w:val="Emphasis"/>
        </w:rPr>
        <w:t>bodily mutilation</w:t>
      </w:r>
      <w:r w:rsidRPr="00651BB4">
        <w:rPr>
          <w:sz w:val="16"/>
        </w:rPr>
        <w:t xml:space="preserve"> – rape, whippings, starvation, labor – as within “those scenes in which terror [could] hardly be discerned––slaves dancing in the quarters, the outrageous darky antics of the minstrel stage, the constitution of humanity in slave law, and the fashioning of the self-possessed individual” (4). Hartman’s careful treatment of a wide range of nineteenth-century slave narratives reveals as well, however, that the “clandestine forms of resistance” by enslaved blacks “were central features of everyday practice” (50). </w:t>
      </w:r>
      <w:r w:rsidRPr="00651BB4">
        <w:rPr>
          <w:rStyle w:val="StyleUnderline"/>
        </w:rPr>
        <w:t xml:space="preserve">Though </w:t>
      </w:r>
      <w:r w:rsidRPr="009519C1">
        <w:rPr>
          <w:rStyle w:val="StyleUnderline"/>
        </w:rPr>
        <w:t>Hartman’s</w:t>
      </w:r>
      <w:r w:rsidRPr="00651BB4">
        <w:rPr>
          <w:rStyle w:val="StyleUnderline"/>
        </w:rPr>
        <w:t xml:space="preserve"> assessment</w:t>
      </w:r>
      <w:r w:rsidRPr="00651BB4">
        <w:rPr>
          <w:sz w:val="16"/>
        </w:rPr>
        <w:t xml:space="preserve"> of the internal modes of black resistance </w:t>
      </w:r>
      <w:r w:rsidRPr="009519C1">
        <w:rPr>
          <w:rStyle w:val="StyleUnderline"/>
        </w:rPr>
        <w:t>acknowledges the</w:t>
      </w:r>
      <w:r w:rsidRPr="00651BB4">
        <w:rPr>
          <w:sz w:val="16"/>
        </w:rPr>
        <w:t xml:space="preserve"> “</w:t>
      </w:r>
      <w:r w:rsidRPr="009519C1">
        <w:rPr>
          <w:rStyle w:val="Emphasis"/>
        </w:rPr>
        <w:t>possibility</w:t>
      </w:r>
      <w:r w:rsidRPr="00651BB4">
        <w:rPr>
          <w:sz w:val="16"/>
        </w:rPr>
        <w:t xml:space="preserve">” </w:t>
      </w:r>
      <w:r w:rsidRPr="00651BB4">
        <w:rPr>
          <w:rStyle w:val="StyleUnderline"/>
        </w:rPr>
        <w:t>of</w:t>
      </w:r>
      <w:r w:rsidRPr="00651BB4">
        <w:rPr>
          <w:sz w:val="16"/>
        </w:rPr>
        <w:t xml:space="preserve"> their “</w:t>
      </w:r>
      <w:r w:rsidRPr="00651BB4">
        <w:rPr>
          <w:rStyle w:val="StyleUnderline"/>
        </w:rPr>
        <w:t>subterranean political practices</w:t>
      </w:r>
      <w:r w:rsidRPr="00651BB4">
        <w:rPr>
          <w:sz w:val="16"/>
        </w:rPr>
        <w:t xml:space="preserve">,” </w:t>
      </w:r>
      <w:r w:rsidRPr="00651BB4">
        <w:rPr>
          <w:rStyle w:val="StyleUnderline"/>
        </w:rPr>
        <w:t xml:space="preserve">she </w:t>
      </w:r>
      <w:r w:rsidRPr="00F86CE6">
        <w:rPr>
          <w:rStyle w:val="Emphasis"/>
        </w:rPr>
        <w:t>concludes</w:t>
      </w:r>
      <w:r w:rsidRPr="00651BB4">
        <w:rPr>
          <w:rStyle w:val="StyleUnderline"/>
        </w:rPr>
        <w:t xml:space="preserve"> such acts were</w:t>
      </w:r>
      <w:r w:rsidRPr="00651BB4">
        <w:rPr>
          <w:sz w:val="16"/>
        </w:rPr>
        <w:t xml:space="preserve"> by and large </w:t>
      </w:r>
      <w:r w:rsidRPr="00F86CE6">
        <w:rPr>
          <w:rStyle w:val="Emphasis"/>
        </w:rPr>
        <w:t>ineffective</w:t>
      </w:r>
      <w:r w:rsidRPr="00651BB4">
        <w:rPr>
          <w:rStyle w:val="StyleUnderline"/>
        </w:rPr>
        <w:t xml:space="preserve"> given the </w:t>
      </w:r>
      <w:r w:rsidRPr="00F86CE6">
        <w:rPr>
          <w:rStyle w:val="Emphasis"/>
        </w:rPr>
        <w:t>violent opposition</w:t>
      </w:r>
      <w:r w:rsidRPr="00651BB4">
        <w:rPr>
          <w:rStyle w:val="StyleUnderline"/>
        </w:rPr>
        <w:t xml:space="preserve"> enslaved subjects faced</w:t>
      </w:r>
      <w:r w:rsidRPr="00651BB4">
        <w:rPr>
          <w:sz w:val="16"/>
        </w:rPr>
        <w:t xml:space="preserve">. </w:t>
      </w:r>
      <w:r w:rsidRPr="009519C1">
        <w:rPr>
          <w:rStyle w:val="StyleUnderline"/>
        </w:rPr>
        <w:t xml:space="preserve">A </w:t>
      </w:r>
      <w:r w:rsidRPr="009519C1">
        <w:rPr>
          <w:rStyle w:val="Emphasis"/>
        </w:rPr>
        <w:t>critical point</w:t>
      </w:r>
      <w:r w:rsidRPr="009519C1">
        <w:rPr>
          <w:rStyle w:val="StyleUnderline"/>
        </w:rPr>
        <w:t xml:space="preserve"> of </w:t>
      </w:r>
      <w:r w:rsidRPr="009519C1">
        <w:rPr>
          <w:rStyle w:val="StyleUnderline"/>
          <w:highlight w:val="cyan"/>
        </w:rPr>
        <w:t>Hartman’s</w:t>
      </w:r>
      <w:r w:rsidRPr="00651BB4">
        <w:rPr>
          <w:sz w:val="16"/>
        </w:rPr>
        <w:t xml:space="preserve"> analysis shaping her </w:t>
      </w:r>
      <w:r w:rsidRPr="009519C1">
        <w:rPr>
          <w:rStyle w:val="Emphasis"/>
          <w:highlight w:val="cyan"/>
        </w:rPr>
        <w:t>negative political interpretation</w:t>
      </w:r>
      <w:r w:rsidRPr="009519C1">
        <w:rPr>
          <w:rStyle w:val="StyleUnderline"/>
          <w:highlight w:val="cyan"/>
        </w:rPr>
        <w:t xml:space="preserve"> of</w:t>
      </w:r>
      <w:r w:rsidRPr="00651BB4">
        <w:rPr>
          <w:rStyle w:val="StyleUnderline"/>
        </w:rPr>
        <w:t xml:space="preserve"> the transformative potential of black resistance within</w:t>
      </w:r>
      <w:r w:rsidRPr="00651BB4">
        <w:rPr>
          <w:sz w:val="16"/>
        </w:rPr>
        <w:t xml:space="preserve"> such “</w:t>
      </w:r>
      <w:r w:rsidRPr="009519C1">
        <w:rPr>
          <w:rStyle w:val="Emphasis"/>
          <w:highlight w:val="cyan"/>
        </w:rPr>
        <w:t>scenes of subjection</w:t>
      </w:r>
      <w:r w:rsidRPr="00651BB4">
        <w:rPr>
          <w:sz w:val="16"/>
        </w:rPr>
        <w:t xml:space="preserve">” </w:t>
      </w:r>
      <w:r w:rsidRPr="00651BB4">
        <w:rPr>
          <w:rStyle w:val="StyleUnderline"/>
        </w:rPr>
        <w:t xml:space="preserve">is her extended explanation of how </w:t>
      </w:r>
      <w:r w:rsidRPr="00F86CE6">
        <w:rPr>
          <w:rStyle w:val="Emphasis"/>
        </w:rPr>
        <w:t>black subjection</w:t>
      </w:r>
      <w:r w:rsidRPr="00651BB4">
        <w:rPr>
          <w:rStyle w:val="StyleUnderline"/>
        </w:rPr>
        <w:t xml:space="preserve"> occurred</w:t>
      </w:r>
      <w:r w:rsidRPr="00651BB4">
        <w:rPr>
          <w:sz w:val="16"/>
        </w:rPr>
        <w:t xml:space="preserve"> both inside and outside the site of enslavement. The actual rather than “promised” conditions of “freedom” facing emancipated blacks, as </w:t>
      </w:r>
      <w:r w:rsidRPr="00651BB4">
        <w:rPr>
          <w:rStyle w:val="StyleUnderline"/>
        </w:rPr>
        <w:t>Hartman shows</w:t>
      </w:r>
      <w:r w:rsidRPr="00651BB4">
        <w:rPr>
          <w:sz w:val="16"/>
        </w:rPr>
        <w:t>, is characterized by “the loophole of retreat––</w:t>
      </w:r>
      <w:r w:rsidRPr="00651BB4">
        <w:rPr>
          <w:rStyle w:val="StyleUnderline"/>
        </w:rPr>
        <w:t xml:space="preserve">a space of </w:t>
      </w:r>
      <w:r w:rsidRPr="00F86CE6">
        <w:rPr>
          <w:rStyle w:val="Emphasis"/>
        </w:rPr>
        <w:t>freedom</w:t>
      </w:r>
      <w:r w:rsidRPr="00651BB4">
        <w:rPr>
          <w:rStyle w:val="StyleUnderline"/>
        </w:rPr>
        <w:t xml:space="preserve"> that is at the same time a space of </w:t>
      </w:r>
      <w:r w:rsidRPr="00F86CE6">
        <w:rPr>
          <w:rStyle w:val="Emphasis"/>
        </w:rPr>
        <w:t>captivity</w:t>
      </w:r>
      <w:r w:rsidRPr="00651BB4">
        <w:rPr>
          <w:sz w:val="16"/>
        </w:rPr>
        <w:t xml:space="preserve">” (9). In other words, </w:t>
      </w:r>
      <w:r w:rsidRPr="00651BB4">
        <w:rPr>
          <w:rStyle w:val="StyleUnderline"/>
        </w:rPr>
        <w:t>the</w:t>
      </w:r>
      <w:r w:rsidRPr="00651BB4">
        <w:rPr>
          <w:sz w:val="16"/>
        </w:rPr>
        <w:t xml:space="preserve"> minority </w:t>
      </w:r>
      <w:r w:rsidRPr="00651BB4">
        <w:rPr>
          <w:rStyle w:val="StyleUnderline"/>
        </w:rPr>
        <w:t>few</w:t>
      </w:r>
      <w:r w:rsidRPr="00651BB4">
        <w:rPr>
          <w:sz w:val="16"/>
        </w:rPr>
        <w:t xml:space="preserve"> enslaved persons who were </w:t>
      </w:r>
      <w:r w:rsidRPr="00651BB4">
        <w:rPr>
          <w:rStyle w:val="StyleUnderline"/>
        </w:rPr>
        <w:t>capable of acquiring freedom</w:t>
      </w:r>
      <w:r w:rsidRPr="00651BB4">
        <w:rPr>
          <w:sz w:val="16"/>
        </w:rPr>
        <w:t xml:space="preserve"> from bondage, either through emancipation or “stealing away,” </w:t>
      </w:r>
      <w:r w:rsidRPr="00651BB4">
        <w:rPr>
          <w:rStyle w:val="StyleUnderline"/>
        </w:rPr>
        <w:t>encountered</w:t>
      </w:r>
      <w:r w:rsidRPr="00651BB4">
        <w:rPr>
          <w:sz w:val="16"/>
        </w:rPr>
        <w:t xml:space="preserve"> not liberty but yet </w:t>
      </w:r>
      <w:r w:rsidRPr="00F86CE6">
        <w:rPr>
          <w:rStyle w:val="Emphasis"/>
        </w:rPr>
        <w:t>another form of subjugation</w:t>
      </w:r>
      <w:r w:rsidRPr="00651BB4">
        <w:rPr>
          <w:sz w:val="16"/>
        </w:rPr>
        <w:t xml:space="preserve"> in the North. As </w:t>
      </w:r>
      <w:r w:rsidRPr="00651BB4">
        <w:rPr>
          <w:rStyle w:val="StyleUnderline"/>
        </w:rPr>
        <w:t xml:space="preserve">Hartman </w:t>
      </w:r>
      <w:r w:rsidRPr="009519C1">
        <w:rPr>
          <w:rStyle w:val="StyleUnderline"/>
          <w:highlight w:val="cyan"/>
        </w:rPr>
        <w:t>argues</w:t>
      </w:r>
      <w:r w:rsidRPr="00651BB4">
        <w:rPr>
          <w:sz w:val="16"/>
        </w:rPr>
        <w:t xml:space="preserve"> was the case, as much during the period of slavery as in the post-emancipation stages of national reconstruction, </w:t>
      </w:r>
      <w:r w:rsidRPr="009519C1">
        <w:rPr>
          <w:rStyle w:val="StyleUnderline"/>
          <w:highlight w:val="cyan"/>
        </w:rPr>
        <w:t>legal</w:t>
      </w:r>
      <w:r w:rsidRPr="00651BB4">
        <w:rPr>
          <w:rStyle w:val="StyleUnderline"/>
        </w:rPr>
        <w:t xml:space="preserve"> and political </w:t>
      </w:r>
      <w:r w:rsidRPr="009519C1">
        <w:rPr>
          <w:rStyle w:val="StyleUnderline"/>
          <w:highlight w:val="cyan"/>
        </w:rPr>
        <w:t>emancipation</w:t>
      </w:r>
      <w:r w:rsidRPr="00651BB4">
        <w:rPr>
          <w:sz w:val="16"/>
        </w:rPr>
        <w:t xml:space="preserve"> merely “</w:t>
      </w:r>
      <w:r w:rsidRPr="009519C1">
        <w:rPr>
          <w:rStyle w:val="StyleUnderline"/>
          <w:highlight w:val="cyan"/>
        </w:rPr>
        <w:t>replac</w:t>
      </w:r>
      <w:r w:rsidRPr="009519C1">
        <w:rPr>
          <w:sz w:val="16"/>
        </w:rPr>
        <w:t>[</w:t>
      </w:r>
      <w:r w:rsidRPr="009519C1">
        <w:rPr>
          <w:rStyle w:val="StyleUnderline"/>
          <w:highlight w:val="cyan"/>
        </w:rPr>
        <w:t>ed</w:t>
      </w:r>
      <w:r w:rsidRPr="009519C1">
        <w:rPr>
          <w:sz w:val="16"/>
        </w:rPr>
        <w:t xml:space="preserve">] </w:t>
      </w:r>
      <w:r w:rsidRPr="009519C1">
        <w:rPr>
          <w:rStyle w:val="StyleUnderline"/>
          <w:highlight w:val="cyan"/>
        </w:rPr>
        <w:t xml:space="preserve">the </w:t>
      </w:r>
      <w:r w:rsidRPr="009519C1">
        <w:rPr>
          <w:rStyle w:val="Emphasis"/>
          <w:highlight w:val="cyan"/>
        </w:rPr>
        <w:t>whip</w:t>
      </w:r>
      <w:r w:rsidRPr="009519C1">
        <w:rPr>
          <w:rStyle w:val="StyleUnderline"/>
          <w:highlight w:val="cyan"/>
        </w:rPr>
        <w:t xml:space="preserve"> with the</w:t>
      </w:r>
      <w:r w:rsidRPr="00651BB4">
        <w:rPr>
          <w:sz w:val="16"/>
        </w:rPr>
        <w:t xml:space="preserve"> compulsory </w:t>
      </w:r>
      <w:r w:rsidRPr="009519C1">
        <w:rPr>
          <w:rStyle w:val="Emphasis"/>
          <w:highlight w:val="cyan"/>
        </w:rPr>
        <w:t>contract</w:t>
      </w:r>
      <w:r w:rsidRPr="00651BB4">
        <w:rPr>
          <w:rStyle w:val="StyleUnderline"/>
        </w:rPr>
        <w:t xml:space="preserve"> and the </w:t>
      </w:r>
      <w:r w:rsidRPr="00F86CE6">
        <w:rPr>
          <w:rStyle w:val="Emphasis"/>
        </w:rPr>
        <w:t>collar</w:t>
      </w:r>
      <w:r w:rsidRPr="00651BB4">
        <w:rPr>
          <w:rStyle w:val="StyleUnderline"/>
        </w:rPr>
        <w:t xml:space="preserve"> with a </w:t>
      </w:r>
      <w:r w:rsidRPr="00F86CE6">
        <w:rPr>
          <w:rStyle w:val="Emphasis"/>
        </w:rPr>
        <w:t>guilty conscience</w:t>
      </w:r>
      <w:r w:rsidRPr="00651BB4">
        <w:rPr>
          <w:sz w:val="16"/>
        </w:rPr>
        <w:t>” (6). Given the fact of sustaining forms of unfreedom, Hartman makes tellingly clear that scholars must “reconsider the meaning of freedom” itself, for as she argues, “[T]he encumbrances of emancipation and the fettered condition of the freed individual . . . cast doubt on the narrative of progress” founding nineteenth-century liberal democracy and determining the prevailing imagined reality and empty rhetoric of today’s American exceptionalism (10).</w:t>
      </w:r>
    </w:p>
    <w:p w14:paraId="59EC8168" w14:textId="77777777" w:rsidR="007200B1" w:rsidRPr="00651BB4" w:rsidRDefault="007200B1" w:rsidP="007200B1">
      <w:pPr>
        <w:rPr>
          <w:sz w:val="16"/>
        </w:rPr>
      </w:pPr>
      <w:r w:rsidRPr="00651BB4">
        <w:rPr>
          <w:sz w:val="16"/>
        </w:rPr>
        <w:t xml:space="preserve">If liberation from the bodily enslavement does not necessarily lead to the institutional recognition of rights and humanity of blacks, then </w:t>
      </w:r>
      <w:r w:rsidRPr="00651BB4">
        <w:rPr>
          <w:rStyle w:val="StyleUnderline"/>
        </w:rPr>
        <w:t>locating freedom</w:t>
      </w:r>
      <w:r w:rsidRPr="00651BB4">
        <w:rPr>
          <w:sz w:val="16"/>
        </w:rPr>
        <w:t xml:space="preserve">, either in the North or the South, </w:t>
      </w:r>
      <w:r w:rsidRPr="00651BB4">
        <w:rPr>
          <w:rStyle w:val="StyleUnderline"/>
        </w:rPr>
        <w:t xml:space="preserve">is a </w:t>
      </w:r>
      <w:r w:rsidRPr="00F86CE6">
        <w:rPr>
          <w:rStyle w:val="Emphasis"/>
        </w:rPr>
        <w:t>tricky matter</w:t>
      </w:r>
      <w:r w:rsidRPr="00651BB4">
        <w:rPr>
          <w:sz w:val="16"/>
        </w:rPr>
        <w:t xml:space="preserve">. In his 1845 Narrative, Frederick Douglass underscores what Christina </w:t>
      </w:r>
      <w:r w:rsidRPr="009519C1">
        <w:rPr>
          <w:rStyle w:val="Emphasis"/>
          <w:highlight w:val="cyan"/>
        </w:rPr>
        <w:t>Sharpe</w:t>
      </w:r>
      <w:r w:rsidRPr="00651BB4">
        <w:rPr>
          <w:rStyle w:val="StyleUnderline"/>
        </w:rPr>
        <w:t xml:space="preserve"> </w:t>
      </w:r>
      <w:r w:rsidRPr="009519C1">
        <w:rPr>
          <w:rStyle w:val="StyleUnderline"/>
        </w:rPr>
        <w:t xml:space="preserve">has </w:t>
      </w:r>
      <w:r w:rsidRPr="009519C1">
        <w:rPr>
          <w:rStyle w:val="Emphasis"/>
          <w:highlight w:val="cyan"/>
        </w:rPr>
        <w:t>similarly</w:t>
      </w:r>
      <w:r w:rsidRPr="009519C1">
        <w:rPr>
          <w:rStyle w:val="StyleUnderline"/>
          <w:highlight w:val="cyan"/>
        </w:rPr>
        <w:t xml:space="preserve"> characterized</w:t>
      </w:r>
      <w:r w:rsidRPr="00651BB4">
        <w:rPr>
          <w:sz w:val="16"/>
        </w:rPr>
        <w:t xml:space="preserve"> as </w:t>
      </w:r>
      <w:r w:rsidRPr="00651BB4">
        <w:rPr>
          <w:rStyle w:val="StyleUnderline"/>
        </w:rPr>
        <w:t>the</w:t>
      </w:r>
      <w:r w:rsidRPr="00651BB4">
        <w:rPr>
          <w:sz w:val="16"/>
        </w:rPr>
        <w:t xml:space="preserve"> “</w:t>
      </w:r>
      <w:r w:rsidRPr="00F86CE6">
        <w:rPr>
          <w:rStyle w:val="Emphasis"/>
        </w:rPr>
        <w:t>incomplete movement</w:t>
      </w:r>
      <w:r w:rsidRPr="00651BB4">
        <w:rPr>
          <w:rStyle w:val="StyleUnderline"/>
        </w:rPr>
        <w:t xml:space="preserve"> from slavery to freedom</w:t>
      </w:r>
      <w:r w:rsidRPr="00651BB4">
        <w:rPr>
          <w:sz w:val="16"/>
        </w:rPr>
        <w:t xml:space="preserve">” (4) when he speaks to the false promise of the Northward trajectory of freedom. Upon arriving in New York, Douglass relates he remained “a fugitive slave in a strange land,” in constant danger of being recaptured by the “legalized kidnappers” – the “merciless men-hunters” of the North (69-70). Unable to receive work due to the overt racism against blacks by white laborers, Douglas enacts a powerful argument that the North was a “wilderness” of “wild beasts” and he could trust neither white nor black with recognizing his freedom obtained. Whereas Hartman is concerned with the ways in which blacks remained unfree even outside the space of direct enslavement, Douglass, too, is concerned with the continued subjugation of those who remain in bondage in the South. According to both Douglass and Hartman’s accounts, literal freedom cannot be fully obtained because whites in the North as much as those in the South refuse to acknowledge the inhumanity of black subjugation, then a shift in consciousness regarding the very idea of freedom – and perhaps more importantly, who precisely has and has not the right to make claims for freedom – must occur. </w:t>
      </w:r>
      <w:r w:rsidRPr="00651BB4">
        <w:rPr>
          <w:rStyle w:val="StyleUnderline"/>
        </w:rPr>
        <w:t xml:space="preserve">For </w:t>
      </w:r>
      <w:r w:rsidRPr="00F86CE6">
        <w:rPr>
          <w:rStyle w:val="Emphasis"/>
        </w:rPr>
        <w:t>Douglass</w:t>
      </w:r>
      <w:r w:rsidRPr="00651BB4">
        <w:rPr>
          <w:sz w:val="16"/>
        </w:rPr>
        <w:t xml:space="preserve">, however, </w:t>
      </w:r>
      <w:r w:rsidRPr="00F86CE6">
        <w:rPr>
          <w:rStyle w:val="Emphasis"/>
        </w:rPr>
        <w:t>unlike Hartman</w:t>
      </w:r>
      <w:r w:rsidRPr="00651BB4">
        <w:rPr>
          <w:sz w:val="16"/>
        </w:rPr>
        <w:t xml:space="preserve">, </w:t>
      </w:r>
      <w:r w:rsidRPr="00651BB4">
        <w:rPr>
          <w:rStyle w:val="StyleUnderline"/>
        </w:rPr>
        <w:t xml:space="preserve">the </w:t>
      </w:r>
      <w:r w:rsidRPr="009519C1">
        <w:rPr>
          <w:rStyle w:val="Emphasis"/>
          <w:highlight w:val="cyan"/>
        </w:rPr>
        <w:t>ambiguous</w:t>
      </w:r>
      <w:r w:rsidRPr="009519C1">
        <w:rPr>
          <w:rStyle w:val="Emphasis"/>
        </w:rPr>
        <w:t>ness</w:t>
      </w:r>
      <w:r w:rsidRPr="00651BB4">
        <w:rPr>
          <w:rStyle w:val="StyleUnderline"/>
        </w:rPr>
        <w:t xml:space="preserve"> of the spatial and conceptual locus of </w:t>
      </w:r>
      <w:r w:rsidRPr="009519C1">
        <w:rPr>
          <w:rStyle w:val="StyleUnderline"/>
          <w:highlight w:val="cyan"/>
        </w:rPr>
        <w:t xml:space="preserve">freedom holds </w:t>
      </w:r>
      <w:r w:rsidRPr="009519C1">
        <w:rPr>
          <w:rStyle w:val="Emphasis"/>
          <w:highlight w:val="cyan"/>
        </w:rPr>
        <w:t>strategic potential</w:t>
      </w:r>
      <w:r w:rsidRPr="009519C1">
        <w:rPr>
          <w:rStyle w:val="StyleUnderline"/>
          <w:highlight w:val="cyan"/>
        </w:rPr>
        <w:t xml:space="preserve"> </w:t>
      </w:r>
      <w:r w:rsidRPr="009519C1">
        <w:rPr>
          <w:rStyle w:val="StyleUnderline"/>
        </w:rPr>
        <w:t>for</w:t>
      </w:r>
      <w:r w:rsidRPr="00651BB4">
        <w:rPr>
          <w:rStyle w:val="StyleUnderline"/>
        </w:rPr>
        <w:t xml:space="preserve"> enacting</w:t>
      </w:r>
      <w:r w:rsidRPr="00F86CE6">
        <w:rPr>
          <w:sz w:val="16"/>
        </w:rPr>
        <w:t xml:space="preserve"> the </w:t>
      </w:r>
      <w:r w:rsidRPr="009519C1">
        <w:rPr>
          <w:rStyle w:val="Emphasis"/>
          <w:highlight w:val="cyan"/>
        </w:rPr>
        <w:t>rights</w:t>
      </w:r>
      <w:r w:rsidRPr="00F86CE6">
        <w:rPr>
          <w:sz w:val="16"/>
        </w:rPr>
        <w:t xml:space="preserve"> of the enslaved subject</w:t>
      </w:r>
      <w:r w:rsidRPr="00651BB4">
        <w:rPr>
          <w:sz w:val="16"/>
        </w:rPr>
        <w:t xml:space="preserve">. That is, Douglass calls upon his audience to </w:t>
      </w:r>
      <w:r w:rsidRPr="00651BB4">
        <w:rPr>
          <w:rStyle w:val="StyleUnderline"/>
        </w:rPr>
        <w:t>recognize this ambiguity of freedom and</w:t>
      </w:r>
      <w:r w:rsidRPr="00651BB4">
        <w:rPr>
          <w:sz w:val="16"/>
        </w:rPr>
        <w:t xml:space="preserve">, therefore, </w:t>
      </w:r>
      <w:r w:rsidRPr="009519C1">
        <w:rPr>
          <w:rStyle w:val="Emphasis"/>
          <w:highlight w:val="cyan"/>
        </w:rPr>
        <w:t>reconceptualize</w:t>
      </w:r>
      <w:r w:rsidRPr="009519C1">
        <w:rPr>
          <w:rStyle w:val="StyleUnderline"/>
          <w:highlight w:val="cyan"/>
        </w:rPr>
        <w:t xml:space="preserve"> </w:t>
      </w:r>
      <w:r w:rsidRPr="009519C1">
        <w:rPr>
          <w:rStyle w:val="StyleUnderline"/>
        </w:rPr>
        <w:t>the</w:t>
      </w:r>
      <w:r w:rsidRPr="00651BB4">
        <w:rPr>
          <w:rStyle w:val="StyleUnderline"/>
        </w:rPr>
        <w:t xml:space="preserve"> </w:t>
      </w:r>
      <w:r w:rsidRPr="00F86CE6">
        <w:rPr>
          <w:rStyle w:val="Emphasis"/>
        </w:rPr>
        <w:t xml:space="preserve">very </w:t>
      </w:r>
      <w:r w:rsidRPr="009519C1">
        <w:rPr>
          <w:rStyle w:val="Emphasis"/>
        </w:rPr>
        <w:t>ideas</w:t>
      </w:r>
      <w:r w:rsidRPr="009519C1">
        <w:rPr>
          <w:rStyle w:val="StyleUnderline"/>
        </w:rPr>
        <w:t xml:space="preserve"> of freedom</w:t>
      </w:r>
      <w:r w:rsidRPr="00651BB4">
        <w:rPr>
          <w:rStyle w:val="StyleUnderline"/>
        </w:rPr>
        <w:t xml:space="preserve"> and </w:t>
      </w:r>
      <w:r w:rsidRPr="009519C1">
        <w:rPr>
          <w:rStyle w:val="StyleUnderline"/>
          <w:highlight w:val="cyan"/>
        </w:rPr>
        <w:t>unfreedom</w:t>
      </w:r>
      <w:r w:rsidRPr="00651BB4">
        <w:rPr>
          <w:rStyle w:val="StyleUnderline"/>
        </w:rPr>
        <w:t xml:space="preserve"> by adopting a critical</w:t>
      </w:r>
      <w:r w:rsidRPr="00651BB4">
        <w:rPr>
          <w:sz w:val="16"/>
        </w:rPr>
        <w:t xml:space="preserve"> form of </w:t>
      </w:r>
      <w:r w:rsidRPr="00651BB4">
        <w:rPr>
          <w:rStyle w:val="StyleUnderline"/>
        </w:rPr>
        <w:t xml:space="preserve">consciousness that </w:t>
      </w:r>
      <w:r w:rsidRPr="009519C1">
        <w:rPr>
          <w:rStyle w:val="Emphasis"/>
          <w:highlight w:val="cyan"/>
        </w:rPr>
        <w:t>repositions</w:t>
      </w:r>
      <w:r w:rsidRPr="009519C1">
        <w:rPr>
          <w:rStyle w:val="StyleUnderline"/>
          <w:highlight w:val="cyan"/>
        </w:rPr>
        <w:t xml:space="preserve"> the enslaved as the </w:t>
      </w:r>
      <w:r w:rsidRPr="009519C1">
        <w:rPr>
          <w:rStyle w:val="Emphasis"/>
          <w:highlight w:val="cyan"/>
        </w:rPr>
        <w:t>political subject</w:t>
      </w:r>
      <w:r w:rsidRPr="009519C1">
        <w:rPr>
          <w:rStyle w:val="StyleUnderline"/>
          <w:highlight w:val="cyan"/>
        </w:rPr>
        <w:t xml:space="preserve"> who </w:t>
      </w:r>
      <w:r w:rsidRPr="009519C1">
        <w:rPr>
          <w:rStyle w:val="Emphasis"/>
          <w:highlight w:val="cyan"/>
        </w:rPr>
        <w:t>bears</w:t>
      </w:r>
      <w:r w:rsidRPr="00F86CE6">
        <w:rPr>
          <w:sz w:val="16"/>
        </w:rPr>
        <w:t xml:space="preserve"> the </w:t>
      </w:r>
      <w:r w:rsidRPr="009519C1">
        <w:rPr>
          <w:rStyle w:val="Emphasis"/>
          <w:highlight w:val="cyan"/>
        </w:rPr>
        <w:t>rights</w:t>
      </w:r>
      <w:r w:rsidRPr="00F86CE6">
        <w:rPr>
          <w:sz w:val="16"/>
        </w:rPr>
        <w:t xml:space="preserve"> to freedom </w:t>
      </w:r>
      <w:r w:rsidRPr="009519C1">
        <w:rPr>
          <w:rStyle w:val="StyleUnderline"/>
          <w:highlight w:val="cyan"/>
        </w:rPr>
        <w:t>and</w:t>
      </w:r>
      <w:r w:rsidRPr="00651BB4">
        <w:rPr>
          <w:sz w:val="16"/>
        </w:rPr>
        <w:t xml:space="preserve">, therefore, </w:t>
      </w:r>
      <w:r w:rsidRPr="009519C1">
        <w:rPr>
          <w:rStyle w:val="StyleUnderline"/>
          <w:highlight w:val="cyan"/>
        </w:rPr>
        <w:t xml:space="preserve">is the </w:t>
      </w:r>
      <w:r w:rsidRPr="009519C1">
        <w:rPr>
          <w:rStyle w:val="Emphasis"/>
          <w:highlight w:val="cyan"/>
        </w:rPr>
        <w:t>political ground</w:t>
      </w:r>
      <w:r w:rsidRPr="009519C1">
        <w:rPr>
          <w:rStyle w:val="StyleUnderline"/>
          <w:highlight w:val="cyan"/>
        </w:rPr>
        <w:t xml:space="preserve"> for</w:t>
      </w:r>
      <w:r w:rsidRPr="00651BB4">
        <w:rPr>
          <w:rStyle w:val="StyleUnderline"/>
        </w:rPr>
        <w:t xml:space="preserve"> establishing the </w:t>
      </w:r>
      <w:r w:rsidRPr="00F86CE6">
        <w:rPr>
          <w:rStyle w:val="Emphasis"/>
        </w:rPr>
        <w:t>proper locus</w:t>
      </w:r>
      <w:r w:rsidRPr="00651BB4">
        <w:rPr>
          <w:rStyle w:val="StyleUnderline"/>
        </w:rPr>
        <w:t xml:space="preserve"> for</w:t>
      </w:r>
      <w:r w:rsidRPr="00F86CE6">
        <w:rPr>
          <w:sz w:val="16"/>
        </w:rPr>
        <w:t xml:space="preserve"> the practice of </w:t>
      </w:r>
      <w:r w:rsidRPr="00651BB4">
        <w:rPr>
          <w:rStyle w:val="StyleUnderline"/>
        </w:rPr>
        <w:t xml:space="preserve">a </w:t>
      </w:r>
      <w:r w:rsidRPr="009519C1">
        <w:rPr>
          <w:rStyle w:val="Emphasis"/>
          <w:highlight w:val="cyan"/>
        </w:rPr>
        <w:t>socially transformative politics</w:t>
      </w:r>
      <w:r w:rsidRPr="00651BB4">
        <w:rPr>
          <w:rStyle w:val="StyleUnderline"/>
        </w:rPr>
        <w:t xml:space="preserve"> that</w:t>
      </w:r>
      <w:r w:rsidRPr="00651BB4">
        <w:rPr>
          <w:sz w:val="16"/>
        </w:rPr>
        <w:t xml:space="preserve">, necessarily, </w:t>
      </w:r>
      <w:r w:rsidRPr="00F86CE6">
        <w:rPr>
          <w:rStyle w:val="Emphasis"/>
        </w:rPr>
        <w:t>must</w:t>
      </w:r>
      <w:r w:rsidRPr="00651BB4">
        <w:rPr>
          <w:rStyle w:val="StyleUnderline"/>
        </w:rPr>
        <w:t xml:space="preserve"> be negotiated from </w:t>
      </w:r>
      <w:r w:rsidRPr="00F86CE6">
        <w:rPr>
          <w:rStyle w:val="Emphasis"/>
        </w:rPr>
        <w:t>within</w:t>
      </w:r>
      <w:r w:rsidRPr="00651BB4">
        <w:rPr>
          <w:sz w:val="16"/>
        </w:rPr>
        <w:t xml:space="preserve"> the space of </w:t>
      </w:r>
      <w:r w:rsidRPr="00651BB4">
        <w:rPr>
          <w:rStyle w:val="StyleUnderline"/>
        </w:rPr>
        <w:t>unfreedom</w:t>
      </w:r>
      <w:r w:rsidRPr="00651BB4">
        <w:rPr>
          <w:sz w:val="16"/>
        </w:rPr>
        <w:t>.</w:t>
      </w:r>
    </w:p>
    <w:p w14:paraId="612D4FEA" w14:textId="77777777" w:rsidR="007200B1" w:rsidRPr="00651BB4" w:rsidRDefault="007200B1" w:rsidP="007200B1">
      <w:pPr>
        <w:rPr>
          <w:sz w:val="16"/>
        </w:rPr>
      </w:pPr>
      <w:r w:rsidRPr="00651BB4">
        <w:rPr>
          <w:sz w:val="16"/>
        </w:rPr>
        <w:t xml:space="preserve">For </w:t>
      </w:r>
      <w:r w:rsidRPr="009E0D5A">
        <w:rPr>
          <w:rStyle w:val="Emphasis"/>
          <w:highlight w:val="cyan"/>
        </w:rPr>
        <w:t>Hartman</w:t>
      </w:r>
      <w:r w:rsidRPr="00651BB4">
        <w:rPr>
          <w:sz w:val="16"/>
        </w:rPr>
        <w:t xml:space="preserve">, however, she explains she </w:t>
      </w:r>
      <w:r w:rsidRPr="009E0D5A">
        <w:rPr>
          <w:rStyle w:val="Emphasis"/>
          <w:highlight w:val="cyan"/>
        </w:rPr>
        <w:t>remains skeptical</w:t>
      </w:r>
      <w:r w:rsidRPr="009E0D5A">
        <w:rPr>
          <w:rStyle w:val="StyleUnderline"/>
          <w:highlight w:val="cyan"/>
        </w:rPr>
        <w:t xml:space="preserve"> of</w:t>
      </w:r>
      <w:r w:rsidRPr="00651BB4">
        <w:rPr>
          <w:rStyle w:val="StyleUnderline"/>
        </w:rPr>
        <w:t xml:space="preserve"> the </w:t>
      </w:r>
      <w:r w:rsidRPr="00F86CE6">
        <w:rPr>
          <w:rStyle w:val="Emphasis"/>
        </w:rPr>
        <w:t>efficacy</w:t>
      </w:r>
      <w:r w:rsidRPr="00651BB4">
        <w:rPr>
          <w:rStyle w:val="StyleUnderline"/>
        </w:rPr>
        <w:t xml:space="preserve"> of such calls for the</w:t>
      </w:r>
      <w:r w:rsidRPr="00651BB4">
        <w:rPr>
          <w:sz w:val="16"/>
        </w:rPr>
        <w:t xml:space="preserve"> “</w:t>
      </w:r>
      <w:r w:rsidRPr="00F86CE6">
        <w:rPr>
          <w:rStyle w:val="Emphasis"/>
        </w:rPr>
        <w:t>subterranean</w:t>
      </w:r>
      <w:r w:rsidRPr="00651BB4">
        <w:rPr>
          <w:sz w:val="16"/>
        </w:rPr>
        <w:t xml:space="preserve"> ‘</w:t>
      </w:r>
      <w:r w:rsidRPr="00F86CE6">
        <w:rPr>
          <w:rStyle w:val="Emphasis"/>
        </w:rPr>
        <w:t>politics</w:t>
      </w:r>
      <w:r w:rsidRPr="00651BB4">
        <w:rPr>
          <w:sz w:val="16"/>
        </w:rPr>
        <w:t xml:space="preserve">’ </w:t>
      </w:r>
      <w:r w:rsidRPr="00651BB4">
        <w:rPr>
          <w:rStyle w:val="StyleUnderline"/>
        </w:rPr>
        <w:t>of the enslaved</w:t>
      </w:r>
      <w:r w:rsidRPr="00651BB4">
        <w:rPr>
          <w:sz w:val="16"/>
        </w:rPr>
        <w:t xml:space="preserve">” because, as </w:t>
      </w:r>
      <w:r w:rsidRPr="00651BB4">
        <w:rPr>
          <w:rStyle w:val="StyleUnderline"/>
        </w:rPr>
        <w:t>she argues</w:t>
      </w:r>
      <w:r w:rsidRPr="00651BB4">
        <w:rPr>
          <w:sz w:val="16"/>
        </w:rPr>
        <w:t xml:space="preserve">, their </w:t>
      </w:r>
      <w:r w:rsidRPr="009E0D5A">
        <w:rPr>
          <w:rStyle w:val="Emphasis"/>
          <w:highlight w:val="cyan"/>
        </w:rPr>
        <w:t>politics</w:t>
      </w:r>
      <w:r w:rsidRPr="009E0D5A">
        <w:rPr>
          <w:rStyle w:val="StyleUnderline"/>
          <w:highlight w:val="cyan"/>
        </w:rPr>
        <w:t xml:space="preserve"> and</w:t>
      </w:r>
      <w:r w:rsidRPr="00651BB4">
        <w:rPr>
          <w:rStyle w:val="StyleUnderline"/>
        </w:rPr>
        <w:t xml:space="preserve"> </w:t>
      </w:r>
      <w:r w:rsidRPr="009E0D5A">
        <w:rPr>
          <w:rStyle w:val="Emphasis"/>
          <w:highlight w:val="cyan"/>
        </w:rPr>
        <w:t>rights-making procedures</w:t>
      </w:r>
      <w:r w:rsidRPr="00651BB4">
        <w:rPr>
          <w:rStyle w:val="StyleUnderline"/>
        </w:rPr>
        <w:t xml:space="preserve"> lack a</w:t>
      </w:r>
      <w:r w:rsidRPr="00651BB4">
        <w:rPr>
          <w:sz w:val="16"/>
        </w:rPr>
        <w:t xml:space="preserve"> “</w:t>
      </w:r>
      <w:r w:rsidRPr="00F86CE6">
        <w:rPr>
          <w:rStyle w:val="Emphasis"/>
        </w:rPr>
        <w:t>proper locus</w:t>
      </w:r>
      <w:r w:rsidRPr="00651BB4">
        <w:rPr>
          <w:sz w:val="16"/>
        </w:rPr>
        <w:t xml:space="preserve">” (50). “[T]he possibilities of [these forms of] practice” as being “a ‘kind of politics’ . . . outside the ‘political proper,’” Hartman objects, “leads me both to question the appropriateness of the political to this realm of practice and to reimagine the political in this context” (64). While I do not disagree with the spirit of Hartman’s characterization of the slave-subject’s ostensibly negative political status, I would argue the letter of </w:t>
      </w:r>
      <w:r w:rsidRPr="00651BB4">
        <w:rPr>
          <w:rStyle w:val="StyleUnderline"/>
        </w:rPr>
        <w:t xml:space="preserve">her argument </w:t>
      </w:r>
      <w:r w:rsidRPr="00F86CE6">
        <w:rPr>
          <w:rStyle w:val="Emphasis"/>
        </w:rPr>
        <w:t>problematically grounds</w:t>
      </w:r>
      <w:r w:rsidRPr="00651BB4">
        <w:rPr>
          <w:rStyle w:val="StyleUnderline"/>
        </w:rPr>
        <w:t xml:space="preserve"> what it means </w:t>
      </w:r>
      <w:r w:rsidRPr="00F86CE6">
        <w:rPr>
          <w:rStyle w:val="Emphasis"/>
        </w:rPr>
        <w:t>exactly</w:t>
      </w:r>
      <w:r w:rsidRPr="00651BB4">
        <w:rPr>
          <w:rStyle w:val="StyleUnderline"/>
        </w:rPr>
        <w:t xml:space="preserve"> to say the enslaved lacks a</w:t>
      </w:r>
      <w:r w:rsidRPr="00651BB4">
        <w:rPr>
          <w:sz w:val="16"/>
        </w:rPr>
        <w:t xml:space="preserve"> “</w:t>
      </w:r>
      <w:r w:rsidRPr="00F86CE6">
        <w:rPr>
          <w:rStyle w:val="Emphasis"/>
        </w:rPr>
        <w:t>proper locus</w:t>
      </w:r>
      <w:r w:rsidRPr="00651BB4">
        <w:rPr>
          <w:sz w:val="16"/>
        </w:rPr>
        <w:t xml:space="preserve">” </w:t>
      </w:r>
      <w:r w:rsidRPr="00651BB4">
        <w:rPr>
          <w:rStyle w:val="StyleUnderline"/>
        </w:rPr>
        <w:t>for</w:t>
      </w:r>
      <w:r w:rsidRPr="00651BB4">
        <w:rPr>
          <w:sz w:val="16"/>
        </w:rPr>
        <w:t xml:space="preserve"> his/her </w:t>
      </w:r>
      <w:r w:rsidRPr="00F86CE6">
        <w:rPr>
          <w:rStyle w:val="Emphasis"/>
        </w:rPr>
        <w:t>political</w:t>
      </w:r>
      <w:r w:rsidRPr="00651BB4">
        <w:rPr>
          <w:sz w:val="16"/>
        </w:rPr>
        <w:t xml:space="preserve"> “</w:t>
      </w:r>
      <w:r w:rsidRPr="00F86CE6">
        <w:rPr>
          <w:rStyle w:val="Emphasis"/>
        </w:rPr>
        <w:t>practice</w:t>
      </w:r>
      <w:r w:rsidRPr="00651BB4">
        <w:rPr>
          <w:sz w:val="16"/>
        </w:rPr>
        <w:t xml:space="preserve">.” Hartman rightly asserts that nineteenth-century black subjects, free and enslaved, were violently situated “formally outside the [‘proper’] space of politics.” As she explains, “Slaves are not consensual and willful actors, the state is not a vehicle for advancing their claims, they are not citizens, and their status as persons is contested” (65). It is true enslaved persons not only lacked recognition as political agents, as subjects who could make “legitimate” claims to institutions of state power for legal representation or civic inclusion, but their very natural right-to-life (i.e., to be recognized as human) were rendered unintelligible by the politics “proper” as normatively situated. It is for that reason, however, that </w:t>
      </w:r>
      <w:r w:rsidRPr="00651BB4">
        <w:rPr>
          <w:rStyle w:val="StyleUnderline"/>
        </w:rPr>
        <w:t xml:space="preserve">I </w:t>
      </w:r>
      <w:r w:rsidRPr="009E0D5A">
        <w:rPr>
          <w:rStyle w:val="Emphasis"/>
          <w:highlight w:val="cyan"/>
        </w:rPr>
        <w:t>take issue</w:t>
      </w:r>
      <w:r w:rsidRPr="009E0D5A">
        <w:rPr>
          <w:rStyle w:val="StyleUnderline"/>
          <w:highlight w:val="cyan"/>
        </w:rPr>
        <w:t xml:space="preserve"> with</w:t>
      </w:r>
      <w:r w:rsidRPr="00651BB4">
        <w:rPr>
          <w:rStyle w:val="StyleUnderline"/>
        </w:rPr>
        <w:t xml:space="preserve"> </w:t>
      </w:r>
      <w:r w:rsidRPr="009E0D5A">
        <w:rPr>
          <w:rStyle w:val="StyleUnderline"/>
          <w:highlight w:val="cyan"/>
        </w:rPr>
        <w:t>Hartman’s</w:t>
      </w:r>
      <w:r w:rsidRPr="00651BB4">
        <w:rPr>
          <w:sz w:val="16"/>
        </w:rPr>
        <w:t xml:space="preserve"> leading </w:t>
      </w:r>
      <w:r w:rsidRPr="009E0D5A">
        <w:rPr>
          <w:rStyle w:val="StyleUnderline"/>
          <w:highlight w:val="cyan"/>
        </w:rPr>
        <w:t>claim</w:t>
      </w:r>
      <w:r w:rsidRPr="00651BB4">
        <w:rPr>
          <w:sz w:val="16"/>
        </w:rPr>
        <w:t>, “</w:t>
      </w:r>
      <w:r w:rsidRPr="009E0D5A">
        <w:rPr>
          <w:rStyle w:val="StyleUnderline"/>
          <w:highlight w:val="cyan"/>
        </w:rPr>
        <w:t xml:space="preserve">Slaves are </w:t>
      </w:r>
      <w:r w:rsidRPr="009E0D5A">
        <w:rPr>
          <w:rStyle w:val="Emphasis"/>
          <w:highlight w:val="cyan"/>
        </w:rPr>
        <w:t>not consensual</w:t>
      </w:r>
      <w:r w:rsidRPr="00651BB4">
        <w:rPr>
          <w:rStyle w:val="StyleUnderline"/>
        </w:rPr>
        <w:t xml:space="preserve"> and </w:t>
      </w:r>
      <w:r w:rsidRPr="00F86CE6">
        <w:rPr>
          <w:rStyle w:val="Emphasis"/>
        </w:rPr>
        <w:t>willful</w:t>
      </w:r>
      <w:r w:rsidRPr="00651BB4">
        <w:rPr>
          <w:rStyle w:val="StyleUnderline"/>
        </w:rPr>
        <w:t xml:space="preserve"> actors</w:t>
      </w:r>
      <w:r w:rsidRPr="00651BB4">
        <w:rPr>
          <w:sz w:val="16"/>
        </w:rPr>
        <w:t xml:space="preserve">,” </w:t>
      </w:r>
      <w:r w:rsidRPr="00651BB4">
        <w:rPr>
          <w:rStyle w:val="StyleUnderline"/>
        </w:rPr>
        <w:t xml:space="preserve">for </w:t>
      </w:r>
      <w:r w:rsidRPr="009E0D5A">
        <w:rPr>
          <w:rStyle w:val="StyleUnderline"/>
          <w:highlight w:val="cyan"/>
        </w:rPr>
        <w:t>to suggest</w:t>
      </w:r>
      <w:r w:rsidRPr="00651BB4">
        <w:rPr>
          <w:rStyle w:val="StyleUnderline"/>
        </w:rPr>
        <w:t xml:space="preserve"> that one’s political </w:t>
      </w:r>
      <w:r w:rsidRPr="009E0D5A">
        <w:rPr>
          <w:rStyle w:val="StyleUnderline"/>
          <w:highlight w:val="cyan"/>
        </w:rPr>
        <w:t>subjectivity</w:t>
      </w:r>
      <w:r w:rsidRPr="00651BB4">
        <w:rPr>
          <w:rStyle w:val="StyleUnderline"/>
        </w:rPr>
        <w:t xml:space="preserve"> is </w:t>
      </w:r>
      <w:r w:rsidRPr="009E0D5A">
        <w:rPr>
          <w:rStyle w:val="Emphasis"/>
          <w:highlight w:val="cyan"/>
        </w:rPr>
        <w:t>defined by</w:t>
      </w:r>
      <w:r w:rsidRPr="00651BB4">
        <w:rPr>
          <w:sz w:val="16"/>
        </w:rPr>
        <w:t xml:space="preserve"> a </w:t>
      </w:r>
      <w:r w:rsidRPr="009E0D5A">
        <w:rPr>
          <w:rStyle w:val="Emphasis"/>
          <w:highlight w:val="cyan"/>
        </w:rPr>
        <w:t>consensus</w:t>
      </w:r>
      <w:r w:rsidRPr="00651BB4">
        <w:rPr>
          <w:rStyle w:val="StyleUnderline"/>
        </w:rPr>
        <w:t xml:space="preserve"> is to </w:t>
      </w:r>
      <w:r w:rsidRPr="009E0D5A">
        <w:rPr>
          <w:rStyle w:val="Emphasis"/>
          <w:szCs w:val="30"/>
          <w:highlight w:val="cyan"/>
        </w:rPr>
        <w:t>mischaracterize</w:t>
      </w:r>
      <w:r w:rsidRPr="00F86CE6">
        <w:rPr>
          <w:rStyle w:val="Emphasis"/>
          <w:szCs w:val="30"/>
        </w:rPr>
        <w:t xml:space="preserve"> what </w:t>
      </w:r>
      <w:r w:rsidRPr="009E0D5A">
        <w:rPr>
          <w:rStyle w:val="Emphasis"/>
          <w:szCs w:val="30"/>
          <w:highlight w:val="cyan"/>
        </w:rPr>
        <w:t>politics</w:t>
      </w:r>
      <w:r w:rsidRPr="00F86CE6">
        <w:rPr>
          <w:rStyle w:val="Emphasis"/>
          <w:szCs w:val="30"/>
        </w:rPr>
        <w:t xml:space="preserve"> is </w:t>
      </w:r>
      <w:r w:rsidRPr="009E0D5A">
        <w:rPr>
          <w:rStyle w:val="Emphasis"/>
          <w:szCs w:val="30"/>
          <w:highlight w:val="cyan"/>
        </w:rPr>
        <w:t>at its</w:t>
      </w:r>
      <w:r w:rsidRPr="00F86CE6">
        <w:rPr>
          <w:rStyle w:val="Emphasis"/>
          <w:szCs w:val="30"/>
        </w:rPr>
        <w:t xml:space="preserve"> very </w:t>
      </w:r>
      <w:r w:rsidRPr="009E0D5A">
        <w:rPr>
          <w:rStyle w:val="Emphasis"/>
          <w:szCs w:val="30"/>
          <w:highlight w:val="cyan"/>
        </w:rPr>
        <w:t>core</w:t>
      </w:r>
      <w:r w:rsidRPr="00651BB4">
        <w:rPr>
          <w:sz w:val="16"/>
        </w:rPr>
        <w:t xml:space="preserve">. </w:t>
      </w:r>
      <w:r w:rsidRPr="00651BB4">
        <w:rPr>
          <w:rStyle w:val="StyleUnderline"/>
        </w:rPr>
        <w:t>If this statement is</w:t>
      </w:r>
      <w:r w:rsidRPr="00651BB4">
        <w:rPr>
          <w:sz w:val="16"/>
        </w:rPr>
        <w:t xml:space="preserve"> to mean </w:t>
      </w:r>
      <w:r w:rsidRPr="00651BB4">
        <w:rPr>
          <w:rStyle w:val="StyleUnderline"/>
        </w:rPr>
        <w:t xml:space="preserve">they </w:t>
      </w:r>
      <w:r w:rsidRPr="00F86CE6">
        <w:rPr>
          <w:rStyle w:val="Emphasis"/>
        </w:rPr>
        <w:t>did not consensually agree</w:t>
      </w:r>
      <w:r w:rsidRPr="00651BB4">
        <w:rPr>
          <w:rStyle w:val="StyleUnderline"/>
        </w:rPr>
        <w:t xml:space="preserve"> to their position of political alterity</w:t>
      </w:r>
      <w:r w:rsidRPr="00651BB4">
        <w:rPr>
          <w:sz w:val="16"/>
        </w:rPr>
        <w:t xml:space="preserve">, then, </w:t>
      </w:r>
      <w:r w:rsidRPr="00F86CE6">
        <w:rPr>
          <w:rStyle w:val="Emphasis"/>
          <w:szCs w:val="30"/>
        </w:rPr>
        <w:t>yes</w:t>
      </w:r>
      <w:r w:rsidRPr="00651BB4">
        <w:rPr>
          <w:sz w:val="16"/>
        </w:rPr>
        <w:t xml:space="preserve">, </w:t>
      </w:r>
      <w:r w:rsidRPr="00F86CE6">
        <w:rPr>
          <w:rStyle w:val="Emphasis"/>
          <w:szCs w:val="30"/>
        </w:rPr>
        <w:t>of course</w:t>
      </w:r>
      <w:r w:rsidRPr="00651BB4">
        <w:rPr>
          <w:sz w:val="16"/>
        </w:rPr>
        <w:t>. Yet</w:t>
      </w:r>
      <w:r w:rsidRPr="00651BB4">
        <w:rPr>
          <w:rStyle w:val="StyleUnderline"/>
        </w:rPr>
        <w:t xml:space="preserve">, </w:t>
      </w:r>
      <w:r w:rsidRPr="009E0D5A">
        <w:rPr>
          <w:rStyle w:val="StyleUnderline"/>
          <w:highlight w:val="cyan"/>
        </w:rPr>
        <w:t>to say they are not</w:t>
      </w:r>
      <w:r w:rsidRPr="00651BB4">
        <w:rPr>
          <w:sz w:val="16"/>
        </w:rPr>
        <w:t xml:space="preserve"> “</w:t>
      </w:r>
      <w:r w:rsidRPr="009E0D5A">
        <w:rPr>
          <w:rStyle w:val="Emphasis"/>
          <w:highlight w:val="cyan"/>
        </w:rPr>
        <w:t>willful actors</w:t>
      </w:r>
      <w:r w:rsidRPr="00651BB4">
        <w:rPr>
          <w:sz w:val="16"/>
        </w:rPr>
        <w:t xml:space="preserve">” </w:t>
      </w:r>
      <w:r w:rsidRPr="009E0D5A">
        <w:rPr>
          <w:rStyle w:val="Emphasis"/>
          <w:highlight w:val="cyan"/>
        </w:rPr>
        <w:t>resisting</w:t>
      </w:r>
      <w:r w:rsidRPr="00651BB4">
        <w:rPr>
          <w:rStyle w:val="StyleUnderline"/>
        </w:rPr>
        <w:t xml:space="preserve"> the</w:t>
      </w:r>
      <w:r w:rsidRPr="00651BB4">
        <w:rPr>
          <w:sz w:val="16"/>
        </w:rPr>
        <w:t xml:space="preserve"> biopolitical </w:t>
      </w:r>
      <w:r w:rsidRPr="00651BB4">
        <w:rPr>
          <w:rStyle w:val="StyleUnderline"/>
        </w:rPr>
        <w:t xml:space="preserve">strategies to </w:t>
      </w:r>
      <w:r w:rsidRPr="00F86CE6">
        <w:rPr>
          <w:rStyle w:val="Emphasis"/>
        </w:rPr>
        <w:t>strip</w:t>
      </w:r>
      <w:r w:rsidRPr="00651BB4">
        <w:rPr>
          <w:rStyle w:val="StyleUnderline"/>
        </w:rPr>
        <w:t xml:space="preserve"> the slave-subject of all </w:t>
      </w:r>
      <w:r w:rsidRPr="00F86CE6">
        <w:rPr>
          <w:rStyle w:val="Emphasis"/>
        </w:rPr>
        <w:t>sociopolitical agency</w:t>
      </w:r>
      <w:r w:rsidRPr="00651BB4">
        <w:rPr>
          <w:rStyle w:val="StyleUnderline"/>
        </w:rPr>
        <w:t xml:space="preserve"> and </w:t>
      </w:r>
      <w:r w:rsidRPr="00F86CE6">
        <w:rPr>
          <w:rStyle w:val="Emphasis"/>
        </w:rPr>
        <w:t>institutionally recognized rights</w:t>
      </w:r>
      <w:r w:rsidRPr="00651BB4">
        <w:rPr>
          <w:sz w:val="16"/>
        </w:rPr>
        <w:t xml:space="preserve"> – the unmaking of a political subject – </w:t>
      </w:r>
      <w:r w:rsidRPr="00651BB4">
        <w:rPr>
          <w:rStyle w:val="StyleUnderline"/>
        </w:rPr>
        <w:t xml:space="preserve">is to </w:t>
      </w:r>
      <w:r w:rsidRPr="009E0D5A">
        <w:rPr>
          <w:rStyle w:val="Emphasis"/>
          <w:highlight w:val="cyan"/>
        </w:rPr>
        <w:t>oversimplify</w:t>
      </w:r>
      <w:r w:rsidRPr="00F86CE6">
        <w:rPr>
          <w:rStyle w:val="Emphasis"/>
        </w:rPr>
        <w:t xml:space="preserve"> the </w:t>
      </w:r>
      <w:r w:rsidRPr="009E0D5A">
        <w:rPr>
          <w:rStyle w:val="Emphasis"/>
          <w:highlight w:val="cyan"/>
        </w:rPr>
        <w:t>motivating conditions</w:t>
      </w:r>
      <w:r w:rsidRPr="00651BB4">
        <w:rPr>
          <w:rStyle w:val="StyleUnderline"/>
        </w:rPr>
        <w:t xml:space="preserve"> of such acts of resistance</w:t>
      </w:r>
      <w:r w:rsidRPr="00651BB4">
        <w:rPr>
          <w:sz w:val="16"/>
        </w:rPr>
        <w:t xml:space="preserve"> to a politics of “bare life.” A political actor is not “willful” in his/her subjection, but if s/he recognizes the only recourse to freedom from subjection is to refuse to accept his/her externally determined status of un-freedom, s/he must do so willingly.</w:t>
      </w:r>
    </w:p>
    <w:p w14:paraId="225FBBBF" w14:textId="77777777" w:rsidR="007200B1" w:rsidRPr="00651BB4" w:rsidRDefault="007200B1" w:rsidP="007200B1">
      <w:pPr>
        <w:rPr>
          <w:sz w:val="16"/>
        </w:rPr>
      </w:pPr>
      <w:r w:rsidRPr="00651BB4">
        <w:rPr>
          <w:rStyle w:val="StyleUnderline"/>
        </w:rPr>
        <w:t xml:space="preserve">It is important to </w:t>
      </w:r>
      <w:r w:rsidRPr="009E0D5A">
        <w:rPr>
          <w:rStyle w:val="Emphasis"/>
        </w:rPr>
        <w:t>carefully attend</w:t>
      </w:r>
      <w:r w:rsidRPr="00651BB4">
        <w:rPr>
          <w:rStyle w:val="StyleUnderline"/>
        </w:rPr>
        <w:t xml:space="preserve"> to </w:t>
      </w:r>
      <w:r w:rsidRPr="009E0D5A">
        <w:rPr>
          <w:rStyle w:val="StyleUnderline"/>
          <w:highlight w:val="cyan"/>
        </w:rPr>
        <w:t>Hartman’s</w:t>
      </w:r>
      <w:r w:rsidRPr="00F86CE6">
        <w:rPr>
          <w:sz w:val="16"/>
        </w:rPr>
        <w:t xml:space="preserve"> own </w:t>
      </w:r>
      <w:r w:rsidRPr="009E0D5A">
        <w:rPr>
          <w:rStyle w:val="Emphasis"/>
          <w:highlight w:val="cyan"/>
        </w:rPr>
        <w:t>political aims</w:t>
      </w:r>
      <w:r w:rsidRPr="00651BB4">
        <w:rPr>
          <w:sz w:val="16"/>
        </w:rPr>
        <w:t xml:space="preserve"> motivating her statement that “slaves are not consensual,” that is, </w:t>
      </w:r>
      <w:r w:rsidRPr="00651BB4">
        <w:rPr>
          <w:rStyle w:val="StyleUnderline"/>
        </w:rPr>
        <w:t>she</w:t>
      </w:r>
      <w:r w:rsidRPr="00651BB4">
        <w:rPr>
          <w:sz w:val="16"/>
        </w:rPr>
        <w:t xml:space="preserve"> is positing with purpose that their condition as enslaved-subject </w:t>
      </w:r>
      <w:r w:rsidRPr="00651BB4">
        <w:rPr>
          <w:rStyle w:val="StyleUnderline"/>
        </w:rPr>
        <w:t xml:space="preserve">makes clear the movement toward political action </w:t>
      </w:r>
      <w:r w:rsidRPr="009E0D5A">
        <w:rPr>
          <w:rStyle w:val="Emphasis"/>
          <w:highlight w:val="cyan"/>
        </w:rPr>
        <w:t>does not position</w:t>
      </w:r>
      <w:r w:rsidRPr="009E0D5A">
        <w:rPr>
          <w:rStyle w:val="StyleUnderline"/>
          <w:highlight w:val="cyan"/>
        </w:rPr>
        <w:t xml:space="preserve"> the enslaved subject as the </w:t>
      </w:r>
      <w:r w:rsidRPr="009E0D5A">
        <w:rPr>
          <w:rStyle w:val="Emphasis"/>
        </w:rPr>
        <w:t xml:space="preserve">primary </w:t>
      </w:r>
      <w:r w:rsidRPr="009E0D5A">
        <w:rPr>
          <w:rStyle w:val="Emphasis"/>
          <w:highlight w:val="cyan"/>
        </w:rPr>
        <w:t>causal agent</w:t>
      </w:r>
      <w:r w:rsidRPr="00651BB4">
        <w:rPr>
          <w:sz w:val="16"/>
        </w:rPr>
        <w:t xml:space="preserve"> of his/her action (s/he is not willfully a slave) or in the determination of his/her particular “needs or desires,” </w:t>
      </w:r>
      <w:r w:rsidRPr="00651BB4">
        <w:rPr>
          <w:rStyle w:val="StyleUnderline"/>
        </w:rPr>
        <w:t>as</w:t>
      </w:r>
      <w:r w:rsidRPr="00651BB4">
        <w:rPr>
          <w:sz w:val="16"/>
        </w:rPr>
        <w:t xml:space="preserve"> the </w:t>
      </w:r>
      <w:r w:rsidRPr="00F86CE6">
        <w:rPr>
          <w:rStyle w:val="Emphasis"/>
        </w:rPr>
        <w:t>claims-making</w:t>
      </w:r>
      <w:r w:rsidRPr="00651BB4">
        <w:rPr>
          <w:sz w:val="16"/>
        </w:rPr>
        <w:t xml:space="preserve"> emerging </w:t>
      </w:r>
      <w:r w:rsidRPr="00651BB4">
        <w:rPr>
          <w:rStyle w:val="StyleUnderline"/>
        </w:rPr>
        <w:t xml:space="preserve">from </w:t>
      </w:r>
      <w:r w:rsidRPr="00F86CE6">
        <w:rPr>
          <w:rStyle w:val="Emphasis"/>
        </w:rPr>
        <w:t>within</w:t>
      </w:r>
      <w:r w:rsidRPr="00651BB4">
        <w:rPr>
          <w:rStyle w:val="StyleUnderline"/>
        </w:rPr>
        <w:t xml:space="preserve"> the space of enslavement can </w:t>
      </w:r>
      <w:r w:rsidRPr="00F86CE6">
        <w:rPr>
          <w:rStyle w:val="Emphasis"/>
        </w:rPr>
        <w:t>only</w:t>
      </w:r>
      <w:r w:rsidRPr="00651BB4">
        <w:rPr>
          <w:rStyle w:val="StyleUnderline"/>
        </w:rPr>
        <w:t xml:space="preserve"> reflect</w:t>
      </w:r>
      <w:r w:rsidRPr="00651BB4">
        <w:rPr>
          <w:sz w:val="16"/>
        </w:rPr>
        <w:t xml:space="preserve"> “needs and desires” as defined by </w:t>
      </w:r>
      <w:r w:rsidRPr="00651BB4">
        <w:rPr>
          <w:rStyle w:val="StyleUnderline"/>
        </w:rPr>
        <w:t>the</w:t>
      </w:r>
      <w:r w:rsidRPr="00651BB4">
        <w:rPr>
          <w:sz w:val="16"/>
        </w:rPr>
        <w:t xml:space="preserve"> very </w:t>
      </w:r>
      <w:r w:rsidRPr="00651BB4">
        <w:rPr>
          <w:rStyle w:val="StyleUnderline"/>
        </w:rPr>
        <w:t xml:space="preserve">fact of </w:t>
      </w:r>
      <w:r w:rsidRPr="00F86CE6">
        <w:rPr>
          <w:rStyle w:val="Emphasis"/>
        </w:rPr>
        <w:t>enslavement</w:t>
      </w:r>
      <w:r w:rsidRPr="00651BB4">
        <w:rPr>
          <w:sz w:val="16"/>
        </w:rPr>
        <w:t xml:space="preserve">. However, it should be made clear that </w:t>
      </w:r>
      <w:r w:rsidRPr="009E0D5A">
        <w:rPr>
          <w:rStyle w:val="Emphasis"/>
        </w:rPr>
        <w:t>no political act is done willfully</w:t>
      </w:r>
      <w:r w:rsidRPr="00651BB4">
        <w:rPr>
          <w:sz w:val="16"/>
        </w:rPr>
        <w:t xml:space="preserve">, at least </w:t>
      </w:r>
      <w:r w:rsidRPr="00651BB4">
        <w:rPr>
          <w:rStyle w:val="StyleUnderline"/>
        </w:rPr>
        <w:t xml:space="preserve">not in the sense that it could occur </w:t>
      </w:r>
      <w:r w:rsidRPr="009E0D5A">
        <w:rPr>
          <w:rStyle w:val="Emphasis"/>
        </w:rPr>
        <w:t>outside</w:t>
      </w:r>
      <w:r w:rsidRPr="00651BB4">
        <w:rPr>
          <w:rStyle w:val="StyleUnderline"/>
        </w:rPr>
        <w:t xml:space="preserve"> the space of subjection and </w:t>
      </w:r>
      <w:r w:rsidRPr="009E0D5A">
        <w:rPr>
          <w:rStyle w:val="StyleUnderline"/>
        </w:rPr>
        <w:t>domination</w:t>
      </w:r>
      <w:r w:rsidRPr="00651BB4">
        <w:rPr>
          <w:sz w:val="16"/>
        </w:rPr>
        <w:t xml:space="preserve">. </w:t>
      </w:r>
      <w:r w:rsidRPr="009E0D5A">
        <w:rPr>
          <w:rStyle w:val="StyleUnderline"/>
          <w:highlight w:val="cyan"/>
        </w:rPr>
        <w:t xml:space="preserve">If there is </w:t>
      </w:r>
      <w:r w:rsidRPr="009E0D5A">
        <w:rPr>
          <w:rStyle w:val="Emphasis"/>
          <w:highlight w:val="cyan"/>
        </w:rPr>
        <w:t>no external force</w:t>
      </w:r>
      <w:r w:rsidRPr="00651BB4">
        <w:rPr>
          <w:rStyle w:val="StyleUnderline"/>
        </w:rPr>
        <w:t xml:space="preserve"> bearing down on the politically Othered body</w:t>
      </w:r>
      <w:r w:rsidRPr="00651BB4">
        <w:rPr>
          <w:sz w:val="16"/>
        </w:rPr>
        <w:t xml:space="preserve">, </w:t>
      </w:r>
      <w:r w:rsidRPr="00651BB4">
        <w:rPr>
          <w:rStyle w:val="StyleUnderline"/>
        </w:rPr>
        <w:t xml:space="preserve">there is </w:t>
      </w:r>
      <w:r w:rsidRPr="009E0D5A">
        <w:rPr>
          <w:rStyle w:val="Emphasis"/>
          <w:szCs w:val="30"/>
          <w:highlight w:val="cyan"/>
        </w:rPr>
        <w:t>no need</w:t>
      </w:r>
      <w:r w:rsidRPr="00651BB4">
        <w:rPr>
          <w:sz w:val="16"/>
        </w:rPr>
        <w:t xml:space="preserve"> for him/her/them </w:t>
      </w:r>
      <w:r w:rsidRPr="009E0D5A">
        <w:rPr>
          <w:rStyle w:val="Emphasis"/>
          <w:szCs w:val="30"/>
          <w:highlight w:val="cyan"/>
        </w:rPr>
        <w:t>to contest the denial of rights</w:t>
      </w:r>
      <w:r w:rsidRPr="00651BB4">
        <w:rPr>
          <w:rStyle w:val="StyleUnderline"/>
        </w:rPr>
        <w:t xml:space="preserve"> through enacting them</w:t>
      </w:r>
      <w:r w:rsidRPr="00651BB4">
        <w:rPr>
          <w:sz w:val="16"/>
        </w:rPr>
        <w:t xml:space="preserve"> – i.e., </w:t>
      </w:r>
      <w:r w:rsidRPr="00651BB4">
        <w:rPr>
          <w:rStyle w:val="StyleUnderline"/>
        </w:rPr>
        <w:t xml:space="preserve">there is </w:t>
      </w:r>
      <w:r w:rsidRPr="00F86CE6">
        <w:rPr>
          <w:rStyle w:val="Emphasis"/>
        </w:rPr>
        <w:t>no need for politics</w:t>
      </w:r>
      <w:r w:rsidRPr="00651BB4">
        <w:rPr>
          <w:rStyle w:val="StyleUnderline"/>
        </w:rPr>
        <w:t xml:space="preserve"> as there is </w:t>
      </w:r>
      <w:r w:rsidRPr="00F86CE6">
        <w:rPr>
          <w:rStyle w:val="Emphasis"/>
        </w:rPr>
        <w:t>no desire for external forms of self-recognition</w:t>
      </w:r>
      <w:r w:rsidRPr="00651BB4">
        <w:rPr>
          <w:rStyle w:val="StyleUnderline"/>
        </w:rPr>
        <w:t xml:space="preserve"> denied by the politics proper</w:t>
      </w:r>
      <w:r w:rsidRPr="00651BB4">
        <w:rPr>
          <w:sz w:val="16"/>
        </w:rPr>
        <w:t xml:space="preserve">. </w:t>
      </w:r>
      <w:r w:rsidRPr="009E0D5A">
        <w:rPr>
          <w:rStyle w:val="StyleUnderline"/>
          <w:highlight w:val="cyan"/>
        </w:rPr>
        <w:t xml:space="preserve">No one </w:t>
      </w:r>
      <w:r w:rsidRPr="009E0D5A">
        <w:rPr>
          <w:rStyle w:val="Emphasis"/>
          <w:highlight w:val="cyan"/>
        </w:rPr>
        <w:t>agrees</w:t>
      </w:r>
      <w:r w:rsidRPr="009E0D5A">
        <w:rPr>
          <w:rStyle w:val="StyleUnderline"/>
          <w:highlight w:val="cyan"/>
        </w:rPr>
        <w:t xml:space="preserve"> to subjection</w:t>
      </w:r>
      <w:r w:rsidRPr="00651BB4">
        <w:rPr>
          <w:sz w:val="16"/>
        </w:rPr>
        <w:t xml:space="preserve"> – </w:t>
      </w:r>
      <w:r w:rsidRPr="009E0D5A">
        <w:rPr>
          <w:rStyle w:val="StyleUnderline"/>
          <w:highlight w:val="cyan"/>
        </w:rPr>
        <w:t xml:space="preserve">if one </w:t>
      </w:r>
      <w:r w:rsidRPr="009E0D5A">
        <w:rPr>
          <w:rStyle w:val="Emphasis"/>
          <w:highlight w:val="cyan"/>
        </w:rPr>
        <w:t>does</w:t>
      </w:r>
      <w:r w:rsidRPr="009E0D5A">
        <w:rPr>
          <w:sz w:val="16"/>
          <w:highlight w:val="cyan"/>
        </w:rPr>
        <w:t xml:space="preserve">, </w:t>
      </w:r>
      <w:r w:rsidRPr="009E0D5A">
        <w:rPr>
          <w:rStyle w:val="StyleUnderline"/>
          <w:highlight w:val="cyan"/>
        </w:rPr>
        <w:t xml:space="preserve">it is </w:t>
      </w:r>
      <w:r w:rsidRPr="009E0D5A">
        <w:rPr>
          <w:rStyle w:val="Emphasis"/>
          <w:highlight w:val="cyan"/>
        </w:rPr>
        <w:t>not subjection</w:t>
      </w:r>
      <w:r w:rsidRPr="00651BB4">
        <w:rPr>
          <w:sz w:val="16"/>
        </w:rPr>
        <w:t xml:space="preserve">. And </w:t>
      </w:r>
      <w:r w:rsidRPr="00651BB4">
        <w:rPr>
          <w:rStyle w:val="StyleUnderline"/>
        </w:rPr>
        <w:t>if one’s political right</w:t>
      </w:r>
      <w:r w:rsidRPr="00651BB4">
        <w:rPr>
          <w:sz w:val="16"/>
        </w:rPr>
        <w:t xml:space="preserve"> to dissent </w:t>
      </w:r>
      <w:r w:rsidRPr="00651BB4">
        <w:rPr>
          <w:rStyle w:val="StyleUnderline"/>
        </w:rPr>
        <w:t xml:space="preserve">is not </w:t>
      </w:r>
      <w:r w:rsidRPr="00F86CE6">
        <w:rPr>
          <w:rStyle w:val="Emphasis"/>
        </w:rPr>
        <w:t>recognized</w:t>
      </w:r>
      <w:r w:rsidRPr="00651BB4">
        <w:rPr>
          <w:rStyle w:val="StyleUnderline"/>
        </w:rPr>
        <w:t xml:space="preserve"> by a</w:t>
      </w:r>
      <w:r w:rsidRPr="00651BB4">
        <w:rPr>
          <w:sz w:val="16"/>
        </w:rPr>
        <w:t xml:space="preserve"> “</w:t>
      </w:r>
      <w:r w:rsidRPr="00651BB4">
        <w:rPr>
          <w:rStyle w:val="StyleUnderline"/>
        </w:rPr>
        <w:t>proper</w:t>
      </w:r>
      <w:r w:rsidRPr="00651BB4">
        <w:rPr>
          <w:sz w:val="16"/>
        </w:rPr>
        <w:t xml:space="preserve">” </w:t>
      </w:r>
      <w:r w:rsidRPr="00651BB4">
        <w:rPr>
          <w:rStyle w:val="StyleUnderline"/>
        </w:rPr>
        <w:t>locus</w:t>
      </w:r>
      <w:r w:rsidRPr="00651BB4">
        <w:rPr>
          <w:sz w:val="16"/>
        </w:rPr>
        <w:t xml:space="preserve">, his/her </w:t>
      </w:r>
      <w:r w:rsidRPr="00651BB4">
        <w:rPr>
          <w:rStyle w:val="StyleUnderline"/>
        </w:rPr>
        <w:t>grounding for democratic claims-making</w:t>
      </w:r>
      <w:r w:rsidRPr="00651BB4">
        <w:rPr>
          <w:sz w:val="16"/>
        </w:rPr>
        <w:t xml:space="preserve"> against subjection </w:t>
      </w:r>
      <w:r w:rsidRPr="00651BB4">
        <w:rPr>
          <w:rStyle w:val="StyleUnderline"/>
        </w:rPr>
        <w:t xml:space="preserve">are </w:t>
      </w:r>
      <w:r w:rsidRPr="00F86CE6">
        <w:rPr>
          <w:rStyle w:val="Emphasis"/>
        </w:rPr>
        <w:t>always-already authorized</w:t>
      </w:r>
      <w:r w:rsidRPr="00651BB4">
        <w:rPr>
          <w:sz w:val="16"/>
        </w:rPr>
        <w:t xml:space="preserve">, as Lloyd Pratt has cogently stated, </w:t>
      </w:r>
      <w:r w:rsidRPr="00651BB4">
        <w:rPr>
          <w:rStyle w:val="StyleUnderline"/>
        </w:rPr>
        <w:t>by this</w:t>
      </w:r>
      <w:r w:rsidRPr="00651BB4">
        <w:rPr>
          <w:sz w:val="16"/>
        </w:rPr>
        <w:t xml:space="preserve"> “</w:t>
      </w:r>
      <w:r w:rsidRPr="00F86CE6">
        <w:rPr>
          <w:rStyle w:val="Emphasis"/>
        </w:rPr>
        <w:t>lack</w:t>
      </w:r>
      <w:r w:rsidRPr="00651BB4">
        <w:rPr>
          <w:sz w:val="16"/>
        </w:rPr>
        <w:t xml:space="preserve">” (48), </w:t>
      </w:r>
      <w:r w:rsidRPr="00651BB4">
        <w:rPr>
          <w:rStyle w:val="StyleUnderline"/>
        </w:rPr>
        <w:t>even if the authorizing position</w:t>
      </w:r>
      <w:r w:rsidRPr="00651BB4">
        <w:rPr>
          <w:sz w:val="16"/>
        </w:rPr>
        <w:t xml:space="preserve"> taken </w:t>
      </w:r>
      <w:r w:rsidRPr="00651BB4">
        <w:rPr>
          <w:rStyle w:val="StyleUnderline"/>
        </w:rPr>
        <w:t xml:space="preserve">is </w:t>
      </w:r>
      <w:r w:rsidRPr="00F86CE6">
        <w:rPr>
          <w:rStyle w:val="Emphasis"/>
        </w:rPr>
        <w:t>unable</w:t>
      </w:r>
      <w:r w:rsidRPr="00651BB4">
        <w:rPr>
          <w:sz w:val="16"/>
        </w:rPr>
        <w:t xml:space="preserve">, </w:t>
      </w:r>
      <w:r w:rsidRPr="00651BB4">
        <w:rPr>
          <w:rStyle w:val="StyleUnderline"/>
        </w:rPr>
        <w:t xml:space="preserve">as of </w:t>
      </w:r>
      <w:r w:rsidRPr="00F86CE6">
        <w:rPr>
          <w:rStyle w:val="Emphasis"/>
        </w:rPr>
        <w:t>yet</w:t>
      </w:r>
      <w:r w:rsidRPr="00651BB4">
        <w:rPr>
          <w:sz w:val="16"/>
        </w:rPr>
        <w:t xml:space="preserve">, </w:t>
      </w:r>
      <w:r w:rsidRPr="00651BB4">
        <w:rPr>
          <w:rStyle w:val="StyleUnderline"/>
        </w:rPr>
        <w:t xml:space="preserve">to </w:t>
      </w:r>
      <w:r w:rsidRPr="00F86CE6">
        <w:rPr>
          <w:rStyle w:val="Emphasis"/>
        </w:rPr>
        <w:t>transform</w:t>
      </w:r>
      <w:r w:rsidRPr="00651BB4">
        <w:rPr>
          <w:sz w:val="16"/>
        </w:rPr>
        <w:t xml:space="preserve"> the </w:t>
      </w:r>
      <w:r w:rsidRPr="00F86CE6">
        <w:rPr>
          <w:rStyle w:val="Emphasis"/>
        </w:rPr>
        <w:t>abstract rights</w:t>
      </w:r>
      <w:r w:rsidRPr="00651BB4">
        <w:rPr>
          <w:rStyle w:val="StyleUnderline"/>
        </w:rPr>
        <w:t xml:space="preserve"> into </w:t>
      </w:r>
      <w:r w:rsidRPr="00F86CE6">
        <w:rPr>
          <w:rStyle w:val="Emphasis"/>
        </w:rPr>
        <w:t>immediate</w:t>
      </w:r>
      <w:r w:rsidRPr="00651BB4">
        <w:rPr>
          <w:sz w:val="16"/>
        </w:rPr>
        <w:t xml:space="preserve"> legitimate </w:t>
      </w:r>
      <w:r w:rsidRPr="00F86CE6">
        <w:rPr>
          <w:rStyle w:val="Emphasis"/>
        </w:rPr>
        <w:t>action</w:t>
      </w:r>
      <w:r w:rsidRPr="00651BB4">
        <w:rPr>
          <w:rStyle w:val="StyleUnderline"/>
        </w:rPr>
        <w:t xml:space="preserve"> or </w:t>
      </w:r>
      <w:r w:rsidRPr="00F86CE6">
        <w:rPr>
          <w:rStyle w:val="Emphasis"/>
        </w:rPr>
        <w:t>more transformative ethical forms</w:t>
      </w:r>
      <w:r w:rsidRPr="00651BB4">
        <w:rPr>
          <w:rStyle w:val="StyleUnderline"/>
        </w:rPr>
        <w:t xml:space="preserve"> of social-subject relations </w:t>
      </w:r>
      <w:r w:rsidRPr="00F86CE6">
        <w:rPr>
          <w:rStyle w:val="Emphasis"/>
        </w:rPr>
        <w:t>outside</w:t>
      </w:r>
      <w:r w:rsidRPr="00651BB4">
        <w:rPr>
          <w:rStyle w:val="StyleUnderline"/>
        </w:rPr>
        <w:t xml:space="preserve"> the space of enslavement</w:t>
      </w:r>
      <w:r w:rsidRPr="00651BB4">
        <w:rPr>
          <w:sz w:val="16"/>
        </w:rPr>
        <w:t>.</w:t>
      </w:r>
    </w:p>
    <w:p w14:paraId="4DB24BE7" w14:textId="77777777" w:rsidR="007200B1" w:rsidRPr="00651BB4" w:rsidRDefault="007200B1" w:rsidP="007200B1">
      <w:pPr>
        <w:rPr>
          <w:sz w:val="16"/>
        </w:rPr>
      </w:pPr>
      <w:r w:rsidRPr="00651BB4">
        <w:rPr>
          <w:sz w:val="16"/>
        </w:rPr>
        <w:t>Jacques Rancière makes a compelling argument for how to locate the proper site of politics under these conditions of a sustained unsettling of the “sensible” world. “The essence of politics is dissensus,” Rancière contends, “It is the demonstration (manifestation) of a gap in the sensible itself. Political demonstration makes visible that which had no reason to be seen; it places one world in another” (Dissensus 38). Following Rancière, Jason Frank argues in “Staging Dissensus: Frederick Douglass and ‘We the People,” most contemporary efforts to theorize the conditions under which the political subject emerges often begin with an “understanding of the people…as a unified subject,” whose “popular sovereignty” in democratic political processes is authorized by the “institutions that legally organize them” (210). Challenging this model, Frank looks to Rancière’s examination of the aesthetics of political practice to contend that such scholars who continually refer to the apparent primary position of external institution recognition in the determination of the political subject fail to address the ways in which the constitution of the subject as political body or being need not rely on institutional determinations nor the internalization of external institutionalized norms to authorize its “democratic claims-making.” Accordingly, Frank posits, the formation of a unified “we” often represents a “false unity.” Upsetting the normative constitution of the political subject within a politics proper is critical, therefore, for both Frank and Pratt in their treatments of Douglass’ politics. They rightly argue that to claim the space of consensus as the primary site of the formation of political subjectivity is problematic, for a postulated “we” indicates a self-sustaining ethos of solidarity that marks a moment of apolitical stasis rather than what Pratt maintains as the necessary “lack” of political recognition of the subject that determines the need that fuels the desire for the political subject’s emergence and his/her decisive action. In other words, what need is there for a political subject in a state of consensus, a scene without struggle, a world defined by stability and cohesion, where the integrity of the whole, and the norms that determine its shape, go unquestioned? Rather than consensus, following Rancière, Frank maintains across his reading of Frederick Douglass’ “constituent moment” in his “What to the Slave is the Fourth of July” address, political subjectification is “enacted” through a “staging of dissensus,” whereby the presence of “‘the part that has no part in the name of the whole’” is the source and subject of political activity, and it marks the emergence of the political agent who participates in a “struggle” of rights and recognition. Thus, Frank argues, this presence of “division” and “unsettlement” is what constitutes “the primary condition of the exercise of politics” – what begins with a fracturing of the collective ethos, leads to a contestation of rights, of responsibilities, of actions, and a need for an operation of political critique that opens up the possibility “for a new political subject’s emergence” (210-211).</w:t>
      </w:r>
    </w:p>
    <w:p w14:paraId="4C16BBA0" w14:textId="77777777" w:rsidR="007200B1" w:rsidRPr="00651BB4" w:rsidRDefault="007200B1" w:rsidP="007200B1">
      <w:pPr>
        <w:rPr>
          <w:sz w:val="16"/>
        </w:rPr>
      </w:pPr>
      <w:r w:rsidRPr="00651BB4">
        <w:rPr>
          <w:sz w:val="16"/>
        </w:rPr>
        <w:t xml:space="preserve">In an effort to theorize the nature of transformative – i.e., nonnormative – political subjectification and practice as necessarily always already outside the “proper” field of politics, as this paper aims to do, I point to Pratt who rightly argues that if we understand “democracy’s warrant is a state of lack,” then, as he rightly asserts, “[A]lterity [can be] the only legitimate basis for political life” (48). Moreover, I would add </w:t>
      </w:r>
      <w:r w:rsidRPr="00651BB4">
        <w:rPr>
          <w:rStyle w:val="StyleUnderline"/>
        </w:rPr>
        <w:t xml:space="preserve">there will </w:t>
      </w:r>
      <w:r w:rsidRPr="00F86CE6">
        <w:rPr>
          <w:rStyle w:val="Emphasis"/>
        </w:rPr>
        <w:t>always</w:t>
      </w:r>
      <w:r w:rsidRPr="00651BB4">
        <w:rPr>
          <w:rStyle w:val="StyleUnderline"/>
        </w:rPr>
        <w:t xml:space="preserve"> be a locus for enacting one’s </w:t>
      </w:r>
      <w:r w:rsidRPr="00F86CE6">
        <w:rPr>
          <w:rStyle w:val="Emphasis"/>
        </w:rPr>
        <w:t>right</w:t>
      </w:r>
      <w:r w:rsidRPr="00651BB4">
        <w:rPr>
          <w:rStyle w:val="StyleUnderline"/>
        </w:rPr>
        <w:t xml:space="preserve"> to political action</w:t>
      </w:r>
      <w:r w:rsidRPr="00651BB4">
        <w:rPr>
          <w:sz w:val="16"/>
        </w:rPr>
        <w:t xml:space="preserve">, </w:t>
      </w:r>
      <w:r w:rsidRPr="00651BB4">
        <w:rPr>
          <w:rStyle w:val="StyleUnderline"/>
        </w:rPr>
        <w:t xml:space="preserve">as </w:t>
      </w:r>
      <w:r w:rsidRPr="009E0D5A">
        <w:rPr>
          <w:rStyle w:val="StyleUnderline"/>
          <w:highlight w:val="cyan"/>
        </w:rPr>
        <w:t xml:space="preserve">there is </w:t>
      </w:r>
      <w:r w:rsidRPr="009E0D5A">
        <w:rPr>
          <w:rStyle w:val="Emphasis"/>
          <w:highlight w:val="cyan"/>
        </w:rPr>
        <w:t>never only one proper locus</w:t>
      </w:r>
      <w:r w:rsidRPr="00651BB4">
        <w:rPr>
          <w:rStyle w:val="StyleUnderline"/>
        </w:rPr>
        <w:t xml:space="preserve"> from which </w:t>
      </w:r>
      <w:r w:rsidRPr="009E0D5A">
        <w:rPr>
          <w:rStyle w:val="StyleUnderline"/>
          <w:highlight w:val="cyan"/>
        </w:rPr>
        <w:t>to ground</w:t>
      </w:r>
      <w:r w:rsidRPr="009E0D5A">
        <w:rPr>
          <w:sz w:val="16"/>
        </w:rPr>
        <w:t xml:space="preserve"> one’s </w:t>
      </w:r>
      <w:r w:rsidRPr="009E0D5A">
        <w:rPr>
          <w:rStyle w:val="Emphasis"/>
          <w:highlight w:val="cyan"/>
        </w:rPr>
        <w:t>rights making</w:t>
      </w:r>
      <w:r w:rsidRPr="009E0D5A">
        <w:rPr>
          <w:sz w:val="16"/>
        </w:rPr>
        <w:t>,</w:t>
      </w:r>
      <w:r w:rsidRPr="00651BB4">
        <w:rPr>
          <w:sz w:val="16"/>
        </w:rPr>
        <w:t xml:space="preserve"> but there is always the normative proper and the non-normative proper locus of politics – and </w:t>
      </w:r>
      <w:r w:rsidRPr="00651BB4">
        <w:rPr>
          <w:rStyle w:val="StyleUnderline"/>
        </w:rPr>
        <w:t xml:space="preserve">from whence you position your political practice will determine the </w:t>
      </w:r>
      <w:r w:rsidRPr="00F86CE6">
        <w:rPr>
          <w:rStyle w:val="Emphasis"/>
        </w:rPr>
        <w:t>transformational impact</w:t>
      </w:r>
      <w:r w:rsidRPr="00651BB4">
        <w:rPr>
          <w:rStyle w:val="StyleUnderline"/>
        </w:rPr>
        <w:t xml:space="preserve"> your sense of what </w:t>
      </w:r>
      <w:r w:rsidRPr="00F86CE6">
        <w:rPr>
          <w:rStyle w:val="Emphasis"/>
        </w:rPr>
        <w:t>is</w:t>
      </w:r>
      <w:r w:rsidRPr="00651BB4">
        <w:rPr>
          <w:rStyle w:val="StyleUnderline"/>
        </w:rPr>
        <w:t xml:space="preserve"> vs. what </w:t>
      </w:r>
      <w:r w:rsidRPr="00F86CE6">
        <w:rPr>
          <w:rStyle w:val="Emphasis"/>
        </w:rPr>
        <w:t>ought to be</w:t>
      </w:r>
      <w:r w:rsidRPr="00651BB4">
        <w:rPr>
          <w:rStyle w:val="StyleUnderline"/>
        </w:rPr>
        <w:t xml:space="preserve"> will have</w:t>
      </w:r>
      <w:r w:rsidRPr="00651BB4">
        <w:rPr>
          <w:sz w:val="16"/>
        </w:rPr>
        <w:t xml:space="preserve"> in the (re)ordering of the normative ways of being and practice. I believe this is an important point to acknowledge</w:t>
      </w:r>
      <w:r w:rsidRPr="00651BB4">
        <w:rPr>
          <w:rStyle w:val="StyleUnderline"/>
        </w:rPr>
        <w:t xml:space="preserve">. It is </w:t>
      </w:r>
      <w:r w:rsidRPr="005E4F8D">
        <w:rPr>
          <w:rStyle w:val="Emphasis"/>
        </w:rPr>
        <w:t>critical</w:t>
      </w:r>
      <w:r w:rsidRPr="00651BB4">
        <w:rPr>
          <w:rStyle w:val="StyleUnderline"/>
        </w:rPr>
        <w:t xml:space="preserve"> to sustain an </w:t>
      </w:r>
      <w:r w:rsidRPr="005E4F8D">
        <w:rPr>
          <w:rStyle w:val="Emphasis"/>
        </w:rPr>
        <w:t>interrogation</w:t>
      </w:r>
      <w:r w:rsidRPr="00651BB4">
        <w:rPr>
          <w:rStyle w:val="StyleUnderline"/>
        </w:rPr>
        <w:t xml:space="preserve"> of the diverse ways in which people have historically been</w:t>
      </w:r>
      <w:r w:rsidRPr="00651BB4">
        <w:rPr>
          <w:sz w:val="16"/>
        </w:rPr>
        <w:t xml:space="preserve">, </w:t>
      </w:r>
      <w:r w:rsidRPr="00651BB4">
        <w:rPr>
          <w:rStyle w:val="StyleUnderline"/>
        </w:rPr>
        <w:t>and continue to be</w:t>
      </w:r>
      <w:r w:rsidRPr="00651BB4">
        <w:rPr>
          <w:sz w:val="16"/>
        </w:rPr>
        <w:t xml:space="preserve">, </w:t>
      </w:r>
      <w:r w:rsidRPr="005E4F8D">
        <w:rPr>
          <w:rStyle w:val="Emphasis"/>
        </w:rPr>
        <w:t>refused recognition</w:t>
      </w:r>
      <w:r w:rsidRPr="00651BB4">
        <w:rPr>
          <w:sz w:val="16"/>
        </w:rPr>
        <w:t xml:space="preserve"> within the scene of “proper” (i.e., normative) politics, </w:t>
      </w:r>
      <w:r w:rsidRPr="00651BB4">
        <w:rPr>
          <w:rStyle w:val="StyleUnderline"/>
        </w:rPr>
        <w:t xml:space="preserve">as </w:t>
      </w:r>
      <w:r w:rsidRPr="005E4F8D">
        <w:rPr>
          <w:rStyle w:val="Emphasis"/>
        </w:rPr>
        <w:t>Hartman</w:t>
      </w:r>
      <w:r w:rsidRPr="00651BB4">
        <w:rPr>
          <w:sz w:val="16"/>
        </w:rPr>
        <w:t xml:space="preserve"> rightly </w:t>
      </w:r>
      <w:r w:rsidRPr="00651BB4">
        <w:rPr>
          <w:rStyle w:val="StyleUnderline"/>
        </w:rPr>
        <w:t>calls</w:t>
      </w:r>
      <w:r w:rsidRPr="00651BB4">
        <w:rPr>
          <w:sz w:val="16"/>
        </w:rPr>
        <w:t xml:space="preserve"> on her readership to do. </w:t>
      </w:r>
      <w:r w:rsidRPr="005E4F8D">
        <w:rPr>
          <w:rStyle w:val="Emphasis"/>
        </w:rPr>
        <w:t>However</w:t>
      </w:r>
      <w:r w:rsidRPr="00651BB4">
        <w:rPr>
          <w:sz w:val="16"/>
        </w:rPr>
        <w:t xml:space="preserve">, </w:t>
      </w:r>
      <w:r w:rsidRPr="009E0D5A">
        <w:rPr>
          <w:rStyle w:val="StyleUnderline"/>
          <w:highlight w:val="cyan"/>
        </w:rPr>
        <w:t>to</w:t>
      </w:r>
      <w:r w:rsidRPr="00651BB4">
        <w:rPr>
          <w:sz w:val="16"/>
        </w:rPr>
        <w:t xml:space="preserve"> also continually </w:t>
      </w:r>
      <w:r w:rsidRPr="009E0D5A">
        <w:rPr>
          <w:rStyle w:val="Emphasis"/>
          <w:highlight w:val="cyan"/>
        </w:rPr>
        <w:t>challenge</w:t>
      </w:r>
      <w:r w:rsidRPr="009E0D5A">
        <w:rPr>
          <w:rStyle w:val="StyleUnderline"/>
          <w:highlight w:val="cyan"/>
        </w:rPr>
        <w:t xml:space="preserve"> the</w:t>
      </w:r>
      <w:r w:rsidRPr="00651BB4">
        <w:rPr>
          <w:rStyle w:val="StyleUnderline"/>
        </w:rPr>
        <w:t xml:space="preserve"> </w:t>
      </w:r>
      <w:r w:rsidRPr="005E4F8D">
        <w:rPr>
          <w:rStyle w:val="Emphasis"/>
        </w:rPr>
        <w:t xml:space="preserve">very </w:t>
      </w:r>
      <w:r w:rsidRPr="009E0D5A">
        <w:rPr>
          <w:rStyle w:val="Emphasis"/>
          <w:highlight w:val="cyan"/>
        </w:rPr>
        <w:t>real ways</w:t>
      </w:r>
      <w:r w:rsidRPr="00651BB4">
        <w:rPr>
          <w:rStyle w:val="StyleUnderline"/>
        </w:rPr>
        <w:t xml:space="preserve"> in which acts of </w:t>
      </w:r>
      <w:r w:rsidRPr="009E0D5A">
        <w:rPr>
          <w:rStyle w:val="StyleUnderline"/>
          <w:highlight w:val="cyan"/>
        </w:rPr>
        <w:t>subversion</w:t>
      </w:r>
      <w:r w:rsidRPr="00651BB4">
        <w:rPr>
          <w:sz w:val="16"/>
        </w:rPr>
        <w:t xml:space="preserve"> occurring at the micropolitical leve</w:t>
      </w:r>
      <w:r w:rsidRPr="009E0D5A">
        <w:rPr>
          <w:sz w:val="16"/>
        </w:rPr>
        <w:t>l</w:t>
      </w:r>
      <w:r w:rsidRPr="00651BB4">
        <w:rPr>
          <w:sz w:val="16"/>
        </w:rPr>
        <w:t xml:space="preserve"> </w:t>
      </w:r>
      <w:r w:rsidRPr="009E0D5A">
        <w:rPr>
          <w:rStyle w:val="StyleUnderline"/>
          <w:highlight w:val="cyan"/>
        </w:rPr>
        <w:t xml:space="preserve">can </w:t>
      </w:r>
      <w:r w:rsidRPr="009E0D5A">
        <w:rPr>
          <w:rStyle w:val="Emphasis"/>
          <w:highlight w:val="cyan"/>
        </w:rPr>
        <w:t>unsettle</w:t>
      </w:r>
      <w:r w:rsidRPr="00651BB4">
        <w:rPr>
          <w:sz w:val="16"/>
        </w:rPr>
        <w:t xml:space="preserve"> the most seemingly intransigent </w:t>
      </w:r>
      <w:r w:rsidRPr="005E4F8D">
        <w:rPr>
          <w:rStyle w:val="Emphasis"/>
        </w:rPr>
        <w:t>macropolitical structures</w:t>
      </w:r>
      <w:r w:rsidRPr="00651BB4">
        <w:rPr>
          <w:sz w:val="16"/>
        </w:rPr>
        <w:t xml:space="preserve"> – i.e., to upset the sensible locus of a politics proper – </w:t>
      </w:r>
      <w:r w:rsidRPr="005E4F8D">
        <w:rPr>
          <w:rStyle w:val="Emphasis"/>
        </w:rPr>
        <w:t>especially</w:t>
      </w:r>
      <w:r w:rsidRPr="00651BB4">
        <w:rPr>
          <w:sz w:val="16"/>
        </w:rPr>
        <w:t xml:space="preserve"> those being </w:t>
      </w:r>
      <w:r w:rsidRPr="00651BB4">
        <w:rPr>
          <w:rStyle w:val="StyleUnderline"/>
        </w:rPr>
        <w:t xml:space="preserve">enacted from </w:t>
      </w:r>
      <w:r w:rsidRPr="009E0D5A">
        <w:rPr>
          <w:rStyle w:val="Emphasis"/>
          <w:highlight w:val="cyan"/>
        </w:rPr>
        <w:t>within</w:t>
      </w:r>
      <w:r w:rsidRPr="00651BB4">
        <w:rPr>
          <w:sz w:val="16"/>
        </w:rPr>
        <w:t xml:space="preserve"> the space of </w:t>
      </w:r>
      <w:r w:rsidRPr="009E0D5A">
        <w:rPr>
          <w:rStyle w:val="StyleUnderline"/>
          <w:highlight w:val="cyan"/>
        </w:rPr>
        <w:t>unfreedom</w:t>
      </w:r>
      <w:r w:rsidRPr="00651BB4">
        <w:rPr>
          <w:sz w:val="16"/>
        </w:rPr>
        <w:t xml:space="preserve"> and without the authorization or recognition by the politics proper (i.e., normative), </w:t>
      </w:r>
      <w:r w:rsidRPr="009E0D5A">
        <w:rPr>
          <w:rStyle w:val="StyleUnderline"/>
          <w:highlight w:val="cyan"/>
        </w:rPr>
        <w:t>is to</w:t>
      </w:r>
      <w:r w:rsidRPr="00651BB4">
        <w:rPr>
          <w:sz w:val="16"/>
        </w:rPr>
        <w:t xml:space="preserve">, </w:t>
      </w:r>
      <w:r w:rsidRPr="009E0D5A">
        <w:rPr>
          <w:rStyle w:val="Emphasis"/>
          <w:highlight w:val="cyan"/>
        </w:rPr>
        <w:t>however unwillingly</w:t>
      </w:r>
      <w:r w:rsidRPr="00651BB4">
        <w:rPr>
          <w:sz w:val="16"/>
        </w:rPr>
        <w:t xml:space="preserve">, merely </w:t>
      </w:r>
      <w:r w:rsidRPr="009E0D5A">
        <w:rPr>
          <w:rStyle w:val="Emphasis"/>
          <w:highlight w:val="cyan"/>
        </w:rPr>
        <w:t>reify</w:t>
      </w:r>
      <w:r w:rsidRPr="00651BB4">
        <w:rPr>
          <w:rStyle w:val="StyleUnderline"/>
        </w:rPr>
        <w:t xml:space="preserve"> the </w:t>
      </w:r>
      <w:r w:rsidRPr="005E4F8D">
        <w:rPr>
          <w:rStyle w:val="Emphasis"/>
        </w:rPr>
        <w:t>perceived immutability</w:t>
      </w:r>
      <w:r w:rsidRPr="00651BB4">
        <w:rPr>
          <w:rStyle w:val="StyleUnderline"/>
        </w:rPr>
        <w:t xml:space="preserve"> of the </w:t>
      </w:r>
      <w:r w:rsidRPr="009E0D5A">
        <w:rPr>
          <w:rStyle w:val="StyleUnderline"/>
          <w:highlight w:val="cyan"/>
        </w:rPr>
        <w:t>dominating culture</w:t>
      </w:r>
      <w:r w:rsidRPr="00651BB4">
        <w:rPr>
          <w:sz w:val="16"/>
        </w:rPr>
        <w:t>. In what follows I want to argue that “</w:t>
      </w:r>
      <w:r w:rsidRPr="005E4F8D">
        <w:rPr>
          <w:rStyle w:val="Emphasis"/>
        </w:rPr>
        <w:t>reimagining</w:t>
      </w:r>
      <w:r w:rsidRPr="00651BB4">
        <w:rPr>
          <w:sz w:val="16"/>
        </w:rPr>
        <w:t xml:space="preserve">” the proper locus of </w:t>
      </w:r>
      <w:r w:rsidRPr="00651BB4">
        <w:rPr>
          <w:rStyle w:val="StyleUnderline"/>
        </w:rPr>
        <w:t xml:space="preserve">politics from </w:t>
      </w:r>
      <w:r w:rsidRPr="005E4F8D">
        <w:rPr>
          <w:rStyle w:val="Emphasis"/>
        </w:rPr>
        <w:t>within</w:t>
      </w:r>
      <w:r w:rsidRPr="00651BB4">
        <w:rPr>
          <w:sz w:val="16"/>
        </w:rPr>
        <w:t xml:space="preserve"> the space of </w:t>
      </w:r>
      <w:r w:rsidRPr="00651BB4">
        <w:rPr>
          <w:rStyle w:val="StyleUnderline"/>
        </w:rPr>
        <w:t>unfreedom is</w:t>
      </w:r>
      <w:r w:rsidRPr="00651BB4">
        <w:rPr>
          <w:sz w:val="16"/>
        </w:rPr>
        <w:t xml:space="preserve"> not only “</w:t>
      </w:r>
      <w:r w:rsidRPr="005E4F8D">
        <w:rPr>
          <w:rStyle w:val="Emphasis"/>
        </w:rPr>
        <w:t>possible</w:t>
      </w:r>
      <w:r w:rsidRPr="00651BB4">
        <w:rPr>
          <w:sz w:val="16"/>
        </w:rPr>
        <w:t xml:space="preserve">” but </w:t>
      </w:r>
      <w:r w:rsidRPr="00651BB4">
        <w:rPr>
          <w:rStyle w:val="StyleUnderline"/>
        </w:rPr>
        <w:t xml:space="preserve">if we look to the </w:t>
      </w:r>
      <w:r w:rsidRPr="005E4F8D">
        <w:rPr>
          <w:rStyle w:val="Emphasis"/>
        </w:rPr>
        <w:t>political strategy informing</w:t>
      </w:r>
      <w:r w:rsidRPr="00651BB4">
        <w:rPr>
          <w:sz w:val="16"/>
        </w:rPr>
        <w:t xml:space="preserve"> Douglass’ transformation </w:t>
      </w:r>
      <w:r w:rsidRPr="005E4F8D">
        <w:rPr>
          <w:rStyle w:val="Emphasis"/>
        </w:rPr>
        <w:t>politics</w:t>
      </w:r>
      <w:r w:rsidRPr="00651BB4">
        <w:rPr>
          <w:sz w:val="16"/>
        </w:rPr>
        <w:t xml:space="preserve"> – his poetics of dissensus – he makes a clear argument across his narrative autobiographies and public oratory that </w:t>
      </w:r>
      <w:r w:rsidRPr="00651BB4">
        <w:rPr>
          <w:rStyle w:val="StyleUnderline"/>
        </w:rPr>
        <w:t xml:space="preserve">this transfiguration of the politics proper is </w:t>
      </w:r>
      <w:r w:rsidRPr="005E4F8D">
        <w:rPr>
          <w:rStyle w:val="Emphasis"/>
        </w:rPr>
        <w:t>critically necessary</w:t>
      </w:r>
      <w:r w:rsidRPr="00651BB4">
        <w:rPr>
          <w:sz w:val="16"/>
        </w:rPr>
        <w:t xml:space="preserve"> in the transformation of the order of society and culture.</w:t>
      </w:r>
    </w:p>
    <w:p w14:paraId="1F28D9BF" w14:textId="77777777" w:rsidR="007200B1" w:rsidRPr="00651BB4" w:rsidRDefault="007200B1" w:rsidP="007200B1">
      <w:pPr>
        <w:rPr>
          <w:sz w:val="16"/>
        </w:rPr>
      </w:pPr>
      <w:r w:rsidRPr="00651BB4">
        <w:rPr>
          <w:sz w:val="16"/>
        </w:rPr>
        <w:t>But what exactly constitutes the reconfiguring of the proper locus of politics? On the one hand, it would seem that external recognition and authorization of the political subject’s rights is necessary. But who exactly counts in authorizing and recognizing these rights remains a bit more ambiguous. The recognition of rights, as Hartman sees it, must eventually occur from within the proper locus of the dominant culture’s political practice if the emancipation of blacks from enslavement and liberty from racial biopolitics is to ever be achieved. But if the denial of rights is occurring within the politics proper, how does the transformation occur internally? I would argue that a challenge to the racial politics structuring the collective ethos of the politics proper must happen from without the normative proper, an external process of reorganizing the proper site of political action as necessarily located within the space of unfreedom.</w:t>
      </w:r>
    </w:p>
    <w:p w14:paraId="7D362815" w14:textId="77777777" w:rsidR="007200B1" w:rsidRPr="00651BB4" w:rsidRDefault="007200B1" w:rsidP="007200B1">
      <w:pPr>
        <w:rPr>
          <w:sz w:val="16"/>
        </w:rPr>
      </w:pPr>
      <w:r w:rsidRPr="00651BB4">
        <w:rPr>
          <w:sz w:val="16"/>
        </w:rPr>
        <w:t xml:space="preserve">If politics is not itself the sign of freedom, nor should we fool ourselves into believing it as such, but is necessarily freedom’s lack – i.e., politics is the practice of unfreedom – then a politics is always a politics of the not yet, a sustained negotiation or critique of what “freedom” is vs. what it ought to be. As this paper will argue, </w:t>
      </w:r>
      <w:r w:rsidRPr="00651BB4">
        <w:rPr>
          <w:rStyle w:val="StyleUnderline"/>
        </w:rPr>
        <w:t>the site of un-freedom</w:t>
      </w:r>
      <w:r w:rsidRPr="00651BB4">
        <w:rPr>
          <w:sz w:val="16"/>
        </w:rPr>
        <w:t xml:space="preserve"> – of </w:t>
      </w:r>
      <w:r w:rsidRPr="005E4F8D">
        <w:rPr>
          <w:rStyle w:val="Emphasis"/>
        </w:rPr>
        <w:t>bodily enslavement</w:t>
      </w:r>
      <w:r w:rsidRPr="00651BB4">
        <w:rPr>
          <w:sz w:val="16"/>
        </w:rPr>
        <w:t xml:space="preserve">, </w:t>
      </w:r>
      <w:r w:rsidRPr="005E4F8D">
        <w:rPr>
          <w:rStyle w:val="Emphasis"/>
        </w:rPr>
        <w:t>legal subjugation</w:t>
      </w:r>
      <w:r w:rsidRPr="00651BB4">
        <w:rPr>
          <w:sz w:val="16"/>
        </w:rPr>
        <w:t xml:space="preserve">, </w:t>
      </w:r>
      <w:r w:rsidRPr="005E4F8D">
        <w:rPr>
          <w:rStyle w:val="Emphasis"/>
        </w:rPr>
        <w:t>social alienation</w:t>
      </w:r>
      <w:r w:rsidRPr="00651BB4">
        <w:rPr>
          <w:sz w:val="16"/>
        </w:rPr>
        <w:t xml:space="preserve">, </w:t>
      </w:r>
      <w:r w:rsidRPr="005E4F8D">
        <w:rPr>
          <w:rStyle w:val="Emphasis"/>
        </w:rPr>
        <w:t>fettered consciousness</w:t>
      </w:r>
      <w:r w:rsidRPr="00651BB4">
        <w:rPr>
          <w:sz w:val="16"/>
        </w:rPr>
        <w:t xml:space="preserve"> – where the very idea of freedom is put to task, </w:t>
      </w:r>
      <w:r w:rsidRPr="00651BB4">
        <w:rPr>
          <w:rStyle w:val="StyleUnderline"/>
        </w:rPr>
        <w:t xml:space="preserve">constitutes the </w:t>
      </w:r>
      <w:r w:rsidRPr="005E4F8D">
        <w:rPr>
          <w:rStyle w:val="Emphasis"/>
        </w:rPr>
        <w:t>primary site of political action</w:t>
      </w:r>
      <w:r w:rsidRPr="00651BB4">
        <w:rPr>
          <w:sz w:val="16"/>
        </w:rPr>
        <w:t xml:space="preserve">. </w:t>
      </w:r>
      <w:r w:rsidRPr="00651BB4">
        <w:rPr>
          <w:rStyle w:val="StyleUnderline"/>
        </w:rPr>
        <w:t xml:space="preserve">The </w:t>
      </w:r>
      <w:r w:rsidRPr="009E0D5A">
        <w:rPr>
          <w:rStyle w:val="Emphasis"/>
          <w:highlight w:val="cyan"/>
        </w:rPr>
        <w:t>recognition</w:t>
      </w:r>
      <w:r w:rsidRPr="009E0D5A">
        <w:rPr>
          <w:rStyle w:val="StyleUnderline"/>
          <w:highlight w:val="cyan"/>
        </w:rPr>
        <w:t xml:space="preserve"> of</w:t>
      </w:r>
      <w:r w:rsidRPr="00651BB4">
        <w:rPr>
          <w:rStyle w:val="StyleUnderline"/>
        </w:rPr>
        <w:t xml:space="preserve"> enslaved persons’ </w:t>
      </w:r>
      <w:r w:rsidRPr="009E0D5A">
        <w:rPr>
          <w:rStyle w:val="Emphasis"/>
        </w:rPr>
        <w:t>rights</w:t>
      </w:r>
      <w:r w:rsidRPr="009E0D5A">
        <w:rPr>
          <w:sz w:val="16"/>
        </w:rPr>
        <w:t>-making were de-authorized from without</w:t>
      </w:r>
      <w:r w:rsidRPr="00651BB4">
        <w:rPr>
          <w:sz w:val="16"/>
        </w:rPr>
        <w:t xml:space="preserve">, as Hartman’s reading of the slaves’ ostensibly negative political status makes clear. However, it is against this racialized, white privileged, biopolitical strategy sustaining the denial of political participation, representation, and recognition of blacks inside and outside the space of enslavement that Frederick Douglass’ 1845 Narrative and 1855 “What to the Slave is the Fourth of July” address seek to transform, as this paper will argue, not by the assimilation of blacks into the “politics proper” that many scholars of Douglass problematically assert was the aim of his constitutionalism (Frank; Kohn), but by the reformation of the very means through which a “proper” (i.e., non-normative) politics ought to be enacted. To say this another way, </w:t>
      </w:r>
      <w:r w:rsidRPr="009E0D5A">
        <w:rPr>
          <w:sz w:val="16"/>
        </w:rPr>
        <w:t xml:space="preserve">it </w:t>
      </w:r>
      <w:r w:rsidRPr="00651BB4">
        <w:rPr>
          <w:rStyle w:val="StyleUnderline"/>
        </w:rPr>
        <w:t xml:space="preserve">is </w:t>
      </w:r>
      <w:r w:rsidRPr="009E0D5A">
        <w:rPr>
          <w:rStyle w:val="StyleUnderline"/>
          <w:highlight w:val="cyan"/>
        </w:rPr>
        <w:t>not</w:t>
      </w:r>
      <w:r w:rsidRPr="00651BB4">
        <w:rPr>
          <w:sz w:val="16"/>
        </w:rPr>
        <w:t xml:space="preserve"> that Douglass desires </w:t>
      </w:r>
      <w:r w:rsidRPr="009E0D5A">
        <w:rPr>
          <w:rStyle w:val="Emphasis"/>
          <w:highlight w:val="cyan"/>
        </w:rPr>
        <w:t>solely</w:t>
      </w:r>
      <w:r w:rsidRPr="00651BB4">
        <w:rPr>
          <w:rStyle w:val="StyleUnderline"/>
        </w:rPr>
        <w:t xml:space="preserve"> a</w:t>
      </w:r>
      <w:r w:rsidRPr="00651BB4">
        <w:rPr>
          <w:sz w:val="16"/>
        </w:rPr>
        <w:t xml:space="preserve"> “</w:t>
      </w:r>
      <w:r w:rsidRPr="009E0D5A">
        <w:rPr>
          <w:rStyle w:val="Emphasis"/>
          <w:highlight w:val="cyan"/>
        </w:rPr>
        <w:t>politics of fulfillment</w:t>
      </w:r>
      <w:r w:rsidRPr="00651BB4">
        <w:rPr>
          <w:sz w:val="16"/>
        </w:rPr>
        <w:t xml:space="preserve">” </w:t>
      </w:r>
      <w:r w:rsidRPr="00651BB4">
        <w:rPr>
          <w:rStyle w:val="StyleUnderline"/>
        </w:rPr>
        <w:t xml:space="preserve">through the recognition of blacks’ </w:t>
      </w:r>
      <w:r w:rsidRPr="005E4F8D">
        <w:rPr>
          <w:rStyle w:val="Emphasis"/>
        </w:rPr>
        <w:t>right to political participation</w:t>
      </w:r>
      <w:r w:rsidRPr="00651BB4">
        <w:rPr>
          <w:rStyle w:val="StyleUnderline"/>
        </w:rPr>
        <w:t xml:space="preserve"> outside the space of enslavement</w:t>
      </w:r>
      <w:r w:rsidRPr="00651BB4">
        <w:rPr>
          <w:sz w:val="16"/>
        </w:rPr>
        <w:t xml:space="preserve"> (Gilroy), </w:t>
      </w:r>
      <w:r w:rsidRPr="009E0D5A">
        <w:rPr>
          <w:rStyle w:val="Emphasis"/>
          <w:highlight w:val="cyan"/>
        </w:rPr>
        <w:t>nor</w:t>
      </w:r>
      <w:r w:rsidRPr="00651BB4">
        <w:rPr>
          <w:sz w:val="16"/>
        </w:rPr>
        <w:t xml:space="preserve"> especially as </w:t>
      </w:r>
      <w:r w:rsidRPr="009E0D5A">
        <w:rPr>
          <w:rStyle w:val="Emphasis"/>
          <w:highlight w:val="cyan"/>
        </w:rPr>
        <w:t>merely</w:t>
      </w:r>
      <w:r w:rsidRPr="005E4F8D">
        <w:rPr>
          <w:rStyle w:val="Emphasis"/>
        </w:rPr>
        <w:t xml:space="preserve"> a part</w:t>
      </w:r>
      <w:r w:rsidRPr="00651BB4">
        <w:rPr>
          <w:rStyle w:val="StyleUnderline"/>
        </w:rPr>
        <w:t xml:space="preserve"> within </w:t>
      </w:r>
      <w:r w:rsidRPr="009E0D5A">
        <w:rPr>
          <w:rStyle w:val="StyleUnderline"/>
          <w:highlight w:val="cyan"/>
        </w:rPr>
        <w:t>the</w:t>
      </w:r>
      <w:r w:rsidRPr="005E4F8D">
        <w:rPr>
          <w:sz w:val="16"/>
        </w:rPr>
        <w:t xml:space="preserve"> given </w:t>
      </w:r>
      <w:r w:rsidRPr="009E0D5A">
        <w:rPr>
          <w:rStyle w:val="Emphasis"/>
          <w:highlight w:val="cyan"/>
        </w:rPr>
        <w:t>sociopolitical frame of White culture</w:t>
      </w:r>
      <w:r w:rsidRPr="00651BB4">
        <w:rPr>
          <w:sz w:val="16"/>
        </w:rPr>
        <w:t xml:space="preserve">; </w:t>
      </w:r>
      <w:r w:rsidRPr="009E0D5A">
        <w:rPr>
          <w:rStyle w:val="Emphasis"/>
          <w:highlight w:val="cyan"/>
        </w:rPr>
        <w:t>rather</w:t>
      </w:r>
      <w:r w:rsidRPr="00651BB4">
        <w:rPr>
          <w:sz w:val="16"/>
        </w:rPr>
        <w:t xml:space="preserve">, as I will demonstrate below, what Douglass makes clear in both his Narrative and his “Fourth of July” address is a call for </w:t>
      </w:r>
      <w:r w:rsidRPr="00651BB4">
        <w:rPr>
          <w:rStyle w:val="StyleUnderline"/>
        </w:rPr>
        <w:t>a</w:t>
      </w:r>
      <w:r w:rsidRPr="00651BB4">
        <w:rPr>
          <w:sz w:val="16"/>
        </w:rPr>
        <w:t xml:space="preserve"> “</w:t>
      </w:r>
      <w:r w:rsidRPr="00651BB4">
        <w:rPr>
          <w:rStyle w:val="StyleUnderline"/>
        </w:rPr>
        <w:t>politics of transfiguration</w:t>
      </w:r>
      <w:r w:rsidRPr="00651BB4">
        <w:rPr>
          <w:sz w:val="16"/>
        </w:rPr>
        <w:t xml:space="preserve">,” the necessary prior stage of “making good” on the promise of freedom that </w:t>
      </w:r>
      <w:r w:rsidRPr="009E0D5A">
        <w:rPr>
          <w:rStyle w:val="StyleUnderline"/>
          <w:highlight w:val="cyan"/>
        </w:rPr>
        <w:t xml:space="preserve">demands </w:t>
      </w:r>
      <w:r w:rsidRPr="009E0D5A">
        <w:rPr>
          <w:rStyle w:val="Emphasis"/>
          <w:highlight w:val="cyan"/>
        </w:rPr>
        <w:t>recognition</w:t>
      </w:r>
      <w:r w:rsidRPr="009E0D5A">
        <w:rPr>
          <w:rStyle w:val="StyleUnderline"/>
          <w:highlight w:val="cyan"/>
        </w:rPr>
        <w:t xml:space="preserve"> of</w:t>
      </w:r>
      <w:r w:rsidRPr="00651BB4">
        <w:rPr>
          <w:rStyle w:val="StyleUnderline"/>
        </w:rPr>
        <w:t xml:space="preserve"> the politicity of </w:t>
      </w:r>
      <w:r w:rsidRPr="009E0D5A">
        <w:rPr>
          <w:rStyle w:val="StyleUnderline"/>
          <w:highlight w:val="cyan"/>
        </w:rPr>
        <w:t>black political action within</w:t>
      </w:r>
      <w:r w:rsidRPr="00651BB4">
        <w:rPr>
          <w:rStyle w:val="StyleUnderline"/>
        </w:rPr>
        <w:t xml:space="preserve"> the </w:t>
      </w:r>
      <w:r w:rsidRPr="005E4F8D">
        <w:rPr>
          <w:rStyle w:val="Emphasis"/>
        </w:rPr>
        <w:t xml:space="preserve">very space of </w:t>
      </w:r>
      <w:r w:rsidRPr="009E0D5A">
        <w:rPr>
          <w:rStyle w:val="Emphasis"/>
          <w:highlight w:val="cyan"/>
        </w:rPr>
        <w:t>subjection</w:t>
      </w:r>
      <w:r w:rsidRPr="009E0D5A">
        <w:rPr>
          <w:rStyle w:val="StyleUnderline"/>
          <w:highlight w:val="cyan"/>
        </w:rPr>
        <w:t xml:space="preserve"> and </w:t>
      </w:r>
      <w:r w:rsidRPr="009E0D5A">
        <w:rPr>
          <w:rStyle w:val="Emphasis"/>
          <w:highlight w:val="cyan"/>
        </w:rPr>
        <w:t>denial</w:t>
      </w:r>
      <w:r w:rsidRPr="00651BB4">
        <w:rPr>
          <w:sz w:val="16"/>
        </w:rPr>
        <w:t xml:space="preserve"> – </w:t>
      </w:r>
      <w:r w:rsidRPr="00651BB4">
        <w:rPr>
          <w:rStyle w:val="StyleUnderline"/>
        </w:rPr>
        <w:t>the claims being made</w:t>
      </w:r>
      <w:r w:rsidRPr="00651BB4">
        <w:rPr>
          <w:sz w:val="16"/>
        </w:rPr>
        <w:t xml:space="preserve"> by enslaved blacks, as Douglass asserts, </w:t>
      </w:r>
      <w:r w:rsidRPr="00651BB4">
        <w:rPr>
          <w:rStyle w:val="StyleUnderline"/>
        </w:rPr>
        <w:t xml:space="preserve">are the </w:t>
      </w:r>
      <w:r w:rsidRPr="005E4F8D">
        <w:rPr>
          <w:rStyle w:val="Emphasis"/>
        </w:rPr>
        <w:t>only proper claims</w:t>
      </w:r>
      <w:r w:rsidRPr="00651BB4">
        <w:rPr>
          <w:rStyle w:val="StyleUnderline"/>
        </w:rPr>
        <w:t xml:space="preserve"> that can be made regarding the </w:t>
      </w:r>
      <w:r w:rsidRPr="005E4F8D">
        <w:rPr>
          <w:rStyle w:val="Emphasis"/>
        </w:rPr>
        <w:t>conditions of injustice</w:t>
      </w:r>
      <w:r w:rsidRPr="00651BB4">
        <w:rPr>
          <w:rStyle w:val="StyleUnderline"/>
        </w:rPr>
        <w:t xml:space="preserve"> they face and of the </w:t>
      </w:r>
      <w:r w:rsidRPr="005E4F8D">
        <w:rPr>
          <w:rStyle w:val="Emphasis"/>
        </w:rPr>
        <w:t>redress they demand</w:t>
      </w:r>
      <w:r w:rsidRPr="00651BB4">
        <w:rPr>
          <w:sz w:val="16"/>
        </w:rPr>
        <w:t>. Moreover, by positing a dual critique of liberalism’s fictions of freedom – where Douglass contends in both his Narrative and “Fourth of July” address that whites as well as blacks will remain, in fact, unfree as long as universal human freedom is being denied – Douglass repositions the “proper” site of political action as emerging from within the space of subjection and enslavement. That is, the very idea of freedom emerges within the scene of unfreedom and from within the critical consciousness of the unfree.</w:t>
      </w:r>
    </w:p>
    <w:p w14:paraId="21ACBA92" w14:textId="77777777" w:rsidR="007200B1" w:rsidRPr="000049BA" w:rsidRDefault="007200B1" w:rsidP="007200B1"/>
    <w:p w14:paraId="6A07E90B" w14:textId="77777777" w:rsidR="007200B1" w:rsidRPr="007200B1" w:rsidRDefault="007200B1" w:rsidP="007200B1"/>
    <w:p w14:paraId="1C678778" w14:textId="2BD35F56" w:rsidR="007200B1" w:rsidRDefault="007200B1" w:rsidP="007200B1">
      <w:pPr>
        <w:pStyle w:val="Heading3"/>
      </w:pPr>
      <w:r>
        <w:t>AT: Law Coopts</w:t>
      </w:r>
    </w:p>
    <w:p w14:paraId="4AC4B6C6" w14:textId="77777777" w:rsidR="007200B1" w:rsidRDefault="007200B1" w:rsidP="007200B1">
      <w:pPr>
        <w:pStyle w:val="Heading4"/>
      </w:pPr>
      <w:r>
        <w:t xml:space="preserve">No cooption. </w:t>
      </w:r>
    </w:p>
    <w:p w14:paraId="77A49BE6" w14:textId="77777777" w:rsidR="007200B1" w:rsidRPr="00B477B6" w:rsidRDefault="007200B1" w:rsidP="007200B1">
      <w:r w:rsidRPr="00B477B6">
        <w:rPr>
          <w:rStyle w:val="Style13ptBold"/>
        </w:rPr>
        <w:t>McCann and Lovell, 18</w:t>
      </w:r>
      <w:r>
        <w:t xml:space="preserve">—Gordon Hirabayashi Professor for the Advancement of Citizenship at the University of Washington AND professor of political science, department chair, and the Harry Bridges Endowed Chair in Labor Studies at the University of Washington (Michael and George, “Toward a Radical Politics of Rights: Lessons about Legal Leveraging and Its Limitations,” </w:t>
      </w:r>
      <w:r w:rsidRPr="007130C3">
        <w:rPr>
          <w:i/>
        </w:rPr>
        <w:t>From the Streets to the State: Changing the World by Taking Power</w:t>
      </w:r>
      <w:r>
        <w:t>, Chapter 7, 149-152, dml)</w:t>
      </w:r>
    </w:p>
    <w:p w14:paraId="00FDBBD2" w14:textId="77777777" w:rsidR="007200B1" w:rsidRPr="00E77A2A" w:rsidRDefault="007200B1" w:rsidP="007200B1">
      <w:pPr>
        <w:rPr>
          <w:sz w:val="16"/>
        </w:rPr>
      </w:pPr>
      <w:r w:rsidRPr="00E77A2A">
        <w:rPr>
          <w:sz w:val="16"/>
        </w:rPr>
        <w:t xml:space="preserve">That said, we, as nonlawyer scholar-activists, have engaged with </w:t>
      </w:r>
      <w:r w:rsidRPr="00BC6A55">
        <w:rPr>
          <w:rStyle w:val="StyleUnderline"/>
        </w:rPr>
        <w:t xml:space="preserve">many </w:t>
      </w:r>
      <w:r w:rsidRPr="000C6A8B">
        <w:rPr>
          <w:rStyle w:val="StyleUnderline"/>
          <w:highlight w:val="cyan"/>
        </w:rPr>
        <w:t>lawyers</w:t>
      </w:r>
      <w:r w:rsidRPr="00E77A2A">
        <w:rPr>
          <w:sz w:val="16"/>
        </w:rPr>
        <w:t xml:space="preserve"> who </w:t>
      </w:r>
      <w:r w:rsidRPr="000C6A8B">
        <w:rPr>
          <w:rStyle w:val="StyleUnderline"/>
          <w:highlight w:val="cyan"/>
        </w:rPr>
        <w:t>serve</w:t>
      </w:r>
      <w:r w:rsidRPr="00BC6A55">
        <w:rPr>
          <w:rStyle w:val="StyleUnderline"/>
        </w:rPr>
        <w:t xml:space="preserve"> radical social </w:t>
      </w:r>
      <w:r w:rsidRPr="000C6A8B">
        <w:rPr>
          <w:rStyle w:val="StyleUnderline"/>
          <w:highlight w:val="cyan"/>
        </w:rPr>
        <w:t xml:space="preserve">movements </w:t>
      </w:r>
      <w:r w:rsidRPr="000C6A8B">
        <w:rPr>
          <w:rStyle w:val="Emphasis"/>
          <w:highlight w:val="cyan"/>
        </w:rPr>
        <w:t>very well</w:t>
      </w:r>
      <w:r w:rsidRPr="00E77A2A">
        <w:rPr>
          <w:sz w:val="16"/>
        </w:rPr>
        <w:t xml:space="preserve">. </w:t>
      </w:r>
      <w:r w:rsidRPr="00BC6A55">
        <w:rPr>
          <w:rStyle w:val="StyleUnderline"/>
        </w:rPr>
        <w:t>The</w:t>
      </w:r>
      <w:r w:rsidRPr="00E77A2A">
        <w:rPr>
          <w:sz w:val="16"/>
        </w:rPr>
        <w:t xml:space="preserve"> basic </w:t>
      </w:r>
      <w:r w:rsidRPr="00BC6A55">
        <w:rPr>
          <w:rStyle w:val="StyleUnderline"/>
        </w:rPr>
        <w:t xml:space="preserve">contours of how legal resources can be mobilized are documented by </w:t>
      </w:r>
      <w:r w:rsidRPr="00E77A2A">
        <w:rPr>
          <w:rStyle w:val="Emphasis"/>
        </w:rPr>
        <w:t>many studies</w:t>
      </w:r>
      <w:r w:rsidRPr="00E77A2A">
        <w:rPr>
          <w:sz w:val="16"/>
        </w:rPr>
        <w:t xml:space="preserve">. For example, McCann’s (1994) Rights at Work shows how, </w:t>
      </w:r>
      <w:r w:rsidRPr="00BC6A55">
        <w:rPr>
          <w:rStyle w:val="StyleUnderline"/>
        </w:rPr>
        <w:t>during the</w:t>
      </w:r>
      <w:r w:rsidRPr="00E77A2A">
        <w:rPr>
          <w:sz w:val="16"/>
        </w:rPr>
        <w:t xml:space="preserve"> 19</w:t>
      </w:r>
      <w:r w:rsidRPr="00E77A2A">
        <w:rPr>
          <w:rStyle w:val="Emphasis"/>
        </w:rPr>
        <w:t>70s</w:t>
      </w:r>
      <w:r w:rsidRPr="00E77A2A">
        <w:rPr>
          <w:sz w:val="16"/>
        </w:rPr>
        <w:t xml:space="preserve"> </w:t>
      </w:r>
      <w:r w:rsidRPr="00BC6A55">
        <w:rPr>
          <w:rStyle w:val="StyleUnderline"/>
        </w:rPr>
        <w:t>and</w:t>
      </w:r>
      <w:r w:rsidRPr="00E77A2A">
        <w:rPr>
          <w:sz w:val="16"/>
        </w:rPr>
        <w:t xml:space="preserve"> 19</w:t>
      </w:r>
      <w:r w:rsidRPr="00E77A2A">
        <w:rPr>
          <w:rStyle w:val="Emphasis"/>
        </w:rPr>
        <w:t>80s</w:t>
      </w:r>
      <w:r w:rsidRPr="00E77A2A">
        <w:rPr>
          <w:sz w:val="16"/>
        </w:rPr>
        <w:t xml:space="preserve"> in the United States, </w:t>
      </w:r>
      <w:r w:rsidRPr="00BC6A55">
        <w:rPr>
          <w:rStyle w:val="StyleUnderline"/>
        </w:rPr>
        <w:t>coalitions of unions</w:t>
      </w:r>
      <w:r w:rsidRPr="00E77A2A">
        <w:rPr>
          <w:sz w:val="16"/>
        </w:rPr>
        <w:t xml:space="preserve">, </w:t>
      </w:r>
      <w:r w:rsidRPr="00BC6A55">
        <w:rPr>
          <w:rStyle w:val="StyleUnderline"/>
        </w:rPr>
        <w:t>feminist groups</w:t>
      </w:r>
      <w:r w:rsidRPr="00E77A2A">
        <w:rPr>
          <w:sz w:val="16"/>
        </w:rPr>
        <w:t xml:space="preserve">, </w:t>
      </w:r>
      <w:r w:rsidRPr="00BC6A55">
        <w:rPr>
          <w:rStyle w:val="StyleUnderline"/>
        </w:rPr>
        <w:t>community progressives</w:t>
      </w:r>
      <w:r w:rsidRPr="00E77A2A">
        <w:rPr>
          <w:sz w:val="16"/>
        </w:rPr>
        <w:t xml:space="preserve">, </w:t>
      </w:r>
      <w:r w:rsidRPr="00BC6A55">
        <w:rPr>
          <w:rStyle w:val="StyleUnderline"/>
        </w:rPr>
        <w:t xml:space="preserve">and working women </w:t>
      </w:r>
      <w:r w:rsidRPr="00E77A2A">
        <w:rPr>
          <w:rStyle w:val="Emphasis"/>
        </w:rPr>
        <w:t>claimed rights</w:t>
      </w:r>
      <w:r w:rsidRPr="00BC6A55">
        <w:rPr>
          <w:rStyle w:val="StyleUnderline"/>
        </w:rPr>
        <w:t xml:space="preserve"> and </w:t>
      </w:r>
      <w:r w:rsidRPr="00E77A2A">
        <w:rPr>
          <w:rStyle w:val="Emphasis"/>
        </w:rPr>
        <w:t>used</w:t>
      </w:r>
      <w:r w:rsidRPr="00BC6A55">
        <w:rPr>
          <w:rStyle w:val="StyleUnderline"/>
        </w:rPr>
        <w:t xml:space="preserve"> or </w:t>
      </w:r>
      <w:r w:rsidRPr="00E77A2A">
        <w:rPr>
          <w:rStyle w:val="Emphasis"/>
        </w:rPr>
        <w:t>threatened lawsuits</w:t>
      </w:r>
      <w:r w:rsidRPr="00BC6A55">
        <w:rPr>
          <w:rStyle w:val="StyleUnderline"/>
        </w:rPr>
        <w:t xml:space="preserve"> to build grassroots movements demanding increased gender equity</w:t>
      </w:r>
      <w:r w:rsidRPr="00E77A2A">
        <w:rPr>
          <w:sz w:val="16"/>
        </w:rPr>
        <w:t xml:space="preserve"> in salaries, hiring, and promotion policies. </w:t>
      </w:r>
      <w:r w:rsidRPr="00BC6A55">
        <w:rPr>
          <w:rStyle w:val="StyleUnderline"/>
        </w:rPr>
        <w:t xml:space="preserve">Lawyers served </w:t>
      </w:r>
      <w:r w:rsidRPr="000C6A8B">
        <w:rPr>
          <w:rStyle w:val="StyleUnderline"/>
          <w:highlight w:val="cyan"/>
        </w:rPr>
        <w:t>as</w:t>
      </w:r>
      <w:r w:rsidRPr="00BC6A55">
        <w:rPr>
          <w:rStyle w:val="StyleUnderline"/>
        </w:rPr>
        <w:t xml:space="preserve"> </w:t>
      </w:r>
      <w:r w:rsidRPr="00E77A2A">
        <w:rPr>
          <w:rStyle w:val="Emphasis"/>
        </w:rPr>
        <w:t xml:space="preserve">critical </w:t>
      </w:r>
      <w:r w:rsidRPr="000C6A8B">
        <w:rPr>
          <w:rStyle w:val="Emphasis"/>
          <w:highlight w:val="cyan"/>
        </w:rPr>
        <w:t>leaders</w:t>
      </w:r>
      <w:r w:rsidRPr="000C6A8B">
        <w:rPr>
          <w:rStyle w:val="StyleUnderline"/>
          <w:highlight w:val="cyan"/>
        </w:rPr>
        <w:t xml:space="preserve"> who</w:t>
      </w:r>
      <w:r w:rsidRPr="00BC6A55">
        <w:rPr>
          <w:rStyle w:val="StyleUnderline"/>
        </w:rPr>
        <w:t xml:space="preserve"> understood how litigation could </w:t>
      </w:r>
      <w:r w:rsidRPr="000C6A8B">
        <w:rPr>
          <w:rStyle w:val="StyleUnderline"/>
          <w:highlight w:val="cyan"/>
        </w:rPr>
        <w:t>help</w:t>
      </w:r>
      <w:r w:rsidRPr="00BC6A55">
        <w:rPr>
          <w:rStyle w:val="StyleUnderline"/>
        </w:rPr>
        <w:t xml:space="preserve"> to </w:t>
      </w:r>
      <w:r w:rsidRPr="000C6A8B">
        <w:rPr>
          <w:rStyle w:val="Emphasis"/>
          <w:highlight w:val="cyan"/>
        </w:rPr>
        <w:t>mobilize</w:t>
      </w:r>
      <w:r w:rsidRPr="00E77A2A">
        <w:rPr>
          <w:rStyle w:val="Emphasis"/>
        </w:rPr>
        <w:t xml:space="preserve"> grassroots </w:t>
      </w:r>
      <w:r w:rsidRPr="000C6A8B">
        <w:rPr>
          <w:rStyle w:val="Emphasis"/>
          <w:highlight w:val="cyan"/>
        </w:rPr>
        <w:t>activism</w:t>
      </w:r>
      <w:r w:rsidRPr="00E77A2A">
        <w:rPr>
          <w:sz w:val="16"/>
        </w:rPr>
        <w:t xml:space="preserve">, </w:t>
      </w:r>
      <w:r w:rsidRPr="000C6A8B">
        <w:rPr>
          <w:rStyle w:val="Emphasis"/>
          <w:highlight w:val="cyan"/>
        </w:rPr>
        <w:t>leverage collective bargaining</w:t>
      </w:r>
      <w:r w:rsidRPr="000C6A8B">
        <w:rPr>
          <w:rStyle w:val="StyleUnderline"/>
          <w:highlight w:val="cyan"/>
        </w:rPr>
        <w:t xml:space="preserve"> and </w:t>
      </w:r>
      <w:r w:rsidRPr="000C6A8B">
        <w:rPr>
          <w:rStyle w:val="Emphasis"/>
          <w:highlight w:val="cyan"/>
        </w:rPr>
        <w:t>legislation</w:t>
      </w:r>
      <w:r w:rsidRPr="00E77A2A">
        <w:rPr>
          <w:sz w:val="16"/>
        </w:rPr>
        <w:t xml:space="preserve">, </w:t>
      </w:r>
      <w:r w:rsidRPr="000C6A8B">
        <w:rPr>
          <w:rStyle w:val="StyleUnderline"/>
          <w:highlight w:val="cyan"/>
        </w:rPr>
        <w:t>and</w:t>
      </w:r>
      <w:r w:rsidRPr="00BC6A55">
        <w:rPr>
          <w:rStyle w:val="StyleUnderline"/>
        </w:rPr>
        <w:t xml:space="preserve"> help to </w:t>
      </w:r>
      <w:r w:rsidRPr="000C6A8B">
        <w:rPr>
          <w:rStyle w:val="Emphasis"/>
          <w:highlight w:val="cyan"/>
        </w:rPr>
        <w:t>fortify policy implementation</w:t>
      </w:r>
      <w:r w:rsidRPr="00E77A2A">
        <w:rPr>
          <w:sz w:val="16"/>
        </w:rPr>
        <w:t xml:space="preserve">. </w:t>
      </w:r>
      <w:r w:rsidRPr="00BC6A55">
        <w:rPr>
          <w:rStyle w:val="StyleUnderline"/>
        </w:rPr>
        <w:t>The</w:t>
      </w:r>
      <w:r w:rsidRPr="00E77A2A">
        <w:rPr>
          <w:sz w:val="16"/>
        </w:rPr>
        <w:t xml:space="preserve"> gender equity </w:t>
      </w:r>
      <w:r w:rsidRPr="00BC6A55">
        <w:rPr>
          <w:rStyle w:val="StyleUnderline"/>
        </w:rPr>
        <w:t xml:space="preserve">movement </w:t>
      </w:r>
      <w:r w:rsidRPr="004C59EE">
        <w:rPr>
          <w:rStyle w:val="Emphasis"/>
        </w:rPr>
        <w:t>paralleled</w:t>
      </w:r>
      <w:r w:rsidRPr="00BC6A55">
        <w:rPr>
          <w:rStyle w:val="StyleUnderline"/>
        </w:rPr>
        <w:t xml:space="preserve"> the challenges to white domination by </w:t>
      </w:r>
      <w:r w:rsidRPr="004C59EE">
        <w:rPr>
          <w:rStyle w:val="Emphasis"/>
        </w:rPr>
        <w:t>Asian American workers</w:t>
      </w:r>
      <w:r w:rsidRPr="00BC6A55">
        <w:rPr>
          <w:rStyle w:val="StyleUnderline"/>
        </w:rPr>
        <w:t xml:space="preserve"> in the Alaskan salmon canneries and </w:t>
      </w:r>
      <w:r w:rsidRPr="004C59EE">
        <w:rPr>
          <w:rStyle w:val="Emphasis"/>
        </w:rPr>
        <w:t>African Americans</w:t>
      </w:r>
      <w:r w:rsidRPr="00BC6A55">
        <w:rPr>
          <w:rStyle w:val="StyleUnderline"/>
        </w:rPr>
        <w:t xml:space="preserve"> in the building trades</w:t>
      </w:r>
      <w:r w:rsidRPr="00E77A2A">
        <w:rPr>
          <w:sz w:val="16"/>
        </w:rPr>
        <w:t xml:space="preserve">. While some federal and local litigation proved quite important, </w:t>
      </w:r>
      <w:r w:rsidRPr="00BC6A55">
        <w:rPr>
          <w:rStyle w:val="StyleUnderline"/>
        </w:rPr>
        <w:t xml:space="preserve">in many cases </w:t>
      </w:r>
      <w:r w:rsidRPr="000C6A8B">
        <w:rPr>
          <w:rStyle w:val="Emphasis"/>
          <w:highlight w:val="cyan"/>
        </w:rPr>
        <w:t>merely the threats</w:t>
      </w:r>
      <w:r w:rsidRPr="000C6A8B">
        <w:rPr>
          <w:rStyle w:val="StyleUnderline"/>
          <w:highlight w:val="cyan"/>
        </w:rPr>
        <w:t xml:space="preserve"> of litigation were effective in </w:t>
      </w:r>
      <w:r w:rsidRPr="000C6A8B">
        <w:rPr>
          <w:rStyle w:val="Emphasis"/>
          <w:highlight w:val="cyan"/>
        </w:rPr>
        <w:t>generating positive</w:t>
      </w:r>
      <w:r w:rsidRPr="004C59EE">
        <w:rPr>
          <w:rStyle w:val="Emphasis"/>
        </w:rPr>
        <w:t xml:space="preserve"> media </w:t>
      </w:r>
      <w:r w:rsidRPr="000C6A8B">
        <w:rPr>
          <w:rStyle w:val="Emphasis"/>
          <w:highlight w:val="cyan"/>
        </w:rPr>
        <w:t>attention</w:t>
      </w:r>
      <w:r w:rsidRPr="00E77A2A">
        <w:rPr>
          <w:sz w:val="16"/>
        </w:rPr>
        <w:t xml:space="preserve">, </w:t>
      </w:r>
      <w:r w:rsidRPr="000C6A8B">
        <w:rPr>
          <w:rStyle w:val="Emphasis"/>
          <w:highlight w:val="cyan"/>
        </w:rPr>
        <w:t>winning supporters</w:t>
      </w:r>
      <w:r w:rsidRPr="00E77A2A">
        <w:rPr>
          <w:sz w:val="16"/>
        </w:rPr>
        <w:t xml:space="preserve">, </w:t>
      </w:r>
      <w:r w:rsidRPr="000C6A8B">
        <w:rPr>
          <w:rStyle w:val="Emphasis"/>
          <w:highlight w:val="cyan"/>
        </w:rPr>
        <w:t>leveraging</w:t>
      </w:r>
      <w:r w:rsidRPr="00E77A2A">
        <w:rPr>
          <w:sz w:val="16"/>
        </w:rPr>
        <w:t xml:space="preserve"> cooperative (or at least respectful) </w:t>
      </w:r>
      <w:r w:rsidRPr="000C6A8B">
        <w:rPr>
          <w:rStyle w:val="Emphasis"/>
          <w:highlight w:val="cyan"/>
        </w:rPr>
        <w:t>responses</w:t>
      </w:r>
      <w:r w:rsidRPr="00E77A2A">
        <w:rPr>
          <w:sz w:val="16"/>
        </w:rPr>
        <w:t xml:space="preserve"> from employers and managers, </w:t>
      </w:r>
      <w:r w:rsidRPr="000C6A8B">
        <w:rPr>
          <w:rStyle w:val="Emphasis"/>
          <w:highlight w:val="cyan"/>
        </w:rPr>
        <w:t>changing policies</w:t>
      </w:r>
      <w:r w:rsidRPr="00E77A2A">
        <w:rPr>
          <w:sz w:val="16"/>
        </w:rPr>
        <w:t xml:space="preserve"> in legislatures and collective bargaining, </w:t>
      </w:r>
      <w:r w:rsidRPr="000C6A8B">
        <w:rPr>
          <w:rStyle w:val="StyleUnderline"/>
          <w:highlight w:val="cyan"/>
        </w:rPr>
        <w:t xml:space="preserve">and </w:t>
      </w:r>
      <w:r w:rsidRPr="000C6A8B">
        <w:rPr>
          <w:rStyle w:val="Emphasis"/>
          <w:highlight w:val="cyan"/>
        </w:rPr>
        <w:t>sustaining pressure</w:t>
      </w:r>
      <w:r w:rsidRPr="004C59EE">
        <w:rPr>
          <w:rStyle w:val="Emphasis"/>
        </w:rPr>
        <w:t xml:space="preserve"> for policy implementation</w:t>
      </w:r>
      <w:r w:rsidRPr="00E77A2A">
        <w:rPr>
          <w:sz w:val="16"/>
        </w:rPr>
        <w:t xml:space="preserve">. Like the cannery workers’ movement, </w:t>
      </w:r>
      <w:r w:rsidRPr="00BC6A55">
        <w:rPr>
          <w:rStyle w:val="StyleUnderline"/>
        </w:rPr>
        <w:t>the movement</w:t>
      </w:r>
      <w:r w:rsidRPr="00E77A2A">
        <w:rPr>
          <w:sz w:val="16"/>
        </w:rPr>
        <w:t xml:space="preserve"> for wage equity </w:t>
      </w:r>
      <w:r w:rsidRPr="00BC6A55">
        <w:rPr>
          <w:rStyle w:val="StyleUnderline"/>
        </w:rPr>
        <w:t>was killed off by judicial shifts</w:t>
      </w:r>
      <w:r w:rsidRPr="00E77A2A">
        <w:rPr>
          <w:sz w:val="16"/>
        </w:rPr>
        <w:t xml:space="preserve"> rightward </w:t>
      </w:r>
      <w:r w:rsidRPr="00BC6A55">
        <w:rPr>
          <w:rStyle w:val="StyleUnderline"/>
        </w:rPr>
        <w:t>and business backlash</w:t>
      </w:r>
      <w:r w:rsidRPr="00E77A2A">
        <w:rPr>
          <w:sz w:val="16"/>
        </w:rPr>
        <w:t xml:space="preserve">, </w:t>
      </w:r>
      <w:r w:rsidRPr="00BC6A55">
        <w:rPr>
          <w:rStyle w:val="StyleUnderline"/>
        </w:rPr>
        <w:t xml:space="preserve">but that was </w:t>
      </w:r>
      <w:r w:rsidRPr="004C59EE">
        <w:rPr>
          <w:rStyle w:val="Emphasis"/>
        </w:rPr>
        <w:t>hardly the fault</w:t>
      </w:r>
      <w:r w:rsidRPr="00BC6A55">
        <w:rPr>
          <w:rStyle w:val="StyleUnderline"/>
        </w:rPr>
        <w:t xml:space="preserve"> of movement lawyers</w:t>
      </w:r>
      <w:r w:rsidRPr="00E77A2A">
        <w:rPr>
          <w:sz w:val="16"/>
        </w:rPr>
        <w:t xml:space="preserve">. Grassroots </w:t>
      </w:r>
      <w:r w:rsidRPr="00BC6A55">
        <w:rPr>
          <w:rStyle w:val="StyleUnderline"/>
        </w:rPr>
        <w:t>activists were</w:t>
      </w:r>
      <w:r w:rsidRPr="00E77A2A">
        <w:rPr>
          <w:sz w:val="16"/>
        </w:rPr>
        <w:t xml:space="preserve"> critical of judges and </w:t>
      </w:r>
      <w:r w:rsidRPr="00BC6A55">
        <w:rPr>
          <w:rStyle w:val="StyleUnderline"/>
        </w:rPr>
        <w:t>frustrated by the limits and unreliability of litigation</w:t>
      </w:r>
      <w:r w:rsidRPr="00E77A2A">
        <w:rPr>
          <w:sz w:val="16"/>
        </w:rPr>
        <w:t xml:space="preserve">, </w:t>
      </w:r>
      <w:r w:rsidRPr="00BC6A55">
        <w:rPr>
          <w:rStyle w:val="StyleUnderline"/>
        </w:rPr>
        <w:t xml:space="preserve">but they acknowledged lawyers as </w:t>
      </w:r>
      <w:r w:rsidRPr="004C59EE">
        <w:rPr>
          <w:rStyle w:val="Emphasis"/>
        </w:rPr>
        <w:t>invaluable</w:t>
      </w:r>
      <w:r w:rsidRPr="00E77A2A">
        <w:rPr>
          <w:sz w:val="16"/>
        </w:rPr>
        <w:t xml:space="preserve">, </w:t>
      </w:r>
      <w:r w:rsidRPr="00BC6A55">
        <w:rPr>
          <w:rStyle w:val="StyleUnderline"/>
        </w:rPr>
        <w:t xml:space="preserve">even </w:t>
      </w:r>
      <w:r w:rsidRPr="004C59EE">
        <w:rPr>
          <w:rStyle w:val="Emphasis"/>
        </w:rPr>
        <w:t>beloved</w:t>
      </w:r>
      <w:r w:rsidRPr="00E77A2A">
        <w:rPr>
          <w:sz w:val="16"/>
        </w:rPr>
        <w:t xml:space="preserve">, </w:t>
      </w:r>
      <w:r w:rsidRPr="00BC6A55">
        <w:rPr>
          <w:rStyle w:val="StyleUnderline"/>
        </w:rPr>
        <w:t>actors in the movement</w:t>
      </w:r>
      <w:r w:rsidRPr="00E77A2A">
        <w:rPr>
          <w:sz w:val="16"/>
        </w:rPr>
        <w:t xml:space="preserve">. </w:t>
      </w:r>
    </w:p>
    <w:p w14:paraId="211B251B" w14:textId="77777777" w:rsidR="007200B1" w:rsidRPr="00E77A2A" w:rsidRDefault="007200B1" w:rsidP="007200B1">
      <w:pPr>
        <w:rPr>
          <w:sz w:val="16"/>
        </w:rPr>
      </w:pPr>
      <w:r w:rsidRPr="00E77A2A">
        <w:rPr>
          <w:sz w:val="16"/>
        </w:rPr>
        <w:t xml:space="preserve">The most important contribution of legal mobilization scholars is showing how </w:t>
      </w:r>
      <w:r w:rsidRPr="00BC6A55">
        <w:rPr>
          <w:rStyle w:val="StyleUnderline"/>
        </w:rPr>
        <w:t>legal rights claiming and litigation</w:t>
      </w:r>
      <w:r w:rsidRPr="00E77A2A">
        <w:rPr>
          <w:sz w:val="16"/>
        </w:rPr>
        <w:t xml:space="preserve">, </w:t>
      </w:r>
      <w:r w:rsidRPr="00BC6A55">
        <w:rPr>
          <w:rStyle w:val="StyleUnderline"/>
        </w:rPr>
        <w:t xml:space="preserve">whether </w:t>
      </w:r>
      <w:r w:rsidRPr="004C59EE">
        <w:rPr>
          <w:rStyle w:val="Emphasis"/>
        </w:rPr>
        <w:t>enacted</w:t>
      </w:r>
      <w:r w:rsidRPr="00BC6A55">
        <w:rPr>
          <w:rStyle w:val="StyleUnderline"/>
        </w:rPr>
        <w:t xml:space="preserve"> or </w:t>
      </w:r>
      <w:r w:rsidRPr="004C59EE">
        <w:rPr>
          <w:rStyle w:val="Emphasis"/>
        </w:rPr>
        <w:t>threatened</w:t>
      </w:r>
      <w:r w:rsidRPr="00E77A2A">
        <w:rPr>
          <w:sz w:val="16"/>
        </w:rPr>
        <w:t xml:space="preserve">, </w:t>
      </w:r>
      <w:r w:rsidRPr="00BC6A55">
        <w:rPr>
          <w:rStyle w:val="StyleUnderline"/>
        </w:rPr>
        <w:t>can</w:t>
      </w:r>
      <w:r w:rsidRPr="00E77A2A">
        <w:rPr>
          <w:sz w:val="16"/>
        </w:rPr>
        <w:t xml:space="preserve"> help to </w:t>
      </w:r>
      <w:r w:rsidRPr="004C59EE">
        <w:rPr>
          <w:rStyle w:val="Emphasis"/>
        </w:rPr>
        <w:t>catalyze</w:t>
      </w:r>
      <w:r w:rsidRPr="004C59EE">
        <w:rPr>
          <w:rStyle w:val="StyleUnderline"/>
        </w:rPr>
        <w:t xml:space="preserve"> grassroots mobilization</w:t>
      </w:r>
      <w:r w:rsidRPr="00E77A2A">
        <w:rPr>
          <w:sz w:val="16"/>
        </w:rPr>
        <w:t xml:space="preserve">, </w:t>
      </w:r>
      <w:r w:rsidRPr="004C59EE">
        <w:rPr>
          <w:rStyle w:val="Emphasis"/>
        </w:rPr>
        <w:t>reshape</w:t>
      </w:r>
      <w:r w:rsidRPr="004C59EE">
        <w:rPr>
          <w:rStyle w:val="StyleUnderline"/>
        </w:rPr>
        <w:t xml:space="preserve"> public opinion</w:t>
      </w:r>
      <w:r w:rsidRPr="00E77A2A">
        <w:rPr>
          <w:sz w:val="16"/>
        </w:rPr>
        <w:t xml:space="preserve">, </w:t>
      </w:r>
      <w:r w:rsidRPr="004C59EE">
        <w:rPr>
          <w:rStyle w:val="Emphasis"/>
        </w:rPr>
        <w:t>leverage</w:t>
      </w:r>
      <w:r w:rsidRPr="00E77A2A">
        <w:rPr>
          <w:sz w:val="16"/>
        </w:rPr>
        <w:t xml:space="preserve"> legislative and other </w:t>
      </w:r>
      <w:r w:rsidRPr="004C59EE">
        <w:rPr>
          <w:rStyle w:val="StyleUnderline"/>
        </w:rPr>
        <w:t>institutional policy-making processes</w:t>
      </w:r>
      <w:r w:rsidRPr="00E77A2A">
        <w:rPr>
          <w:sz w:val="16"/>
        </w:rPr>
        <w:t xml:space="preserve">, </w:t>
      </w:r>
      <w:r w:rsidRPr="00BC6A55">
        <w:rPr>
          <w:rStyle w:val="StyleUnderline"/>
        </w:rPr>
        <w:t xml:space="preserve">and </w:t>
      </w:r>
      <w:r w:rsidRPr="004C59EE">
        <w:rPr>
          <w:rStyle w:val="Emphasis"/>
        </w:rPr>
        <w:t>bolster</w:t>
      </w:r>
      <w:r w:rsidRPr="00BC6A55">
        <w:rPr>
          <w:rStyle w:val="StyleUnderline"/>
        </w:rPr>
        <w:t xml:space="preserve"> other forms of influence</w:t>
      </w:r>
      <w:r w:rsidRPr="00E77A2A">
        <w:rPr>
          <w:sz w:val="16"/>
        </w:rPr>
        <w:t xml:space="preserve">. </w:t>
      </w:r>
      <w:r w:rsidRPr="000C6A8B">
        <w:rPr>
          <w:rStyle w:val="StyleUnderline"/>
        </w:rPr>
        <w:t xml:space="preserve">Movements that </w:t>
      </w:r>
      <w:r w:rsidRPr="000C6A8B">
        <w:rPr>
          <w:rStyle w:val="Emphasis"/>
        </w:rPr>
        <w:t>integrate</w:t>
      </w:r>
      <w:r w:rsidRPr="000C6A8B">
        <w:rPr>
          <w:rStyle w:val="StyleUnderline"/>
        </w:rPr>
        <w:t xml:space="preserve"> legal tactics into broader political strategies are </w:t>
      </w:r>
      <w:r w:rsidRPr="000C6A8B">
        <w:rPr>
          <w:rStyle w:val="Emphasis"/>
        </w:rPr>
        <w:t>less reliant</w:t>
      </w:r>
      <w:r w:rsidRPr="000C6A8B">
        <w:rPr>
          <w:rStyle w:val="StyleUnderline"/>
        </w:rPr>
        <w:t xml:space="preserve"> on fickle courts with limited power</w:t>
      </w:r>
      <w:r w:rsidRPr="000C6A8B">
        <w:rPr>
          <w:sz w:val="16"/>
        </w:rPr>
        <w:t xml:space="preserve">. Furthermore, </w:t>
      </w:r>
      <w:r w:rsidRPr="000C6A8B">
        <w:rPr>
          <w:rStyle w:val="StyleUnderline"/>
        </w:rPr>
        <w:t xml:space="preserve">they are </w:t>
      </w:r>
      <w:r w:rsidRPr="000C6A8B">
        <w:rPr>
          <w:rStyle w:val="Emphasis"/>
        </w:rPr>
        <w:t>more capable</w:t>
      </w:r>
      <w:r w:rsidRPr="000C6A8B">
        <w:rPr>
          <w:rStyle w:val="StyleUnderline"/>
        </w:rPr>
        <w:t xml:space="preserve"> of exercising power in the shadows of official law</w:t>
      </w:r>
      <w:r w:rsidRPr="000C6A8B">
        <w:rPr>
          <w:sz w:val="16"/>
        </w:rPr>
        <w:t xml:space="preserve">, </w:t>
      </w:r>
      <w:r w:rsidRPr="000C6A8B">
        <w:rPr>
          <w:rStyle w:val="StyleUnderline"/>
        </w:rPr>
        <w:t>either without</w:t>
      </w:r>
      <w:r w:rsidRPr="004C59EE">
        <w:rPr>
          <w:rStyle w:val="StyleUnderline"/>
        </w:rPr>
        <w:t xml:space="preserve"> positive court actions or after</w:t>
      </w:r>
      <w:r w:rsidRPr="00BC6A55">
        <w:rPr>
          <w:rStyle w:val="StyleUnderline"/>
        </w:rPr>
        <w:t xml:space="preserve"> they occur</w:t>
      </w:r>
      <w:r>
        <w:rPr>
          <w:sz w:val="16"/>
        </w:rPr>
        <w:t>.</w:t>
      </w:r>
    </w:p>
    <w:p w14:paraId="296B5108" w14:textId="77777777" w:rsidR="007200B1" w:rsidRPr="00E77A2A" w:rsidRDefault="007200B1" w:rsidP="007200B1">
      <w:pPr>
        <w:rPr>
          <w:sz w:val="16"/>
        </w:rPr>
      </w:pPr>
      <w:r w:rsidRPr="00E77A2A">
        <w:rPr>
          <w:sz w:val="16"/>
        </w:rPr>
        <w:t xml:space="preserve">In the American context, </w:t>
      </w:r>
      <w:r w:rsidRPr="000C6A8B">
        <w:rPr>
          <w:rStyle w:val="StyleUnderline"/>
          <w:highlight w:val="cyan"/>
        </w:rPr>
        <w:t xml:space="preserve">there are </w:t>
      </w:r>
      <w:r w:rsidRPr="000C6A8B">
        <w:rPr>
          <w:rStyle w:val="Emphasis"/>
          <w:highlight w:val="cyan"/>
        </w:rPr>
        <w:t>numerous cases</w:t>
      </w:r>
      <w:r w:rsidRPr="00BC6A55">
        <w:rPr>
          <w:rStyle w:val="StyleUnderline"/>
        </w:rPr>
        <w:t xml:space="preserve"> of robust coalitions </w:t>
      </w:r>
      <w:r w:rsidRPr="000C6A8B">
        <w:rPr>
          <w:rStyle w:val="StyleUnderline"/>
          <w:highlight w:val="cyan"/>
        </w:rPr>
        <w:t>for which legal resources</w:t>
      </w:r>
      <w:r w:rsidRPr="00BC6A55">
        <w:rPr>
          <w:rStyle w:val="StyleUnderline"/>
        </w:rPr>
        <w:t xml:space="preserve"> and tactics </w:t>
      </w:r>
      <w:r w:rsidRPr="000C6A8B">
        <w:rPr>
          <w:rStyle w:val="StyleUnderline"/>
          <w:highlight w:val="cyan"/>
        </w:rPr>
        <w:t>proved important</w:t>
      </w:r>
      <w:r w:rsidRPr="00E77A2A">
        <w:rPr>
          <w:sz w:val="16"/>
        </w:rPr>
        <w:t xml:space="preserve">, </w:t>
      </w:r>
      <w:r w:rsidRPr="00BC6A55">
        <w:rPr>
          <w:rStyle w:val="StyleUnderline"/>
        </w:rPr>
        <w:t xml:space="preserve">including the movements for </w:t>
      </w:r>
      <w:r w:rsidRPr="000C6A8B">
        <w:rPr>
          <w:rStyle w:val="Emphasis"/>
          <w:highlight w:val="cyan"/>
        </w:rPr>
        <w:t>civil rights</w:t>
      </w:r>
      <w:r w:rsidRPr="00E77A2A">
        <w:rPr>
          <w:sz w:val="16"/>
        </w:rPr>
        <w:t xml:space="preserve">, </w:t>
      </w:r>
      <w:r w:rsidRPr="000C6A8B">
        <w:rPr>
          <w:rStyle w:val="Emphasis"/>
          <w:highlight w:val="cyan"/>
        </w:rPr>
        <w:t>women’s rights</w:t>
      </w:r>
      <w:r w:rsidRPr="00E77A2A">
        <w:rPr>
          <w:sz w:val="16"/>
        </w:rPr>
        <w:t xml:space="preserve">, </w:t>
      </w:r>
      <w:r w:rsidRPr="000C6A8B">
        <w:rPr>
          <w:rStyle w:val="Emphasis"/>
          <w:highlight w:val="cyan"/>
        </w:rPr>
        <w:t>animal rights</w:t>
      </w:r>
      <w:r w:rsidRPr="00E77A2A">
        <w:rPr>
          <w:sz w:val="16"/>
        </w:rPr>
        <w:t xml:space="preserve">, the movement for </w:t>
      </w:r>
      <w:r w:rsidRPr="004C59EE">
        <w:rPr>
          <w:rStyle w:val="Emphasis"/>
        </w:rPr>
        <w:t xml:space="preserve">equity in </w:t>
      </w:r>
      <w:r w:rsidRPr="000C6A8B">
        <w:rPr>
          <w:rStyle w:val="Emphasis"/>
          <w:highlight w:val="cyan"/>
        </w:rPr>
        <w:t>educational funding</w:t>
      </w:r>
      <w:r w:rsidRPr="00E77A2A">
        <w:rPr>
          <w:sz w:val="16"/>
        </w:rPr>
        <w:t xml:space="preserve">, </w:t>
      </w:r>
      <w:r w:rsidRPr="000C6A8B">
        <w:rPr>
          <w:rStyle w:val="StyleUnderline"/>
          <w:highlight w:val="cyan"/>
        </w:rPr>
        <w:t>and</w:t>
      </w:r>
      <w:r w:rsidRPr="00E77A2A">
        <w:rPr>
          <w:sz w:val="16"/>
        </w:rPr>
        <w:t xml:space="preserve"> the recent </w:t>
      </w:r>
      <w:r w:rsidRPr="000C6A8B">
        <w:rPr>
          <w:rStyle w:val="Emphasis"/>
          <w:highlight w:val="cyan"/>
        </w:rPr>
        <w:t>LGBTQ campaigns</w:t>
      </w:r>
      <w:r w:rsidRPr="00E77A2A">
        <w:rPr>
          <w:sz w:val="16"/>
        </w:rPr>
        <w:t xml:space="preserve"> for </w:t>
      </w:r>
      <w:r w:rsidRPr="000C6A8B">
        <w:rPr>
          <w:sz w:val="16"/>
          <w:szCs w:val="16"/>
        </w:rPr>
        <w:t>same-sex marriage</w:t>
      </w:r>
      <w:r w:rsidRPr="00E77A2A">
        <w:rPr>
          <w:sz w:val="16"/>
        </w:rPr>
        <w:t xml:space="preserve">. </w:t>
      </w:r>
      <w:r w:rsidRPr="00BC6A55">
        <w:rPr>
          <w:rStyle w:val="StyleUnderline"/>
        </w:rPr>
        <w:t>There are</w:t>
      </w:r>
      <w:r w:rsidRPr="00E77A2A">
        <w:rPr>
          <w:sz w:val="16"/>
        </w:rPr>
        <w:t xml:space="preserve"> also </w:t>
      </w:r>
      <w:r w:rsidRPr="00BC6A55">
        <w:rPr>
          <w:rStyle w:val="StyleUnderline"/>
        </w:rPr>
        <w:t>parallel examples of legal mobilization by progressive movements around the world</w:t>
      </w:r>
      <w:r w:rsidRPr="00E77A2A">
        <w:rPr>
          <w:sz w:val="16"/>
        </w:rPr>
        <w:t xml:space="preserve"> in many places with legal systems quite different from the United States (Cichowski 2006; Klug 2000; Santos and Rodriguez-Garavito 2005). </w:t>
      </w:r>
      <w:r w:rsidRPr="00BC6A55">
        <w:rPr>
          <w:rStyle w:val="StyleUnderline"/>
        </w:rPr>
        <w:t xml:space="preserve">Lawyers and </w:t>
      </w:r>
      <w:r w:rsidRPr="000C6A8B">
        <w:rPr>
          <w:rStyle w:val="StyleUnderline"/>
          <w:highlight w:val="cyan"/>
        </w:rPr>
        <w:t>legal</w:t>
      </w:r>
      <w:r w:rsidRPr="00BC6A55">
        <w:rPr>
          <w:rStyle w:val="StyleUnderline"/>
        </w:rPr>
        <w:t xml:space="preserve"> mobilization </w:t>
      </w:r>
      <w:r w:rsidRPr="000C6A8B">
        <w:rPr>
          <w:rStyle w:val="StyleUnderline"/>
          <w:highlight w:val="cyan"/>
        </w:rPr>
        <w:t xml:space="preserve">tactics were </w:t>
      </w:r>
      <w:r w:rsidRPr="000C6A8B">
        <w:rPr>
          <w:rStyle w:val="Emphasis"/>
          <w:highlight w:val="cyan"/>
        </w:rPr>
        <w:t>critical</w:t>
      </w:r>
      <w:r w:rsidRPr="000C6A8B">
        <w:rPr>
          <w:rStyle w:val="StyleUnderline"/>
          <w:highlight w:val="cyan"/>
        </w:rPr>
        <w:t xml:space="preserve"> to </w:t>
      </w:r>
      <w:r w:rsidRPr="000C6A8B">
        <w:rPr>
          <w:rStyle w:val="StyleUnderline"/>
        </w:rPr>
        <w:t xml:space="preserve">the campaign to </w:t>
      </w:r>
      <w:r w:rsidRPr="000C6A8B">
        <w:rPr>
          <w:rStyle w:val="StyleUnderline"/>
          <w:highlight w:val="cyan"/>
        </w:rPr>
        <w:t xml:space="preserve">dismantle apartheid </w:t>
      </w:r>
      <w:r w:rsidRPr="000C6A8B">
        <w:rPr>
          <w:rStyle w:val="StyleUnderline"/>
        </w:rPr>
        <w:t xml:space="preserve">in </w:t>
      </w:r>
      <w:r w:rsidRPr="000C6A8B">
        <w:rPr>
          <w:rStyle w:val="Emphasis"/>
        </w:rPr>
        <w:t>South Africa</w:t>
      </w:r>
      <w:r w:rsidRPr="00E77A2A">
        <w:rPr>
          <w:sz w:val="16"/>
        </w:rPr>
        <w:t xml:space="preserve"> (Abel 1995), </w:t>
      </w:r>
      <w:r w:rsidRPr="000C6A8B">
        <w:rPr>
          <w:rStyle w:val="StyleUnderline"/>
        </w:rPr>
        <w:t>to the</w:t>
      </w:r>
      <w:r w:rsidRPr="00BC6A55">
        <w:rPr>
          <w:rStyle w:val="StyleUnderline"/>
        </w:rPr>
        <w:t xml:space="preserve"> </w:t>
      </w:r>
      <w:r w:rsidRPr="004C59EE">
        <w:rPr>
          <w:rStyle w:val="Emphasis"/>
        </w:rPr>
        <w:t>highly ambitious</w:t>
      </w:r>
      <w:r w:rsidRPr="00BC6A55">
        <w:rPr>
          <w:rStyle w:val="StyleUnderline"/>
        </w:rPr>
        <w:t xml:space="preserve"> </w:t>
      </w:r>
      <w:r w:rsidRPr="000C6A8B">
        <w:rPr>
          <w:rStyle w:val="StyleUnderline"/>
        </w:rPr>
        <w:t>and</w:t>
      </w:r>
      <w:r w:rsidRPr="00BC6A55">
        <w:rPr>
          <w:rStyle w:val="StyleUnderline"/>
        </w:rPr>
        <w:t xml:space="preserve"> </w:t>
      </w:r>
      <w:r w:rsidRPr="004C59EE">
        <w:rPr>
          <w:rStyle w:val="Emphasis"/>
        </w:rPr>
        <w:t>effective</w:t>
      </w:r>
      <w:r w:rsidRPr="00E77A2A">
        <w:rPr>
          <w:sz w:val="16"/>
        </w:rPr>
        <w:t xml:space="preserve"> recent </w:t>
      </w:r>
      <w:r w:rsidRPr="00BC6A55">
        <w:rPr>
          <w:rStyle w:val="StyleUnderline"/>
        </w:rPr>
        <w:t>struggle</w:t>
      </w:r>
      <w:r w:rsidRPr="00E77A2A">
        <w:rPr>
          <w:sz w:val="16"/>
        </w:rPr>
        <w:t xml:space="preserve"> for socioeconomic rights </w:t>
      </w:r>
      <w:r w:rsidRPr="004C59EE">
        <w:rPr>
          <w:rStyle w:val="StyleUnderline"/>
        </w:rPr>
        <w:t xml:space="preserve">of </w:t>
      </w:r>
      <w:r w:rsidRPr="000C6A8B">
        <w:rPr>
          <w:rStyle w:val="StyleUnderline"/>
          <w:highlight w:val="cyan"/>
        </w:rPr>
        <w:t xml:space="preserve">displaced people in </w:t>
      </w:r>
      <w:r w:rsidRPr="000C6A8B">
        <w:rPr>
          <w:rStyle w:val="Emphasis"/>
          <w:highlight w:val="cyan"/>
        </w:rPr>
        <w:t>Colombia</w:t>
      </w:r>
      <w:r w:rsidRPr="00E77A2A">
        <w:rPr>
          <w:sz w:val="16"/>
        </w:rPr>
        <w:t xml:space="preserve"> (Rodriguez-Garavito and Rodriguez-Franco 2015), </w:t>
      </w:r>
      <w:r w:rsidRPr="000C6A8B">
        <w:rPr>
          <w:rStyle w:val="StyleUnderline"/>
          <w:highlight w:val="cyan"/>
        </w:rPr>
        <w:t xml:space="preserve">and </w:t>
      </w:r>
      <w:r w:rsidRPr="000C6A8B">
        <w:rPr>
          <w:rStyle w:val="Emphasis"/>
          <w:highlight w:val="cyan"/>
        </w:rPr>
        <w:t>countless other struggles</w:t>
      </w:r>
      <w:r w:rsidRPr="00E77A2A">
        <w:rPr>
          <w:sz w:val="16"/>
        </w:rPr>
        <w:t xml:space="preserve"> (Haglund and Stryker 2015).</w:t>
      </w:r>
    </w:p>
    <w:p w14:paraId="1510652E" w14:textId="77777777" w:rsidR="007200B1" w:rsidRPr="00E77A2A" w:rsidRDefault="007200B1" w:rsidP="007200B1">
      <w:pPr>
        <w:rPr>
          <w:sz w:val="16"/>
        </w:rPr>
      </w:pPr>
      <w:r w:rsidRPr="00E77A2A">
        <w:rPr>
          <w:sz w:val="16"/>
        </w:rPr>
        <w:t xml:space="preserve">3. </w:t>
      </w:r>
      <w:r w:rsidRPr="00BC6A55">
        <w:rPr>
          <w:rStyle w:val="StyleUnderline"/>
        </w:rPr>
        <w:t>Many</w:t>
      </w:r>
      <w:r w:rsidRPr="00E77A2A">
        <w:rPr>
          <w:sz w:val="16"/>
        </w:rPr>
        <w:t xml:space="preserve"> scholars and activists rightly </w:t>
      </w:r>
      <w:r w:rsidRPr="00BC6A55">
        <w:rPr>
          <w:rStyle w:val="StyleUnderline"/>
        </w:rPr>
        <w:t xml:space="preserve">are </w:t>
      </w:r>
      <w:r w:rsidRPr="004C59EE">
        <w:rPr>
          <w:rStyle w:val="Emphasis"/>
        </w:rPr>
        <w:t>wary</w:t>
      </w:r>
      <w:r w:rsidRPr="00BC6A55">
        <w:rPr>
          <w:rStyle w:val="StyleUnderline"/>
        </w:rPr>
        <w:t xml:space="preserve"> of </w:t>
      </w:r>
      <w:r w:rsidRPr="000C6A8B">
        <w:rPr>
          <w:rStyle w:val="StyleUnderline"/>
          <w:highlight w:val="cyan"/>
        </w:rPr>
        <w:t>lawyers’ tendency to dominate</w:t>
      </w:r>
      <w:r w:rsidRPr="00BC6A55">
        <w:rPr>
          <w:rStyle w:val="StyleUnderline"/>
        </w:rPr>
        <w:t xml:space="preserve"> grassroots </w:t>
      </w:r>
      <w:r w:rsidRPr="000C6A8B">
        <w:rPr>
          <w:rStyle w:val="StyleUnderline"/>
          <w:highlight w:val="cyan"/>
        </w:rPr>
        <w:t>movements</w:t>
      </w:r>
      <w:r w:rsidRPr="00E77A2A">
        <w:rPr>
          <w:sz w:val="16"/>
        </w:rPr>
        <w:t xml:space="preserve">, </w:t>
      </w:r>
      <w:r w:rsidRPr="00BC6A55">
        <w:rPr>
          <w:rStyle w:val="StyleUnderline"/>
        </w:rPr>
        <w:t xml:space="preserve">but this wariness </w:t>
      </w:r>
      <w:r w:rsidRPr="000C6A8B">
        <w:rPr>
          <w:rStyle w:val="StyleUnderline"/>
          <w:highlight w:val="cyan"/>
        </w:rPr>
        <w:t>is</w:t>
      </w:r>
      <w:r w:rsidRPr="00BC6A55">
        <w:rPr>
          <w:rStyle w:val="StyleUnderline"/>
        </w:rPr>
        <w:t xml:space="preserve"> </w:t>
      </w:r>
      <w:r w:rsidRPr="004C59EE">
        <w:rPr>
          <w:rStyle w:val="Emphasis"/>
        </w:rPr>
        <w:t xml:space="preserve">often </w:t>
      </w:r>
      <w:r w:rsidRPr="000C6A8B">
        <w:rPr>
          <w:rStyle w:val="Emphasis"/>
          <w:highlight w:val="cyan"/>
        </w:rPr>
        <w:t>exaggerated</w:t>
      </w:r>
      <w:r w:rsidRPr="000C6A8B">
        <w:rPr>
          <w:rStyle w:val="StyleUnderline"/>
          <w:highlight w:val="cyan"/>
        </w:rPr>
        <w:t xml:space="preserve"> and </w:t>
      </w:r>
      <w:r w:rsidRPr="000C6A8B">
        <w:rPr>
          <w:rStyle w:val="Emphasis"/>
          <w:highlight w:val="cyan"/>
        </w:rPr>
        <w:t>unproductive</w:t>
      </w:r>
      <w:r w:rsidRPr="00E77A2A">
        <w:rPr>
          <w:sz w:val="16"/>
        </w:rPr>
        <w:t xml:space="preserve">. </w:t>
      </w:r>
      <w:r w:rsidRPr="000C6A8B">
        <w:rPr>
          <w:rStyle w:val="StyleUnderline"/>
          <w:highlight w:val="cyan"/>
        </w:rPr>
        <w:t xml:space="preserve">Lawyers can </w:t>
      </w:r>
      <w:r w:rsidRPr="000C6A8B">
        <w:rPr>
          <w:rStyle w:val="StyleUnderline"/>
        </w:rPr>
        <w:t>be integrated</w:t>
      </w:r>
      <w:r w:rsidRPr="00BC6A55">
        <w:rPr>
          <w:rStyle w:val="StyleUnderline"/>
        </w:rPr>
        <w:t xml:space="preserve"> into a social movement </w:t>
      </w:r>
      <w:r w:rsidRPr="000C6A8B">
        <w:rPr>
          <w:rStyle w:val="StyleUnderline"/>
        </w:rPr>
        <w:t xml:space="preserve">in ways that </w:t>
      </w:r>
      <w:r w:rsidRPr="000C6A8B">
        <w:rPr>
          <w:rStyle w:val="Emphasis"/>
          <w:highlight w:val="cyan"/>
        </w:rPr>
        <w:t>remain accountable</w:t>
      </w:r>
      <w:r w:rsidRPr="00BC6A55">
        <w:rPr>
          <w:rStyle w:val="StyleUnderline"/>
        </w:rPr>
        <w:t xml:space="preserve"> to its broader</w:t>
      </w:r>
      <w:r w:rsidRPr="00E77A2A">
        <w:rPr>
          <w:sz w:val="16"/>
        </w:rPr>
        <w:t xml:space="preserve"> strategies and </w:t>
      </w:r>
      <w:r w:rsidRPr="00BC6A55">
        <w:rPr>
          <w:rStyle w:val="StyleUnderline"/>
        </w:rPr>
        <w:t>goals</w:t>
      </w:r>
      <w:r w:rsidRPr="00E77A2A">
        <w:rPr>
          <w:sz w:val="16"/>
        </w:rPr>
        <w:t xml:space="preserve">. </w:t>
      </w:r>
    </w:p>
    <w:p w14:paraId="3106598F" w14:textId="77777777" w:rsidR="007200B1" w:rsidRPr="00E77A2A" w:rsidRDefault="007200B1" w:rsidP="007200B1">
      <w:pPr>
        <w:rPr>
          <w:sz w:val="16"/>
        </w:rPr>
      </w:pPr>
      <w:r w:rsidRPr="00E77A2A">
        <w:rPr>
          <w:sz w:val="16"/>
        </w:rPr>
        <w:t xml:space="preserve">Critical </w:t>
      </w:r>
      <w:r w:rsidRPr="00BC6A55">
        <w:rPr>
          <w:rStyle w:val="StyleUnderline"/>
        </w:rPr>
        <w:t xml:space="preserve">scholars regularly bemoan the tendency of lawyers to </w:t>
      </w:r>
      <w:r w:rsidRPr="004C59EE">
        <w:rPr>
          <w:rStyle w:val="Emphasis"/>
        </w:rPr>
        <w:t>grab the reins</w:t>
      </w:r>
      <w:r w:rsidRPr="00BC6A55">
        <w:rPr>
          <w:rStyle w:val="StyleUnderline"/>
        </w:rPr>
        <w:t xml:space="preserve"> of movements and to steer </w:t>
      </w:r>
      <w:r w:rsidRPr="004C59EE">
        <w:rPr>
          <w:rStyle w:val="StyleUnderline"/>
        </w:rPr>
        <w:t xml:space="preserve">them toward litigation and away from </w:t>
      </w:r>
      <w:r w:rsidRPr="004C59EE">
        <w:rPr>
          <w:rStyle w:val="Emphasis"/>
        </w:rPr>
        <w:t>alternative</w:t>
      </w:r>
      <w:r w:rsidRPr="00E77A2A">
        <w:rPr>
          <w:sz w:val="16"/>
        </w:rPr>
        <w:t xml:space="preserve">, </w:t>
      </w:r>
      <w:r w:rsidRPr="00BC6A55">
        <w:rPr>
          <w:rStyle w:val="StyleUnderline"/>
        </w:rPr>
        <w:t xml:space="preserve">arguably </w:t>
      </w:r>
      <w:r w:rsidRPr="004C59EE">
        <w:rPr>
          <w:rStyle w:val="Emphasis"/>
        </w:rPr>
        <w:t>more transformative</w:t>
      </w:r>
      <w:r w:rsidRPr="00E77A2A">
        <w:rPr>
          <w:sz w:val="16"/>
        </w:rPr>
        <w:t xml:space="preserve">, </w:t>
      </w:r>
      <w:r w:rsidRPr="00BC6A55">
        <w:rPr>
          <w:rStyle w:val="StyleUnderline"/>
        </w:rPr>
        <w:t>tactics</w:t>
      </w:r>
      <w:r w:rsidRPr="00E77A2A">
        <w:rPr>
          <w:sz w:val="16"/>
        </w:rPr>
        <w:t xml:space="preserve">. This diverts the strategies and often the very goals defined by these movements. Moreover, lawyers are well positioned to use their expertise, experience, and status to dominate movements, not least in their interaction with mass media. Many have recently blamed lawyers for steering the LBGTQ movement toward litigation for same-sex marriage, producing campaigns that marginalize many LGBTQ populations and contribute to hegemonic stigmatizing norms, practices, and power relationships. As Stuart Scheingold (1974) once put it, lawyers often become “a tail that wags the dog” of movement struggles (see Sarat and Scheingold 1998, 2006). </w:t>
      </w:r>
      <w:r w:rsidRPr="00BC6A55">
        <w:rPr>
          <w:rStyle w:val="StyleUnderline"/>
        </w:rPr>
        <w:t>These</w:t>
      </w:r>
      <w:r w:rsidRPr="00E77A2A">
        <w:rPr>
          <w:sz w:val="16"/>
        </w:rPr>
        <w:t xml:space="preserve"> scholarly </w:t>
      </w:r>
      <w:r w:rsidRPr="00BC6A55">
        <w:rPr>
          <w:rStyle w:val="StyleUnderline"/>
        </w:rPr>
        <w:t>critics</w:t>
      </w:r>
      <w:r w:rsidRPr="00E77A2A">
        <w:rPr>
          <w:sz w:val="16"/>
        </w:rPr>
        <w:t xml:space="preserve"> convey some important truths, but they also tend to </w:t>
      </w:r>
      <w:r w:rsidRPr="00BC6A55">
        <w:rPr>
          <w:rStyle w:val="StyleUnderline"/>
        </w:rPr>
        <w:t xml:space="preserve">paint a </w:t>
      </w:r>
      <w:r w:rsidRPr="004C59EE">
        <w:rPr>
          <w:rStyle w:val="Emphasis"/>
        </w:rPr>
        <w:t>simplistic</w:t>
      </w:r>
      <w:r w:rsidRPr="00E77A2A">
        <w:rPr>
          <w:sz w:val="16"/>
        </w:rPr>
        <w:t xml:space="preserve">, </w:t>
      </w:r>
      <w:r w:rsidRPr="004C59EE">
        <w:rPr>
          <w:rStyle w:val="Emphasis"/>
        </w:rPr>
        <w:t>one-dimensional</w:t>
      </w:r>
      <w:r w:rsidRPr="00BC6A55">
        <w:rPr>
          <w:rStyle w:val="StyleUnderline"/>
        </w:rPr>
        <w:t xml:space="preserve"> portrait that </w:t>
      </w:r>
      <w:r w:rsidRPr="004C59EE">
        <w:rPr>
          <w:rStyle w:val="Emphasis"/>
        </w:rPr>
        <w:t>misses</w:t>
      </w:r>
      <w:r w:rsidRPr="00BC6A55">
        <w:rPr>
          <w:rStyle w:val="StyleUnderline"/>
        </w:rPr>
        <w:t xml:space="preserve"> much of what lawyers do in and for movements</w:t>
      </w:r>
      <w:r w:rsidRPr="00E77A2A">
        <w:rPr>
          <w:sz w:val="16"/>
        </w:rPr>
        <w:t xml:space="preserve">. </w:t>
      </w:r>
    </w:p>
    <w:p w14:paraId="5BA69BDA" w14:textId="77777777" w:rsidR="007200B1" w:rsidRPr="00E77A2A" w:rsidRDefault="007200B1" w:rsidP="007200B1">
      <w:pPr>
        <w:rPr>
          <w:sz w:val="16"/>
        </w:rPr>
      </w:pPr>
      <w:r w:rsidRPr="00E77A2A">
        <w:rPr>
          <w:sz w:val="16"/>
        </w:rPr>
        <w:t xml:space="preserve">Our </w:t>
      </w:r>
      <w:r w:rsidRPr="00BC6A55">
        <w:rPr>
          <w:rStyle w:val="StyleUnderline"/>
        </w:rPr>
        <w:t xml:space="preserve">ongoing research of civil rights </w:t>
      </w:r>
      <w:r w:rsidRPr="000C6A8B">
        <w:rPr>
          <w:rStyle w:val="StyleUnderline"/>
          <w:highlight w:val="cyan"/>
        </w:rPr>
        <w:t xml:space="preserve">activism by </w:t>
      </w:r>
      <w:r w:rsidRPr="000C6A8B">
        <w:rPr>
          <w:rStyle w:val="Emphasis"/>
          <w:highlight w:val="cyan"/>
        </w:rPr>
        <w:t>Black</w:t>
      </w:r>
      <w:r w:rsidRPr="000C6A8B">
        <w:rPr>
          <w:rStyle w:val="StyleUnderline"/>
          <w:highlight w:val="cyan"/>
        </w:rPr>
        <w:t xml:space="preserve"> and </w:t>
      </w:r>
      <w:r w:rsidRPr="000C6A8B">
        <w:rPr>
          <w:rStyle w:val="Emphasis"/>
          <w:highlight w:val="cyan"/>
        </w:rPr>
        <w:t>Filipino workers in</w:t>
      </w:r>
      <w:r w:rsidRPr="00E77A2A">
        <w:rPr>
          <w:sz w:val="16"/>
        </w:rPr>
        <w:t xml:space="preserve"> the Seattle area </w:t>
      </w:r>
      <w:r w:rsidRPr="00BC6A55">
        <w:rPr>
          <w:rStyle w:val="StyleUnderline"/>
        </w:rPr>
        <w:t xml:space="preserve">during </w:t>
      </w:r>
      <w:r w:rsidRPr="000C6A8B">
        <w:rPr>
          <w:rStyle w:val="StyleUnderline"/>
          <w:highlight w:val="cyan"/>
        </w:rPr>
        <w:t>the</w:t>
      </w:r>
      <w:r w:rsidRPr="00E77A2A">
        <w:rPr>
          <w:sz w:val="16"/>
        </w:rPr>
        <w:t xml:space="preserve"> 19</w:t>
      </w:r>
      <w:r w:rsidRPr="000C6A8B">
        <w:rPr>
          <w:rStyle w:val="Emphasis"/>
          <w:highlight w:val="cyan"/>
        </w:rPr>
        <w:t>70s</w:t>
      </w:r>
      <w:r w:rsidRPr="00E77A2A">
        <w:rPr>
          <w:sz w:val="16"/>
        </w:rPr>
        <w:t xml:space="preserve"> </w:t>
      </w:r>
      <w:r w:rsidRPr="000C6A8B">
        <w:rPr>
          <w:rStyle w:val="StyleUnderline"/>
          <w:highlight w:val="cyan"/>
        </w:rPr>
        <w:t>illustrates how lawyers can</w:t>
      </w:r>
      <w:r w:rsidRPr="00BC6A55">
        <w:rPr>
          <w:rStyle w:val="StyleUnderline"/>
        </w:rPr>
        <w:t xml:space="preserve"> be integrated</w:t>
      </w:r>
      <w:r w:rsidRPr="00E77A2A">
        <w:rPr>
          <w:sz w:val="16"/>
        </w:rPr>
        <w:t xml:space="preserve"> into movements so as </w:t>
      </w:r>
      <w:r w:rsidRPr="00BC6A55">
        <w:rPr>
          <w:rStyle w:val="StyleUnderline"/>
        </w:rPr>
        <w:t xml:space="preserve">to </w:t>
      </w:r>
      <w:r w:rsidRPr="000C6A8B">
        <w:rPr>
          <w:rStyle w:val="Emphasis"/>
          <w:highlight w:val="cyan"/>
        </w:rPr>
        <w:t>ensure fidelity</w:t>
      </w:r>
      <w:r w:rsidRPr="00BC6A55">
        <w:rPr>
          <w:rStyle w:val="StyleUnderline"/>
        </w:rPr>
        <w:t xml:space="preserve"> to grassroots activist control</w:t>
      </w:r>
      <w:r w:rsidRPr="00E77A2A">
        <w:rPr>
          <w:sz w:val="16"/>
        </w:rPr>
        <w:t xml:space="preserve"> (McCann and Lovell, forthcoming). </w:t>
      </w:r>
      <w:r w:rsidRPr="004C59EE">
        <w:rPr>
          <w:rStyle w:val="Emphasis"/>
        </w:rPr>
        <w:t>Tyree Scott</w:t>
      </w:r>
      <w:r w:rsidRPr="00E77A2A">
        <w:rPr>
          <w:sz w:val="16"/>
        </w:rPr>
        <w:t xml:space="preserve">, a Black construction worker and activist, </w:t>
      </w:r>
      <w:r w:rsidRPr="00BC6A55">
        <w:rPr>
          <w:rStyle w:val="StyleUnderline"/>
        </w:rPr>
        <w:t>pioneered legal mobilization politics to challenge racially segregated building trades</w:t>
      </w:r>
      <w:r w:rsidRPr="00E77A2A">
        <w:rPr>
          <w:sz w:val="16"/>
        </w:rPr>
        <w:t xml:space="preserve"> in the city. He led a host of walkouts, strikes, and protests that were coordinated with lawsuits filed by the Equal Employment Opportunity Commission (EEOC) and private attorneys that he directed. </w:t>
      </w:r>
      <w:r w:rsidRPr="00BC6A55">
        <w:rPr>
          <w:rStyle w:val="StyleUnderline"/>
        </w:rPr>
        <w:t xml:space="preserve">This resulted in </w:t>
      </w:r>
      <w:r w:rsidRPr="004C59EE">
        <w:rPr>
          <w:rStyle w:val="Emphasis"/>
        </w:rPr>
        <w:t>landmark litigation</w:t>
      </w:r>
      <w:r w:rsidRPr="00BC6A55">
        <w:rPr>
          <w:rStyle w:val="StyleUnderline"/>
        </w:rPr>
        <w:t xml:space="preserve"> providing </w:t>
      </w:r>
      <w:r w:rsidRPr="004C59EE">
        <w:rPr>
          <w:rStyle w:val="Emphasis"/>
        </w:rPr>
        <w:t>extensive remedies</w:t>
      </w:r>
      <w:r w:rsidRPr="00E77A2A">
        <w:rPr>
          <w:sz w:val="16"/>
        </w:rPr>
        <w:t>—skill development programs, hiring targets, and compensatory damages—</w:t>
      </w:r>
      <w:r w:rsidRPr="00BC6A55">
        <w:rPr>
          <w:rStyle w:val="StyleUnderline"/>
        </w:rPr>
        <w:t>for local workers and similar campaigns around the nation</w:t>
      </w:r>
      <w:r w:rsidRPr="00E77A2A">
        <w:rPr>
          <w:sz w:val="16"/>
        </w:rPr>
        <w:t xml:space="preserve">. </w:t>
      </w:r>
      <w:r w:rsidRPr="00BC6A55">
        <w:rPr>
          <w:rStyle w:val="StyleUnderline"/>
        </w:rPr>
        <w:t>He also spearheaded the founding of a worker-led public interest law firm</w:t>
      </w:r>
      <w:r w:rsidRPr="00E77A2A">
        <w:rPr>
          <w:sz w:val="16"/>
        </w:rPr>
        <w:t>, the Northwest Labor and Employment Law Office (</w:t>
      </w:r>
      <w:r w:rsidRPr="004C59EE">
        <w:rPr>
          <w:rStyle w:val="Emphasis"/>
        </w:rPr>
        <w:t>LELO</w:t>
      </w:r>
      <w:r w:rsidRPr="00E77A2A">
        <w:rPr>
          <w:sz w:val="16"/>
        </w:rPr>
        <w:t xml:space="preserve">), </w:t>
      </w:r>
      <w:r w:rsidRPr="00BC6A55">
        <w:rPr>
          <w:rStyle w:val="StyleUnderline"/>
        </w:rPr>
        <w:t>to govern the legal campaigns and coordinate with other movement activities</w:t>
      </w:r>
      <w:r w:rsidRPr="00E77A2A">
        <w:rPr>
          <w:sz w:val="16"/>
        </w:rPr>
        <w:t xml:space="preserve">. As one activist recalled, Scott’s insurgent United Construction Workers Association (UCWA) “had learned some important lessons about working with lawyers. . . . The lawyers didn’t want to lose control of ‘their’ cases. So it became clear to the UCWA leadership that we needed our own lawyers.” Scott helped to organize LELO to work jointly with UCWA, the radical young reformers in the Alaskan Cannery Workers Association (ACWA), and the California Farmworkers Association. Al Simmons, a Black activist who had been hired by the American Friends Service Committee to work on campaigns with Scott, later explained: </w:t>
      </w:r>
    </w:p>
    <w:p w14:paraId="21B5D4AC" w14:textId="77777777" w:rsidR="007200B1" w:rsidRPr="00E77A2A" w:rsidRDefault="007200B1" w:rsidP="007200B1">
      <w:pPr>
        <w:rPr>
          <w:sz w:val="16"/>
        </w:rPr>
      </w:pPr>
      <w:r w:rsidRPr="00E77A2A">
        <w:rPr>
          <w:sz w:val="16"/>
        </w:rPr>
        <w:t xml:space="preserve">Tyree Scott would say, poor people should be able to treat their lawyers like rich people treat their lawyers: they tell them what to do. All these movement lawyers always try to tell the poor folks what to do. What may be the best legal strategy may not be the best movement strategy. And if you’re trying to build a movement, you say “fuck the law, we’re trying to build something here.” And we did not defer to lawyers at all at any time. So Tyree and I had gotten so tired of dealing with lawyers at that level, that’s the genesis of what became LELO. (quoted in Griffey 2011, 67) </w:t>
      </w:r>
    </w:p>
    <w:p w14:paraId="57AC9DCE" w14:textId="77777777" w:rsidR="007200B1" w:rsidRPr="00E77A2A" w:rsidRDefault="007200B1" w:rsidP="007200B1">
      <w:pPr>
        <w:rPr>
          <w:sz w:val="16"/>
        </w:rPr>
      </w:pPr>
      <w:r w:rsidRPr="00E77A2A">
        <w:rPr>
          <w:sz w:val="16"/>
        </w:rPr>
        <w:t xml:space="preserve">One of the first lawyers hired was Michael Fox, a young attorney who brought several successful actions enabling central Washington farmworkers to organize. He then bailed Scott out of jail after his arrest for a protest action. </w:t>
      </w:r>
      <w:r w:rsidRPr="00BC6A55">
        <w:rPr>
          <w:rStyle w:val="StyleUnderline"/>
        </w:rPr>
        <w:t>LELO</w:t>
      </w:r>
      <w:r w:rsidRPr="00E77A2A">
        <w:rPr>
          <w:sz w:val="16"/>
        </w:rPr>
        <w:t xml:space="preserve"> also </w:t>
      </w:r>
      <w:r w:rsidRPr="00BC6A55">
        <w:rPr>
          <w:rStyle w:val="StyleUnderline"/>
        </w:rPr>
        <w:t>coordinated fundraising for and through litigation</w:t>
      </w:r>
      <w:r w:rsidRPr="00E77A2A">
        <w:rPr>
          <w:sz w:val="16"/>
        </w:rPr>
        <w:t xml:space="preserve">, </w:t>
      </w:r>
      <w:r w:rsidRPr="00BC6A55">
        <w:rPr>
          <w:rStyle w:val="StyleUnderline"/>
        </w:rPr>
        <w:t xml:space="preserve">ensuring that the workers had </w:t>
      </w:r>
      <w:r w:rsidRPr="004C59EE">
        <w:rPr>
          <w:rStyle w:val="Emphasis"/>
        </w:rPr>
        <w:t>substantial control</w:t>
      </w:r>
      <w:r w:rsidRPr="00BC6A55">
        <w:rPr>
          <w:rStyle w:val="StyleUnderline"/>
        </w:rPr>
        <w:t xml:space="preserve"> over financial decisions</w:t>
      </w:r>
      <w:r w:rsidRPr="00E77A2A">
        <w:rPr>
          <w:sz w:val="16"/>
        </w:rPr>
        <w:t xml:space="preserve">. LELO orchestrated the filing of the three anti-discrimination lawsuits against Alaskan canneries by young Filipino reformers in ACWA. In turn, </w:t>
      </w:r>
      <w:r w:rsidRPr="00BC6A55">
        <w:rPr>
          <w:rStyle w:val="StyleUnderline"/>
        </w:rPr>
        <w:t>these reformers coordinated legal action</w:t>
      </w:r>
      <w:r w:rsidRPr="00E77A2A">
        <w:rPr>
          <w:sz w:val="16"/>
        </w:rPr>
        <w:t xml:space="preserve"> with the contentious politics </w:t>
      </w:r>
      <w:r w:rsidRPr="00BC6A55">
        <w:rPr>
          <w:rStyle w:val="StyleUnderline"/>
        </w:rPr>
        <w:t xml:space="preserve">that aimed to </w:t>
      </w:r>
      <w:r w:rsidRPr="004C59EE">
        <w:rPr>
          <w:rStyle w:val="Emphasis"/>
        </w:rPr>
        <w:t>reform racially segregated</w:t>
      </w:r>
      <w:r w:rsidRPr="00E77A2A">
        <w:rPr>
          <w:sz w:val="16"/>
        </w:rPr>
        <w:t xml:space="preserve"> salmon </w:t>
      </w:r>
      <w:r w:rsidRPr="004C59EE">
        <w:rPr>
          <w:rStyle w:val="Emphasis"/>
        </w:rPr>
        <w:t>canneries</w:t>
      </w:r>
      <w:r w:rsidRPr="00E77A2A">
        <w:rPr>
          <w:sz w:val="16"/>
        </w:rPr>
        <w:t xml:space="preserve">, </w:t>
      </w:r>
      <w:r w:rsidRPr="004C59EE">
        <w:rPr>
          <w:rStyle w:val="Emphasis"/>
        </w:rPr>
        <w:t>take over</w:t>
      </w:r>
      <w:r w:rsidRPr="00BC6A55">
        <w:rPr>
          <w:rStyle w:val="StyleUnderline"/>
        </w:rPr>
        <w:t xml:space="preserve"> and </w:t>
      </w:r>
      <w:r w:rsidRPr="004C59EE">
        <w:rPr>
          <w:rStyle w:val="Emphasis"/>
        </w:rPr>
        <w:t>democratize</w:t>
      </w:r>
      <w:r w:rsidRPr="00BC6A55">
        <w:rPr>
          <w:rStyle w:val="StyleUnderline"/>
        </w:rPr>
        <w:t xml:space="preserve"> </w:t>
      </w:r>
      <w:r w:rsidRPr="004C59EE">
        <w:rPr>
          <w:rStyle w:val="StyleUnderline"/>
        </w:rPr>
        <w:t>the long corrupted union</w:t>
      </w:r>
      <w:r w:rsidRPr="00E77A2A">
        <w:rPr>
          <w:sz w:val="16"/>
        </w:rPr>
        <w:t xml:space="preserve">, </w:t>
      </w:r>
      <w:r w:rsidRPr="00BC6A55">
        <w:rPr>
          <w:rStyle w:val="StyleUnderline"/>
        </w:rPr>
        <w:t xml:space="preserve">and mobilize transnational coalitions to help </w:t>
      </w:r>
      <w:r w:rsidRPr="004C59EE">
        <w:rPr>
          <w:rStyle w:val="Emphasis"/>
        </w:rPr>
        <w:t>depose Marcos</w:t>
      </w:r>
      <w:r w:rsidRPr="00E77A2A">
        <w:rPr>
          <w:sz w:val="16"/>
        </w:rPr>
        <w:t xml:space="preserve">. As we explained before, </w:t>
      </w:r>
      <w:r w:rsidRPr="00BC6A55">
        <w:rPr>
          <w:rStyle w:val="StyleUnderline"/>
        </w:rPr>
        <w:t xml:space="preserve">all three goals were </w:t>
      </w:r>
      <w:r w:rsidRPr="004C59EE">
        <w:rPr>
          <w:rStyle w:val="Emphasis"/>
        </w:rPr>
        <w:t>achieved</w:t>
      </w:r>
      <w:r w:rsidRPr="00E77A2A">
        <w:rPr>
          <w:sz w:val="16"/>
        </w:rPr>
        <w:t xml:space="preserve"> to a large degree, although at a cost of the two murdered reform leaders and a devastating loss before the US Supreme Court many years down the road. In any case, </w:t>
      </w:r>
      <w:r w:rsidRPr="00BC6A55">
        <w:rPr>
          <w:rStyle w:val="StyleUnderline"/>
        </w:rPr>
        <w:t xml:space="preserve">LELO offers a </w:t>
      </w:r>
      <w:r w:rsidRPr="004C59EE">
        <w:rPr>
          <w:rStyle w:val="Emphasis"/>
        </w:rPr>
        <w:t>creative model</w:t>
      </w:r>
      <w:r w:rsidRPr="00BC6A55">
        <w:rPr>
          <w:rStyle w:val="StyleUnderline"/>
        </w:rPr>
        <w:t xml:space="preserve"> of how to work with lawyers in legal mobilization politics while retaining grassroots activist control</w:t>
      </w:r>
      <w:r w:rsidRPr="00E77A2A">
        <w:rPr>
          <w:sz w:val="16"/>
        </w:rPr>
        <w:t xml:space="preserve"> over the movement. </w:t>
      </w:r>
    </w:p>
    <w:p w14:paraId="142EC114" w14:textId="77777777" w:rsidR="007200B1" w:rsidRPr="00E77A2A" w:rsidRDefault="007200B1" w:rsidP="007200B1">
      <w:pPr>
        <w:rPr>
          <w:sz w:val="16"/>
        </w:rPr>
      </w:pPr>
      <w:r w:rsidRPr="00E77A2A">
        <w:rPr>
          <w:sz w:val="16"/>
        </w:rPr>
        <w:t xml:space="preserve">4. </w:t>
      </w:r>
      <w:r w:rsidRPr="000C6A8B">
        <w:rPr>
          <w:rStyle w:val="StyleUnderline"/>
          <w:highlight w:val="cyan"/>
        </w:rPr>
        <w:t xml:space="preserve">Legal institutions are </w:t>
      </w:r>
      <w:r w:rsidRPr="000C6A8B">
        <w:rPr>
          <w:rStyle w:val="Emphasis"/>
          <w:highlight w:val="cyan"/>
        </w:rPr>
        <w:t>less co-optive</w:t>
      </w:r>
      <w:r w:rsidRPr="000C6A8B">
        <w:rPr>
          <w:rStyle w:val="StyleUnderline"/>
          <w:highlight w:val="cyan"/>
        </w:rPr>
        <w:t xml:space="preserve"> than other domains of the state because of the</w:t>
      </w:r>
      <w:r w:rsidRPr="00BC6A55">
        <w:rPr>
          <w:rStyle w:val="StyleUnderline"/>
        </w:rPr>
        <w:t xml:space="preserve"> </w:t>
      </w:r>
      <w:r w:rsidRPr="004C59EE">
        <w:rPr>
          <w:rStyle w:val="Emphasis"/>
        </w:rPr>
        <w:t xml:space="preserve">inherent </w:t>
      </w:r>
      <w:r w:rsidRPr="000C6A8B">
        <w:rPr>
          <w:rStyle w:val="Emphasis"/>
          <w:highlight w:val="cyan"/>
        </w:rPr>
        <w:t>indeterminacy</w:t>
      </w:r>
      <w:r w:rsidRPr="000C6A8B">
        <w:rPr>
          <w:rStyle w:val="StyleUnderline"/>
          <w:highlight w:val="cyan"/>
        </w:rPr>
        <w:t xml:space="preserve"> of legal discourses and the </w:t>
      </w:r>
      <w:r w:rsidRPr="000C6A8B">
        <w:rPr>
          <w:rStyle w:val="Emphasis"/>
          <w:highlight w:val="cyan"/>
        </w:rPr>
        <w:t>relative independence</w:t>
      </w:r>
      <w:r w:rsidRPr="000C6A8B">
        <w:rPr>
          <w:rStyle w:val="StyleUnderline"/>
          <w:highlight w:val="cyan"/>
        </w:rPr>
        <w:t xml:space="preserve"> and </w:t>
      </w:r>
      <w:r w:rsidRPr="000C6A8B">
        <w:rPr>
          <w:rStyle w:val="Emphasis"/>
          <w:highlight w:val="cyan"/>
        </w:rPr>
        <w:t>weakness</w:t>
      </w:r>
      <w:r w:rsidRPr="000C6A8B">
        <w:rPr>
          <w:rStyle w:val="StyleUnderline"/>
          <w:highlight w:val="cyan"/>
        </w:rPr>
        <w:t xml:space="preserve"> of courts</w:t>
      </w:r>
      <w:r w:rsidRPr="00E77A2A">
        <w:rPr>
          <w:sz w:val="16"/>
        </w:rPr>
        <w:t xml:space="preserve">. </w:t>
      </w:r>
    </w:p>
    <w:p w14:paraId="60B1DC8D" w14:textId="77777777" w:rsidR="007200B1" w:rsidRDefault="007200B1" w:rsidP="007200B1">
      <w:pPr>
        <w:rPr>
          <w:sz w:val="16"/>
        </w:rPr>
      </w:pPr>
      <w:r w:rsidRPr="000C6A8B">
        <w:rPr>
          <w:rStyle w:val="StyleUnderline"/>
          <w:highlight w:val="cyan"/>
        </w:rPr>
        <w:t>Legal</w:t>
      </w:r>
      <w:r w:rsidRPr="00BC6A55">
        <w:rPr>
          <w:rStyle w:val="StyleUnderline"/>
        </w:rPr>
        <w:t xml:space="preserve"> language and rights </w:t>
      </w:r>
      <w:r w:rsidRPr="000C6A8B">
        <w:rPr>
          <w:rStyle w:val="StyleUnderline"/>
          <w:highlight w:val="cyan"/>
        </w:rPr>
        <w:t xml:space="preserve">logics are </w:t>
      </w:r>
      <w:r w:rsidRPr="000C6A8B">
        <w:rPr>
          <w:rStyle w:val="Emphasis"/>
          <w:highlight w:val="cyan"/>
        </w:rPr>
        <w:t>inherently</w:t>
      </w:r>
      <w:r w:rsidRPr="004C59EE">
        <w:rPr>
          <w:rStyle w:val="Emphasis"/>
        </w:rPr>
        <w:t xml:space="preserve"> indeterminate</w:t>
      </w:r>
      <w:r w:rsidRPr="00E77A2A">
        <w:rPr>
          <w:sz w:val="16"/>
        </w:rPr>
        <w:t xml:space="preserve">, </w:t>
      </w:r>
      <w:r w:rsidRPr="004C59EE">
        <w:rPr>
          <w:rStyle w:val="Emphasis"/>
        </w:rPr>
        <w:t>polyvalent</w:t>
      </w:r>
      <w:r w:rsidRPr="00E77A2A">
        <w:rPr>
          <w:sz w:val="16"/>
        </w:rPr>
        <w:t xml:space="preserve">, </w:t>
      </w:r>
      <w:r w:rsidRPr="00BC6A55">
        <w:rPr>
          <w:rStyle w:val="StyleUnderline"/>
        </w:rPr>
        <w:t xml:space="preserve">and </w:t>
      </w:r>
      <w:r w:rsidRPr="000C6A8B">
        <w:rPr>
          <w:rStyle w:val="Emphasis"/>
          <w:highlight w:val="cyan"/>
        </w:rPr>
        <w:t>contestable</w:t>
      </w:r>
      <w:r w:rsidRPr="00E77A2A">
        <w:rPr>
          <w:sz w:val="16"/>
        </w:rPr>
        <w:t xml:space="preserve">. </w:t>
      </w:r>
      <w:r w:rsidRPr="00BC6A55">
        <w:rPr>
          <w:rStyle w:val="StyleUnderline"/>
        </w:rPr>
        <w:t>Dominant groups exercise unequal control</w:t>
      </w:r>
      <w:r w:rsidRPr="00E77A2A">
        <w:rPr>
          <w:sz w:val="16"/>
        </w:rPr>
        <w:t xml:space="preserve"> over official rules, rights, principles, and modes of governance, </w:t>
      </w:r>
      <w:r w:rsidRPr="00BC6A55">
        <w:rPr>
          <w:rStyle w:val="StyleUnderline"/>
        </w:rPr>
        <w:t>but</w:t>
      </w:r>
      <w:r w:rsidRPr="00E77A2A">
        <w:rPr>
          <w:sz w:val="16"/>
        </w:rPr>
        <w:t xml:space="preserve"> progressive and radical </w:t>
      </w:r>
      <w:r w:rsidRPr="000C6A8B">
        <w:rPr>
          <w:rStyle w:val="StyleUnderline"/>
          <w:highlight w:val="cyan"/>
        </w:rPr>
        <w:t>activists have</w:t>
      </w:r>
      <w:r w:rsidRPr="00BC6A55">
        <w:rPr>
          <w:rStyle w:val="StyleUnderline"/>
        </w:rPr>
        <w:t xml:space="preserve"> </w:t>
      </w:r>
      <w:r w:rsidRPr="004C59EE">
        <w:rPr>
          <w:rStyle w:val="Emphasis"/>
        </w:rPr>
        <w:t xml:space="preserve">considerable </w:t>
      </w:r>
      <w:r w:rsidRPr="000C6A8B">
        <w:rPr>
          <w:rStyle w:val="Emphasis"/>
          <w:highlight w:val="cyan"/>
        </w:rPr>
        <w:t>latitude</w:t>
      </w:r>
      <w:r w:rsidRPr="000C6A8B">
        <w:rPr>
          <w:rStyle w:val="StyleUnderline"/>
          <w:highlight w:val="cyan"/>
        </w:rPr>
        <w:t xml:space="preserve"> to frame </w:t>
      </w:r>
      <w:r w:rsidRPr="000C6A8B">
        <w:rPr>
          <w:rStyle w:val="Emphasis"/>
          <w:highlight w:val="cyan"/>
        </w:rPr>
        <w:t>new</w:t>
      </w:r>
      <w:r w:rsidRPr="00E77A2A">
        <w:rPr>
          <w:sz w:val="16"/>
        </w:rPr>
        <w:t xml:space="preserve"> rights claims or other </w:t>
      </w:r>
      <w:r w:rsidRPr="000C6A8B">
        <w:rPr>
          <w:rStyle w:val="Emphasis"/>
          <w:highlight w:val="cyan"/>
        </w:rPr>
        <w:t>legal demands</w:t>
      </w:r>
      <w:r w:rsidRPr="00BC6A55">
        <w:rPr>
          <w:rStyle w:val="StyleUnderline"/>
        </w:rPr>
        <w:t xml:space="preserve"> against state priorities</w:t>
      </w:r>
      <w:r w:rsidRPr="00E77A2A">
        <w:rPr>
          <w:sz w:val="16"/>
        </w:rPr>
        <w:t xml:space="preserve">. </w:t>
      </w:r>
      <w:r w:rsidRPr="00BC6A55">
        <w:rPr>
          <w:rStyle w:val="StyleUnderline"/>
        </w:rPr>
        <w:t xml:space="preserve">The multiplication of </w:t>
      </w:r>
      <w:r w:rsidRPr="000C6A8B">
        <w:rPr>
          <w:rStyle w:val="Emphasis"/>
          <w:highlight w:val="cyan"/>
        </w:rPr>
        <w:t>intersecting legal traditions</w:t>
      </w:r>
      <w:r w:rsidRPr="00BC6A55">
        <w:rPr>
          <w:rStyle w:val="StyleUnderline"/>
        </w:rPr>
        <w:t xml:space="preserve"> in most contexts further </w:t>
      </w:r>
      <w:r w:rsidRPr="000C6A8B">
        <w:rPr>
          <w:rStyle w:val="StyleUnderline"/>
          <w:highlight w:val="cyan"/>
        </w:rPr>
        <w:t>expands</w:t>
      </w:r>
      <w:r w:rsidRPr="00BC6A55">
        <w:rPr>
          <w:rStyle w:val="StyleUnderline"/>
        </w:rPr>
        <w:t xml:space="preserve"> the jurisdictional </w:t>
      </w:r>
      <w:r w:rsidRPr="000C6A8B">
        <w:rPr>
          <w:rStyle w:val="StyleUnderline"/>
          <w:highlight w:val="cyan"/>
        </w:rPr>
        <w:t xml:space="preserve">opportunities for </w:t>
      </w:r>
      <w:r w:rsidRPr="000C6A8B">
        <w:rPr>
          <w:rStyle w:val="Emphasis"/>
          <w:highlight w:val="cyan"/>
        </w:rPr>
        <w:t>progressive constructions</w:t>
      </w:r>
      <w:r w:rsidRPr="00BC6A55">
        <w:rPr>
          <w:rStyle w:val="StyleUnderline"/>
        </w:rPr>
        <w:t xml:space="preserve"> of legal meaning</w:t>
      </w:r>
      <w:r w:rsidRPr="00E77A2A">
        <w:rPr>
          <w:sz w:val="16"/>
        </w:rPr>
        <w:t xml:space="preserve">. Furthermore, as E. P. Thompson points out in the above quotation, </w:t>
      </w:r>
      <w:r w:rsidRPr="000C6A8B">
        <w:rPr>
          <w:rStyle w:val="StyleUnderline"/>
        </w:rPr>
        <w:t>since</w:t>
      </w:r>
      <w:r w:rsidRPr="00BC6A55">
        <w:rPr>
          <w:rStyle w:val="StyleUnderline"/>
        </w:rPr>
        <w:t xml:space="preserve"> most courts are at least </w:t>
      </w:r>
      <w:r w:rsidRPr="004C59EE">
        <w:rPr>
          <w:rStyle w:val="Emphasis"/>
        </w:rPr>
        <w:t>nominally independent</w:t>
      </w:r>
      <w:r w:rsidRPr="00BC6A55">
        <w:rPr>
          <w:rStyle w:val="StyleUnderline"/>
        </w:rPr>
        <w:t xml:space="preserve"> of social groups and other state actors</w:t>
      </w:r>
      <w:r w:rsidRPr="00E77A2A">
        <w:rPr>
          <w:sz w:val="16"/>
        </w:rPr>
        <w:t xml:space="preserve">, </w:t>
      </w:r>
      <w:r w:rsidRPr="00BC6A55">
        <w:rPr>
          <w:rStyle w:val="StyleUnderline"/>
        </w:rPr>
        <w:t xml:space="preserve">ongoing </w:t>
      </w:r>
      <w:r w:rsidRPr="000C6A8B">
        <w:rPr>
          <w:rStyle w:val="StyleUnderline"/>
          <w:highlight w:val="cyan"/>
        </w:rPr>
        <w:t xml:space="preserve">interdependent relationships are </w:t>
      </w:r>
      <w:r w:rsidRPr="000C6A8B">
        <w:rPr>
          <w:rStyle w:val="Emphasis"/>
          <w:highlight w:val="cyan"/>
        </w:rPr>
        <w:t>less common</w:t>
      </w:r>
      <w:r w:rsidRPr="00E77A2A">
        <w:rPr>
          <w:sz w:val="16"/>
        </w:rPr>
        <w:t xml:space="preserve">. Therefore, </w:t>
      </w:r>
      <w:r w:rsidRPr="00BC6A55">
        <w:rPr>
          <w:rStyle w:val="StyleUnderline"/>
        </w:rPr>
        <w:t xml:space="preserve">social movements and progressive </w:t>
      </w:r>
      <w:r w:rsidRPr="000C6A8B">
        <w:rPr>
          <w:rStyle w:val="StyleUnderline"/>
          <w:highlight w:val="cyan"/>
        </w:rPr>
        <w:t xml:space="preserve">activists are </w:t>
      </w:r>
      <w:r w:rsidRPr="000C6A8B">
        <w:rPr>
          <w:rStyle w:val="Emphasis"/>
          <w:highlight w:val="cyan"/>
        </w:rPr>
        <w:t>far less likely</w:t>
      </w:r>
      <w:r w:rsidRPr="000C6A8B">
        <w:rPr>
          <w:rStyle w:val="StyleUnderline"/>
          <w:highlight w:val="cyan"/>
        </w:rPr>
        <w:t xml:space="preserve"> to become dependent</w:t>
      </w:r>
      <w:r w:rsidRPr="00E77A2A">
        <w:rPr>
          <w:sz w:val="16"/>
        </w:rPr>
        <w:t xml:space="preserve"> on courts personally, institutionally, or financially. </w:t>
      </w:r>
      <w:r w:rsidRPr="000C6A8B">
        <w:rPr>
          <w:rStyle w:val="StyleUnderline"/>
          <w:highlight w:val="cyan"/>
        </w:rPr>
        <w:t xml:space="preserve">Courts can </w:t>
      </w:r>
      <w:r w:rsidRPr="000C6A8B">
        <w:rPr>
          <w:rStyle w:val="Emphasis"/>
          <w:highlight w:val="cyan"/>
        </w:rPr>
        <w:t>frustrate</w:t>
      </w:r>
      <w:r w:rsidRPr="00E77A2A">
        <w:rPr>
          <w:sz w:val="16"/>
        </w:rPr>
        <w:t xml:space="preserve">, redirect, defy, or simply defeat social </w:t>
      </w:r>
      <w:r w:rsidRPr="000C6A8B">
        <w:rPr>
          <w:rStyle w:val="StyleUnderline"/>
          <w:highlight w:val="cyan"/>
        </w:rPr>
        <w:t>movements</w:t>
      </w:r>
      <w:r w:rsidRPr="00E77A2A">
        <w:rPr>
          <w:sz w:val="16"/>
        </w:rPr>
        <w:t xml:space="preserve">, </w:t>
      </w:r>
      <w:r w:rsidRPr="000C6A8B">
        <w:rPr>
          <w:rStyle w:val="StyleUnderline"/>
          <w:highlight w:val="cyan"/>
        </w:rPr>
        <w:t>but</w:t>
      </w:r>
      <w:r w:rsidRPr="00E77A2A">
        <w:rPr>
          <w:sz w:val="16"/>
        </w:rPr>
        <w:t xml:space="preserve"> courts tend to </w:t>
      </w:r>
      <w:r w:rsidRPr="000C6A8B">
        <w:rPr>
          <w:rStyle w:val="StyleUnderline"/>
          <w:highlight w:val="cyan"/>
        </w:rPr>
        <w:t xml:space="preserve">produce </w:t>
      </w:r>
      <w:r w:rsidRPr="000C6A8B">
        <w:rPr>
          <w:rStyle w:val="Emphasis"/>
          <w:highlight w:val="cyan"/>
        </w:rPr>
        <w:t>less co-optation</w:t>
      </w:r>
      <w:r w:rsidRPr="00E77A2A">
        <w:rPr>
          <w:sz w:val="16"/>
        </w:rPr>
        <w:t xml:space="preserve"> than our relations with bureaucracies </w:t>
      </w:r>
      <w:r w:rsidRPr="000C6A8B">
        <w:rPr>
          <w:rStyle w:val="StyleUnderline"/>
        </w:rPr>
        <w:t>and</w:t>
      </w:r>
      <w:r w:rsidRPr="00E77A2A">
        <w:rPr>
          <w:sz w:val="16"/>
        </w:rPr>
        <w:t xml:space="preserve"> elected leaders. The episodic appeal to courts promises fewer positive benefits, but also </w:t>
      </w:r>
      <w:r w:rsidRPr="00BC6A55">
        <w:rPr>
          <w:rStyle w:val="StyleUnderline"/>
        </w:rPr>
        <w:t xml:space="preserve">risks </w:t>
      </w:r>
      <w:r w:rsidRPr="004C59EE">
        <w:rPr>
          <w:rStyle w:val="Emphasis"/>
        </w:rPr>
        <w:t>fewer long-term costs</w:t>
      </w:r>
      <w:r w:rsidRPr="00BC6A55">
        <w:rPr>
          <w:rStyle w:val="StyleUnderline"/>
        </w:rPr>
        <w:t xml:space="preserve"> and </w:t>
      </w:r>
      <w:r w:rsidRPr="004C59EE">
        <w:rPr>
          <w:rStyle w:val="Emphasis"/>
        </w:rPr>
        <w:t>constraints</w:t>
      </w:r>
      <w:r w:rsidRPr="00BC6A55">
        <w:rPr>
          <w:rStyle w:val="StyleUnderline"/>
        </w:rPr>
        <w:t xml:space="preserve"> than interdependence with other parts of the state</w:t>
      </w:r>
      <w:r w:rsidRPr="00E77A2A">
        <w:rPr>
          <w:sz w:val="16"/>
        </w:rPr>
        <w:t>.</w:t>
      </w:r>
    </w:p>
    <w:p w14:paraId="22670795" w14:textId="77777777" w:rsidR="007200B1" w:rsidRDefault="007200B1" w:rsidP="007200B1">
      <w:pPr>
        <w:pStyle w:val="Heading3"/>
      </w:pPr>
      <w:r>
        <w:t>AT: Law Demotivates/Hollow Hope</w:t>
      </w:r>
    </w:p>
    <w:p w14:paraId="659AAA5B" w14:textId="77777777" w:rsidR="007200B1" w:rsidRPr="007655AC" w:rsidRDefault="007200B1" w:rsidP="007200B1">
      <w:pPr>
        <w:pStyle w:val="Heading4"/>
      </w:pPr>
      <w:r>
        <w:t>No [cruel optimism/hollow hope/etc].</w:t>
      </w:r>
    </w:p>
    <w:p w14:paraId="79864CFB" w14:textId="77777777" w:rsidR="007200B1" w:rsidRDefault="007200B1" w:rsidP="007200B1">
      <w:r w:rsidRPr="008636C0">
        <w:rPr>
          <w:rStyle w:val="Style13ptBold"/>
        </w:rPr>
        <w:t>Kahraman, 18</w:t>
      </w:r>
      <w:r>
        <w:t>—PhD Candidate in Political Science at the University of Washington (Filiz, “A New Era for Labor Activism? Strategic Mobilization of Human Rights Against Blacklisting,” Law &amp; Social Inquiry Volume 43, Issue 4, 1279–1307, Fall 2018, dml)</w:t>
      </w:r>
    </w:p>
    <w:p w14:paraId="304436EA" w14:textId="77777777" w:rsidR="007200B1" w:rsidRPr="008636C0" w:rsidRDefault="007200B1" w:rsidP="007200B1">
      <w:pPr>
        <w:rPr>
          <w:sz w:val="16"/>
        </w:rPr>
      </w:pPr>
      <w:r w:rsidRPr="00886654">
        <w:rPr>
          <w:rStyle w:val="StyleUnderline"/>
          <w:highlight w:val="cyan"/>
        </w:rPr>
        <w:t>While engaging with</w:t>
      </w:r>
      <w:r w:rsidRPr="008636C0">
        <w:rPr>
          <w:sz w:val="16"/>
        </w:rPr>
        <w:t xml:space="preserve"> human rights </w:t>
      </w:r>
      <w:r w:rsidRPr="00886654">
        <w:rPr>
          <w:rStyle w:val="StyleUnderline"/>
          <w:highlight w:val="cyan"/>
        </w:rPr>
        <w:t>law</w:t>
      </w:r>
      <w:r w:rsidRPr="008636C0">
        <w:rPr>
          <w:sz w:val="16"/>
        </w:rPr>
        <w:t xml:space="preserve"> and language </w:t>
      </w:r>
      <w:r w:rsidRPr="008636C0">
        <w:rPr>
          <w:rStyle w:val="StyleUnderline"/>
        </w:rPr>
        <w:t xml:space="preserve">in </w:t>
      </w:r>
      <w:r w:rsidRPr="00D63A5C">
        <w:rPr>
          <w:rStyle w:val="Emphasis"/>
        </w:rPr>
        <w:t>multiple fronts</w:t>
      </w:r>
      <w:r w:rsidRPr="008636C0">
        <w:rPr>
          <w:sz w:val="16"/>
        </w:rPr>
        <w:t xml:space="preserve">, </w:t>
      </w:r>
      <w:r w:rsidRPr="00886654">
        <w:rPr>
          <w:rStyle w:val="StyleUnderline"/>
          <w:highlight w:val="cyan"/>
        </w:rPr>
        <w:t>activists</w:t>
      </w:r>
      <w:r w:rsidRPr="008636C0">
        <w:rPr>
          <w:rStyle w:val="StyleUnderline"/>
        </w:rPr>
        <w:t xml:space="preserve"> have tended to </w:t>
      </w:r>
      <w:r w:rsidRPr="00886654">
        <w:rPr>
          <w:rStyle w:val="Emphasis"/>
          <w:highlight w:val="cyan"/>
        </w:rPr>
        <w:t>retain</w:t>
      </w:r>
      <w:r w:rsidRPr="00D63A5C">
        <w:rPr>
          <w:rStyle w:val="Emphasis"/>
        </w:rPr>
        <w:t xml:space="preserve"> their </w:t>
      </w:r>
      <w:r w:rsidRPr="00886654">
        <w:rPr>
          <w:rStyle w:val="Emphasis"/>
          <w:highlight w:val="cyan"/>
        </w:rPr>
        <w:t>skepticism</w:t>
      </w:r>
      <w:r w:rsidRPr="008636C0">
        <w:rPr>
          <w:rStyle w:val="StyleUnderline"/>
        </w:rPr>
        <w:t xml:space="preserve"> and their belief in </w:t>
      </w:r>
      <w:r w:rsidRPr="00D63A5C">
        <w:rPr>
          <w:rStyle w:val="Emphasis"/>
        </w:rPr>
        <w:t>rank-and-file mobilization</w:t>
      </w:r>
      <w:r w:rsidRPr="008636C0">
        <w:rPr>
          <w:rStyle w:val="StyleUnderline"/>
        </w:rPr>
        <w:t xml:space="preserve"> as the </w:t>
      </w:r>
      <w:r w:rsidRPr="00D63A5C">
        <w:rPr>
          <w:rStyle w:val="Emphasis"/>
        </w:rPr>
        <w:t>most important form</w:t>
      </w:r>
      <w:r w:rsidRPr="008636C0">
        <w:rPr>
          <w:rStyle w:val="StyleUnderline"/>
        </w:rPr>
        <w:t xml:space="preserve"> of activism</w:t>
      </w:r>
      <w:r w:rsidRPr="008636C0">
        <w:rPr>
          <w:sz w:val="16"/>
        </w:rPr>
        <w:t xml:space="preserve"> for workers. After his trial regarding his arrest during a blacklist protest, Dave Smith said to the press, “It seems that it is one law for big business and another law for the rest of us. Multinationals and the secret police can conspire against trade unions and destroy evidence that would be used in court cases, and nothing happens. But if we dare to protest about the human rights scandal, we get arrested.” </w:t>
      </w:r>
      <w:r w:rsidRPr="008636C0">
        <w:rPr>
          <w:rStyle w:val="StyleUnderline"/>
        </w:rPr>
        <w:t>Activists</w:t>
      </w:r>
      <w:r w:rsidRPr="008636C0">
        <w:rPr>
          <w:sz w:val="16"/>
        </w:rPr>
        <w:t xml:space="preserve">, therefore, </w:t>
      </w:r>
      <w:r w:rsidRPr="008636C0">
        <w:rPr>
          <w:rStyle w:val="StyleUnderline"/>
        </w:rPr>
        <w:t xml:space="preserve">exhibit a </w:t>
      </w:r>
      <w:r w:rsidRPr="00D63A5C">
        <w:rPr>
          <w:rStyle w:val="Emphasis"/>
        </w:rPr>
        <w:t>dual consciousness</w:t>
      </w:r>
      <w:r w:rsidRPr="008636C0">
        <w:rPr>
          <w:rStyle w:val="StyleUnderline"/>
        </w:rPr>
        <w:t xml:space="preserve"> regarding</w:t>
      </w:r>
      <w:r w:rsidRPr="008636C0">
        <w:rPr>
          <w:sz w:val="16"/>
        </w:rPr>
        <w:t xml:space="preserve"> human rights </w:t>
      </w:r>
      <w:r w:rsidRPr="008636C0">
        <w:rPr>
          <w:rStyle w:val="StyleUnderline"/>
        </w:rPr>
        <w:t>law</w:t>
      </w:r>
      <w:r w:rsidRPr="008636C0">
        <w:rPr>
          <w:sz w:val="16"/>
        </w:rPr>
        <w:t xml:space="preserve"> and language. </w:t>
      </w:r>
      <w:r w:rsidRPr="008636C0">
        <w:rPr>
          <w:rStyle w:val="StyleUnderline"/>
        </w:rPr>
        <w:t>On the one hand</w:t>
      </w:r>
      <w:r w:rsidRPr="008636C0">
        <w:rPr>
          <w:sz w:val="16"/>
        </w:rPr>
        <w:t xml:space="preserve">, </w:t>
      </w:r>
      <w:r w:rsidRPr="00886654">
        <w:rPr>
          <w:rStyle w:val="StyleUnderline"/>
          <w:highlight w:val="cyan"/>
        </w:rPr>
        <w:t xml:space="preserve">they </w:t>
      </w:r>
      <w:r w:rsidRPr="00886654">
        <w:rPr>
          <w:rStyle w:val="Emphasis"/>
          <w:highlight w:val="cyan"/>
        </w:rPr>
        <w:t>use it strategically</w:t>
      </w:r>
      <w:r w:rsidRPr="008636C0">
        <w:rPr>
          <w:rStyle w:val="StyleUnderline"/>
        </w:rPr>
        <w:t xml:space="preserve"> to leverage public attention</w:t>
      </w:r>
      <w:r w:rsidRPr="008636C0">
        <w:rPr>
          <w:sz w:val="16"/>
        </w:rPr>
        <w:t xml:space="preserve">; </w:t>
      </w:r>
      <w:r w:rsidRPr="008636C0">
        <w:rPr>
          <w:rStyle w:val="StyleUnderline"/>
        </w:rPr>
        <w:t>on the other hand</w:t>
      </w:r>
      <w:r w:rsidRPr="008636C0">
        <w:rPr>
          <w:sz w:val="16"/>
        </w:rPr>
        <w:t xml:space="preserve">, </w:t>
      </w:r>
      <w:r w:rsidRPr="008636C0">
        <w:rPr>
          <w:rStyle w:val="StyleUnderline"/>
        </w:rPr>
        <w:t xml:space="preserve">they are </w:t>
      </w:r>
      <w:r w:rsidRPr="00D63A5C">
        <w:rPr>
          <w:rStyle w:val="Emphasis"/>
        </w:rPr>
        <w:t>very aware</w:t>
      </w:r>
      <w:r w:rsidRPr="008636C0">
        <w:rPr>
          <w:rStyle w:val="StyleUnderline"/>
        </w:rPr>
        <w:t xml:space="preserve"> of the </w:t>
      </w:r>
      <w:r w:rsidRPr="00D63A5C">
        <w:rPr>
          <w:rStyle w:val="Emphasis"/>
        </w:rPr>
        <w:t>limits</w:t>
      </w:r>
      <w:r w:rsidRPr="008636C0">
        <w:rPr>
          <w:sz w:val="16"/>
        </w:rPr>
        <w:t xml:space="preserve"> of human rights law and what it can offer them. </w:t>
      </w:r>
    </w:p>
    <w:p w14:paraId="43FB810E" w14:textId="77777777" w:rsidR="007200B1" w:rsidRPr="008636C0" w:rsidRDefault="007200B1" w:rsidP="007200B1">
      <w:pPr>
        <w:rPr>
          <w:sz w:val="16"/>
        </w:rPr>
      </w:pPr>
      <w:r w:rsidRPr="008636C0">
        <w:rPr>
          <w:sz w:val="16"/>
        </w:rPr>
        <w:t xml:space="preserve">The legal professionals are similarly cautious about the promises of human rights </w:t>
      </w:r>
      <w:r w:rsidRPr="008636C0">
        <w:rPr>
          <w:rStyle w:val="StyleUnderline"/>
        </w:rPr>
        <w:t>litigation</w:t>
      </w:r>
      <w:r w:rsidRPr="008636C0">
        <w:rPr>
          <w:sz w:val="16"/>
        </w:rPr>
        <w:t xml:space="preserve">. Commenting on the limited effectiveness of human rights law, Declan Owens, one of the lawyers representing blacklisted workers at the ECtHR, said that using human rights frameworks </w:t>
      </w:r>
      <w:r w:rsidRPr="008636C0">
        <w:rPr>
          <w:rStyle w:val="StyleUnderline"/>
        </w:rPr>
        <w:t xml:space="preserve">is </w:t>
      </w:r>
      <w:r w:rsidRPr="00886654">
        <w:rPr>
          <w:rStyle w:val="StyleUnderline"/>
          <w:highlight w:val="cyan"/>
        </w:rPr>
        <w:t>like a</w:t>
      </w:r>
      <w:r w:rsidRPr="008636C0">
        <w:rPr>
          <w:sz w:val="16"/>
        </w:rPr>
        <w:t xml:space="preserve"> “</w:t>
      </w:r>
      <w:r w:rsidRPr="00886654">
        <w:rPr>
          <w:rStyle w:val="Emphasis"/>
          <w:highlight w:val="cyan"/>
        </w:rPr>
        <w:t>Trojan horse</w:t>
      </w:r>
      <w:r w:rsidRPr="008636C0">
        <w:rPr>
          <w:sz w:val="16"/>
        </w:rPr>
        <w:t xml:space="preserve">,” explaining that </w:t>
      </w:r>
      <w:r w:rsidRPr="008636C0">
        <w:rPr>
          <w:rStyle w:val="StyleUnderline"/>
        </w:rPr>
        <w:t xml:space="preserve">it may just be </w:t>
      </w:r>
      <w:r w:rsidRPr="00886654">
        <w:rPr>
          <w:rStyle w:val="StyleUnderline"/>
          <w:highlight w:val="cyan"/>
        </w:rPr>
        <w:t xml:space="preserve">an </w:t>
      </w:r>
      <w:r w:rsidRPr="00886654">
        <w:rPr>
          <w:rStyle w:val="Emphasis"/>
          <w:highlight w:val="cyan"/>
        </w:rPr>
        <w:t>entry point</w:t>
      </w:r>
      <w:r w:rsidRPr="00886654">
        <w:rPr>
          <w:rStyle w:val="StyleUnderline"/>
          <w:highlight w:val="cyan"/>
        </w:rPr>
        <w:t xml:space="preserve"> to </w:t>
      </w:r>
      <w:r w:rsidRPr="00886654">
        <w:rPr>
          <w:rStyle w:val="Emphasis"/>
          <w:highlight w:val="cyan"/>
        </w:rPr>
        <w:t>gain more attention</w:t>
      </w:r>
      <w:r w:rsidRPr="00886654">
        <w:rPr>
          <w:rStyle w:val="StyleUnderline"/>
          <w:highlight w:val="cyan"/>
        </w:rPr>
        <w:t xml:space="preserve"> to</w:t>
      </w:r>
      <w:r w:rsidRPr="008636C0">
        <w:rPr>
          <w:rStyle w:val="StyleUnderline"/>
        </w:rPr>
        <w:t xml:space="preserve"> the</w:t>
      </w:r>
      <w:r w:rsidRPr="008636C0">
        <w:rPr>
          <w:sz w:val="16"/>
        </w:rPr>
        <w:t xml:space="preserve"> labor </w:t>
      </w:r>
      <w:r w:rsidRPr="008636C0">
        <w:rPr>
          <w:rStyle w:val="StyleUnderline"/>
        </w:rPr>
        <w:t>cause</w:t>
      </w:r>
      <w:r w:rsidRPr="008636C0">
        <w:rPr>
          <w:sz w:val="16"/>
        </w:rPr>
        <w:t xml:space="preserve">, </w:t>
      </w:r>
      <w:r w:rsidRPr="008636C0">
        <w:rPr>
          <w:rStyle w:val="StyleUnderline"/>
        </w:rPr>
        <w:t xml:space="preserve">allowing in the long run to bring </w:t>
      </w:r>
      <w:r w:rsidRPr="00886654">
        <w:rPr>
          <w:rStyle w:val="StyleUnderline"/>
          <w:highlight w:val="cyan"/>
        </w:rPr>
        <w:t xml:space="preserve">a </w:t>
      </w:r>
      <w:r w:rsidRPr="00886654">
        <w:rPr>
          <w:rStyle w:val="Emphasis"/>
          <w:highlight w:val="cyan"/>
        </w:rPr>
        <w:t>whole set of other issues</w:t>
      </w:r>
      <w:r w:rsidRPr="008636C0">
        <w:rPr>
          <w:sz w:val="16"/>
        </w:rPr>
        <w:t xml:space="preserve">. Thus, he specifically noted that the aim of the ECtHR application is not only obtaining a compensation award and setting a precedent, but also gaining more advantage in lobbying efforts and raising labor issues, once again, to the top of national agenda. Victoria Philipps, a solicitor who works on ECtHR cases, similarly noted that the </w:t>
      </w:r>
      <w:r w:rsidRPr="008636C0">
        <w:rPr>
          <w:rStyle w:val="StyleUnderline"/>
        </w:rPr>
        <w:t>litigation</w:t>
      </w:r>
      <w:r w:rsidRPr="008636C0">
        <w:rPr>
          <w:sz w:val="16"/>
        </w:rPr>
        <w:t xml:space="preserve"> opportunity at the ECtHR </w:t>
      </w:r>
      <w:r w:rsidRPr="008636C0">
        <w:rPr>
          <w:rStyle w:val="StyleUnderline"/>
        </w:rPr>
        <w:t>is</w:t>
      </w:r>
      <w:r w:rsidRPr="008636C0">
        <w:rPr>
          <w:sz w:val="16"/>
        </w:rPr>
        <w:t xml:space="preserve"> “</w:t>
      </w:r>
      <w:r w:rsidRPr="008636C0">
        <w:rPr>
          <w:rStyle w:val="StyleUnderline"/>
        </w:rPr>
        <w:t>just another weapon in the armory</w:t>
      </w:r>
      <w:r w:rsidRPr="008636C0">
        <w:rPr>
          <w:sz w:val="16"/>
        </w:rPr>
        <w:t xml:space="preserve">.” Thus, these committed labor </w:t>
      </w:r>
      <w:r w:rsidRPr="008636C0">
        <w:rPr>
          <w:rStyle w:val="StyleUnderline"/>
        </w:rPr>
        <w:t>lawyers view themselves as the</w:t>
      </w:r>
      <w:r w:rsidRPr="008636C0">
        <w:rPr>
          <w:sz w:val="16"/>
        </w:rPr>
        <w:t xml:space="preserve"> “</w:t>
      </w:r>
      <w:r w:rsidRPr="00D63A5C">
        <w:rPr>
          <w:rStyle w:val="Emphasis"/>
        </w:rPr>
        <w:t>legal arm</w:t>
      </w:r>
      <w:r w:rsidRPr="008636C0">
        <w:rPr>
          <w:sz w:val="16"/>
        </w:rPr>
        <w:t xml:space="preserve">” </w:t>
      </w:r>
      <w:r w:rsidRPr="008636C0">
        <w:rPr>
          <w:rStyle w:val="StyleUnderline"/>
        </w:rPr>
        <w:t xml:space="preserve">of a </w:t>
      </w:r>
      <w:r w:rsidRPr="00D63A5C">
        <w:rPr>
          <w:rStyle w:val="Emphasis"/>
        </w:rPr>
        <w:t>broader fight</w:t>
      </w:r>
      <w:r w:rsidRPr="008636C0">
        <w:rPr>
          <w:sz w:val="16"/>
        </w:rPr>
        <w:t xml:space="preserve"> for the labor cause. Hence, </w:t>
      </w:r>
      <w:r w:rsidRPr="008636C0">
        <w:rPr>
          <w:rStyle w:val="StyleUnderline"/>
        </w:rPr>
        <w:t>both the lawyers and the activists</w:t>
      </w:r>
      <w:r w:rsidRPr="008636C0">
        <w:rPr>
          <w:sz w:val="16"/>
        </w:rPr>
        <w:t xml:space="preserve"> have a keen understanding of the limits of human rights law and </w:t>
      </w:r>
      <w:r w:rsidRPr="00D63A5C">
        <w:rPr>
          <w:rStyle w:val="Emphasis"/>
        </w:rPr>
        <w:t>do not view</w:t>
      </w:r>
      <w:r w:rsidRPr="008636C0">
        <w:rPr>
          <w:rStyle w:val="StyleUnderline"/>
        </w:rPr>
        <w:t xml:space="preserve"> litigation</w:t>
      </w:r>
      <w:r w:rsidRPr="008636C0">
        <w:rPr>
          <w:sz w:val="16"/>
        </w:rPr>
        <w:t xml:space="preserve"> at the ECtHR </w:t>
      </w:r>
      <w:r w:rsidRPr="008636C0">
        <w:rPr>
          <w:rStyle w:val="StyleUnderline"/>
        </w:rPr>
        <w:t xml:space="preserve">as a </w:t>
      </w:r>
      <w:r w:rsidRPr="00D63A5C">
        <w:rPr>
          <w:rStyle w:val="Emphasis"/>
        </w:rPr>
        <w:t>replacement</w:t>
      </w:r>
      <w:r w:rsidRPr="008636C0">
        <w:rPr>
          <w:rStyle w:val="StyleUnderline"/>
        </w:rPr>
        <w:t xml:space="preserve"> for direct action</w:t>
      </w:r>
      <w:r w:rsidRPr="008636C0">
        <w:rPr>
          <w:sz w:val="16"/>
        </w:rPr>
        <w:t xml:space="preserve">. </w:t>
      </w:r>
    </w:p>
    <w:p w14:paraId="2292CBF5" w14:textId="77777777" w:rsidR="007200B1" w:rsidRPr="008636C0" w:rsidRDefault="007200B1" w:rsidP="007200B1">
      <w:pPr>
        <w:rPr>
          <w:sz w:val="16"/>
        </w:rPr>
      </w:pPr>
      <w:r w:rsidRPr="008636C0">
        <w:rPr>
          <w:rStyle w:val="StyleUnderline"/>
        </w:rPr>
        <w:t xml:space="preserve">Neither the lawyers nor the activists entertain any </w:t>
      </w:r>
      <w:r w:rsidRPr="00D63A5C">
        <w:rPr>
          <w:rStyle w:val="Emphasis"/>
        </w:rPr>
        <w:t>utopian ideals</w:t>
      </w:r>
      <w:r w:rsidRPr="008636C0">
        <w:rPr>
          <w:rStyle w:val="StyleUnderline"/>
        </w:rPr>
        <w:t xml:space="preserve"> about</w:t>
      </w:r>
      <w:r w:rsidRPr="008636C0">
        <w:rPr>
          <w:sz w:val="16"/>
        </w:rPr>
        <w:t xml:space="preserve"> the success of winning a case at the ECtHR or </w:t>
      </w:r>
      <w:r w:rsidRPr="008636C0">
        <w:rPr>
          <w:rStyle w:val="StyleUnderline"/>
        </w:rPr>
        <w:t xml:space="preserve">the </w:t>
      </w:r>
      <w:r w:rsidRPr="00D63A5C">
        <w:rPr>
          <w:rStyle w:val="Emphasis"/>
        </w:rPr>
        <w:t>results</w:t>
      </w:r>
      <w:r w:rsidRPr="008636C0">
        <w:rPr>
          <w:rStyle w:val="StyleUnderline"/>
        </w:rPr>
        <w:t xml:space="preserve"> of</w:t>
      </w:r>
      <w:r w:rsidRPr="008636C0">
        <w:rPr>
          <w:sz w:val="16"/>
        </w:rPr>
        <w:t xml:space="preserve"> the domestic </w:t>
      </w:r>
      <w:r w:rsidRPr="008636C0">
        <w:rPr>
          <w:rStyle w:val="StyleUnderline"/>
        </w:rPr>
        <w:t>litigation</w:t>
      </w:r>
      <w:r w:rsidRPr="008636C0">
        <w:rPr>
          <w:sz w:val="16"/>
        </w:rPr>
        <w:t xml:space="preserve"> procedures. Instead, during interviews, both the lawyers and activists repeatedly pointed out that the ECtHR is only one among many strategies to achieve social justice for workers. At meetings, activists often express their disbelief in a legal system that does not allow them to “lock up” the people who ruined their lives, and they express concerns about the lengthy proceedings. During </w:t>
      </w:r>
      <w:r w:rsidRPr="008636C0">
        <w:rPr>
          <w:rStyle w:val="StyleUnderline"/>
        </w:rPr>
        <w:t>an</w:t>
      </w:r>
      <w:r w:rsidRPr="008636C0">
        <w:rPr>
          <w:sz w:val="16"/>
        </w:rPr>
        <w:t xml:space="preserve"> informal conversation, a BSG </w:t>
      </w:r>
      <w:r w:rsidRPr="00886654">
        <w:rPr>
          <w:rStyle w:val="StyleUnderline"/>
          <w:highlight w:val="cyan"/>
        </w:rPr>
        <w:t>activist referred to</w:t>
      </w:r>
      <w:r w:rsidRPr="008636C0">
        <w:rPr>
          <w:rStyle w:val="StyleUnderline"/>
        </w:rPr>
        <w:t xml:space="preserve"> all the formal efforts of </w:t>
      </w:r>
      <w:r w:rsidRPr="00886654">
        <w:rPr>
          <w:rStyle w:val="StyleUnderline"/>
          <w:highlight w:val="cyan"/>
        </w:rPr>
        <w:t>litigation</w:t>
      </w:r>
      <w:r w:rsidRPr="008636C0">
        <w:rPr>
          <w:rStyle w:val="StyleUnderline"/>
        </w:rPr>
        <w:t xml:space="preserve"> and lobbying </w:t>
      </w:r>
      <w:r w:rsidRPr="00886654">
        <w:rPr>
          <w:rStyle w:val="StyleUnderline"/>
          <w:highlight w:val="cyan"/>
        </w:rPr>
        <w:t>as</w:t>
      </w:r>
      <w:r w:rsidRPr="008636C0">
        <w:rPr>
          <w:sz w:val="16"/>
        </w:rPr>
        <w:t xml:space="preserve"> “</w:t>
      </w:r>
      <w:r w:rsidRPr="00D63A5C">
        <w:rPr>
          <w:rStyle w:val="Emphasis"/>
        </w:rPr>
        <w:t xml:space="preserve">little more than </w:t>
      </w:r>
      <w:r w:rsidRPr="00886654">
        <w:rPr>
          <w:rStyle w:val="Emphasis"/>
          <w:highlight w:val="cyan"/>
        </w:rPr>
        <w:t>a cover</w:t>
      </w:r>
      <w:r w:rsidRPr="008636C0">
        <w:rPr>
          <w:sz w:val="16"/>
        </w:rPr>
        <w:t xml:space="preserve">” and explained that </w:t>
      </w:r>
      <w:r w:rsidRPr="008636C0">
        <w:rPr>
          <w:rStyle w:val="StyleUnderline"/>
        </w:rPr>
        <w:t xml:space="preserve">what </w:t>
      </w:r>
      <w:r w:rsidRPr="00D63A5C">
        <w:rPr>
          <w:rStyle w:val="Emphasis"/>
        </w:rPr>
        <w:t>ultimately matters</w:t>
      </w:r>
      <w:r w:rsidRPr="008636C0">
        <w:rPr>
          <w:rStyle w:val="StyleUnderline"/>
        </w:rPr>
        <w:t xml:space="preserve"> is the </w:t>
      </w:r>
      <w:r w:rsidRPr="00D63A5C">
        <w:rPr>
          <w:rStyle w:val="Emphasis"/>
        </w:rPr>
        <w:t>rank-and-file mobilization</w:t>
      </w:r>
      <w:r w:rsidRPr="008636C0">
        <w:rPr>
          <w:sz w:val="16"/>
        </w:rPr>
        <w:t xml:space="preserve">. McCann (1994) argues that </w:t>
      </w:r>
      <w:r w:rsidRPr="008636C0">
        <w:rPr>
          <w:rStyle w:val="StyleUnderline"/>
        </w:rPr>
        <w:t>this</w:t>
      </w:r>
      <w:r w:rsidRPr="008636C0">
        <w:rPr>
          <w:sz w:val="16"/>
        </w:rPr>
        <w:t xml:space="preserve"> “</w:t>
      </w:r>
      <w:r w:rsidRPr="00D63A5C">
        <w:rPr>
          <w:rStyle w:val="Emphasis"/>
        </w:rPr>
        <w:t>double consciousness</w:t>
      </w:r>
      <w:r w:rsidRPr="008636C0">
        <w:rPr>
          <w:sz w:val="16"/>
        </w:rPr>
        <w:t xml:space="preserve">” of the lawyers and activists, </w:t>
      </w:r>
      <w:r w:rsidRPr="008636C0">
        <w:rPr>
          <w:rStyle w:val="StyleUnderline"/>
        </w:rPr>
        <w:t xml:space="preserve">where they use litigation as a </w:t>
      </w:r>
      <w:r w:rsidRPr="00D63A5C">
        <w:rPr>
          <w:rStyle w:val="Emphasis"/>
        </w:rPr>
        <w:t>tactic</w:t>
      </w:r>
      <w:r w:rsidRPr="008636C0">
        <w:rPr>
          <w:rStyle w:val="StyleUnderline"/>
        </w:rPr>
        <w:t xml:space="preserve"> and take many cases to court but </w:t>
      </w:r>
      <w:r w:rsidRPr="00D63A5C">
        <w:rPr>
          <w:rStyle w:val="Emphasis"/>
        </w:rPr>
        <w:t>do not sacrifice</w:t>
      </w:r>
      <w:r w:rsidRPr="008636C0">
        <w:rPr>
          <w:rStyle w:val="StyleUnderline"/>
        </w:rPr>
        <w:t xml:space="preserve"> a legal realist perspective and see courts siding with the powerful</w:t>
      </w:r>
      <w:r w:rsidRPr="008636C0">
        <w:rPr>
          <w:sz w:val="16"/>
        </w:rPr>
        <w:t xml:space="preserve">, </w:t>
      </w:r>
      <w:r w:rsidRPr="008636C0">
        <w:rPr>
          <w:rStyle w:val="StyleUnderline"/>
        </w:rPr>
        <w:t>does not have to be inherently contradictory</w:t>
      </w:r>
      <w:r w:rsidRPr="008636C0">
        <w:rPr>
          <w:sz w:val="16"/>
        </w:rPr>
        <w:t xml:space="preserve">. On the contrary, he states that </w:t>
      </w:r>
      <w:r w:rsidRPr="008636C0">
        <w:rPr>
          <w:rStyle w:val="StyleUnderline"/>
        </w:rPr>
        <w:t>these are</w:t>
      </w:r>
      <w:r w:rsidRPr="008636C0">
        <w:rPr>
          <w:sz w:val="16"/>
        </w:rPr>
        <w:t xml:space="preserve"> “</w:t>
      </w:r>
      <w:r w:rsidRPr="00D63A5C">
        <w:rPr>
          <w:rStyle w:val="Emphasis"/>
        </w:rPr>
        <w:t>interrelated components</w:t>
      </w:r>
      <w:r w:rsidRPr="008636C0">
        <w:rPr>
          <w:rStyle w:val="StyleUnderline"/>
        </w:rPr>
        <w:t xml:space="preserve"> of strategic legal interaction</w:t>
      </w:r>
      <w:r w:rsidRPr="008636C0">
        <w:rPr>
          <w:sz w:val="16"/>
        </w:rPr>
        <w:t xml:space="preserve">” (McCann 1994, 233; see also Matsuda 1987). </w:t>
      </w:r>
      <w:r w:rsidRPr="008636C0">
        <w:rPr>
          <w:rStyle w:val="StyleUnderline"/>
        </w:rPr>
        <w:t xml:space="preserve">Lawyers and </w:t>
      </w:r>
      <w:r w:rsidRPr="00886654">
        <w:rPr>
          <w:rStyle w:val="StyleUnderline"/>
          <w:highlight w:val="cyan"/>
        </w:rPr>
        <w:t>activists</w:t>
      </w:r>
      <w:r w:rsidRPr="008636C0">
        <w:rPr>
          <w:rStyle w:val="StyleUnderline"/>
        </w:rPr>
        <w:t xml:space="preserve"> </w:t>
      </w:r>
      <w:r w:rsidRPr="00886654">
        <w:rPr>
          <w:rStyle w:val="StyleUnderline"/>
          <w:highlight w:val="cyan"/>
        </w:rPr>
        <w:t>can</w:t>
      </w:r>
      <w:r w:rsidRPr="008636C0">
        <w:rPr>
          <w:rStyle w:val="StyleUnderline"/>
        </w:rPr>
        <w:t xml:space="preserve"> </w:t>
      </w:r>
      <w:r w:rsidRPr="00D63A5C">
        <w:rPr>
          <w:rStyle w:val="Emphasis"/>
        </w:rPr>
        <w:t xml:space="preserve">strategically </w:t>
      </w:r>
      <w:r w:rsidRPr="00886654">
        <w:rPr>
          <w:rStyle w:val="Emphasis"/>
          <w:highlight w:val="cyan"/>
        </w:rPr>
        <w:t>use</w:t>
      </w:r>
      <w:r w:rsidRPr="00886654">
        <w:rPr>
          <w:rStyle w:val="StyleUnderline"/>
          <w:highlight w:val="cyan"/>
        </w:rPr>
        <w:t xml:space="preserve"> the law</w:t>
      </w:r>
      <w:r w:rsidRPr="008636C0">
        <w:rPr>
          <w:sz w:val="16"/>
        </w:rPr>
        <w:t xml:space="preserve">, </w:t>
      </w:r>
      <w:r w:rsidRPr="00D63A5C">
        <w:rPr>
          <w:rStyle w:val="Emphasis"/>
        </w:rPr>
        <w:t>despite its limitations</w:t>
      </w:r>
      <w:r w:rsidRPr="008636C0">
        <w:rPr>
          <w:rStyle w:val="StyleUnderline"/>
        </w:rPr>
        <w:t xml:space="preserve"> and </w:t>
      </w:r>
      <w:r w:rsidRPr="00D63A5C">
        <w:rPr>
          <w:rStyle w:val="Emphasis"/>
        </w:rPr>
        <w:t>problems</w:t>
      </w:r>
      <w:r w:rsidRPr="008636C0">
        <w:rPr>
          <w:sz w:val="16"/>
        </w:rPr>
        <w:t xml:space="preserve">, </w:t>
      </w:r>
      <w:r w:rsidRPr="00886654">
        <w:rPr>
          <w:rStyle w:val="Emphasis"/>
          <w:highlight w:val="cyan"/>
        </w:rPr>
        <w:t>without being duped</w:t>
      </w:r>
      <w:r w:rsidRPr="008636C0">
        <w:rPr>
          <w:rStyle w:val="StyleUnderline"/>
        </w:rPr>
        <w:t xml:space="preserve"> by the promise of the remedies it provides</w:t>
      </w:r>
      <w:r w:rsidRPr="008636C0">
        <w:rPr>
          <w:sz w:val="16"/>
        </w:rPr>
        <w:t xml:space="preserve">. </w:t>
      </w:r>
    </w:p>
    <w:p w14:paraId="74A72F9F" w14:textId="77777777" w:rsidR="007200B1" w:rsidRDefault="007200B1" w:rsidP="007200B1">
      <w:pPr>
        <w:pStyle w:val="Heading3"/>
      </w:pPr>
      <w:r>
        <w:t>AT: Property Ks</w:t>
      </w:r>
    </w:p>
    <w:p w14:paraId="4CDADAC0" w14:textId="77777777" w:rsidR="007200B1" w:rsidRPr="001B762F" w:rsidRDefault="007200B1" w:rsidP="007200B1">
      <w:pPr>
        <w:pStyle w:val="Heading4"/>
        <w:rPr>
          <w:b w:val="0"/>
          <w:bCs/>
        </w:rPr>
      </w:pPr>
      <w:r>
        <w:t xml:space="preserve">Their kritik of property logics is </w:t>
      </w:r>
      <w:r>
        <w:rPr>
          <w:u w:val="single"/>
        </w:rPr>
        <w:t>flattening</w:t>
      </w:r>
      <w:r>
        <w:t xml:space="preserve"> and </w:t>
      </w:r>
      <w:r>
        <w:rPr>
          <w:u w:val="single"/>
        </w:rPr>
        <w:t>disempowering</w:t>
      </w:r>
      <w:r>
        <w:t xml:space="preserve">. </w:t>
      </w:r>
      <w:r w:rsidRPr="001B762F">
        <w:rPr>
          <w:b w:val="0"/>
          <w:bCs/>
        </w:rPr>
        <w:t xml:space="preserve">There are </w:t>
      </w:r>
      <w:r w:rsidRPr="001B762F">
        <w:rPr>
          <w:b w:val="0"/>
          <w:bCs/>
          <w:u w:val="single"/>
        </w:rPr>
        <w:t>multiple</w:t>
      </w:r>
      <w:r w:rsidRPr="001B762F">
        <w:rPr>
          <w:b w:val="0"/>
          <w:bCs/>
        </w:rPr>
        <w:t xml:space="preserve"> properties that are </w:t>
      </w:r>
      <w:r w:rsidRPr="001B762F">
        <w:rPr>
          <w:b w:val="0"/>
          <w:bCs/>
          <w:u w:val="single"/>
        </w:rPr>
        <w:t>not</w:t>
      </w:r>
      <w:r w:rsidRPr="001B762F">
        <w:rPr>
          <w:b w:val="0"/>
          <w:bCs/>
        </w:rPr>
        <w:t xml:space="preserve"> irredeemably entangled with hegemony.</w:t>
      </w:r>
    </w:p>
    <w:p w14:paraId="0306D87D" w14:textId="77777777" w:rsidR="007200B1" w:rsidRDefault="007200B1" w:rsidP="007200B1">
      <w:r w:rsidRPr="003514C5">
        <w:rPr>
          <w:rStyle w:val="Style13ptBold"/>
        </w:rPr>
        <w:t>Shoemaker, 19</w:t>
      </w:r>
      <w:r>
        <w:t>—Associate Professor of Law, University of Nebraska College of Law (Jessica, “Transforming Property: Reclaiming Indigenous Land Tenures,” California Law Review 107, no. 5 (October 2019): 1531-1608, dml)</w:t>
      </w:r>
    </w:p>
    <w:p w14:paraId="38ABD3A1" w14:textId="77777777" w:rsidR="007200B1" w:rsidRPr="00DC5D98" w:rsidRDefault="007200B1" w:rsidP="007200B1">
      <w:pPr>
        <w:rPr>
          <w:sz w:val="14"/>
        </w:rPr>
      </w:pPr>
      <w:r w:rsidRPr="00DC5D98">
        <w:rPr>
          <w:sz w:val="14"/>
        </w:rPr>
        <w:t xml:space="preserve">Because of these twin influences of standardization and stability, </w:t>
      </w:r>
      <w:r w:rsidRPr="005F3894">
        <w:rPr>
          <w:rStyle w:val="StyleUnderline"/>
          <w:highlight w:val="cyan"/>
        </w:rPr>
        <w:t>property</w:t>
      </w:r>
      <w:r w:rsidRPr="003514C5">
        <w:rPr>
          <w:rStyle w:val="StyleUnderline"/>
        </w:rPr>
        <w:t xml:space="preserve"> as a system </w:t>
      </w:r>
      <w:r w:rsidRPr="005F3894">
        <w:rPr>
          <w:rStyle w:val="StyleUnderline"/>
          <w:highlight w:val="cyan"/>
        </w:rPr>
        <w:t xml:space="preserve">can </w:t>
      </w:r>
      <w:r w:rsidRPr="005F3894">
        <w:rPr>
          <w:rStyle w:val="Emphasis"/>
          <w:highlight w:val="cyan"/>
        </w:rPr>
        <w:t>seem</w:t>
      </w:r>
      <w:r w:rsidRPr="009758AE">
        <w:rPr>
          <w:rStyle w:val="Emphasis"/>
        </w:rPr>
        <w:t xml:space="preserve"> uniquely </w:t>
      </w:r>
      <w:r w:rsidRPr="005F3894">
        <w:rPr>
          <w:rStyle w:val="Emphasis"/>
          <w:highlight w:val="cyan"/>
        </w:rPr>
        <w:t>immune</w:t>
      </w:r>
      <w:r w:rsidRPr="005F3894">
        <w:rPr>
          <w:rStyle w:val="StyleUnderline"/>
          <w:highlight w:val="cyan"/>
        </w:rPr>
        <w:t xml:space="preserve"> to reform</w:t>
      </w:r>
      <w:r w:rsidRPr="00DC5D98">
        <w:rPr>
          <w:sz w:val="14"/>
        </w:rPr>
        <w:t xml:space="preserve">. </w:t>
      </w:r>
      <w:r w:rsidRPr="005F3894">
        <w:rPr>
          <w:rStyle w:val="Emphasis"/>
          <w:highlight w:val="cyan"/>
        </w:rPr>
        <w:t>But</w:t>
      </w:r>
      <w:r w:rsidRPr="00DC5D98">
        <w:rPr>
          <w:sz w:val="14"/>
        </w:rPr>
        <w:t xml:space="preserve"> when we scratch at these initial instincts, we see that </w:t>
      </w:r>
      <w:r w:rsidRPr="003514C5">
        <w:rPr>
          <w:rStyle w:val="StyleUnderline"/>
        </w:rPr>
        <w:t xml:space="preserve">the </w:t>
      </w:r>
      <w:r w:rsidRPr="009758AE">
        <w:rPr>
          <w:rStyle w:val="Emphasis"/>
        </w:rPr>
        <w:t>actual experience</w:t>
      </w:r>
      <w:r w:rsidRPr="003514C5">
        <w:rPr>
          <w:rStyle w:val="StyleUnderline"/>
        </w:rPr>
        <w:t xml:space="preserve"> of property systems over time</w:t>
      </w:r>
      <w:r w:rsidRPr="00DC5D98">
        <w:rPr>
          <w:sz w:val="14"/>
        </w:rPr>
        <w:t xml:space="preserve">, and </w:t>
      </w:r>
      <w:r w:rsidRPr="003514C5">
        <w:rPr>
          <w:rStyle w:val="StyleUnderline"/>
        </w:rPr>
        <w:t>around the world</w:t>
      </w:r>
      <w:r w:rsidRPr="00DC5D98">
        <w:rPr>
          <w:sz w:val="14"/>
        </w:rPr>
        <w:t xml:space="preserve">, </w:t>
      </w:r>
      <w:r w:rsidRPr="003514C5">
        <w:rPr>
          <w:rStyle w:val="StyleUnderline"/>
        </w:rPr>
        <w:t xml:space="preserve">reflects a </w:t>
      </w:r>
      <w:r w:rsidRPr="009758AE">
        <w:rPr>
          <w:rStyle w:val="Emphasis"/>
        </w:rPr>
        <w:t>high degree</w:t>
      </w:r>
      <w:r w:rsidRPr="003514C5">
        <w:rPr>
          <w:rStyle w:val="StyleUnderline"/>
        </w:rPr>
        <w:t xml:space="preserve"> of pluralism and dynamism</w:t>
      </w:r>
      <w:r w:rsidRPr="00DC5D98">
        <w:rPr>
          <w:sz w:val="14"/>
        </w:rPr>
        <w:t xml:space="preserve">. This Section explores this reality as a window to the broader range of available options for the future of American Indian land tenure. </w:t>
      </w:r>
    </w:p>
    <w:p w14:paraId="32E2A560" w14:textId="77777777" w:rsidR="007200B1" w:rsidRPr="00DC5D98" w:rsidRDefault="007200B1" w:rsidP="007200B1">
      <w:pPr>
        <w:rPr>
          <w:sz w:val="14"/>
        </w:rPr>
      </w:pPr>
      <w:r w:rsidRPr="00DC5D98">
        <w:rPr>
          <w:sz w:val="14"/>
        </w:rPr>
        <w:t>1. Pluralism</w:t>
      </w:r>
    </w:p>
    <w:p w14:paraId="3BEF3535" w14:textId="77777777" w:rsidR="007200B1" w:rsidRPr="00DC5D98" w:rsidRDefault="007200B1" w:rsidP="007200B1">
      <w:pPr>
        <w:rPr>
          <w:sz w:val="14"/>
        </w:rPr>
      </w:pPr>
      <w:r w:rsidRPr="00DC5D98">
        <w:rPr>
          <w:sz w:val="14"/>
        </w:rPr>
        <w:t xml:space="preserve">Despite our deep ideas about the need for standardizing property institutions, property institutions are highly pluralistic in practice. Even with theoretically standardizing mechanisms like numerus clausus, the units of property that do exist are highly malleable. This is already evident in the initial creation of the special Indian trust status and historic Indian title. But more so, even in the presumptively standardized fee simple state system, property owners can use a range of flexible legal tools--including real covenants, equitable servitudes, contracts, business forms, and private trusts--to produce nearly any combination of bespoke terms and conditions on property ownership. 239 Thus, the information-cost-reducing justification for property's most standardizing attributes may never be fully achieved, and therefore need not limit reform strategies so much.240 </w:t>
      </w:r>
    </w:p>
    <w:p w14:paraId="62D90A38" w14:textId="77777777" w:rsidR="007200B1" w:rsidRPr="00DC5D98" w:rsidRDefault="007200B1" w:rsidP="007200B1">
      <w:pPr>
        <w:rPr>
          <w:sz w:val="14"/>
        </w:rPr>
      </w:pPr>
      <w:r w:rsidRPr="003514C5">
        <w:rPr>
          <w:rStyle w:val="StyleUnderline"/>
        </w:rPr>
        <w:t>Structurally</w:t>
      </w:r>
      <w:r w:rsidRPr="00DC5D98">
        <w:rPr>
          <w:sz w:val="14"/>
        </w:rPr>
        <w:t xml:space="preserve">, </w:t>
      </w:r>
      <w:r w:rsidRPr="005F3894">
        <w:rPr>
          <w:rStyle w:val="StyleUnderline"/>
          <w:highlight w:val="cyan"/>
        </w:rPr>
        <w:t>multiple</w:t>
      </w:r>
      <w:r w:rsidRPr="003514C5">
        <w:rPr>
          <w:rStyle w:val="StyleUnderline"/>
        </w:rPr>
        <w:t xml:space="preserve"> property </w:t>
      </w:r>
      <w:r w:rsidRPr="005F3894">
        <w:rPr>
          <w:rStyle w:val="StyleUnderline"/>
          <w:highlight w:val="cyan"/>
        </w:rPr>
        <w:t>systems</w:t>
      </w:r>
      <w:r w:rsidRPr="00DC5D98">
        <w:rPr>
          <w:sz w:val="14"/>
        </w:rPr>
        <w:t xml:space="preserve">, each </w:t>
      </w:r>
      <w:r w:rsidRPr="003514C5">
        <w:rPr>
          <w:rStyle w:val="StyleUnderline"/>
        </w:rPr>
        <w:t xml:space="preserve">derived </w:t>
      </w:r>
      <w:r w:rsidRPr="005F3894">
        <w:rPr>
          <w:rStyle w:val="StyleUnderline"/>
          <w:highlight w:val="cyan"/>
        </w:rPr>
        <w:t xml:space="preserve">from </w:t>
      </w:r>
      <w:r w:rsidRPr="005F3894">
        <w:rPr>
          <w:rStyle w:val="Emphasis"/>
          <w:highlight w:val="cyan"/>
        </w:rPr>
        <w:t>distinct sources</w:t>
      </w:r>
      <w:r w:rsidRPr="005F3894">
        <w:rPr>
          <w:rStyle w:val="StyleUnderline"/>
          <w:highlight w:val="cyan"/>
        </w:rPr>
        <w:t xml:space="preserve"> of authority</w:t>
      </w:r>
      <w:r w:rsidRPr="00DC5D98">
        <w:rPr>
          <w:sz w:val="14"/>
        </w:rPr>
        <w:t xml:space="preserve">, already </w:t>
      </w:r>
      <w:r w:rsidRPr="005F3894">
        <w:rPr>
          <w:rStyle w:val="Emphasis"/>
          <w:highlight w:val="cyan"/>
        </w:rPr>
        <w:t>coexist</w:t>
      </w:r>
      <w:r w:rsidRPr="005F3894">
        <w:rPr>
          <w:rStyle w:val="StyleUnderline"/>
          <w:highlight w:val="cyan"/>
        </w:rPr>
        <w:t xml:space="preserve"> and </w:t>
      </w:r>
      <w:r w:rsidRPr="005F3894">
        <w:rPr>
          <w:rStyle w:val="Emphasis"/>
          <w:highlight w:val="cyan"/>
        </w:rPr>
        <w:t>overlap</w:t>
      </w:r>
      <w:r w:rsidRPr="00DC5D98">
        <w:rPr>
          <w:sz w:val="14"/>
        </w:rPr>
        <w:t xml:space="preserve"> in the United States. 24' Even core aspects of non-Indian property law vary by state, and local governments impose a variety of location-specific land use regulations.2 42 In addition, </w:t>
      </w:r>
      <w:r w:rsidRPr="003514C5">
        <w:rPr>
          <w:rStyle w:val="StyleUnderline"/>
        </w:rPr>
        <w:t xml:space="preserve">a </w:t>
      </w:r>
      <w:r w:rsidRPr="009758AE">
        <w:rPr>
          <w:rStyle w:val="Emphasis"/>
        </w:rPr>
        <w:t>significant literature</w:t>
      </w:r>
      <w:r w:rsidRPr="003514C5">
        <w:rPr>
          <w:rStyle w:val="StyleUnderline"/>
        </w:rPr>
        <w:t xml:space="preserve"> has explored the overlap of formal and informal legal and social orders for specific resource control rights</w:t>
      </w:r>
      <w:r w:rsidRPr="00DC5D98">
        <w:rPr>
          <w:sz w:val="14"/>
        </w:rPr>
        <w:t xml:space="preserve">.243 Families in the United States have multiple informal arrangements for property within their own households.24 4 Ranchers and other resource users routinely develop their own norms for trespass enforcement and control within specific geographic areas. 245 And other </w:t>
      </w:r>
      <w:r w:rsidRPr="003514C5">
        <w:rPr>
          <w:rStyle w:val="StyleUnderline"/>
        </w:rPr>
        <w:t xml:space="preserve">complex de facto property arrangements emerge </w:t>
      </w:r>
      <w:r w:rsidRPr="009758AE">
        <w:rPr>
          <w:rStyle w:val="Emphasis"/>
        </w:rPr>
        <w:t>everywhere</w:t>
      </w:r>
      <w:r w:rsidRPr="00DC5D98">
        <w:rPr>
          <w:sz w:val="14"/>
        </w:rPr>
        <w:t xml:space="preserve"> from standing in line for general admission concert entry to traditions surrounding how one acquires and protects a roller derby name. 246 </w:t>
      </w:r>
    </w:p>
    <w:p w14:paraId="3B69E9A0" w14:textId="77777777" w:rsidR="007200B1" w:rsidRPr="00DC5D98" w:rsidRDefault="007200B1" w:rsidP="007200B1">
      <w:pPr>
        <w:rPr>
          <w:sz w:val="14"/>
        </w:rPr>
      </w:pPr>
      <w:r w:rsidRPr="00DC5D98">
        <w:rPr>
          <w:sz w:val="14"/>
        </w:rPr>
        <w:t xml:space="preserve">Moreover, rather than producing economic travesties, </w:t>
      </w:r>
      <w:r w:rsidRPr="005F3894">
        <w:rPr>
          <w:rStyle w:val="StyleUnderline"/>
          <w:highlight w:val="cyan"/>
        </w:rPr>
        <w:t>this</w:t>
      </w:r>
      <w:r w:rsidRPr="003514C5">
        <w:rPr>
          <w:rStyle w:val="StyleUnderline"/>
        </w:rPr>
        <w:t xml:space="preserve"> kind of institutional flexibility and system-wide variation can be </w:t>
      </w:r>
      <w:r w:rsidRPr="009758AE">
        <w:rPr>
          <w:rStyle w:val="Emphasis"/>
        </w:rPr>
        <w:t>highly desirable</w:t>
      </w:r>
      <w:r w:rsidRPr="00DC5D98">
        <w:rPr>
          <w:sz w:val="14"/>
        </w:rPr>
        <w:t xml:space="preserve">. </w:t>
      </w:r>
      <w:r w:rsidRPr="003514C5">
        <w:rPr>
          <w:rStyle w:val="StyleUnderline"/>
        </w:rPr>
        <w:t xml:space="preserve">It </w:t>
      </w:r>
      <w:r w:rsidRPr="005F3894">
        <w:rPr>
          <w:rStyle w:val="StyleUnderline"/>
          <w:highlight w:val="cyan"/>
        </w:rPr>
        <w:t>makes property</w:t>
      </w:r>
      <w:r w:rsidRPr="003514C5">
        <w:rPr>
          <w:rStyle w:val="StyleUnderline"/>
        </w:rPr>
        <w:t xml:space="preserve"> more </w:t>
      </w:r>
      <w:r w:rsidRPr="005F3894">
        <w:rPr>
          <w:rStyle w:val="Emphasis"/>
          <w:highlight w:val="cyan"/>
        </w:rPr>
        <w:t>robust</w:t>
      </w:r>
      <w:r w:rsidRPr="00DC5D98">
        <w:rPr>
          <w:sz w:val="14"/>
        </w:rPr>
        <w:t xml:space="preserve">, </w:t>
      </w:r>
      <w:r w:rsidRPr="005F3894">
        <w:rPr>
          <w:rStyle w:val="Emphasis"/>
          <w:highlight w:val="cyan"/>
        </w:rPr>
        <w:t>innovative</w:t>
      </w:r>
      <w:r w:rsidRPr="00DC5D98">
        <w:rPr>
          <w:sz w:val="14"/>
        </w:rPr>
        <w:t xml:space="preserve">, </w:t>
      </w:r>
      <w:r w:rsidRPr="005F3894">
        <w:rPr>
          <w:rStyle w:val="StyleUnderline"/>
          <w:highlight w:val="cyan"/>
        </w:rPr>
        <w:t xml:space="preserve">and </w:t>
      </w:r>
      <w:r w:rsidRPr="005F3894">
        <w:rPr>
          <w:rStyle w:val="Emphasis"/>
          <w:highlight w:val="cyan"/>
        </w:rPr>
        <w:t>responsive</w:t>
      </w:r>
      <w:r w:rsidRPr="005F3894">
        <w:rPr>
          <w:rStyle w:val="StyleUnderline"/>
          <w:highlight w:val="cyan"/>
        </w:rPr>
        <w:t xml:space="preserve"> to a </w:t>
      </w:r>
      <w:r w:rsidRPr="005F3894">
        <w:rPr>
          <w:rStyle w:val="Emphasis"/>
          <w:highlight w:val="cyan"/>
        </w:rPr>
        <w:t>wide range</w:t>
      </w:r>
      <w:r w:rsidRPr="005F3894">
        <w:rPr>
          <w:rStyle w:val="StyleUnderline"/>
          <w:highlight w:val="cyan"/>
        </w:rPr>
        <w:t xml:space="preserve"> of social needs</w:t>
      </w:r>
      <w:r w:rsidRPr="00DC5D98">
        <w:rPr>
          <w:sz w:val="14"/>
        </w:rPr>
        <w:t xml:space="preserve">.247 Standardization </w:t>
      </w:r>
      <w:r w:rsidRPr="003514C5">
        <w:rPr>
          <w:rStyle w:val="StyleUnderline"/>
        </w:rPr>
        <w:t xml:space="preserve">narratives assume </w:t>
      </w:r>
      <w:r w:rsidRPr="009758AE">
        <w:rPr>
          <w:rStyle w:val="Emphasis"/>
        </w:rPr>
        <w:t xml:space="preserve">material </w:t>
      </w:r>
      <w:r w:rsidRPr="005F3894">
        <w:rPr>
          <w:rStyle w:val="Emphasis"/>
          <w:highlight w:val="cyan"/>
        </w:rPr>
        <w:t>wealth maximization</w:t>
      </w:r>
      <w:r w:rsidRPr="003514C5">
        <w:rPr>
          <w:rStyle w:val="StyleUnderline"/>
        </w:rPr>
        <w:t xml:space="preserve"> is the purpose of property</w:t>
      </w:r>
      <w:r w:rsidRPr="00DC5D98">
        <w:rPr>
          <w:sz w:val="14"/>
        </w:rPr>
        <w:t xml:space="preserve">, </w:t>
      </w:r>
      <w:r w:rsidRPr="003514C5">
        <w:rPr>
          <w:rStyle w:val="StyleUnderline"/>
        </w:rPr>
        <w:t xml:space="preserve">but this </w:t>
      </w:r>
      <w:r w:rsidRPr="005F3894">
        <w:rPr>
          <w:rStyle w:val="StyleUnderline"/>
          <w:highlight w:val="cyan"/>
        </w:rPr>
        <w:t xml:space="preserve">is neither the </w:t>
      </w:r>
      <w:r w:rsidRPr="005F3894">
        <w:rPr>
          <w:rStyle w:val="Emphasis"/>
          <w:highlight w:val="cyan"/>
        </w:rPr>
        <w:t>primary purpose</w:t>
      </w:r>
      <w:r w:rsidRPr="00DC5D98">
        <w:rPr>
          <w:sz w:val="14"/>
        </w:rPr>
        <w:t xml:space="preserve"> of reservation land tenure </w:t>
      </w:r>
      <w:r w:rsidRPr="005F3894">
        <w:rPr>
          <w:rStyle w:val="StyleUnderline"/>
          <w:highlight w:val="cyan"/>
        </w:rPr>
        <w:t xml:space="preserve">nor the </w:t>
      </w:r>
      <w:r w:rsidRPr="005F3894">
        <w:rPr>
          <w:rStyle w:val="Emphasis"/>
          <w:highlight w:val="cyan"/>
        </w:rPr>
        <w:t>only function</w:t>
      </w:r>
      <w:r w:rsidRPr="00DC5D98">
        <w:rPr>
          <w:sz w:val="14"/>
        </w:rPr>
        <w:t xml:space="preserve"> of property itself. I have already discussed how </w:t>
      </w:r>
      <w:r w:rsidRPr="005F3894">
        <w:rPr>
          <w:rStyle w:val="StyleUnderline"/>
          <w:highlight w:val="cyan"/>
        </w:rPr>
        <w:t>property</w:t>
      </w:r>
      <w:r w:rsidRPr="003514C5">
        <w:rPr>
          <w:rStyle w:val="StyleUnderline"/>
        </w:rPr>
        <w:t xml:space="preserve"> law </w:t>
      </w:r>
      <w:r w:rsidRPr="005F3894">
        <w:rPr>
          <w:rStyle w:val="StyleUnderline"/>
          <w:highlight w:val="cyan"/>
        </w:rPr>
        <w:t>can</w:t>
      </w:r>
      <w:r w:rsidRPr="003514C5">
        <w:rPr>
          <w:rStyle w:val="StyleUnderline"/>
        </w:rPr>
        <w:t xml:space="preserve"> </w:t>
      </w:r>
      <w:r w:rsidRPr="009758AE">
        <w:rPr>
          <w:rStyle w:val="Emphasis"/>
        </w:rPr>
        <w:t xml:space="preserve">fundamentally </w:t>
      </w:r>
      <w:r w:rsidRPr="005F3894">
        <w:rPr>
          <w:rStyle w:val="Emphasis"/>
          <w:highlight w:val="cyan"/>
        </w:rPr>
        <w:t>shape</w:t>
      </w:r>
      <w:r w:rsidRPr="005F3894">
        <w:rPr>
          <w:rStyle w:val="StyleUnderline"/>
          <w:highlight w:val="cyan"/>
        </w:rPr>
        <w:t xml:space="preserve"> the way individuals </w:t>
      </w:r>
      <w:r w:rsidRPr="005F3894">
        <w:rPr>
          <w:rStyle w:val="Emphasis"/>
          <w:highlight w:val="cyan"/>
        </w:rPr>
        <w:t>relate</w:t>
      </w:r>
      <w:r w:rsidRPr="005F3894">
        <w:rPr>
          <w:rStyle w:val="StyleUnderline"/>
          <w:highlight w:val="cyan"/>
        </w:rPr>
        <w:t xml:space="preserve"> to one another</w:t>
      </w:r>
      <w:r w:rsidRPr="00DC5D98">
        <w:rPr>
          <w:sz w:val="14"/>
        </w:rPr>
        <w:t xml:space="preserve">, </w:t>
      </w:r>
      <w:r w:rsidRPr="005F3894">
        <w:rPr>
          <w:rStyle w:val="Emphasis"/>
          <w:highlight w:val="cyan"/>
        </w:rPr>
        <w:t>engage</w:t>
      </w:r>
      <w:r w:rsidRPr="005F3894">
        <w:rPr>
          <w:rStyle w:val="StyleUnderline"/>
          <w:highlight w:val="cyan"/>
        </w:rPr>
        <w:t xml:space="preserve"> with the</w:t>
      </w:r>
      <w:r w:rsidRPr="003514C5">
        <w:rPr>
          <w:rStyle w:val="StyleUnderline"/>
        </w:rPr>
        <w:t xml:space="preserve"> physical </w:t>
      </w:r>
      <w:r w:rsidRPr="005F3894">
        <w:rPr>
          <w:rStyle w:val="StyleUnderline"/>
          <w:highlight w:val="cyan"/>
        </w:rPr>
        <w:t>world</w:t>
      </w:r>
      <w:r w:rsidRPr="00DC5D98">
        <w:rPr>
          <w:sz w:val="14"/>
        </w:rPr>
        <w:t xml:space="preserve">, </w:t>
      </w:r>
      <w:r w:rsidRPr="005F3894">
        <w:rPr>
          <w:rStyle w:val="StyleUnderline"/>
          <w:highlight w:val="cyan"/>
        </w:rPr>
        <w:t>and</w:t>
      </w:r>
      <w:r w:rsidRPr="00DC5D98">
        <w:rPr>
          <w:sz w:val="14"/>
        </w:rPr>
        <w:t xml:space="preserve">, by communicating important social hierarchies and relationships, </w:t>
      </w:r>
      <w:r w:rsidRPr="005F3894">
        <w:rPr>
          <w:rStyle w:val="Emphasis"/>
          <w:highlight w:val="cyan"/>
        </w:rPr>
        <w:t>translate</w:t>
      </w:r>
      <w:r w:rsidRPr="005F3894">
        <w:rPr>
          <w:rStyle w:val="StyleUnderline"/>
          <w:highlight w:val="cyan"/>
        </w:rPr>
        <w:t xml:space="preserve"> social values</w:t>
      </w:r>
      <w:r w:rsidRPr="003514C5">
        <w:rPr>
          <w:rStyle w:val="StyleUnderline"/>
        </w:rPr>
        <w:t xml:space="preserve"> to the real world</w:t>
      </w:r>
      <w:r w:rsidRPr="00DC5D98">
        <w:rPr>
          <w:sz w:val="14"/>
        </w:rPr>
        <w:t xml:space="preserve">.24 8 </w:t>
      </w:r>
      <w:r w:rsidRPr="00DC5D98">
        <w:rPr>
          <w:sz w:val="14"/>
          <w:szCs w:val="16"/>
        </w:rPr>
        <w:t>Designing these systems entails both material and nonmaterial values choices</w:t>
      </w:r>
      <w:r w:rsidRPr="00DC5D98">
        <w:rPr>
          <w:sz w:val="14"/>
        </w:rPr>
        <w:t xml:space="preserve">. 24 9 Beyond just economic objectives, </w:t>
      </w:r>
      <w:r w:rsidRPr="003514C5">
        <w:rPr>
          <w:rStyle w:val="StyleUnderline"/>
        </w:rPr>
        <w:t>property designs</w:t>
      </w:r>
      <w:r w:rsidRPr="00DC5D98">
        <w:rPr>
          <w:sz w:val="14"/>
        </w:rPr>
        <w:t xml:space="preserve"> also </w:t>
      </w:r>
      <w:r w:rsidRPr="003514C5">
        <w:rPr>
          <w:rStyle w:val="StyleUnderline"/>
        </w:rPr>
        <w:t xml:space="preserve">reflect </w:t>
      </w:r>
      <w:r w:rsidRPr="009758AE">
        <w:rPr>
          <w:rStyle w:val="Emphasis"/>
        </w:rPr>
        <w:t>essential choices</w:t>
      </w:r>
      <w:r w:rsidRPr="003514C5">
        <w:rPr>
          <w:rStyle w:val="StyleUnderline"/>
        </w:rPr>
        <w:t xml:space="preserve"> about environmental stewardship</w:t>
      </w:r>
      <w:r w:rsidRPr="00DC5D98">
        <w:rPr>
          <w:sz w:val="14"/>
        </w:rPr>
        <w:t xml:space="preserve">, historic preservation, individual liberties, shared </w:t>
      </w:r>
      <w:r w:rsidRPr="003514C5">
        <w:rPr>
          <w:rStyle w:val="StyleUnderline"/>
        </w:rPr>
        <w:t>community relationships</w:t>
      </w:r>
      <w:r w:rsidRPr="00DC5D98">
        <w:rPr>
          <w:sz w:val="14"/>
        </w:rPr>
        <w:t xml:space="preserve">, </w:t>
      </w:r>
      <w:r w:rsidRPr="003514C5">
        <w:rPr>
          <w:rStyle w:val="StyleUnderline"/>
        </w:rPr>
        <w:t>and</w:t>
      </w:r>
      <w:r w:rsidRPr="00DC5D98">
        <w:rPr>
          <w:sz w:val="14"/>
        </w:rPr>
        <w:t xml:space="preserve"> distributional </w:t>
      </w:r>
      <w:r w:rsidRPr="003514C5">
        <w:rPr>
          <w:rStyle w:val="StyleUnderline"/>
        </w:rPr>
        <w:t>equity</w:t>
      </w:r>
      <w:r w:rsidRPr="00DC5D98">
        <w:rPr>
          <w:sz w:val="14"/>
        </w:rPr>
        <w:t xml:space="preserve"> (</w:t>
      </w:r>
      <w:r w:rsidRPr="003514C5">
        <w:rPr>
          <w:rStyle w:val="StyleUnderline"/>
        </w:rPr>
        <w:t>or lack of equity</w:t>
      </w:r>
      <w:r w:rsidRPr="00DC5D98">
        <w:rPr>
          <w:sz w:val="14"/>
        </w:rPr>
        <w:t xml:space="preserve">) among all citizens, whether they are property owners or not. Discussions about this kind of values pluralism in property are robust, particularly in the progressive property literature. 25 0 This work reveals that </w:t>
      </w:r>
      <w:r w:rsidRPr="005F3894">
        <w:rPr>
          <w:rStyle w:val="StyleUnderline"/>
          <w:highlight w:val="cyan"/>
        </w:rPr>
        <w:t>property is</w:t>
      </w:r>
      <w:r w:rsidRPr="003514C5">
        <w:rPr>
          <w:rStyle w:val="StyleUnderline"/>
        </w:rPr>
        <w:t xml:space="preserve"> </w:t>
      </w:r>
      <w:r w:rsidRPr="009758AE">
        <w:rPr>
          <w:rStyle w:val="Emphasis"/>
        </w:rPr>
        <w:t xml:space="preserve">highly </w:t>
      </w:r>
      <w:r w:rsidRPr="005F3894">
        <w:rPr>
          <w:rStyle w:val="Emphasis"/>
          <w:highlight w:val="cyan"/>
        </w:rPr>
        <w:t>plural</w:t>
      </w:r>
      <w:r w:rsidRPr="001B762F">
        <w:rPr>
          <w:rStyle w:val="Emphasis"/>
        </w:rPr>
        <w:t>istic</w:t>
      </w:r>
      <w:r w:rsidRPr="00DC5D98">
        <w:rPr>
          <w:sz w:val="14"/>
        </w:rPr>
        <w:t xml:space="preserve">, </w:t>
      </w:r>
      <w:r w:rsidRPr="003514C5">
        <w:rPr>
          <w:rStyle w:val="StyleUnderline"/>
        </w:rPr>
        <w:t xml:space="preserve">and </w:t>
      </w:r>
      <w:r w:rsidRPr="005F3894">
        <w:rPr>
          <w:rStyle w:val="StyleUnderline"/>
          <w:highlight w:val="cyan"/>
        </w:rPr>
        <w:t xml:space="preserve">there is </w:t>
      </w:r>
      <w:r w:rsidRPr="005F3894">
        <w:rPr>
          <w:rStyle w:val="Emphasis"/>
          <w:highlight w:val="cyan"/>
        </w:rPr>
        <w:t>no single</w:t>
      </w:r>
      <w:r w:rsidRPr="009758AE">
        <w:rPr>
          <w:rStyle w:val="Emphasis"/>
        </w:rPr>
        <w:t xml:space="preserve"> correct </w:t>
      </w:r>
      <w:r w:rsidRPr="005F3894">
        <w:rPr>
          <w:rStyle w:val="Emphasis"/>
          <w:highlight w:val="cyan"/>
        </w:rPr>
        <w:t>metric</w:t>
      </w:r>
      <w:r w:rsidRPr="005F3894">
        <w:rPr>
          <w:rStyle w:val="StyleUnderline"/>
          <w:highlight w:val="cyan"/>
        </w:rPr>
        <w:t xml:space="preserve"> for assessing</w:t>
      </w:r>
      <w:r w:rsidRPr="00DC5D98">
        <w:rPr>
          <w:sz w:val="14"/>
        </w:rPr>
        <w:t xml:space="preserve"> the best design of </w:t>
      </w:r>
      <w:r w:rsidRPr="001B762F">
        <w:rPr>
          <w:rStyle w:val="StyleUnderline"/>
        </w:rPr>
        <w:t xml:space="preserve">property </w:t>
      </w:r>
      <w:r w:rsidRPr="005F3894">
        <w:rPr>
          <w:rStyle w:val="StyleUnderline"/>
          <w:highlight w:val="cyan"/>
        </w:rPr>
        <w:t>relationships</w:t>
      </w:r>
      <w:r w:rsidRPr="00DC5D98">
        <w:rPr>
          <w:sz w:val="14"/>
        </w:rPr>
        <w:t>. 25 1</w:t>
      </w:r>
    </w:p>
    <w:p w14:paraId="69346C73" w14:textId="77777777" w:rsidR="007200B1" w:rsidRPr="00DC5D98" w:rsidRDefault="007200B1" w:rsidP="007200B1">
      <w:pPr>
        <w:rPr>
          <w:sz w:val="14"/>
        </w:rPr>
      </w:pPr>
      <w:r w:rsidRPr="00DC5D98">
        <w:rPr>
          <w:sz w:val="14"/>
        </w:rPr>
        <w:t>Buried in colonialism was a pervasive idea that Indigenous and European property systems could not coexist because Indigenous property rights were incompatible with English privatized interests, and "as a matter of the relationship between the two regimes: simply by existing, the one excludes the other."25 2 It may be true that</w:t>
      </w:r>
      <w:r w:rsidRPr="003514C5">
        <w:rPr>
          <w:rStyle w:val="StyleUnderline"/>
        </w:rPr>
        <w:t xml:space="preserve"> </w:t>
      </w:r>
      <w:r w:rsidRPr="005F3894">
        <w:rPr>
          <w:rStyle w:val="Emphasis"/>
          <w:highlight w:val="cyan"/>
        </w:rPr>
        <w:t>some</w:t>
      </w:r>
      <w:r w:rsidRPr="003514C5">
        <w:rPr>
          <w:rStyle w:val="StyleUnderline"/>
        </w:rPr>
        <w:t xml:space="preserve"> conflicts </w:t>
      </w:r>
      <w:r w:rsidRPr="005F3894">
        <w:rPr>
          <w:rStyle w:val="StyleUnderline"/>
          <w:highlight w:val="cyan"/>
        </w:rPr>
        <w:t>are inevitable</w:t>
      </w:r>
      <w:r w:rsidRPr="003514C5">
        <w:rPr>
          <w:rStyle w:val="StyleUnderline"/>
        </w:rPr>
        <w:t xml:space="preserve"> to the extent</w:t>
      </w:r>
      <w:r w:rsidRPr="00DC5D98">
        <w:rPr>
          <w:sz w:val="14"/>
        </w:rPr>
        <w:t xml:space="preserve"> the two </w:t>
      </w:r>
      <w:r w:rsidRPr="003514C5">
        <w:rPr>
          <w:rStyle w:val="StyleUnderline"/>
        </w:rPr>
        <w:t xml:space="preserve">regimes create </w:t>
      </w:r>
      <w:r w:rsidRPr="009758AE">
        <w:rPr>
          <w:rStyle w:val="Emphasis"/>
        </w:rPr>
        <w:t>literally contested claimants</w:t>
      </w:r>
      <w:r w:rsidRPr="00DC5D98">
        <w:rPr>
          <w:sz w:val="14"/>
        </w:rPr>
        <w:t xml:space="preserve"> to the same physical space or object. For example, Canadian scholar John Borrows has emphasized the importance of physical mobility to Indigenous freedom. Borrows argues that Indigenous Peoples must be permitted "to freely move throughout our countries, and across the broad world of ideas," with flexibility to "relate to land and ideas [not] as others expect." 25 3 Although such freedom is essential, direct </w:t>
      </w:r>
      <w:r w:rsidRPr="005F3894">
        <w:rPr>
          <w:rStyle w:val="StyleUnderline"/>
          <w:highlight w:val="cyan"/>
        </w:rPr>
        <w:t>conflicts</w:t>
      </w:r>
      <w:r w:rsidRPr="00DC5D98">
        <w:rPr>
          <w:sz w:val="14"/>
        </w:rPr>
        <w:t xml:space="preserve"> to a single resource </w:t>
      </w:r>
      <w:r w:rsidRPr="005F3894">
        <w:rPr>
          <w:rStyle w:val="StyleUnderline"/>
          <w:highlight w:val="cyan"/>
        </w:rPr>
        <w:t>may</w:t>
      </w:r>
      <w:r w:rsidRPr="003514C5">
        <w:rPr>
          <w:rStyle w:val="StyleUnderline"/>
        </w:rPr>
        <w:t xml:space="preserve"> sometimes </w:t>
      </w:r>
      <w:r w:rsidRPr="005F3894">
        <w:rPr>
          <w:rStyle w:val="StyleUnderline"/>
          <w:highlight w:val="cyan"/>
        </w:rPr>
        <w:t>be</w:t>
      </w:r>
      <w:r w:rsidRPr="003514C5">
        <w:rPr>
          <w:rStyle w:val="StyleUnderline"/>
        </w:rPr>
        <w:t xml:space="preserve"> </w:t>
      </w:r>
      <w:r w:rsidRPr="009758AE">
        <w:rPr>
          <w:rStyle w:val="Emphasis"/>
        </w:rPr>
        <w:t xml:space="preserve">best </w:t>
      </w:r>
      <w:r w:rsidRPr="005F3894">
        <w:rPr>
          <w:rStyle w:val="Emphasis"/>
          <w:highlight w:val="cyan"/>
        </w:rPr>
        <w:t>resolved</w:t>
      </w:r>
      <w:r w:rsidRPr="005F3894">
        <w:rPr>
          <w:rStyle w:val="StyleUnderline"/>
          <w:highlight w:val="cyan"/>
        </w:rPr>
        <w:t xml:space="preserve"> through a</w:t>
      </w:r>
      <w:r w:rsidRPr="00DC5D98">
        <w:rPr>
          <w:sz w:val="14"/>
        </w:rPr>
        <w:t xml:space="preserve"> unified </w:t>
      </w:r>
      <w:r w:rsidRPr="005F3894">
        <w:rPr>
          <w:rStyle w:val="Emphasis"/>
          <w:highlight w:val="cyan"/>
        </w:rPr>
        <w:t>property order</w:t>
      </w:r>
      <w:r w:rsidRPr="003514C5">
        <w:rPr>
          <w:rStyle w:val="StyleUnderline"/>
        </w:rPr>
        <w:t xml:space="preserve"> or negotiations between legal orders</w:t>
      </w:r>
      <w:r w:rsidRPr="00DC5D98">
        <w:rPr>
          <w:sz w:val="14"/>
        </w:rPr>
        <w:t xml:space="preserve">.25 4 Apart from these direct conflicts, however, divergent property regimes and values can and do exist in multiple contexts.2 ss </w:t>
      </w:r>
    </w:p>
    <w:p w14:paraId="1B316301" w14:textId="77777777" w:rsidR="007200B1" w:rsidRPr="00DC5D98" w:rsidRDefault="007200B1" w:rsidP="007200B1">
      <w:pPr>
        <w:rPr>
          <w:sz w:val="14"/>
        </w:rPr>
      </w:pPr>
      <w:r w:rsidRPr="00DC5D98">
        <w:rPr>
          <w:sz w:val="14"/>
        </w:rPr>
        <w:t xml:space="preserve">There is no insurmountable reason tribal governments should be denied the freedom to explore different property law ideas and design their own property regimes to reflect a unique balance of values and concerns. In fact, given pressing environmental and equitable issues across the United States today, this landscape of exploratory innovation in property law may be essential to building greater resilience for all of us. </w:t>
      </w:r>
    </w:p>
    <w:p w14:paraId="50AFCE11" w14:textId="77777777" w:rsidR="007200B1" w:rsidRPr="00DC5D98" w:rsidRDefault="007200B1" w:rsidP="007200B1">
      <w:pPr>
        <w:rPr>
          <w:sz w:val="14"/>
        </w:rPr>
      </w:pPr>
      <w:r w:rsidRPr="00DC5D98">
        <w:rPr>
          <w:sz w:val="14"/>
        </w:rPr>
        <w:t xml:space="preserve">2. Dynamism </w:t>
      </w:r>
    </w:p>
    <w:p w14:paraId="03813E91" w14:textId="77777777" w:rsidR="007200B1" w:rsidRPr="00DC5D98" w:rsidRDefault="007200B1" w:rsidP="007200B1">
      <w:pPr>
        <w:rPr>
          <w:sz w:val="14"/>
        </w:rPr>
      </w:pPr>
      <w:r w:rsidRPr="00DC5D98">
        <w:rPr>
          <w:sz w:val="14"/>
        </w:rPr>
        <w:t xml:space="preserve">Outside of reservation territories, this kind of values pluralism is constantly negotiated and renegotiated in property and land use regulation, in both large and small ways. Despite narratives of stability, </w:t>
      </w:r>
      <w:r w:rsidRPr="003514C5">
        <w:rPr>
          <w:rStyle w:val="StyleUnderline"/>
        </w:rPr>
        <w:t xml:space="preserve">property law is </w:t>
      </w:r>
      <w:r w:rsidRPr="009758AE">
        <w:rPr>
          <w:rStyle w:val="Emphasis"/>
        </w:rPr>
        <w:t>actually highly dynamic</w:t>
      </w:r>
      <w:r w:rsidRPr="00DC5D98">
        <w:rPr>
          <w:sz w:val="14"/>
        </w:rPr>
        <w:t xml:space="preserve">. The key is to consider how property dynamism operates </w:t>
      </w:r>
      <w:r w:rsidRPr="003514C5">
        <w:rPr>
          <w:rStyle w:val="StyleUnderline"/>
        </w:rPr>
        <w:t xml:space="preserve">at </w:t>
      </w:r>
      <w:r w:rsidRPr="009758AE">
        <w:rPr>
          <w:rStyle w:val="Emphasis"/>
        </w:rPr>
        <w:t>different scales</w:t>
      </w:r>
      <w:r w:rsidRPr="009758AE">
        <w:rPr>
          <w:rStyle w:val="StyleUnderline"/>
        </w:rPr>
        <w:t xml:space="preserve"> and across </w:t>
      </w:r>
      <w:r w:rsidRPr="009758AE">
        <w:rPr>
          <w:rStyle w:val="Emphasis"/>
        </w:rPr>
        <w:t>different institutional dimensions</w:t>
      </w:r>
      <w:r w:rsidRPr="00DC5D98">
        <w:rPr>
          <w:sz w:val="14"/>
        </w:rPr>
        <w:t>.</w:t>
      </w:r>
    </w:p>
    <w:p w14:paraId="1049F2BB" w14:textId="77777777" w:rsidR="007200B1" w:rsidRPr="00DC5D98" w:rsidRDefault="007200B1" w:rsidP="007200B1">
      <w:pPr>
        <w:rPr>
          <w:sz w:val="14"/>
        </w:rPr>
      </w:pPr>
      <w:r w:rsidRPr="005F3894">
        <w:rPr>
          <w:rStyle w:val="StyleUnderline"/>
          <w:highlight w:val="cyan"/>
        </w:rPr>
        <w:t>Much</w:t>
      </w:r>
      <w:r w:rsidRPr="003514C5">
        <w:rPr>
          <w:rStyle w:val="StyleUnderline"/>
        </w:rPr>
        <w:t xml:space="preserve"> of the </w:t>
      </w:r>
      <w:r w:rsidRPr="005F3894">
        <w:rPr>
          <w:rStyle w:val="StyleUnderline"/>
          <w:highlight w:val="cyan"/>
        </w:rPr>
        <w:t>lit</w:t>
      </w:r>
      <w:r w:rsidRPr="003514C5">
        <w:rPr>
          <w:rStyle w:val="StyleUnderline"/>
        </w:rPr>
        <w:t>erature</w:t>
      </w:r>
      <w:r w:rsidRPr="00DC5D98">
        <w:rPr>
          <w:sz w:val="14"/>
        </w:rPr>
        <w:t xml:space="preserve"> on property system change </w:t>
      </w:r>
      <w:r w:rsidRPr="005F3894">
        <w:rPr>
          <w:rStyle w:val="StyleUnderline"/>
          <w:highlight w:val="cyan"/>
        </w:rPr>
        <w:t>focuses on</w:t>
      </w:r>
      <w:r w:rsidRPr="00DC5D98">
        <w:rPr>
          <w:sz w:val="14"/>
        </w:rPr>
        <w:t xml:space="preserve"> rare, cataclysmic transitions from commons or other forms of collective ownership to privatized property, or vice versa. 25 6 Even then, there is much we do not understand.257 This work focuses on very dramatic restructuring events and emphasizes changes that occur only along </w:t>
      </w:r>
      <w:r w:rsidRPr="005F3894">
        <w:rPr>
          <w:rStyle w:val="StyleUnderline"/>
          <w:highlight w:val="cyan"/>
        </w:rPr>
        <w:t>the</w:t>
      </w:r>
      <w:r w:rsidRPr="00DC5D98">
        <w:rPr>
          <w:sz w:val="14"/>
        </w:rPr>
        <w:t xml:space="preserve"> "</w:t>
      </w:r>
      <w:r w:rsidRPr="005F3894">
        <w:rPr>
          <w:rStyle w:val="StyleUnderline"/>
          <w:highlight w:val="cyan"/>
        </w:rPr>
        <w:t xml:space="preserve">right to </w:t>
      </w:r>
      <w:r w:rsidRPr="005F3894">
        <w:rPr>
          <w:rStyle w:val="Emphasis"/>
          <w:highlight w:val="cyan"/>
        </w:rPr>
        <w:t>exclude</w:t>
      </w:r>
      <w:r w:rsidRPr="00DC5D98">
        <w:rPr>
          <w:sz w:val="14"/>
        </w:rPr>
        <w:t xml:space="preserve">" axis, moving for example from open access to an individual's right to keep out nonowners. Examples include the shift from common fields and feudalism to enclosure and then westernized private property in England,258 the transitions in and out of farm collectivization in the Soviet Union and the People's Communes in Mao's China,25 9 and Harold Demsetz's famous (and highly contested) narrative of the emergence of private rights to fur trading territories among the Indigenous populations of the Labrador Peninsula. 2 60 </w:t>
      </w:r>
    </w:p>
    <w:p w14:paraId="7FF1B04B" w14:textId="77777777" w:rsidR="007200B1" w:rsidRPr="00DC5D98" w:rsidRDefault="007200B1" w:rsidP="007200B1">
      <w:pPr>
        <w:rPr>
          <w:sz w:val="14"/>
        </w:rPr>
      </w:pPr>
      <w:r w:rsidRPr="005F3894">
        <w:rPr>
          <w:rStyle w:val="StyleUnderline"/>
          <w:highlight w:val="cyan"/>
        </w:rPr>
        <w:t>Other property reforms</w:t>
      </w:r>
      <w:r w:rsidRPr="00DC5D98">
        <w:rPr>
          <w:sz w:val="14"/>
        </w:rPr>
        <w:t xml:space="preserve">, however, have occurred in different ways but </w:t>
      </w:r>
      <w:r w:rsidRPr="005F3894">
        <w:rPr>
          <w:rStyle w:val="StyleUnderline"/>
          <w:highlight w:val="cyan"/>
        </w:rPr>
        <w:t>are</w:t>
      </w:r>
      <w:r w:rsidRPr="003514C5">
        <w:rPr>
          <w:rStyle w:val="StyleUnderline"/>
        </w:rPr>
        <w:t xml:space="preserve"> </w:t>
      </w:r>
      <w:r w:rsidRPr="009758AE">
        <w:rPr>
          <w:rStyle w:val="Emphasis"/>
        </w:rPr>
        <w:t xml:space="preserve">no less </w:t>
      </w:r>
      <w:r w:rsidRPr="005F3894">
        <w:rPr>
          <w:rStyle w:val="Emphasis"/>
          <w:highlight w:val="cyan"/>
        </w:rPr>
        <w:t>important</w:t>
      </w:r>
      <w:r w:rsidRPr="00DC5D98">
        <w:rPr>
          <w:sz w:val="14"/>
        </w:rPr>
        <w:t xml:space="preserve">. </w:t>
      </w:r>
      <w:r w:rsidRPr="005F3894">
        <w:rPr>
          <w:rStyle w:val="StyleUnderline"/>
          <w:highlight w:val="cyan"/>
        </w:rPr>
        <w:t>Examples include</w:t>
      </w:r>
      <w:r w:rsidRPr="003514C5">
        <w:rPr>
          <w:rStyle w:val="StyleUnderline"/>
        </w:rPr>
        <w:t xml:space="preserve"> the </w:t>
      </w:r>
      <w:r w:rsidRPr="005F3894">
        <w:rPr>
          <w:rStyle w:val="Emphasis"/>
          <w:highlight w:val="cyan"/>
        </w:rPr>
        <w:t>desegregation</w:t>
      </w:r>
      <w:r w:rsidRPr="003514C5">
        <w:rPr>
          <w:rStyle w:val="StyleUnderline"/>
        </w:rPr>
        <w:t xml:space="preserve"> of white-only lunch counters</w:t>
      </w:r>
      <w:r w:rsidRPr="00DC5D98">
        <w:rPr>
          <w:sz w:val="14"/>
        </w:rPr>
        <w:t xml:space="preserve"> in the South; </w:t>
      </w:r>
      <w:r w:rsidRPr="003514C5">
        <w:rPr>
          <w:rStyle w:val="StyleUnderline"/>
        </w:rPr>
        <w:t xml:space="preserve">the advent of </w:t>
      </w:r>
      <w:r w:rsidRPr="009758AE">
        <w:rPr>
          <w:rStyle w:val="Emphasis"/>
        </w:rPr>
        <w:t xml:space="preserve">new </w:t>
      </w:r>
      <w:r w:rsidRPr="005F3894">
        <w:rPr>
          <w:rStyle w:val="Emphasis"/>
          <w:highlight w:val="cyan"/>
        </w:rPr>
        <w:t>tenure structures</w:t>
      </w:r>
      <w:r w:rsidRPr="003514C5">
        <w:rPr>
          <w:rStyle w:val="StyleUnderline"/>
        </w:rPr>
        <w:t xml:space="preserve"> including modern condominiums</w:t>
      </w:r>
      <w:r w:rsidRPr="00DC5D98">
        <w:rPr>
          <w:sz w:val="14"/>
        </w:rPr>
        <w:t xml:space="preserve">, </w:t>
      </w:r>
      <w:r w:rsidRPr="003514C5">
        <w:rPr>
          <w:rStyle w:val="StyleUnderline"/>
        </w:rPr>
        <w:t>cooperatives</w:t>
      </w:r>
      <w:r w:rsidRPr="00DC5D98">
        <w:rPr>
          <w:sz w:val="14"/>
        </w:rPr>
        <w:t xml:space="preserve">, </w:t>
      </w:r>
      <w:r w:rsidRPr="003514C5">
        <w:rPr>
          <w:rStyle w:val="StyleUnderline"/>
        </w:rPr>
        <w:t>and planned developments</w:t>
      </w:r>
      <w:r w:rsidRPr="00DC5D98">
        <w:rPr>
          <w:sz w:val="14"/>
        </w:rPr>
        <w:t xml:space="preserve">; </w:t>
      </w:r>
      <w:r w:rsidRPr="005F3894">
        <w:rPr>
          <w:rStyle w:val="StyleUnderline"/>
          <w:highlight w:val="cyan"/>
        </w:rPr>
        <w:t>and</w:t>
      </w:r>
      <w:r w:rsidRPr="00DC5D98">
        <w:rPr>
          <w:sz w:val="14"/>
        </w:rPr>
        <w:t xml:space="preserve"> the introduction of </w:t>
      </w:r>
      <w:r w:rsidRPr="009758AE">
        <w:rPr>
          <w:rStyle w:val="Emphasis"/>
        </w:rPr>
        <w:t xml:space="preserve">important </w:t>
      </w:r>
      <w:r w:rsidRPr="005F3894">
        <w:rPr>
          <w:rStyle w:val="Emphasis"/>
          <w:highlight w:val="cyan"/>
        </w:rPr>
        <w:t>creditor protections</w:t>
      </w:r>
      <w:r w:rsidRPr="00DC5D98">
        <w:rPr>
          <w:sz w:val="14"/>
        </w:rPr>
        <w:t xml:space="preserve"> for the family home. 261 </w:t>
      </w:r>
    </w:p>
    <w:p w14:paraId="76052E92" w14:textId="77777777" w:rsidR="007200B1" w:rsidRPr="00DC5D98" w:rsidRDefault="007200B1" w:rsidP="007200B1">
      <w:pPr>
        <w:rPr>
          <w:sz w:val="14"/>
        </w:rPr>
      </w:pPr>
      <w:r w:rsidRPr="00DC5D98">
        <w:rPr>
          <w:sz w:val="14"/>
        </w:rPr>
        <w:t xml:space="preserve">In practice, </w:t>
      </w:r>
      <w:r w:rsidRPr="003514C5">
        <w:rPr>
          <w:rStyle w:val="StyleUnderline"/>
        </w:rPr>
        <w:t xml:space="preserve">property has </w:t>
      </w:r>
      <w:r w:rsidRPr="009758AE">
        <w:rPr>
          <w:rStyle w:val="Emphasis"/>
        </w:rPr>
        <w:t>adapted</w:t>
      </w:r>
      <w:r w:rsidRPr="003514C5">
        <w:rPr>
          <w:rStyle w:val="StyleUnderline"/>
        </w:rPr>
        <w:t xml:space="preserve"> over time and continues to do so</w:t>
      </w:r>
      <w:r w:rsidRPr="00DC5D98">
        <w:rPr>
          <w:sz w:val="14"/>
        </w:rPr>
        <w:t xml:space="preserve">. 262 In fact, </w:t>
      </w:r>
      <w:r w:rsidRPr="003514C5">
        <w:rPr>
          <w:rStyle w:val="StyleUnderline"/>
        </w:rPr>
        <w:t xml:space="preserve">property </w:t>
      </w:r>
      <w:r w:rsidRPr="009758AE">
        <w:rPr>
          <w:rStyle w:val="Emphasis"/>
        </w:rPr>
        <w:t>must</w:t>
      </w:r>
      <w:r w:rsidRPr="003514C5">
        <w:rPr>
          <w:rStyle w:val="StyleUnderline"/>
        </w:rPr>
        <w:t xml:space="preserve"> incorporate the capacity for reform</w:t>
      </w:r>
      <w:r w:rsidRPr="00DC5D98">
        <w:rPr>
          <w:sz w:val="14"/>
        </w:rPr>
        <w:t xml:space="preserve">, change, and exchange. 263 The consequence of perpetual stability is ossification, and this risk has to be balanced with responsiveness to changing conditions and demands. 2 6 </w:t>
      </w:r>
      <w:r w:rsidRPr="003514C5">
        <w:rPr>
          <w:rStyle w:val="StyleUnderline"/>
        </w:rPr>
        <w:t xml:space="preserve">Legitimate property systems must continue to </w:t>
      </w:r>
      <w:r w:rsidRPr="009758AE">
        <w:rPr>
          <w:rStyle w:val="StyleUnderline"/>
        </w:rPr>
        <w:t>evolve to respond to changing</w:t>
      </w:r>
      <w:r w:rsidRPr="003514C5">
        <w:rPr>
          <w:rStyle w:val="StyleUnderline"/>
        </w:rPr>
        <w:t xml:space="preserve"> citizen needs and on-the-ground circumstances over time</w:t>
      </w:r>
      <w:r w:rsidRPr="00DC5D98">
        <w:rPr>
          <w:sz w:val="14"/>
        </w:rPr>
        <w:t xml:space="preserve">. 265 In fact, mainstream property scholarship has even debated recently whether the fee simple absolute itself is ready for a newer, changed incarnation-or should be abandoned altogether.266 </w:t>
      </w:r>
    </w:p>
    <w:p w14:paraId="3FD884A9" w14:textId="77777777" w:rsidR="007200B1" w:rsidRPr="00DC5D98" w:rsidRDefault="007200B1" w:rsidP="007200B1">
      <w:pPr>
        <w:rPr>
          <w:sz w:val="14"/>
        </w:rPr>
      </w:pPr>
      <w:r w:rsidRPr="003514C5">
        <w:rPr>
          <w:rStyle w:val="StyleUnderline"/>
        </w:rPr>
        <w:t>Property change</w:t>
      </w:r>
      <w:r w:rsidRPr="00DC5D98">
        <w:rPr>
          <w:sz w:val="14"/>
        </w:rPr>
        <w:t xml:space="preserve"> actually </w:t>
      </w:r>
      <w:r w:rsidRPr="003514C5">
        <w:rPr>
          <w:rStyle w:val="StyleUnderline"/>
        </w:rPr>
        <w:t xml:space="preserve">occurs across </w:t>
      </w:r>
      <w:r w:rsidRPr="009758AE">
        <w:rPr>
          <w:rStyle w:val="Emphasis"/>
        </w:rPr>
        <w:t>different variables</w:t>
      </w:r>
      <w:r w:rsidRPr="003514C5">
        <w:rPr>
          <w:rStyle w:val="StyleUnderline"/>
        </w:rPr>
        <w:t xml:space="preserve"> and at </w:t>
      </w:r>
      <w:r w:rsidRPr="009758AE">
        <w:rPr>
          <w:rStyle w:val="Emphasis"/>
        </w:rPr>
        <w:t>different scales</w:t>
      </w:r>
      <w:r w:rsidRPr="00DC5D98">
        <w:rPr>
          <w:sz w:val="14"/>
        </w:rPr>
        <w:t xml:space="preserve">, </w:t>
      </w:r>
      <w:r w:rsidRPr="003514C5">
        <w:rPr>
          <w:rStyle w:val="StyleUnderline"/>
        </w:rPr>
        <w:t>reflecting</w:t>
      </w:r>
      <w:r w:rsidRPr="00DC5D98">
        <w:rPr>
          <w:sz w:val="14"/>
        </w:rPr>
        <w:t xml:space="preserve"> more </w:t>
      </w:r>
      <w:r w:rsidRPr="009758AE">
        <w:rPr>
          <w:rStyle w:val="Emphasis"/>
        </w:rPr>
        <w:t>nuanced gradations</w:t>
      </w:r>
      <w:r w:rsidRPr="003514C5">
        <w:rPr>
          <w:rStyle w:val="StyleUnderline"/>
        </w:rPr>
        <w:t xml:space="preserve"> in how property is defined and regulated</w:t>
      </w:r>
      <w:r w:rsidRPr="00DC5D98">
        <w:rPr>
          <w:sz w:val="14"/>
        </w:rPr>
        <w:t xml:space="preserve">. For example, </w:t>
      </w:r>
      <w:r w:rsidRPr="003514C5">
        <w:rPr>
          <w:rStyle w:val="StyleUnderline"/>
        </w:rPr>
        <w:t>instead of thinking of property</w:t>
      </w:r>
      <w:r w:rsidRPr="00DC5D98">
        <w:rPr>
          <w:sz w:val="14"/>
        </w:rPr>
        <w:t xml:space="preserve"> as only changing </w:t>
      </w:r>
      <w:r w:rsidRPr="003514C5">
        <w:rPr>
          <w:rStyle w:val="StyleUnderline"/>
        </w:rPr>
        <w:t xml:space="preserve">in a </w:t>
      </w:r>
      <w:r w:rsidRPr="009758AE">
        <w:rPr>
          <w:rStyle w:val="Emphasis"/>
        </w:rPr>
        <w:t>binary</w:t>
      </w:r>
      <w:r w:rsidRPr="003514C5">
        <w:rPr>
          <w:rStyle w:val="StyleUnderline"/>
        </w:rPr>
        <w:t xml:space="preserve"> way</w:t>
      </w:r>
      <w:r w:rsidRPr="00DC5D98">
        <w:rPr>
          <w:sz w:val="14"/>
        </w:rPr>
        <w:t xml:space="preserve"> from open access to private, Shitong Qiao and Frank Upham have argued that </w:t>
      </w:r>
      <w:r w:rsidRPr="003514C5">
        <w:rPr>
          <w:rStyle w:val="StyleUnderline"/>
        </w:rPr>
        <w:t xml:space="preserve">exclusion exists along a </w:t>
      </w:r>
      <w:r w:rsidRPr="009758AE">
        <w:rPr>
          <w:rStyle w:val="Emphasis"/>
        </w:rPr>
        <w:t>spectrum</w:t>
      </w:r>
      <w:r w:rsidRPr="003514C5">
        <w:rPr>
          <w:rStyle w:val="StyleUnderline"/>
        </w:rPr>
        <w:t xml:space="preserve"> that may change in </w:t>
      </w:r>
      <w:r w:rsidRPr="009758AE">
        <w:rPr>
          <w:rStyle w:val="Emphasis"/>
        </w:rPr>
        <w:t>myriad ways</w:t>
      </w:r>
      <w:r w:rsidRPr="003514C5">
        <w:rPr>
          <w:rStyle w:val="StyleUnderline"/>
        </w:rPr>
        <w:t xml:space="preserve"> over time based on </w:t>
      </w:r>
      <w:r w:rsidRPr="009758AE">
        <w:rPr>
          <w:rStyle w:val="Emphasis"/>
        </w:rPr>
        <w:t>context</w:t>
      </w:r>
      <w:r w:rsidRPr="00DC5D98">
        <w:rPr>
          <w:sz w:val="14"/>
        </w:rPr>
        <w:t xml:space="preserve">.267 </w:t>
      </w:r>
      <w:r w:rsidRPr="003514C5">
        <w:rPr>
          <w:rStyle w:val="StyleUnderline"/>
        </w:rPr>
        <w:t xml:space="preserve">There is a </w:t>
      </w:r>
      <w:r w:rsidRPr="009758AE">
        <w:rPr>
          <w:rStyle w:val="Emphasis"/>
        </w:rPr>
        <w:t>whole range</w:t>
      </w:r>
      <w:r w:rsidRPr="003514C5">
        <w:rPr>
          <w:rStyle w:val="StyleUnderline"/>
        </w:rPr>
        <w:t xml:space="preserve"> of hybrid institutional choices</w:t>
      </w:r>
      <w:r w:rsidRPr="00DC5D98">
        <w:rPr>
          <w:sz w:val="14"/>
        </w:rPr>
        <w:t>. For example, Scotland underwent a major land reform process in 2003.268 It now recognizes a public right to access private and public lands for certain beneficial uses, which limits a landowner's right to exclude sometimes, but not always, in nuanced ways.</w:t>
      </w:r>
    </w:p>
    <w:p w14:paraId="70661757" w14:textId="77777777" w:rsidR="007200B1" w:rsidRPr="001B762F" w:rsidRDefault="007200B1" w:rsidP="007200B1">
      <w:pPr>
        <w:rPr>
          <w:sz w:val="14"/>
        </w:rPr>
      </w:pPr>
      <w:r w:rsidRPr="00DC5D98">
        <w:rPr>
          <w:sz w:val="14"/>
        </w:rPr>
        <w:t xml:space="preserve">In addition, </w:t>
      </w:r>
      <w:r w:rsidRPr="005F3894">
        <w:rPr>
          <w:rStyle w:val="StyleUnderline"/>
          <w:highlight w:val="cyan"/>
        </w:rPr>
        <w:t>property</w:t>
      </w:r>
      <w:r w:rsidRPr="003514C5">
        <w:rPr>
          <w:rStyle w:val="StyleUnderline"/>
        </w:rPr>
        <w:t xml:space="preserve"> reforms </w:t>
      </w:r>
      <w:r w:rsidRPr="005F3894">
        <w:rPr>
          <w:rStyle w:val="StyleUnderline"/>
          <w:highlight w:val="cyan"/>
        </w:rPr>
        <w:t xml:space="preserve">occur </w:t>
      </w:r>
      <w:r w:rsidRPr="005F3894">
        <w:rPr>
          <w:rStyle w:val="Emphasis"/>
          <w:highlight w:val="cyan"/>
        </w:rPr>
        <w:t>not only</w:t>
      </w:r>
      <w:r w:rsidRPr="005F3894">
        <w:rPr>
          <w:rStyle w:val="StyleUnderline"/>
          <w:highlight w:val="cyan"/>
        </w:rPr>
        <w:t xml:space="preserve"> along</w:t>
      </w:r>
      <w:r w:rsidRPr="003514C5">
        <w:rPr>
          <w:rStyle w:val="StyleUnderline"/>
        </w:rPr>
        <w:t xml:space="preserve"> the </w:t>
      </w:r>
      <w:r w:rsidRPr="005F3894">
        <w:rPr>
          <w:rStyle w:val="Emphasis"/>
          <w:highlight w:val="cyan"/>
        </w:rPr>
        <w:t>exclusion</w:t>
      </w:r>
      <w:r w:rsidRPr="003514C5">
        <w:rPr>
          <w:rStyle w:val="StyleUnderline"/>
        </w:rPr>
        <w:t xml:space="preserve"> axis </w:t>
      </w:r>
      <w:r w:rsidRPr="005F3894">
        <w:rPr>
          <w:rStyle w:val="StyleUnderline"/>
          <w:highlight w:val="cyan"/>
        </w:rPr>
        <w:t xml:space="preserve">but across a </w:t>
      </w:r>
      <w:r w:rsidRPr="005F3894">
        <w:rPr>
          <w:rStyle w:val="Emphasis"/>
          <w:highlight w:val="cyan"/>
        </w:rPr>
        <w:t>range</w:t>
      </w:r>
      <w:r w:rsidRPr="005F3894">
        <w:rPr>
          <w:rStyle w:val="StyleUnderline"/>
          <w:highlight w:val="cyan"/>
        </w:rPr>
        <w:t xml:space="preserve"> of other</w:t>
      </w:r>
      <w:r w:rsidRPr="003514C5">
        <w:rPr>
          <w:rStyle w:val="StyleUnderline"/>
        </w:rPr>
        <w:t xml:space="preserve"> property </w:t>
      </w:r>
      <w:r w:rsidRPr="005F3894">
        <w:rPr>
          <w:rStyle w:val="StyleUnderline"/>
          <w:highlight w:val="cyan"/>
        </w:rPr>
        <w:t>functions</w:t>
      </w:r>
      <w:r w:rsidRPr="003514C5">
        <w:rPr>
          <w:rStyle w:val="StyleUnderline"/>
        </w:rPr>
        <w:t xml:space="preserve"> and rights</w:t>
      </w:r>
      <w:r w:rsidRPr="00DC5D98">
        <w:rPr>
          <w:sz w:val="14"/>
        </w:rPr>
        <w:t xml:space="preserve">. Abraham Bell, Gideon Parchomovsky, and others have argued that </w:t>
      </w:r>
      <w:r w:rsidRPr="001B762F">
        <w:rPr>
          <w:rStyle w:val="StyleUnderline"/>
        </w:rPr>
        <w:t xml:space="preserve">focusing </w:t>
      </w:r>
      <w:r w:rsidRPr="001B762F">
        <w:rPr>
          <w:rStyle w:val="Emphasis"/>
        </w:rPr>
        <w:t>only</w:t>
      </w:r>
      <w:r w:rsidRPr="001B762F">
        <w:rPr>
          <w:rStyle w:val="StyleUnderline"/>
        </w:rPr>
        <w:t xml:space="preserve"> on the axis of exclusion</w:t>
      </w:r>
      <w:r w:rsidRPr="001B762F">
        <w:rPr>
          <w:sz w:val="14"/>
        </w:rPr>
        <w:t xml:space="preserve"> (</w:t>
      </w:r>
      <w:r w:rsidRPr="001B762F">
        <w:rPr>
          <w:rStyle w:val="StyleUnderline"/>
        </w:rPr>
        <w:t xml:space="preserve">or on who </w:t>
      </w:r>
      <w:r w:rsidRPr="001B762F">
        <w:rPr>
          <w:rStyle w:val="Emphasis"/>
        </w:rPr>
        <w:t>owns</w:t>
      </w:r>
      <w:r w:rsidRPr="001B762F">
        <w:rPr>
          <w:rStyle w:val="StyleUnderline"/>
        </w:rPr>
        <w:t xml:space="preserve"> the asset</w:t>
      </w:r>
      <w:r w:rsidRPr="001B762F">
        <w:rPr>
          <w:sz w:val="14"/>
        </w:rPr>
        <w:t xml:space="preserve">) </w:t>
      </w:r>
      <w:r w:rsidRPr="001B762F">
        <w:rPr>
          <w:rStyle w:val="Emphasis"/>
        </w:rPr>
        <w:t>misses</w:t>
      </w:r>
      <w:r w:rsidRPr="001B762F">
        <w:rPr>
          <w:rStyle w:val="StyleUnderline"/>
        </w:rPr>
        <w:t xml:space="preserve"> many other evolutionary trajectories in property law.</w:t>
      </w:r>
      <w:r w:rsidRPr="001B762F">
        <w:rPr>
          <w:sz w:val="14"/>
        </w:rPr>
        <w:t xml:space="preserve"> 27 0 These include changes in the boundaries of the owner's other rights of dominion (including the terms of an owner's rights to possession and use) and the asset configuration itself.271 For example, other notable historic land reforms have included changes in whether women can even own property,272 what inventions and ideas are available for intellectual property protection,273 and the invention of zoning law itself.274 </w:t>
      </w:r>
    </w:p>
    <w:p w14:paraId="179A5D8B" w14:textId="77777777" w:rsidR="007200B1" w:rsidRPr="00DC5D98" w:rsidRDefault="007200B1" w:rsidP="007200B1">
      <w:pPr>
        <w:rPr>
          <w:sz w:val="14"/>
        </w:rPr>
      </w:pPr>
      <w:r w:rsidRPr="001B762F">
        <w:rPr>
          <w:sz w:val="14"/>
        </w:rPr>
        <w:t>Finally, property change can and does occur in different-sized events. Carol Rose has classified three levels of property system changes. The most radical shifts--like the abolition of slavery--require some kind of major revolution or political upheaval. 275 In the middle, various regulatory adjustments respond to smaller social changes, like modifications of environmental laws based on developing science or ecological concerns. 276 And finally, functioning property systems also require a host of little adjustments made on an ongoing, housekeeping</w:t>
      </w:r>
      <w:r w:rsidRPr="00DC5D98">
        <w:rPr>
          <w:sz w:val="14"/>
        </w:rPr>
        <w:t xml:space="preserve"> basis as citizens, and sometimes courts, resolve everyday uncertainties and concrete disputes between stakeholders. 277 </w:t>
      </w:r>
    </w:p>
    <w:p w14:paraId="18035791" w14:textId="77777777" w:rsidR="007200B1" w:rsidRPr="00DC5D98" w:rsidRDefault="007200B1" w:rsidP="007200B1">
      <w:pPr>
        <w:rPr>
          <w:sz w:val="14"/>
        </w:rPr>
      </w:pPr>
      <w:r w:rsidRPr="00DC5D98">
        <w:rPr>
          <w:sz w:val="14"/>
        </w:rPr>
        <w:t xml:space="preserve">In all cases, </w:t>
      </w:r>
      <w:r w:rsidRPr="003514C5">
        <w:rPr>
          <w:rStyle w:val="StyleUnderline"/>
        </w:rPr>
        <w:t>property is constantly changing</w:t>
      </w:r>
      <w:r w:rsidRPr="00DC5D98">
        <w:rPr>
          <w:sz w:val="14"/>
        </w:rPr>
        <w:t xml:space="preserve">, </w:t>
      </w:r>
      <w:r w:rsidRPr="003514C5">
        <w:rPr>
          <w:rStyle w:val="StyleUnderline"/>
        </w:rPr>
        <w:t>experimenting</w:t>
      </w:r>
      <w:r w:rsidRPr="00DC5D98">
        <w:rPr>
          <w:sz w:val="14"/>
        </w:rPr>
        <w:t xml:space="preserve">, </w:t>
      </w:r>
      <w:r w:rsidRPr="003514C5">
        <w:rPr>
          <w:rStyle w:val="StyleUnderline"/>
        </w:rPr>
        <w:t>and evolving</w:t>
      </w:r>
      <w:r w:rsidRPr="00DC5D98">
        <w:rPr>
          <w:sz w:val="14"/>
        </w:rPr>
        <w:t xml:space="preserve">. </w:t>
      </w:r>
      <w:r w:rsidRPr="005F3894">
        <w:rPr>
          <w:rStyle w:val="StyleUnderline"/>
          <w:highlight w:val="cyan"/>
        </w:rPr>
        <w:t>The</w:t>
      </w:r>
      <w:r w:rsidRPr="00DC5D98">
        <w:rPr>
          <w:sz w:val="14"/>
        </w:rPr>
        <w:t xml:space="preserve"> final </w:t>
      </w:r>
      <w:r w:rsidRPr="005F3894">
        <w:rPr>
          <w:rStyle w:val="StyleUnderline"/>
          <w:highlight w:val="cyan"/>
        </w:rPr>
        <w:t>challenge</w:t>
      </w:r>
      <w:r w:rsidRPr="00DC5D98">
        <w:rPr>
          <w:sz w:val="14"/>
        </w:rPr>
        <w:t xml:space="preserve"> in thinking about the future of American Indian land tenure, then, </w:t>
      </w:r>
      <w:r w:rsidRPr="005F3894">
        <w:rPr>
          <w:rStyle w:val="StyleUnderline"/>
          <w:highlight w:val="cyan"/>
        </w:rPr>
        <w:t xml:space="preserve">is </w:t>
      </w:r>
      <w:r w:rsidRPr="005F3894">
        <w:rPr>
          <w:rStyle w:val="Emphasis"/>
          <w:highlight w:val="cyan"/>
        </w:rPr>
        <w:t>not</w:t>
      </w:r>
      <w:r w:rsidRPr="005F3894">
        <w:rPr>
          <w:rStyle w:val="StyleUnderline"/>
          <w:highlight w:val="cyan"/>
        </w:rPr>
        <w:t xml:space="preserve"> whether</w:t>
      </w:r>
      <w:r w:rsidRPr="00DC5D98">
        <w:rPr>
          <w:sz w:val="14"/>
        </w:rPr>
        <w:t xml:space="preserve"> a range of more creative </w:t>
      </w:r>
      <w:r w:rsidRPr="005F3894">
        <w:rPr>
          <w:rStyle w:val="StyleUnderline"/>
          <w:highlight w:val="cyan"/>
        </w:rPr>
        <w:t xml:space="preserve">reforms are </w:t>
      </w:r>
      <w:r w:rsidRPr="005F3894">
        <w:rPr>
          <w:rStyle w:val="Emphasis"/>
          <w:highlight w:val="cyan"/>
        </w:rPr>
        <w:t>possible</w:t>
      </w:r>
      <w:r w:rsidRPr="00DC5D98">
        <w:rPr>
          <w:sz w:val="14"/>
        </w:rPr>
        <w:t xml:space="preserve"> (</w:t>
      </w:r>
      <w:r w:rsidRPr="005F3894">
        <w:rPr>
          <w:rStyle w:val="StyleUnderline"/>
          <w:highlight w:val="cyan"/>
        </w:rPr>
        <w:t xml:space="preserve">they </w:t>
      </w:r>
      <w:r w:rsidRPr="005F3894">
        <w:rPr>
          <w:rStyle w:val="Emphasis"/>
          <w:highlight w:val="cyan"/>
        </w:rPr>
        <w:t>are</w:t>
      </w:r>
      <w:r w:rsidRPr="00DC5D98">
        <w:rPr>
          <w:sz w:val="14"/>
        </w:rPr>
        <w:t xml:space="preserve">) </w:t>
      </w:r>
      <w:r w:rsidRPr="005F3894">
        <w:rPr>
          <w:rStyle w:val="StyleUnderline"/>
          <w:highlight w:val="cyan"/>
        </w:rPr>
        <w:t xml:space="preserve">but </w:t>
      </w:r>
      <w:r w:rsidRPr="005F3894">
        <w:rPr>
          <w:rStyle w:val="Emphasis"/>
          <w:highlight w:val="cyan"/>
        </w:rPr>
        <w:t>how</w:t>
      </w:r>
      <w:r w:rsidRPr="009758AE">
        <w:rPr>
          <w:rStyle w:val="Emphasis"/>
        </w:rPr>
        <w:t xml:space="preserve"> best </w:t>
      </w:r>
      <w:r w:rsidRPr="005F3894">
        <w:rPr>
          <w:rStyle w:val="Emphasis"/>
          <w:highlight w:val="cyan"/>
        </w:rPr>
        <w:t>to get there</w:t>
      </w:r>
      <w:r w:rsidRPr="00DC5D98">
        <w:rPr>
          <w:sz w:val="14"/>
        </w:rPr>
        <w:t>. This is the subject of the penultimate Section.</w:t>
      </w:r>
    </w:p>
    <w:p w14:paraId="534326BF" w14:textId="77777777" w:rsidR="007200B1" w:rsidRDefault="007200B1" w:rsidP="007200B1"/>
    <w:p w14:paraId="102F1688" w14:textId="77777777" w:rsidR="007200B1" w:rsidRDefault="007200B1" w:rsidP="007200B1">
      <w:pPr>
        <w:pStyle w:val="Heading3"/>
      </w:pPr>
      <w:r>
        <w:t>AT: Liberalism Bad</w:t>
      </w:r>
    </w:p>
    <w:p w14:paraId="79802A2E" w14:textId="77777777" w:rsidR="007200B1" w:rsidRPr="003C01BF" w:rsidRDefault="007200B1" w:rsidP="007200B1">
      <w:pPr>
        <w:pStyle w:val="Heading4"/>
      </w:pPr>
      <w:r>
        <w:t xml:space="preserve">Liberalism is </w:t>
      </w:r>
      <w:r>
        <w:rPr>
          <w:u w:val="single"/>
        </w:rPr>
        <w:t>ethically</w:t>
      </w:r>
      <w:r>
        <w:t xml:space="preserve"> and </w:t>
      </w:r>
      <w:r>
        <w:rPr>
          <w:u w:val="single"/>
        </w:rPr>
        <w:t>strategically</w:t>
      </w:r>
      <w:r>
        <w:t xml:space="preserve"> valuable. Endorsing it </w:t>
      </w:r>
      <w:r>
        <w:rPr>
          <w:u w:val="single"/>
        </w:rPr>
        <w:t>doesn’t</w:t>
      </w:r>
      <w:r>
        <w:t xml:space="preserve"> require naïve optimism, but assuming its failure in advance </w:t>
      </w:r>
      <w:r>
        <w:rPr>
          <w:u w:val="single"/>
        </w:rPr>
        <w:t>stifles</w:t>
      </w:r>
      <w:r>
        <w:t xml:space="preserve"> the chance for positive change.</w:t>
      </w:r>
    </w:p>
    <w:p w14:paraId="44DF318E" w14:textId="77777777" w:rsidR="007200B1" w:rsidRPr="00084E99" w:rsidRDefault="007200B1" w:rsidP="007200B1">
      <w:r>
        <w:rPr>
          <w:rStyle w:val="Style13ptBold"/>
        </w:rPr>
        <w:t xml:space="preserve">Mills, </w:t>
      </w:r>
      <w:r w:rsidRPr="00084E99">
        <w:rPr>
          <w:rStyle w:val="Style13ptBold"/>
        </w:rPr>
        <w:t>21</w:t>
      </w:r>
      <w:r>
        <w:t xml:space="preserve">—former Distinguished Professor of Philosophy at The Graduate Center, City University of New York (Charles, interviewed by Daniel Steinmetz-Jenkins, “Charles Mills Thinks Liberalism Still Has a Chance,” </w:t>
      </w:r>
      <w:hyperlink r:id="rId35" w:history="1">
        <w:r w:rsidRPr="00727EFA">
          <w:rPr>
            <w:rStyle w:val="Hyperlink"/>
          </w:rPr>
          <w:t>https://www.thenation.com/article/culture/charles-mills-thinks-theres-still-time-to-rescue-liberalism/</w:t>
        </w:r>
      </w:hyperlink>
      <w:r>
        <w:t>, dml)</w:t>
      </w:r>
    </w:p>
    <w:p w14:paraId="417CDE64" w14:textId="77777777" w:rsidR="007200B1" w:rsidRDefault="007200B1" w:rsidP="007200B1"/>
    <w:p w14:paraId="6E6C78F1" w14:textId="77777777" w:rsidR="007200B1" w:rsidRPr="00084E99" w:rsidRDefault="007200B1" w:rsidP="007200B1">
      <w:pPr>
        <w:rPr>
          <w:sz w:val="16"/>
        </w:rPr>
      </w:pPr>
      <w:r w:rsidRPr="00084E99">
        <w:rPr>
          <w:sz w:val="16"/>
        </w:rPr>
        <w:t xml:space="preserve">CM: </w:t>
      </w:r>
      <w:r w:rsidRPr="00084E99">
        <w:rPr>
          <w:rStyle w:val="StyleUnderline"/>
        </w:rPr>
        <w:t xml:space="preserve">Liberalism is attractive on both </w:t>
      </w:r>
      <w:r w:rsidRPr="00BB0F6F">
        <w:rPr>
          <w:rStyle w:val="Emphasis"/>
        </w:rPr>
        <w:t>principled</w:t>
      </w:r>
      <w:r w:rsidRPr="00084E99">
        <w:rPr>
          <w:rStyle w:val="StyleUnderline"/>
        </w:rPr>
        <w:t xml:space="preserve"> and </w:t>
      </w:r>
      <w:r w:rsidRPr="00BB0F6F">
        <w:rPr>
          <w:rStyle w:val="Emphasis"/>
        </w:rPr>
        <w:t>strategic</w:t>
      </w:r>
      <w:r w:rsidRPr="00084E99">
        <w:rPr>
          <w:rStyle w:val="StyleUnderline"/>
        </w:rPr>
        <w:t xml:space="preserve"> grounds</w:t>
      </w:r>
      <w:r w:rsidRPr="00084E99">
        <w:rPr>
          <w:sz w:val="16"/>
        </w:rPr>
        <w:t xml:space="preserve">. You’re completely right, of course, about </w:t>
      </w:r>
      <w:r w:rsidRPr="00084E99">
        <w:rPr>
          <w:rStyle w:val="StyleUnderline"/>
        </w:rPr>
        <w:t xml:space="preserve">the </w:t>
      </w:r>
      <w:r w:rsidRPr="000D6D35">
        <w:rPr>
          <w:rStyle w:val="Emphasis"/>
          <w:highlight w:val="green"/>
        </w:rPr>
        <w:t>failures</w:t>
      </w:r>
      <w:r w:rsidRPr="000D6D35">
        <w:rPr>
          <w:rStyle w:val="StyleUnderline"/>
          <w:highlight w:val="green"/>
        </w:rPr>
        <w:t xml:space="preserve"> of</w:t>
      </w:r>
      <w:r w:rsidRPr="00084E99">
        <w:rPr>
          <w:rStyle w:val="StyleUnderline"/>
        </w:rPr>
        <w:t xml:space="preserve"> actual historical </w:t>
      </w:r>
      <w:r w:rsidRPr="000D6D35">
        <w:rPr>
          <w:rStyle w:val="StyleUnderline"/>
          <w:highlight w:val="green"/>
        </w:rPr>
        <w:t>liberalism</w:t>
      </w:r>
      <w:r w:rsidRPr="00084E99">
        <w:rPr>
          <w:sz w:val="16"/>
        </w:rPr>
        <w:t xml:space="preserve">, which </w:t>
      </w:r>
      <w:r w:rsidRPr="000D6D35">
        <w:rPr>
          <w:rStyle w:val="StyleUnderline"/>
        </w:rPr>
        <w:t xml:space="preserve">are </w:t>
      </w:r>
      <w:r w:rsidRPr="000D6D35">
        <w:rPr>
          <w:rStyle w:val="Emphasis"/>
        </w:rPr>
        <w:t>manifest</w:t>
      </w:r>
      <w:r w:rsidRPr="000D6D35">
        <w:rPr>
          <w:rStyle w:val="StyleUnderline"/>
        </w:rPr>
        <w:t>,</w:t>
      </w:r>
      <w:r w:rsidRPr="00084E99">
        <w:rPr>
          <w:rStyle w:val="StyleUnderline"/>
        </w:rPr>
        <w:t xml:space="preserve"> indeed </w:t>
      </w:r>
      <w:r w:rsidRPr="00BB0F6F">
        <w:rPr>
          <w:rStyle w:val="Emphasis"/>
        </w:rPr>
        <w:t>ubiquitous</w:t>
      </w:r>
      <w:r w:rsidRPr="00084E99">
        <w:rPr>
          <w:rStyle w:val="StyleUnderline"/>
        </w:rPr>
        <w:t xml:space="preserve">, all around us. But what is the </w:t>
      </w:r>
      <w:r w:rsidRPr="00BB0F6F">
        <w:rPr>
          <w:rStyle w:val="Emphasis"/>
        </w:rPr>
        <w:t>source</w:t>
      </w:r>
      <w:r w:rsidRPr="00084E99">
        <w:rPr>
          <w:rStyle w:val="StyleUnderline"/>
        </w:rPr>
        <w:t xml:space="preserve"> of these failures? If liberalism has never lived up to its</w:t>
      </w:r>
      <w:r w:rsidRPr="00084E99">
        <w:rPr>
          <w:sz w:val="16"/>
        </w:rPr>
        <w:t xml:space="preserve"> ostensible principles and </w:t>
      </w:r>
      <w:r w:rsidRPr="00084E99">
        <w:rPr>
          <w:rStyle w:val="StyleUnderline"/>
        </w:rPr>
        <w:t>values</w:t>
      </w:r>
      <w:r w:rsidRPr="00084E99">
        <w:rPr>
          <w:sz w:val="16"/>
        </w:rPr>
        <w:t xml:space="preserve">, </w:t>
      </w:r>
      <w:r w:rsidRPr="00084E99">
        <w:rPr>
          <w:rStyle w:val="StyleUnderline"/>
        </w:rPr>
        <w:t xml:space="preserve">that </w:t>
      </w:r>
      <w:r w:rsidRPr="000D6D35">
        <w:rPr>
          <w:rStyle w:val="Emphasis"/>
          <w:highlight w:val="green"/>
        </w:rPr>
        <w:t>goes no way</w:t>
      </w:r>
      <w:r w:rsidRPr="000D6D35">
        <w:rPr>
          <w:rStyle w:val="StyleUnderline"/>
          <w:highlight w:val="green"/>
        </w:rPr>
        <w:t xml:space="preserve"> in proving that the</w:t>
      </w:r>
      <w:r w:rsidRPr="00084E99">
        <w:rPr>
          <w:sz w:val="16"/>
        </w:rPr>
        <w:t xml:space="preserve"> principles and </w:t>
      </w:r>
      <w:r w:rsidRPr="000D6D35">
        <w:rPr>
          <w:rStyle w:val="StyleUnderline"/>
          <w:highlight w:val="green"/>
        </w:rPr>
        <w:t xml:space="preserve">values are </w:t>
      </w:r>
      <w:r w:rsidRPr="000D6D35">
        <w:rPr>
          <w:rStyle w:val="Emphasis"/>
          <w:highlight w:val="green"/>
        </w:rPr>
        <w:t>themselves unattractive</w:t>
      </w:r>
      <w:r w:rsidRPr="00084E99">
        <w:rPr>
          <w:sz w:val="16"/>
        </w:rPr>
        <w:t xml:space="preserve"> ones. </w:t>
      </w:r>
      <w:r w:rsidRPr="00084E99">
        <w:rPr>
          <w:rStyle w:val="StyleUnderline"/>
        </w:rPr>
        <w:t>The</w:t>
      </w:r>
      <w:r w:rsidRPr="00084E99">
        <w:rPr>
          <w:sz w:val="16"/>
        </w:rPr>
        <w:t xml:space="preserve"> illuminating </w:t>
      </w:r>
      <w:r w:rsidRPr="00084E99">
        <w:rPr>
          <w:rStyle w:val="StyleUnderline"/>
        </w:rPr>
        <w:t xml:space="preserve">way to </w:t>
      </w:r>
      <w:r w:rsidRPr="000D6D35">
        <w:rPr>
          <w:rStyle w:val="StyleUnderline"/>
          <w:highlight w:val="green"/>
        </w:rPr>
        <w:t>understand</w:t>
      </w:r>
      <w:r w:rsidRPr="00084E99">
        <w:rPr>
          <w:rStyle w:val="StyleUnderline"/>
        </w:rPr>
        <w:t xml:space="preserve"> these </w:t>
      </w:r>
      <w:r w:rsidRPr="000D6D35">
        <w:rPr>
          <w:rStyle w:val="StyleUnderline"/>
          <w:highlight w:val="green"/>
        </w:rPr>
        <w:t>violations of</w:t>
      </w:r>
      <w:r w:rsidRPr="00084E99">
        <w:rPr>
          <w:rStyle w:val="StyleUnderline"/>
        </w:rPr>
        <w:t xml:space="preserve"> (ideal) </w:t>
      </w:r>
      <w:r w:rsidRPr="000D6D35">
        <w:rPr>
          <w:rStyle w:val="StyleUnderline"/>
          <w:highlight w:val="green"/>
        </w:rPr>
        <w:t>liberal norms</w:t>
      </w:r>
      <w:r w:rsidRPr="00084E99">
        <w:rPr>
          <w:sz w:val="16"/>
        </w:rPr>
        <w:t xml:space="preserve">, I suggest in the book, </w:t>
      </w:r>
      <w:r w:rsidRPr="00084E99">
        <w:rPr>
          <w:rStyle w:val="StyleUnderline"/>
        </w:rPr>
        <w:t xml:space="preserve">is </w:t>
      </w:r>
      <w:r w:rsidRPr="000D6D35">
        <w:rPr>
          <w:rStyle w:val="Emphasis"/>
          <w:highlight w:val="green"/>
        </w:rPr>
        <w:t>not</w:t>
      </w:r>
      <w:r w:rsidRPr="000D6D35">
        <w:rPr>
          <w:rStyle w:val="StyleUnderline"/>
          <w:highlight w:val="green"/>
        </w:rPr>
        <w:t xml:space="preserve"> as</w:t>
      </w:r>
      <w:r w:rsidRPr="00084E99">
        <w:rPr>
          <w:rStyle w:val="StyleUnderline"/>
        </w:rPr>
        <w:t xml:space="preserve"> the consequence of </w:t>
      </w:r>
      <w:r w:rsidRPr="000D6D35">
        <w:rPr>
          <w:rStyle w:val="StyleUnderline"/>
          <w:highlight w:val="green"/>
        </w:rPr>
        <w:t xml:space="preserve">an </w:t>
      </w:r>
      <w:r w:rsidRPr="000D6D35">
        <w:rPr>
          <w:rStyle w:val="Emphasis"/>
          <w:highlight w:val="green"/>
        </w:rPr>
        <w:t>intrinsic</w:t>
      </w:r>
      <w:r w:rsidRPr="00BB0F6F">
        <w:rPr>
          <w:rStyle w:val="Emphasis"/>
        </w:rPr>
        <w:t>ally self-undermining</w:t>
      </w:r>
      <w:r w:rsidRPr="00084E99">
        <w:rPr>
          <w:rStyle w:val="StyleUnderline"/>
        </w:rPr>
        <w:t xml:space="preserve"> “</w:t>
      </w:r>
      <w:r w:rsidRPr="000D6D35">
        <w:rPr>
          <w:rStyle w:val="StyleUnderline"/>
          <w:highlight w:val="green"/>
        </w:rPr>
        <w:t>illiberalizing” dynamic</w:t>
      </w:r>
      <w:r w:rsidRPr="00084E99">
        <w:rPr>
          <w:rStyle w:val="StyleUnderline"/>
        </w:rPr>
        <w:t xml:space="preserve"> within liberalism </w:t>
      </w:r>
      <w:r w:rsidRPr="000D6D35">
        <w:rPr>
          <w:rStyle w:val="StyleUnderline"/>
          <w:highlight w:val="green"/>
        </w:rPr>
        <w:t>but</w:t>
      </w:r>
      <w:r w:rsidRPr="00084E99">
        <w:rPr>
          <w:rStyle w:val="StyleUnderline"/>
        </w:rPr>
        <w:t xml:space="preserve"> rather as a manifestation of the </w:t>
      </w:r>
      <w:r w:rsidRPr="000D6D35">
        <w:rPr>
          <w:rStyle w:val="StyleUnderline"/>
          <w:highlight w:val="green"/>
        </w:rPr>
        <w:t>corrupting results</w:t>
      </w:r>
      <w:r w:rsidRPr="00084E99">
        <w:rPr>
          <w:rStyle w:val="StyleUnderline"/>
        </w:rPr>
        <w:t xml:space="preserve"> of </w:t>
      </w:r>
      <w:r w:rsidRPr="00BB0F6F">
        <w:rPr>
          <w:rStyle w:val="Emphasis"/>
        </w:rPr>
        <w:t>group power</w:t>
      </w:r>
      <w:r w:rsidRPr="00084E99">
        <w:rPr>
          <w:sz w:val="16"/>
        </w:rPr>
        <w:t>, whether of the privileged classes, men, or the dominant race, for liberal theory and practice. Hence the creation of a bourgeois, patriarchal, or racial liberalism (usually all three combined, of course).</w:t>
      </w:r>
    </w:p>
    <w:p w14:paraId="5268B4DA" w14:textId="77777777" w:rsidR="007200B1" w:rsidRPr="00084E99" w:rsidRDefault="007200B1" w:rsidP="007200B1">
      <w:pPr>
        <w:rPr>
          <w:sz w:val="16"/>
        </w:rPr>
      </w:pPr>
      <w:r w:rsidRPr="00084E99">
        <w:rPr>
          <w:rStyle w:val="StyleUnderline"/>
        </w:rPr>
        <w:t xml:space="preserve">But </w:t>
      </w:r>
      <w:r w:rsidRPr="000D6D35">
        <w:rPr>
          <w:rStyle w:val="StyleUnderline"/>
          <w:highlight w:val="green"/>
        </w:rPr>
        <w:t xml:space="preserve">we can appeal to the </w:t>
      </w:r>
      <w:r w:rsidRPr="000D6D35">
        <w:rPr>
          <w:rStyle w:val="Emphasis"/>
          <w:highlight w:val="green"/>
        </w:rPr>
        <w:t>idealized</w:t>
      </w:r>
      <w:r w:rsidRPr="00084E99">
        <w:rPr>
          <w:rStyle w:val="StyleUnderline"/>
        </w:rPr>
        <w:t xml:space="preserve">, </w:t>
      </w:r>
      <w:r w:rsidRPr="003C01BF">
        <w:rPr>
          <w:rStyle w:val="Emphasis"/>
        </w:rPr>
        <w:t>non-group-restricted</w:t>
      </w:r>
      <w:r w:rsidRPr="00084E99">
        <w:rPr>
          <w:rStyle w:val="StyleUnderline"/>
        </w:rPr>
        <w:t xml:space="preserve"> </w:t>
      </w:r>
      <w:r w:rsidRPr="000D6D35">
        <w:rPr>
          <w:rStyle w:val="StyleUnderline"/>
        </w:rPr>
        <w:t>versions</w:t>
      </w:r>
      <w:r w:rsidRPr="00084E99">
        <w:rPr>
          <w:rStyle w:val="StyleUnderline"/>
        </w:rPr>
        <w:t xml:space="preserve"> of </w:t>
      </w:r>
      <w:r w:rsidRPr="000D6D35">
        <w:rPr>
          <w:rStyle w:val="StyleUnderline"/>
          <w:highlight w:val="green"/>
        </w:rPr>
        <w:t>liberal</w:t>
      </w:r>
      <w:r w:rsidRPr="00084E99">
        <w:rPr>
          <w:rStyle w:val="StyleUnderline"/>
        </w:rPr>
        <w:t xml:space="preserve"> principles and </w:t>
      </w:r>
      <w:r w:rsidRPr="000D6D35">
        <w:rPr>
          <w:rStyle w:val="StyleUnderline"/>
          <w:highlight w:val="green"/>
        </w:rPr>
        <w:t xml:space="preserve">values to </w:t>
      </w:r>
      <w:r w:rsidRPr="000D6D35">
        <w:rPr>
          <w:rStyle w:val="Emphasis"/>
          <w:highlight w:val="green"/>
        </w:rPr>
        <w:t>critique</w:t>
      </w:r>
      <w:r w:rsidRPr="000D6D35">
        <w:rPr>
          <w:rStyle w:val="StyleUnderline"/>
          <w:highlight w:val="green"/>
        </w:rPr>
        <w:t xml:space="preserve"> the exclusionary versions</w:t>
      </w:r>
      <w:r w:rsidRPr="00084E99">
        <w:rPr>
          <w:sz w:val="16"/>
        </w:rPr>
        <w:t xml:space="preserve">—indeed, </w:t>
      </w:r>
      <w:r w:rsidRPr="000D6D35">
        <w:rPr>
          <w:rStyle w:val="StyleUnderline"/>
          <w:highlight w:val="green"/>
        </w:rPr>
        <w:t>that is</w:t>
      </w:r>
      <w:r w:rsidRPr="003C01BF">
        <w:rPr>
          <w:rStyle w:val="StyleUnderline"/>
        </w:rPr>
        <w:t xml:space="preserve"> precisely </w:t>
      </w:r>
      <w:r w:rsidRPr="000D6D35">
        <w:rPr>
          <w:rStyle w:val="StyleUnderline"/>
          <w:highlight w:val="green"/>
        </w:rPr>
        <w:t xml:space="preserve">what </w:t>
      </w:r>
      <w:r w:rsidRPr="000D6D35">
        <w:rPr>
          <w:rStyle w:val="Emphasis"/>
          <w:highlight w:val="green"/>
        </w:rPr>
        <w:t>most</w:t>
      </w:r>
      <w:r w:rsidRPr="00084E99">
        <w:rPr>
          <w:sz w:val="16"/>
        </w:rPr>
        <w:t xml:space="preserve"> American </w:t>
      </w:r>
      <w:r w:rsidRPr="000D6D35">
        <w:rPr>
          <w:rStyle w:val="Emphasis"/>
          <w:highlight w:val="green"/>
        </w:rPr>
        <w:t>progressive social movements</w:t>
      </w:r>
      <w:r w:rsidRPr="000D6D35">
        <w:rPr>
          <w:rStyle w:val="StyleUnderline"/>
          <w:highlight w:val="green"/>
        </w:rPr>
        <w:t xml:space="preserve"> have</w:t>
      </w:r>
      <w:r w:rsidRPr="00084E99">
        <w:rPr>
          <w:rStyle w:val="StyleUnderline"/>
        </w:rPr>
        <w:t xml:space="preserve"> historically </w:t>
      </w:r>
      <w:r w:rsidRPr="000D6D35">
        <w:rPr>
          <w:rStyle w:val="StyleUnderline"/>
          <w:highlight w:val="green"/>
        </w:rPr>
        <w:t>done</w:t>
      </w:r>
      <w:r w:rsidRPr="00084E99">
        <w:rPr>
          <w:rStyle w:val="StyleUnderline"/>
        </w:rPr>
        <w:t xml:space="preserve">. Particularly </w:t>
      </w:r>
      <w:r w:rsidRPr="000D6D35">
        <w:rPr>
          <w:rStyle w:val="StyleUnderline"/>
        </w:rPr>
        <w:t xml:space="preserve">at </w:t>
      </w:r>
      <w:r w:rsidRPr="000D6D35">
        <w:rPr>
          <w:rStyle w:val="StyleUnderline"/>
          <w:highlight w:val="green"/>
        </w:rPr>
        <w:t xml:space="preserve">the present </w:t>
      </w:r>
      <w:r w:rsidRPr="000D6D35">
        <w:rPr>
          <w:rStyle w:val="StyleUnderline"/>
        </w:rPr>
        <w:t xml:space="preserve">time of authoritarian ethnonationalism’s </w:t>
      </w:r>
      <w:r w:rsidRPr="000D6D35">
        <w:rPr>
          <w:rStyle w:val="StyleUnderline"/>
          <w:highlight w:val="green"/>
        </w:rPr>
        <w:t>attack on liberal norms</w:t>
      </w:r>
      <w:r w:rsidRPr="00084E99">
        <w:rPr>
          <w:rStyle w:val="StyleUnderline"/>
        </w:rPr>
        <w:t xml:space="preserve">, it </w:t>
      </w:r>
      <w:r w:rsidRPr="000D6D35">
        <w:rPr>
          <w:rStyle w:val="StyleUnderline"/>
          <w:highlight w:val="green"/>
        </w:rPr>
        <w:t>is</w:t>
      </w:r>
      <w:r w:rsidRPr="00084E99">
        <w:rPr>
          <w:rStyle w:val="StyleUnderline"/>
        </w:rPr>
        <w:t xml:space="preserve"> </w:t>
      </w:r>
      <w:r w:rsidRPr="003C01BF">
        <w:rPr>
          <w:rStyle w:val="Emphasis"/>
        </w:rPr>
        <w:t xml:space="preserve">all the more </w:t>
      </w:r>
      <w:r w:rsidRPr="000D6D35">
        <w:rPr>
          <w:rStyle w:val="Emphasis"/>
          <w:highlight w:val="green"/>
        </w:rPr>
        <w:t>reason</w:t>
      </w:r>
      <w:r w:rsidRPr="000D6D35">
        <w:rPr>
          <w:rStyle w:val="StyleUnderline"/>
          <w:highlight w:val="green"/>
        </w:rPr>
        <w:t xml:space="preserve"> to affirm them</w:t>
      </w:r>
      <w:r w:rsidRPr="00084E99">
        <w:rPr>
          <w:sz w:val="16"/>
        </w:rPr>
        <w:t xml:space="preserve">. Moreover, liberalism as I understand </w:t>
      </w:r>
      <w:r w:rsidRPr="00084E99">
        <w:rPr>
          <w:rStyle w:val="StyleUnderline"/>
        </w:rPr>
        <w:t xml:space="preserve">it is </w:t>
      </w:r>
      <w:r w:rsidRPr="003C01BF">
        <w:rPr>
          <w:rStyle w:val="Emphasis"/>
        </w:rPr>
        <w:t>certainly not committed</w:t>
      </w:r>
      <w:r w:rsidRPr="00084E99">
        <w:rPr>
          <w:rStyle w:val="StyleUnderline"/>
        </w:rPr>
        <w:t xml:space="preserve"> to an opposition to socialism in the social democratic sense</w:t>
      </w:r>
      <w:r w:rsidRPr="00084E99">
        <w:rPr>
          <w:sz w:val="16"/>
        </w:rPr>
        <w:t xml:space="preserve">—arguably, </w:t>
      </w:r>
      <w:r w:rsidRPr="003C01BF">
        <w:rPr>
          <w:rStyle w:val="Emphasis"/>
        </w:rPr>
        <w:t>that’s just left-liberalism</w:t>
      </w:r>
      <w:r w:rsidRPr="00084E99">
        <w:rPr>
          <w:sz w:val="16"/>
        </w:rPr>
        <w:t>. And any other variety of hypothetical socialism—market socialism, workers’ democracy—would presumably strive to sell itself by promising a deeper and more extensive realization of liberal values, not their abandonment. So I would claim that the socialist case can indeed be made within a liberal framework. It’s noteworthy that Rawls—surely a respectable liberal!—says explicitly in A Theory of Justice that his theory “includes no natural right of private property in the means of production.”</w:t>
      </w:r>
    </w:p>
    <w:p w14:paraId="15EF006A" w14:textId="77777777" w:rsidR="007200B1" w:rsidRPr="00084E99" w:rsidRDefault="007200B1" w:rsidP="007200B1">
      <w:pPr>
        <w:rPr>
          <w:sz w:val="16"/>
        </w:rPr>
      </w:pPr>
      <w:r w:rsidRPr="00084E99">
        <w:rPr>
          <w:sz w:val="16"/>
        </w:rPr>
        <w:t xml:space="preserve">As for the strategic reasons: </w:t>
      </w:r>
      <w:r w:rsidRPr="000D6D35">
        <w:rPr>
          <w:rStyle w:val="StyleUnderline"/>
          <w:highlight w:val="green"/>
        </w:rPr>
        <w:t>Liberalism</w:t>
      </w:r>
      <w:r w:rsidRPr="00084E99">
        <w:rPr>
          <w:sz w:val="16"/>
        </w:rPr>
        <w:t xml:space="preserve"> (in the broad-spectrum sense that includes right-wing “classical” liberals) </w:t>
      </w:r>
      <w:r w:rsidRPr="000D6D35">
        <w:rPr>
          <w:rStyle w:val="StyleUnderline"/>
          <w:highlight w:val="green"/>
        </w:rPr>
        <w:t>has</w:t>
      </w:r>
      <w:r w:rsidRPr="00084E99">
        <w:rPr>
          <w:sz w:val="16"/>
        </w:rPr>
        <w:t xml:space="preserve"> uncontroversially </w:t>
      </w:r>
      <w:r w:rsidRPr="000D6D35">
        <w:rPr>
          <w:rStyle w:val="StyleUnderline"/>
          <w:highlight w:val="green"/>
        </w:rPr>
        <w:t xml:space="preserve">been </w:t>
      </w:r>
      <w:r w:rsidRPr="000D6D35">
        <w:rPr>
          <w:rStyle w:val="StyleUnderline"/>
        </w:rPr>
        <w:t xml:space="preserve">the </w:t>
      </w:r>
      <w:r w:rsidRPr="000D6D35">
        <w:rPr>
          <w:rStyle w:val="Emphasis"/>
          <w:highlight w:val="green"/>
        </w:rPr>
        <w:t>dominant</w:t>
      </w:r>
      <w:r w:rsidRPr="003C01BF">
        <w:rPr>
          <w:rStyle w:val="Emphasis"/>
        </w:rPr>
        <w:t xml:space="preserve"> political </w:t>
      </w:r>
      <w:r w:rsidRPr="000D6D35">
        <w:rPr>
          <w:rStyle w:val="Emphasis"/>
        </w:rPr>
        <w:t>ideology</w:t>
      </w:r>
      <w:r w:rsidRPr="00084E99">
        <w:rPr>
          <w:rStyle w:val="StyleUnderline"/>
        </w:rPr>
        <w:t xml:space="preserve"> in US history</w:t>
      </w:r>
      <w:r w:rsidRPr="00084E99">
        <w:rPr>
          <w:sz w:val="16"/>
        </w:rPr>
        <w:t xml:space="preserve">, albeit in the restrictive incarnations just delineated. </w:t>
      </w:r>
      <w:r w:rsidRPr="00084E99">
        <w:rPr>
          <w:rStyle w:val="StyleUnderline"/>
        </w:rPr>
        <w:t xml:space="preserve">So in trying </w:t>
      </w:r>
      <w:r w:rsidRPr="000D6D35">
        <w:rPr>
          <w:rStyle w:val="StyleUnderline"/>
          <w:highlight w:val="green"/>
        </w:rPr>
        <w:t>to win</w:t>
      </w:r>
      <w:r w:rsidRPr="00084E99">
        <w:rPr>
          <w:rStyle w:val="StyleUnderline"/>
        </w:rPr>
        <w:t xml:space="preserve"> over </w:t>
      </w:r>
      <w:r w:rsidRPr="000D6D35">
        <w:rPr>
          <w:rStyle w:val="StyleUnderline"/>
          <w:highlight w:val="green"/>
        </w:rPr>
        <w:t xml:space="preserve">a </w:t>
      </w:r>
      <w:r w:rsidRPr="000D6D35">
        <w:rPr>
          <w:rStyle w:val="Emphasis"/>
          <w:highlight w:val="green"/>
        </w:rPr>
        <w:t>broad</w:t>
      </w:r>
      <w:r w:rsidRPr="003C01BF">
        <w:rPr>
          <w:rStyle w:val="Emphasis"/>
        </w:rPr>
        <w:t xml:space="preserve"> political </w:t>
      </w:r>
      <w:r w:rsidRPr="000D6D35">
        <w:rPr>
          <w:rStyle w:val="Emphasis"/>
          <w:highlight w:val="green"/>
        </w:rPr>
        <w:t>audience</w:t>
      </w:r>
      <w:r w:rsidRPr="000D6D35">
        <w:rPr>
          <w:rStyle w:val="StyleUnderline"/>
          <w:highlight w:val="green"/>
        </w:rPr>
        <w:t xml:space="preserve"> rather than </w:t>
      </w:r>
      <w:r w:rsidRPr="000D6D35">
        <w:rPr>
          <w:rStyle w:val="Emphasis"/>
          <w:highlight w:val="green"/>
        </w:rPr>
        <w:t>preach to the choir</w:t>
      </w:r>
      <w:r w:rsidRPr="00084E99">
        <w:rPr>
          <w:rStyle w:val="StyleUnderline"/>
        </w:rPr>
        <w:t>, as</w:t>
      </w:r>
      <w:r w:rsidRPr="00084E99">
        <w:rPr>
          <w:sz w:val="16"/>
        </w:rPr>
        <w:t xml:space="preserve"> I presume </w:t>
      </w:r>
      <w:r w:rsidRPr="00084E99">
        <w:rPr>
          <w:rStyle w:val="StyleUnderline"/>
        </w:rPr>
        <w:t xml:space="preserve">progressives </w:t>
      </w:r>
      <w:r w:rsidRPr="003C01BF">
        <w:rPr>
          <w:rStyle w:val="Emphasis"/>
        </w:rPr>
        <w:t>want to do</w:t>
      </w:r>
      <w:r w:rsidRPr="00084E99">
        <w:rPr>
          <w:rStyle w:val="StyleUnderline"/>
        </w:rPr>
        <w:t xml:space="preserve">, </w:t>
      </w:r>
      <w:r w:rsidRPr="000D6D35">
        <w:rPr>
          <w:rStyle w:val="StyleUnderline"/>
          <w:highlight w:val="green"/>
        </w:rPr>
        <w:t>one</w:t>
      </w:r>
      <w:r w:rsidRPr="00084E99">
        <w:rPr>
          <w:rStyle w:val="StyleUnderline"/>
        </w:rPr>
        <w:t xml:space="preserve"> immediately </w:t>
      </w:r>
      <w:r w:rsidRPr="000D6D35">
        <w:rPr>
          <w:rStyle w:val="StyleUnderline"/>
          <w:highlight w:val="green"/>
        </w:rPr>
        <w:t xml:space="preserve">has the </w:t>
      </w:r>
      <w:r w:rsidRPr="000D6D35">
        <w:rPr>
          <w:rStyle w:val="Emphasis"/>
          <w:highlight w:val="green"/>
        </w:rPr>
        <w:t>immense advantage</w:t>
      </w:r>
      <w:r w:rsidRPr="000D6D35">
        <w:rPr>
          <w:rStyle w:val="StyleUnderline"/>
          <w:highlight w:val="green"/>
        </w:rPr>
        <w:t xml:space="preserve"> of</w:t>
      </w:r>
      <w:r w:rsidRPr="00084E99">
        <w:rPr>
          <w:rStyle w:val="StyleUnderline"/>
        </w:rPr>
        <w:t xml:space="preserve"> invoking </w:t>
      </w:r>
      <w:r w:rsidRPr="000D6D35">
        <w:rPr>
          <w:rStyle w:val="StyleUnderline"/>
          <w:highlight w:val="green"/>
        </w:rPr>
        <w:t>the</w:t>
      </w:r>
      <w:r w:rsidRPr="00084E99">
        <w:rPr>
          <w:rStyle w:val="StyleUnderline"/>
        </w:rPr>
        <w:t xml:space="preserve"> political </w:t>
      </w:r>
      <w:r w:rsidRPr="000D6D35">
        <w:rPr>
          <w:rStyle w:val="StyleUnderline"/>
          <w:highlight w:val="green"/>
        </w:rPr>
        <w:t>ideology</w:t>
      </w:r>
      <w:r w:rsidRPr="00084E99">
        <w:rPr>
          <w:rStyle w:val="StyleUnderline"/>
        </w:rPr>
        <w:t xml:space="preserve"> nominally </w:t>
      </w:r>
      <w:r w:rsidRPr="000D6D35">
        <w:rPr>
          <w:rStyle w:val="StyleUnderline"/>
          <w:highlight w:val="green"/>
        </w:rPr>
        <w:t>endorsed by the majority</w:t>
      </w:r>
      <w:r w:rsidRPr="00084E99">
        <w:rPr>
          <w:rStyle w:val="StyleUnderline"/>
        </w:rPr>
        <w:t xml:space="preserve">. </w:t>
      </w:r>
      <w:r w:rsidRPr="000D6D35">
        <w:rPr>
          <w:rStyle w:val="StyleUnderline"/>
          <w:highlight w:val="green"/>
        </w:rPr>
        <w:t xml:space="preserve">You </w:t>
      </w:r>
      <w:r w:rsidRPr="000D6D35">
        <w:rPr>
          <w:rStyle w:val="Emphasis"/>
          <w:highlight w:val="green"/>
        </w:rPr>
        <w:t>don’t have to require</w:t>
      </w:r>
      <w:r w:rsidRPr="000D6D35">
        <w:rPr>
          <w:rStyle w:val="StyleUnderline"/>
          <w:highlight w:val="green"/>
        </w:rPr>
        <w:t xml:space="preserve"> them to</w:t>
      </w:r>
      <w:r w:rsidRPr="00084E99">
        <w:rPr>
          <w:rStyle w:val="StyleUnderline"/>
        </w:rPr>
        <w:t xml:space="preserve"> first </w:t>
      </w:r>
      <w:r w:rsidRPr="000D6D35">
        <w:rPr>
          <w:rStyle w:val="Emphasis"/>
          <w:highlight w:val="green"/>
        </w:rPr>
        <w:t>convert</w:t>
      </w:r>
      <w:r w:rsidRPr="00084E99">
        <w:rPr>
          <w:rStyle w:val="StyleUnderline"/>
        </w:rPr>
        <w:t xml:space="preserve"> to Marxism or Foucauldian-ism or whatever</w:t>
      </w:r>
      <w:r w:rsidRPr="00084E99">
        <w:rPr>
          <w:sz w:val="16"/>
        </w:rPr>
        <w:t xml:space="preserve">; you can just say, “If you’re a good liberal, you should support this.” </w:t>
      </w:r>
      <w:r w:rsidRPr="00084E99">
        <w:rPr>
          <w:rStyle w:val="StyleUnderline"/>
        </w:rPr>
        <w:t xml:space="preserve">That </w:t>
      </w:r>
      <w:r w:rsidRPr="003C01BF">
        <w:rPr>
          <w:rStyle w:val="Emphasis"/>
        </w:rPr>
        <w:t>doesn’t mean</w:t>
      </w:r>
      <w:r w:rsidRPr="003C01BF">
        <w:rPr>
          <w:rStyle w:val="StyleUnderline"/>
        </w:rPr>
        <w:t xml:space="preserve"> that you can’t get valuable insights</w:t>
      </w:r>
      <w:r w:rsidRPr="00084E99">
        <w:rPr>
          <w:rStyle w:val="StyleUnderline"/>
        </w:rPr>
        <w:t xml:space="preserve"> from Marx or Foucault</w:t>
      </w:r>
      <w:r w:rsidRPr="00084E99">
        <w:rPr>
          <w:sz w:val="16"/>
        </w:rPr>
        <w:t xml:space="preserve">, of course, </w:t>
      </w:r>
      <w:r w:rsidRPr="00084E99">
        <w:rPr>
          <w:rStyle w:val="StyleUnderline"/>
        </w:rPr>
        <w:t>but they are</w:t>
      </w:r>
      <w:r w:rsidRPr="00084E99">
        <w:rPr>
          <w:sz w:val="16"/>
        </w:rPr>
        <w:t xml:space="preserve"> ultimately </w:t>
      </w:r>
      <w:r w:rsidRPr="00084E99">
        <w:rPr>
          <w:rStyle w:val="StyleUnderline"/>
        </w:rPr>
        <w:t>going to have to be “</w:t>
      </w:r>
      <w:r w:rsidRPr="003C01BF">
        <w:rPr>
          <w:rStyle w:val="Emphasis"/>
        </w:rPr>
        <w:t>translated</w:t>
      </w:r>
      <w:r w:rsidRPr="00084E99">
        <w:rPr>
          <w:rStyle w:val="StyleUnderline"/>
        </w:rPr>
        <w:t>” into a liberal framework</w:t>
      </w:r>
      <w:r w:rsidRPr="00084E99">
        <w:rPr>
          <w:sz w:val="16"/>
        </w:rPr>
        <w:t>.</w:t>
      </w:r>
    </w:p>
    <w:p w14:paraId="0CEFA798" w14:textId="77777777" w:rsidR="007200B1" w:rsidRPr="00084E99" w:rsidRDefault="007200B1" w:rsidP="007200B1">
      <w:pPr>
        <w:rPr>
          <w:sz w:val="16"/>
        </w:rPr>
      </w:pPr>
      <w:r w:rsidRPr="00084E99">
        <w:rPr>
          <w:sz w:val="16"/>
        </w:rPr>
        <w:t xml:space="preserve">And insofar as </w:t>
      </w:r>
      <w:r w:rsidRPr="000D6D35">
        <w:rPr>
          <w:rStyle w:val="StyleUnderline"/>
          <w:highlight w:val="green"/>
        </w:rPr>
        <w:t xml:space="preserve">legal change will be </w:t>
      </w:r>
      <w:r w:rsidRPr="000D6D35">
        <w:rPr>
          <w:rStyle w:val="Emphasis"/>
          <w:highlight w:val="green"/>
        </w:rPr>
        <w:t>crucial for progressive</w:t>
      </w:r>
      <w:r w:rsidRPr="003C01BF">
        <w:rPr>
          <w:rStyle w:val="Emphasis"/>
        </w:rPr>
        <w:t xml:space="preserve"> structural </w:t>
      </w:r>
      <w:r w:rsidRPr="000D6D35">
        <w:rPr>
          <w:rStyle w:val="Emphasis"/>
          <w:highlight w:val="green"/>
        </w:rPr>
        <w:t>reform</w:t>
      </w:r>
      <w:r w:rsidRPr="00084E99">
        <w:rPr>
          <w:rStyle w:val="StyleUnderline"/>
        </w:rPr>
        <w:t>—</w:t>
      </w:r>
      <w:r w:rsidRPr="000D6D35">
        <w:rPr>
          <w:rStyle w:val="Emphasis"/>
          <w:highlight w:val="green"/>
        </w:rPr>
        <w:t>necessary</w:t>
      </w:r>
      <w:r w:rsidRPr="000D6D35">
        <w:rPr>
          <w:rStyle w:val="StyleUnderline"/>
          <w:highlight w:val="green"/>
        </w:rPr>
        <w:t xml:space="preserve"> if not </w:t>
      </w:r>
      <w:r w:rsidRPr="000D6D35">
        <w:rPr>
          <w:rStyle w:val="Emphasis"/>
          <w:highlight w:val="green"/>
        </w:rPr>
        <w:t>sufficient</w:t>
      </w:r>
      <w:r w:rsidRPr="00084E99">
        <w:rPr>
          <w:rStyle w:val="StyleUnderline"/>
        </w:rPr>
        <w:t xml:space="preserve">—need I make the </w:t>
      </w:r>
      <w:r w:rsidRPr="003C01BF">
        <w:rPr>
          <w:rStyle w:val="Emphasis"/>
        </w:rPr>
        <w:t>obvious point</w:t>
      </w:r>
      <w:r w:rsidRPr="00084E99">
        <w:rPr>
          <w:rStyle w:val="StyleUnderline"/>
        </w:rPr>
        <w:t xml:space="preserve"> that</w:t>
      </w:r>
      <w:r w:rsidRPr="00084E99">
        <w:rPr>
          <w:sz w:val="16"/>
        </w:rPr>
        <w:t xml:space="preserve"> the American and broader Western </w:t>
      </w:r>
      <w:r w:rsidRPr="00084E99">
        <w:rPr>
          <w:rStyle w:val="StyleUnderline"/>
        </w:rPr>
        <w:t xml:space="preserve">juridical systems are </w:t>
      </w:r>
      <w:r w:rsidRPr="003C01BF">
        <w:rPr>
          <w:rStyle w:val="Emphasis"/>
        </w:rPr>
        <w:t>founded</w:t>
      </w:r>
      <w:r w:rsidRPr="00084E99">
        <w:rPr>
          <w:rStyle w:val="StyleUnderline"/>
        </w:rPr>
        <w:t xml:space="preserve"> on liberal principles and assumptions?</w:t>
      </w:r>
      <w:r w:rsidRPr="00084E99">
        <w:rPr>
          <w:sz w:val="16"/>
        </w:rPr>
        <w:t xml:space="preserve"> The “</w:t>
      </w:r>
      <w:r w:rsidRPr="000D6D35">
        <w:rPr>
          <w:rStyle w:val="Emphasis"/>
          <w:highlight w:val="green"/>
        </w:rPr>
        <w:t>Black radical liberalism</w:t>
      </w:r>
      <w:r w:rsidRPr="00084E99">
        <w:rPr>
          <w:sz w:val="16"/>
        </w:rPr>
        <w:t xml:space="preserve">” I am advocating </w:t>
      </w:r>
      <w:r w:rsidRPr="00084E99">
        <w:rPr>
          <w:rStyle w:val="StyleUnderline"/>
        </w:rPr>
        <w:t>will</w:t>
      </w:r>
      <w:r w:rsidRPr="00084E99">
        <w:rPr>
          <w:sz w:val="16"/>
        </w:rPr>
        <w:t xml:space="preserve"> thus </w:t>
      </w:r>
      <w:r w:rsidRPr="00084E99">
        <w:rPr>
          <w:rStyle w:val="StyleUnderline"/>
        </w:rPr>
        <w:t xml:space="preserve">be able to </w:t>
      </w:r>
      <w:r w:rsidRPr="000D6D35">
        <w:rPr>
          <w:rStyle w:val="Emphasis"/>
          <w:highlight w:val="green"/>
        </w:rPr>
        <w:t>engage</w:t>
      </w:r>
      <w:r w:rsidRPr="003C01BF">
        <w:rPr>
          <w:rStyle w:val="Emphasis"/>
        </w:rPr>
        <w:t xml:space="preserve"> directly</w:t>
      </w:r>
      <w:r w:rsidRPr="00084E99">
        <w:rPr>
          <w:rStyle w:val="StyleUnderline"/>
        </w:rPr>
        <w:t xml:space="preserve"> </w:t>
      </w:r>
      <w:r w:rsidRPr="000D6D35">
        <w:rPr>
          <w:rStyle w:val="StyleUnderline"/>
          <w:highlight w:val="green"/>
        </w:rPr>
        <w:t>with</w:t>
      </w:r>
      <w:r w:rsidRPr="00084E99">
        <w:rPr>
          <w:rStyle w:val="StyleUnderline"/>
        </w:rPr>
        <w:t xml:space="preserve"> its </w:t>
      </w:r>
      <w:r w:rsidRPr="000D6D35">
        <w:rPr>
          <w:rStyle w:val="StyleUnderline"/>
          <w:highlight w:val="green"/>
        </w:rPr>
        <w:t>conservative</w:t>
      </w:r>
      <w:r w:rsidRPr="00084E99">
        <w:rPr>
          <w:rStyle w:val="StyleUnderline"/>
        </w:rPr>
        <w:t xml:space="preserve"> juristic </w:t>
      </w:r>
      <w:r w:rsidRPr="000D6D35">
        <w:rPr>
          <w:rStyle w:val="StyleUnderline"/>
          <w:highlight w:val="green"/>
        </w:rPr>
        <w:t>opponents in a way that nonliberal</w:t>
      </w:r>
      <w:r w:rsidRPr="00084E99">
        <w:rPr>
          <w:rStyle w:val="StyleUnderline"/>
        </w:rPr>
        <w:t xml:space="preserve"> political </w:t>
      </w:r>
      <w:r w:rsidRPr="000D6D35">
        <w:rPr>
          <w:rStyle w:val="StyleUnderline"/>
          <w:highlight w:val="green"/>
        </w:rPr>
        <w:t xml:space="preserve">ideologies will </w:t>
      </w:r>
      <w:r w:rsidRPr="000D6D35">
        <w:rPr>
          <w:rStyle w:val="Emphasis"/>
          <w:highlight w:val="green"/>
        </w:rPr>
        <w:t>not</w:t>
      </w:r>
      <w:r w:rsidRPr="00084E99">
        <w:rPr>
          <w:sz w:val="16"/>
        </w:rPr>
        <w:t xml:space="preserve">. The </w:t>
      </w:r>
      <w:r w:rsidRPr="000D6D35">
        <w:rPr>
          <w:rStyle w:val="StyleUnderline"/>
          <w:highlight w:val="green"/>
        </w:rPr>
        <w:t>Republicans</w:t>
      </w:r>
      <w:r w:rsidRPr="00084E99">
        <w:rPr>
          <w:sz w:val="16"/>
        </w:rPr>
        <w:t xml:space="preserve"> generally, and the Federalist Society specifically, </w:t>
      </w:r>
      <w:r w:rsidRPr="000D6D35">
        <w:rPr>
          <w:rStyle w:val="StyleUnderline"/>
          <w:highlight w:val="green"/>
        </w:rPr>
        <w:t>are</w:t>
      </w:r>
      <w:r w:rsidRPr="00084E99">
        <w:rPr>
          <w:sz w:val="16"/>
        </w:rPr>
        <w:t xml:space="preserve"> certainly </w:t>
      </w:r>
      <w:r w:rsidRPr="000D6D35">
        <w:rPr>
          <w:rStyle w:val="StyleUnderline"/>
          <w:highlight w:val="green"/>
        </w:rPr>
        <w:t xml:space="preserve">in </w:t>
      </w:r>
      <w:r w:rsidRPr="000D6D35">
        <w:rPr>
          <w:rStyle w:val="Emphasis"/>
          <w:highlight w:val="green"/>
        </w:rPr>
        <w:t>no doubt</w:t>
      </w:r>
      <w:r w:rsidRPr="00084E99">
        <w:rPr>
          <w:rStyle w:val="StyleUnderline"/>
        </w:rPr>
        <w:t xml:space="preserve"> themselves </w:t>
      </w:r>
      <w:r w:rsidRPr="000D6D35">
        <w:rPr>
          <w:rStyle w:val="StyleUnderline"/>
          <w:highlight w:val="green"/>
        </w:rPr>
        <w:t>about the importance of</w:t>
      </w:r>
      <w:r w:rsidRPr="00084E99">
        <w:rPr>
          <w:rStyle w:val="StyleUnderline"/>
        </w:rPr>
        <w:t xml:space="preserve"> fighting for particular </w:t>
      </w:r>
      <w:r w:rsidRPr="000D6D35">
        <w:rPr>
          <w:rStyle w:val="StyleUnderline"/>
          <w:highlight w:val="green"/>
        </w:rPr>
        <w:t>interpretations of</w:t>
      </w:r>
      <w:r w:rsidRPr="00084E99">
        <w:rPr>
          <w:rStyle w:val="StyleUnderline"/>
        </w:rPr>
        <w:t xml:space="preserve"> the Constitution and </w:t>
      </w:r>
      <w:r w:rsidRPr="000D6D35">
        <w:rPr>
          <w:rStyle w:val="StyleUnderline"/>
          <w:highlight w:val="green"/>
        </w:rPr>
        <w:t>the law</w:t>
      </w:r>
      <w:r w:rsidRPr="00084E99">
        <w:rPr>
          <w:sz w:val="16"/>
        </w:rPr>
        <w:t xml:space="preserve">, which is precisely why they set out years ago to gain control of the courts. </w:t>
      </w:r>
      <w:r w:rsidRPr="00084E99">
        <w:rPr>
          <w:rStyle w:val="StyleUnderline"/>
        </w:rPr>
        <w:t>Black rights</w:t>
      </w:r>
      <w:r w:rsidRPr="00084E99">
        <w:rPr>
          <w:sz w:val="16"/>
        </w:rPr>
        <w:t xml:space="preserve">, and nonwhite rights in general, </w:t>
      </w:r>
      <w:r w:rsidRPr="00084E99">
        <w:rPr>
          <w:rStyle w:val="StyleUnderline"/>
        </w:rPr>
        <w:t xml:space="preserve">will have to be advanced by </w:t>
      </w:r>
      <w:r w:rsidRPr="003C01BF">
        <w:rPr>
          <w:rStyle w:val="Emphasis"/>
        </w:rPr>
        <w:t>liberal arguments</w:t>
      </w:r>
      <w:r w:rsidRPr="00084E99">
        <w:rPr>
          <w:rStyle w:val="StyleUnderline"/>
        </w:rPr>
        <w:t xml:space="preserve"> and </w:t>
      </w:r>
      <w:r w:rsidRPr="003C01BF">
        <w:rPr>
          <w:rStyle w:val="Emphasis"/>
        </w:rPr>
        <w:t>liberal jurisprudence</w:t>
      </w:r>
      <w:r w:rsidRPr="00084E99">
        <w:rPr>
          <w:rStyle w:val="StyleUnderline"/>
        </w:rPr>
        <w:t xml:space="preserve"> in this </w:t>
      </w:r>
      <w:r w:rsidRPr="003C01BF">
        <w:rPr>
          <w:rStyle w:val="Emphasis"/>
        </w:rPr>
        <w:t>liberal</w:t>
      </w:r>
      <w:r w:rsidRPr="00084E99">
        <w:rPr>
          <w:sz w:val="16"/>
        </w:rPr>
        <w:t xml:space="preserve"> (in the broad sense) </w:t>
      </w:r>
      <w:r w:rsidRPr="003C01BF">
        <w:rPr>
          <w:rStyle w:val="Emphasis"/>
        </w:rPr>
        <w:t>arena</w:t>
      </w:r>
      <w:r w:rsidRPr="00084E99">
        <w:rPr>
          <w:sz w:val="16"/>
        </w:rPr>
        <w:t>.</w:t>
      </w:r>
    </w:p>
    <w:p w14:paraId="60FD37D3" w14:textId="77777777" w:rsidR="007200B1" w:rsidRPr="00084E99" w:rsidRDefault="007200B1" w:rsidP="007200B1">
      <w:pPr>
        <w:rPr>
          <w:sz w:val="16"/>
        </w:rPr>
      </w:pPr>
      <w:r w:rsidRPr="00084E99">
        <w:rPr>
          <w:sz w:val="16"/>
        </w:rPr>
        <w:t>DSJ: In a retrospective 2015 forum devoted to The Racial Contract in the journal Politics, Groups, and Identities, you issued a response to your critics which you entitled “The Racial Contract revisited: still unbroken after all these years.” What do you see as remaining fundamentally unbroken, and given your commitment to liberalism, what, if anything, has changed? What gives you hope?</w:t>
      </w:r>
    </w:p>
    <w:p w14:paraId="6D539009" w14:textId="77777777" w:rsidR="007200B1" w:rsidRPr="00084E99" w:rsidRDefault="007200B1" w:rsidP="007200B1">
      <w:pPr>
        <w:rPr>
          <w:sz w:val="16"/>
        </w:rPr>
      </w:pPr>
      <w:r w:rsidRPr="00084E99">
        <w:rPr>
          <w:sz w:val="16"/>
        </w:rPr>
        <w:t xml:space="preserve">CM: </w:t>
      </w:r>
      <w:r w:rsidRPr="00084E99">
        <w:rPr>
          <w:rStyle w:val="StyleUnderline"/>
        </w:rPr>
        <w:t>What I saw as unbroken</w:t>
      </w:r>
      <w:r w:rsidRPr="00084E99">
        <w:rPr>
          <w:sz w:val="16"/>
        </w:rPr>
        <w:t xml:space="preserve"> at the time </w:t>
      </w:r>
      <w:r w:rsidRPr="00084E99">
        <w:rPr>
          <w:rStyle w:val="StyleUnderline"/>
        </w:rPr>
        <w:t xml:space="preserve">was the continuing reality of </w:t>
      </w:r>
      <w:r w:rsidRPr="003C01BF">
        <w:rPr>
          <w:rStyle w:val="Emphasis"/>
        </w:rPr>
        <w:t>unjust structural white domination</w:t>
      </w:r>
      <w:r w:rsidRPr="00084E99">
        <w:rPr>
          <w:sz w:val="16"/>
        </w:rPr>
        <w:t xml:space="preserve"> and unjust structural white advantage, even in the final years of the Obama presidency. </w:t>
      </w:r>
      <w:r w:rsidRPr="00084E99">
        <w:rPr>
          <w:rStyle w:val="StyleUnderline"/>
        </w:rPr>
        <w:t>The racial contract can survive</w:t>
      </w:r>
      <w:r w:rsidRPr="00084E99">
        <w:rPr>
          <w:sz w:val="16"/>
        </w:rPr>
        <w:t xml:space="preserve"> such </w:t>
      </w:r>
      <w:r w:rsidRPr="003C01BF">
        <w:rPr>
          <w:rStyle w:val="Emphasis"/>
        </w:rPr>
        <w:t>changes of personnel</w:t>
      </w:r>
      <w:r w:rsidRPr="00084E99">
        <w:rPr>
          <w:rStyle w:val="StyleUnderline"/>
        </w:rPr>
        <w:t xml:space="preserve"> in governing circles</w:t>
      </w:r>
      <w:r w:rsidRPr="00084E99">
        <w:rPr>
          <w:sz w:val="16"/>
        </w:rPr>
        <w:t xml:space="preserve">; </w:t>
      </w:r>
      <w:r w:rsidRPr="00084E99">
        <w:rPr>
          <w:rStyle w:val="StyleUnderline"/>
        </w:rPr>
        <w:t xml:space="preserve">what </w:t>
      </w:r>
      <w:r w:rsidRPr="003C01BF">
        <w:rPr>
          <w:rStyle w:val="Emphasis"/>
        </w:rPr>
        <w:t>counts</w:t>
      </w:r>
      <w:r w:rsidRPr="00084E99">
        <w:rPr>
          <w:sz w:val="16"/>
        </w:rPr>
        <w:t xml:space="preserve">, as I’ve emphasized throughout, </w:t>
      </w:r>
      <w:r w:rsidRPr="00084E99">
        <w:rPr>
          <w:rStyle w:val="StyleUnderline"/>
        </w:rPr>
        <w:t xml:space="preserve">are the </w:t>
      </w:r>
      <w:r w:rsidRPr="003C01BF">
        <w:rPr>
          <w:rStyle w:val="Emphasis"/>
        </w:rPr>
        <w:t>structures</w:t>
      </w:r>
      <w:r w:rsidRPr="00084E99">
        <w:rPr>
          <w:rStyle w:val="StyleUnderline"/>
        </w:rPr>
        <w:t xml:space="preserve"> and </w:t>
      </w:r>
      <w:r w:rsidRPr="003C01BF">
        <w:rPr>
          <w:rStyle w:val="Emphasis"/>
        </w:rPr>
        <w:t>institutions</w:t>
      </w:r>
      <w:r w:rsidRPr="00084E99">
        <w:rPr>
          <w:sz w:val="16"/>
        </w:rPr>
        <w:t xml:space="preserve">. And I should stress that </w:t>
      </w:r>
      <w:r w:rsidRPr="0013233B">
        <w:rPr>
          <w:rStyle w:val="StyleUnderline"/>
          <w:highlight w:val="green"/>
        </w:rPr>
        <w:t xml:space="preserve">liberalism is </w:t>
      </w:r>
      <w:r w:rsidRPr="0013233B">
        <w:rPr>
          <w:rStyle w:val="Emphasis"/>
          <w:highlight w:val="green"/>
        </w:rPr>
        <w:t>not</w:t>
      </w:r>
      <w:r w:rsidRPr="00084E99">
        <w:rPr>
          <w:sz w:val="16"/>
        </w:rPr>
        <w:t xml:space="preserve">, in my reading, </w:t>
      </w:r>
      <w:r w:rsidRPr="0013233B">
        <w:rPr>
          <w:rStyle w:val="Emphasis"/>
          <w:highlight w:val="green"/>
        </w:rPr>
        <w:t>committed</w:t>
      </w:r>
      <w:r w:rsidRPr="0013233B">
        <w:rPr>
          <w:rStyle w:val="StyleUnderline"/>
          <w:highlight w:val="green"/>
        </w:rPr>
        <w:t xml:space="preserve"> to </w:t>
      </w:r>
      <w:r w:rsidRPr="0013233B">
        <w:rPr>
          <w:rStyle w:val="StyleUnderline"/>
        </w:rPr>
        <w:t xml:space="preserve">the </w:t>
      </w:r>
      <w:r w:rsidRPr="0013233B">
        <w:rPr>
          <w:rStyle w:val="Emphasis"/>
          <w:highlight w:val="green"/>
        </w:rPr>
        <w:t>optimistic</w:t>
      </w:r>
      <w:r w:rsidRPr="00084E99">
        <w:rPr>
          <w:sz w:val="16"/>
        </w:rPr>
        <w:t xml:space="preserve"> Whig </w:t>
      </w:r>
      <w:r w:rsidRPr="0013233B">
        <w:rPr>
          <w:rStyle w:val="Emphasis"/>
          <w:highlight w:val="green"/>
        </w:rPr>
        <w:t>progressivism</w:t>
      </w:r>
      <w:r w:rsidRPr="00084E99">
        <w:rPr>
          <w:rStyle w:val="StyleUnderline"/>
        </w:rPr>
        <w:t xml:space="preserve"> traditionally ascribed to it</w:t>
      </w:r>
      <w:r w:rsidRPr="00084E99">
        <w:rPr>
          <w:sz w:val="16"/>
        </w:rPr>
        <w:t>, especially when we need to think of it as predominantly a racialized liberalism historically.</w:t>
      </w:r>
    </w:p>
    <w:p w14:paraId="39C9A92C" w14:textId="77777777" w:rsidR="007200B1" w:rsidRPr="00084E99" w:rsidRDefault="007200B1" w:rsidP="007200B1">
      <w:pPr>
        <w:rPr>
          <w:sz w:val="16"/>
        </w:rPr>
      </w:pPr>
      <w:r w:rsidRPr="00084E99">
        <w:rPr>
          <w:sz w:val="16"/>
        </w:rPr>
        <w:t xml:space="preserve">In my 2015 response, I cited a statistic mentioned by New York Times columnist Charles Blow that a 2011 survey had revealed that a majority of white Americans saw themselves as the primary victims of racial discrimination. Not an encouraging figure! But </w:t>
      </w:r>
      <w:r w:rsidRPr="00084E99">
        <w:rPr>
          <w:rStyle w:val="StyleUnderline"/>
        </w:rPr>
        <w:t>even before the Floyd killing, and before last summer’s huge multiracial demonstrations</w:t>
      </w:r>
      <w:r w:rsidRPr="00084E99">
        <w:rPr>
          <w:sz w:val="16"/>
        </w:rPr>
        <w:t xml:space="preserve">, such </w:t>
      </w:r>
      <w:r w:rsidRPr="000D6D35">
        <w:rPr>
          <w:rStyle w:val="StyleUnderline"/>
          <w:highlight w:val="green"/>
        </w:rPr>
        <w:t>white racial attitudes</w:t>
      </w:r>
      <w:r w:rsidRPr="00084E99">
        <w:rPr>
          <w:sz w:val="16"/>
        </w:rPr>
        <w:t xml:space="preserve"> had </w:t>
      </w:r>
      <w:r w:rsidRPr="000D6D35">
        <w:rPr>
          <w:rStyle w:val="Emphasis"/>
          <w:highlight w:val="green"/>
        </w:rPr>
        <w:t>shifted</w:t>
      </w:r>
      <w:r w:rsidRPr="00084E99">
        <w:rPr>
          <w:sz w:val="16"/>
        </w:rPr>
        <w:t xml:space="preserve">. So </w:t>
      </w:r>
      <w:r w:rsidRPr="000D6D35">
        <w:rPr>
          <w:rStyle w:val="StyleUnderline"/>
          <w:highlight w:val="green"/>
        </w:rPr>
        <w:t>that</w:t>
      </w:r>
      <w:r w:rsidRPr="00084E99">
        <w:rPr>
          <w:sz w:val="16"/>
        </w:rPr>
        <w:t xml:space="preserve"> is the </w:t>
      </w:r>
      <w:r w:rsidRPr="00084E99">
        <w:rPr>
          <w:rStyle w:val="StyleUnderline"/>
        </w:rPr>
        <w:t>kind of development</w:t>
      </w:r>
      <w:r w:rsidRPr="00084E99">
        <w:rPr>
          <w:sz w:val="16"/>
        </w:rPr>
        <w:t xml:space="preserve"> that </w:t>
      </w:r>
      <w:r w:rsidRPr="000D6D35">
        <w:rPr>
          <w:rStyle w:val="StyleUnderline"/>
          <w:highlight w:val="green"/>
        </w:rPr>
        <w:t xml:space="preserve">gives me </w:t>
      </w:r>
      <w:r w:rsidRPr="000D6D35">
        <w:rPr>
          <w:rStyle w:val="Emphasis"/>
          <w:highlight w:val="green"/>
        </w:rPr>
        <w:t>hope</w:t>
      </w:r>
      <w:r w:rsidRPr="000D6D35">
        <w:rPr>
          <w:rStyle w:val="StyleUnderline"/>
          <w:highlight w:val="green"/>
        </w:rPr>
        <w:t>,</w:t>
      </w:r>
      <w:r w:rsidRPr="00084E99">
        <w:rPr>
          <w:rStyle w:val="StyleUnderline"/>
        </w:rPr>
        <w:t xml:space="preserve"> along with the potentiality for</w:t>
      </w:r>
      <w:r w:rsidRPr="00084E99">
        <w:rPr>
          <w:sz w:val="16"/>
        </w:rPr>
        <w:t xml:space="preserve"> the huge </w:t>
      </w:r>
      <w:r w:rsidRPr="00084E99">
        <w:rPr>
          <w:rStyle w:val="StyleUnderline"/>
        </w:rPr>
        <w:t>wealth disparities</w:t>
      </w:r>
      <w:r w:rsidRPr="00084E99">
        <w:rPr>
          <w:sz w:val="16"/>
        </w:rPr>
        <w:t xml:space="preserve"> of the “New Gilded Age” </w:t>
      </w:r>
      <w:r w:rsidRPr="000D6D35">
        <w:rPr>
          <w:rStyle w:val="StyleUnderline"/>
          <w:highlight w:val="green"/>
        </w:rPr>
        <w:t>to create</w:t>
      </w:r>
      <w:r w:rsidRPr="00084E99">
        <w:rPr>
          <w:rStyle w:val="StyleUnderline"/>
        </w:rPr>
        <w:t xml:space="preserve"> the objective basis for </w:t>
      </w:r>
      <w:r w:rsidRPr="000D6D35">
        <w:rPr>
          <w:rStyle w:val="StyleUnderline"/>
          <w:highlight w:val="green"/>
        </w:rPr>
        <w:t xml:space="preserve">a </w:t>
      </w:r>
      <w:r w:rsidRPr="000D6D35">
        <w:rPr>
          <w:rStyle w:val="Emphasis"/>
          <w:highlight w:val="green"/>
        </w:rPr>
        <w:t>transracial class alliance</w:t>
      </w:r>
      <w:r w:rsidRPr="00084E99">
        <w:rPr>
          <w:rStyle w:val="StyleUnderline"/>
        </w:rPr>
        <w:t xml:space="preserve"> of the socially disadvantaged. But </w:t>
      </w:r>
      <w:r w:rsidRPr="000D6D35">
        <w:rPr>
          <w:rStyle w:val="StyleUnderline"/>
          <w:highlight w:val="green"/>
        </w:rPr>
        <w:t xml:space="preserve">a </w:t>
      </w:r>
      <w:r w:rsidRPr="000D6D35">
        <w:rPr>
          <w:rStyle w:val="Emphasis"/>
          <w:highlight w:val="green"/>
        </w:rPr>
        <w:t>nonzero chance of positive racial change</w:t>
      </w:r>
      <w:r w:rsidRPr="00084E99">
        <w:rPr>
          <w:rStyle w:val="StyleUnderline"/>
        </w:rPr>
        <w:t xml:space="preserve">, however small, </w:t>
      </w:r>
      <w:r w:rsidRPr="000D6D35">
        <w:rPr>
          <w:rStyle w:val="StyleUnderline"/>
          <w:highlight w:val="green"/>
        </w:rPr>
        <w:t>is</w:t>
      </w:r>
      <w:r w:rsidRPr="00084E99">
        <w:rPr>
          <w:rStyle w:val="StyleUnderline"/>
        </w:rPr>
        <w:t xml:space="preserve"> obviously going to be </w:t>
      </w:r>
      <w:r w:rsidRPr="000D6D35">
        <w:rPr>
          <w:rStyle w:val="Emphasis"/>
          <w:highlight w:val="green"/>
        </w:rPr>
        <w:t>diminished</w:t>
      </w:r>
      <w:r w:rsidRPr="00084E99">
        <w:rPr>
          <w:rStyle w:val="StyleUnderline"/>
        </w:rPr>
        <w:t xml:space="preserve"> even further </w:t>
      </w:r>
      <w:r w:rsidRPr="000D6D35">
        <w:rPr>
          <w:rStyle w:val="StyleUnderline"/>
          <w:highlight w:val="green"/>
        </w:rPr>
        <w:t>if one adopts</w:t>
      </w:r>
      <w:r w:rsidRPr="000D6D35">
        <w:rPr>
          <w:rStyle w:val="StyleUnderline"/>
        </w:rPr>
        <w:t xml:space="preserve"> a </w:t>
      </w:r>
      <w:r w:rsidRPr="000D6D35">
        <w:rPr>
          <w:rStyle w:val="Emphasis"/>
        </w:rPr>
        <w:t>political</w:t>
      </w:r>
      <w:r w:rsidRPr="003C01BF">
        <w:rPr>
          <w:rStyle w:val="Emphasis"/>
        </w:rPr>
        <w:t xml:space="preserve"> </w:t>
      </w:r>
      <w:r w:rsidRPr="000D6D35">
        <w:rPr>
          <w:rStyle w:val="Emphasis"/>
          <w:highlight w:val="green"/>
        </w:rPr>
        <w:t>quietism</w:t>
      </w:r>
      <w:r w:rsidRPr="000D6D35">
        <w:rPr>
          <w:rStyle w:val="StyleUnderline"/>
          <w:highlight w:val="green"/>
        </w:rPr>
        <w:t xml:space="preserve"> predicated on </w:t>
      </w:r>
      <w:r w:rsidRPr="000D6D35">
        <w:rPr>
          <w:rStyle w:val="Emphasis"/>
          <w:highlight w:val="green"/>
        </w:rPr>
        <w:t>assuming</w:t>
      </w:r>
      <w:r w:rsidRPr="003C01BF">
        <w:rPr>
          <w:rStyle w:val="Emphasis"/>
        </w:rPr>
        <w:t xml:space="preserve"> its </w:t>
      </w:r>
      <w:r w:rsidRPr="000D6D35">
        <w:rPr>
          <w:rStyle w:val="Emphasis"/>
          <w:highlight w:val="green"/>
        </w:rPr>
        <w:t>hopelessness in advance</w:t>
      </w:r>
      <w:r w:rsidRPr="00084E99">
        <w:rPr>
          <w:sz w:val="16"/>
        </w:rPr>
        <w:t>.</w:t>
      </w:r>
    </w:p>
    <w:p w14:paraId="086BD93A" w14:textId="77777777" w:rsidR="007200B1" w:rsidRDefault="007200B1" w:rsidP="007200B1"/>
    <w:p w14:paraId="445A0131" w14:textId="5938EE63" w:rsidR="007200B1" w:rsidRDefault="007200B1" w:rsidP="007200B1">
      <w:pPr>
        <w:pStyle w:val="Heading3"/>
      </w:pPr>
      <w:r>
        <w:t>AT: Racial Capitalism—</w:t>
      </w:r>
      <w:r>
        <w:t>Causality</w:t>
      </w:r>
    </w:p>
    <w:p w14:paraId="4BEC9589" w14:textId="77777777" w:rsidR="007200B1" w:rsidRPr="006F7572" w:rsidRDefault="007200B1" w:rsidP="007200B1">
      <w:pPr>
        <w:pStyle w:val="Heading4"/>
      </w:pPr>
      <w:r>
        <w:t xml:space="preserve">Racial capitalism doesn’t have </w:t>
      </w:r>
      <w:r>
        <w:rPr>
          <w:u w:val="single"/>
        </w:rPr>
        <w:t>causal explanatory power</w:t>
      </w:r>
      <w:r>
        <w:t>.</w:t>
      </w:r>
    </w:p>
    <w:p w14:paraId="4E31865B" w14:textId="77777777" w:rsidR="007200B1" w:rsidRPr="00DD4B1C" w:rsidRDefault="007200B1" w:rsidP="007200B1">
      <w:r w:rsidRPr="00DD4B1C">
        <w:rPr>
          <w:rStyle w:val="Style13ptBold"/>
        </w:rPr>
        <w:t>Go, 21</w:t>
      </w:r>
      <w:r w:rsidRPr="00DD4B1C">
        <w:t>—Professor of Sociology, University of Chicago (Julian, “Three Tensions in the Theory of Racial Capitalism,” Sociological Theory, Volume 39, Issue 1, 2021, dml)</w:t>
      </w:r>
    </w:p>
    <w:p w14:paraId="5CFC25E0" w14:textId="77777777" w:rsidR="007200B1" w:rsidRPr="00DD4B1C" w:rsidRDefault="007200B1" w:rsidP="007200B1"/>
    <w:p w14:paraId="5045F3E4" w14:textId="77777777" w:rsidR="007200B1" w:rsidRPr="006F7572" w:rsidRDefault="007200B1" w:rsidP="007200B1">
      <w:pPr>
        <w:rPr>
          <w:sz w:val="16"/>
        </w:rPr>
      </w:pPr>
      <w:r w:rsidRPr="006F7572">
        <w:rPr>
          <w:sz w:val="16"/>
        </w:rPr>
        <w:t xml:space="preserve">Despite this emerging literature, </w:t>
      </w:r>
      <w:r w:rsidRPr="00920C0F">
        <w:rPr>
          <w:rStyle w:val="StyleUnderline"/>
        </w:rPr>
        <w:t xml:space="preserve">the </w:t>
      </w:r>
      <w:r w:rsidRPr="006F7572">
        <w:rPr>
          <w:rStyle w:val="Emphasis"/>
        </w:rPr>
        <w:t>relevance</w:t>
      </w:r>
      <w:r w:rsidRPr="00920C0F">
        <w:rPr>
          <w:rStyle w:val="StyleUnderline"/>
        </w:rPr>
        <w:t xml:space="preserve"> of</w:t>
      </w:r>
      <w:r w:rsidRPr="006F7572">
        <w:rPr>
          <w:sz w:val="16"/>
        </w:rPr>
        <w:t xml:space="preserve"> existing </w:t>
      </w:r>
      <w:r w:rsidRPr="00920C0F">
        <w:rPr>
          <w:rStyle w:val="StyleUnderline"/>
        </w:rPr>
        <w:t>discussions of racial capitalism</w:t>
      </w:r>
      <w:r w:rsidRPr="006F7572">
        <w:rPr>
          <w:sz w:val="16"/>
        </w:rPr>
        <w:t xml:space="preserve"> for sociological theory </w:t>
      </w:r>
      <w:r w:rsidRPr="00920C0F">
        <w:rPr>
          <w:rStyle w:val="StyleUnderline"/>
        </w:rPr>
        <w:t xml:space="preserve">remains </w:t>
      </w:r>
      <w:r w:rsidRPr="006F7572">
        <w:rPr>
          <w:rStyle w:val="Emphasis"/>
        </w:rPr>
        <w:t>unclear</w:t>
      </w:r>
      <w:r w:rsidRPr="006F7572">
        <w:rPr>
          <w:sz w:val="16"/>
        </w:rPr>
        <w:t xml:space="preserve">. </w:t>
      </w:r>
      <w:r w:rsidRPr="00920C0F">
        <w:rPr>
          <w:rStyle w:val="StyleUnderline"/>
        </w:rPr>
        <w:t>What might the</w:t>
      </w:r>
      <w:r w:rsidRPr="006F7572">
        <w:rPr>
          <w:sz w:val="16"/>
        </w:rPr>
        <w:t xml:space="preserve"> racial capitalism </w:t>
      </w:r>
      <w:r w:rsidRPr="00920C0F">
        <w:rPr>
          <w:rStyle w:val="StyleUnderline"/>
        </w:rPr>
        <w:t xml:space="preserve">literature teach us about </w:t>
      </w:r>
      <w:r w:rsidRPr="006F7572">
        <w:rPr>
          <w:rStyle w:val="Emphasis"/>
        </w:rPr>
        <w:t>theories</w:t>
      </w:r>
      <w:r w:rsidRPr="00920C0F">
        <w:rPr>
          <w:rStyle w:val="StyleUnderline"/>
        </w:rPr>
        <w:t xml:space="preserve"> or </w:t>
      </w:r>
      <w:r w:rsidRPr="006F7572">
        <w:rPr>
          <w:rStyle w:val="Emphasis"/>
        </w:rPr>
        <w:t>conceptual frameworks</w:t>
      </w:r>
      <w:r w:rsidRPr="006F7572">
        <w:rPr>
          <w:sz w:val="16"/>
        </w:rPr>
        <w:t xml:space="preserve"> around race and capitalism? The problem is that </w:t>
      </w:r>
      <w:r w:rsidRPr="00920C0F">
        <w:rPr>
          <w:rStyle w:val="StyleUnderline"/>
        </w:rPr>
        <w:t xml:space="preserve">the term racial capitalism </w:t>
      </w:r>
      <w:r w:rsidRPr="006F7572">
        <w:rPr>
          <w:rStyle w:val="Emphasis"/>
        </w:rPr>
        <w:t>does not refer</w:t>
      </w:r>
      <w:r w:rsidRPr="00920C0F">
        <w:rPr>
          <w:rStyle w:val="StyleUnderline"/>
        </w:rPr>
        <w:t xml:space="preserve"> to a</w:t>
      </w:r>
      <w:r w:rsidRPr="006F7572">
        <w:rPr>
          <w:sz w:val="16"/>
        </w:rPr>
        <w:t xml:space="preserve"> “</w:t>
      </w:r>
      <w:r w:rsidRPr="006F7572">
        <w:rPr>
          <w:rStyle w:val="Emphasis"/>
        </w:rPr>
        <w:t>theory</w:t>
      </w:r>
      <w:r w:rsidRPr="006F7572">
        <w:rPr>
          <w:sz w:val="16"/>
        </w:rPr>
        <w:t xml:space="preserve">” </w:t>
      </w:r>
      <w:r w:rsidRPr="00920C0F">
        <w:rPr>
          <w:rStyle w:val="StyleUnderline"/>
        </w:rPr>
        <w:t>in the sense of a</w:t>
      </w:r>
      <w:r w:rsidRPr="006F7572">
        <w:rPr>
          <w:sz w:val="16"/>
        </w:rPr>
        <w:t xml:space="preserve"> “</w:t>
      </w:r>
      <w:r w:rsidRPr="006F7572">
        <w:rPr>
          <w:rStyle w:val="Emphasis"/>
        </w:rPr>
        <w:t>singular logically integrated causal explanation</w:t>
      </w:r>
      <w:r w:rsidRPr="006F7572">
        <w:rPr>
          <w:sz w:val="16"/>
        </w:rPr>
        <w:t xml:space="preserve">” (Calhoun 1995:5). </w:t>
      </w:r>
      <w:r w:rsidRPr="00920C0F">
        <w:rPr>
          <w:rStyle w:val="StyleUnderline"/>
        </w:rPr>
        <w:t xml:space="preserve">The term refers </w:t>
      </w:r>
      <w:r w:rsidRPr="006F7572">
        <w:rPr>
          <w:rStyle w:val="Emphasis"/>
        </w:rPr>
        <w:t>broadly</w:t>
      </w:r>
      <w:r w:rsidRPr="00920C0F">
        <w:rPr>
          <w:rStyle w:val="StyleUnderline"/>
        </w:rPr>
        <w:t xml:space="preserve"> to relationships between racial inequality and capitalism</w:t>
      </w:r>
      <w:r w:rsidRPr="006F7572">
        <w:rPr>
          <w:sz w:val="16"/>
        </w:rPr>
        <w:t xml:space="preserve">, </w:t>
      </w:r>
      <w:r w:rsidRPr="00920C0F">
        <w:rPr>
          <w:rStyle w:val="StyleUnderline"/>
        </w:rPr>
        <w:t>but</w:t>
      </w:r>
      <w:r w:rsidRPr="006F7572">
        <w:rPr>
          <w:sz w:val="16"/>
        </w:rPr>
        <w:t xml:space="preserve"> the literature </w:t>
      </w:r>
      <w:r w:rsidRPr="006F7572">
        <w:rPr>
          <w:rStyle w:val="Emphasis"/>
        </w:rPr>
        <w:t>does not specify</w:t>
      </w:r>
      <w:r w:rsidRPr="00920C0F">
        <w:rPr>
          <w:rStyle w:val="StyleUnderline"/>
        </w:rPr>
        <w:t xml:space="preserve"> a single set of </w:t>
      </w:r>
      <w:r w:rsidRPr="006F7572">
        <w:rPr>
          <w:rStyle w:val="Emphasis"/>
        </w:rPr>
        <w:t>causal relations</w:t>
      </w:r>
      <w:r w:rsidRPr="00920C0F">
        <w:rPr>
          <w:rStyle w:val="StyleUnderline"/>
        </w:rPr>
        <w:t xml:space="preserve"> or </w:t>
      </w:r>
      <w:r w:rsidRPr="006F7572">
        <w:rPr>
          <w:rStyle w:val="Emphasis"/>
        </w:rPr>
        <w:t>connections</w:t>
      </w:r>
      <w:r w:rsidRPr="00920C0F">
        <w:rPr>
          <w:rStyle w:val="StyleUnderline"/>
        </w:rPr>
        <w:t xml:space="preserve"> between them</w:t>
      </w:r>
      <w:r w:rsidRPr="006F7572">
        <w:rPr>
          <w:sz w:val="16"/>
        </w:rPr>
        <w:t xml:space="preserve">. </w:t>
      </w:r>
      <w:r w:rsidRPr="00920C0F">
        <w:rPr>
          <w:rStyle w:val="StyleUnderline"/>
        </w:rPr>
        <w:t xml:space="preserve">Nor does the literature offer </w:t>
      </w:r>
      <w:r w:rsidRPr="006F7572">
        <w:rPr>
          <w:rStyle w:val="Emphasis"/>
        </w:rPr>
        <w:t>uniform concepts</w:t>
      </w:r>
      <w:r w:rsidRPr="00920C0F">
        <w:rPr>
          <w:rStyle w:val="StyleUnderline"/>
        </w:rPr>
        <w:t xml:space="preserve"> or a </w:t>
      </w:r>
      <w:r w:rsidRPr="006F7572">
        <w:rPr>
          <w:rStyle w:val="Emphasis"/>
        </w:rPr>
        <w:t>shared conceptual apparatus</w:t>
      </w:r>
      <w:r w:rsidRPr="006F7572">
        <w:rPr>
          <w:sz w:val="16"/>
        </w:rPr>
        <w:t>. Given this, does the racial capitalism literature—by which I mean the scholars across different disciplines who centralize the term racial capitalism—have any relevance for theory at all?1</w:t>
      </w:r>
    </w:p>
    <w:p w14:paraId="26AA52CA" w14:textId="26090EF3" w:rsidR="007200B1" w:rsidRPr="00DD4B1C" w:rsidRDefault="007200B1" w:rsidP="007200B1">
      <w:pPr>
        <w:pStyle w:val="Heading3"/>
      </w:pPr>
      <w:r>
        <w:t>AT: Racial Capitalism—Ontology</w:t>
      </w:r>
    </w:p>
    <w:p w14:paraId="6F36C481" w14:textId="77777777" w:rsidR="007200B1" w:rsidRDefault="007200B1" w:rsidP="007200B1">
      <w:pPr>
        <w:pStyle w:val="Heading4"/>
        <w:rPr>
          <w:rStyle w:val="StyleUnderline"/>
        </w:rPr>
      </w:pPr>
      <w:r>
        <w:t xml:space="preserve">Racial hierarchy isn’t </w:t>
      </w:r>
      <w:r w:rsidRPr="00955FAD">
        <w:rPr>
          <w:u w:val="single"/>
        </w:rPr>
        <w:t>metaphysically intrinsic</w:t>
      </w:r>
      <w:r>
        <w:t xml:space="preserve"> to capitalism, </w:t>
      </w:r>
      <w:r>
        <w:rPr>
          <w:u w:val="single"/>
        </w:rPr>
        <w:t>even if</w:t>
      </w:r>
      <w:r>
        <w:t xml:space="preserve"> the two are </w:t>
      </w:r>
      <w:r>
        <w:rPr>
          <w:u w:val="single"/>
        </w:rPr>
        <w:t>empirically</w:t>
      </w:r>
      <w:r>
        <w:t xml:space="preserve"> connected.</w:t>
      </w:r>
    </w:p>
    <w:p w14:paraId="231D80C0" w14:textId="77777777" w:rsidR="007200B1" w:rsidRPr="00DD4B1C" w:rsidRDefault="007200B1" w:rsidP="007200B1">
      <w:r w:rsidRPr="00DD4B1C">
        <w:rPr>
          <w:rStyle w:val="Style13ptBold"/>
        </w:rPr>
        <w:t>Go, 21</w:t>
      </w:r>
      <w:r w:rsidRPr="00DD4B1C">
        <w:t>—Professor of Sociology, University of Chicago (Julian, “Three Tensions in the Theory of Racial Capitalism,” Sociological Theory, Volume 39, Issue 1, 2021, dml)</w:t>
      </w:r>
    </w:p>
    <w:p w14:paraId="3DE11134" w14:textId="77777777" w:rsidR="007200B1" w:rsidRPr="00955FAD" w:rsidRDefault="007200B1" w:rsidP="007200B1"/>
    <w:p w14:paraId="7E5DCE5B" w14:textId="77777777" w:rsidR="007200B1" w:rsidRPr="006F7572" w:rsidRDefault="007200B1" w:rsidP="007200B1">
      <w:pPr>
        <w:rPr>
          <w:sz w:val="16"/>
        </w:rPr>
      </w:pPr>
      <w:r w:rsidRPr="006F7572">
        <w:rPr>
          <w:sz w:val="16"/>
        </w:rPr>
        <w:t xml:space="preserve">The final </w:t>
      </w:r>
      <w:r w:rsidRPr="006F7572">
        <w:rPr>
          <w:rStyle w:val="StyleUnderline"/>
        </w:rPr>
        <w:t xml:space="preserve">tension within racial capitalism is whether the interconnectedness of racial difference and capitalism is a </w:t>
      </w:r>
      <w:r w:rsidRPr="00955FAD">
        <w:rPr>
          <w:rStyle w:val="Emphasis"/>
        </w:rPr>
        <w:t>logical</w:t>
      </w:r>
      <w:r w:rsidRPr="006F7572">
        <w:rPr>
          <w:rStyle w:val="StyleUnderline"/>
        </w:rPr>
        <w:t xml:space="preserve"> or </w:t>
      </w:r>
      <w:r w:rsidRPr="00955FAD">
        <w:rPr>
          <w:rStyle w:val="Emphasis"/>
        </w:rPr>
        <w:t>contingent</w:t>
      </w:r>
      <w:r w:rsidRPr="006F7572">
        <w:rPr>
          <w:rStyle w:val="StyleUnderline"/>
        </w:rPr>
        <w:t xml:space="preserve"> necessity</w:t>
      </w:r>
      <w:r w:rsidRPr="006F7572">
        <w:rPr>
          <w:sz w:val="16"/>
        </w:rPr>
        <w:t xml:space="preserve">.6 </w:t>
      </w:r>
      <w:r w:rsidRPr="006F7572">
        <w:rPr>
          <w:rStyle w:val="StyleUnderline"/>
        </w:rPr>
        <w:t>If</w:t>
      </w:r>
      <w:r w:rsidRPr="006F7572">
        <w:rPr>
          <w:sz w:val="16"/>
        </w:rPr>
        <w:t xml:space="preserve">, as the racial capitalism literature suggests, </w:t>
      </w:r>
      <w:r w:rsidRPr="006F7572">
        <w:rPr>
          <w:rStyle w:val="StyleUnderline"/>
        </w:rPr>
        <w:t xml:space="preserve">slavery and its associated logics of racism have been </w:t>
      </w:r>
      <w:r w:rsidRPr="00955FAD">
        <w:rPr>
          <w:rStyle w:val="Emphasis"/>
        </w:rPr>
        <w:t>crucial</w:t>
      </w:r>
      <w:r w:rsidRPr="006F7572">
        <w:rPr>
          <w:rStyle w:val="StyleUnderline"/>
        </w:rPr>
        <w:t xml:space="preserve"> for</w:t>
      </w:r>
      <w:r w:rsidRPr="006F7572">
        <w:rPr>
          <w:sz w:val="16"/>
        </w:rPr>
        <w:t xml:space="preserve"> the development of </w:t>
      </w:r>
      <w:r w:rsidRPr="006F7572">
        <w:rPr>
          <w:rStyle w:val="StyleUnderline"/>
        </w:rPr>
        <w:t>capitalism</w:t>
      </w:r>
      <w:r w:rsidRPr="006F7572">
        <w:rPr>
          <w:sz w:val="16"/>
        </w:rPr>
        <w:t xml:space="preserve">, </w:t>
      </w:r>
      <w:r w:rsidRPr="006F7572">
        <w:rPr>
          <w:rStyle w:val="StyleUnderline"/>
        </w:rPr>
        <w:t>and if</w:t>
      </w:r>
      <w:r w:rsidRPr="006F7572">
        <w:rPr>
          <w:sz w:val="16"/>
        </w:rPr>
        <w:t xml:space="preserve"> global </w:t>
      </w:r>
      <w:r w:rsidRPr="006F7572">
        <w:rPr>
          <w:rStyle w:val="StyleUnderline"/>
        </w:rPr>
        <w:t>capitalism</w:t>
      </w:r>
      <w:r w:rsidRPr="006F7572">
        <w:rPr>
          <w:sz w:val="16"/>
        </w:rPr>
        <w:t xml:space="preserve"> today </w:t>
      </w:r>
      <w:r w:rsidRPr="00955FAD">
        <w:rPr>
          <w:rStyle w:val="Emphasis"/>
        </w:rPr>
        <w:t>remains intertwined</w:t>
      </w:r>
      <w:r w:rsidRPr="006F7572">
        <w:rPr>
          <w:rStyle w:val="StyleUnderline"/>
        </w:rPr>
        <w:t xml:space="preserve"> with racial stratification</w:t>
      </w:r>
      <w:r w:rsidRPr="006F7572">
        <w:rPr>
          <w:sz w:val="16"/>
        </w:rPr>
        <w:t xml:space="preserve">, </w:t>
      </w:r>
      <w:r w:rsidRPr="006F7572">
        <w:rPr>
          <w:rStyle w:val="StyleUnderline"/>
        </w:rPr>
        <w:t xml:space="preserve">to </w:t>
      </w:r>
      <w:r w:rsidRPr="00955FAD">
        <w:rPr>
          <w:rStyle w:val="Emphasis"/>
        </w:rPr>
        <w:t>what extent</w:t>
      </w:r>
      <w:r w:rsidRPr="006F7572">
        <w:rPr>
          <w:rStyle w:val="StyleUnderline"/>
        </w:rPr>
        <w:t xml:space="preserve"> are these relations </w:t>
      </w:r>
      <w:r w:rsidRPr="00955FAD">
        <w:rPr>
          <w:rStyle w:val="Emphasis"/>
        </w:rPr>
        <w:t>intrinsic</w:t>
      </w:r>
      <w:r w:rsidRPr="006F7572">
        <w:rPr>
          <w:rStyle w:val="StyleUnderline"/>
        </w:rPr>
        <w:t xml:space="preserve"> to capitalism or </w:t>
      </w:r>
      <w:r w:rsidRPr="00955FAD">
        <w:rPr>
          <w:rStyle w:val="Emphasis"/>
        </w:rPr>
        <w:t>accidental</w:t>
      </w:r>
      <w:r w:rsidRPr="006F7572">
        <w:rPr>
          <w:sz w:val="16"/>
        </w:rPr>
        <w:t xml:space="preserve">? Put differently, </w:t>
      </w:r>
      <w:r w:rsidRPr="006F7572">
        <w:rPr>
          <w:rStyle w:val="StyleUnderline"/>
        </w:rPr>
        <w:t xml:space="preserve">is capitalism </w:t>
      </w:r>
      <w:r w:rsidRPr="00955FAD">
        <w:rPr>
          <w:rStyle w:val="Emphasis"/>
        </w:rPr>
        <w:t>necessarily racist</w:t>
      </w:r>
      <w:r w:rsidRPr="006F7572">
        <w:rPr>
          <w:sz w:val="16"/>
        </w:rPr>
        <w:t xml:space="preserve"> (Fraser 2019; Lemann 2020)?7</w:t>
      </w:r>
    </w:p>
    <w:p w14:paraId="6FC26A6C" w14:textId="77777777" w:rsidR="007200B1" w:rsidRPr="006F7572" w:rsidRDefault="007200B1" w:rsidP="007200B1">
      <w:pPr>
        <w:rPr>
          <w:sz w:val="16"/>
        </w:rPr>
      </w:pPr>
      <w:r w:rsidRPr="006F7572">
        <w:rPr>
          <w:sz w:val="16"/>
        </w:rPr>
        <w:t xml:space="preserve">For some, the relationship is only contingent. Walzer (2020) argued that </w:t>
      </w:r>
      <w:r w:rsidRPr="006F7572">
        <w:rPr>
          <w:rStyle w:val="StyleUnderline"/>
        </w:rPr>
        <w:t xml:space="preserve">in </w:t>
      </w:r>
      <w:r w:rsidRPr="00955FAD">
        <w:rPr>
          <w:rStyle w:val="Emphasis"/>
        </w:rPr>
        <w:t>some</w:t>
      </w:r>
      <w:r w:rsidRPr="006F7572">
        <w:rPr>
          <w:rStyle w:val="StyleUnderline"/>
        </w:rPr>
        <w:t xml:space="preserve"> countries</w:t>
      </w:r>
      <w:r w:rsidRPr="006F7572">
        <w:rPr>
          <w:sz w:val="16"/>
        </w:rPr>
        <w:t xml:space="preserve">, </w:t>
      </w:r>
      <w:r w:rsidRPr="006F7572">
        <w:rPr>
          <w:rStyle w:val="StyleUnderline"/>
        </w:rPr>
        <w:t xml:space="preserve">capitalism </w:t>
      </w:r>
      <w:r w:rsidRPr="00955FAD">
        <w:rPr>
          <w:rStyle w:val="Emphasis"/>
        </w:rPr>
        <w:t>proceeds along just fine</w:t>
      </w:r>
      <w:r w:rsidRPr="006F7572">
        <w:rPr>
          <w:rStyle w:val="StyleUnderline"/>
        </w:rPr>
        <w:t xml:space="preserve"> without racial difference</w:t>
      </w:r>
      <w:r w:rsidRPr="006F7572">
        <w:rPr>
          <w:sz w:val="16"/>
        </w:rPr>
        <w:t xml:space="preserve">, and if there is </w:t>
      </w:r>
      <w:r w:rsidRPr="006F7572">
        <w:rPr>
          <w:rStyle w:val="StyleUnderline"/>
        </w:rPr>
        <w:t xml:space="preserve">racial difference on a </w:t>
      </w:r>
      <w:r w:rsidRPr="00955FAD">
        <w:rPr>
          <w:rStyle w:val="Emphasis"/>
        </w:rPr>
        <w:t>global scale</w:t>
      </w:r>
      <w:r w:rsidRPr="006F7572">
        <w:rPr>
          <w:sz w:val="16"/>
        </w:rPr>
        <w:t xml:space="preserve">, it </w:t>
      </w:r>
      <w:r w:rsidRPr="006F7572">
        <w:rPr>
          <w:rStyle w:val="StyleUnderline"/>
        </w:rPr>
        <w:t xml:space="preserve">is </w:t>
      </w:r>
      <w:r w:rsidRPr="00955FAD">
        <w:rPr>
          <w:rStyle w:val="Emphasis"/>
        </w:rPr>
        <w:t>historically contingent</w:t>
      </w:r>
      <w:r w:rsidRPr="006F7572">
        <w:rPr>
          <w:sz w:val="16"/>
        </w:rPr>
        <w:t xml:space="preserve">. </w:t>
      </w:r>
      <w:r w:rsidRPr="006F7572">
        <w:rPr>
          <w:rStyle w:val="StyleUnderline"/>
        </w:rPr>
        <w:t xml:space="preserve">Although the </w:t>
      </w:r>
      <w:r w:rsidRPr="00955FAD">
        <w:rPr>
          <w:rStyle w:val="Emphasis"/>
        </w:rPr>
        <w:t>vast majority</w:t>
      </w:r>
      <w:r w:rsidRPr="006F7572">
        <w:rPr>
          <w:rStyle w:val="StyleUnderline"/>
        </w:rPr>
        <w:t xml:space="preserve"> of workers are </w:t>
      </w:r>
      <w:r w:rsidRPr="00955FAD">
        <w:rPr>
          <w:rStyle w:val="Emphasis"/>
        </w:rPr>
        <w:t>nonwhite</w:t>
      </w:r>
      <w:r w:rsidRPr="006F7572">
        <w:rPr>
          <w:sz w:val="16"/>
        </w:rPr>
        <w:t xml:space="preserve">, Walzer suggested that </w:t>
      </w:r>
      <w:r w:rsidRPr="006F7572">
        <w:rPr>
          <w:rStyle w:val="StyleUnderline"/>
        </w:rPr>
        <w:t xml:space="preserve">this is </w:t>
      </w:r>
      <w:r w:rsidRPr="00955FAD">
        <w:rPr>
          <w:rStyle w:val="Emphasis"/>
        </w:rPr>
        <w:t>not</w:t>
      </w:r>
      <w:r w:rsidRPr="006F7572">
        <w:rPr>
          <w:rStyle w:val="StyleUnderline"/>
        </w:rPr>
        <w:t xml:space="preserve"> due to any </w:t>
      </w:r>
      <w:r w:rsidRPr="00955FAD">
        <w:rPr>
          <w:rStyle w:val="Emphasis"/>
        </w:rPr>
        <w:t>intrinsic logic</w:t>
      </w:r>
      <w:r w:rsidRPr="006F7572">
        <w:rPr>
          <w:rStyle w:val="StyleUnderline"/>
        </w:rPr>
        <w:t xml:space="preserve"> of capitalism but rather the </w:t>
      </w:r>
      <w:r w:rsidRPr="00955FAD">
        <w:rPr>
          <w:rStyle w:val="Emphasis"/>
        </w:rPr>
        <w:t>accident of demographics</w:t>
      </w:r>
      <w:r w:rsidRPr="006F7572">
        <w:rPr>
          <w:sz w:val="16"/>
        </w:rPr>
        <w:t xml:space="preserve"> (</w:t>
      </w:r>
      <w:r w:rsidRPr="006F7572">
        <w:rPr>
          <w:rStyle w:val="StyleUnderline"/>
        </w:rPr>
        <w:t xml:space="preserve">because </w:t>
      </w:r>
      <w:r w:rsidRPr="00955FAD">
        <w:rPr>
          <w:rStyle w:val="Emphasis"/>
        </w:rPr>
        <w:t>most</w:t>
      </w:r>
      <w:r w:rsidRPr="006F7572">
        <w:rPr>
          <w:rStyle w:val="StyleUnderline"/>
        </w:rPr>
        <w:t xml:space="preserve"> of the world is </w:t>
      </w:r>
      <w:r w:rsidRPr="00955FAD">
        <w:rPr>
          <w:rStyle w:val="Emphasis"/>
        </w:rPr>
        <w:t>nonwhite</w:t>
      </w:r>
      <w:r w:rsidRPr="006F7572">
        <w:rPr>
          <w:sz w:val="16"/>
        </w:rPr>
        <w:t xml:space="preserve">, </w:t>
      </w:r>
      <w:r w:rsidRPr="006F7572">
        <w:rPr>
          <w:rStyle w:val="StyleUnderline"/>
        </w:rPr>
        <w:t xml:space="preserve">the </w:t>
      </w:r>
      <w:r w:rsidRPr="00955FAD">
        <w:rPr>
          <w:rStyle w:val="Emphasis"/>
        </w:rPr>
        <w:t>majority</w:t>
      </w:r>
      <w:r w:rsidRPr="006F7572">
        <w:rPr>
          <w:rStyle w:val="StyleUnderline"/>
        </w:rPr>
        <w:t xml:space="preserve"> of the world’s workers will be </w:t>
      </w:r>
      <w:r w:rsidRPr="00955FAD">
        <w:rPr>
          <w:rStyle w:val="Emphasis"/>
        </w:rPr>
        <w:t>nonwhite</w:t>
      </w:r>
      <w:r w:rsidRPr="006F7572">
        <w:rPr>
          <w:sz w:val="16"/>
        </w:rPr>
        <w:t>).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1079AAB2" w14:textId="77777777" w:rsidR="007200B1" w:rsidRPr="006F7572" w:rsidRDefault="007200B1" w:rsidP="007200B1">
      <w:pPr>
        <w:rPr>
          <w:sz w:val="16"/>
        </w:rPr>
      </w:pPr>
      <w:r w:rsidRPr="006F7572">
        <w:rPr>
          <w:sz w:val="16"/>
        </w:rPr>
        <w:t xml:space="preserve">So what is the answer? Again, it helps differentiate between a theory of capital and a theory of capitalism. </w:t>
      </w:r>
      <w:r w:rsidRPr="006F7572">
        <w:rPr>
          <w:rStyle w:val="StyleUnderline"/>
        </w:rPr>
        <w:t xml:space="preserve">A theory of capitalism </w:t>
      </w:r>
      <w:r w:rsidRPr="00955FAD">
        <w:rPr>
          <w:rStyle w:val="Emphasis"/>
        </w:rPr>
        <w:t>might</w:t>
      </w:r>
      <w:r w:rsidRPr="006F7572">
        <w:rPr>
          <w:rStyle w:val="StyleUnderline"/>
        </w:rPr>
        <w:t xml:space="preserve"> demonstrate that race has been historically necessary for capitalist accumulation by reference to </w:t>
      </w:r>
      <w:r w:rsidRPr="00955FAD">
        <w:rPr>
          <w:rStyle w:val="Emphasis"/>
        </w:rPr>
        <w:t>empirical reality</w:t>
      </w:r>
      <w:r w:rsidRPr="006F7572">
        <w:rPr>
          <w:sz w:val="16"/>
        </w:rPr>
        <w:t xml:space="preserve">: historically, capitalism and race have always been intertwined. </w:t>
      </w:r>
      <w:r w:rsidRPr="006F7572">
        <w:rPr>
          <w:rStyle w:val="StyleUnderline"/>
        </w:rPr>
        <w:t xml:space="preserve">But the claim that race is a </w:t>
      </w:r>
      <w:r w:rsidRPr="00955FAD">
        <w:rPr>
          <w:rStyle w:val="Emphasis"/>
        </w:rPr>
        <w:t>logical necessity</w:t>
      </w:r>
      <w:r w:rsidRPr="006F7572">
        <w:rPr>
          <w:rStyle w:val="StyleUnderline"/>
        </w:rPr>
        <w:t xml:space="preserve"> to capitalism would have to derive from a </w:t>
      </w:r>
      <w:r w:rsidRPr="00955FAD">
        <w:rPr>
          <w:rStyle w:val="Emphasis"/>
        </w:rPr>
        <w:t>theory of capital</w:t>
      </w:r>
      <w:r w:rsidRPr="006F7572">
        <w:rPr>
          <w:sz w:val="16"/>
        </w:rPr>
        <w:t xml:space="preserve">, </w:t>
      </w:r>
      <w:r w:rsidRPr="00955FAD">
        <w:rPr>
          <w:rStyle w:val="Emphasis"/>
        </w:rPr>
        <w:t>not from empirics alone</w:t>
      </w:r>
      <w:r w:rsidRPr="006F7572">
        <w:rPr>
          <w:sz w:val="16"/>
        </w:rPr>
        <w:t xml:space="preserve">. </w:t>
      </w:r>
      <w:r w:rsidRPr="006F7572">
        <w:rPr>
          <w:rStyle w:val="StyleUnderline"/>
        </w:rPr>
        <w:t xml:space="preserve">One would have to </w:t>
      </w:r>
      <w:r w:rsidRPr="00955FAD">
        <w:rPr>
          <w:rStyle w:val="Emphasis"/>
        </w:rPr>
        <w:t>deduce</w:t>
      </w:r>
      <w:r w:rsidRPr="006F7572">
        <w:rPr>
          <w:sz w:val="16"/>
        </w:rPr>
        <w:t xml:space="preserve">, </w:t>
      </w:r>
      <w:r w:rsidRPr="006F7572">
        <w:rPr>
          <w:rStyle w:val="StyleUnderline"/>
        </w:rPr>
        <w:t>from</w:t>
      </w:r>
      <w:r w:rsidRPr="006F7572">
        <w:rPr>
          <w:sz w:val="16"/>
        </w:rPr>
        <w:t xml:space="preserve"> the categories of Marx’s </w:t>
      </w:r>
      <w:r w:rsidRPr="00955FAD">
        <w:rPr>
          <w:rStyle w:val="Emphasis"/>
        </w:rPr>
        <w:t>theory</w:t>
      </w:r>
      <w:r w:rsidRPr="006F7572">
        <w:rPr>
          <w:sz w:val="16"/>
        </w:rPr>
        <w:t xml:space="preserve">, </w:t>
      </w:r>
      <w:r w:rsidRPr="006F7572">
        <w:rPr>
          <w:rStyle w:val="StyleUnderline"/>
        </w:rPr>
        <w:t xml:space="preserve">the </w:t>
      </w:r>
      <w:r w:rsidRPr="00955FAD">
        <w:rPr>
          <w:rStyle w:val="Emphasis"/>
        </w:rPr>
        <w:t>necessity</w:t>
      </w:r>
      <w:r w:rsidRPr="006F7572">
        <w:rPr>
          <w:rStyle w:val="StyleUnderline"/>
        </w:rPr>
        <w:t xml:space="preserve"> of racism</w:t>
      </w:r>
      <w:r w:rsidRPr="006F7572">
        <w:rPr>
          <w:sz w:val="16"/>
        </w:rPr>
        <w:t xml:space="preserve"> or racial differentiation </w:t>
      </w:r>
      <w:r w:rsidRPr="006F7572">
        <w:rPr>
          <w:rStyle w:val="StyleUnderline"/>
        </w:rPr>
        <w:t>in society</w:t>
      </w:r>
      <w:r w:rsidRPr="006F7572">
        <w:rPr>
          <w:sz w:val="16"/>
        </w:rPr>
        <w:t xml:space="preserve">. </w:t>
      </w:r>
      <w:r w:rsidRPr="006F7572">
        <w:rPr>
          <w:rStyle w:val="StyleUnderline"/>
        </w:rPr>
        <w:t>On this score</w:t>
      </w:r>
      <w:r w:rsidRPr="006F7572">
        <w:rPr>
          <w:sz w:val="16"/>
        </w:rPr>
        <w:t xml:space="preserve">, </w:t>
      </w:r>
      <w:r w:rsidRPr="006F7572">
        <w:rPr>
          <w:rStyle w:val="StyleUnderline"/>
        </w:rPr>
        <w:t xml:space="preserve">the arguments for the </w:t>
      </w:r>
      <w:r w:rsidRPr="00955FAD">
        <w:rPr>
          <w:rStyle w:val="Emphasis"/>
        </w:rPr>
        <w:t>logical necessity</w:t>
      </w:r>
      <w:r w:rsidRPr="006F7572">
        <w:rPr>
          <w:rStyle w:val="StyleUnderline"/>
        </w:rPr>
        <w:t xml:space="preserve"> of capitalism’s entanglements with race </w:t>
      </w:r>
      <w:r w:rsidRPr="00955FAD">
        <w:rPr>
          <w:rStyle w:val="Emphasis"/>
        </w:rPr>
        <w:t>fall short</w:t>
      </w:r>
      <w:r w:rsidRPr="006F7572">
        <w:rPr>
          <w:sz w:val="16"/>
        </w:rPr>
        <w:t>.</w:t>
      </w:r>
    </w:p>
    <w:p w14:paraId="26963313" w14:textId="77777777" w:rsidR="007200B1" w:rsidRPr="006F7572" w:rsidRDefault="007200B1" w:rsidP="007200B1">
      <w:pPr>
        <w:rPr>
          <w:sz w:val="16"/>
        </w:rPr>
      </w:pPr>
      <w:r w:rsidRPr="006F7572">
        <w:rPr>
          <w:rStyle w:val="StyleUnderline"/>
        </w:rPr>
        <w:t>Consider the argument that</w:t>
      </w:r>
      <w:r w:rsidRPr="006F7572">
        <w:rPr>
          <w:sz w:val="16"/>
        </w:rPr>
        <w:t xml:space="preserve"> racism is necessary for capitalism because </w:t>
      </w:r>
      <w:r w:rsidRPr="006F7572">
        <w:rPr>
          <w:rStyle w:val="StyleUnderline"/>
        </w:rPr>
        <w:t xml:space="preserve">capitalism </w:t>
      </w:r>
      <w:r w:rsidRPr="00955FAD">
        <w:rPr>
          <w:rStyle w:val="Emphasis"/>
        </w:rPr>
        <w:t>requires</w:t>
      </w:r>
      <w:r w:rsidRPr="006F7572">
        <w:rPr>
          <w:rStyle w:val="StyleUnderline"/>
        </w:rPr>
        <w:t xml:space="preserve"> racist ideology to </w:t>
      </w:r>
      <w:r w:rsidRPr="00955FAD">
        <w:rPr>
          <w:rStyle w:val="Emphasis"/>
        </w:rPr>
        <w:t>divide</w:t>
      </w:r>
      <w:r w:rsidRPr="006F7572">
        <w:rPr>
          <w:rStyle w:val="StyleUnderline"/>
        </w:rPr>
        <w:t xml:space="preserve"> the working class</w:t>
      </w:r>
      <w:r w:rsidRPr="006F7572">
        <w:rPr>
          <w:sz w:val="16"/>
        </w:rPr>
        <w:t xml:space="preserve">. </w:t>
      </w:r>
      <w:r w:rsidRPr="006F7572">
        <w:rPr>
          <w:rStyle w:val="StyleUnderline"/>
        </w:rPr>
        <w:t xml:space="preserve">This is a </w:t>
      </w:r>
      <w:r w:rsidRPr="00955FAD">
        <w:rPr>
          <w:rStyle w:val="Emphasis"/>
        </w:rPr>
        <w:t>functionalist</w:t>
      </w:r>
      <w:r w:rsidRPr="006F7572">
        <w:rPr>
          <w:rStyle w:val="StyleUnderline"/>
        </w:rPr>
        <w:t xml:space="preserve"> argument that is </w:t>
      </w:r>
      <w:r w:rsidRPr="00955FAD">
        <w:rPr>
          <w:rStyle w:val="Emphasis"/>
        </w:rPr>
        <w:t>not functionalist enough</w:t>
      </w:r>
      <w:r w:rsidRPr="006F7572">
        <w:rPr>
          <w:sz w:val="16"/>
        </w:rPr>
        <w:t xml:space="preserve">, for </w:t>
      </w:r>
      <w:r w:rsidRPr="006F7572">
        <w:rPr>
          <w:rStyle w:val="StyleUnderline"/>
        </w:rPr>
        <w:t xml:space="preserve">it </w:t>
      </w:r>
      <w:r w:rsidRPr="00955FAD">
        <w:rPr>
          <w:rStyle w:val="Emphasis"/>
        </w:rPr>
        <w:t>effaces</w:t>
      </w:r>
      <w:r w:rsidRPr="006F7572">
        <w:rPr>
          <w:rStyle w:val="StyleUnderline"/>
        </w:rPr>
        <w:t xml:space="preserve"> the logical possibility of </w:t>
      </w:r>
      <w:r w:rsidRPr="00955FAD">
        <w:rPr>
          <w:rStyle w:val="Emphasis"/>
        </w:rPr>
        <w:t>functional substitution</w:t>
      </w:r>
      <w:r w:rsidRPr="006F7572">
        <w:rPr>
          <w:sz w:val="16"/>
        </w:rPr>
        <w:t xml:space="preserve">. </w:t>
      </w:r>
      <w:r w:rsidRPr="006F7572">
        <w:rPr>
          <w:rStyle w:val="StyleUnderline"/>
        </w:rPr>
        <w:t xml:space="preserve">We may find that racism has </w:t>
      </w:r>
      <w:r w:rsidRPr="00955FAD">
        <w:rPr>
          <w:rStyle w:val="Emphasis"/>
        </w:rPr>
        <w:t>historically always functioned</w:t>
      </w:r>
      <w:r w:rsidRPr="006F7572">
        <w:rPr>
          <w:rStyle w:val="StyleUnderline"/>
        </w:rPr>
        <w:t xml:space="preserve"> to divide the working class</w:t>
      </w:r>
      <w:r w:rsidRPr="006F7572">
        <w:rPr>
          <w:sz w:val="16"/>
        </w:rPr>
        <w:t xml:space="preserve">, </w:t>
      </w:r>
      <w:r w:rsidRPr="006F7572">
        <w:rPr>
          <w:rStyle w:val="StyleUnderline"/>
        </w:rPr>
        <w:t xml:space="preserve">but </w:t>
      </w:r>
      <w:r w:rsidRPr="00955FAD">
        <w:rPr>
          <w:rStyle w:val="Emphasis"/>
        </w:rPr>
        <w:t>in theory</w:t>
      </w:r>
      <w:r w:rsidRPr="006F7572">
        <w:rPr>
          <w:rStyle w:val="StyleUnderline"/>
        </w:rPr>
        <w:t xml:space="preserve"> other</w:t>
      </w:r>
      <w:r w:rsidRPr="006F7572">
        <w:rPr>
          <w:sz w:val="16"/>
        </w:rPr>
        <w:t xml:space="preserve"> “</w:t>
      </w:r>
      <w:r w:rsidRPr="00955FAD">
        <w:rPr>
          <w:rStyle w:val="Emphasis"/>
        </w:rPr>
        <w:t>isms</w:t>
      </w:r>
      <w:r w:rsidRPr="006F7572">
        <w:rPr>
          <w:sz w:val="16"/>
        </w:rPr>
        <w:t xml:space="preserve">” </w:t>
      </w:r>
      <w:r w:rsidRPr="006F7572">
        <w:rPr>
          <w:rStyle w:val="StyleUnderline"/>
        </w:rPr>
        <w:t xml:space="preserve">could serve the </w:t>
      </w:r>
      <w:r w:rsidRPr="00955FAD">
        <w:rPr>
          <w:rStyle w:val="Emphasis"/>
        </w:rPr>
        <w:t>same function</w:t>
      </w:r>
      <w:r w:rsidRPr="006F7572">
        <w:rPr>
          <w:sz w:val="16"/>
        </w:rPr>
        <w:t xml:space="preserve">. </w:t>
      </w:r>
      <w:r w:rsidRPr="006F7572">
        <w:rPr>
          <w:rStyle w:val="StyleUnderline"/>
        </w:rPr>
        <w:t xml:space="preserve">There is </w:t>
      </w:r>
      <w:r w:rsidRPr="00955FAD">
        <w:rPr>
          <w:rStyle w:val="Emphasis"/>
        </w:rPr>
        <w:t>nothing inherent</w:t>
      </w:r>
      <w:r w:rsidRPr="006F7572">
        <w:rPr>
          <w:rStyle w:val="StyleUnderline"/>
        </w:rPr>
        <w:t xml:space="preserve"> to the logic of capital that </w:t>
      </w:r>
      <w:r w:rsidRPr="00955FAD">
        <w:rPr>
          <w:rStyle w:val="Emphasis"/>
        </w:rPr>
        <w:t>requires</w:t>
      </w:r>
      <w:r w:rsidRPr="006F7572">
        <w:rPr>
          <w:rStyle w:val="StyleUnderline"/>
        </w:rPr>
        <w:t xml:space="preserve"> race to be the ideology of division</w:t>
      </w:r>
      <w:r w:rsidRPr="006F7572">
        <w:rPr>
          <w:sz w:val="16"/>
        </w:rPr>
        <w:t xml:space="preserve"> (Lebowitz 2006:39).10 </w:t>
      </w:r>
      <w:r w:rsidRPr="006F7572">
        <w:rPr>
          <w:rStyle w:val="StyleUnderline"/>
        </w:rPr>
        <w:t xml:space="preserve">Why not </w:t>
      </w:r>
      <w:r w:rsidRPr="00955FAD">
        <w:rPr>
          <w:rStyle w:val="Emphasis"/>
        </w:rPr>
        <w:t>ethnicity</w:t>
      </w:r>
      <w:r w:rsidRPr="006F7572">
        <w:rPr>
          <w:sz w:val="16"/>
        </w:rPr>
        <w:t xml:space="preserve">? Why not </w:t>
      </w:r>
      <w:r w:rsidRPr="00955FAD">
        <w:rPr>
          <w:rStyle w:val="Emphasis"/>
        </w:rPr>
        <w:t>sexuality</w:t>
      </w:r>
      <w:r w:rsidRPr="006F7572">
        <w:rPr>
          <w:sz w:val="16"/>
        </w:rPr>
        <w:t xml:space="preserve">? </w:t>
      </w:r>
      <w:r w:rsidRPr="006F7572">
        <w:rPr>
          <w:rStyle w:val="StyleUnderline"/>
        </w:rPr>
        <w:t>Consider</w:t>
      </w:r>
      <w:r w:rsidRPr="006F7572">
        <w:rPr>
          <w:sz w:val="16"/>
        </w:rPr>
        <w:t xml:space="preserve"> Fraser’s </w:t>
      </w:r>
      <w:r w:rsidRPr="006F7572">
        <w:rPr>
          <w:rStyle w:val="StyleUnderline"/>
        </w:rPr>
        <w:t xml:space="preserve">argument that </w:t>
      </w:r>
      <w:r w:rsidRPr="00955FAD">
        <w:rPr>
          <w:rStyle w:val="Emphasis"/>
        </w:rPr>
        <w:t>expropriation</w:t>
      </w:r>
      <w:r w:rsidRPr="006F7572">
        <w:rPr>
          <w:rStyle w:val="StyleUnderline"/>
        </w:rPr>
        <w:t xml:space="preserve"> is </w:t>
      </w:r>
      <w:r w:rsidRPr="00955FAD">
        <w:rPr>
          <w:rStyle w:val="Emphasis"/>
        </w:rPr>
        <w:t>intrinsic</w:t>
      </w:r>
      <w:r w:rsidRPr="006F7572">
        <w:rPr>
          <w:rStyle w:val="StyleUnderline"/>
        </w:rPr>
        <w:t xml:space="preserve"> to capitalism and that racial differentiation </w:t>
      </w:r>
      <w:r w:rsidRPr="00955FAD">
        <w:rPr>
          <w:rStyle w:val="Emphasis"/>
        </w:rPr>
        <w:t>must be too</w:t>
      </w:r>
      <w:r w:rsidRPr="006F7572">
        <w:rPr>
          <w:sz w:val="16"/>
        </w:rPr>
        <w:t xml:space="preserve">. </w:t>
      </w:r>
      <w:r w:rsidRPr="006F7572">
        <w:rPr>
          <w:rStyle w:val="StyleUnderline"/>
        </w:rPr>
        <w:t xml:space="preserve">It is </w:t>
      </w:r>
      <w:r w:rsidRPr="00955FAD">
        <w:rPr>
          <w:rStyle w:val="Emphasis"/>
        </w:rPr>
        <w:t>plausible</w:t>
      </w:r>
      <w:r w:rsidRPr="006F7572">
        <w:rPr>
          <w:rStyle w:val="StyleUnderline"/>
        </w:rPr>
        <w:t xml:space="preserve"> and</w:t>
      </w:r>
      <w:r w:rsidRPr="006F7572">
        <w:rPr>
          <w:sz w:val="16"/>
        </w:rPr>
        <w:t xml:space="preserve"> indeed </w:t>
      </w:r>
      <w:r w:rsidRPr="00955FAD">
        <w:rPr>
          <w:rStyle w:val="Emphasis"/>
        </w:rPr>
        <w:t>persuasive</w:t>
      </w:r>
      <w:r w:rsidRPr="006F7572">
        <w:rPr>
          <w:rStyle w:val="StyleUnderline"/>
        </w:rPr>
        <w:t xml:space="preserve"> to claim that </w:t>
      </w:r>
      <w:r w:rsidRPr="00955FAD">
        <w:rPr>
          <w:rStyle w:val="Emphasis"/>
        </w:rPr>
        <w:t>expropriation</w:t>
      </w:r>
      <w:r w:rsidRPr="006F7572">
        <w:rPr>
          <w:rStyle w:val="StyleUnderline"/>
        </w:rPr>
        <w:t xml:space="preserve"> is necessary for capitalism</w:t>
      </w:r>
      <w:r w:rsidRPr="006F7572">
        <w:rPr>
          <w:sz w:val="16"/>
        </w:rPr>
        <w:t xml:space="preserve">, </w:t>
      </w:r>
      <w:r w:rsidRPr="006F7572">
        <w:rPr>
          <w:rStyle w:val="StyleUnderline"/>
        </w:rPr>
        <w:t>but</w:t>
      </w:r>
      <w:r w:rsidRPr="006F7572">
        <w:rPr>
          <w:sz w:val="16"/>
        </w:rPr>
        <w:t xml:space="preserve"> it is </w:t>
      </w:r>
      <w:r w:rsidRPr="00955FAD">
        <w:rPr>
          <w:rStyle w:val="Emphasis"/>
        </w:rPr>
        <w:t>less persuasive</w:t>
      </w:r>
      <w:r w:rsidRPr="006F7572">
        <w:rPr>
          <w:rStyle w:val="StyleUnderline"/>
        </w:rPr>
        <w:t xml:space="preserve"> to claim that racial difference is </w:t>
      </w:r>
      <w:r w:rsidRPr="00955FAD">
        <w:rPr>
          <w:rStyle w:val="Emphasis"/>
        </w:rPr>
        <w:t>logically necessary</w:t>
      </w:r>
      <w:r w:rsidRPr="006F7572">
        <w:rPr>
          <w:rStyle w:val="StyleUnderline"/>
        </w:rPr>
        <w:t xml:space="preserve"> for expropriation</w:t>
      </w:r>
      <w:r w:rsidRPr="006F7572">
        <w:rPr>
          <w:sz w:val="16"/>
        </w:rPr>
        <w:t xml:space="preserve">. </w:t>
      </w:r>
      <w:r w:rsidRPr="00955FAD">
        <w:rPr>
          <w:rStyle w:val="Emphasis"/>
        </w:rPr>
        <w:t>Gender</w:t>
      </w:r>
      <w:r w:rsidRPr="006F7572">
        <w:rPr>
          <w:rStyle w:val="StyleUnderline"/>
        </w:rPr>
        <w:t xml:space="preserve"> could </w:t>
      </w:r>
      <w:r w:rsidRPr="00955FAD">
        <w:rPr>
          <w:rStyle w:val="Emphasis"/>
        </w:rPr>
        <w:t>easily</w:t>
      </w:r>
      <w:r w:rsidRPr="006F7572">
        <w:rPr>
          <w:rStyle w:val="StyleUnderline"/>
        </w:rPr>
        <w:t xml:space="preserve"> serve as the </w:t>
      </w:r>
      <w:r w:rsidRPr="00955FAD">
        <w:rPr>
          <w:rStyle w:val="Emphasis"/>
        </w:rPr>
        <w:t>main axis</w:t>
      </w:r>
      <w:r w:rsidRPr="006F7572">
        <w:rPr>
          <w:rStyle w:val="StyleUnderline"/>
        </w:rPr>
        <w:t xml:space="preserve"> of dependent classification</w:t>
      </w:r>
      <w:r w:rsidRPr="006F7572">
        <w:rPr>
          <w:sz w:val="16"/>
        </w:rPr>
        <w:t xml:space="preserve"> (and, to feminist-Marxist thought, it has served that function), </w:t>
      </w:r>
      <w:r w:rsidRPr="006F7572">
        <w:rPr>
          <w:rStyle w:val="StyleUnderline"/>
        </w:rPr>
        <w:t xml:space="preserve">as could </w:t>
      </w:r>
      <w:r w:rsidRPr="00955FAD">
        <w:rPr>
          <w:rStyle w:val="Emphasis"/>
        </w:rPr>
        <w:t>ethnicity</w:t>
      </w:r>
      <w:r w:rsidRPr="006F7572">
        <w:rPr>
          <w:sz w:val="16"/>
        </w:rPr>
        <w:t xml:space="preserve">, </w:t>
      </w:r>
      <w:r w:rsidRPr="00955FAD">
        <w:rPr>
          <w:rStyle w:val="Emphasis"/>
        </w:rPr>
        <w:t>religion</w:t>
      </w:r>
      <w:r w:rsidRPr="006F7572">
        <w:rPr>
          <w:sz w:val="16"/>
        </w:rPr>
        <w:t xml:space="preserve">, </w:t>
      </w:r>
      <w:r w:rsidRPr="00955FAD">
        <w:rPr>
          <w:rStyle w:val="Emphasis"/>
        </w:rPr>
        <w:t>sexuality</w:t>
      </w:r>
      <w:r w:rsidRPr="006F7572">
        <w:rPr>
          <w:sz w:val="16"/>
        </w:rPr>
        <w:t xml:space="preserve">, </w:t>
      </w:r>
      <w:r w:rsidRPr="006F7572">
        <w:rPr>
          <w:rStyle w:val="StyleUnderline"/>
        </w:rPr>
        <w:t xml:space="preserve">or </w:t>
      </w:r>
      <w:r w:rsidRPr="00955FAD">
        <w:rPr>
          <w:rStyle w:val="Emphasis"/>
        </w:rPr>
        <w:t>citizenship</w:t>
      </w:r>
      <w:r w:rsidRPr="006F7572">
        <w:rPr>
          <w:sz w:val="16"/>
        </w:rPr>
        <w:t xml:space="preserve">. Fraser would have </w:t>
      </w:r>
      <w:r w:rsidRPr="006F7572">
        <w:rPr>
          <w:rStyle w:val="StyleUnderline"/>
        </w:rPr>
        <w:t xml:space="preserve">to show that </w:t>
      </w:r>
      <w:r w:rsidRPr="00955FAD">
        <w:rPr>
          <w:rStyle w:val="Emphasis"/>
        </w:rPr>
        <w:t>expropriation</w:t>
      </w:r>
      <w:r w:rsidRPr="006F7572">
        <w:rPr>
          <w:sz w:val="16"/>
        </w:rPr>
        <w:t xml:space="preserve">, </w:t>
      </w:r>
      <w:r w:rsidRPr="006F7572">
        <w:rPr>
          <w:rStyle w:val="StyleUnderline"/>
        </w:rPr>
        <w:t xml:space="preserve">and hence </w:t>
      </w:r>
      <w:r w:rsidRPr="00955FAD">
        <w:rPr>
          <w:rStyle w:val="Emphasis"/>
        </w:rPr>
        <w:t>capitalism</w:t>
      </w:r>
      <w:r w:rsidRPr="006F7572">
        <w:rPr>
          <w:sz w:val="16"/>
        </w:rPr>
        <w:t xml:space="preserve">, </w:t>
      </w:r>
      <w:r w:rsidRPr="00955FAD">
        <w:rPr>
          <w:rStyle w:val="Emphasis"/>
        </w:rPr>
        <w:t>requires</w:t>
      </w:r>
      <w:r w:rsidRPr="006F7572">
        <w:rPr>
          <w:rStyle w:val="StyleUnderline"/>
        </w:rPr>
        <w:t xml:space="preserve"> a racial classification as opposed to </w:t>
      </w:r>
      <w:r w:rsidRPr="00955FAD">
        <w:rPr>
          <w:rStyle w:val="Emphasis"/>
        </w:rPr>
        <w:t>other</w:t>
      </w:r>
      <w:r w:rsidRPr="006F7572">
        <w:rPr>
          <w:rStyle w:val="StyleUnderline"/>
        </w:rPr>
        <w:t xml:space="preserve"> social categories</w:t>
      </w:r>
      <w:r w:rsidRPr="006F7572">
        <w:rPr>
          <w:sz w:val="16"/>
        </w:rPr>
        <w:t xml:space="preserve">. This </w:t>
      </w:r>
      <w:r w:rsidRPr="006F7572">
        <w:rPr>
          <w:rStyle w:val="StyleUnderline"/>
        </w:rPr>
        <w:t xml:space="preserve">is a </w:t>
      </w:r>
      <w:r w:rsidRPr="00955FAD">
        <w:rPr>
          <w:rStyle w:val="Emphasis"/>
        </w:rPr>
        <w:t>task left unfulfilled</w:t>
      </w:r>
      <w:r w:rsidRPr="006F7572">
        <w:rPr>
          <w:sz w:val="16"/>
        </w:rPr>
        <w:t>.11</w:t>
      </w:r>
    </w:p>
    <w:p w14:paraId="6B323385" w14:textId="77777777" w:rsidR="007200B1" w:rsidRPr="00DD4B1C" w:rsidRDefault="007200B1" w:rsidP="007200B1"/>
    <w:p w14:paraId="7FEF6A6D" w14:textId="2D1B2FE4" w:rsidR="007200B1" w:rsidRPr="00DD4B1C" w:rsidRDefault="007200B1" w:rsidP="007200B1">
      <w:pPr>
        <w:pStyle w:val="Heading3"/>
      </w:pPr>
      <w:r>
        <w:t>AT: Racial Capitalism—Oversimplifies</w:t>
      </w:r>
    </w:p>
    <w:p w14:paraId="1ED2D435" w14:textId="77777777" w:rsidR="007200B1" w:rsidRPr="00DD4B1C" w:rsidRDefault="007200B1" w:rsidP="007200B1">
      <w:pPr>
        <w:pStyle w:val="Heading4"/>
      </w:pPr>
      <w:r w:rsidRPr="00DD4B1C">
        <w:t xml:space="preserve">Racial capitalism </w:t>
      </w:r>
      <w:r w:rsidRPr="00DD4B1C">
        <w:rPr>
          <w:u w:val="single"/>
        </w:rPr>
        <w:t>oversimplifies</w:t>
      </w:r>
      <w:r w:rsidRPr="00DD4B1C">
        <w:t>.</w:t>
      </w:r>
    </w:p>
    <w:p w14:paraId="1923AB6E" w14:textId="77777777" w:rsidR="007200B1" w:rsidRPr="00DD4B1C" w:rsidRDefault="007200B1" w:rsidP="007200B1">
      <w:r w:rsidRPr="00DD4B1C">
        <w:rPr>
          <w:rStyle w:val="Style13ptBold"/>
        </w:rPr>
        <w:t>Walzer, 20</w:t>
      </w:r>
      <w:r w:rsidRPr="00DD4B1C">
        <w:t xml:space="preserve">—editor emeritus of Dissent Magazine (Michael, “A Note on Racial Capitalism,” </w:t>
      </w:r>
      <w:hyperlink r:id="rId36" w:history="1">
        <w:r w:rsidRPr="00DD4B1C">
          <w:rPr>
            <w:rStyle w:val="Hyperlink"/>
          </w:rPr>
          <w:t>https://www.dissentmagazine.org/online_articles/a-note-on-racial-capitalism</w:t>
        </w:r>
      </w:hyperlink>
      <w:r w:rsidRPr="00DD4B1C">
        <w:t>, dml)</w:t>
      </w:r>
    </w:p>
    <w:p w14:paraId="08745AF4" w14:textId="77777777" w:rsidR="007200B1" w:rsidRPr="00DD4B1C" w:rsidRDefault="007200B1" w:rsidP="007200B1"/>
    <w:p w14:paraId="72D1FAC2" w14:textId="77777777" w:rsidR="007200B1" w:rsidRPr="00DD4B1C" w:rsidRDefault="007200B1" w:rsidP="007200B1">
      <w:pPr>
        <w:rPr>
          <w:sz w:val="16"/>
        </w:rPr>
      </w:pPr>
      <w:r w:rsidRPr="00DD4B1C">
        <w:rPr>
          <w:rStyle w:val="StyleUnderline"/>
        </w:rPr>
        <w:t xml:space="preserve">I have been </w:t>
      </w:r>
      <w:r w:rsidRPr="00DD4B1C">
        <w:rPr>
          <w:rStyle w:val="Emphasis"/>
        </w:rPr>
        <w:t>puzzled</w:t>
      </w:r>
      <w:r w:rsidRPr="00DD4B1C">
        <w:rPr>
          <w:sz w:val="16"/>
        </w:rPr>
        <w:t xml:space="preserve"> for many months </w:t>
      </w:r>
      <w:r w:rsidRPr="00DD4B1C">
        <w:rPr>
          <w:rStyle w:val="StyleUnderline"/>
        </w:rPr>
        <w:t>by</w:t>
      </w:r>
      <w:r w:rsidRPr="00DD4B1C">
        <w:rPr>
          <w:sz w:val="16"/>
        </w:rPr>
        <w:t xml:space="preserve"> the appearance of the phrase “</w:t>
      </w:r>
      <w:r w:rsidRPr="00DD4B1C">
        <w:rPr>
          <w:rStyle w:val="Emphasis"/>
        </w:rPr>
        <w:t>racial capitalism</w:t>
      </w:r>
      <w:r w:rsidRPr="00DD4B1C">
        <w:rPr>
          <w:sz w:val="16"/>
        </w:rPr>
        <w:t>” in the left press (see, for example, the article by K. Sabeel Rahman in the Summer 2020 issue of Dissent). What does it mean?</w:t>
      </w:r>
    </w:p>
    <w:p w14:paraId="7C8DE68C" w14:textId="77777777" w:rsidR="007200B1" w:rsidRPr="00DD4B1C" w:rsidRDefault="007200B1" w:rsidP="007200B1">
      <w:pPr>
        <w:rPr>
          <w:sz w:val="16"/>
        </w:rPr>
      </w:pPr>
      <w:r w:rsidRPr="00DD4B1C">
        <w:rPr>
          <w:sz w:val="16"/>
        </w:rPr>
        <w:t xml:space="preserve">Perhaps the adjective “racial” is simply an ordinary qualifying adjective. </w:t>
      </w:r>
      <w:r w:rsidRPr="00DD4B1C">
        <w:rPr>
          <w:rStyle w:val="StyleUnderline"/>
        </w:rPr>
        <w:t xml:space="preserve">Racial capitalism is </w:t>
      </w:r>
      <w:r w:rsidRPr="00DD4B1C">
        <w:rPr>
          <w:rStyle w:val="Emphasis"/>
        </w:rPr>
        <w:t>one kind</w:t>
      </w:r>
      <w:r w:rsidRPr="00DD4B1C">
        <w:rPr>
          <w:rStyle w:val="StyleUnderline"/>
        </w:rPr>
        <w:t xml:space="preserve"> of capitalism</w:t>
      </w:r>
      <w:r w:rsidRPr="00DD4B1C">
        <w:rPr>
          <w:sz w:val="16"/>
        </w:rPr>
        <w:t xml:space="preserve">, </w:t>
      </w:r>
      <w:r w:rsidRPr="00DD4B1C">
        <w:rPr>
          <w:rStyle w:val="StyleUnderline"/>
        </w:rPr>
        <w:t xml:space="preserve">and then there </w:t>
      </w:r>
      <w:r w:rsidRPr="00DD4B1C">
        <w:rPr>
          <w:rStyle w:val="Emphasis"/>
        </w:rPr>
        <w:t>must be other kinds</w:t>
      </w:r>
      <w:r w:rsidRPr="00DD4B1C">
        <w:rPr>
          <w:sz w:val="16"/>
        </w:rPr>
        <w:t xml:space="preserve">, requiring other adjectives. Here in the United States we have a kind of capitalism where the majority of exploited workers or a majority of the most exploited workers are people of color. The underclass and the reserve army are defined both racially and economically. Of course, no leftist writer would be indifferent to the exploitation of white workers, who might still make up the majority of the American workforce—and who are certainly the majority of exploited workers in Europe. </w:t>
      </w:r>
      <w:r w:rsidRPr="00DD4B1C">
        <w:rPr>
          <w:rStyle w:val="StyleUnderline"/>
        </w:rPr>
        <w:t>The point of the adjective</w:t>
      </w:r>
      <w:r w:rsidRPr="00DD4B1C">
        <w:rPr>
          <w:sz w:val="16"/>
        </w:rPr>
        <w:t xml:space="preserve">, then, </w:t>
      </w:r>
      <w:r w:rsidRPr="00DD4B1C">
        <w:rPr>
          <w:rStyle w:val="StyleUnderline"/>
        </w:rPr>
        <w:t>is simply to focus our attention</w:t>
      </w:r>
      <w:r w:rsidRPr="00DD4B1C">
        <w:rPr>
          <w:sz w:val="16"/>
        </w:rPr>
        <w:t xml:space="preserve">, for good reasons, </w:t>
      </w:r>
      <w:r w:rsidRPr="00DD4B1C">
        <w:rPr>
          <w:rStyle w:val="StyleUnderline"/>
        </w:rPr>
        <w:t>on non-white workers</w:t>
      </w:r>
      <w:r w:rsidRPr="00DD4B1C">
        <w:rPr>
          <w:sz w:val="16"/>
        </w:rPr>
        <w:t xml:space="preserve">. </w:t>
      </w:r>
      <w:r w:rsidRPr="00DD4B1C">
        <w:rPr>
          <w:rStyle w:val="StyleUnderline"/>
        </w:rPr>
        <w:t xml:space="preserve">But is the exploitation of these workers a </w:t>
      </w:r>
      <w:r w:rsidRPr="00DD4B1C">
        <w:rPr>
          <w:rStyle w:val="Emphasis"/>
        </w:rPr>
        <w:t>necessary feature</w:t>
      </w:r>
      <w:r w:rsidRPr="00DD4B1C">
        <w:rPr>
          <w:rStyle w:val="StyleUnderline"/>
        </w:rPr>
        <w:t xml:space="preserve"> of</w:t>
      </w:r>
      <w:r w:rsidRPr="00DD4B1C">
        <w:rPr>
          <w:sz w:val="16"/>
        </w:rPr>
        <w:t xml:space="preserve"> American </w:t>
      </w:r>
      <w:r w:rsidRPr="00DD4B1C">
        <w:rPr>
          <w:rStyle w:val="StyleUnderline"/>
        </w:rPr>
        <w:t>capitalism</w:t>
      </w:r>
      <w:r w:rsidRPr="00DD4B1C">
        <w:rPr>
          <w:sz w:val="16"/>
        </w:rPr>
        <w:t>?</w:t>
      </w:r>
    </w:p>
    <w:p w14:paraId="6AD295A6" w14:textId="77777777" w:rsidR="007200B1" w:rsidRPr="00DD4B1C" w:rsidRDefault="007200B1" w:rsidP="007200B1">
      <w:pPr>
        <w:rPr>
          <w:sz w:val="16"/>
        </w:rPr>
      </w:pPr>
      <w:r w:rsidRPr="00DD4B1C">
        <w:rPr>
          <w:sz w:val="16"/>
        </w:rPr>
        <w:t>The phrase “</w:t>
      </w:r>
      <w:r w:rsidRPr="00DD4B1C">
        <w:rPr>
          <w:rStyle w:val="StyleUnderline"/>
        </w:rPr>
        <w:t>racial capitalism</w:t>
      </w:r>
      <w:r w:rsidRPr="00DD4B1C">
        <w:rPr>
          <w:sz w:val="16"/>
        </w:rPr>
        <w:t xml:space="preserve">” </w:t>
      </w:r>
      <w:r w:rsidRPr="00DD4B1C">
        <w:rPr>
          <w:rStyle w:val="StyleUnderline"/>
        </w:rPr>
        <w:t xml:space="preserve">leaves us </w:t>
      </w:r>
      <w:r w:rsidRPr="00DD4B1C">
        <w:rPr>
          <w:rStyle w:val="Emphasis"/>
        </w:rPr>
        <w:t>unclear</w:t>
      </w:r>
      <w:r w:rsidRPr="00DD4B1C">
        <w:rPr>
          <w:rStyle w:val="StyleUnderline"/>
        </w:rPr>
        <w:t xml:space="preserve"> about whether the hierarchical location of non-white workers is determined by </w:t>
      </w:r>
      <w:r w:rsidRPr="00DD4B1C">
        <w:rPr>
          <w:rStyle w:val="Emphasis"/>
        </w:rPr>
        <w:t>race</w:t>
      </w:r>
      <w:r w:rsidRPr="00DD4B1C">
        <w:rPr>
          <w:rStyle w:val="StyleUnderline"/>
        </w:rPr>
        <w:t xml:space="preserve"> or by </w:t>
      </w:r>
      <w:r w:rsidRPr="00DD4B1C">
        <w:rPr>
          <w:rStyle w:val="Emphasis"/>
        </w:rPr>
        <w:t>capitalism</w:t>
      </w:r>
      <w:r w:rsidRPr="00DD4B1C">
        <w:rPr>
          <w:rStyle w:val="StyleUnderline"/>
        </w:rPr>
        <w:t xml:space="preserve"> or by the two </w:t>
      </w:r>
      <w:r w:rsidRPr="00DD4B1C">
        <w:rPr>
          <w:rStyle w:val="Emphasis"/>
        </w:rPr>
        <w:t>somehow working together</w:t>
      </w:r>
      <w:r w:rsidRPr="00DD4B1C">
        <w:rPr>
          <w:sz w:val="16"/>
        </w:rPr>
        <w:t>. To begin to answer that question, we need to look at some examples of non-racial capitalism.</w:t>
      </w:r>
    </w:p>
    <w:p w14:paraId="2BC3E6D6" w14:textId="77777777" w:rsidR="007200B1" w:rsidRPr="00DD4B1C" w:rsidRDefault="007200B1" w:rsidP="007200B1">
      <w:pPr>
        <w:rPr>
          <w:sz w:val="16"/>
        </w:rPr>
      </w:pPr>
      <w:r w:rsidRPr="00DD4B1C">
        <w:rPr>
          <w:sz w:val="16"/>
        </w:rPr>
        <w:t xml:space="preserve">The form of </w:t>
      </w:r>
      <w:r w:rsidRPr="00DD4B1C">
        <w:rPr>
          <w:rStyle w:val="StyleUnderline"/>
        </w:rPr>
        <w:t>capitalism</w:t>
      </w:r>
      <w:r w:rsidRPr="00DD4B1C">
        <w:rPr>
          <w:sz w:val="16"/>
        </w:rPr>
        <w:t xml:space="preserve"> sponsored </w:t>
      </w:r>
      <w:r w:rsidRPr="00DD4B1C">
        <w:rPr>
          <w:rStyle w:val="StyleUnderline"/>
        </w:rPr>
        <w:t xml:space="preserve">by the </w:t>
      </w:r>
      <w:r w:rsidRPr="00DD4B1C">
        <w:rPr>
          <w:rStyle w:val="Emphasis"/>
        </w:rPr>
        <w:t>Chinese</w:t>
      </w:r>
      <w:r w:rsidRPr="00DD4B1C">
        <w:rPr>
          <w:sz w:val="16"/>
        </w:rPr>
        <w:t xml:space="preserve"> communists </w:t>
      </w:r>
      <w:r w:rsidRPr="00DD4B1C">
        <w:rPr>
          <w:rStyle w:val="StyleUnderline"/>
        </w:rPr>
        <w:t xml:space="preserve">is </w:t>
      </w:r>
      <w:r w:rsidRPr="00DD4B1C">
        <w:rPr>
          <w:rStyle w:val="Emphasis"/>
        </w:rPr>
        <w:t>obviously non-racial</w:t>
      </w:r>
      <w:r w:rsidRPr="00DD4B1C">
        <w:rPr>
          <w:sz w:val="16"/>
        </w:rPr>
        <w:t xml:space="preserve">. </w:t>
      </w:r>
      <w:r w:rsidRPr="00DD4B1C">
        <w:rPr>
          <w:rStyle w:val="StyleUnderline"/>
        </w:rPr>
        <w:t>Though the exploited workers are</w:t>
      </w:r>
      <w:r w:rsidRPr="00DD4B1C">
        <w:rPr>
          <w:sz w:val="16"/>
        </w:rPr>
        <w:t xml:space="preserve">, </w:t>
      </w:r>
      <w:r w:rsidRPr="00DD4B1C">
        <w:rPr>
          <w:rStyle w:val="StyleUnderline"/>
        </w:rPr>
        <w:t>in Western terminology</w:t>
      </w:r>
      <w:r w:rsidRPr="00DD4B1C">
        <w:rPr>
          <w:sz w:val="16"/>
        </w:rPr>
        <w:t xml:space="preserve">, </w:t>
      </w:r>
      <w:r w:rsidRPr="00DD4B1C">
        <w:rPr>
          <w:rStyle w:val="StyleUnderline"/>
        </w:rPr>
        <w:t>people of color</w:t>
      </w:r>
      <w:r w:rsidRPr="00DD4B1C">
        <w:rPr>
          <w:sz w:val="16"/>
        </w:rPr>
        <w:t xml:space="preserve">, </w:t>
      </w:r>
      <w:r w:rsidRPr="00DD4B1C">
        <w:rPr>
          <w:rStyle w:val="StyleUnderline"/>
        </w:rPr>
        <w:t xml:space="preserve">Western terminology is </w:t>
      </w:r>
      <w:r w:rsidRPr="00DD4B1C">
        <w:rPr>
          <w:rStyle w:val="Emphasis"/>
        </w:rPr>
        <w:t>out of place</w:t>
      </w:r>
      <w:r w:rsidRPr="00DD4B1C">
        <w:rPr>
          <w:rStyle w:val="StyleUnderline"/>
        </w:rPr>
        <w:t xml:space="preserve"> here</w:t>
      </w:r>
      <w:r w:rsidRPr="00DD4B1C">
        <w:rPr>
          <w:sz w:val="16"/>
        </w:rPr>
        <w:t xml:space="preserve">. </w:t>
      </w:r>
      <w:r w:rsidRPr="00DD4B1C">
        <w:rPr>
          <w:sz w:val="16"/>
          <w:szCs w:val="16"/>
        </w:rPr>
        <w:t>If the Chinese imported white workers to take on the most menial jobs, that might make Chinese capitalism “racial,” but no such importations have been reported</w:t>
      </w:r>
      <w:r w:rsidRPr="00DD4B1C">
        <w:rPr>
          <w:sz w:val="16"/>
        </w:rPr>
        <w:t xml:space="preserve">. The predatory version of </w:t>
      </w:r>
      <w:r w:rsidRPr="00DD4B1C">
        <w:rPr>
          <w:rStyle w:val="StyleUnderline"/>
        </w:rPr>
        <w:t>capitalism</w:t>
      </w:r>
      <w:r w:rsidRPr="00DD4B1C">
        <w:rPr>
          <w:sz w:val="16"/>
        </w:rPr>
        <w:t xml:space="preserve"> that prevails </w:t>
      </w:r>
      <w:r w:rsidRPr="00DD4B1C">
        <w:rPr>
          <w:rStyle w:val="StyleUnderline"/>
        </w:rPr>
        <w:t>in</w:t>
      </w:r>
      <w:r w:rsidRPr="00DD4B1C">
        <w:rPr>
          <w:sz w:val="16"/>
        </w:rPr>
        <w:t xml:space="preserve"> Putin’s </w:t>
      </w:r>
      <w:r w:rsidRPr="00DD4B1C">
        <w:rPr>
          <w:rStyle w:val="Emphasis"/>
        </w:rPr>
        <w:t>Russia</w:t>
      </w:r>
      <w:r w:rsidRPr="00DD4B1C">
        <w:rPr>
          <w:rStyle w:val="StyleUnderline"/>
        </w:rPr>
        <w:t xml:space="preserve"> is </w:t>
      </w:r>
      <w:r w:rsidRPr="00DD4B1C">
        <w:rPr>
          <w:rStyle w:val="Emphasis"/>
        </w:rPr>
        <w:t>also non-racial</w:t>
      </w:r>
      <w:r w:rsidRPr="00DD4B1C">
        <w:rPr>
          <w:sz w:val="16"/>
        </w:rPr>
        <w:t xml:space="preserve">. It may be that </w:t>
      </w:r>
      <w:r w:rsidRPr="00DD4B1C">
        <w:rPr>
          <w:rStyle w:val="StyleUnderline"/>
        </w:rPr>
        <w:t>Muslims are</w:t>
      </w:r>
      <w:r w:rsidRPr="00DD4B1C">
        <w:rPr>
          <w:sz w:val="16"/>
        </w:rPr>
        <w:t xml:space="preserve"> among </w:t>
      </w:r>
      <w:r w:rsidRPr="00DD4B1C">
        <w:rPr>
          <w:rStyle w:val="StyleUnderline"/>
        </w:rPr>
        <w:t>the most exploited</w:t>
      </w:r>
      <w:r w:rsidRPr="00DD4B1C">
        <w:rPr>
          <w:sz w:val="16"/>
        </w:rPr>
        <w:t xml:space="preserve"> workers in Russia, </w:t>
      </w:r>
      <w:r w:rsidRPr="00DD4B1C">
        <w:rPr>
          <w:rStyle w:val="StyleUnderline"/>
        </w:rPr>
        <w:t xml:space="preserve">but they are mostly </w:t>
      </w:r>
      <w:r w:rsidRPr="00DD4B1C">
        <w:rPr>
          <w:rStyle w:val="Emphasis"/>
        </w:rPr>
        <w:t>Caucasian</w:t>
      </w:r>
      <w:r w:rsidRPr="00DD4B1C">
        <w:rPr>
          <w:sz w:val="16"/>
        </w:rPr>
        <w:t xml:space="preserve"> (some of them the original Caucasians), so we would have to talk about religious capitalism—where Orthodox Christians, not white people, are the privileged group. But no one is doing that. I have no statistics, but from what I read about China and Russia, I doubt that the rate of exploitation is higher in the United States, in racial capitalism, than it is in those two countries, where capitalism is non-racial. </w:t>
      </w:r>
      <w:r w:rsidRPr="00DD4B1C">
        <w:rPr>
          <w:rStyle w:val="StyleUnderline"/>
        </w:rPr>
        <w:t>Capitalism</w:t>
      </w:r>
      <w:r w:rsidRPr="00DD4B1C">
        <w:rPr>
          <w:sz w:val="16"/>
        </w:rPr>
        <w:t xml:space="preserve"> “</w:t>
      </w:r>
      <w:r w:rsidRPr="00DD4B1C">
        <w:rPr>
          <w:rStyle w:val="StyleUnderline"/>
        </w:rPr>
        <w:t>works</w:t>
      </w:r>
      <w:r w:rsidRPr="00DD4B1C">
        <w:rPr>
          <w:sz w:val="16"/>
        </w:rPr>
        <w:t xml:space="preserve">” </w:t>
      </w:r>
      <w:r w:rsidRPr="00DD4B1C">
        <w:rPr>
          <w:rStyle w:val="Emphasis"/>
        </w:rPr>
        <w:t>with</w:t>
      </w:r>
      <w:r w:rsidRPr="00DD4B1C">
        <w:rPr>
          <w:rStyle w:val="StyleUnderline"/>
        </w:rPr>
        <w:t xml:space="preserve"> and </w:t>
      </w:r>
      <w:r w:rsidRPr="00DD4B1C">
        <w:rPr>
          <w:rStyle w:val="Emphasis"/>
        </w:rPr>
        <w:t>without</w:t>
      </w:r>
      <w:r w:rsidRPr="00DD4B1C">
        <w:rPr>
          <w:rStyle w:val="StyleUnderline"/>
        </w:rPr>
        <w:t xml:space="preserve"> a </w:t>
      </w:r>
      <w:r w:rsidRPr="00DD4B1C">
        <w:rPr>
          <w:rStyle w:val="Emphasis"/>
        </w:rPr>
        <w:t>racialized underclass</w:t>
      </w:r>
      <w:r w:rsidRPr="00DD4B1C">
        <w:rPr>
          <w:rStyle w:val="StyleUnderline"/>
        </w:rPr>
        <w:t xml:space="preserve"> and </w:t>
      </w:r>
      <w:r w:rsidRPr="00DD4B1C">
        <w:rPr>
          <w:rStyle w:val="Emphasis"/>
        </w:rPr>
        <w:t>reserve army</w:t>
      </w:r>
      <w:r w:rsidRPr="00DD4B1C">
        <w:rPr>
          <w:sz w:val="16"/>
        </w:rPr>
        <w:t>.</w:t>
      </w:r>
    </w:p>
    <w:p w14:paraId="157B5804" w14:textId="77777777" w:rsidR="007200B1" w:rsidRPr="00DD4B1C" w:rsidRDefault="007200B1" w:rsidP="007200B1">
      <w:pPr>
        <w:rPr>
          <w:sz w:val="16"/>
        </w:rPr>
      </w:pPr>
      <w:r w:rsidRPr="00DD4B1C">
        <w:rPr>
          <w:sz w:val="16"/>
        </w:rPr>
        <w:t>But is that right? The adjective “</w:t>
      </w:r>
      <w:r w:rsidRPr="00DD4B1C">
        <w:rPr>
          <w:rStyle w:val="StyleUnderline"/>
        </w:rPr>
        <w:t>racial</w:t>
      </w:r>
      <w:r w:rsidRPr="00DD4B1C">
        <w:rPr>
          <w:sz w:val="16"/>
        </w:rPr>
        <w:t xml:space="preserve">” </w:t>
      </w:r>
      <w:r w:rsidRPr="00DD4B1C">
        <w:rPr>
          <w:rStyle w:val="StyleUnderline"/>
        </w:rPr>
        <w:t xml:space="preserve">sometimes makes a </w:t>
      </w:r>
      <w:r w:rsidRPr="00DD4B1C">
        <w:rPr>
          <w:rStyle w:val="Emphasis"/>
        </w:rPr>
        <w:t>much stronger</w:t>
      </w:r>
      <w:r w:rsidRPr="00DD4B1C">
        <w:rPr>
          <w:rStyle w:val="StyleUnderline"/>
        </w:rPr>
        <w:t xml:space="preserve"> claim</w:t>
      </w:r>
      <w:r w:rsidRPr="00DD4B1C">
        <w:rPr>
          <w:sz w:val="16"/>
        </w:rPr>
        <w:t xml:space="preserve">: it isn’t a qualifying but rather a definitional adjective. </w:t>
      </w:r>
      <w:r w:rsidRPr="00DD4B1C">
        <w:rPr>
          <w:rStyle w:val="StyleUnderline"/>
        </w:rPr>
        <w:t xml:space="preserve">Capitalism is </w:t>
      </w:r>
      <w:r w:rsidRPr="00DD4B1C">
        <w:rPr>
          <w:rStyle w:val="Emphasis"/>
        </w:rPr>
        <w:t>necessarily</w:t>
      </w:r>
      <w:r w:rsidRPr="00DD4B1C">
        <w:rPr>
          <w:sz w:val="16"/>
        </w:rPr>
        <w:t xml:space="preserve">, </w:t>
      </w:r>
      <w:r w:rsidRPr="00DD4B1C">
        <w:rPr>
          <w:rStyle w:val="Emphasis"/>
        </w:rPr>
        <w:t>inherently</w:t>
      </w:r>
      <w:r w:rsidRPr="00DD4B1C">
        <w:rPr>
          <w:sz w:val="16"/>
        </w:rPr>
        <w:t xml:space="preserve">, </w:t>
      </w:r>
      <w:r w:rsidRPr="00DD4B1C">
        <w:rPr>
          <w:rStyle w:val="Emphasis"/>
        </w:rPr>
        <w:t>racist</w:t>
      </w:r>
      <w:r w:rsidRPr="00DD4B1C">
        <w:rPr>
          <w:sz w:val="16"/>
        </w:rPr>
        <w:t xml:space="preserve">. Forget about China and Russia, which are capitalist latecomers. </w:t>
      </w:r>
      <w:r w:rsidRPr="00DD4B1C">
        <w:rPr>
          <w:rStyle w:val="StyleUnderline"/>
        </w:rPr>
        <w:t>Western capitalism is the prototypical version</w:t>
      </w:r>
      <w:r w:rsidRPr="00DD4B1C">
        <w:rPr>
          <w:sz w:val="16"/>
        </w:rPr>
        <w:t xml:space="preserve">, </w:t>
      </w:r>
      <w:r w:rsidRPr="00DD4B1C">
        <w:rPr>
          <w:rStyle w:val="StyleUnderline"/>
        </w:rPr>
        <w:t xml:space="preserve">and it has been </w:t>
      </w:r>
      <w:r w:rsidRPr="00DD4B1C">
        <w:rPr>
          <w:rStyle w:val="Emphasis"/>
        </w:rPr>
        <w:t>racist from day one</w:t>
      </w:r>
      <w:r w:rsidRPr="00DD4B1C">
        <w:rPr>
          <w:sz w:val="16"/>
        </w:rPr>
        <w:t xml:space="preserve"> (if we can agree on day one)—</w:t>
      </w:r>
      <w:r w:rsidRPr="00DD4B1C">
        <w:rPr>
          <w:rStyle w:val="Emphasis"/>
        </w:rPr>
        <w:t>always</w:t>
      </w:r>
      <w:r w:rsidRPr="00DD4B1C">
        <w:rPr>
          <w:rStyle w:val="StyleUnderline"/>
        </w:rPr>
        <w:t xml:space="preserve"> and </w:t>
      </w:r>
      <w:r w:rsidRPr="00DD4B1C">
        <w:rPr>
          <w:rStyle w:val="Emphasis"/>
        </w:rPr>
        <w:t>forever</w:t>
      </w:r>
      <w:r w:rsidRPr="00DD4B1C">
        <w:rPr>
          <w:rStyle w:val="StyleUnderline"/>
        </w:rPr>
        <w:t xml:space="preserve"> racist</w:t>
      </w:r>
      <w:r w:rsidRPr="00DD4B1C">
        <w:rPr>
          <w:sz w:val="16"/>
        </w:rPr>
        <w:t>. Does this mean that Manchester in 1844, as Engels described it, where all the exploited workers were white, wasn’t capitalist? No, for those workers were producing fabrics from cotton raised and harvested by Black slaves in the American South.</w:t>
      </w:r>
    </w:p>
    <w:p w14:paraId="37EC54BD" w14:textId="77777777" w:rsidR="007200B1" w:rsidRPr="00DD4B1C" w:rsidRDefault="007200B1" w:rsidP="007200B1">
      <w:pPr>
        <w:rPr>
          <w:sz w:val="16"/>
        </w:rPr>
      </w:pPr>
      <w:r w:rsidRPr="00DD4B1C">
        <w:rPr>
          <w:rStyle w:val="StyleUnderline"/>
        </w:rPr>
        <w:t>That’s</w:t>
      </w:r>
      <w:r w:rsidRPr="00DD4B1C">
        <w:rPr>
          <w:sz w:val="16"/>
        </w:rPr>
        <w:t xml:space="preserve"> true enough, but I am </w:t>
      </w:r>
      <w:r w:rsidRPr="00DD4B1C">
        <w:rPr>
          <w:rStyle w:val="Emphasis"/>
        </w:rPr>
        <w:t>not</w:t>
      </w:r>
      <w:r w:rsidRPr="00DD4B1C">
        <w:rPr>
          <w:sz w:val="16"/>
        </w:rPr>
        <w:t xml:space="preserve"> sure it is </w:t>
      </w:r>
      <w:r w:rsidRPr="00DD4B1C">
        <w:rPr>
          <w:rStyle w:val="Emphasis"/>
        </w:rPr>
        <w:t>sufficient</w:t>
      </w:r>
      <w:r w:rsidRPr="00DD4B1C">
        <w:rPr>
          <w:rStyle w:val="StyleUnderline"/>
        </w:rPr>
        <w:t xml:space="preserve"> for an argument about </w:t>
      </w:r>
      <w:r w:rsidRPr="00DD4B1C">
        <w:rPr>
          <w:rStyle w:val="Emphasis"/>
        </w:rPr>
        <w:t>necessity</w:t>
      </w:r>
      <w:r w:rsidRPr="00DD4B1C">
        <w:rPr>
          <w:sz w:val="16"/>
        </w:rPr>
        <w:t xml:space="preserve">. </w:t>
      </w:r>
      <w:r w:rsidRPr="00DD4B1C">
        <w:rPr>
          <w:rStyle w:val="StyleUnderline"/>
        </w:rPr>
        <w:t xml:space="preserve">Consider a </w:t>
      </w:r>
      <w:r w:rsidRPr="00DD4B1C">
        <w:rPr>
          <w:rStyle w:val="Emphasis"/>
        </w:rPr>
        <w:t>counterfactual</w:t>
      </w:r>
      <w:r w:rsidRPr="00DD4B1C">
        <w:rPr>
          <w:sz w:val="16"/>
        </w:rPr>
        <w:t xml:space="preserve"> possibility: </w:t>
      </w:r>
      <w:r w:rsidRPr="00DD4B1C">
        <w:rPr>
          <w:rStyle w:val="StyleUnderline"/>
        </w:rPr>
        <w:t xml:space="preserve">had </w:t>
      </w:r>
      <w:r w:rsidRPr="00DD4B1C">
        <w:rPr>
          <w:rStyle w:val="Emphasis"/>
        </w:rPr>
        <w:t>no Black slaves</w:t>
      </w:r>
      <w:r w:rsidRPr="00DD4B1C">
        <w:rPr>
          <w:rStyle w:val="StyleUnderline"/>
        </w:rPr>
        <w:t xml:space="preserve"> been available</w:t>
      </w:r>
      <w:r w:rsidRPr="00DD4B1C">
        <w:rPr>
          <w:sz w:val="16"/>
        </w:rPr>
        <w:t xml:space="preserve">, </w:t>
      </w:r>
      <w:r w:rsidRPr="00DD4B1C">
        <w:rPr>
          <w:rStyle w:val="StyleUnderline"/>
        </w:rPr>
        <w:t xml:space="preserve">the recruitment of </w:t>
      </w:r>
      <w:r w:rsidRPr="00DD4B1C">
        <w:rPr>
          <w:rStyle w:val="Emphasis"/>
        </w:rPr>
        <w:t>Irish workers</w:t>
      </w:r>
      <w:r w:rsidRPr="00DD4B1C">
        <w:rPr>
          <w:rStyle w:val="StyleUnderline"/>
        </w:rPr>
        <w:t xml:space="preserve"> would have started </w:t>
      </w:r>
      <w:r w:rsidRPr="00DD4B1C">
        <w:rPr>
          <w:rStyle w:val="Emphasis"/>
        </w:rPr>
        <w:t>much earlier</w:t>
      </w:r>
      <w:r w:rsidRPr="00DD4B1C">
        <w:rPr>
          <w:sz w:val="16"/>
        </w:rPr>
        <w:t xml:space="preserve"> than it did. The rise of </w:t>
      </w:r>
      <w:r w:rsidRPr="00DD4B1C">
        <w:rPr>
          <w:rStyle w:val="StyleUnderline"/>
        </w:rPr>
        <w:t xml:space="preserve">capitalism </w:t>
      </w:r>
      <w:r w:rsidRPr="00DD4B1C">
        <w:rPr>
          <w:rStyle w:val="Emphasis"/>
        </w:rPr>
        <w:t>would not have been halted</w:t>
      </w:r>
      <w:r w:rsidRPr="00DD4B1C">
        <w:rPr>
          <w:rStyle w:val="StyleUnderline"/>
        </w:rPr>
        <w:t xml:space="preserve"> had the slave trade never begun</w:t>
      </w:r>
      <w:r w:rsidRPr="00DD4B1C">
        <w:rPr>
          <w:sz w:val="16"/>
        </w:rPr>
        <w:t>.</w:t>
      </w:r>
    </w:p>
    <w:p w14:paraId="007BB4D9" w14:textId="77777777" w:rsidR="007200B1" w:rsidRPr="00DD4B1C" w:rsidRDefault="007200B1" w:rsidP="007200B1">
      <w:pPr>
        <w:rPr>
          <w:sz w:val="16"/>
        </w:rPr>
      </w:pPr>
      <w:r w:rsidRPr="00DD4B1C">
        <w:rPr>
          <w:sz w:val="16"/>
        </w:rPr>
        <w:t xml:space="preserve">But the Manchester/Southern plantation example suggests what we all now know: </w:t>
      </w:r>
      <w:r w:rsidRPr="00DD4B1C">
        <w:rPr>
          <w:rStyle w:val="StyleUnderline"/>
        </w:rPr>
        <w:t>capitalism</w:t>
      </w:r>
      <w:r w:rsidRPr="00DD4B1C">
        <w:rPr>
          <w:sz w:val="16"/>
        </w:rPr>
        <w:t xml:space="preserve"> is a global economic system, and it </w:t>
      </w:r>
      <w:r w:rsidRPr="00DD4B1C">
        <w:rPr>
          <w:rStyle w:val="StyleUnderline"/>
        </w:rPr>
        <w:t>depends on the exploitation of people of color around the world</w:t>
      </w:r>
      <w:r w:rsidRPr="00DD4B1C">
        <w:rPr>
          <w:sz w:val="16"/>
        </w:rPr>
        <w:t xml:space="preserve">. Here, however, </w:t>
      </w:r>
      <w:r w:rsidRPr="00DD4B1C">
        <w:rPr>
          <w:rStyle w:val="StyleUnderline"/>
        </w:rPr>
        <w:t xml:space="preserve">it seems </w:t>
      </w:r>
      <w:r w:rsidRPr="00DD4B1C">
        <w:rPr>
          <w:rStyle w:val="Emphasis"/>
        </w:rPr>
        <w:t>clear</w:t>
      </w:r>
      <w:r w:rsidRPr="00DD4B1C">
        <w:rPr>
          <w:rStyle w:val="StyleUnderline"/>
        </w:rPr>
        <w:t xml:space="preserve"> that the </w:t>
      </w:r>
      <w:r w:rsidRPr="00DD4B1C">
        <w:rPr>
          <w:rStyle w:val="Emphasis"/>
        </w:rPr>
        <w:t>key issue</w:t>
      </w:r>
      <w:r w:rsidRPr="00DD4B1C">
        <w:rPr>
          <w:rStyle w:val="StyleUnderline"/>
        </w:rPr>
        <w:t xml:space="preserve"> is </w:t>
      </w:r>
      <w:r w:rsidRPr="00DD4B1C">
        <w:rPr>
          <w:rStyle w:val="Emphasis"/>
        </w:rPr>
        <w:t>exploitation</w:t>
      </w:r>
      <w:r w:rsidRPr="00DD4B1C">
        <w:rPr>
          <w:sz w:val="16"/>
        </w:rPr>
        <w:t xml:space="preserve">, </w:t>
      </w:r>
      <w:r w:rsidRPr="00DD4B1C">
        <w:rPr>
          <w:rStyle w:val="Emphasis"/>
        </w:rPr>
        <w:t>not racism</w:t>
      </w:r>
      <w:r w:rsidRPr="00DD4B1C">
        <w:rPr>
          <w:sz w:val="16"/>
        </w:rPr>
        <w:t xml:space="preserve">. Given global demography, </w:t>
      </w:r>
      <w:r w:rsidRPr="00DD4B1C">
        <w:rPr>
          <w:rStyle w:val="StyleUnderline"/>
        </w:rPr>
        <w:t xml:space="preserve">the </w:t>
      </w:r>
      <w:r w:rsidRPr="00DD4B1C">
        <w:rPr>
          <w:rStyle w:val="Emphasis"/>
        </w:rPr>
        <w:t>majority</w:t>
      </w:r>
      <w:r w:rsidRPr="00DD4B1C">
        <w:rPr>
          <w:rStyle w:val="StyleUnderline"/>
        </w:rPr>
        <w:t xml:space="preserve"> of workers in </w:t>
      </w:r>
      <w:r w:rsidRPr="00DD4B1C">
        <w:rPr>
          <w:rStyle w:val="Emphasis"/>
        </w:rPr>
        <w:t>any</w:t>
      </w:r>
      <w:r w:rsidRPr="00DD4B1C">
        <w:rPr>
          <w:rStyle w:val="StyleUnderline"/>
        </w:rPr>
        <w:t xml:space="preserve"> global economy will be </w:t>
      </w:r>
      <w:r w:rsidRPr="00DD4B1C">
        <w:rPr>
          <w:rStyle w:val="Emphasis"/>
        </w:rPr>
        <w:t>people of color</w:t>
      </w:r>
      <w:r w:rsidRPr="00DD4B1C">
        <w:rPr>
          <w:sz w:val="16"/>
        </w:rPr>
        <w:t xml:space="preserve">. Even in a democratically or social democratically regulated global system, the majority of workers and the majority of managers—the underclass and the overclass—will be non-white. Indeed, it would be </w:t>
      </w:r>
      <w:r w:rsidRPr="00DD4B1C">
        <w:rPr>
          <w:rStyle w:val="StyleUnderline"/>
        </w:rPr>
        <w:t xml:space="preserve">the </w:t>
      </w:r>
      <w:r w:rsidRPr="00DD4B1C">
        <w:rPr>
          <w:rStyle w:val="Emphasis"/>
        </w:rPr>
        <w:t>refusal</w:t>
      </w:r>
      <w:r w:rsidRPr="00DD4B1C">
        <w:rPr>
          <w:rStyle w:val="StyleUnderline"/>
        </w:rPr>
        <w:t xml:space="preserve"> of any transnational corporation to hire people of color</w:t>
      </w:r>
      <w:r w:rsidRPr="00DD4B1C">
        <w:rPr>
          <w:sz w:val="16"/>
        </w:rPr>
        <w:t xml:space="preserve"> that </w:t>
      </w:r>
      <w:r w:rsidRPr="00DD4B1C">
        <w:rPr>
          <w:rStyle w:val="StyleUnderline"/>
        </w:rPr>
        <w:t>would</w:t>
      </w:r>
      <w:r w:rsidRPr="00DD4B1C">
        <w:rPr>
          <w:sz w:val="16"/>
        </w:rPr>
        <w:t xml:space="preserve"> rightly </w:t>
      </w:r>
      <w:r w:rsidRPr="00DD4B1C">
        <w:rPr>
          <w:rStyle w:val="StyleUnderline"/>
        </w:rPr>
        <w:t>be</w:t>
      </w:r>
      <w:r w:rsidRPr="00DD4B1C">
        <w:rPr>
          <w:sz w:val="16"/>
        </w:rPr>
        <w:t xml:space="preserve"> called </w:t>
      </w:r>
      <w:r w:rsidRPr="00DD4B1C">
        <w:rPr>
          <w:rStyle w:val="Emphasis"/>
        </w:rPr>
        <w:t>racist</w:t>
      </w:r>
      <w:r w:rsidRPr="00DD4B1C">
        <w:rPr>
          <w:sz w:val="16"/>
        </w:rPr>
        <w:t>. (In the Pennsylvania town where I grew up, the local steel company did not hire, and therefore did not exploit, Jews or Black people. I suppose that this is also an example of racial capitalism.)</w:t>
      </w:r>
    </w:p>
    <w:p w14:paraId="24D5A8AC" w14:textId="77777777" w:rsidR="007200B1" w:rsidRPr="00DD4B1C" w:rsidRDefault="007200B1" w:rsidP="007200B1">
      <w:pPr>
        <w:rPr>
          <w:sz w:val="16"/>
          <w:szCs w:val="16"/>
        </w:rPr>
      </w:pPr>
      <w:r w:rsidRPr="00DD4B1C">
        <w:rPr>
          <w:sz w:val="16"/>
        </w:rPr>
        <w:t xml:space="preserve">All </w:t>
      </w:r>
      <w:r w:rsidRPr="00DD4B1C">
        <w:rPr>
          <w:rStyle w:val="StyleUnderline"/>
        </w:rPr>
        <w:t xml:space="preserve">this suggests that capitalism and racism have to be analyzed </w:t>
      </w:r>
      <w:r w:rsidRPr="00DD4B1C">
        <w:rPr>
          <w:rStyle w:val="Emphasis"/>
        </w:rPr>
        <w:t>separately</w:t>
      </w:r>
      <w:r w:rsidRPr="00DD4B1C">
        <w:rPr>
          <w:sz w:val="16"/>
        </w:rPr>
        <w:t xml:space="preserve">. </w:t>
      </w:r>
      <w:r w:rsidRPr="00DD4B1C">
        <w:rPr>
          <w:rStyle w:val="StyleUnderline"/>
        </w:rPr>
        <w:t xml:space="preserve">They overlap </w:t>
      </w:r>
      <w:r w:rsidRPr="00DD4B1C">
        <w:rPr>
          <w:rStyle w:val="Emphasis"/>
        </w:rPr>
        <w:t>sometimes</w:t>
      </w:r>
      <w:r w:rsidRPr="00DD4B1C">
        <w:rPr>
          <w:sz w:val="16"/>
        </w:rPr>
        <w:t xml:space="preserve">, as they do today in the United States. </w:t>
      </w:r>
      <w:r w:rsidRPr="00DD4B1C">
        <w:rPr>
          <w:rStyle w:val="StyleUnderline"/>
        </w:rPr>
        <w:t xml:space="preserve">But the overlap is </w:t>
      </w:r>
      <w:r w:rsidRPr="00DD4B1C">
        <w:rPr>
          <w:rStyle w:val="Emphasis"/>
        </w:rPr>
        <w:t>circumstantial</w:t>
      </w:r>
      <w:r w:rsidRPr="00DD4B1C">
        <w:rPr>
          <w:sz w:val="16"/>
        </w:rPr>
        <w:t xml:space="preserve">, </w:t>
      </w:r>
      <w:r w:rsidRPr="00DD4B1C">
        <w:rPr>
          <w:rStyle w:val="Emphasis"/>
        </w:rPr>
        <w:t>not necessary</w:t>
      </w:r>
      <w:r w:rsidRPr="00DD4B1C">
        <w:rPr>
          <w:sz w:val="16"/>
        </w:rPr>
        <w:t xml:space="preserve">. </w:t>
      </w:r>
      <w:r w:rsidRPr="00DD4B1C">
        <w:rPr>
          <w:rStyle w:val="StyleUnderline"/>
        </w:rPr>
        <w:t xml:space="preserve">The two phenomena are </w:t>
      </w:r>
      <w:r w:rsidRPr="00DD4B1C">
        <w:rPr>
          <w:rStyle w:val="Emphasis"/>
        </w:rPr>
        <w:t>distinct</w:t>
      </w:r>
      <w:r w:rsidRPr="00DD4B1C">
        <w:rPr>
          <w:sz w:val="16"/>
        </w:rPr>
        <w:t xml:space="preserve">. They don’t rise and fall together. </w:t>
      </w:r>
      <w:r w:rsidRPr="00DD4B1C">
        <w:rPr>
          <w:rStyle w:val="StyleUnderline"/>
        </w:rPr>
        <w:t>Each one</w:t>
      </w:r>
      <w:r w:rsidRPr="00DD4B1C">
        <w:rPr>
          <w:sz w:val="16"/>
        </w:rPr>
        <w:t xml:space="preserve">, </w:t>
      </w:r>
      <w:r w:rsidRPr="00DD4B1C">
        <w:rPr>
          <w:rStyle w:val="StyleUnderline"/>
        </w:rPr>
        <w:t xml:space="preserve">for </w:t>
      </w:r>
      <w:r w:rsidRPr="00DD4B1C">
        <w:rPr>
          <w:rStyle w:val="Emphasis"/>
        </w:rPr>
        <w:t>different reasons</w:t>
      </w:r>
      <w:r w:rsidRPr="00DD4B1C">
        <w:rPr>
          <w:sz w:val="16"/>
        </w:rPr>
        <w:t xml:space="preserve">, </w:t>
      </w:r>
      <w:r w:rsidRPr="00DD4B1C">
        <w:rPr>
          <w:rStyle w:val="StyleUnderline"/>
        </w:rPr>
        <w:t xml:space="preserve">requires </w:t>
      </w:r>
      <w:r w:rsidRPr="00DD4B1C">
        <w:rPr>
          <w:rStyle w:val="Emphasis"/>
        </w:rPr>
        <w:t>severe criticism</w:t>
      </w:r>
      <w:r w:rsidRPr="00DD4B1C">
        <w:rPr>
          <w:rStyle w:val="StyleUnderline"/>
        </w:rPr>
        <w:t xml:space="preserve"> and </w:t>
      </w:r>
      <w:r w:rsidRPr="00DD4B1C">
        <w:rPr>
          <w:rStyle w:val="Emphasis"/>
        </w:rPr>
        <w:t>sustained opposition</w:t>
      </w:r>
      <w:r w:rsidRPr="00DD4B1C">
        <w:rPr>
          <w:sz w:val="16"/>
        </w:rPr>
        <w:t xml:space="preserve">. Many years ago, </w:t>
      </w:r>
      <w:r w:rsidRPr="00DD4B1C">
        <w:rPr>
          <w:sz w:val="16"/>
          <w:szCs w:val="16"/>
        </w:rPr>
        <w:t xml:space="preserve">socialist writers </w:t>
      </w:r>
      <w:r w:rsidRPr="00DD4B1C">
        <w:rPr>
          <w:sz w:val="16"/>
        </w:rPr>
        <w:t xml:space="preserve">argued that the triumph of the working class would liberate women, Jews, Black people, and </w:t>
      </w:r>
      <w:r w:rsidRPr="00DD4B1C">
        <w:rPr>
          <w:sz w:val="16"/>
          <w:szCs w:val="16"/>
        </w:rPr>
        <w:t>everyone</w:t>
      </w:r>
      <w:r w:rsidRPr="00DD4B1C">
        <w:rPr>
          <w:sz w:val="16"/>
        </w:rPr>
        <w:t xml:space="preserve"> else. Separate political struggles against sexism, anti-Semitism, or racism were unnecessary—indeed they were a distraction from the all-important class war. Today </w:t>
      </w:r>
      <w:r w:rsidRPr="00DD4B1C">
        <w:rPr>
          <w:sz w:val="16"/>
          <w:szCs w:val="16"/>
        </w:rPr>
        <w:t>some people on the left seem to believe that the end of racism will bring with it the downfall of capitalism. Both these theories are wrong.</w:t>
      </w:r>
    </w:p>
    <w:p w14:paraId="33B49F09" w14:textId="77777777" w:rsidR="007200B1" w:rsidRPr="00955FAD" w:rsidRDefault="007200B1" w:rsidP="007200B1">
      <w:pPr>
        <w:rPr>
          <w:sz w:val="16"/>
        </w:rPr>
      </w:pPr>
      <w:r w:rsidRPr="00DD4B1C">
        <w:rPr>
          <w:rStyle w:val="StyleUnderline"/>
        </w:rPr>
        <w:t xml:space="preserve">Overthrowing racism will </w:t>
      </w:r>
      <w:r w:rsidRPr="00DD4B1C">
        <w:rPr>
          <w:rStyle w:val="Emphasis"/>
        </w:rPr>
        <w:t>still leave us with capitalism</w:t>
      </w:r>
      <w:r w:rsidRPr="00DD4B1C">
        <w:rPr>
          <w:sz w:val="16"/>
        </w:rPr>
        <w:t xml:space="preserve">; </w:t>
      </w:r>
      <w:r w:rsidRPr="00DD4B1C">
        <w:rPr>
          <w:rStyle w:val="StyleUnderline"/>
        </w:rPr>
        <w:t xml:space="preserve">overthrowing capitalism will </w:t>
      </w:r>
      <w:r w:rsidRPr="00DD4B1C">
        <w:rPr>
          <w:rStyle w:val="Emphasis"/>
        </w:rPr>
        <w:t>still leave us with racism</w:t>
      </w:r>
      <w:r w:rsidRPr="00DD4B1C">
        <w:rPr>
          <w:sz w:val="16"/>
        </w:rPr>
        <w:t xml:space="preserve">. </w:t>
      </w:r>
      <w:r w:rsidRPr="00DD4B1C">
        <w:rPr>
          <w:rStyle w:val="StyleUnderline"/>
        </w:rPr>
        <w:t xml:space="preserve">Putting the adjective and noun together gives us a </w:t>
      </w:r>
      <w:r w:rsidRPr="00DD4B1C">
        <w:rPr>
          <w:rStyle w:val="Emphasis"/>
        </w:rPr>
        <w:t>false sense</w:t>
      </w:r>
      <w:r w:rsidRPr="00DD4B1C">
        <w:rPr>
          <w:rStyle w:val="StyleUnderline"/>
        </w:rPr>
        <w:t xml:space="preserve"> of the relationship between the two phenomena</w:t>
      </w:r>
      <w:r w:rsidRPr="00DD4B1C">
        <w:rPr>
          <w:sz w:val="16"/>
        </w:rPr>
        <w:t>.</w:t>
      </w:r>
    </w:p>
    <w:p w14:paraId="3345E55D" w14:textId="77777777" w:rsidR="007200B1" w:rsidRPr="00955FAD" w:rsidRDefault="007200B1" w:rsidP="007200B1">
      <w:pPr>
        <w:pStyle w:val="Heading4"/>
      </w:pPr>
      <w:r>
        <w:t xml:space="preserve">This is </w:t>
      </w:r>
      <w:r>
        <w:rPr>
          <w:u w:val="single"/>
        </w:rPr>
        <w:t>offense</w:t>
      </w:r>
      <w:r>
        <w:t>—</w:t>
      </w:r>
      <w:r w:rsidRPr="00955FAD">
        <w:rPr>
          <w:u w:val="single"/>
        </w:rPr>
        <w:t>over-attributing</w:t>
      </w:r>
      <w:r>
        <w:t xml:space="preserve"> explanatory power to racial capitalism reproduces </w:t>
      </w:r>
      <w:r>
        <w:rPr>
          <w:u w:val="single"/>
        </w:rPr>
        <w:t>Eurocentrism</w:t>
      </w:r>
      <w:r>
        <w:t>.</w:t>
      </w:r>
    </w:p>
    <w:p w14:paraId="1B7CEEC0" w14:textId="77777777" w:rsidR="007200B1" w:rsidRPr="00DD4B1C" w:rsidRDefault="007200B1" w:rsidP="007200B1">
      <w:r w:rsidRPr="00DD4B1C">
        <w:rPr>
          <w:rStyle w:val="Style13ptBold"/>
        </w:rPr>
        <w:t>Go, 21</w:t>
      </w:r>
      <w:r w:rsidRPr="00DD4B1C">
        <w:t>—Professor of Sociology, University of Chicago (Julian, “Three Tensions in the Theory of Racial Capitalism,” Sociological Theory, Volume 39, Issue 1, 2021, dml)</w:t>
      </w:r>
    </w:p>
    <w:p w14:paraId="22E0024C" w14:textId="77777777" w:rsidR="007200B1" w:rsidRPr="00DD4B1C" w:rsidRDefault="007200B1" w:rsidP="007200B1"/>
    <w:p w14:paraId="06C4E4D5" w14:textId="77777777" w:rsidR="007200B1" w:rsidRPr="006F7572" w:rsidRDefault="007200B1" w:rsidP="007200B1">
      <w:pPr>
        <w:rPr>
          <w:sz w:val="16"/>
        </w:rPr>
      </w:pPr>
      <w:r w:rsidRPr="006F7572">
        <w:rPr>
          <w:sz w:val="16"/>
        </w:rPr>
        <w:t xml:space="preserve">We can now turn to the three tensions in the </w:t>
      </w:r>
      <w:r w:rsidRPr="00DD4B1C">
        <w:rPr>
          <w:rStyle w:val="StyleUnderline"/>
        </w:rPr>
        <w:t>racial capitalism literature</w:t>
      </w:r>
      <w:r w:rsidRPr="006F7572">
        <w:rPr>
          <w:sz w:val="16"/>
        </w:rPr>
        <w:t xml:space="preserve">, beginning with the issue of race. This is critical. If the term racial capitalism is to have implications for social theory, it </w:t>
      </w:r>
      <w:r w:rsidRPr="00955FAD">
        <w:rPr>
          <w:rStyle w:val="Emphasis"/>
        </w:rPr>
        <w:t>must offer rigorously defined concepts</w:t>
      </w:r>
      <w:r w:rsidRPr="00DD4B1C">
        <w:rPr>
          <w:rStyle w:val="StyleUnderline"/>
        </w:rPr>
        <w:t xml:space="preserve"> constituting a </w:t>
      </w:r>
      <w:r w:rsidRPr="00955FAD">
        <w:rPr>
          <w:rStyle w:val="Emphasis"/>
        </w:rPr>
        <w:t>transposable conceptual apparatus</w:t>
      </w:r>
      <w:r w:rsidRPr="006F7572">
        <w:rPr>
          <w:sz w:val="16"/>
        </w:rPr>
        <w:t xml:space="preserve">. Surely one of those concepts would have to do with “race.” But </w:t>
      </w:r>
      <w:r w:rsidRPr="00DD4B1C">
        <w:rPr>
          <w:rStyle w:val="StyleUnderline"/>
        </w:rPr>
        <w:t>what exactly is</w:t>
      </w:r>
      <w:r w:rsidRPr="006F7572">
        <w:rPr>
          <w:sz w:val="16"/>
        </w:rPr>
        <w:t xml:space="preserve"> “</w:t>
      </w:r>
      <w:r w:rsidRPr="00955FAD">
        <w:rPr>
          <w:rStyle w:val="Emphasis"/>
        </w:rPr>
        <w:t>race</w:t>
      </w:r>
      <w:r w:rsidRPr="006F7572">
        <w:rPr>
          <w:sz w:val="16"/>
        </w:rPr>
        <w:t xml:space="preserve">”? The problem is that “race” is not typically defined in the existing literature, so </w:t>
      </w:r>
      <w:r w:rsidRPr="00DD4B1C">
        <w:rPr>
          <w:rStyle w:val="StyleUnderline"/>
        </w:rPr>
        <w:t xml:space="preserve">it is </w:t>
      </w:r>
      <w:r w:rsidRPr="00955FAD">
        <w:rPr>
          <w:rStyle w:val="Emphasis"/>
        </w:rPr>
        <w:t>unclear</w:t>
      </w:r>
      <w:r w:rsidRPr="00DD4B1C">
        <w:rPr>
          <w:rStyle w:val="StyleUnderline"/>
        </w:rPr>
        <w:t xml:space="preserve"> whether other categories marking difference</w:t>
      </w:r>
      <w:r w:rsidRPr="006F7572">
        <w:rPr>
          <w:sz w:val="16"/>
        </w:rPr>
        <w:t xml:space="preserve">, such as ethnicity, </w:t>
      </w:r>
      <w:r w:rsidRPr="00DD4B1C">
        <w:rPr>
          <w:rStyle w:val="StyleUnderline"/>
        </w:rPr>
        <w:t xml:space="preserve">are </w:t>
      </w:r>
      <w:r w:rsidRPr="00955FAD">
        <w:rPr>
          <w:rStyle w:val="Emphasis"/>
        </w:rPr>
        <w:t>more appropriate</w:t>
      </w:r>
      <w:r w:rsidRPr="006F7572">
        <w:rPr>
          <w:sz w:val="16"/>
        </w:rPr>
        <w:t xml:space="preserve"> than race. Should we be thinking about “ethnic capitalism” rather than racial capitalism?</w:t>
      </w:r>
    </w:p>
    <w:p w14:paraId="4A8B7896" w14:textId="77777777" w:rsidR="007200B1" w:rsidRPr="006F7572" w:rsidRDefault="007200B1" w:rsidP="007200B1">
      <w:pPr>
        <w:rPr>
          <w:sz w:val="16"/>
        </w:rPr>
      </w:pPr>
      <w:r w:rsidRPr="006F7572">
        <w:rPr>
          <w:sz w:val="16"/>
        </w:rPr>
        <w:t xml:space="preserve">Robinson’s (2000) work is a prime example. Nearly all scholars claim that one of Robinson’s key contributions is to show that capitalism was forged from precapitalist racial divisions in Europe. Capitalism is “racial,” according to Robinson, “because racialism had already permeated Western feudal society,” and capitalism was built upon that racialism (Kelley 2017; Táíwò and Bright 1996). The problem is that </w:t>
      </w:r>
      <w:r w:rsidRPr="00955FAD">
        <w:rPr>
          <w:rStyle w:val="Emphasis"/>
        </w:rPr>
        <w:t>Robinson himself</w:t>
      </w:r>
      <w:r w:rsidRPr="00DD4B1C">
        <w:rPr>
          <w:rStyle w:val="StyleUnderline"/>
        </w:rPr>
        <w:t xml:space="preserve"> was </w:t>
      </w:r>
      <w:r w:rsidRPr="00955FAD">
        <w:rPr>
          <w:rStyle w:val="Emphasis"/>
        </w:rPr>
        <w:t>not entirely clear</w:t>
      </w:r>
      <w:r w:rsidRPr="00DD4B1C">
        <w:rPr>
          <w:rStyle w:val="StyleUnderline"/>
        </w:rPr>
        <w:t xml:space="preserve"> that precapitalist social differences were </w:t>
      </w:r>
      <w:r w:rsidRPr="00955FAD">
        <w:rPr>
          <w:rStyle w:val="Emphasis"/>
        </w:rPr>
        <w:t>actually</w:t>
      </w:r>
      <w:r w:rsidRPr="006F7572">
        <w:rPr>
          <w:sz w:val="16"/>
        </w:rPr>
        <w:t xml:space="preserve"> “</w:t>
      </w:r>
      <w:r w:rsidRPr="00955FAD">
        <w:rPr>
          <w:rStyle w:val="Emphasis"/>
        </w:rPr>
        <w:t>racial</w:t>
      </w:r>
      <w:r w:rsidRPr="006F7572">
        <w:rPr>
          <w:sz w:val="16"/>
        </w:rPr>
        <w:t>.” On one hand, he did use the term race in his analysis. “Racism,” Robinson (2000:2; see also pp. 26–27, 66–67) wrote, served to structure “the ‘internal’ relations of European peoples” prior to capitalism, and capitalism seized on racism as it developed. On other hand, when discussing some of the presumably “racial” groups in feudal Europe, Robinson (2000:10–11) referred to linguistic rather than phenotypical differences, thus equating racial groups with linguistic groups. In fact, when discussing how migratory and immigrant labor formed the basis for the armies of the Absolutist states and for the production of value in early agrarian capitalism, he oscillated between calling them “races” and “ethnic” groups. For instance, Robinson (2000:23) used the phrase “ethnic divisions of sixteenth century immigrant labor,” and he referred to “national” differences when presumably speaking about premodern “racial” differences.</w:t>
      </w:r>
    </w:p>
    <w:p w14:paraId="639DF356" w14:textId="77777777" w:rsidR="007200B1" w:rsidRPr="006F7572" w:rsidRDefault="007200B1" w:rsidP="007200B1">
      <w:pPr>
        <w:rPr>
          <w:sz w:val="16"/>
        </w:rPr>
      </w:pPr>
      <w:r w:rsidRPr="006F7572">
        <w:rPr>
          <w:sz w:val="16"/>
        </w:rPr>
        <w:t xml:space="preserve">Given these ambiguities, Robinson’s argument could be read differently from how it is conventionally taken. </w:t>
      </w:r>
      <w:r w:rsidRPr="00DD4B1C">
        <w:rPr>
          <w:rStyle w:val="StyleUnderline"/>
        </w:rPr>
        <w:t xml:space="preserve">It is </w:t>
      </w:r>
      <w:r w:rsidRPr="00955FAD">
        <w:rPr>
          <w:rStyle w:val="Emphasis"/>
        </w:rPr>
        <w:t>not</w:t>
      </w:r>
      <w:r w:rsidRPr="00DD4B1C">
        <w:rPr>
          <w:rStyle w:val="StyleUnderline"/>
        </w:rPr>
        <w:t xml:space="preserve"> that capitalism was built on </w:t>
      </w:r>
      <w:r w:rsidRPr="00955FAD">
        <w:rPr>
          <w:rStyle w:val="Emphasis"/>
        </w:rPr>
        <w:t>prior</w:t>
      </w:r>
      <w:r w:rsidRPr="00DD4B1C">
        <w:rPr>
          <w:rStyle w:val="StyleUnderline"/>
        </w:rPr>
        <w:t xml:space="preserve"> racial differences</w:t>
      </w:r>
      <w:r w:rsidRPr="006F7572">
        <w:rPr>
          <w:sz w:val="16"/>
        </w:rPr>
        <w:t xml:space="preserve">; </w:t>
      </w:r>
      <w:r w:rsidRPr="00DD4B1C">
        <w:rPr>
          <w:rStyle w:val="StyleUnderline"/>
        </w:rPr>
        <w:t>rather</w:t>
      </w:r>
      <w:r w:rsidRPr="006F7572">
        <w:rPr>
          <w:sz w:val="16"/>
        </w:rPr>
        <w:t xml:space="preserve">, </w:t>
      </w:r>
      <w:r w:rsidRPr="00DD4B1C">
        <w:rPr>
          <w:rStyle w:val="StyleUnderline"/>
        </w:rPr>
        <w:t xml:space="preserve">capitalism served to racialize the </w:t>
      </w:r>
      <w:r w:rsidRPr="00955FAD">
        <w:rPr>
          <w:rStyle w:val="Emphasis"/>
        </w:rPr>
        <w:t>preexisting ethnic division</w:t>
      </w:r>
      <w:r w:rsidRPr="00DD4B1C">
        <w:rPr>
          <w:rStyle w:val="StyleUnderline"/>
        </w:rPr>
        <w:t xml:space="preserve"> of labor</w:t>
      </w:r>
      <w:r w:rsidRPr="006F7572">
        <w:rPr>
          <w:sz w:val="16"/>
        </w:rPr>
        <w:t xml:space="preserve">, thereby </w:t>
      </w:r>
      <w:r w:rsidRPr="00DD4B1C">
        <w:rPr>
          <w:rStyle w:val="StyleUnderline"/>
        </w:rPr>
        <w:t>turning religious</w:t>
      </w:r>
      <w:r w:rsidRPr="006F7572">
        <w:rPr>
          <w:sz w:val="16"/>
        </w:rPr>
        <w:t xml:space="preserve">, </w:t>
      </w:r>
      <w:r w:rsidRPr="00DD4B1C">
        <w:rPr>
          <w:rStyle w:val="StyleUnderline"/>
        </w:rPr>
        <w:t>cultural</w:t>
      </w:r>
      <w:r w:rsidRPr="006F7572">
        <w:rPr>
          <w:sz w:val="16"/>
        </w:rPr>
        <w:t xml:space="preserve">, </w:t>
      </w:r>
      <w:r w:rsidRPr="00DD4B1C">
        <w:rPr>
          <w:rStyle w:val="StyleUnderline"/>
        </w:rPr>
        <w:t>or linguistic differences into</w:t>
      </w:r>
      <w:r w:rsidRPr="006F7572">
        <w:rPr>
          <w:sz w:val="16"/>
        </w:rPr>
        <w:t xml:space="preserve"> “</w:t>
      </w:r>
      <w:r w:rsidRPr="00955FAD">
        <w:rPr>
          <w:rStyle w:val="Emphasis"/>
        </w:rPr>
        <w:t>racial</w:t>
      </w:r>
      <w:r w:rsidRPr="006F7572">
        <w:rPr>
          <w:sz w:val="16"/>
        </w:rPr>
        <w:t xml:space="preserve">” </w:t>
      </w:r>
      <w:r w:rsidRPr="00DD4B1C">
        <w:rPr>
          <w:rStyle w:val="StyleUnderline"/>
        </w:rPr>
        <w:t>ones</w:t>
      </w:r>
      <w:r w:rsidRPr="006F7572">
        <w:rPr>
          <w:sz w:val="16"/>
        </w:rPr>
        <w:t xml:space="preserve"> to legitimate its new exploitative structure. In this view, </w:t>
      </w:r>
      <w:r w:rsidRPr="00955FAD">
        <w:rPr>
          <w:rStyle w:val="Emphasis"/>
        </w:rPr>
        <w:t>racialization</w:t>
      </w:r>
      <w:r w:rsidRPr="006F7572">
        <w:rPr>
          <w:sz w:val="16"/>
        </w:rPr>
        <w:t>—the process of turning groups into biological entities called “races”—</w:t>
      </w:r>
      <w:r w:rsidRPr="00DD4B1C">
        <w:rPr>
          <w:rStyle w:val="StyleUnderline"/>
        </w:rPr>
        <w:t xml:space="preserve">was a </w:t>
      </w:r>
      <w:r w:rsidRPr="00955FAD">
        <w:rPr>
          <w:rStyle w:val="Emphasis"/>
        </w:rPr>
        <w:t>part</w:t>
      </w:r>
      <w:r w:rsidRPr="00DD4B1C">
        <w:rPr>
          <w:rStyle w:val="StyleUnderline"/>
        </w:rPr>
        <w:t xml:space="preserve"> of modern capitalism</w:t>
      </w:r>
      <w:r w:rsidRPr="006F7572">
        <w:rPr>
          <w:sz w:val="16"/>
        </w:rPr>
        <w:t xml:space="preserve">, </w:t>
      </w:r>
      <w:r w:rsidRPr="00955FAD">
        <w:rPr>
          <w:rStyle w:val="Emphasis"/>
        </w:rPr>
        <w:t>not its precursor</w:t>
      </w:r>
      <w:r w:rsidRPr="006F7572">
        <w:rPr>
          <w:sz w:val="16"/>
        </w:rPr>
        <w:t xml:space="preserve"> (cf. Omi and Winant 1986). In some passages, Robinson (2000) said this exactly: “the tendency of European civilization through capitalism was thus not to homogenize but to differentiate—to exaggerate regional, subcultural, and dialectical differences into ‘racial’ ones” (p. 26).</w:t>
      </w:r>
    </w:p>
    <w:p w14:paraId="3D8D0E7F" w14:textId="77777777" w:rsidR="007200B1" w:rsidRPr="006F7572" w:rsidRDefault="007200B1" w:rsidP="007200B1">
      <w:pPr>
        <w:rPr>
          <w:sz w:val="16"/>
        </w:rPr>
      </w:pPr>
      <w:r w:rsidRPr="006F7572">
        <w:rPr>
          <w:sz w:val="16"/>
        </w:rPr>
        <w:t xml:space="preserve">Of course, whether “race” preexisted capitalism does not alter the larger argument of the racial capitalism approach, which is that racial differentiation and capitalism are mutually supportive. Still, </w:t>
      </w:r>
      <w:r w:rsidRPr="00DD4B1C">
        <w:rPr>
          <w:rStyle w:val="StyleUnderline"/>
        </w:rPr>
        <w:t xml:space="preserve">the </w:t>
      </w:r>
      <w:r w:rsidRPr="00955FAD">
        <w:rPr>
          <w:rStyle w:val="Emphasis"/>
        </w:rPr>
        <w:t>tension</w:t>
      </w:r>
      <w:r w:rsidRPr="006F7572">
        <w:rPr>
          <w:sz w:val="16"/>
        </w:rPr>
        <w:t xml:space="preserve"> in Robinson’s work </w:t>
      </w:r>
      <w:r w:rsidRPr="00DD4B1C">
        <w:rPr>
          <w:rStyle w:val="StyleUnderline"/>
        </w:rPr>
        <w:t xml:space="preserve">manifests the </w:t>
      </w:r>
      <w:r w:rsidRPr="00955FAD">
        <w:rPr>
          <w:rStyle w:val="Emphasis"/>
        </w:rPr>
        <w:t>deeper issue</w:t>
      </w:r>
      <w:r w:rsidRPr="00DD4B1C">
        <w:rPr>
          <w:rStyle w:val="StyleUnderline"/>
        </w:rPr>
        <w:t xml:space="preserve"> of whether</w:t>
      </w:r>
      <w:r w:rsidRPr="006F7572">
        <w:rPr>
          <w:sz w:val="16"/>
        </w:rPr>
        <w:t xml:space="preserve"> “</w:t>
      </w:r>
      <w:r w:rsidRPr="00DD4B1C">
        <w:rPr>
          <w:rStyle w:val="StyleUnderline"/>
        </w:rPr>
        <w:t>racial</w:t>
      </w:r>
      <w:r w:rsidRPr="006F7572">
        <w:rPr>
          <w:sz w:val="16"/>
        </w:rPr>
        <w:t xml:space="preserve">” </w:t>
      </w:r>
      <w:r w:rsidRPr="00DD4B1C">
        <w:rPr>
          <w:rStyle w:val="StyleUnderline"/>
        </w:rPr>
        <w:t xml:space="preserve">capitalism refers to </w:t>
      </w:r>
      <w:r w:rsidRPr="00955FAD">
        <w:rPr>
          <w:rStyle w:val="Emphasis"/>
        </w:rPr>
        <w:t>race</w:t>
      </w:r>
      <w:r w:rsidRPr="00DD4B1C">
        <w:rPr>
          <w:rStyle w:val="StyleUnderline"/>
        </w:rPr>
        <w:t xml:space="preserve"> or </w:t>
      </w:r>
      <w:r w:rsidRPr="00955FAD">
        <w:rPr>
          <w:rStyle w:val="Emphasis"/>
        </w:rPr>
        <w:t>other identities</w:t>
      </w:r>
      <w:r w:rsidRPr="006F7572">
        <w:rPr>
          <w:sz w:val="16"/>
        </w:rPr>
        <w:t xml:space="preserve">. </w:t>
      </w:r>
      <w:r w:rsidRPr="00DD4B1C">
        <w:rPr>
          <w:rStyle w:val="StyleUnderline"/>
        </w:rPr>
        <w:t xml:space="preserve">This issue </w:t>
      </w:r>
      <w:r w:rsidRPr="00955FAD">
        <w:rPr>
          <w:rStyle w:val="Emphasis"/>
        </w:rPr>
        <w:t>permeates</w:t>
      </w:r>
      <w:r w:rsidRPr="006F7572">
        <w:rPr>
          <w:sz w:val="16"/>
        </w:rPr>
        <w:t xml:space="preserve"> Walzer’s (2020) recent criticism of the racial capitalism concept. Walzer points to </w:t>
      </w:r>
      <w:r w:rsidRPr="00DD4B1C">
        <w:rPr>
          <w:rStyle w:val="StyleUnderline"/>
        </w:rPr>
        <w:t xml:space="preserve">examples such as </w:t>
      </w:r>
      <w:r w:rsidRPr="00955FAD">
        <w:rPr>
          <w:rStyle w:val="Emphasis"/>
        </w:rPr>
        <w:t>Russia</w:t>
      </w:r>
      <w:r w:rsidRPr="00DD4B1C">
        <w:rPr>
          <w:rStyle w:val="StyleUnderline"/>
        </w:rPr>
        <w:t xml:space="preserve"> and </w:t>
      </w:r>
      <w:r w:rsidRPr="00955FAD">
        <w:rPr>
          <w:rStyle w:val="Emphasis"/>
        </w:rPr>
        <w:t>China</w:t>
      </w:r>
      <w:r w:rsidRPr="006F7572">
        <w:rPr>
          <w:sz w:val="16"/>
        </w:rPr>
        <w:t xml:space="preserve">, </w:t>
      </w:r>
      <w:r w:rsidRPr="00DD4B1C">
        <w:rPr>
          <w:rStyle w:val="StyleUnderline"/>
        </w:rPr>
        <w:t xml:space="preserve">where capitalism </w:t>
      </w:r>
      <w:r w:rsidRPr="00955FAD">
        <w:rPr>
          <w:rStyle w:val="Emphasis"/>
        </w:rPr>
        <w:t>does not rely</w:t>
      </w:r>
      <w:r w:rsidRPr="00DD4B1C">
        <w:rPr>
          <w:rStyle w:val="StyleUnderline"/>
        </w:rPr>
        <w:t xml:space="preserve"> on racial differences but</w:t>
      </w:r>
      <w:r w:rsidRPr="006F7572">
        <w:rPr>
          <w:sz w:val="16"/>
        </w:rPr>
        <w:t xml:space="preserve"> rather </w:t>
      </w:r>
      <w:r w:rsidRPr="00DD4B1C">
        <w:rPr>
          <w:rStyle w:val="StyleUnderline"/>
        </w:rPr>
        <w:t xml:space="preserve">on </w:t>
      </w:r>
      <w:r w:rsidRPr="00955FAD">
        <w:rPr>
          <w:rStyle w:val="Emphasis"/>
        </w:rPr>
        <w:t>ethnic</w:t>
      </w:r>
      <w:r w:rsidRPr="00DD4B1C">
        <w:rPr>
          <w:rStyle w:val="StyleUnderline"/>
        </w:rPr>
        <w:t xml:space="preserve"> and </w:t>
      </w:r>
      <w:r w:rsidRPr="00955FAD">
        <w:rPr>
          <w:rStyle w:val="Emphasis"/>
        </w:rPr>
        <w:t>religious</w:t>
      </w:r>
      <w:r w:rsidRPr="00DD4B1C">
        <w:rPr>
          <w:rStyle w:val="StyleUnderline"/>
        </w:rPr>
        <w:t xml:space="preserve"> differentiation</w:t>
      </w:r>
      <w:r w:rsidRPr="006F7572">
        <w:rPr>
          <w:sz w:val="16"/>
        </w:rPr>
        <w:t xml:space="preserve">. “It may be that </w:t>
      </w:r>
      <w:r w:rsidRPr="00DD4B1C">
        <w:rPr>
          <w:rStyle w:val="StyleUnderline"/>
        </w:rPr>
        <w:t>Muslims are</w:t>
      </w:r>
      <w:r w:rsidRPr="006F7572">
        <w:rPr>
          <w:sz w:val="16"/>
        </w:rPr>
        <w:t xml:space="preserve"> among the most </w:t>
      </w:r>
      <w:r w:rsidRPr="00955FAD">
        <w:rPr>
          <w:rStyle w:val="Emphasis"/>
        </w:rPr>
        <w:t>exploited</w:t>
      </w:r>
      <w:r w:rsidRPr="006F7572">
        <w:rPr>
          <w:sz w:val="16"/>
        </w:rPr>
        <w:t xml:space="preserve"> workers </w:t>
      </w:r>
      <w:r w:rsidRPr="00DD4B1C">
        <w:rPr>
          <w:rStyle w:val="StyleUnderline"/>
        </w:rPr>
        <w:t>in Russia</w:t>
      </w:r>
      <w:r w:rsidRPr="006F7572">
        <w:rPr>
          <w:sz w:val="16"/>
        </w:rPr>
        <w:t>,” he wrote, “</w:t>
      </w:r>
      <w:r w:rsidRPr="00DD4B1C">
        <w:rPr>
          <w:rStyle w:val="StyleUnderline"/>
        </w:rPr>
        <w:t>but</w:t>
      </w:r>
      <w:r w:rsidRPr="006F7572">
        <w:rPr>
          <w:sz w:val="16"/>
        </w:rPr>
        <w:t xml:space="preserve"> they </w:t>
      </w:r>
      <w:r w:rsidRPr="00DD4B1C">
        <w:rPr>
          <w:rStyle w:val="StyleUnderline"/>
        </w:rPr>
        <w:t xml:space="preserve">are </w:t>
      </w:r>
      <w:r w:rsidRPr="00955FAD">
        <w:rPr>
          <w:rStyle w:val="Emphasis"/>
        </w:rPr>
        <w:t>mostly Caucasian</w:t>
      </w:r>
      <w:r w:rsidRPr="006F7572">
        <w:rPr>
          <w:sz w:val="16"/>
        </w:rPr>
        <w:t xml:space="preserve"> (some of them the original Caucasians), so we would have to talk about religious capitalism—where Orthodox Christians, not white people, are the privileged group.” On this basis, Walzer rejected the racial capitalism concept as limited at best and analytically debilitating at worse.</w:t>
      </w:r>
    </w:p>
    <w:p w14:paraId="6771F953" w14:textId="77777777" w:rsidR="007200B1" w:rsidRPr="006F7572" w:rsidRDefault="007200B1" w:rsidP="007200B1">
      <w:pPr>
        <w:rPr>
          <w:sz w:val="16"/>
        </w:rPr>
      </w:pPr>
      <w:r w:rsidRPr="006F7572">
        <w:rPr>
          <w:sz w:val="16"/>
        </w:rPr>
        <w:t>Skeptics of Walzer have offered a rebuke: his argument misses the global dimensions of capitalism. At issue is not whether racial stratification articulates with capitalism within any single country but whether it permeates the world-capitalist system. Proponents of this argument could readily assemble evidence to show that, on a global scale, the vast majority of the world’s proletariat, subproletariat, and dispossessed—whether cultivating grapes or coffee on the farms of the Americas, cleaning up office floors in London, or making clothes in the sweatshops of New Delhi—are, to borrow DuBois’s (1935) phrase, “yellow, brown and black.” Against Walzer, this would retain the main claim of the racial capitalism approach that race and capitalism are intertwined.</w:t>
      </w:r>
    </w:p>
    <w:p w14:paraId="1A76C12B" w14:textId="77777777" w:rsidR="007200B1" w:rsidRPr="006F7572" w:rsidRDefault="007200B1" w:rsidP="007200B1">
      <w:pPr>
        <w:rPr>
          <w:sz w:val="16"/>
        </w:rPr>
      </w:pPr>
      <w:r w:rsidRPr="006F7572">
        <w:rPr>
          <w:sz w:val="16"/>
        </w:rPr>
        <w:t xml:space="preserve">Yet this </w:t>
      </w:r>
      <w:r w:rsidRPr="00955FAD">
        <w:rPr>
          <w:rStyle w:val="Emphasis"/>
        </w:rPr>
        <w:t>scaling upward</w:t>
      </w:r>
      <w:r w:rsidRPr="00DD4B1C">
        <w:rPr>
          <w:rStyle w:val="StyleUnderline"/>
        </w:rPr>
        <w:t xml:space="preserve"> of capitalism to a </w:t>
      </w:r>
      <w:r w:rsidRPr="00955FAD">
        <w:rPr>
          <w:rStyle w:val="Emphasis"/>
        </w:rPr>
        <w:t>global level</w:t>
      </w:r>
      <w:r w:rsidRPr="00DD4B1C">
        <w:rPr>
          <w:rStyle w:val="StyleUnderline"/>
        </w:rPr>
        <w:t xml:space="preserve"> brings</w:t>
      </w:r>
      <w:r w:rsidRPr="006F7572">
        <w:rPr>
          <w:sz w:val="16"/>
        </w:rPr>
        <w:t xml:space="preserve"> its own complications. It carries </w:t>
      </w:r>
      <w:r w:rsidRPr="00DD4B1C">
        <w:rPr>
          <w:rStyle w:val="StyleUnderline"/>
        </w:rPr>
        <w:t xml:space="preserve">the </w:t>
      </w:r>
      <w:r w:rsidRPr="00955FAD">
        <w:rPr>
          <w:rStyle w:val="Emphasis"/>
        </w:rPr>
        <w:t>danger</w:t>
      </w:r>
      <w:r w:rsidRPr="00DD4B1C">
        <w:rPr>
          <w:rStyle w:val="StyleUnderline"/>
        </w:rPr>
        <w:t xml:space="preserve"> of</w:t>
      </w:r>
      <w:r w:rsidRPr="006F7572">
        <w:rPr>
          <w:sz w:val="16"/>
        </w:rPr>
        <w:t xml:space="preserve"> what Bourdieu and Wacquant (1999) called “the cunning of imperialist [racialist] reason”: </w:t>
      </w:r>
      <w:r w:rsidRPr="00DD4B1C">
        <w:rPr>
          <w:rStyle w:val="StyleUnderline"/>
        </w:rPr>
        <w:t xml:space="preserve">an </w:t>
      </w:r>
      <w:r w:rsidRPr="00955FAD">
        <w:rPr>
          <w:rStyle w:val="Emphasis"/>
        </w:rPr>
        <w:t>analytic operation</w:t>
      </w:r>
      <w:r w:rsidRPr="00DD4B1C">
        <w:rPr>
          <w:rStyle w:val="StyleUnderline"/>
        </w:rPr>
        <w:t xml:space="preserve"> by which U.S.-centered scholars </w:t>
      </w:r>
      <w:r w:rsidRPr="00955FAD">
        <w:rPr>
          <w:rStyle w:val="Emphasis"/>
        </w:rPr>
        <w:t>impose</w:t>
      </w:r>
      <w:r w:rsidRPr="006F7572">
        <w:rPr>
          <w:sz w:val="16"/>
        </w:rPr>
        <w:t xml:space="preserve"> presumably </w:t>
      </w:r>
      <w:r w:rsidRPr="00955FAD">
        <w:rPr>
          <w:rStyle w:val="Emphasis"/>
        </w:rPr>
        <w:t>U.S.-centric classifications</w:t>
      </w:r>
      <w:r w:rsidRPr="006F7572">
        <w:rPr>
          <w:sz w:val="16"/>
        </w:rPr>
        <w:t xml:space="preserve"> (in this case, “race”) </w:t>
      </w:r>
      <w:r w:rsidRPr="00DD4B1C">
        <w:rPr>
          <w:rStyle w:val="StyleUnderline"/>
        </w:rPr>
        <w:t xml:space="preserve">onto the </w:t>
      </w:r>
      <w:r w:rsidRPr="00955FAD">
        <w:rPr>
          <w:rStyle w:val="Emphasis"/>
        </w:rPr>
        <w:t>rest of the world</w:t>
      </w:r>
      <w:r w:rsidRPr="006F7572">
        <w:rPr>
          <w:sz w:val="16"/>
        </w:rPr>
        <w:t xml:space="preserve">, thereby </w:t>
      </w:r>
      <w:r w:rsidRPr="00DD4B1C">
        <w:rPr>
          <w:rStyle w:val="StyleUnderline"/>
        </w:rPr>
        <w:t xml:space="preserve">imposing racial classifications into contexts where they </w:t>
      </w:r>
      <w:r w:rsidRPr="00955FAD">
        <w:rPr>
          <w:rStyle w:val="Emphasis"/>
        </w:rPr>
        <w:t>might not be operative</w:t>
      </w:r>
      <w:r w:rsidRPr="006F7572">
        <w:rPr>
          <w:sz w:val="16"/>
        </w:rPr>
        <w:t xml:space="preserve">. </w:t>
      </w:r>
      <w:r w:rsidRPr="00DD4B1C">
        <w:rPr>
          <w:rStyle w:val="StyleUnderline"/>
        </w:rPr>
        <w:t xml:space="preserve">We would be </w:t>
      </w:r>
      <w:r w:rsidRPr="00955FAD">
        <w:rPr>
          <w:rStyle w:val="Emphasis"/>
        </w:rPr>
        <w:t>obliged</w:t>
      </w:r>
      <w:r w:rsidRPr="006F7572">
        <w:rPr>
          <w:sz w:val="16"/>
        </w:rPr>
        <w:t xml:space="preserve">, for instance, </w:t>
      </w:r>
      <w:r w:rsidRPr="00DD4B1C">
        <w:rPr>
          <w:rStyle w:val="StyleUnderline"/>
        </w:rPr>
        <w:t xml:space="preserve">to impose racial classifications onto </w:t>
      </w:r>
      <w:r w:rsidRPr="00955FAD">
        <w:rPr>
          <w:rStyle w:val="Emphasis"/>
        </w:rPr>
        <w:t>Latin American contexts</w:t>
      </w:r>
      <w:r w:rsidRPr="00DD4B1C">
        <w:rPr>
          <w:rStyle w:val="StyleUnderline"/>
        </w:rPr>
        <w:t xml:space="preserve"> such as </w:t>
      </w:r>
      <w:r w:rsidRPr="00955FAD">
        <w:rPr>
          <w:rStyle w:val="Emphasis"/>
        </w:rPr>
        <w:t>Brazil</w:t>
      </w:r>
      <w:r w:rsidRPr="006F7572">
        <w:rPr>
          <w:sz w:val="16"/>
        </w:rPr>
        <w:t xml:space="preserve">, </w:t>
      </w:r>
      <w:r w:rsidRPr="00DD4B1C">
        <w:rPr>
          <w:rStyle w:val="StyleUnderline"/>
        </w:rPr>
        <w:t xml:space="preserve">where the salience of racial classifications is </w:t>
      </w:r>
      <w:r w:rsidRPr="00955FAD">
        <w:rPr>
          <w:rStyle w:val="Emphasis"/>
        </w:rPr>
        <w:t>debatable</w:t>
      </w:r>
      <w:r w:rsidRPr="006F7572">
        <w:rPr>
          <w:sz w:val="16"/>
        </w:rPr>
        <w:t xml:space="preserve"> (Loveman 1999; Wimmer 2015). In short, if we are to insist on the global character of racial capitalism, we must assume that analysts’ racial classifications are global as well. They may very well be, but racial capitalism’s founding texts, and more recent discussions, have not sufficiently problematized this tension.2</w:t>
      </w:r>
    </w:p>
    <w:p w14:paraId="58DD4432" w14:textId="77777777" w:rsidR="007200B1" w:rsidRPr="00DD4B1C" w:rsidRDefault="007200B1" w:rsidP="007200B1"/>
    <w:p w14:paraId="3B8E0722" w14:textId="63ED45C3" w:rsidR="007200B1" w:rsidRPr="00DD4B1C" w:rsidRDefault="007200B1" w:rsidP="007200B1">
      <w:pPr>
        <w:pStyle w:val="Heading3"/>
      </w:pPr>
      <w:r>
        <w:t>AT: Racial Capitalism—Pragmatism/State Good</w:t>
      </w:r>
    </w:p>
    <w:p w14:paraId="52B47C71" w14:textId="77777777" w:rsidR="007200B1" w:rsidRPr="00DD4B1C" w:rsidRDefault="007200B1" w:rsidP="007200B1">
      <w:pPr>
        <w:pStyle w:val="Heading4"/>
      </w:pPr>
      <w:r w:rsidRPr="00DD4B1C">
        <w:t xml:space="preserve">The history of organizing against racial capitalism proves the necessity of advocating for pragmatic reform and concrete political gains through </w:t>
      </w:r>
      <w:r w:rsidRPr="00DD4B1C">
        <w:rPr>
          <w:u w:val="single"/>
        </w:rPr>
        <w:t>liberal institutions</w:t>
      </w:r>
      <w:r w:rsidRPr="00DD4B1C">
        <w:t>—no tradeoff with revolutionary activism.</w:t>
      </w:r>
    </w:p>
    <w:p w14:paraId="7116D3C3" w14:textId="77777777" w:rsidR="007200B1" w:rsidRPr="00DD4B1C" w:rsidRDefault="007200B1" w:rsidP="007200B1">
      <w:r w:rsidRPr="00DD4B1C">
        <w:rPr>
          <w:rStyle w:val="Style13ptBold"/>
        </w:rPr>
        <w:t>Mishler, 20</w:t>
      </w:r>
      <w:r w:rsidRPr="00DD4B1C">
        <w:t>—Assistant Professor of History at the University of Toronto (Max, “Thomas G. Young, Black Pragmatism, and the Routes of Social Democracy in New York City,” Social History, Volume 53, Number 108, October 2020, pp. 223-255, dml) [language modifications denoted by brackets]</w:t>
      </w:r>
    </w:p>
    <w:p w14:paraId="13C6E271" w14:textId="77777777" w:rsidR="007200B1" w:rsidRPr="00DD4B1C" w:rsidRDefault="007200B1" w:rsidP="007200B1">
      <w:pPr>
        <w:rPr>
          <w:sz w:val="16"/>
        </w:rPr>
      </w:pPr>
      <w:r w:rsidRPr="00DD4B1C">
        <w:rPr>
          <w:sz w:val="16"/>
        </w:rPr>
        <w:t xml:space="preserve">For nearly 45 years, Young cultivated </w:t>
      </w:r>
      <w:r w:rsidRPr="00DD4B1C">
        <w:rPr>
          <w:rStyle w:val="StyleUnderline"/>
        </w:rPr>
        <w:t xml:space="preserve">a </w:t>
      </w:r>
      <w:r w:rsidRPr="00DD4B1C">
        <w:rPr>
          <w:rStyle w:val="Emphasis"/>
        </w:rPr>
        <w:t>pragmatic</w:t>
      </w:r>
      <w:r w:rsidRPr="00DD4B1C">
        <w:rPr>
          <w:rStyle w:val="StyleUnderline"/>
        </w:rPr>
        <w:t xml:space="preserve"> approach</w:t>
      </w:r>
      <w:r w:rsidRPr="00DD4B1C">
        <w:rPr>
          <w:sz w:val="16"/>
        </w:rPr>
        <w:t xml:space="preserve"> to the trade union and civil rights movements. He </w:t>
      </w:r>
      <w:r w:rsidRPr="00DD4B1C">
        <w:rPr>
          <w:rStyle w:val="StyleUnderline"/>
        </w:rPr>
        <w:t xml:space="preserve">coordinated </w:t>
      </w:r>
      <w:r w:rsidRPr="00DD4B1C">
        <w:rPr>
          <w:rStyle w:val="Emphasis"/>
        </w:rPr>
        <w:t>general strikes</w:t>
      </w:r>
      <w:r w:rsidRPr="00DD4B1C">
        <w:rPr>
          <w:rStyle w:val="StyleUnderline"/>
        </w:rPr>
        <w:t xml:space="preserve"> and</w:t>
      </w:r>
      <w:r w:rsidRPr="00DD4B1C">
        <w:rPr>
          <w:sz w:val="16"/>
        </w:rPr>
        <w:t xml:space="preserve"> occasionally endorsed </w:t>
      </w:r>
      <w:r w:rsidRPr="00DD4B1C">
        <w:rPr>
          <w:rStyle w:val="Emphasis"/>
        </w:rPr>
        <w:t>armed self-defence</w:t>
      </w:r>
      <w:r w:rsidRPr="00DD4B1C">
        <w:rPr>
          <w:sz w:val="16"/>
        </w:rPr>
        <w:t xml:space="preserve"> among workers, </w:t>
      </w:r>
      <w:r w:rsidRPr="00DD4B1C">
        <w:rPr>
          <w:rStyle w:val="StyleUnderline"/>
        </w:rPr>
        <w:t>but</w:t>
      </w:r>
      <w:r w:rsidRPr="00DD4B1C">
        <w:rPr>
          <w:sz w:val="16"/>
        </w:rPr>
        <w:t xml:space="preserve"> he </w:t>
      </w:r>
      <w:r w:rsidRPr="00DD4B1C">
        <w:rPr>
          <w:rStyle w:val="Emphasis"/>
        </w:rPr>
        <w:t>refused to reify</w:t>
      </w:r>
      <w:r w:rsidRPr="00DD4B1C">
        <w:rPr>
          <w:rStyle w:val="StyleUnderline"/>
        </w:rPr>
        <w:t xml:space="preserve"> radical tactics and believed</w:t>
      </w:r>
      <w:r w:rsidRPr="00DD4B1C">
        <w:rPr>
          <w:sz w:val="16"/>
        </w:rPr>
        <w:t xml:space="preserve"> passionately in the power of </w:t>
      </w:r>
      <w:r w:rsidRPr="00DD4B1C">
        <w:rPr>
          <w:rStyle w:val="Emphasis"/>
        </w:rPr>
        <w:t>reform-oriented bureaucratic institutions</w:t>
      </w:r>
      <w:r w:rsidRPr="00DD4B1C">
        <w:rPr>
          <w:sz w:val="16"/>
        </w:rPr>
        <w:t xml:space="preserve"> like Local 32B to improve the lives of working people. Indeed, he concluded that trade unions </w:t>
      </w:r>
      <w:r w:rsidRPr="00DD4B1C">
        <w:rPr>
          <w:rStyle w:val="StyleUnderline"/>
        </w:rPr>
        <w:t>were</w:t>
      </w:r>
      <w:r w:rsidRPr="00DD4B1C">
        <w:rPr>
          <w:sz w:val="16"/>
        </w:rPr>
        <w:t xml:space="preserve"> one of the few organizations </w:t>
      </w:r>
      <w:r w:rsidRPr="00DD4B1C">
        <w:rPr>
          <w:rStyle w:val="StyleUnderline"/>
        </w:rPr>
        <w:t xml:space="preserve">capable of </w:t>
      </w:r>
      <w:r w:rsidRPr="00DD4B1C">
        <w:rPr>
          <w:rStyle w:val="Emphasis"/>
        </w:rPr>
        <w:t>sustaining long-term progressive social movements</w:t>
      </w:r>
      <w:r w:rsidRPr="00DD4B1C">
        <w:rPr>
          <w:rStyle w:val="StyleUnderline"/>
        </w:rPr>
        <w:t xml:space="preserve"> and </w:t>
      </w:r>
      <w:r w:rsidRPr="00DD4B1C">
        <w:rPr>
          <w:rStyle w:val="Emphasis"/>
        </w:rPr>
        <w:t>alleviating the miseries of capitalism</w:t>
      </w:r>
      <w:r w:rsidRPr="00DD4B1C">
        <w:rPr>
          <w:sz w:val="16"/>
        </w:rPr>
        <w:t xml:space="preserve">. Young’s lifelong, unequivocal loyalty to Local 32B reflected a unique political outlook that was cultivated in response to contingent historical events and an ever-changing balance of forces. The long arc of his career vividly illustrates the dialectical relationship between moral principles and institutional power that animates the history of many social movements.5 </w:t>
      </w:r>
    </w:p>
    <w:p w14:paraId="4FE9D39B" w14:textId="77777777" w:rsidR="007200B1" w:rsidRPr="00DD4B1C" w:rsidRDefault="007200B1" w:rsidP="007200B1">
      <w:pPr>
        <w:rPr>
          <w:sz w:val="16"/>
        </w:rPr>
      </w:pPr>
      <w:r w:rsidRPr="00DD4B1C">
        <w:rPr>
          <w:sz w:val="16"/>
        </w:rPr>
        <w:t xml:space="preserve">Thomas Young’s “elastic” approach to the class struggle exemplifies </w:t>
      </w:r>
      <w:r w:rsidRPr="00DD4B1C">
        <w:rPr>
          <w:rStyle w:val="StyleUnderline"/>
        </w:rPr>
        <w:t xml:space="preserve">an </w:t>
      </w:r>
      <w:r w:rsidRPr="00DD4B1C">
        <w:rPr>
          <w:rStyle w:val="Emphasis"/>
        </w:rPr>
        <w:t>important strain</w:t>
      </w:r>
      <w:r w:rsidRPr="00DD4B1C">
        <w:rPr>
          <w:rStyle w:val="StyleUnderline"/>
        </w:rPr>
        <w:t xml:space="preserve"> of</w:t>
      </w:r>
      <w:r w:rsidRPr="00DD4B1C">
        <w:rPr>
          <w:sz w:val="16"/>
        </w:rPr>
        <w:t xml:space="preserve"> American pragmatism, a distinct mode of </w:t>
      </w:r>
      <w:r w:rsidRPr="00DD4B1C">
        <w:rPr>
          <w:rStyle w:val="StyleUnderline"/>
        </w:rPr>
        <w:t xml:space="preserve">Black politics forged out of </w:t>
      </w:r>
      <w:r w:rsidRPr="00DD4B1C">
        <w:rPr>
          <w:rStyle w:val="Emphasis"/>
        </w:rPr>
        <w:t>quotidian struggles</w:t>
      </w:r>
      <w:r w:rsidRPr="00DD4B1C">
        <w:rPr>
          <w:rStyle w:val="StyleUnderline"/>
        </w:rPr>
        <w:t xml:space="preserve"> against racial capitalism </w:t>
      </w:r>
      <w:r w:rsidRPr="00DD4B1C">
        <w:rPr>
          <w:sz w:val="16"/>
        </w:rPr>
        <w:t xml:space="preserve">during the 1930s and 1940s.6 There </w:t>
      </w:r>
      <w:r w:rsidRPr="00DD4B1C">
        <w:rPr>
          <w:rStyle w:val="StyleUnderline"/>
        </w:rPr>
        <w:t>was</w:t>
      </w:r>
      <w:r w:rsidRPr="00DD4B1C">
        <w:rPr>
          <w:sz w:val="16"/>
        </w:rPr>
        <w:t xml:space="preserve">, of course, </w:t>
      </w:r>
      <w:r w:rsidRPr="00DD4B1C">
        <w:rPr>
          <w:rStyle w:val="StyleUnderline"/>
        </w:rPr>
        <w:t xml:space="preserve">a </w:t>
      </w:r>
      <w:r w:rsidRPr="00DD4B1C">
        <w:rPr>
          <w:rStyle w:val="Emphasis"/>
        </w:rPr>
        <w:t>long tradition of pragmatism</w:t>
      </w:r>
      <w:r w:rsidRPr="00DD4B1C">
        <w:rPr>
          <w:sz w:val="16"/>
        </w:rPr>
        <w:t xml:space="preserve"> in the labour movement associated with Samuel Gompers and Adolph Strasser, who once told a Congressional committee, “We have no ultimate ends ... </w:t>
      </w:r>
      <w:r w:rsidRPr="00DD4B1C">
        <w:rPr>
          <w:rStyle w:val="StyleUnderline"/>
        </w:rPr>
        <w:t>we fight</w:t>
      </w:r>
      <w:r w:rsidRPr="00DD4B1C">
        <w:rPr>
          <w:sz w:val="16"/>
        </w:rPr>
        <w:t xml:space="preserve"> only </w:t>
      </w:r>
      <w:r w:rsidRPr="00DD4B1C">
        <w:rPr>
          <w:rStyle w:val="StyleUnderline"/>
        </w:rPr>
        <w:t xml:space="preserve">for </w:t>
      </w:r>
      <w:r w:rsidRPr="00DD4B1C">
        <w:rPr>
          <w:rStyle w:val="Emphasis"/>
        </w:rPr>
        <w:t>immediate objects</w:t>
      </w:r>
      <w:r w:rsidRPr="00DD4B1C">
        <w:rPr>
          <w:sz w:val="16"/>
        </w:rPr>
        <w:t xml:space="preserve">, objects </w:t>
      </w:r>
      <w:r w:rsidRPr="00DD4B1C">
        <w:rPr>
          <w:rStyle w:val="StyleUnderline"/>
        </w:rPr>
        <w:t xml:space="preserve">that can be realized in a </w:t>
      </w:r>
      <w:r w:rsidRPr="00DD4B1C">
        <w:rPr>
          <w:rStyle w:val="Emphasis"/>
        </w:rPr>
        <w:t>few years</w:t>
      </w:r>
      <w:r w:rsidRPr="00DD4B1C">
        <w:rPr>
          <w:sz w:val="16"/>
        </w:rPr>
        <w:t xml:space="preserve">.7 ” There was also </w:t>
      </w:r>
      <w:r w:rsidRPr="00DD4B1C">
        <w:rPr>
          <w:rStyle w:val="StyleUnderline"/>
        </w:rPr>
        <w:t xml:space="preserve">a </w:t>
      </w:r>
      <w:r w:rsidRPr="00DD4B1C">
        <w:rPr>
          <w:rStyle w:val="Emphasis"/>
        </w:rPr>
        <w:t>vibrant socialist tendency</w:t>
      </w:r>
      <w:r w:rsidRPr="00DD4B1C">
        <w:rPr>
          <w:sz w:val="16"/>
        </w:rPr>
        <w:t xml:space="preserve"> that </w:t>
      </w:r>
      <w:r w:rsidRPr="00DD4B1C">
        <w:rPr>
          <w:rStyle w:val="Emphasis"/>
        </w:rPr>
        <w:t>renounced</w:t>
      </w:r>
      <w:r w:rsidRPr="00DD4B1C">
        <w:rPr>
          <w:rStyle w:val="StyleUnderline"/>
        </w:rPr>
        <w:t xml:space="preserve"> revolution in favour of using the tools of </w:t>
      </w:r>
      <w:r w:rsidRPr="00DD4B1C">
        <w:rPr>
          <w:rStyle w:val="Emphasis"/>
        </w:rPr>
        <w:t>liberal democracy</w:t>
      </w:r>
      <w:r w:rsidRPr="00DD4B1C">
        <w:rPr>
          <w:rStyle w:val="StyleUnderline"/>
        </w:rPr>
        <w:t xml:space="preserve"> to </w:t>
      </w:r>
      <w:r w:rsidRPr="00DD4B1C">
        <w:rPr>
          <w:rStyle w:val="Emphasis"/>
        </w:rPr>
        <w:t>rein in</w:t>
      </w:r>
      <w:r w:rsidRPr="00DD4B1C">
        <w:rPr>
          <w:rStyle w:val="StyleUnderline"/>
        </w:rPr>
        <w:t xml:space="preserve"> the power of capital</w:t>
      </w:r>
      <w:r w:rsidRPr="00DD4B1C">
        <w:rPr>
          <w:sz w:val="16"/>
        </w:rPr>
        <w:t xml:space="preserve">. Though less developed in the United States, democratic socialism won many converts at the turn of the twentieth century.8 An alternate, Black radical tradition preceded both Gompers and Eugene V. Debs. Since at least the eighteenth century, </w:t>
      </w:r>
      <w:r w:rsidRPr="00DD4B1C">
        <w:rPr>
          <w:rStyle w:val="StyleUnderline"/>
        </w:rPr>
        <w:t xml:space="preserve">African Americans developed a </w:t>
      </w:r>
      <w:r w:rsidRPr="00DD4B1C">
        <w:rPr>
          <w:rStyle w:val="Emphasis"/>
        </w:rPr>
        <w:t>range</w:t>
      </w:r>
      <w:r w:rsidRPr="00DD4B1C">
        <w:rPr>
          <w:rStyle w:val="StyleUnderline"/>
        </w:rPr>
        <w:t xml:space="preserve"> of political practices conducive to </w:t>
      </w:r>
      <w:r w:rsidRPr="00DD4B1C">
        <w:rPr>
          <w:rStyle w:val="Emphasis"/>
        </w:rPr>
        <w:t>survival</w:t>
      </w:r>
      <w:r w:rsidRPr="00DD4B1C">
        <w:rPr>
          <w:sz w:val="16"/>
        </w:rPr>
        <w:t xml:space="preserve">, </w:t>
      </w:r>
      <w:r w:rsidRPr="00DD4B1C">
        <w:rPr>
          <w:rStyle w:val="Emphasis"/>
        </w:rPr>
        <w:t>self-determination</w:t>
      </w:r>
      <w:r w:rsidRPr="00DD4B1C">
        <w:rPr>
          <w:sz w:val="16"/>
        </w:rPr>
        <w:t xml:space="preserve">, </w:t>
      </w:r>
      <w:r w:rsidRPr="00DD4B1C">
        <w:rPr>
          <w:rStyle w:val="StyleUnderline"/>
        </w:rPr>
        <w:t xml:space="preserve">and </w:t>
      </w:r>
      <w:r w:rsidRPr="00DD4B1C">
        <w:rPr>
          <w:rStyle w:val="Emphasis"/>
        </w:rPr>
        <w:t>social mobility</w:t>
      </w:r>
      <w:r w:rsidRPr="00DD4B1C">
        <w:rPr>
          <w:rStyle w:val="StyleUnderline"/>
        </w:rPr>
        <w:t xml:space="preserve"> in societies where White supremacy rendered Black insurrection</w:t>
      </w:r>
      <w:r w:rsidRPr="00DD4B1C">
        <w:rPr>
          <w:sz w:val="16"/>
        </w:rPr>
        <w:t xml:space="preserve"> suicidal [</w:t>
      </w:r>
      <w:r w:rsidRPr="00DD4B1C">
        <w:rPr>
          <w:rStyle w:val="Emphasis"/>
        </w:rPr>
        <w:t>untenable</w:t>
      </w:r>
      <w:r w:rsidRPr="00DD4B1C">
        <w:rPr>
          <w:sz w:val="16"/>
        </w:rPr>
        <w:t xml:space="preserve">].9 Following the Civil War and Reconstruction, Booker T. </w:t>
      </w:r>
      <w:r w:rsidRPr="00DD4B1C">
        <w:rPr>
          <w:rStyle w:val="Emphasis"/>
        </w:rPr>
        <w:t>Washington</w:t>
      </w:r>
      <w:r w:rsidRPr="00DD4B1C">
        <w:rPr>
          <w:sz w:val="16"/>
        </w:rPr>
        <w:t xml:space="preserve">, Ida B. </w:t>
      </w:r>
      <w:r w:rsidRPr="00DD4B1C">
        <w:rPr>
          <w:rStyle w:val="Emphasis"/>
        </w:rPr>
        <w:t>Wells</w:t>
      </w:r>
      <w:r w:rsidRPr="00DD4B1C">
        <w:rPr>
          <w:sz w:val="16"/>
        </w:rPr>
        <w:t xml:space="preserve">, and W. E. B. </w:t>
      </w:r>
      <w:r w:rsidRPr="00DD4B1C">
        <w:rPr>
          <w:rStyle w:val="Emphasis"/>
        </w:rPr>
        <w:t>DuBois</w:t>
      </w:r>
      <w:r w:rsidRPr="00DD4B1C">
        <w:rPr>
          <w:sz w:val="16"/>
        </w:rPr>
        <w:t xml:space="preserve">, </w:t>
      </w:r>
      <w:r w:rsidRPr="00DD4B1C">
        <w:rPr>
          <w:rStyle w:val="StyleUnderline"/>
        </w:rPr>
        <w:t xml:space="preserve">among </w:t>
      </w:r>
      <w:r w:rsidRPr="00DD4B1C">
        <w:rPr>
          <w:rStyle w:val="Emphasis"/>
        </w:rPr>
        <w:t>many others</w:t>
      </w:r>
      <w:r w:rsidRPr="00DD4B1C">
        <w:rPr>
          <w:sz w:val="16"/>
        </w:rPr>
        <w:t xml:space="preserve">, </w:t>
      </w:r>
      <w:r w:rsidRPr="00DD4B1C">
        <w:rPr>
          <w:rStyle w:val="StyleUnderline"/>
        </w:rPr>
        <w:t xml:space="preserve">sought </w:t>
      </w:r>
      <w:r w:rsidRPr="00DD4B1C">
        <w:rPr>
          <w:rStyle w:val="Emphasis"/>
        </w:rPr>
        <w:t>practical solutions</w:t>
      </w:r>
      <w:r w:rsidRPr="00DD4B1C">
        <w:rPr>
          <w:rStyle w:val="StyleUnderline"/>
        </w:rPr>
        <w:t xml:space="preserve"> to</w:t>
      </w:r>
      <w:r w:rsidRPr="00DD4B1C">
        <w:rPr>
          <w:sz w:val="16"/>
        </w:rPr>
        <w:t xml:space="preserve"> the problems of </w:t>
      </w:r>
      <w:r w:rsidRPr="00DD4B1C">
        <w:rPr>
          <w:rStyle w:val="Emphasis"/>
        </w:rPr>
        <w:t>racial terror</w:t>
      </w:r>
      <w:r w:rsidRPr="00DD4B1C">
        <w:rPr>
          <w:sz w:val="16"/>
        </w:rPr>
        <w:t xml:space="preserve">, </w:t>
      </w:r>
      <w:r w:rsidRPr="00DD4B1C">
        <w:rPr>
          <w:rStyle w:val="Emphasis"/>
        </w:rPr>
        <w:t>poverty</w:t>
      </w:r>
      <w:r w:rsidRPr="00DD4B1C">
        <w:rPr>
          <w:sz w:val="16"/>
        </w:rPr>
        <w:t xml:space="preserve">, </w:t>
      </w:r>
      <w:r w:rsidRPr="00DD4B1C">
        <w:rPr>
          <w:rStyle w:val="StyleUnderline"/>
        </w:rPr>
        <w:t xml:space="preserve">and </w:t>
      </w:r>
      <w:r w:rsidRPr="00DD4B1C">
        <w:rPr>
          <w:rStyle w:val="Emphasis"/>
        </w:rPr>
        <w:t>second-class citizenship</w:t>
      </w:r>
      <w:r w:rsidRPr="00DD4B1C">
        <w:rPr>
          <w:sz w:val="16"/>
        </w:rPr>
        <w:t xml:space="preserve">.10 </w:t>
      </w:r>
      <w:r w:rsidRPr="00DD4B1C">
        <w:rPr>
          <w:rStyle w:val="StyleUnderline"/>
        </w:rPr>
        <w:t xml:space="preserve">A </w:t>
      </w:r>
      <w:r w:rsidRPr="00DD4B1C">
        <w:rPr>
          <w:rStyle w:val="Emphasis"/>
        </w:rPr>
        <w:t>diverse array</w:t>
      </w:r>
      <w:r w:rsidRPr="00DD4B1C">
        <w:rPr>
          <w:rStyle w:val="StyleUnderline"/>
        </w:rPr>
        <w:t xml:space="preserve"> of African American activists took up the mantle of </w:t>
      </w:r>
      <w:r w:rsidRPr="00DD4B1C">
        <w:rPr>
          <w:rStyle w:val="Emphasis"/>
        </w:rPr>
        <w:t>pragmatism</w:t>
      </w:r>
      <w:r w:rsidRPr="00DD4B1C">
        <w:rPr>
          <w:sz w:val="16"/>
        </w:rPr>
        <w:t xml:space="preserve"> during the twentieth century.11 </w:t>
      </w:r>
    </w:p>
    <w:p w14:paraId="5867B0E2" w14:textId="77777777" w:rsidR="007200B1" w:rsidRPr="00DD4B1C" w:rsidRDefault="007200B1" w:rsidP="007200B1">
      <w:pPr>
        <w:rPr>
          <w:sz w:val="16"/>
        </w:rPr>
      </w:pPr>
      <w:r w:rsidRPr="00DD4B1C">
        <w:rPr>
          <w:sz w:val="16"/>
        </w:rPr>
        <w:t xml:space="preserve">Gomperism, democratic socialism, and Black realpolitik all informed Young’s political philosophy. His early activism revolved around the Socialist Party and grassroots efforts to organize building service workers into Local 32B. Like other Black socialists, Young believed that Black workers would find deliverance through </w:t>
      </w:r>
      <w:r w:rsidRPr="00DD4B1C">
        <w:rPr>
          <w:rStyle w:val="StyleUnderline"/>
        </w:rPr>
        <w:t>interracial trade unions</w:t>
      </w:r>
      <w:r w:rsidRPr="00DD4B1C">
        <w:rPr>
          <w:sz w:val="16"/>
        </w:rPr>
        <w:t xml:space="preserve"> because these </w:t>
      </w:r>
      <w:r w:rsidRPr="00DD4B1C">
        <w:rPr>
          <w:rStyle w:val="StyleUnderline"/>
        </w:rPr>
        <w:t>were</w:t>
      </w:r>
      <w:r w:rsidRPr="00DD4B1C">
        <w:rPr>
          <w:sz w:val="16"/>
        </w:rPr>
        <w:t xml:space="preserve"> the only institutions </w:t>
      </w:r>
      <w:r w:rsidRPr="00DD4B1C">
        <w:rPr>
          <w:rStyle w:val="StyleUnderline"/>
        </w:rPr>
        <w:t xml:space="preserve">capable of </w:t>
      </w:r>
      <w:r w:rsidRPr="00DD4B1C">
        <w:rPr>
          <w:rStyle w:val="Emphasis"/>
        </w:rPr>
        <w:t>constraining</w:t>
      </w:r>
      <w:r w:rsidRPr="00DD4B1C">
        <w:rPr>
          <w:rStyle w:val="StyleUnderline"/>
        </w:rPr>
        <w:t xml:space="preserve"> the power of capital</w:t>
      </w:r>
      <w:r w:rsidRPr="00DD4B1C">
        <w:rPr>
          <w:sz w:val="16"/>
        </w:rPr>
        <w:t xml:space="preserve">, </w:t>
      </w:r>
      <w:r w:rsidRPr="00DD4B1C">
        <w:rPr>
          <w:rStyle w:val="Emphasis"/>
        </w:rPr>
        <w:t>eroding</w:t>
      </w:r>
      <w:r w:rsidRPr="00DD4B1C">
        <w:rPr>
          <w:rStyle w:val="StyleUnderline"/>
        </w:rPr>
        <w:t xml:space="preserve"> American racism and delivering </w:t>
      </w:r>
      <w:r w:rsidRPr="00DD4B1C">
        <w:rPr>
          <w:rStyle w:val="Emphasis"/>
        </w:rPr>
        <w:t>human emancipation</w:t>
      </w:r>
      <w:r w:rsidRPr="00DD4B1C">
        <w:rPr>
          <w:sz w:val="16"/>
        </w:rPr>
        <w:t xml:space="preserve">.12 His </w:t>
      </w:r>
      <w:r w:rsidRPr="00DD4B1C">
        <w:rPr>
          <w:rStyle w:val="StyleUnderline"/>
        </w:rPr>
        <w:t>experience as an organizer</w:t>
      </w:r>
      <w:r w:rsidRPr="00DD4B1C">
        <w:rPr>
          <w:sz w:val="16"/>
        </w:rPr>
        <w:t xml:space="preserve"> and trade-union leader, however, led him to </w:t>
      </w:r>
      <w:r w:rsidRPr="00DD4B1C">
        <w:rPr>
          <w:rStyle w:val="StyleUnderline"/>
        </w:rPr>
        <w:t xml:space="preserve">prioritize </w:t>
      </w:r>
      <w:r w:rsidRPr="00DD4B1C">
        <w:rPr>
          <w:rStyle w:val="Emphasis"/>
        </w:rPr>
        <w:t>short-term</w:t>
      </w:r>
      <w:r w:rsidRPr="00DD4B1C">
        <w:rPr>
          <w:sz w:val="16"/>
        </w:rPr>
        <w:t xml:space="preserve">, </w:t>
      </w:r>
      <w:r w:rsidRPr="00DD4B1C">
        <w:rPr>
          <w:rStyle w:val="Emphasis"/>
        </w:rPr>
        <w:t>concrete victories</w:t>
      </w:r>
      <w:r w:rsidRPr="00DD4B1C">
        <w:rPr>
          <w:rStyle w:val="StyleUnderline"/>
        </w:rPr>
        <w:t xml:space="preserve"> over </w:t>
      </w:r>
      <w:r w:rsidRPr="00DD4B1C">
        <w:rPr>
          <w:rStyle w:val="Emphasis"/>
        </w:rPr>
        <w:t>revolutionary transformation</w:t>
      </w:r>
      <w:r w:rsidRPr="00DD4B1C">
        <w:rPr>
          <w:sz w:val="16"/>
        </w:rPr>
        <w:t xml:space="preserve">. </w:t>
      </w:r>
      <w:r w:rsidRPr="00DD4B1C">
        <w:rPr>
          <w:rStyle w:val="StyleUnderline"/>
        </w:rPr>
        <w:t xml:space="preserve">The point of </w:t>
      </w:r>
      <w:r w:rsidRPr="00DD4B1C">
        <w:rPr>
          <w:rStyle w:val="Emphasis"/>
        </w:rPr>
        <w:t>militant collective action</w:t>
      </w:r>
      <w:r w:rsidRPr="00DD4B1C">
        <w:rPr>
          <w:sz w:val="16"/>
        </w:rPr>
        <w:t xml:space="preserve">, Young concluded, </w:t>
      </w:r>
      <w:r w:rsidRPr="00DD4B1C">
        <w:rPr>
          <w:rStyle w:val="StyleUnderline"/>
        </w:rPr>
        <w:t xml:space="preserve">was to build </w:t>
      </w:r>
      <w:r w:rsidRPr="00DD4B1C">
        <w:rPr>
          <w:rStyle w:val="Emphasis"/>
        </w:rPr>
        <w:t>institutions</w:t>
      </w:r>
      <w:r w:rsidRPr="00DD4B1C">
        <w:rPr>
          <w:rStyle w:val="StyleUnderline"/>
        </w:rPr>
        <w:t xml:space="preserve"> capable of </w:t>
      </w:r>
      <w:r w:rsidRPr="00DD4B1C">
        <w:rPr>
          <w:rStyle w:val="Emphasis"/>
        </w:rPr>
        <w:t>wrenching concessions</w:t>
      </w:r>
      <w:r w:rsidRPr="00DD4B1C">
        <w:rPr>
          <w:rStyle w:val="StyleUnderline"/>
        </w:rPr>
        <w:t xml:space="preserve"> from wealthy employers at the bargaining table and powerful enough to </w:t>
      </w:r>
      <w:r w:rsidRPr="00DD4B1C">
        <w:rPr>
          <w:rStyle w:val="Emphasis"/>
        </w:rPr>
        <w:t>pressure politicians</w:t>
      </w:r>
      <w:r w:rsidRPr="00DD4B1C">
        <w:rPr>
          <w:rStyle w:val="StyleUnderline"/>
        </w:rPr>
        <w:t xml:space="preserve"> into </w:t>
      </w:r>
      <w:r w:rsidRPr="00DD4B1C">
        <w:rPr>
          <w:rStyle w:val="Emphasis"/>
        </w:rPr>
        <w:t>supporting workers</w:t>
      </w:r>
      <w:r w:rsidRPr="00DD4B1C">
        <w:rPr>
          <w:sz w:val="16"/>
        </w:rPr>
        <w:t xml:space="preserve"> on the picket line </w:t>
      </w:r>
      <w:r w:rsidRPr="00DD4B1C">
        <w:rPr>
          <w:rStyle w:val="StyleUnderline"/>
        </w:rPr>
        <w:t xml:space="preserve">or passing </w:t>
      </w:r>
      <w:r w:rsidRPr="00DD4B1C">
        <w:rPr>
          <w:rStyle w:val="Emphasis"/>
        </w:rPr>
        <w:t>nondiscrimination legislation</w:t>
      </w:r>
      <w:r w:rsidRPr="00DD4B1C">
        <w:rPr>
          <w:sz w:val="16"/>
        </w:rPr>
        <w:t xml:space="preserve">. A champion of gradual “economic and political advancement” over what he perceived to be radical “rabble rousing,” he was nevertheless in the vanguard of “civil rights unionism.”13 </w:t>
      </w:r>
    </w:p>
    <w:p w14:paraId="1CF9A432" w14:textId="77777777" w:rsidR="007200B1" w:rsidRPr="00DD4B1C" w:rsidRDefault="007200B1" w:rsidP="007200B1">
      <w:pPr>
        <w:rPr>
          <w:sz w:val="16"/>
        </w:rPr>
      </w:pPr>
      <w:r w:rsidRPr="00DD4B1C">
        <w:rPr>
          <w:sz w:val="16"/>
        </w:rPr>
        <w:t xml:space="preserve">Young’s political evolution corresponded with the rise of a New Deal order that legitimated trade unions and introduced the idea of social citizenship into American politics.14 He was one among many activists who turned to President FranklinD. Roosevelt’s administration and the New Deal state to solve the problems of entrenched economic and racial inequality. By </w:t>
      </w:r>
      <w:r w:rsidRPr="00DD4B1C">
        <w:rPr>
          <w:rStyle w:val="StyleUnderline"/>
        </w:rPr>
        <w:t>the</w:t>
      </w:r>
      <w:r w:rsidRPr="00DD4B1C">
        <w:rPr>
          <w:sz w:val="16"/>
        </w:rPr>
        <w:t xml:space="preserve"> late 1930s, Young’s </w:t>
      </w:r>
      <w:r w:rsidRPr="00DD4B1C">
        <w:rPr>
          <w:rStyle w:val="Emphasis"/>
        </w:rPr>
        <w:t>pragmatic</w:t>
      </w:r>
      <w:r w:rsidRPr="00DD4B1C">
        <w:rPr>
          <w:sz w:val="16"/>
        </w:rPr>
        <w:t xml:space="preserve">, </w:t>
      </w:r>
      <w:r w:rsidRPr="00DD4B1C">
        <w:rPr>
          <w:rStyle w:val="Emphasis"/>
        </w:rPr>
        <w:t>state-centered approach</w:t>
      </w:r>
      <w:r w:rsidRPr="00DD4B1C">
        <w:rPr>
          <w:sz w:val="16"/>
        </w:rPr>
        <w:t xml:space="preserve"> to the labour and civil rights movements epitomized what I call Black social democracy.15 This political project </w:t>
      </w:r>
      <w:r w:rsidRPr="00DD4B1C">
        <w:rPr>
          <w:rStyle w:val="StyleUnderline"/>
        </w:rPr>
        <w:t xml:space="preserve">offered a </w:t>
      </w:r>
      <w:r w:rsidRPr="00DD4B1C">
        <w:rPr>
          <w:rStyle w:val="Emphasis"/>
        </w:rPr>
        <w:t>trenchant critique</w:t>
      </w:r>
      <w:r w:rsidRPr="00DD4B1C">
        <w:rPr>
          <w:rStyle w:val="StyleUnderline"/>
        </w:rPr>
        <w:t xml:space="preserve"> of racial capitalism that </w:t>
      </w:r>
      <w:r w:rsidRPr="00DD4B1C">
        <w:rPr>
          <w:rStyle w:val="Emphasis"/>
        </w:rPr>
        <w:t>eschewed</w:t>
      </w:r>
      <w:r w:rsidRPr="00DD4B1C">
        <w:rPr>
          <w:rStyle w:val="StyleUnderline"/>
        </w:rPr>
        <w:t xml:space="preserve"> both communist internationalism and Black nationalist programs</w:t>
      </w:r>
      <w:r w:rsidRPr="00DD4B1C">
        <w:rPr>
          <w:sz w:val="16"/>
        </w:rPr>
        <w:t xml:space="preserve">. </w:t>
      </w:r>
      <w:r w:rsidRPr="00DD4B1C">
        <w:rPr>
          <w:rStyle w:val="StyleUnderline"/>
        </w:rPr>
        <w:t xml:space="preserve">Black social democrats embraced the New Deal </w:t>
      </w:r>
      <w:r w:rsidRPr="00DD4B1C">
        <w:rPr>
          <w:rStyle w:val="Emphasis"/>
        </w:rPr>
        <w:t>despite</w:t>
      </w:r>
      <w:r w:rsidRPr="00DD4B1C">
        <w:rPr>
          <w:rStyle w:val="StyleUnderline"/>
        </w:rPr>
        <w:t xml:space="preserve"> its many shortcomings and exclusions because it opened up a </w:t>
      </w:r>
      <w:r w:rsidRPr="00DD4B1C">
        <w:rPr>
          <w:rStyle w:val="Emphasis"/>
        </w:rPr>
        <w:t>new terrain of struggle</w:t>
      </w:r>
      <w:r w:rsidRPr="00DD4B1C">
        <w:rPr>
          <w:rStyle w:val="StyleUnderline"/>
        </w:rPr>
        <w:t xml:space="preserve"> and established </w:t>
      </w:r>
      <w:r w:rsidRPr="00DD4B1C">
        <w:rPr>
          <w:rStyle w:val="Emphasis"/>
        </w:rPr>
        <w:t>novel institutional mechanisms</w:t>
      </w:r>
      <w:r w:rsidRPr="00DD4B1C">
        <w:rPr>
          <w:sz w:val="16"/>
        </w:rPr>
        <w:t xml:space="preserve">, such as the National Labor Relations Board (NLRB), that bolstered the power of organized labour. While no social-democratic party similar to those in England or Canada emerged in the United States, the New Deal represented a distinctly American social democratic horizon of possibility for nearly two decades. In this context, “socialism” receded from Young’s political vocabulary amid a new confidence in the redistributive possibilities of American politics. Two signature victories in 1945 cemented his faith in the radical potential of liberal democracy. </w:t>
      </w:r>
    </w:p>
    <w:p w14:paraId="301CE0B1" w14:textId="77777777" w:rsidR="007200B1" w:rsidRPr="00DD4B1C" w:rsidRDefault="007200B1" w:rsidP="007200B1">
      <w:pPr>
        <w:rPr>
          <w:sz w:val="16"/>
        </w:rPr>
      </w:pPr>
      <w:r w:rsidRPr="00DD4B1C">
        <w:rPr>
          <w:sz w:val="16"/>
        </w:rPr>
        <w:t xml:space="preserve">The nascent Cold War, however, soon curtailed the expansive vision of social citizenship articulated during the New Deal and blunted the power of organized labour. Both communist and non-communist labour leaders found themselves in the cross-hairs of conservative political opponents, and even those trade unions that purged Communists from their ranks and supported US foreign policy had to adopt to a repressive political context. Young’s metamorphosis into a “militant mediator” during the 1950s reflected </w:t>
      </w:r>
      <w:r w:rsidRPr="00DD4B1C">
        <w:rPr>
          <w:rStyle w:val="StyleUnderline"/>
        </w:rPr>
        <w:t xml:space="preserve">a </w:t>
      </w:r>
      <w:r w:rsidRPr="00DD4B1C">
        <w:rPr>
          <w:rStyle w:val="Emphasis"/>
        </w:rPr>
        <w:t>pragmatic response</w:t>
      </w:r>
      <w:r w:rsidRPr="00DD4B1C">
        <w:rPr>
          <w:rStyle w:val="StyleUnderline"/>
        </w:rPr>
        <w:t xml:space="preserve"> to political repression and an </w:t>
      </w:r>
      <w:r w:rsidRPr="00DD4B1C">
        <w:rPr>
          <w:rStyle w:val="Emphasis"/>
        </w:rPr>
        <w:t>acute awareness</w:t>
      </w:r>
      <w:r w:rsidRPr="00DD4B1C">
        <w:rPr>
          <w:rStyle w:val="StyleUnderline"/>
        </w:rPr>
        <w:t xml:space="preserve"> of </w:t>
      </w:r>
      <w:r w:rsidRPr="00DD4B1C">
        <w:rPr>
          <w:rStyle w:val="Emphasis"/>
        </w:rPr>
        <w:t>liberalism’s redistributive</w:t>
      </w:r>
      <w:r w:rsidRPr="00DD4B1C">
        <w:rPr>
          <w:sz w:val="16"/>
        </w:rPr>
        <w:t xml:space="preserve">, </w:t>
      </w:r>
      <w:r w:rsidRPr="00DD4B1C">
        <w:rPr>
          <w:rStyle w:val="Emphasis"/>
        </w:rPr>
        <w:t>progressive possibilities</w:t>
      </w:r>
      <w:r w:rsidRPr="00DD4B1C">
        <w:rPr>
          <w:sz w:val="16"/>
        </w:rPr>
        <w:t xml:space="preserve">.16 He never abandoned a social-democratic vision rooted in the labour movement, however, and </w:t>
      </w:r>
      <w:r w:rsidRPr="00DD4B1C">
        <w:rPr>
          <w:rStyle w:val="StyleUnderline"/>
        </w:rPr>
        <w:t xml:space="preserve">continued to win </w:t>
      </w:r>
      <w:r w:rsidRPr="00DD4B1C">
        <w:rPr>
          <w:rStyle w:val="Emphasis"/>
        </w:rPr>
        <w:t>tangible benefits for thousands</w:t>
      </w:r>
      <w:r w:rsidRPr="00DD4B1C">
        <w:rPr>
          <w:sz w:val="16"/>
        </w:rPr>
        <w:t xml:space="preserve"> of working-class New Yorkers. The scope of his activism even expanded beyond the trade union movement to encompass affordable housing, quality health care, and penal reform. Young’s trajectory in the arena of electoral politics, however, started to diverge sharply from that of fellow Black social democrats such as A. Phillip Randolph or Maida Springer. While many of his comrades remained firmly embedded in the Democratic Party, Young found a political home in the liberal wing of the Republican Party for over two decades. </w:t>
      </w:r>
    </w:p>
    <w:p w14:paraId="5EE4A790" w14:textId="77777777" w:rsidR="007200B1" w:rsidRPr="00DD4B1C" w:rsidRDefault="007200B1" w:rsidP="007200B1">
      <w:pPr>
        <w:rPr>
          <w:sz w:val="16"/>
        </w:rPr>
      </w:pPr>
      <w:r w:rsidRPr="00DD4B1C">
        <w:rPr>
          <w:sz w:val="16"/>
        </w:rPr>
        <w:t xml:space="preserve">My aim in this article is to explain how a Black socialist became a Black Republican while remaining a lifelong trade union and civil rights activist. The answer lies in Young’s distinguished career as an organizer dedicated to building 32B into a powerful trade union.17 Rather than tell Young’s story as a declension narrative from socialist militant to reactionary comprador, I show how his lifelong </w:t>
      </w:r>
      <w:r w:rsidRPr="00DD4B1C">
        <w:rPr>
          <w:rStyle w:val="StyleUnderline"/>
        </w:rPr>
        <w:t xml:space="preserve">struggle to improve the lives of working people within the confines of racial capitalism produced a </w:t>
      </w:r>
      <w:r w:rsidRPr="00DD4B1C">
        <w:rPr>
          <w:rStyle w:val="Emphasis"/>
        </w:rPr>
        <w:t>pragmatic praxis</w:t>
      </w:r>
      <w:r w:rsidRPr="00DD4B1C">
        <w:rPr>
          <w:rStyle w:val="StyleUnderline"/>
        </w:rPr>
        <w:t xml:space="preserve"> worthy of a place in the pantheon of </w:t>
      </w:r>
      <w:r w:rsidRPr="00DD4B1C">
        <w:rPr>
          <w:rStyle w:val="Emphasis"/>
        </w:rPr>
        <w:t>Black political strategies</w:t>
      </w:r>
      <w:r w:rsidRPr="00DD4B1C">
        <w:rPr>
          <w:sz w:val="16"/>
        </w:rPr>
        <w:t xml:space="preserve">. Indeed, </w:t>
      </w:r>
      <w:r w:rsidRPr="00DD4B1C">
        <w:rPr>
          <w:rStyle w:val="StyleUnderline"/>
        </w:rPr>
        <w:t xml:space="preserve">institutions that provide </w:t>
      </w:r>
      <w:r w:rsidRPr="00DD4B1C">
        <w:rPr>
          <w:rStyle w:val="Emphasis"/>
        </w:rPr>
        <w:t>material relief</w:t>
      </w:r>
      <w:r w:rsidRPr="00DD4B1C">
        <w:rPr>
          <w:rStyle w:val="StyleUnderline"/>
        </w:rPr>
        <w:t xml:space="preserve"> and a platform for </w:t>
      </w:r>
      <w:r w:rsidRPr="00DD4B1C">
        <w:rPr>
          <w:rStyle w:val="Emphasis"/>
        </w:rPr>
        <w:t>sustained struggle</w:t>
      </w:r>
      <w:r w:rsidRPr="00DD4B1C">
        <w:rPr>
          <w:rStyle w:val="StyleUnderline"/>
        </w:rPr>
        <w:t xml:space="preserve"> are an </w:t>
      </w:r>
      <w:r w:rsidRPr="00DD4B1C">
        <w:rPr>
          <w:rStyle w:val="Emphasis"/>
        </w:rPr>
        <w:t>integral part</w:t>
      </w:r>
      <w:r w:rsidRPr="00DD4B1C">
        <w:rPr>
          <w:rStyle w:val="StyleUnderline"/>
        </w:rPr>
        <w:t xml:space="preserve"> of the Black radical tradition</w:t>
      </w:r>
      <w:r w:rsidRPr="00DD4B1C">
        <w:rPr>
          <w:sz w:val="16"/>
        </w:rPr>
        <w:t xml:space="preserve">, </w:t>
      </w:r>
      <w:r w:rsidRPr="00DD4B1C">
        <w:rPr>
          <w:rStyle w:val="Emphasis"/>
        </w:rPr>
        <w:t>even if they are not insurrectionary or millenarian</w:t>
      </w:r>
      <w:r w:rsidRPr="00DD4B1C">
        <w:rPr>
          <w:sz w:val="16"/>
        </w:rPr>
        <w:t xml:space="preserve">.18 Thomas Young’s politics fit squarely within the broader history of twentieth-century Black radicalism.19 Ultimately, the story of </w:t>
      </w:r>
      <w:r w:rsidRPr="00DD4B1C">
        <w:rPr>
          <w:rStyle w:val="Emphasis"/>
        </w:rPr>
        <w:t>Black social democracy</w:t>
      </w:r>
      <w:r w:rsidRPr="00DD4B1C">
        <w:rPr>
          <w:sz w:val="16"/>
        </w:rPr>
        <w:t xml:space="preserve"> in New York City </w:t>
      </w:r>
      <w:r w:rsidRPr="00DD4B1C">
        <w:rPr>
          <w:rStyle w:val="StyleUnderline"/>
        </w:rPr>
        <w:t xml:space="preserve">offers </w:t>
      </w:r>
      <w:r w:rsidRPr="00DD4B1C">
        <w:rPr>
          <w:rStyle w:val="Emphasis"/>
        </w:rPr>
        <w:t>instructive lessons</w:t>
      </w:r>
      <w:r w:rsidRPr="00DD4B1C">
        <w:rPr>
          <w:sz w:val="16"/>
        </w:rPr>
        <w:t xml:space="preserve"> for contemporary activists eager </w:t>
      </w:r>
      <w:r w:rsidRPr="00DD4B1C">
        <w:rPr>
          <w:rStyle w:val="StyleUnderline"/>
        </w:rPr>
        <w:t xml:space="preserve">to </w:t>
      </w:r>
      <w:r w:rsidRPr="00DD4B1C">
        <w:rPr>
          <w:rStyle w:val="Emphasis"/>
        </w:rPr>
        <w:t>translate protest into power</w:t>
      </w:r>
      <w:r w:rsidRPr="00DD4B1C">
        <w:rPr>
          <w:sz w:val="16"/>
        </w:rPr>
        <w:t>.20</w:t>
      </w:r>
    </w:p>
    <w:p w14:paraId="04FD212C" w14:textId="77777777" w:rsidR="007200B1" w:rsidRDefault="007200B1" w:rsidP="007200B1"/>
    <w:p w14:paraId="7DEE5100" w14:textId="77777777" w:rsidR="007200B1" w:rsidRPr="00097B28" w:rsidRDefault="007200B1" w:rsidP="007200B1"/>
    <w:p w14:paraId="01D786C6" w14:textId="77777777" w:rsidR="007200B1" w:rsidRPr="00B77A77" w:rsidRDefault="007200B1" w:rsidP="007200B1"/>
    <w:p w14:paraId="2C792A30" w14:textId="77777777" w:rsidR="007200B1" w:rsidRDefault="007200B1" w:rsidP="007200B1">
      <w:pPr>
        <w:rPr>
          <w:sz w:val="16"/>
        </w:rPr>
      </w:pPr>
    </w:p>
    <w:p w14:paraId="2810A9DC" w14:textId="77777777" w:rsidR="0093100B" w:rsidRDefault="0093100B" w:rsidP="0093100B">
      <w:pPr>
        <w:pStyle w:val="Heading3"/>
      </w:pPr>
      <w:r>
        <w:t>AT: Racism Explains IR/Race War</w:t>
      </w:r>
    </w:p>
    <w:p w14:paraId="22512DFF" w14:textId="77777777" w:rsidR="0093100B" w:rsidRPr="00110175" w:rsidRDefault="0093100B" w:rsidP="0093100B">
      <w:pPr>
        <w:pStyle w:val="Heading4"/>
      </w:pPr>
      <w:r>
        <w:t xml:space="preserve">Nation-state interactions explain war and peace </w:t>
      </w:r>
      <w:r>
        <w:rPr>
          <w:u w:val="single"/>
        </w:rPr>
        <w:t>better</w:t>
      </w:r>
      <w:r>
        <w:t xml:space="preserve"> than race.</w:t>
      </w:r>
    </w:p>
    <w:p w14:paraId="1F5E57A5" w14:textId="77777777" w:rsidR="0093100B" w:rsidRPr="004842EB" w:rsidRDefault="0093100B" w:rsidP="0093100B">
      <w:pPr>
        <w:rPr>
          <w:rStyle w:val="StyleUnderline"/>
        </w:rPr>
      </w:pPr>
      <w:r w:rsidRPr="00A76BCB">
        <w:rPr>
          <w:rStyle w:val="Style13ptBold"/>
        </w:rPr>
        <w:t>Snyder, 23</w:t>
      </w:r>
      <w:r>
        <w:t>—Professor of International Relations at Columbia University (Jack, “How Central is Race to International Relations?,” Security Studies, Volume 32, Issue 4-5, pp. 892-906, dml)</w:t>
      </w:r>
    </w:p>
    <w:p w14:paraId="01551DC7" w14:textId="77777777" w:rsidR="0093100B" w:rsidRPr="00110175" w:rsidRDefault="0093100B" w:rsidP="0093100B">
      <w:pPr>
        <w:rPr>
          <w:sz w:val="14"/>
        </w:rPr>
      </w:pPr>
      <w:r w:rsidRPr="004842EB">
        <w:rPr>
          <w:rStyle w:val="StyleUnderline"/>
          <w:highlight w:val="cyan"/>
        </w:rPr>
        <w:t>A</w:t>
      </w:r>
      <w:r w:rsidRPr="00110175">
        <w:rPr>
          <w:sz w:val="14"/>
        </w:rPr>
        <w:t xml:space="preserve"> second </w:t>
      </w:r>
      <w:r w:rsidRPr="004842EB">
        <w:rPr>
          <w:rStyle w:val="StyleUnderline"/>
          <w:highlight w:val="cyan"/>
        </w:rPr>
        <w:t>puzzle</w:t>
      </w:r>
      <w:r w:rsidRPr="00110175">
        <w:rPr>
          <w:sz w:val="14"/>
        </w:rPr>
        <w:t xml:space="preserve"> dealing more directly with the core issues of the field of security </w:t>
      </w:r>
      <w:r w:rsidRPr="004842EB">
        <w:rPr>
          <w:sz w:val="14"/>
        </w:rPr>
        <w:t xml:space="preserve">studies </w:t>
      </w:r>
      <w:r w:rsidRPr="004842EB">
        <w:rPr>
          <w:rStyle w:val="StyleUnderline"/>
          <w:highlight w:val="cyan"/>
        </w:rPr>
        <w:t>is what explains the</w:t>
      </w:r>
      <w:r w:rsidRPr="00110175">
        <w:rPr>
          <w:sz w:val="14"/>
        </w:rPr>
        <w:t xml:space="preserve"> “</w:t>
      </w:r>
      <w:r w:rsidRPr="004842EB">
        <w:rPr>
          <w:rStyle w:val="Emphasis"/>
          <w:highlight w:val="cyan"/>
        </w:rPr>
        <w:t>global race war</w:t>
      </w:r>
      <w:r w:rsidRPr="00110175">
        <w:rPr>
          <w:sz w:val="14"/>
        </w:rPr>
        <w:t xml:space="preserve">” in which white powers employ coercive force against nonwhite societies.Footnote9 This </w:t>
      </w:r>
      <w:r w:rsidRPr="00A76BCB">
        <w:rPr>
          <w:rStyle w:val="StyleUnderline"/>
        </w:rPr>
        <w:t>comprises</w:t>
      </w:r>
      <w:r w:rsidRPr="00110175">
        <w:rPr>
          <w:sz w:val="14"/>
        </w:rPr>
        <w:t xml:space="preserve"> white </w:t>
      </w:r>
      <w:r w:rsidRPr="00A76BCB">
        <w:rPr>
          <w:rStyle w:val="StyleUnderline"/>
        </w:rPr>
        <w:t>colonialism and military interventionism</w:t>
      </w:r>
      <w:r w:rsidRPr="00110175">
        <w:rPr>
          <w:sz w:val="14"/>
        </w:rPr>
        <w:t xml:space="preserve"> in nonwhite societies, white </w:t>
      </w:r>
      <w:r w:rsidRPr="00A76BCB">
        <w:rPr>
          <w:rStyle w:val="StyleUnderline"/>
        </w:rPr>
        <w:t>threat perceptions</w:t>
      </w:r>
      <w:r w:rsidRPr="00110175">
        <w:rPr>
          <w:sz w:val="14"/>
        </w:rPr>
        <w:t xml:space="preserve"> focused on racial difference, white states’ </w:t>
      </w:r>
      <w:r w:rsidRPr="00A76BCB">
        <w:rPr>
          <w:rStyle w:val="StyleUnderline"/>
        </w:rPr>
        <w:t>refusal to recognize</w:t>
      </w:r>
      <w:r w:rsidRPr="00110175">
        <w:rPr>
          <w:sz w:val="14"/>
        </w:rPr>
        <w:t xml:space="preserve"> the </w:t>
      </w:r>
      <w:r w:rsidRPr="00A76BCB">
        <w:rPr>
          <w:rStyle w:val="StyleUnderline"/>
        </w:rPr>
        <w:t>power and status</w:t>
      </w:r>
      <w:r w:rsidRPr="00110175">
        <w:rPr>
          <w:sz w:val="14"/>
        </w:rPr>
        <w:t xml:space="preserve"> of rising nonwhite states, their </w:t>
      </w:r>
      <w:r w:rsidRPr="00A76BCB">
        <w:rPr>
          <w:rStyle w:val="StyleUnderline"/>
        </w:rPr>
        <w:t>use of international law and institutions</w:t>
      </w:r>
      <w:r w:rsidRPr="00110175">
        <w:rPr>
          <w:sz w:val="14"/>
        </w:rPr>
        <w:t xml:space="preserve"> to keep nonwhite societies submissive, </w:t>
      </w:r>
      <w:r w:rsidRPr="00A76BCB">
        <w:rPr>
          <w:rStyle w:val="StyleUnderline"/>
        </w:rPr>
        <w:t>and</w:t>
      </w:r>
      <w:r w:rsidRPr="00110175">
        <w:rPr>
          <w:sz w:val="14"/>
        </w:rPr>
        <w:t xml:space="preserve"> their </w:t>
      </w:r>
      <w:r w:rsidRPr="00A76BCB">
        <w:rPr>
          <w:rStyle w:val="StyleUnderline"/>
        </w:rPr>
        <w:t>alliance favoritism</w:t>
      </w:r>
      <w:r w:rsidRPr="00110175">
        <w:rPr>
          <w:sz w:val="14"/>
        </w:rPr>
        <w:t xml:space="preserve"> toward white powers.Footnote10 </w:t>
      </w:r>
      <w:r w:rsidRPr="00A51C23">
        <w:rPr>
          <w:rStyle w:val="StyleUnderline"/>
        </w:rPr>
        <w:t>An ancillary puzzle is how</w:t>
      </w:r>
      <w:r w:rsidRPr="00110175">
        <w:rPr>
          <w:sz w:val="14"/>
        </w:rPr>
        <w:t xml:space="preserve"> realists, liberals, and other </w:t>
      </w:r>
      <w:r w:rsidRPr="00A51C23">
        <w:rPr>
          <w:rStyle w:val="StyleUnderline"/>
        </w:rPr>
        <w:t>mainstream scholars of</w:t>
      </w:r>
      <w:r w:rsidRPr="00110175">
        <w:rPr>
          <w:sz w:val="14"/>
        </w:rPr>
        <w:t xml:space="preserve"> </w:t>
      </w:r>
      <w:r w:rsidRPr="00A51C23">
        <w:rPr>
          <w:rStyle w:val="Emphasis"/>
        </w:rPr>
        <w:t>i</w:t>
      </w:r>
      <w:r w:rsidRPr="00110175">
        <w:rPr>
          <w:sz w:val="14"/>
        </w:rPr>
        <w:t xml:space="preserve">nternational </w:t>
      </w:r>
      <w:r w:rsidRPr="00A51C23">
        <w:rPr>
          <w:rStyle w:val="Emphasis"/>
        </w:rPr>
        <w:t>r</w:t>
      </w:r>
      <w:r w:rsidRPr="00110175">
        <w:rPr>
          <w:sz w:val="14"/>
        </w:rPr>
        <w:t xml:space="preserve">elations </w:t>
      </w:r>
      <w:r w:rsidRPr="00A51C23">
        <w:rPr>
          <w:rStyle w:val="StyleUnderline"/>
        </w:rPr>
        <w:t>have been able to</w:t>
      </w:r>
      <w:r w:rsidRPr="00110175">
        <w:rPr>
          <w:sz w:val="14"/>
        </w:rPr>
        <w:t xml:space="preserve"> largely </w:t>
      </w:r>
      <w:r w:rsidRPr="007D2E0A">
        <w:rPr>
          <w:rStyle w:val="Emphasis"/>
        </w:rPr>
        <w:t>ignore</w:t>
      </w:r>
      <w:r w:rsidRPr="00110175">
        <w:rPr>
          <w:sz w:val="14"/>
        </w:rPr>
        <w:t xml:space="preserve"> these issues of </w:t>
      </w:r>
      <w:r w:rsidRPr="00A51C23">
        <w:rPr>
          <w:rStyle w:val="StyleUnderline"/>
        </w:rPr>
        <w:t>racial inequality</w:t>
      </w:r>
      <w:r w:rsidRPr="00110175">
        <w:rPr>
          <w:sz w:val="14"/>
        </w:rPr>
        <w:t xml:space="preserve">, </w:t>
      </w:r>
      <w:r w:rsidRPr="00A51C23">
        <w:rPr>
          <w:rStyle w:val="StyleUnderline"/>
        </w:rPr>
        <w:t>exploitation</w:t>
      </w:r>
      <w:r w:rsidRPr="00110175">
        <w:rPr>
          <w:sz w:val="14"/>
        </w:rPr>
        <w:t xml:space="preserve">, </w:t>
      </w:r>
      <w:r w:rsidRPr="00A51C23">
        <w:rPr>
          <w:rStyle w:val="StyleUnderline"/>
        </w:rPr>
        <w:t>and coercion</w:t>
      </w:r>
      <w:r w:rsidRPr="00110175">
        <w:rPr>
          <w:sz w:val="14"/>
        </w:rPr>
        <w:t>.</w:t>
      </w:r>
    </w:p>
    <w:p w14:paraId="3963FDB0" w14:textId="77777777" w:rsidR="0093100B" w:rsidRPr="00110175" w:rsidRDefault="0093100B" w:rsidP="0093100B">
      <w:pPr>
        <w:rPr>
          <w:sz w:val="14"/>
        </w:rPr>
      </w:pPr>
      <w:r w:rsidRPr="004842EB">
        <w:rPr>
          <w:rStyle w:val="StyleUnderline"/>
          <w:highlight w:val="cyan"/>
        </w:rPr>
        <w:t>Mainstream approaches</w:t>
      </w:r>
      <w:r w:rsidRPr="00110175">
        <w:rPr>
          <w:sz w:val="14"/>
        </w:rPr>
        <w:t xml:space="preserve"> to the study of war generally </w:t>
      </w:r>
      <w:r w:rsidRPr="004842EB">
        <w:rPr>
          <w:rStyle w:val="StyleUnderline"/>
          <w:highlight w:val="cyan"/>
        </w:rPr>
        <w:t xml:space="preserve">do not </w:t>
      </w:r>
      <w:r w:rsidRPr="004842EB">
        <w:rPr>
          <w:rStyle w:val="Emphasis"/>
          <w:highlight w:val="cyan"/>
        </w:rPr>
        <w:t>deny</w:t>
      </w:r>
      <w:r w:rsidRPr="00A76BCB">
        <w:rPr>
          <w:rStyle w:val="StyleUnderline"/>
        </w:rPr>
        <w:t xml:space="preserve"> that </w:t>
      </w:r>
      <w:r w:rsidRPr="004842EB">
        <w:rPr>
          <w:rStyle w:val="StyleUnderline"/>
          <w:highlight w:val="cyan"/>
        </w:rPr>
        <w:t>in-group</w:t>
      </w:r>
      <w:r w:rsidRPr="00A76BCB">
        <w:rPr>
          <w:rStyle w:val="StyleUnderline"/>
        </w:rPr>
        <w:t xml:space="preserve"> favoritism and </w:t>
      </w:r>
      <w:r w:rsidRPr="004842EB">
        <w:rPr>
          <w:rStyle w:val="StyleUnderline"/>
          <w:highlight w:val="cyan"/>
        </w:rPr>
        <w:t>bias</w:t>
      </w:r>
      <w:r w:rsidRPr="00110175">
        <w:rPr>
          <w:sz w:val="14"/>
        </w:rPr>
        <w:t xml:space="preserve"> are factors that </w:t>
      </w:r>
      <w:r w:rsidRPr="00A76BCB">
        <w:rPr>
          <w:rStyle w:val="StyleUnderline"/>
        </w:rPr>
        <w:t>increase the likelihood of war</w:t>
      </w:r>
      <w:r w:rsidRPr="00110175">
        <w:rPr>
          <w:sz w:val="14"/>
        </w:rPr>
        <w:t xml:space="preserve">. Those scholars that focus on nationalism, ethnicity, or social-psychological biases in perception accord a prominent place to such factors. Sometimes race is mentioned in this context, but not as a—or the—taproot of violence in the international system. </w:t>
      </w:r>
      <w:r w:rsidRPr="00A51C23">
        <w:rPr>
          <w:rStyle w:val="StyleUnderline"/>
        </w:rPr>
        <w:t xml:space="preserve">The </w:t>
      </w:r>
      <w:r w:rsidRPr="007D2E0A">
        <w:rPr>
          <w:rStyle w:val="Emphasis"/>
        </w:rPr>
        <w:t>main reason</w:t>
      </w:r>
      <w:r w:rsidRPr="00A51C23">
        <w:rPr>
          <w:rStyle w:val="StyleUnderline"/>
        </w:rPr>
        <w:t xml:space="preserve"> for this omission</w:t>
      </w:r>
      <w:r w:rsidRPr="00110175">
        <w:rPr>
          <w:sz w:val="14"/>
        </w:rPr>
        <w:t xml:space="preserve">, often left implicit, </w:t>
      </w:r>
      <w:r w:rsidRPr="00A51C23">
        <w:rPr>
          <w:rStyle w:val="StyleUnderline"/>
        </w:rPr>
        <w:t xml:space="preserve">is that so many of the major wars these scholars study have involved </w:t>
      </w:r>
      <w:r w:rsidRPr="007D2E0A">
        <w:rPr>
          <w:rStyle w:val="Emphasis"/>
        </w:rPr>
        <w:t>white people on both sides</w:t>
      </w:r>
      <w:r w:rsidRPr="00110175">
        <w:rPr>
          <w:sz w:val="14"/>
        </w:rPr>
        <w:t xml:space="preserve">. Sometimes nonwhite people get caught up in the maelstrom, but </w:t>
      </w:r>
      <w:r w:rsidRPr="004842EB">
        <w:rPr>
          <w:rStyle w:val="StyleUnderline"/>
          <w:highlight w:val="cyan"/>
        </w:rPr>
        <w:t>deadly rivalry between</w:t>
      </w:r>
      <w:r w:rsidRPr="00A51C23">
        <w:rPr>
          <w:rStyle w:val="StyleUnderline"/>
        </w:rPr>
        <w:t xml:space="preserve"> powerful white groups</w:t>
      </w:r>
      <w:r w:rsidRPr="00110175">
        <w:rPr>
          <w:sz w:val="14"/>
        </w:rPr>
        <w:t>—</w:t>
      </w:r>
      <w:r w:rsidRPr="00A51C23">
        <w:rPr>
          <w:rStyle w:val="StyleUnderline"/>
        </w:rPr>
        <w:t xml:space="preserve">usually </w:t>
      </w:r>
      <w:r w:rsidRPr="004842EB">
        <w:rPr>
          <w:rStyle w:val="StyleUnderline"/>
          <w:highlight w:val="cyan"/>
        </w:rPr>
        <w:t>nations and states</w:t>
      </w:r>
      <w:r w:rsidRPr="00110175">
        <w:rPr>
          <w:sz w:val="14"/>
        </w:rPr>
        <w:t>—</w:t>
      </w:r>
      <w:r w:rsidRPr="004842EB">
        <w:rPr>
          <w:rStyle w:val="StyleUnderline"/>
          <w:highlight w:val="cyan"/>
        </w:rPr>
        <w:t xml:space="preserve">is the </w:t>
      </w:r>
      <w:r w:rsidRPr="004842EB">
        <w:rPr>
          <w:rStyle w:val="Emphasis"/>
          <w:highlight w:val="cyan"/>
        </w:rPr>
        <w:t>core cleavage</w:t>
      </w:r>
      <w:r w:rsidRPr="00A51C23">
        <w:rPr>
          <w:rStyle w:val="StyleUnderline"/>
        </w:rPr>
        <w:t xml:space="preserve"> driving the struggle</w:t>
      </w:r>
      <w:r w:rsidRPr="00110175">
        <w:rPr>
          <w:sz w:val="14"/>
        </w:rPr>
        <w:t xml:space="preserve">, </w:t>
      </w:r>
      <w:r w:rsidRPr="004842EB">
        <w:rPr>
          <w:rStyle w:val="Emphasis"/>
          <w:highlight w:val="cyan"/>
        </w:rPr>
        <w:t>not</w:t>
      </w:r>
      <w:r w:rsidRPr="004842EB">
        <w:rPr>
          <w:rStyle w:val="StyleUnderline"/>
          <w:highlight w:val="cyan"/>
        </w:rPr>
        <w:t xml:space="preserve"> racial difference or exploitation</w:t>
      </w:r>
      <w:r w:rsidRPr="00110175">
        <w:rPr>
          <w:sz w:val="14"/>
        </w:rPr>
        <w:t xml:space="preserve">. Realists see </w:t>
      </w:r>
      <w:r w:rsidRPr="004842EB">
        <w:rPr>
          <w:rStyle w:val="StyleUnderline"/>
          <w:highlight w:val="cyan"/>
        </w:rPr>
        <w:t>threats</w:t>
      </w:r>
      <w:r w:rsidRPr="00A51C23">
        <w:rPr>
          <w:rStyle w:val="StyleUnderline"/>
        </w:rPr>
        <w:t xml:space="preserve"> to power and security</w:t>
      </w:r>
      <w:r w:rsidRPr="00110175">
        <w:rPr>
          <w:sz w:val="14"/>
        </w:rPr>
        <w:t xml:space="preserve"> as the driver of such rivalries. These threats </w:t>
      </w:r>
      <w:r w:rsidRPr="004842EB">
        <w:rPr>
          <w:rStyle w:val="StyleUnderline"/>
          <w:highlight w:val="cyan"/>
        </w:rPr>
        <w:t xml:space="preserve">arise from strong societies </w:t>
      </w:r>
      <w:r w:rsidRPr="004842EB">
        <w:rPr>
          <w:rStyle w:val="Emphasis"/>
          <w:highlight w:val="cyan"/>
        </w:rPr>
        <w:t>regardless</w:t>
      </w:r>
      <w:r w:rsidRPr="004842EB">
        <w:rPr>
          <w:rStyle w:val="StyleUnderline"/>
          <w:highlight w:val="cyan"/>
        </w:rPr>
        <w:t xml:space="preserve"> of race</w:t>
      </w:r>
      <w:r w:rsidRPr="00110175">
        <w:rPr>
          <w:sz w:val="14"/>
        </w:rPr>
        <w:t xml:space="preserve">, not from weak societies that are pawns in the power game.Footnote11 For liberals, the driver of rivalry is </w:t>
      </w:r>
      <w:r w:rsidRPr="004842EB">
        <w:rPr>
          <w:rStyle w:val="StyleUnderline"/>
          <w:highlight w:val="cyan"/>
        </w:rPr>
        <w:t>domestic regime</w:t>
      </w:r>
      <w:r w:rsidRPr="00A51C23">
        <w:rPr>
          <w:rStyle w:val="StyleUnderline"/>
        </w:rPr>
        <w:t xml:space="preserve"> type</w:t>
      </w:r>
      <w:r w:rsidRPr="00110175">
        <w:rPr>
          <w:sz w:val="14"/>
        </w:rPr>
        <w:t xml:space="preserve">, which for historical reasons incidentally </w:t>
      </w:r>
      <w:r w:rsidRPr="004842EB">
        <w:rPr>
          <w:rStyle w:val="Emphasis"/>
          <w:highlight w:val="cyan"/>
        </w:rPr>
        <w:t>correlates loosely</w:t>
      </w:r>
      <w:r w:rsidRPr="00A51C23">
        <w:rPr>
          <w:rStyle w:val="StyleUnderline"/>
        </w:rPr>
        <w:t xml:space="preserve"> with race</w:t>
      </w:r>
      <w:r w:rsidRPr="00110175">
        <w:rPr>
          <w:sz w:val="14"/>
        </w:rPr>
        <w:t>, and the principles by which international relations is institutionalized. In recent decades, these principles have featured liberal, inclusive international regimes complicated by some powerful illiberal states and transnational actors.Footnote12</w:t>
      </w:r>
    </w:p>
    <w:p w14:paraId="4C080ABA" w14:textId="77777777" w:rsidR="0093100B" w:rsidRPr="00110175" w:rsidRDefault="0093100B" w:rsidP="0093100B">
      <w:pPr>
        <w:rPr>
          <w:sz w:val="14"/>
        </w:rPr>
      </w:pPr>
      <w:r w:rsidRPr="00110175">
        <w:rPr>
          <w:sz w:val="14"/>
        </w:rPr>
        <w:t xml:space="preserve">At the moment, </w:t>
      </w:r>
      <w:r w:rsidRPr="00A51C23">
        <w:rPr>
          <w:rStyle w:val="StyleUnderline"/>
        </w:rPr>
        <w:t>the two conflicts that have seized the imagination of international security scholars are</w:t>
      </w:r>
      <w:r w:rsidRPr="00110175">
        <w:rPr>
          <w:sz w:val="14"/>
        </w:rPr>
        <w:t xml:space="preserve"> the war in </w:t>
      </w:r>
      <w:r w:rsidRPr="007D2E0A">
        <w:rPr>
          <w:rStyle w:val="Emphasis"/>
        </w:rPr>
        <w:t>Ukraine</w:t>
      </w:r>
      <w:r w:rsidRPr="00A51C23">
        <w:rPr>
          <w:rStyle w:val="StyleUnderline"/>
        </w:rPr>
        <w:t xml:space="preserve"> and the threat of war between </w:t>
      </w:r>
      <w:r w:rsidRPr="007D2E0A">
        <w:rPr>
          <w:rStyle w:val="Emphasis"/>
        </w:rPr>
        <w:t>China</w:t>
      </w:r>
      <w:r w:rsidRPr="00A51C23">
        <w:rPr>
          <w:rStyle w:val="StyleUnderline"/>
        </w:rPr>
        <w:t xml:space="preserve"> and </w:t>
      </w:r>
      <w:r w:rsidRPr="007D2E0A">
        <w:rPr>
          <w:rStyle w:val="Emphasis"/>
        </w:rPr>
        <w:t>Taiwan</w:t>
      </w:r>
      <w:r w:rsidRPr="00110175">
        <w:rPr>
          <w:sz w:val="14"/>
        </w:rPr>
        <w:t xml:space="preserve">. Ukraine pits white people and majority white countries against each other in a brutal contest that features atrocities against civilians who are called “brothers.” </w:t>
      </w:r>
      <w:r w:rsidRPr="00A51C23">
        <w:rPr>
          <w:rStyle w:val="StyleUnderline"/>
        </w:rPr>
        <w:t xml:space="preserve">It would be a </w:t>
      </w:r>
      <w:r w:rsidRPr="007D2E0A">
        <w:rPr>
          <w:rStyle w:val="Emphasis"/>
        </w:rPr>
        <w:t>stretch</w:t>
      </w:r>
      <w:r w:rsidRPr="00A51C23">
        <w:rPr>
          <w:rStyle w:val="StyleUnderline"/>
        </w:rPr>
        <w:t xml:space="preserve"> to find a race angle here</w:t>
      </w:r>
      <w:r w:rsidRPr="00110175">
        <w:rPr>
          <w:sz w:val="14"/>
        </w:rPr>
        <w:t xml:space="preserve">, </w:t>
      </w:r>
      <w:r w:rsidRPr="00A51C23">
        <w:rPr>
          <w:rStyle w:val="StyleUnderline"/>
        </w:rPr>
        <w:t xml:space="preserve">and even the ethnic difference is </w:t>
      </w:r>
      <w:r w:rsidRPr="007D2E0A">
        <w:rPr>
          <w:rStyle w:val="Emphasis"/>
        </w:rPr>
        <w:t>minimal</w:t>
      </w:r>
      <w:r w:rsidRPr="00110175">
        <w:rPr>
          <w:sz w:val="14"/>
        </w:rPr>
        <w:t xml:space="preserve">. The Taiwan conflict pits white America against nonwhite China, which was the occasion for some race-baiting rhetoric from Donald Trump’s constituency, but the </w:t>
      </w:r>
      <w:r w:rsidRPr="004842EB">
        <w:rPr>
          <w:rStyle w:val="StyleUnderline"/>
          <w:highlight w:val="cyan"/>
        </w:rPr>
        <w:t xml:space="preserve">alliance partnerships </w:t>
      </w:r>
      <w:r w:rsidRPr="004842EB">
        <w:rPr>
          <w:rStyle w:val="Emphasis"/>
          <w:highlight w:val="cyan"/>
        </w:rPr>
        <w:t>don’t break down along racial lines</w:t>
      </w:r>
      <w:r w:rsidRPr="00110175">
        <w:rPr>
          <w:sz w:val="14"/>
        </w:rPr>
        <w:t xml:space="preserve">. US partners in this showdown include the Chinese in Taiwan, the US allied states of Japan and South Korea, Australia (yes, part of the “Anglosphere”), and to some extent Vietnam, India, and intermittently the Philippines. </w:t>
      </w:r>
      <w:r w:rsidRPr="004842EB">
        <w:rPr>
          <w:rStyle w:val="StyleUnderline"/>
          <w:highlight w:val="cyan"/>
        </w:rPr>
        <w:t xml:space="preserve">This is about </w:t>
      </w:r>
      <w:r w:rsidRPr="004842EB">
        <w:rPr>
          <w:rStyle w:val="Emphasis"/>
          <w:highlight w:val="cyan"/>
        </w:rPr>
        <w:t>power</w:t>
      </w:r>
      <w:r w:rsidRPr="004842EB">
        <w:rPr>
          <w:sz w:val="14"/>
          <w:highlight w:val="cyan"/>
        </w:rPr>
        <w:t xml:space="preserve">, </w:t>
      </w:r>
      <w:r w:rsidRPr="004842EB">
        <w:rPr>
          <w:rStyle w:val="Emphasis"/>
          <w:highlight w:val="cyan"/>
        </w:rPr>
        <w:t>security</w:t>
      </w:r>
      <w:r w:rsidRPr="004842EB">
        <w:rPr>
          <w:sz w:val="14"/>
          <w:highlight w:val="cyan"/>
        </w:rPr>
        <w:t xml:space="preserve">, </w:t>
      </w:r>
      <w:r w:rsidRPr="004842EB">
        <w:rPr>
          <w:rStyle w:val="StyleUnderline"/>
          <w:highlight w:val="cyan"/>
        </w:rPr>
        <w:t xml:space="preserve">and </w:t>
      </w:r>
      <w:r w:rsidRPr="004842EB">
        <w:rPr>
          <w:rStyle w:val="Emphasis"/>
          <w:highlight w:val="cyan"/>
        </w:rPr>
        <w:t>regime type</w:t>
      </w:r>
      <w:r w:rsidRPr="00110175">
        <w:rPr>
          <w:sz w:val="14"/>
        </w:rPr>
        <w:t xml:space="preserve">, </w:t>
      </w:r>
      <w:r w:rsidRPr="00A51C23">
        <w:rPr>
          <w:rStyle w:val="StyleUnderline"/>
        </w:rPr>
        <w:t xml:space="preserve">and </w:t>
      </w:r>
      <w:r w:rsidRPr="004842EB">
        <w:rPr>
          <w:rStyle w:val="StyleUnderline"/>
          <w:highlight w:val="cyan"/>
        </w:rPr>
        <w:t xml:space="preserve">only </w:t>
      </w:r>
      <w:r w:rsidRPr="004842EB">
        <w:rPr>
          <w:rStyle w:val="Emphasis"/>
          <w:highlight w:val="cyan"/>
        </w:rPr>
        <w:t>incidentally</w:t>
      </w:r>
      <w:r w:rsidRPr="004842EB">
        <w:rPr>
          <w:rStyle w:val="StyleUnderline"/>
          <w:highlight w:val="cyan"/>
        </w:rPr>
        <w:t xml:space="preserve"> and </w:t>
      </w:r>
      <w:r w:rsidRPr="004842EB">
        <w:rPr>
          <w:rStyle w:val="Emphasis"/>
          <w:highlight w:val="cyan"/>
        </w:rPr>
        <w:t>inconsistently</w:t>
      </w:r>
      <w:r w:rsidRPr="004842EB">
        <w:rPr>
          <w:rStyle w:val="StyleUnderline"/>
          <w:highlight w:val="cyan"/>
        </w:rPr>
        <w:t xml:space="preserve"> about race</w:t>
      </w:r>
      <w:r w:rsidRPr="00110175">
        <w:rPr>
          <w:sz w:val="14"/>
        </w:rPr>
        <w:t>.</w:t>
      </w:r>
    </w:p>
    <w:p w14:paraId="6B9052F1" w14:textId="77777777" w:rsidR="0093100B" w:rsidRPr="00110175" w:rsidRDefault="0093100B" w:rsidP="0093100B">
      <w:pPr>
        <w:rPr>
          <w:sz w:val="14"/>
        </w:rPr>
      </w:pPr>
      <w:r w:rsidRPr="00110175">
        <w:rPr>
          <w:sz w:val="14"/>
        </w:rPr>
        <w:t xml:space="preserve">The main </w:t>
      </w:r>
      <w:r w:rsidRPr="004842EB">
        <w:rPr>
          <w:rStyle w:val="Emphasis"/>
          <w:highlight w:val="cyan"/>
        </w:rPr>
        <w:t>historical struggles</w:t>
      </w:r>
      <w:r w:rsidRPr="00A51C23">
        <w:rPr>
          <w:rStyle w:val="StyleUnderline"/>
        </w:rPr>
        <w:t xml:space="preserve"> for hegemony</w:t>
      </w:r>
      <w:r w:rsidRPr="00110175">
        <w:rPr>
          <w:sz w:val="14"/>
        </w:rPr>
        <w:t xml:space="preserve"> in the international system </w:t>
      </w:r>
      <w:r w:rsidRPr="004842EB">
        <w:rPr>
          <w:rStyle w:val="StyleUnderline"/>
          <w:highlight w:val="cyan"/>
        </w:rPr>
        <w:t>tell a similar story</w:t>
      </w:r>
      <w:r w:rsidRPr="00110175">
        <w:rPr>
          <w:sz w:val="14"/>
        </w:rPr>
        <w:t xml:space="preserve">. In World War I, all the main protagonists were majority white, although nonwhites fought in some of their armies, Turkey participated eventually, and nonwhite populations such as the Herero of present-day Namibia were victimized before and during the war. </w:t>
      </w:r>
      <w:r w:rsidRPr="007B7FF5">
        <w:rPr>
          <w:rStyle w:val="StyleUnderline"/>
        </w:rPr>
        <w:t xml:space="preserve">Sometimes </w:t>
      </w:r>
      <w:r w:rsidRPr="00DA4FD0">
        <w:rPr>
          <w:rStyle w:val="StyleUnderline"/>
          <w:highlight w:val="cyan"/>
        </w:rPr>
        <w:t>scholars</w:t>
      </w:r>
      <w:r w:rsidRPr="007B7FF5">
        <w:rPr>
          <w:rStyle w:val="StyleUnderline"/>
        </w:rPr>
        <w:t xml:space="preserve"> of race will </w:t>
      </w:r>
      <w:r w:rsidRPr="00DA4FD0">
        <w:rPr>
          <w:rStyle w:val="StyleUnderline"/>
          <w:highlight w:val="cyan"/>
        </w:rPr>
        <w:t>imply</w:t>
      </w:r>
      <w:r w:rsidRPr="00110175">
        <w:rPr>
          <w:sz w:val="14"/>
        </w:rPr>
        <w:t xml:space="preserve">, taking a leaf from Lenin’s book, </w:t>
      </w:r>
      <w:r w:rsidRPr="007B7FF5">
        <w:rPr>
          <w:rStyle w:val="StyleUnderline"/>
        </w:rPr>
        <w:t xml:space="preserve">that </w:t>
      </w:r>
      <w:r w:rsidRPr="00DA4FD0">
        <w:rPr>
          <w:rStyle w:val="Emphasis"/>
          <w:highlight w:val="cyan"/>
        </w:rPr>
        <w:t>World War I</w:t>
      </w:r>
      <w:r w:rsidRPr="00DA4FD0">
        <w:rPr>
          <w:rStyle w:val="StyleUnderline"/>
          <w:highlight w:val="cyan"/>
        </w:rPr>
        <w:t xml:space="preserve"> was</w:t>
      </w:r>
      <w:r w:rsidRPr="007B7FF5">
        <w:rPr>
          <w:rStyle w:val="StyleUnderline"/>
        </w:rPr>
        <w:t xml:space="preserve"> really </w:t>
      </w:r>
      <w:r w:rsidRPr="00DA4FD0">
        <w:rPr>
          <w:rStyle w:val="StyleUnderline"/>
          <w:highlight w:val="cyan"/>
        </w:rPr>
        <w:t>a contest among white imperialists</w:t>
      </w:r>
      <w:r w:rsidRPr="007B7FF5">
        <w:rPr>
          <w:rStyle w:val="StyleUnderline"/>
        </w:rPr>
        <w:t xml:space="preserve"> to determine which of them would get the prize of exploiting the economically less developed parts of the world</w:t>
      </w:r>
      <w:r w:rsidRPr="00110175">
        <w:rPr>
          <w:sz w:val="14"/>
        </w:rPr>
        <w:t xml:space="preserve">.Footnote13 Some historians have accorded a significant role to this part of the story.Footnote14 Indeed, one of my own myths of empire was the El Dorado myth that colonies in Mittelafrika, for example, would become Germany’s India, a “place in the sun” that would add greatly to its wealth and power. </w:t>
      </w:r>
      <w:r w:rsidRPr="00DA4FD0">
        <w:rPr>
          <w:rStyle w:val="StyleUnderline"/>
          <w:highlight w:val="cyan"/>
        </w:rPr>
        <w:t xml:space="preserve">This was more </w:t>
      </w:r>
      <w:r w:rsidRPr="00DA4FD0">
        <w:rPr>
          <w:rStyle w:val="Emphasis"/>
          <w:highlight w:val="cyan"/>
        </w:rPr>
        <w:t>myth</w:t>
      </w:r>
      <w:r w:rsidRPr="00DA4FD0">
        <w:rPr>
          <w:rStyle w:val="StyleUnderline"/>
          <w:highlight w:val="cyan"/>
        </w:rPr>
        <w:t xml:space="preserve"> than a </w:t>
      </w:r>
      <w:r w:rsidRPr="00DA4FD0">
        <w:rPr>
          <w:rStyle w:val="Emphasis"/>
          <w:highlight w:val="cyan"/>
        </w:rPr>
        <w:t>decisive practical interest</w:t>
      </w:r>
      <w:r w:rsidRPr="00110175">
        <w:rPr>
          <w:sz w:val="14"/>
        </w:rPr>
        <w:t xml:space="preserve">. </w:t>
      </w:r>
      <w:r w:rsidRPr="007B7FF5">
        <w:rPr>
          <w:rStyle w:val="StyleUnderline"/>
        </w:rPr>
        <w:t xml:space="preserve">German settler colonization </w:t>
      </w:r>
      <w:r w:rsidRPr="00DA4FD0">
        <w:rPr>
          <w:rStyle w:val="StyleUnderline"/>
          <w:highlight w:val="cyan"/>
        </w:rPr>
        <w:t>hopes were pinned</w:t>
      </w:r>
      <w:r w:rsidRPr="007B7FF5">
        <w:rPr>
          <w:rStyle w:val="StyleUnderline"/>
        </w:rPr>
        <w:t xml:space="preserve"> mainly </w:t>
      </w:r>
      <w:r w:rsidRPr="00DA4FD0">
        <w:rPr>
          <w:rStyle w:val="StyleUnderline"/>
          <w:highlight w:val="cyan"/>
        </w:rPr>
        <w:t>on</w:t>
      </w:r>
      <w:r w:rsidRPr="00110175">
        <w:rPr>
          <w:sz w:val="14"/>
        </w:rPr>
        <w:t xml:space="preserve"> the black earth of </w:t>
      </w:r>
      <w:r w:rsidRPr="00DA4FD0">
        <w:rPr>
          <w:rStyle w:val="Emphasis"/>
          <w:highlight w:val="cyan"/>
        </w:rPr>
        <w:t>Ukraine</w:t>
      </w:r>
      <w:r w:rsidRPr="00DA4FD0">
        <w:rPr>
          <w:rStyle w:val="StyleUnderline"/>
          <w:highlight w:val="cyan"/>
        </w:rPr>
        <w:t xml:space="preserve"> and </w:t>
      </w:r>
      <w:r w:rsidRPr="00DA4FD0">
        <w:rPr>
          <w:rStyle w:val="Emphasis"/>
          <w:highlight w:val="cyan"/>
        </w:rPr>
        <w:t>Eastern Europe</w:t>
      </w:r>
      <w:r w:rsidRPr="00110175">
        <w:rPr>
          <w:sz w:val="14"/>
        </w:rPr>
        <w:t>, where whites, not Africans, would need to be ousted.Footnote15</w:t>
      </w:r>
    </w:p>
    <w:p w14:paraId="1ACACB6F" w14:textId="77777777" w:rsidR="0093100B" w:rsidRPr="00110175" w:rsidRDefault="0093100B" w:rsidP="0093100B">
      <w:pPr>
        <w:rPr>
          <w:sz w:val="14"/>
        </w:rPr>
      </w:pPr>
      <w:r w:rsidRPr="007B7FF5">
        <w:rPr>
          <w:rStyle w:val="StyleUnderline"/>
        </w:rPr>
        <w:t xml:space="preserve">Imperial archives suggest that </w:t>
      </w:r>
      <w:r w:rsidRPr="00DA4FD0">
        <w:rPr>
          <w:rStyle w:val="StyleUnderline"/>
          <w:highlight w:val="cyan"/>
        </w:rPr>
        <w:t>the</w:t>
      </w:r>
      <w:r w:rsidRPr="00110175">
        <w:rPr>
          <w:sz w:val="14"/>
        </w:rPr>
        <w:t xml:space="preserve"> “</w:t>
      </w:r>
      <w:r w:rsidRPr="00DA4FD0">
        <w:rPr>
          <w:rStyle w:val="Emphasis"/>
          <w:highlight w:val="cyan"/>
        </w:rPr>
        <w:t>scramble for Africa</w:t>
      </w:r>
      <w:r w:rsidRPr="00110175">
        <w:rPr>
          <w:sz w:val="14"/>
        </w:rPr>
        <w:t xml:space="preserve">” in the 1990s </w:t>
      </w:r>
      <w:r w:rsidRPr="00DA4FD0">
        <w:rPr>
          <w:rStyle w:val="StyleUnderline"/>
          <w:highlight w:val="cyan"/>
        </w:rPr>
        <w:t>was motivated more by</w:t>
      </w:r>
      <w:r w:rsidRPr="007B7FF5">
        <w:rPr>
          <w:rStyle w:val="StyleUnderline"/>
        </w:rPr>
        <w:t xml:space="preserve"> the aim of </w:t>
      </w:r>
      <w:r w:rsidRPr="007D2E0A">
        <w:rPr>
          <w:rStyle w:val="Emphasis"/>
        </w:rPr>
        <w:t xml:space="preserve">controlling </w:t>
      </w:r>
      <w:r w:rsidRPr="00DA4FD0">
        <w:rPr>
          <w:rStyle w:val="Emphasis"/>
          <w:highlight w:val="cyan"/>
        </w:rPr>
        <w:t>strategic positions</w:t>
      </w:r>
      <w:r w:rsidRPr="00110175">
        <w:rPr>
          <w:sz w:val="14"/>
        </w:rPr>
        <w:t xml:space="preserve"> along the Nile, at Suez, the Cape of Good Hope, and coaling stations along the coast—</w:t>
      </w:r>
      <w:r w:rsidRPr="007B7FF5">
        <w:rPr>
          <w:rStyle w:val="StyleUnderline"/>
        </w:rPr>
        <w:t>also myths</w:t>
      </w:r>
      <w:r w:rsidRPr="00110175">
        <w:rPr>
          <w:sz w:val="14"/>
        </w:rPr>
        <w:t xml:space="preserve">, </w:t>
      </w:r>
      <w:r w:rsidRPr="007B7FF5">
        <w:rPr>
          <w:rStyle w:val="StyleUnderline"/>
        </w:rPr>
        <w:t xml:space="preserve">but </w:t>
      </w:r>
      <w:r w:rsidRPr="007D2E0A">
        <w:rPr>
          <w:rStyle w:val="Emphasis"/>
        </w:rPr>
        <w:t>not</w:t>
      </w:r>
      <w:r w:rsidRPr="007B7FF5">
        <w:rPr>
          <w:rStyle w:val="StyleUnderline"/>
        </w:rPr>
        <w:t xml:space="preserve"> about racial exploitation</w:t>
      </w:r>
      <w:r w:rsidRPr="00110175">
        <w:rPr>
          <w:sz w:val="14"/>
        </w:rPr>
        <w:t xml:space="preserve">.Footnote16 Britain had normally preferred a strategy of informal empire and indirect rule for reasons of economic cost-effectiveness. </w:t>
      </w:r>
      <w:r w:rsidRPr="007B7FF5">
        <w:rPr>
          <w:rStyle w:val="StyleUnderline"/>
        </w:rPr>
        <w:t xml:space="preserve">The scramble for colonial control of territory in Africa was triggered </w:t>
      </w:r>
      <w:r w:rsidRPr="007D2E0A">
        <w:rPr>
          <w:rStyle w:val="Emphasis"/>
        </w:rPr>
        <w:t>more</w:t>
      </w:r>
      <w:r w:rsidRPr="007B7FF5">
        <w:rPr>
          <w:rStyle w:val="StyleUnderline"/>
        </w:rPr>
        <w:t xml:space="preserve"> by the rising power of imperial and naval challengers to the strategy of informal empire which threatened these strategic positions</w:t>
      </w:r>
      <w:r w:rsidRPr="00110175">
        <w:rPr>
          <w:sz w:val="14"/>
        </w:rPr>
        <w:t xml:space="preserve">. Overall, </w:t>
      </w:r>
      <w:r w:rsidRPr="007B7FF5">
        <w:rPr>
          <w:rStyle w:val="StyleUnderline"/>
        </w:rPr>
        <w:t>the theory that World War I was mainly a contest to determine which racists would get to exploit</w:t>
      </w:r>
      <w:r w:rsidRPr="00110175">
        <w:rPr>
          <w:sz w:val="14"/>
        </w:rPr>
        <w:t xml:space="preserve"> the riches of </w:t>
      </w:r>
      <w:r w:rsidRPr="007B7FF5">
        <w:rPr>
          <w:rStyle w:val="StyleUnderline"/>
        </w:rPr>
        <w:t xml:space="preserve">the nonwhite world </w:t>
      </w:r>
      <w:r w:rsidRPr="007D2E0A">
        <w:rPr>
          <w:rStyle w:val="Emphasis"/>
        </w:rPr>
        <w:t>misses the point</w:t>
      </w:r>
      <w:r w:rsidRPr="00110175">
        <w:rPr>
          <w:sz w:val="14"/>
        </w:rPr>
        <w:t xml:space="preserve">. Robert Jervis always assigned his students the 1907 memorandum by British Foreign Office diplomat Eyre Crowe which warned about the rising industrial and military power of Germany and its unquenchable ambition to overturn the balance of power on the European continent.Footnote17 That captures the main nonracial story line. The </w:t>
      </w:r>
      <w:r w:rsidRPr="00DA4FD0">
        <w:rPr>
          <w:rStyle w:val="StyleUnderline"/>
          <w:highlight w:val="cyan"/>
        </w:rPr>
        <w:t>racism</w:t>
      </w:r>
      <w:r w:rsidRPr="00110175">
        <w:rPr>
          <w:sz w:val="14"/>
        </w:rPr>
        <w:t xml:space="preserve"> of the European imperial powers </w:t>
      </w:r>
      <w:r w:rsidRPr="00DA4FD0">
        <w:rPr>
          <w:rStyle w:val="StyleUnderline"/>
          <w:highlight w:val="cyan"/>
        </w:rPr>
        <w:t xml:space="preserve">is </w:t>
      </w:r>
      <w:r w:rsidRPr="00DA4FD0">
        <w:rPr>
          <w:rStyle w:val="Emphasis"/>
          <w:highlight w:val="cyan"/>
        </w:rPr>
        <w:t>relevant</w:t>
      </w:r>
      <w:r w:rsidRPr="007B7FF5">
        <w:rPr>
          <w:rStyle w:val="StyleUnderline"/>
        </w:rPr>
        <w:t xml:space="preserve"> for numerous aspects of the cataclysm</w:t>
      </w:r>
      <w:r w:rsidRPr="00110175">
        <w:rPr>
          <w:sz w:val="14"/>
        </w:rPr>
        <w:t xml:space="preserve"> that was tragic for both whites and nonwhites, </w:t>
      </w:r>
      <w:r w:rsidRPr="00DA4FD0">
        <w:rPr>
          <w:rStyle w:val="StyleUnderline"/>
          <w:highlight w:val="cyan"/>
        </w:rPr>
        <w:t>but</w:t>
      </w:r>
      <w:r w:rsidRPr="007B7FF5">
        <w:rPr>
          <w:rStyle w:val="StyleUnderline"/>
        </w:rPr>
        <w:t xml:space="preserve"> it was </w:t>
      </w:r>
      <w:r w:rsidRPr="00DA4FD0">
        <w:rPr>
          <w:rStyle w:val="Emphasis"/>
          <w:highlight w:val="cyan"/>
        </w:rPr>
        <w:t>not</w:t>
      </w:r>
      <w:r w:rsidRPr="007D2E0A">
        <w:rPr>
          <w:rStyle w:val="Emphasis"/>
        </w:rPr>
        <w:t xml:space="preserve"> the </w:t>
      </w:r>
      <w:r w:rsidRPr="00DA4FD0">
        <w:rPr>
          <w:rStyle w:val="Emphasis"/>
          <w:highlight w:val="cyan"/>
        </w:rPr>
        <w:t>primary</w:t>
      </w:r>
      <w:r w:rsidRPr="007D2E0A">
        <w:rPr>
          <w:rStyle w:val="Emphasis"/>
        </w:rPr>
        <w:t xml:space="preserve"> cause</w:t>
      </w:r>
      <w:r w:rsidRPr="00110175">
        <w:rPr>
          <w:sz w:val="14"/>
        </w:rPr>
        <w:t>.</w:t>
      </w:r>
    </w:p>
    <w:p w14:paraId="70EB19BE" w14:textId="77777777" w:rsidR="0093100B" w:rsidRPr="00110175" w:rsidRDefault="0093100B" w:rsidP="0093100B">
      <w:pPr>
        <w:rPr>
          <w:sz w:val="14"/>
        </w:rPr>
      </w:pPr>
      <w:r w:rsidRPr="007B7FF5">
        <w:rPr>
          <w:rStyle w:val="StyleUnderline"/>
        </w:rPr>
        <w:t xml:space="preserve">Racially motivated strife played a more prominent role </w:t>
      </w:r>
      <w:r w:rsidRPr="00DA4FD0">
        <w:rPr>
          <w:rStyle w:val="StyleUnderline"/>
          <w:highlight w:val="cyan"/>
        </w:rPr>
        <w:t xml:space="preserve">in </w:t>
      </w:r>
      <w:r w:rsidRPr="00DA4FD0">
        <w:rPr>
          <w:rStyle w:val="Emphasis"/>
          <w:highlight w:val="cyan"/>
        </w:rPr>
        <w:t>World War II</w:t>
      </w:r>
      <w:r w:rsidRPr="00110175">
        <w:rPr>
          <w:sz w:val="14"/>
        </w:rPr>
        <w:t xml:space="preserve">, as noted above. </w:t>
      </w:r>
      <w:r w:rsidRPr="007D2E0A">
        <w:rPr>
          <w:rStyle w:val="Emphasis"/>
        </w:rPr>
        <w:t>Nonetheless</w:t>
      </w:r>
      <w:r w:rsidRPr="00110175">
        <w:rPr>
          <w:sz w:val="14"/>
        </w:rPr>
        <w:t xml:space="preserve">, </w:t>
      </w:r>
      <w:r w:rsidRPr="00DA4FD0">
        <w:rPr>
          <w:rStyle w:val="StyleUnderline"/>
          <w:highlight w:val="cyan"/>
        </w:rPr>
        <w:t xml:space="preserve">the </w:t>
      </w:r>
      <w:r w:rsidRPr="00DA4FD0">
        <w:rPr>
          <w:rStyle w:val="Emphasis"/>
          <w:highlight w:val="cyan"/>
        </w:rPr>
        <w:t>motivating factors</w:t>
      </w:r>
      <w:r w:rsidRPr="00DA4FD0">
        <w:rPr>
          <w:rStyle w:val="StyleUnderline"/>
          <w:highlight w:val="cyan"/>
        </w:rPr>
        <w:t xml:space="preserve"> and </w:t>
      </w:r>
      <w:r w:rsidRPr="00DA4FD0">
        <w:rPr>
          <w:rStyle w:val="Emphasis"/>
          <w:highlight w:val="cyan"/>
        </w:rPr>
        <w:t>decisive battlegrounds</w:t>
      </w:r>
      <w:r w:rsidRPr="00DA4FD0">
        <w:rPr>
          <w:rStyle w:val="StyleUnderline"/>
          <w:highlight w:val="cyan"/>
        </w:rPr>
        <w:t xml:space="preserve"> hinged on struggles among </w:t>
      </w:r>
      <w:r w:rsidRPr="00DA4FD0">
        <w:rPr>
          <w:rStyle w:val="Emphasis"/>
          <w:highlight w:val="cyan"/>
        </w:rPr>
        <w:t>white Europeans</w:t>
      </w:r>
      <w:r w:rsidRPr="00DA4FD0">
        <w:rPr>
          <w:rStyle w:val="StyleUnderline"/>
          <w:highlight w:val="cyan"/>
        </w:rPr>
        <w:t xml:space="preserve"> and </w:t>
      </w:r>
      <w:r w:rsidRPr="00DA4FD0">
        <w:rPr>
          <w:rStyle w:val="Emphasis"/>
          <w:highlight w:val="cyan"/>
        </w:rPr>
        <w:t>North Americans</w:t>
      </w:r>
      <w:r w:rsidRPr="00110175">
        <w:rPr>
          <w:sz w:val="14"/>
        </w:rPr>
        <w:t>. Notwithstanding Hitler’s Aryan racism, his main ally was Japan; he attacked Saxon England and declared war on the United States whose immigrants had come more from Germany than from any other nation.Footnote18 For all of Hitler’s racism, Paul Kennedy makes a persuasive case that Germany’s continuing problem was being a middle-sized power competing with two continental-sized powers, the US and the USSR.Footnote19 Japan’s militarists already had learned the same lesson at the end of World War I.Footnote20 They contended that Japan had to expand to become an economically and militarily self-sufficient empire like America and Soviet Russia to survive against these behemoths. These military expansionists were a powerful but minority voice during much of the 1920s, when a coalition of export-oriented light industry, urban workers, and the liberalizing Minseito Party coalesced around the pro-US Foreign Minister Shidehara. He stood for naval arms control, the US policy of an Open Door in China, and gradual expansion of the electoral franchise but his diplomacy collapsed after 1929 along with the world’s stock markets and free trade. The ruling labor-export coalitions in Taisho Japan and Weimar Germany were then replaced in a shift to militarized heavy industry and a plan for military expansion to directly control the resources and markets that these mid-sized countries needed for self-sufficiency.Footnote21</w:t>
      </w:r>
    </w:p>
    <w:p w14:paraId="0647859D" w14:textId="77777777" w:rsidR="0093100B" w:rsidRPr="00110175" w:rsidRDefault="0093100B" w:rsidP="0093100B">
      <w:pPr>
        <w:rPr>
          <w:sz w:val="14"/>
        </w:rPr>
      </w:pPr>
      <w:r w:rsidRPr="00C139C2">
        <w:rPr>
          <w:rStyle w:val="StyleUnderline"/>
        </w:rPr>
        <w:t>Despite sitting on opposites sides of the racial divide</w:t>
      </w:r>
      <w:r w:rsidRPr="00110175">
        <w:rPr>
          <w:sz w:val="14"/>
        </w:rPr>
        <w:t xml:space="preserve">, </w:t>
      </w:r>
      <w:r w:rsidRPr="00C139C2">
        <w:rPr>
          <w:rStyle w:val="StyleUnderline"/>
        </w:rPr>
        <w:t xml:space="preserve">Germany and Japan </w:t>
      </w:r>
      <w:r w:rsidRPr="007D2E0A">
        <w:rPr>
          <w:rStyle w:val="Emphasis"/>
        </w:rPr>
        <w:t>responded similarly</w:t>
      </w:r>
      <w:r w:rsidRPr="00C139C2">
        <w:rPr>
          <w:rStyle w:val="StyleUnderline"/>
        </w:rPr>
        <w:t xml:space="preserve"> as middle-sized powers vulnerable to the vagaries of</w:t>
      </w:r>
      <w:r w:rsidRPr="00110175">
        <w:rPr>
          <w:sz w:val="14"/>
        </w:rPr>
        <w:t xml:space="preserve"> pre-Keynesian liberal capitalist world </w:t>
      </w:r>
      <w:r w:rsidRPr="00C139C2">
        <w:rPr>
          <w:rStyle w:val="StyleUnderline"/>
        </w:rPr>
        <w:t>markets</w:t>
      </w:r>
      <w:r w:rsidRPr="00110175">
        <w:rPr>
          <w:sz w:val="14"/>
        </w:rPr>
        <w:t xml:space="preserve">. Sophisticated versions of </w:t>
      </w:r>
      <w:r w:rsidRPr="007D2E0A">
        <w:rPr>
          <w:rStyle w:val="Emphasis"/>
        </w:rPr>
        <w:t>realist</w:t>
      </w:r>
      <w:r w:rsidRPr="00C139C2">
        <w:rPr>
          <w:rStyle w:val="StyleUnderline"/>
        </w:rPr>
        <w:t xml:space="preserve"> and </w:t>
      </w:r>
      <w:r w:rsidRPr="007D2E0A">
        <w:rPr>
          <w:rStyle w:val="Emphasis"/>
        </w:rPr>
        <w:t>liberal theories</w:t>
      </w:r>
      <w:r w:rsidRPr="00C139C2">
        <w:rPr>
          <w:rStyle w:val="StyleUnderline"/>
        </w:rPr>
        <w:t xml:space="preserve"> shed a great deal of light on this</w:t>
      </w:r>
      <w:r w:rsidRPr="00110175">
        <w:rPr>
          <w:sz w:val="14"/>
        </w:rPr>
        <w:t>. Japan claimed that its objective was the creation of a nonwhite Greater East Asian Co-Prosperity Sphere, but its aggression and atrocities in China showed that the real motivating interests were narrowly Japanese, not pan-Asian racial solidarity.</w:t>
      </w:r>
    </w:p>
    <w:p w14:paraId="00DD879E" w14:textId="77777777" w:rsidR="0093100B" w:rsidRPr="00110175" w:rsidRDefault="0093100B" w:rsidP="0093100B">
      <w:pPr>
        <w:rPr>
          <w:sz w:val="14"/>
        </w:rPr>
      </w:pPr>
      <w:r w:rsidRPr="00110175">
        <w:rPr>
          <w:sz w:val="14"/>
        </w:rPr>
        <w:t xml:space="preserve">Overall, </w:t>
      </w:r>
      <w:r w:rsidRPr="00DA4FD0">
        <w:rPr>
          <w:rStyle w:val="StyleUnderline"/>
          <w:highlight w:val="cyan"/>
        </w:rPr>
        <w:t xml:space="preserve">realist theory and liberalism contribute </w:t>
      </w:r>
      <w:r w:rsidRPr="00DA4FD0">
        <w:rPr>
          <w:rStyle w:val="Emphasis"/>
          <w:highlight w:val="cyan"/>
        </w:rPr>
        <w:t>key concepts</w:t>
      </w:r>
      <w:r w:rsidRPr="00DA4FD0">
        <w:rPr>
          <w:rStyle w:val="StyleUnderline"/>
          <w:highlight w:val="cyan"/>
        </w:rPr>
        <w:t xml:space="preserve"> for explaining</w:t>
      </w:r>
      <w:r w:rsidRPr="00110175">
        <w:rPr>
          <w:sz w:val="14"/>
        </w:rPr>
        <w:t xml:space="preserve"> </w:t>
      </w:r>
      <w:r w:rsidRPr="00DA4FD0">
        <w:rPr>
          <w:rStyle w:val="Emphasis"/>
          <w:highlight w:val="cyan"/>
        </w:rPr>
        <w:t>i</w:t>
      </w:r>
      <w:r w:rsidRPr="00110175">
        <w:rPr>
          <w:sz w:val="14"/>
        </w:rPr>
        <w:t xml:space="preserve">nternational </w:t>
      </w:r>
      <w:r w:rsidRPr="00DA4FD0">
        <w:rPr>
          <w:rStyle w:val="Emphasis"/>
          <w:highlight w:val="cyan"/>
        </w:rPr>
        <w:t>r</w:t>
      </w:r>
      <w:r w:rsidRPr="00110175">
        <w:rPr>
          <w:sz w:val="14"/>
        </w:rPr>
        <w:t xml:space="preserve">elations in this period. </w:t>
      </w:r>
      <w:r w:rsidRPr="00DA4FD0">
        <w:rPr>
          <w:rStyle w:val="StyleUnderline"/>
          <w:highlight w:val="cyan"/>
        </w:rPr>
        <w:t xml:space="preserve">Theories anchored on race </w:t>
      </w:r>
      <w:r w:rsidRPr="00DA4FD0">
        <w:rPr>
          <w:rStyle w:val="Emphasis"/>
          <w:highlight w:val="cyan"/>
        </w:rPr>
        <w:t>stumble</w:t>
      </w:r>
      <w:r w:rsidRPr="00110175">
        <w:rPr>
          <w:sz w:val="14"/>
        </w:rPr>
        <w:t xml:space="preserve"> for one of the same reasons that Samuel Huntington’s clash of civilization thesis did: </w:t>
      </w:r>
      <w:r w:rsidRPr="00DA4FD0">
        <w:rPr>
          <w:rStyle w:val="StyleUnderline"/>
          <w:highlight w:val="cyan"/>
        </w:rPr>
        <w:t>history records more</w:t>
      </w:r>
      <w:r w:rsidRPr="00D810FC">
        <w:rPr>
          <w:rStyle w:val="StyleUnderline"/>
        </w:rPr>
        <w:t xml:space="preserve"> major </w:t>
      </w:r>
      <w:r w:rsidRPr="00DA4FD0">
        <w:rPr>
          <w:rStyle w:val="StyleUnderline"/>
          <w:highlight w:val="cyan"/>
        </w:rPr>
        <w:t xml:space="preserve">conflicts </w:t>
      </w:r>
      <w:r w:rsidRPr="00DA4FD0">
        <w:rPr>
          <w:rStyle w:val="Emphasis"/>
          <w:highlight w:val="cyan"/>
        </w:rPr>
        <w:t>within</w:t>
      </w:r>
      <w:r w:rsidRPr="00DA4FD0">
        <w:rPr>
          <w:rStyle w:val="StyleUnderline"/>
          <w:highlight w:val="cyan"/>
        </w:rPr>
        <w:t xml:space="preserve"> civilizations and</w:t>
      </w:r>
      <w:r w:rsidRPr="00D810FC">
        <w:rPr>
          <w:rStyle w:val="StyleUnderline"/>
        </w:rPr>
        <w:t xml:space="preserve"> broad </w:t>
      </w:r>
      <w:r w:rsidRPr="00DA4FD0">
        <w:rPr>
          <w:rStyle w:val="StyleUnderline"/>
          <w:highlight w:val="cyan"/>
        </w:rPr>
        <w:t xml:space="preserve">racialized groups than </w:t>
      </w:r>
      <w:r w:rsidRPr="00DA4FD0">
        <w:rPr>
          <w:rStyle w:val="Emphasis"/>
          <w:highlight w:val="cyan"/>
        </w:rPr>
        <w:t>between</w:t>
      </w:r>
      <w:r w:rsidRPr="00DA4FD0">
        <w:rPr>
          <w:rStyle w:val="StyleUnderline"/>
          <w:highlight w:val="cyan"/>
        </w:rPr>
        <w:t xml:space="preserve"> them</w:t>
      </w:r>
      <w:r w:rsidRPr="00110175">
        <w:rPr>
          <w:sz w:val="14"/>
        </w:rPr>
        <w:t>.</w:t>
      </w:r>
    </w:p>
    <w:p w14:paraId="4DA878FC" w14:textId="77777777" w:rsidR="0093100B" w:rsidRPr="00110175" w:rsidRDefault="0093100B" w:rsidP="0093100B">
      <w:pPr>
        <w:rPr>
          <w:sz w:val="14"/>
        </w:rPr>
      </w:pPr>
      <w:r w:rsidRPr="00110175">
        <w:rPr>
          <w:sz w:val="14"/>
        </w:rPr>
        <w:t>Modernization, Nationalism, and The Nation-State</w:t>
      </w:r>
    </w:p>
    <w:p w14:paraId="53364B6A" w14:textId="77777777" w:rsidR="0093100B" w:rsidRPr="00110175" w:rsidRDefault="0093100B" w:rsidP="0093100B">
      <w:pPr>
        <w:rPr>
          <w:sz w:val="14"/>
        </w:rPr>
      </w:pPr>
      <w:r w:rsidRPr="00D810FC">
        <w:rPr>
          <w:rStyle w:val="StyleUnderline"/>
        </w:rPr>
        <w:t xml:space="preserve">A key reason for the secondary influence of race is that </w:t>
      </w:r>
      <w:r w:rsidRPr="00DA4FD0">
        <w:rPr>
          <w:rStyle w:val="StyleUnderline"/>
          <w:highlight w:val="cyan"/>
        </w:rPr>
        <w:t>large-scale</w:t>
      </w:r>
      <w:r w:rsidRPr="00D810FC">
        <w:rPr>
          <w:rStyle w:val="StyleUnderline"/>
        </w:rPr>
        <w:t xml:space="preserve"> group </w:t>
      </w:r>
      <w:r w:rsidRPr="00DA4FD0">
        <w:rPr>
          <w:rStyle w:val="StyleUnderline"/>
          <w:highlight w:val="cyan"/>
        </w:rPr>
        <w:t>enmity and bias</w:t>
      </w:r>
      <w:r w:rsidRPr="00D810FC">
        <w:rPr>
          <w:rStyle w:val="StyleUnderline"/>
        </w:rPr>
        <w:t xml:space="preserve"> in the modern era </w:t>
      </w:r>
      <w:r w:rsidRPr="00DA4FD0">
        <w:rPr>
          <w:rStyle w:val="StyleUnderline"/>
          <w:highlight w:val="cyan"/>
        </w:rPr>
        <w:t xml:space="preserve">have been based more on the unit of the </w:t>
      </w:r>
      <w:r w:rsidRPr="00DA4FD0">
        <w:rPr>
          <w:rStyle w:val="Emphasis"/>
          <w:highlight w:val="cyan"/>
        </w:rPr>
        <w:t>nation-state</w:t>
      </w:r>
      <w:r w:rsidRPr="00DA4FD0">
        <w:rPr>
          <w:rStyle w:val="StyleUnderline"/>
          <w:highlight w:val="cyan"/>
        </w:rPr>
        <w:t xml:space="preserve"> than on</w:t>
      </w:r>
      <w:r w:rsidRPr="00D810FC">
        <w:rPr>
          <w:rStyle w:val="StyleUnderline"/>
        </w:rPr>
        <w:t xml:space="preserve"> the </w:t>
      </w:r>
      <w:r w:rsidRPr="007D2E0A">
        <w:rPr>
          <w:rStyle w:val="Emphasis"/>
        </w:rPr>
        <w:t xml:space="preserve">politically </w:t>
      </w:r>
      <w:r w:rsidRPr="00DA4FD0">
        <w:rPr>
          <w:rStyle w:val="Emphasis"/>
          <w:highlight w:val="cyan"/>
        </w:rPr>
        <w:t>amorphous categories</w:t>
      </w:r>
      <w:r w:rsidRPr="00DA4FD0">
        <w:rPr>
          <w:rStyle w:val="StyleUnderline"/>
          <w:highlight w:val="cyan"/>
        </w:rPr>
        <w:t xml:space="preserve"> of race</w:t>
      </w:r>
      <w:r w:rsidRPr="00D810FC">
        <w:rPr>
          <w:rStyle w:val="StyleUnderline"/>
        </w:rPr>
        <w:t xml:space="preserve"> and civilization</w:t>
      </w:r>
      <w:r w:rsidRPr="00110175">
        <w:rPr>
          <w:sz w:val="14"/>
        </w:rPr>
        <w:t xml:space="preserve">. In modern times, </w:t>
      </w:r>
      <w:r w:rsidRPr="00D810FC">
        <w:rPr>
          <w:rStyle w:val="StyleUnderline"/>
        </w:rPr>
        <w:t xml:space="preserve">the </w:t>
      </w:r>
      <w:r w:rsidRPr="007D2E0A">
        <w:rPr>
          <w:rStyle w:val="Emphasis"/>
        </w:rPr>
        <w:t>most effective units</w:t>
      </w:r>
      <w:r w:rsidRPr="00D810FC">
        <w:rPr>
          <w:rStyle w:val="StyleUnderline"/>
        </w:rPr>
        <w:t xml:space="preserve"> of governance</w:t>
      </w:r>
      <w:r w:rsidRPr="00110175">
        <w:rPr>
          <w:sz w:val="14"/>
        </w:rPr>
        <w:t xml:space="preserve">, </w:t>
      </w:r>
      <w:r w:rsidRPr="00D810FC">
        <w:rPr>
          <w:rStyle w:val="StyleUnderline"/>
        </w:rPr>
        <w:t>military power</w:t>
      </w:r>
      <w:r w:rsidRPr="00110175">
        <w:rPr>
          <w:sz w:val="14"/>
        </w:rPr>
        <w:t xml:space="preserve">, </w:t>
      </w:r>
      <w:r w:rsidRPr="00D810FC">
        <w:rPr>
          <w:rStyle w:val="StyleUnderline"/>
        </w:rPr>
        <w:t>economic organization</w:t>
      </w:r>
      <w:r w:rsidRPr="00110175">
        <w:rPr>
          <w:sz w:val="14"/>
        </w:rPr>
        <w:t xml:space="preserve">, </w:t>
      </w:r>
      <w:r w:rsidRPr="00D810FC">
        <w:rPr>
          <w:rStyle w:val="StyleUnderline"/>
        </w:rPr>
        <w:t xml:space="preserve">and ideological mobilization have been </w:t>
      </w:r>
      <w:r w:rsidRPr="007D2E0A">
        <w:rPr>
          <w:rStyle w:val="Emphasis"/>
        </w:rPr>
        <w:t>nation-states</w:t>
      </w:r>
      <w:r w:rsidRPr="00110175">
        <w:rPr>
          <w:sz w:val="14"/>
        </w:rPr>
        <w:t xml:space="preserve">. </w:t>
      </w:r>
      <w:r w:rsidRPr="00110175">
        <w:rPr>
          <w:rStyle w:val="StyleUnderline"/>
        </w:rPr>
        <w:t>These are the units whose security and prosperity mainly determines the fate of peoples</w:t>
      </w:r>
      <w:r w:rsidRPr="00110175">
        <w:rPr>
          <w:sz w:val="14"/>
        </w:rPr>
        <w:t xml:space="preserve">, </w:t>
      </w:r>
      <w:r w:rsidRPr="00110175">
        <w:rPr>
          <w:rStyle w:val="StyleUnderline"/>
        </w:rPr>
        <w:t>and therefore the ones that most people leverage for advantage and are willing to fight and die for</w:t>
      </w:r>
      <w:r w:rsidRPr="00110175">
        <w:rPr>
          <w:sz w:val="14"/>
        </w:rPr>
        <w:t xml:space="preserve">. </w:t>
      </w:r>
      <w:r w:rsidRPr="00110175">
        <w:rPr>
          <w:rStyle w:val="StyleUnderline"/>
        </w:rPr>
        <w:t xml:space="preserve">This is </w:t>
      </w:r>
      <w:r w:rsidRPr="00DA4FD0">
        <w:rPr>
          <w:rStyle w:val="StyleUnderline"/>
          <w:highlight w:val="cyan"/>
        </w:rPr>
        <w:t>not</w:t>
      </w:r>
      <w:r w:rsidRPr="00110175">
        <w:rPr>
          <w:rStyle w:val="StyleUnderline"/>
        </w:rPr>
        <w:t xml:space="preserve"> to say </w:t>
      </w:r>
      <w:r w:rsidRPr="00DA4FD0">
        <w:rPr>
          <w:rStyle w:val="StyleUnderline"/>
          <w:highlight w:val="cyan"/>
        </w:rPr>
        <w:t xml:space="preserve">that race matters for </w:t>
      </w:r>
      <w:r w:rsidRPr="00DA4FD0">
        <w:rPr>
          <w:rStyle w:val="Emphasis"/>
          <w:highlight w:val="cyan"/>
        </w:rPr>
        <w:t>nothing</w:t>
      </w:r>
      <w:r w:rsidRPr="00110175">
        <w:rPr>
          <w:sz w:val="14"/>
        </w:rPr>
        <w:t xml:space="preserve">, </w:t>
      </w:r>
      <w:r w:rsidRPr="00DA4FD0">
        <w:rPr>
          <w:rStyle w:val="StyleUnderline"/>
          <w:highlight w:val="cyan"/>
        </w:rPr>
        <w:t xml:space="preserve">but for </w:t>
      </w:r>
      <w:r w:rsidRPr="00DA4FD0">
        <w:rPr>
          <w:rStyle w:val="StyleUnderline"/>
        </w:rPr>
        <w:t xml:space="preserve">the </w:t>
      </w:r>
      <w:r w:rsidRPr="00DA4FD0">
        <w:rPr>
          <w:rStyle w:val="StyleUnderline"/>
          <w:highlight w:val="cyan"/>
        </w:rPr>
        <w:t>questions of war</w:t>
      </w:r>
      <w:r w:rsidRPr="00110175">
        <w:rPr>
          <w:sz w:val="14"/>
        </w:rPr>
        <w:t xml:space="preserve">, </w:t>
      </w:r>
      <w:r w:rsidRPr="00110175">
        <w:rPr>
          <w:rStyle w:val="StyleUnderline"/>
        </w:rPr>
        <w:t>peace</w:t>
      </w:r>
      <w:r w:rsidRPr="00110175">
        <w:rPr>
          <w:sz w:val="14"/>
        </w:rPr>
        <w:t xml:space="preserve">, </w:t>
      </w:r>
      <w:r w:rsidRPr="00110175">
        <w:rPr>
          <w:rStyle w:val="StyleUnderline"/>
        </w:rPr>
        <w:t>and international hegemony</w:t>
      </w:r>
      <w:r w:rsidRPr="00110175">
        <w:rPr>
          <w:sz w:val="14"/>
        </w:rPr>
        <w:t xml:space="preserve">, </w:t>
      </w:r>
      <w:r w:rsidRPr="00DA4FD0">
        <w:rPr>
          <w:rStyle w:val="StyleUnderline"/>
          <w:highlight w:val="cyan"/>
        </w:rPr>
        <w:t xml:space="preserve">it matters </w:t>
      </w:r>
      <w:r w:rsidRPr="00DA4FD0">
        <w:rPr>
          <w:rStyle w:val="Emphasis"/>
          <w:highlight w:val="cyan"/>
        </w:rPr>
        <w:t>mainly</w:t>
      </w:r>
      <w:r w:rsidRPr="00DA4FD0">
        <w:rPr>
          <w:rStyle w:val="StyleUnderline"/>
          <w:highlight w:val="cyan"/>
        </w:rPr>
        <w:t xml:space="preserve"> in the context of the </w:t>
      </w:r>
      <w:r w:rsidRPr="00DA4FD0">
        <w:rPr>
          <w:rStyle w:val="Emphasis"/>
          <w:highlight w:val="cyan"/>
        </w:rPr>
        <w:t>politically primary</w:t>
      </w:r>
      <w:r w:rsidRPr="00110175">
        <w:rPr>
          <w:rStyle w:val="StyleUnderline"/>
        </w:rPr>
        <w:t xml:space="preserve"> loyalty to the </w:t>
      </w:r>
      <w:r w:rsidRPr="00DA4FD0">
        <w:rPr>
          <w:rStyle w:val="Emphasis"/>
          <w:highlight w:val="cyan"/>
        </w:rPr>
        <w:t>nation-state</w:t>
      </w:r>
      <w:r w:rsidRPr="00110175">
        <w:rPr>
          <w:sz w:val="14"/>
        </w:rPr>
        <w:t>.</w:t>
      </w:r>
    </w:p>
    <w:p w14:paraId="64F80E14" w14:textId="77777777" w:rsidR="0093100B" w:rsidRPr="0093100B" w:rsidRDefault="0093100B" w:rsidP="0093100B"/>
    <w:p w14:paraId="71C7A6A8" w14:textId="77777777" w:rsidR="007200B1" w:rsidRDefault="007200B1" w:rsidP="007200B1">
      <w:pPr>
        <w:pStyle w:val="Heading3"/>
      </w:pPr>
      <w:r>
        <w:t>AT: Refusal</w:t>
      </w:r>
    </w:p>
    <w:p w14:paraId="13516D73" w14:textId="77777777" w:rsidR="007200B1" w:rsidRPr="00A8513A" w:rsidRDefault="007200B1" w:rsidP="007200B1">
      <w:pPr>
        <w:pStyle w:val="Heading4"/>
        <w:rPr>
          <w:b w:val="0"/>
        </w:rPr>
      </w:pPr>
      <w:r>
        <w:t xml:space="preserve">Totalizing refusal of [the political/liberalism/humanism/etc] </w:t>
      </w:r>
      <w:r>
        <w:rPr>
          <w:u w:val="single"/>
        </w:rPr>
        <w:t>prevents</w:t>
      </w:r>
      <w:r>
        <w:t xml:space="preserve"> effective challenges to power</w:t>
      </w:r>
      <w:r>
        <w:rPr>
          <w:b w:val="0"/>
        </w:rPr>
        <w:t xml:space="preserve">—democratic engagement and institutional action is </w:t>
      </w:r>
      <w:r>
        <w:rPr>
          <w:b w:val="0"/>
          <w:u w:val="single"/>
        </w:rPr>
        <w:t>necessary</w:t>
      </w:r>
      <w:r>
        <w:rPr>
          <w:b w:val="0"/>
        </w:rPr>
        <w:t xml:space="preserve"> and the perm </w:t>
      </w:r>
      <w:r>
        <w:rPr>
          <w:b w:val="0"/>
          <w:u w:val="single"/>
        </w:rPr>
        <w:t>solves back</w:t>
      </w:r>
      <w:r>
        <w:rPr>
          <w:b w:val="0"/>
        </w:rPr>
        <w:t xml:space="preserve"> the links, </w:t>
      </w:r>
      <w:r>
        <w:rPr>
          <w:b w:val="0"/>
          <w:u w:val="single"/>
        </w:rPr>
        <w:t>even if</w:t>
      </w:r>
      <w:r>
        <w:rPr>
          <w:b w:val="0"/>
        </w:rPr>
        <w:t xml:space="preserve"> the aff and alt seem contradictory.</w:t>
      </w:r>
    </w:p>
    <w:p w14:paraId="35E09657" w14:textId="77777777" w:rsidR="007200B1" w:rsidRPr="004D335B" w:rsidRDefault="007200B1" w:rsidP="007200B1">
      <w:r w:rsidRPr="004D335B">
        <w:rPr>
          <w:rStyle w:val="Style13ptBold"/>
        </w:rPr>
        <w:t xml:space="preserve">Shulman, </w:t>
      </w:r>
      <w:r>
        <w:rPr>
          <w:rStyle w:val="Style13ptBold"/>
        </w:rPr>
        <w:t>21</w:t>
      </w:r>
      <w:r w:rsidRPr="004D335B">
        <w:t xml:space="preserve">—teaches political theory at The Gallatin School of New York University (George, “Fred Moten’s Refusals and Consents: The Politics of Fugitivity,” </w:t>
      </w:r>
      <w:r>
        <w:t>Political Theory, Vol. 49(2), 272–313</w:t>
      </w:r>
      <w:r w:rsidRPr="004D335B">
        <w:t>, dml) [inserted “when” for grammatical integrity—insertion denoted by brackets]</w:t>
      </w:r>
    </w:p>
    <w:p w14:paraId="03F45EFA" w14:textId="77777777" w:rsidR="007200B1" w:rsidRPr="004D335B" w:rsidRDefault="007200B1" w:rsidP="007200B1"/>
    <w:p w14:paraId="50EC485A" w14:textId="77777777" w:rsidR="007200B1" w:rsidRPr="004D335B" w:rsidRDefault="007200B1" w:rsidP="007200B1">
      <w:pPr>
        <w:rPr>
          <w:sz w:val="16"/>
        </w:rPr>
      </w:pPr>
      <w:r w:rsidRPr="004D335B">
        <w:rPr>
          <w:sz w:val="16"/>
        </w:rPr>
        <w:t xml:space="preserve">In turn, radical democrats may refuse his reduction of politics to sovereignty, but </w:t>
      </w:r>
      <w:r w:rsidRPr="003D70A3">
        <w:rPr>
          <w:rStyle w:val="StyleUnderline"/>
        </w:rPr>
        <w:t>if we</w:t>
      </w:r>
      <w:r w:rsidRPr="003D70A3">
        <w:rPr>
          <w:sz w:val="16"/>
        </w:rPr>
        <w:t xml:space="preserve"> then </w:t>
      </w:r>
      <w:r w:rsidRPr="003D70A3">
        <w:rPr>
          <w:rStyle w:val="StyleUnderline"/>
        </w:rPr>
        <w:t xml:space="preserve">identify the </w:t>
      </w:r>
      <w:r w:rsidRPr="002E1D5F">
        <w:rPr>
          <w:rStyle w:val="Emphasis"/>
        </w:rPr>
        <w:t>properly political</w:t>
      </w:r>
      <w:r w:rsidRPr="003D70A3">
        <w:rPr>
          <w:rStyle w:val="StyleUnderline"/>
        </w:rPr>
        <w:t xml:space="preserve"> as </w:t>
      </w:r>
      <w:r w:rsidRPr="002E1D5F">
        <w:rPr>
          <w:rStyle w:val="Emphasis"/>
          <w:highlight w:val="cyan"/>
        </w:rPr>
        <w:t>nonsovereign</w:t>
      </w:r>
      <w:r w:rsidRPr="00BD5320">
        <w:rPr>
          <w:sz w:val="16"/>
        </w:rPr>
        <w:t xml:space="preserve"> action, as nonrule or (fugitive) </w:t>
      </w:r>
      <w:r w:rsidRPr="004D335B">
        <w:rPr>
          <w:rStyle w:val="Emphasis"/>
          <w:highlight w:val="cyan"/>
        </w:rPr>
        <w:t>refusal</w:t>
      </w:r>
      <w:r w:rsidRPr="00BD5320">
        <w:rPr>
          <w:sz w:val="16"/>
        </w:rPr>
        <w:t xml:space="preserve"> </w:t>
      </w:r>
      <w:r w:rsidRPr="002E1D5F">
        <w:rPr>
          <w:sz w:val="16"/>
        </w:rPr>
        <w:t xml:space="preserve">to be governed, </w:t>
      </w:r>
      <w:r w:rsidRPr="009E7F89">
        <w:rPr>
          <w:rStyle w:val="StyleUnderline"/>
        </w:rPr>
        <w:t xml:space="preserve">we </w:t>
      </w:r>
      <w:r w:rsidRPr="002E1D5F">
        <w:rPr>
          <w:rStyle w:val="StyleUnderline"/>
          <w:highlight w:val="cyan"/>
        </w:rPr>
        <w:t xml:space="preserve">remain </w:t>
      </w:r>
      <w:r w:rsidRPr="002E1D5F">
        <w:rPr>
          <w:rStyle w:val="Emphasis"/>
          <w:highlight w:val="cyan"/>
        </w:rPr>
        <w:t>captive</w:t>
      </w:r>
      <w:r w:rsidRPr="002E1D5F">
        <w:rPr>
          <w:rStyle w:val="StyleUnderline"/>
          <w:highlight w:val="cyan"/>
        </w:rPr>
        <w:t xml:space="preserve"> to</w:t>
      </w:r>
      <w:r w:rsidRPr="009E7F89">
        <w:rPr>
          <w:rStyle w:val="StyleUnderline"/>
        </w:rPr>
        <w:t xml:space="preserve"> this </w:t>
      </w:r>
      <w:r w:rsidRPr="002E1D5F">
        <w:rPr>
          <w:rStyle w:val="Emphasis"/>
          <w:highlight w:val="cyan"/>
        </w:rPr>
        <w:t>demonic picture</w:t>
      </w:r>
      <w:r w:rsidRPr="002E1D5F">
        <w:rPr>
          <w:rStyle w:val="StyleUnderline"/>
          <w:highlight w:val="cyan"/>
        </w:rPr>
        <w:t xml:space="preserve"> of power</w:t>
      </w:r>
      <w:r w:rsidRPr="009E7F89">
        <w:rPr>
          <w:rStyle w:val="StyleUnderline"/>
        </w:rPr>
        <w:t xml:space="preserve"> and its </w:t>
      </w:r>
      <w:r w:rsidRPr="002E1D5F">
        <w:rPr>
          <w:rStyle w:val="Emphasis"/>
        </w:rPr>
        <w:t>idealized other</w:t>
      </w:r>
      <w:r w:rsidRPr="009E7F89">
        <w:rPr>
          <w:rStyle w:val="StyleUnderline"/>
        </w:rPr>
        <w:t xml:space="preserve">. By affirming </w:t>
      </w:r>
      <w:r w:rsidRPr="009E7F89">
        <w:rPr>
          <w:rStyle w:val="Emphasis"/>
        </w:rPr>
        <w:t>only</w:t>
      </w:r>
      <w:r w:rsidRPr="009E7F89">
        <w:rPr>
          <w:rStyle w:val="StyleUnderline"/>
        </w:rPr>
        <w:t xml:space="preserve"> the “</w:t>
      </w:r>
      <w:r w:rsidRPr="009E7F89">
        <w:rPr>
          <w:rStyle w:val="Emphasis"/>
        </w:rPr>
        <w:t>power to</w:t>
      </w:r>
      <w:r w:rsidRPr="009E7F89">
        <w:rPr>
          <w:rStyle w:val="StyleUnderline"/>
        </w:rPr>
        <w:t>” of solidarity and action in concert, we</w:t>
      </w:r>
      <w:r w:rsidRPr="004D335B">
        <w:rPr>
          <w:rStyle w:val="StyleUnderline"/>
        </w:rPr>
        <w:t xml:space="preserve"> </w:t>
      </w:r>
      <w:r w:rsidRPr="004D335B">
        <w:rPr>
          <w:rStyle w:val="StyleUnderline"/>
          <w:highlight w:val="cyan"/>
        </w:rPr>
        <w:t xml:space="preserve">risk </w:t>
      </w:r>
      <w:r w:rsidRPr="004D335B">
        <w:rPr>
          <w:rStyle w:val="Emphasis"/>
          <w:highlight w:val="cyan"/>
        </w:rPr>
        <w:t>disavowing</w:t>
      </w:r>
      <w:r w:rsidRPr="004D335B">
        <w:rPr>
          <w:rStyle w:val="StyleUnderline"/>
        </w:rPr>
        <w:t xml:space="preserve"> power “</w:t>
      </w:r>
      <w:r w:rsidRPr="004D335B">
        <w:rPr>
          <w:rStyle w:val="Emphasis"/>
        </w:rPr>
        <w:t>over</w:t>
      </w:r>
      <w:r w:rsidRPr="004D335B">
        <w:rPr>
          <w:rStyle w:val="StyleUnderline"/>
        </w:rPr>
        <w:t xml:space="preserve">,” as </w:t>
      </w:r>
      <w:r w:rsidRPr="004D335B">
        <w:rPr>
          <w:rStyle w:val="Emphasis"/>
          <w:highlight w:val="cyan"/>
        </w:rPr>
        <w:t>participation</w:t>
      </w:r>
      <w:r w:rsidRPr="004D335B">
        <w:rPr>
          <w:rStyle w:val="Emphasis"/>
        </w:rPr>
        <w:t xml:space="preserve"> in rule</w:t>
      </w:r>
      <w:r w:rsidRPr="004D335B">
        <w:rPr>
          <w:rStyle w:val="StyleUnderline"/>
        </w:rPr>
        <w:t xml:space="preserve">, as </w:t>
      </w:r>
      <w:r w:rsidRPr="004D335B">
        <w:rPr>
          <w:rStyle w:val="Emphasis"/>
        </w:rPr>
        <w:t>explicit rule-making</w:t>
      </w:r>
      <w:r w:rsidRPr="004D335B">
        <w:rPr>
          <w:rStyle w:val="StyleUnderline"/>
        </w:rPr>
        <w:t xml:space="preserve">, </w:t>
      </w:r>
      <w:r w:rsidRPr="004D335B">
        <w:rPr>
          <w:rStyle w:val="StyleUnderline"/>
          <w:highlight w:val="cyan"/>
        </w:rPr>
        <w:t>and</w:t>
      </w:r>
      <w:r w:rsidRPr="004D335B">
        <w:rPr>
          <w:rStyle w:val="StyleUnderline"/>
        </w:rPr>
        <w:t xml:space="preserve"> as “</w:t>
      </w:r>
      <w:r w:rsidRPr="004D335B">
        <w:rPr>
          <w:rStyle w:val="Emphasis"/>
          <w:highlight w:val="cyan"/>
        </w:rPr>
        <w:t>ruling out</w:t>
      </w:r>
      <w:r w:rsidRPr="004D335B">
        <w:rPr>
          <w:rStyle w:val="StyleUnderline"/>
          <w:highlight w:val="cyan"/>
        </w:rPr>
        <w:t>” antidemocratic interests</w:t>
      </w:r>
      <w:r w:rsidRPr="004D335B">
        <w:rPr>
          <w:rStyle w:val="StyleUnderline"/>
        </w:rPr>
        <w:t xml:space="preserve"> and practices. </w:t>
      </w:r>
      <w:r w:rsidRPr="009E7F89">
        <w:rPr>
          <w:rStyle w:val="StyleUnderline"/>
          <w:highlight w:val="cyan"/>
        </w:rPr>
        <w:t xml:space="preserve">Do we imagine that generativity thrives </w:t>
      </w:r>
      <w:r w:rsidRPr="009E7F89">
        <w:rPr>
          <w:rStyle w:val="Emphasis"/>
          <w:highlight w:val="cyan"/>
        </w:rPr>
        <w:t>only by refusing</w:t>
      </w:r>
      <w:r w:rsidRPr="004D335B">
        <w:rPr>
          <w:rStyle w:val="Emphasis"/>
        </w:rPr>
        <w:t xml:space="preserve"> rule</w:t>
      </w:r>
      <w:r w:rsidRPr="004D335B">
        <w:rPr>
          <w:rStyle w:val="StyleUnderline"/>
        </w:rPr>
        <w:t xml:space="preserve">, </w:t>
      </w:r>
      <w:r w:rsidRPr="009E7F89">
        <w:rPr>
          <w:rStyle w:val="StyleUnderline"/>
          <w:highlight w:val="cyan"/>
        </w:rPr>
        <w:t>and not also through</w:t>
      </w:r>
      <w:r w:rsidRPr="004D335B">
        <w:rPr>
          <w:rStyle w:val="StyleUnderline"/>
        </w:rPr>
        <w:t xml:space="preserve"> forms of </w:t>
      </w:r>
      <w:r w:rsidRPr="009E7F89">
        <w:rPr>
          <w:rStyle w:val="Emphasis"/>
          <w:highlight w:val="cyan"/>
        </w:rPr>
        <w:t>structure</w:t>
      </w:r>
      <w:r w:rsidRPr="009E7F89">
        <w:rPr>
          <w:rStyle w:val="StyleUnderline"/>
          <w:highlight w:val="cyan"/>
        </w:rPr>
        <w:t xml:space="preserve"> and even </w:t>
      </w:r>
      <w:r w:rsidRPr="009E7F89">
        <w:rPr>
          <w:rStyle w:val="Emphasis"/>
          <w:highlight w:val="cyan"/>
        </w:rPr>
        <w:t>imposition</w:t>
      </w:r>
      <w:r w:rsidRPr="004D335B">
        <w:rPr>
          <w:sz w:val="16"/>
        </w:rPr>
        <w:t>, as parents and teachers know? As Prospero, a personification of both sovereignty and theory, finally acknowledged Caliban as the “dark thing” he must “own as mine</w:t>
      </w:r>
      <w:r w:rsidRPr="007D58F8">
        <w:rPr>
          <w:sz w:val="16"/>
        </w:rPr>
        <w:t xml:space="preserve">,” the trope of fugitivity entails a disavowed remainder, </w:t>
      </w:r>
      <w:r w:rsidRPr="004D335B">
        <w:rPr>
          <w:rStyle w:val="StyleUnderline"/>
        </w:rPr>
        <w:t xml:space="preserve">the </w:t>
      </w:r>
      <w:r w:rsidRPr="004D335B">
        <w:rPr>
          <w:rStyle w:val="Emphasis"/>
        </w:rPr>
        <w:t>problem of power</w:t>
      </w:r>
      <w:r w:rsidRPr="004D335B">
        <w:rPr>
          <w:rStyle w:val="StyleUnderline"/>
        </w:rPr>
        <w:t xml:space="preserve"> and </w:t>
      </w:r>
      <w:r w:rsidRPr="004D335B">
        <w:rPr>
          <w:rStyle w:val="Emphasis"/>
        </w:rPr>
        <w:t>rule</w:t>
      </w:r>
      <w:r w:rsidRPr="007D58F8">
        <w:rPr>
          <w:sz w:val="16"/>
        </w:rPr>
        <w:t xml:space="preserve">, which </w:t>
      </w:r>
      <w:r w:rsidRPr="004D335B">
        <w:rPr>
          <w:rStyle w:val="Emphasis"/>
        </w:rPr>
        <w:t>needs to be acknowledged</w:t>
      </w:r>
      <w:r w:rsidRPr="004D335B">
        <w:rPr>
          <w:sz w:val="16"/>
        </w:rPr>
        <w:t xml:space="preserve">. For </w:t>
      </w:r>
      <w:r w:rsidRPr="004D335B">
        <w:rPr>
          <w:rStyle w:val="StyleUnderline"/>
          <w:highlight w:val="cyan"/>
        </w:rPr>
        <w:t xml:space="preserve">freedom requires </w:t>
      </w:r>
      <w:r w:rsidRPr="004D335B">
        <w:rPr>
          <w:rStyle w:val="Emphasis"/>
          <w:highlight w:val="cyan"/>
        </w:rPr>
        <w:t>not only flight from rule</w:t>
      </w:r>
      <w:r w:rsidRPr="004D335B">
        <w:rPr>
          <w:rStyle w:val="StyleUnderline"/>
          <w:highlight w:val="cyan"/>
        </w:rPr>
        <w:t>, but</w:t>
      </w:r>
      <w:r w:rsidRPr="004D335B">
        <w:rPr>
          <w:rStyle w:val="StyleUnderline"/>
        </w:rPr>
        <w:t xml:space="preserve"> </w:t>
      </w:r>
      <w:r w:rsidRPr="004D335B">
        <w:rPr>
          <w:rStyle w:val="Emphasis"/>
        </w:rPr>
        <w:t xml:space="preserve">flight </w:t>
      </w:r>
      <w:r w:rsidRPr="004D335B">
        <w:rPr>
          <w:rStyle w:val="Emphasis"/>
          <w:highlight w:val="cyan"/>
        </w:rPr>
        <w:t>into it</w:t>
      </w:r>
      <w:r w:rsidRPr="009E7F89">
        <w:rPr>
          <w:rStyle w:val="StyleUnderline"/>
          <w:highlight w:val="cyan"/>
        </w:rPr>
        <w:t>,</w:t>
      </w:r>
      <w:r w:rsidRPr="004D335B">
        <w:rPr>
          <w:rStyle w:val="StyleUnderline"/>
        </w:rPr>
        <w:t xml:space="preserve"> as a problem that </w:t>
      </w:r>
      <w:r w:rsidRPr="004D335B">
        <w:rPr>
          <w:rStyle w:val="Emphasis"/>
        </w:rPr>
        <w:t>no one can escape</w:t>
      </w:r>
      <w:r w:rsidRPr="004D335B">
        <w:rPr>
          <w:rStyle w:val="StyleUnderline"/>
        </w:rPr>
        <w:t xml:space="preserve">, but that a democratic politics </w:t>
      </w:r>
      <w:r w:rsidRPr="004D335B">
        <w:rPr>
          <w:rStyle w:val="Emphasis"/>
        </w:rPr>
        <w:t>explicitly acknowledges</w:t>
      </w:r>
      <w:r w:rsidRPr="004D335B">
        <w:rPr>
          <w:rStyle w:val="StyleUnderline"/>
        </w:rPr>
        <w:t xml:space="preserve"> and undertakes to </w:t>
      </w:r>
      <w:r w:rsidRPr="004D335B">
        <w:rPr>
          <w:rStyle w:val="Emphasis"/>
        </w:rPr>
        <w:t>rework by participatory practices</w:t>
      </w:r>
      <w:r w:rsidRPr="004D335B">
        <w:rPr>
          <w:rStyle w:val="StyleUnderline"/>
        </w:rPr>
        <w:t xml:space="preserve"> of contest</w:t>
      </w:r>
      <w:r w:rsidRPr="004D335B">
        <w:rPr>
          <w:sz w:val="16"/>
        </w:rPr>
        <w:t xml:space="preserve">.40 </w:t>
      </w:r>
    </w:p>
    <w:p w14:paraId="13A092FE" w14:textId="77777777" w:rsidR="007200B1" w:rsidRPr="004D335B" w:rsidRDefault="007200B1" w:rsidP="007200B1">
      <w:pPr>
        <w:rPr>
          <w:sz w:val="16"/>
        </w:rPr>
      </w:pPr>
      <w:r w:rsidRPr="004D335B">
        <w:rPr>
          <w:sz w:val="16"/>
        </w:rPr>
        <w:t>Using Moten’s own idiom, I would ask</w:t>
      </w:r>
      <w:r w:rsidRPr="007D58F8">
        <w:rPr>
          <w:sz w:val="16"/>
        </w:rPr>
        <w:t xml:space="preserve">: </w:t>
      </w:r>
      <w:r w:rsidRPr="007D58F8">
        <w:rPr>
          <w:rStyle w:val="StyleUnderline"/>
        </w:rPr>
        <w:t xml:space="preserve">“What if” we </w:t>
      </w:r>
      <w:r w:rsidRPr="007D58F8">
        <w:rPr>
          <w:rStyle w:val="Emphasis"/>
        </w:rPr>
        <w:t>do not dichotomize</w:t>
      </w:r>
      <w:r w:rsidRPr="007D58F8">
        <w:rPr>
          <w:rStyle w:val="StyleUnderline"/>
        </w:rPr>
        <w:t xml:space="preserve"> the informal assembly and praxis of fugitive sociality, and politics-as-rule predicated on exclusion and regulation of difference? “What if” a democratic theory must </w:t>
      </w:r>
      <w:r w:rsidRPr="007D58F8">
        <w:rPr>
          <w:rStyle w:val="Emphasis"/>
        </w:rPr>
        <w:t>blur</w:t>
      </w:r>
      <w:r w:rsidRPr="007D58F8">
        <w:rPr>
          <w:rStyle w:val="StyleUnderline"/>
        </w:rPr>
        <w:t xml:space="preserve"> the social and political</w:t>
      </w:r>
      <w:r w:rsidRPr="004D335B">
        <w:rPr>
          <w:rStyle w:val="StyleUnderline"/>
        </w:rPr>
        <w:t xml:space="preserve"> but also </w:t>
      </w:r>
      <w:r w:rsidRPr="004D335B">
        <w:rPr>
          <w:rStyle w:val="StyleUnderline"/>
          <w:highlight w:val="cyan"/>
        </w:rPr>
        <w:t>acknowledge</w:t>
      </w:r>
      <w:r w:rsidRPr="004D335B">
        <w:rPr>
          <w:rStyle w:val="StyleUnderline"/>
        </w:rPr>
        <w:t xml:space="preserve"> </w:t>
      </w:r>
      <w:r w:rsidRPr="004D335B">
        <w:rPr>
          <w:rStyle w:val="Emphasis"/>
        </w:rPr>
        <w:t>inescapable</w:t>
      </w:r>
      <w:r w:rsidRPr="004D335B">
        <w:rPr>
          <w:rStyle w:val="StyleUnderline"/>
        </w:rPr>
        <w:t xml:space="preserve">, </w:t>
      </w:r>
      <w:r w:rsidRPr="004D335B">
        <w:rPr>
          <w:rStyle w:val="Emphasis"/>
        </w:rPr>
        <w:t>fraught</w:t>
      </w:r>
      <w:r w:rsidRPr="004D335B">
        <w:rPr>
          <w:rStyle w:val="StyleUnderline"/>
        </w:rPr>
        <w:t xml:space="preserve">, yet </w:t>
      </w:r>
      <w:r w:rsidRPr="004D335B">
        <w:rPr>
          <w:rStyle w:val="Emphasis"/>
        </w:rPr>
        <w:t xml:space="preserve">potentially </w:t>
      </w:r>
      <w:r w:rsidRPr="004D335B">
        <w:rPr>
          <w:rStyle w:val="Emphasis"/>
          <w:highlight w:val="cyan"/>
        </w:rPr>
        <w:t>fruitful tensions</w:t>
      </w:r>
      <w:r w:rsidRPr="004D335B">
        <w:rPr>
          <w:sz w:val="16"/>
        </w:rPr>
        <w:t xml:space="preserve">—between tacit grammar and explicit acts of translation, </w:t>
      </w:r>
      <w:r w:rsidRPr="004D335B">
        <w:rPr>
          <w:rStyle w:val="StyleUnderline"/>
          <w:highlight w:val="cyan"/>
        </w:rPr>
        <w:t xml:space="preserve">between </w:t>
      </w:r>
      <w:r w:rsidRPr="004D335B">
        <w:rPr>
          <w:rStyle w:val="Emphasis"/>
          <w:highlight w:val="cyan"/>
        </w:rPr>
        <w:t>informal</w:t>
      </w:r>
      <w:r w:rsidRPr="004D335B">
        <w:rPr>
          <w:rStyle w:val="StyleUnderline"/>
          <w:highlight w:val="cyan"/>
        </w:rPr>
        <w:t xml:space="preserve"> form and </w:t>
      </w:r>
      <w:r w:rsidRPr="004D335B">
        <w:rPr>
          <w:rStyle w:val="Emphasis"/>
          <w:highlight w:val="cyan"/>
        </w:rPr>
        <w:t>organized</w:t>
      </w:r>
      <w:r w:rsidRPr="004D335B">
        <w:rPr>
          <w:rStyle w:val="StyleUnderline"/>
        </w:rPr>
        <w:t xml:space="preserve"> forms of </w:t>
      </w:r>
      <w:r w:rsidRPr="004D335B">
        <w:rPr>
          <w:rStyle w:val="StyleUnderline"/>
          <w:highlight w:val="cyan"/>
        </w:rPr>
        <w:t>power</w:t>
      </w:r>
      <w:r w:rsidRPr="004D335B">
        <w:rPr>
          <w:sz w:val="16"/>
        </w:rPr>
        <w:t xml:space="preserve">, between fugitive aliveness as resistance to rule, and organizing democratic power to make claims on how the world is ruled? </w:t>
      </w:r>
      <w:r w:rsidRPr="004D335B">
        <w:rPr>
          <w:rStyle w:val="StyleUnderline"/>
        </w:rPr>
        <w:t xml:space="preserve">“What if” we </w:t>
      </w:r>
      <w:r w:rsidRPr="004D335B">
        <w:rPr>
          <w:rStyle w:val="Emphasis"/>
        </w:rPr>
        <w:t>refuse</w:t>
      </w:r>
      <w:r w:rsidRPr="004D335B">
        <w:rPr>
          <w:rStyle w:val="StyleUnderline"/>
        </w:rPr>
        <w:t xml:space="preserve"> (</w:t>
      </w:r>
      <w:r w:rsidRPr="004D335B">
        <w:rPr>
          <w:rStyle w:val="Emphasis"/>
        </w:rPr>
        <w:t>not reverse</w:t>
      </w:r>
      <w:r w:rsidRPr="004D335B">
        <w:rPr>
          <w:rStyle w:val="StyleUnderline"/>
        </w:rPr>
        <w:t xml:space="preserve">) the </w:t>
      </w:r>
      <w:r w:rsidRPr="004D335B">
        <w:rPr>
          <w:rStyle w:val="Emphasis"/>
        </w:rPr>
        <w:t>abstract polarity</w:t>
      </w:r>
      <w:r w:rsidRPr="004D335B">
        <w:rPr>
          <w:rStyle w:val="StyleUnderline"/>
        </w:rPr>
        <w:t xml:space="preserve"> between subjection to sovereign rule as such, or statelessness as </w:t>
      </w:r>
      <w:r w:rsidRPr="002E1D5F">
        <w:rPr>
          <w:rStyle w:val="Emphasis"/>
        </w:rPr>
        <w:t>refusal to be governed</w:t>
      </w:r>
      <w:r w:rsidRPr="004D335B">
        <w:rPr>
          <w:rStyle w:val="StyleUnderline"/>
        </w:rPr>
        <w:t xml:space="preserve"> as such, and “come down to earth”</w:t>
      </w:r>
      <w:r w:rsidRPr="004D335B">
        <w:rPr>
          <w:sz w:val="16"/>
        </w:rPr>
        <w:t xml:space="preserve"> as Marx </w:t>
      </w:r>
      <w:r w:rsidRPr="007D58F8">
        <w:rPr>
          <w:sz w:val="16"/>
        </w:rPr>
        <w:t xml:space="preserve">put it? </w:t>
      </w:r>
      <w:r w:rsidRPr="007D58F8">
        <w:rPr>
          <w:rStyle w:val="StyleUnderline"/>
        </w:rPr>
        <w:t>We then</w:t>
      </w:r>
      <w:r w:rsidRPr="004D335B">
        <w:rPr>
          <w:rStyle w:val="StyleUnderline"/>
        </w:rPr>
        <w:t xml:space="preserve"> </w:t>
      </w:r>
      <w:r w:rsidRPr="004D335B">
        <w:rPr>
          <w:rStyle w:val="StyleUnderline"/>
          <w:highlight w:val="cyan"/>
        </w:rPr>
        <w:t>find politicality</w:t>
      </w:r>
      <w:r w:rsidRPr="004D335B">
        <w:rPr>
          <w:rStyle w:val="StyleUnderline"/>
        </w:rPr>
        <w:t xml:space="preserve"> </w:t>
      </w:r>
      <w:r w:rsidRPr="004D335B">
        <w:rPr>
          <w:rStyle w:val="Emphasis"/>
        </w:rPr>
        <w:t>not in rule</w:t>
      </w:r>
      <w:r w:rsidRPr="004D335B">
        <w:rPr>
          <w:rStyle w:val="StyleUnderline"/>
        </w:rPr>
        <w:t xml:space="preserve"> or </w:t>
      </w:r>
      <w:r w:rsidRPr="004D335B">
        <w:rPr>
          <w:rStyle w:val="Emphasis"/>
        </w:rPr>
        <w:t>nonrule</w:t>
      </w:r>
      <w:r w:rsidRPr="004D335B">
        <w:rPr>
          <w:sz w:val="16"/>
        </w:rPr>
        <w:t xml:space="preserve">, as such, </w:t>
      </w:r>
      <w:r w:rsidRPr="004D335B">
        <w:rPr>
          <w:rStyle w:val="StyleUnderline"/>
        </w:rPr>
        <w:t xml:space="preserve">but </w:t>
      </w:r>
      <w:r w:rsidRPr="004D335B">
        <w:rPr>
          <w:rStyle w:val="StyleUnderline"/>
          <w:highlight w:val="cyan"/>
        </w:rPr>
        <w:t xml:space="preserve">in the </w:t>
      </w:r>
      <w:r w:rsidRPr="004D335B">
        <w:rPr>
          <w:rStyle w:val="Emphasis"/>
          <w:highlight w:val="cyan"/>
        </w:rPr>
        <w:t>judgments</w:t>
      </w:r>
      <w:r w:rsidRPr="004D335B">
        <w:rPr>
          <w:rStyle w:val="StyleUnderline"/>
          <w:highlight w:val="cyan"/>
        </w:rPr>
        <w:t xml:space="preserve"> </w:t>
      </w:r>
      <w:r w:rsidRPr="004D335B">
        <w:rPr>
          <w:rStyle w:val="StyleUnderline"/>
        </w:rPr>
        <w:t xml:space="preserve">and </w:t>
      </w:r>
      <w:r w:rsidRPr="004D335B">
        <w:rPr>
          <w:rStyle w:val="Emphasis"/>
        </w:rPr>
        <w:t>actions</w:t>
      </w:r>
      <w:r w:rsidRPr="004D335B">
        <w:rPr>
          <w:rStyle w:val="StyleUnderline"/>
        </w:rPr>
        <w:t xml:space="preserve"> by </w:t>
      </w:r>
      <w:r w:rsidRPr="004D335B">
        <w:rPr>
          <w:rStyle w:val="StyleUnderline"/>
          <w:highlight w:val="cyan"/>
        </w:rPr>
        <w:t>which</w:t>
      </w:r>
      <w:r w:rsidRPr="004D335B">
        <w:rPr>
          <w:rStyle w:val="StyleUnderline"/>
        </w:rPr>
        <w:t xml:space="preserve"> subalterns </w:t>
      </w:r>
      <w:r w:rsidRPr="004D335B">
        <w:rPr>
          <w:rStyle w:val="StyleUnderline"/>
          <w:highlight w:val="cyan"/>
        </w:rPr>
        <w:t xml:space="preserve">address </w:t>
      </w:r>
      <w:r w:rsidRPr="004D335B">
        <w:rPr>
          <w:rStyle w:val="Emphasis"/>
          <w:highlight w:val="cyan"/>
        </w:rPr>
        <w:t>who makes decisions</w:t>
      </w:r>
      <w:r w:rsidRPr="004D335B">
        <w:rPr>
          <w:rStyle w:val="StyleUnderline"/>
          <w:highlight w:val="cyan"/>
        </w:rPr>
        <w:t xml:space="preserve"> (and </w:t>
      </w:r>
      <w:r w:rsidRPr="004D335B">
        <w:rPr>
          <w:rStyle w:val="Emphasis"/>
          <w:highlight w:val="cyan"/>
        </w:rPr>
        <w:t>how</w:t>
      </w:r>
      <w:r w:rsidRPr="004D335B">
        <w:rPr>
          <w:rStyle w:val="StyleUnderline"/>
          <w:highlight w:val="cyan"/>
        </w:rPr>
        <w:t xml:space="preserve">) about </w:t>
      </w:r>
      <w:r w:rsidRPr="004D335B">
        <w:rPr>
          <w:rStyle w:val="Emphasis"/>
          <w:highlight w:val="cyan"/>
        </w:rPr>
        <w:t>which practices</w:t>
      </w:r>
      <w:r w:rsidRPr="004D335B">
        <w:rPr>
          <w:rStyle w:val="StyleUnderline"/>
        </w:rPr>
        <w:t xml:space="preserve">, </w:t>
      </w:r>
      <w:r w:rsidRPr="004D335B">
        <w:rPr>
          <w:rStyle w:val="Emphasis"/>
        </w:rPr>
        <w:t>values</w:t>
      </w:r>
      <w:r w:rsidRPr="004D335B">
        <w:rPr>
          <w:rStyle w:val="StyleUnderline"/>
        </w:rPr>
        <w:t xml:space="preserve">, and </w:t>
      </w:r>
      <w:r w:rsidRPr="004D335B">
        <w:rPr>
          <w:rStyle w:val="Emphasis"/>
        </w:rPr>
        <w:t>inequalities</w:t>
      </w:r>
      <w:r w:rsidRPr="004D335B">
        <w:rPr>
          <w:rStyle w:val="StyleUnderline"/>
        </w:rPr>
        <w:t xml:space="preserve"> </w:t>
      </w:r>
      <w:r w:rsidRPr="004D335B">
        <w:rPr>
          <w:rStyle w:val="StyleUnderline"/>
          <w:highlight w:val="cyan"/>
        </w:rPr>
        <w:t>are</w:t>
      </w:r>
      <w:r w:rsidRPr="004D335B">
        <w:rPr>
          <w:rStyle w:val="StyleUnderline"/>
        </w:rPr>
        <w:t xml:space="preserve"> being </w:t>
      </w:r>
      <w:r w:rsidRPr="004D335B">
        <w:rPr>
          <w:rStyle w:val="Emphasis"/>
          <w:highlight w:val="cyan"/>
        </w:rPr>
        <w:t>ruled out</w:t>
      </w:r>
      <w:r w:rsidRPr="004D335B">
        <w:rPr>
          <w:rStyle w:val="StyleUnderline"/>
          <w:highlight w:val="cyan"/>
        </w:rPr>
        <w:t>, or</w:t>
      </w:r>
      <w:r w:rsidRPr="004D335B">
        <w:rPr>
          <w:sz w:val="16"/>
        </w:rPr>
        <w:t xml:space="preserve"> which </w:t>
      </w:r>
      <w:r w:rsidRPr="004D335B">
        <w:rPr>
          <w:rStyle w:val="Emphasis"/>
          <w:highlight w:val="cyan"/>
        </w:rPr>
        <w:t>encouraged</w:t>
      </w:r>
      <w:r w:rsidRPr="004D335B">
        <w:rPr>
          <w:sz w:val="16"/>
        </w:rPr>
        <w:t xml:space="preserve">, in the communities they are building by socio-poetic insurgency? </w:t>
      </w:r>
      <w:r w:rsidRPr="004D335B">
        <w:rPr>
          <w:rStyle w:val="StyleUnderline"/>
        </w:rPr>
        <w:t xml:space="preserve">In difficult historical contexts </w:t>
      </w:r>
      <w:r w:rsidRPr="004D335B">
        <w:rPr>
          <w:rStyle w:val="StyleUnderline"/>
          <w:highlight w:val="cyan"/>
        </w:rPr>
        <w:t xml:space="preserve">they </w:t>
      </w:r>
      <w:r w:rsidRPr="004D335B">
        <w:rPr>
          <w:rStyle w:val="Emphasis"/>
          <w:highlight w:val="cyan"/>
        </w:rPr>
        <w:t>rework</w:t>
      </w:r>
      <w:r w:rsidRPr="004D335B">
        <w:rPr>
          <w:rStyle w:val="StyleUnderline"/>
        </w:rPr>
        <w:t xml:space="preserve"> and </w:t>
      </w:r>
      <w:r w:rsidRPr="004D335B">
        <w:rPr>
          <w:rStyle w:val="Emphasis"/>
        </w:rPr>
        <w:t>mediate tacit grammars</w:t>
      </w:r>
      <w:r w:rsidRPr="004D335B">
        <w:rPr>
          <w:rStyle w:val="StyleUnderline"/>
        </w:rPr>
        <w:t xml:space="preserve">, </w:t>
      </w:r>
      <w:r w:rsidRPr="004D335B">
        <w:rPr>
          <w:rStyle w:val="Emphasis"/>
        </w:rPr>
        <w:t>customary practices</w:t>
      </w:r>
      <w:r w:rsidRPr="004D335B">
        <w:rPr>
          <w:rStyle w:val="StyleUnderline"/>
        </w:rPr>
        <w:t xml:space="preserve">, and </w:t>
      </w:r>
      <w:r w:rsidRPr="004D335B">
        <w:rPr>
          <w:rStyle w:val="Emphasis"/>
        </w:rPr>
        <w:t xml:space="preserve">explicit forms of </w:t>
      </w:r>
      <w:r w:rsidRPr="004D335B">
        <w:rPr>
          <w:rStyle w:val="Emphasis"/>
          <w:highlight w:val="cyan"/>
        </w:rPr>
        <w:t>organized power</w:t>
      </w:r>
      <w:r w:rsidRPr="004D335B">
        <w:rPr>
          <w:rStyle w:val="StyleUnderline"/>
        </w:rPr>
        <w:t xml:space="preserve"> </w:t>
      </w:r>
      <w:r w:rsidRPr="007D58F8">
        <w:rPr>
          <w:rStyle w:val="StyleUnderline"/>
          <w:highlight w:val="cyan"/>
        </w:rPr>
        <w:t>as</w:t>
      </w:r>
      <w:r w:rsidRPr="007D58F8">
        <w:rPr>
          <w:sz w:val="16"/>
        </w:rPr>
        <w:t xml:space="preserve"> they reconstitute </w:t>
      </w:r>
      <w:r w:rsidRPr="007D58F8">
        <w:rPr>
          <w:rStyle w:val="Emphasis"/>
          <w:highlight w:val="cyan"/>
        </w:rPr>
        <w:t>democratic forms</w:t>
      </w:r>
      <w:r w:rsidRPr="007D58F8">
        <w:rPr>
          <w:sz w:val="16"/>
        </w:rPr>
        <w:t xml:space="preserve"> of rule-making</w:t>
      </w:r>
      <w:r w:rsidRPr="007D58F8">
        <w:t>.</w:t>
      </w:r>
      <w:r w:rsidRPr="004D335B">
        <w:rPr>
          <w:sz w:val="16"/>
        </w:rPr>
        <w:t xml:space="preserve">41 </w:t>
      </w:r>
    </w:p>
    <w:p w14:paraId="1233DC23" w14:textId="77777777" w:rsidR="007200B1" w:rsidRPr="004D335B" w:rsidRDefault="007200B1" w:rsidP="007200B1">
      <w:pPr>
        <w:rPr>
          <w:sz w:val="10"/>
          <w:szCs w:val="10"/>
        </w:rPr>
      </w:pPr>
      <w:r w:rsidRPr="004D335B">
        <w:rPr>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6A90F797" w14:textId="77777777" w:rsidR="007200B1" w:rsidRPr="004D335B" w:rsidRDefault="007200B1" w:rsidP="007200B1">
      <w:pPr>
        <w:rPr>
          <w:sz w:val="10"/>
          <w:szCs w:val="10"/>
        </w:rPr>
      </w:pPr>
      <w:r w:rsidRPr="004D335B">
        <w:rPr>
          <w:sz w:val="10"/>
          <w:szCs w:val="10"/>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567743A1" w14:textId="77777777" w:rsidR="007200B1" w:rsidRPr="004D335B" w:rsidRDefault="007200B1" w:rsidP="007200B1">
      <w:pPr>
        <w:rPr>
          <w:sz w:val="10"/>
          <w:szCs w:val="10"/>
        </w:rPr>
      </w:pPr>
      <w:r w:rsidRPr="004D335B">
        <w:rPr>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386A6748" w14:textId="77777777" w:rsidR="007200B1" w:rsidRPr="004D335B" w:rsidRDefault="007200B1" w:rsidP="007200B1">
      <w:pPr>
        <w:rPr>
          <w:sz w:val="16"/>
        </w:rPr>
      </w:pPr>
      <w:r w:rsidRPr="004D335B">
        <w:rPr>
          <w:sz w:val="16"/>
        </w:rPr>
        <w:t xml:space="preserve">For if Wolin’s commonality risks racial innocence, his idea of </w:t>
      </w:r>
      <w:r w:rsidRPr="000D223B">
        <w:rPr>
          <w:rStyle w:val="StyleUnderline"/>
          <w:highlight w:val="cyan"/>
        </w:rPr>
        <w:t>the political</w:t>
      </w:r>
      <w:r w:rsidRPr="007D58F8">
        <w:rPr>
          <w:rStyle w:val="StyleUnderline"/>
        </w:rPr>
        <w:t xml:space="preserve"> remains </w:t>
      </w:r>
      <w:r w:rsidRPr="007D58F8">
        <w:rPr>
          <w:rStyle w:val="Emphasis"/>
        </w:rPr>
        <w:t>essential</w:t>
      </w:r>
      <w:r w:rsidRPr="007D58F8">
        <w:rPr>
          <w:rStyle w:val="StyleUnderline"/>
        </w:rPr>
        <w:t xml:space="preserve"> because it </w:t>
      </w:r>
      <w:r w:rsidRPr="000D223B">
        <w:rPr>
          <w:rStyle w:val="StyleUnderline"/>
          <w:highlight w:val="cyan"/>
        </w:rPr>
        <w:t>highlights</w:t>
      </w:r>
      <w:r w:rsidRPr="007D58F8">
        <w:rPr>
          <w:rStyle w:val="StyleUnderline"/>
        </w:rPr>
        <w:t xml:space="preserve"> the </w:t>
      </w:r>
      <w:r w:rsidRPr="000D223B">
        <w:rPr>
          <w:rStyle w:val="Emphasis"/>
          <w:highlight w:val="cyan"/>
        </w:rPr>
        <w:t>foreclosures</w:t>
      </w:r>
      <w:r w:rsidRPr="000D223B">
        <w:rPr>
          <w:rStyle w:val="StyleUnderline"/>
          <w:highlight w:val="cyan"/>
        </w:rPr>
        <w:t xml:space="preserve"> in</w:t>
      </w:r>
      <w:r w:rsidRPr="007D58F8">
        <w:rPr>
          <w:sz w:val="16"/>
        </w:rPr>
        <w:t xml:space="preserve"> Moten’s sociality. First, Wolin depicts both tacit commonality and explicit insurgency as contingent and, in that sense, as political. Whereas Moten depicts </w:t>
      </w:r>
      <w:r w:rsidRPr="000D223B">
        <w:rPr>
          <w:rStyle w:val="StyleUnderline"/>
          <w:highlight w:val="cyan"/>
        </w:rPr>
        <w:t xml:space="preserve">sociality </w:t>
      </w:r>
      <w:r w:rsidRPr="000D223B">
        <w:rPr>
          <w:rStyle w:val="Emphasis"/>
          <w:highlight w:val="cyan"/>
        </w:rPr>
        <w:t>underwritten by ontology</w:t>
      </w:r>
      <w:r w:rsidRPr="007D58F8">
        <w:rPr>
          <w:sz w:val="16"/>
        </w:rPr>
        <w:t xml:space="preserve">, </w:t>
      </w:r>
      <w:r w:rsidRPr="007D58F8">
        <w:rPr>
          <w:rStyle w:val="StyleUnderline"/>
        </w:rPr>
        <w:t xml:space="preserve">and </w:t>
      </w:r>
      <w:r w:rsidRPr="000D223B">
        <w:rPr>
          <w:rStyle w:val="Emphasis"/>
        </w:rPr>
        <w:t>reproduced</w:t>
      </w:r>
      <w:r w:rsidRPr="007D58F8">
        <w:rPr>
          <w:sz w:val="16"/>
        </w:rPr>
        <w:t xml:space="preserve"> as antiblackness generates “common habitation and flight,” Wolin sees every (under)common undone by political economy and individualism, not only </w:t>
      </w:r>
      <w:r w:rsidRPr="007D58F8">
        <w:rPr>
          <w:rStyle w:val="StyleUnderline"/>
        </w:rPr>
        <w:t xml:space="preserve">by </w:t>
      </w:r>
      <w:r w:rsidRPr="000D223B">
        <w:rPr>
          <w:rStyle w:val="Emphasis"/>
        </w:rPr>
        <w:t>incorporation</w:t>
      </w:r>
      <w:r w:rsidRPr="007D58F8">
        <w:rPr>
          <w:rStyle w:val="StyleUnderline"/>
        </w:rPr>
        <w:t xml:space="preserve"> into formal politics</w:t>
      </w:r>
      <w:r w:rsidRPr="007D58F8">
        <w:rPr>
          <w:sz w:val="16"/>
        </w:rPr>
        <w:t xml:space="preserve">. Whereas Moten imagines the “absolute sufficiency” of sociality informally reproduced, Wolin argues that </w:t>
      </w:r>
      <w:r w:rsidRPr="007D58F8">
        <w:rPr>
          <w:rStyle w:val="StyleUnderline"/>
        </w:rPr>
        <w:t>commonality</w:t>
      </w:r>
      <w:r w:rsidRPr="007D58F8">
        <w:rPr>
          <w:sz w:val="16"/>
        </w:rPr>
        <w:t xml:space="preserve"> itself </w:t>
      </w:r>
      <w:r w:rsidRPr="007D58F8">
        <w:rPr>
          <w:rStyle w:val="StyleUnderline"/>
        </w:rPr>
        <w:t>is (r</w:t>
      </w:r>
      <w:r w:rsidRPr="004D335B">
        <w:rPr>
          <w:rStyle w:val="StyleUnderline"/>
        </w:rPr>
        <w:t xml:space="preserve">e)generated and remade </w:t>
      </w:r>
      <w:r w:rsidRPr="004D335B">
        <w:rPr>
          <w:rStyle w:val="Emphasis"/>
        </w:rPr>
        <w:t>only</w:t>
      </w:r>
      <w:r w:rsidRPr="004D335B">
        <w:rPr>
          <w:rStyle w:val="StyleUnderline"/>
        </w:rPr>
        <w:t xml:space="preserve"> by practices that, though “emerging out of” sociality, </w:t>
      </w:r>
      <w:r w:rsidRPr="004D335B">
        <w:rPr>
          <w:rStyle w:val="Emphasis"/>
        </w:rPr>
        <w:t>politicize</w:t>
      </w:r>
      <w:r w:rsidRPr="004D335B">
        <w:rPr>
          <w:rStyle w:val="StyleUnderline"/>
        </w:rPr>
        <w:t>—</w:t>
      </w:r>
      <w:r w:rsidRPr="004D335B">
        <w:rPr>
          <w:rStyle w:val="Emphasis"/>
        </w:rPr>
        <w:t>acknowledge</w:t>
      </w:r>
      <w:r w:rsidRPr="004D335B">
        <w:rPr>
          <w:rStyle w:val="StyleUnderline"/>
        </w:rPr>
        <w:t xml:space="preserve">, </w:t>
      </w:r>
      <w:r w:rsidRPr="004D335B">
        <w:rPr>
          <w:rStyle w:val="Emphasis"/>
        </w:rPr>
        <w:t>(re)articulate</w:t>
      </w:r>
      <w:r w:rsidRPr="004D335B">
        <w:rPr>
          <w:rStyle w:val="StyleUnderline"/>
        </w:rPr>
        <w:t xml:space="preserve">, or </w:t>
      </w:r>
      <w:r w:rsidRPr="004D335B">
        <w:rPr>
          <w:rStyle w:val="Emphasis"/>
        </w:rPr>
        <w:t>(re)organize</w:t>
      </w:r>
      <w:r w:rsidRPr="004D335B">
        <w:rPr>
          <w:rStyle w:val="StyleUnderline"/>
        </w:rPr>
        <w:t>—</w:t>
      </w:r>
      <w:r w:rsidRPr="004D335B">
        <w:rPr>
          <w:rStyle w:val="Emphasis"/>
        </w:rPr>
        <w:t>tacit customs</w:t>
      </w:r>
      <w:r w:rsidRPr="004D335B">
        <w:rPr>
          <w:rStyle w:val="StyleUnderline"/>
        </w:rPr>
        <w:t xml:space="preserve"> and </w:t>
      </w:r>
      <w:r w:rsidRPr="004D335B">
        <w:rPr>
          <w:rStyle w:val="Emphasis"/>
        </w:rPr>
        <w:t>vernacular memories</w:t>
      </w:r>
      <w:r w:rsidRPr="004D335B">
        <w:rPr>
          <w:rStyle w:val="StyleUnderline"/>
        </w:rPr>
        <w:t xml:space="preserve">. Tacit </w:t>
      </w:r>
      <w:r w:rsidRPr="004D335B">
        <w:rPr>
          <w:rStyle w:val="StyleUnderline"/>
          <w:highlight w:val="cyan"/>
        </w:rPr>
        <w:t>commonality is</w:t>
      </w:r>
      <w:r w:rsidRPr="004D335B">
        <w:rPr>
          <w:rStyle w:val="StyleUnderline"/>
        </w:rPr>
        <w:t xml:space="preserve"> at once discovered, remade and </w:t>
      </w:r>
      <w:r w:rsidRPr="004D335B">
        <w:rPr>
          <w:rStyle w:val="StyleUnderline"/>
          <w:highlight w:val="cyan"/>
        </w:rPr>
        <w:t xml:space="preserve">regenerated </w:t>
      </w:r>
      <w:r w:rsidRPr="004D335B">
        <w:rPr>
          <w:rStyle w:val="Emphasis"/>
          <w:highlight w:val="cyan"/>
        </w:rPr>
        <w:t>only</w:t>
      </w:r>
      <w:r w:rsidRPr="004D335B">
        <w:rPr>
          <w:rStyle w:val="StyleUnderline"/>
          <w:highlight w:val="cyan"/>
        </w:rPr>
        <w:t xml:space="preserve"> [when] people make</w:t>
      </w:r>
      <w:r w:rsidRPr="004D335B">
        <w:rPr>
          <w:rStyle w:val="StyleUnderline"/>
        </w:rPr>
        <w:t xml:space="preserve"> </w:t>
      </w:r>
      <w:r w:rsidRPr="004D335B">
        <w:rPr>
          <w:rStyle w:val="Emphasis"/>
        </w:rPr>
        <w:t>explicit claims</w:t>
      </w:r>
      <w:r w:rsidRPr="004D335B">
        <w:rPr>
          <w:rStyle w:val="StyleUnderline"/>
        </w:rPr>
        <w:t xml:space="preserve"> in “</w:t>
      </w:r>
      <w:r w:rsidRPr="004D335B">
        <w:rPr>
          <w:rStyle w:val="Emphasis"/>
          <w:highlight w:val="cyan"/>
        </w:rPr>
        <w:t>public declarations</w:t>
      </w:r>
      <w:r w:rsidRPr="004D335B">
        <w:rPr>
          <w:rStyle w:val="StyleUnderline"/>
          <w:highlight w:val="cyan"/>
        </w:rPr>
        <w:t>,” or</w:t>
      </w:r>
      <w:r w:rsidRPr="004D335B">
        <w:rPr>
          <w:rStyle w:val="StyleUnderline"/>
        </w:rPr>
        <w:t xml:space="preserve"> </w:t>
      </w:r>
      <w:r w:rsidRPr="004D335B">
        <w:rPr>
          <w:rStyle w:val="Emphasis"/>
        </w:rPr>
        <w:t xml:space="preserve">visibly </w:t>
      </w:r>
      <w:r w:rsidRPr="004D335B">
        <w:rPr>
          <w:rStyle w:val="Emphasis"/>
          <w:highlight w:val="cyan"/>
        </w:rPr>
        <w:t>exercise</w:t>
      </w:r>
      <w:r w:rsidRPr="004D335B">
        <w:rPr>
          <w:rStyle w:val="StyleUnderline"/>
          <w:highlight w:val="cyan"/>
        </w:rPr>
        <w:t xml:space="preserve"> “</w:t>
      </w:r>
      <w:r w:rsidRPr="004D335B">
        <w:rPr>
          <w:rStyle w:val="Emphasis"/>
          <w:highlight w:val="cyan"/>
        </w:rPr>
        <w:t>collective power</w:t>
      </w:r>
      <w:r w:rsidRPr="004D335B">
        <w:rPr>
          <w:rStyle w:val="StyleUnderline"/>
          <w:highlight w:val="cyan"/>
        </w:rPr>
        <w:t>” to “promote</w:t>
      </w:r>
      <w:r w:rsidRPr="004D335B">
        <w:rPr>
          <w:rStyle w:val="StyleUnderline"/>
        </w:rPr>
        <w:t xml:space="preserve"> or protect the well-being” of </w:t>
      </w:r>
      <w:r w:rsidRPr="004D335B">
        <w:rPr>
          <w:rStyle w:val="StyleUnderline"/>
          <w:highlight w:val="cyan"/>
        </w:rPr>
        <w:t>a “</w:t>
      </w:r>
      <w:r w:rsidRPr="004D335B">
        <w:rPr>
          <w:rStyle w:val="Emphasis"/>
          <w:highlight w:val="cyan"/>
        </w:rPr>
        <w:t>collectivity</w:t>
      </w:r>
      <w:r w:rsidRPr="000D2390">
        <w:rPr>
          <w:sz w:val="16"/>
        </w:rPr>
        <w:t xml:space="preserve">,” including an undercommon.45 </w:t>
      </w:r>
    </w:p>
    <w:p w14:paraId="65090F4B" w14:textId="77777777" w:rsidR="007200B1" w:rsidRPr="004D335B" w:rsidRDefault="007200B1" w:rsidP="007200B1">
      <w:pPr>
        <w:rPr>
          <w:sz w:val="16"/>
        </w:rPr>
      </w:pPr>
      <w:r w:rsidRPr="004D335B">
        <w:rPr>
          <w:sz w:val="16"/>
        </w:rPr>
        <w:t xml:space="preserve">Second, Wolin also links and distinguishes sociality and politicality by depicting the experience and practice of sharing and exercising power. For Wolin, local or customary “institutions and practices are sustained” only by our “capacity to share in power, to cooperate in it.” </w:t>
      </w:r>
      <w:r w:rsidRPr="004D335B">
        <w:rPr>
          <w:rStyle w:val="StyleUnderline"/>
        </w:rPr>
        <w:t xml:space="preserve">“Power to,” generated and shared by the </w:t>
      </w:r>
      <w:r w:rsidRPr="004D335B">
        <w:rPr>
          <w:rStyle w:val="Emphasis"/>
        </w:rPr>
        <w:t>ongoing practices of assembly</w:t>
      </w:r>
      <w:r w:rsidRPr="004D335B">
        <w:rPr>
          <w:rStyle w:val="StyleUnderline"/>
        </w:rPr>
        <w:t xml:space="preserve"> and </w:t>
      </w:r>
      <w:r w:rsidRPr="004D335B">
        <w:rPr>
          <w:rStyle w:val="Emphasis"/>
        </w:rPr>
        <w:t>cooperation</w:t>
      </w:r>
      <w:r w:rsidRPr="004D335B">
        <w:rPr>
          <w:rStyle w:val="StyleUnderline"/>
        </w:rPr>
        <w:t xml:space="preserve"> that Moten calls </w:t>
      </w:r>
      <w:r w:rsidRPr="000D2390">
        <w:rPr>
          <w:rStyle w:val="Emphasis"/>
          <w:highlight w:val="cyan"/>
        </w:rPr>
        <w:t>planning</w:t>
      </w:r>
      <w:r w:rsidRPr="004D335B">
        <w:rPr>
          <w:rStyle w:val="StyleUnderline"/>
        </w:rPr>
        <w:t xml:space="preserve">, is thus the </w:t>
      </w:r>
      <w:r w:rsidRPr="004D335B">
        <w:rPr>
          <w:rStyle w:val="Emphasis"/>
        </w:rPr>
        <w:t>basis</w:t>
      </w:r>
      <w:r w:rsidRPr="004D335B">
        <w:rPr>
          <w:rStyle w:val="StyleUnderline"/>
        </w:rPr>
        <w:t xml:space="preserve"> of all other goods. But</w:t>
      </w:r>
      <w:r w:rsidRPr="004D335B">
        <w:rPr>
          <w:sz w:val="16"/>
        </w:rPr>
        <w:t>, as “distilled” from the “relations and circles we move within”—call this Moten’s sociality—</w:t>
      </w:r>
      <w:r w:rsidRPr="004D335B">
        <w:rPr>
          <w:rStyle w:val="StyleUnderline"/>
        </w:rPr>
        <w:t>this power, at once “</w:t>
      </w:r>
      <w:r w:rsidRPr="004D335B">
        <w:rPr>
          <w:rStyle w:val="Emphasis"/>
        </w:rPr>
        <w:t>symbolic</w:t>
      </w:r>
      <w:r w:rsidRPr="004D335B">
        <w:rPr>
          <w:rStyle w:val="StyleUnderline"/>
        </w:rPr>
        <w:t xml:space="preserve">, </w:t>
      </w:r>
      <w:r w:rsidRPr="004D335B">
        <w:rPr>
          <w:rStyle w:val="Emphasis"/>
        </w:rPr>
        <w:t>material</w:t>
      </w:r>
      <w:r w:rsidRPr="004D335B">
        <w:rPr>
          <w:rStyle w:val="StyleUnderline"/>
        </w:rPr>
        <w:t xml:space="preserve">, and </w:t>
      </w:r>
      <w:r w:rsidRPr="004D335B">
        <w:rPr>
          <w:rStyle w:val="Emphasis"/>
        </w:rPr>
        <w:t>psychological</w:t>
      </w:r>
      <w:r w:rsidRPr="004D335B">
        <w:rPr>
          <w:rStyle w:val="StyleUnderline"/>
        </w:rPr>
        <w:t>,” “</w:t>
      </w:r>
      <w:r w:rsidRPr="004D335B">
        <w:rPr>
          <w:rStyle w:val="Emphasis"/>
        </w:rPr>
        <w:t>enables political beings to act together</w:t>
      </w:r>
      <w:r w:rsidRPr="004D335B">
        <w:rPr>
          <w:rStyle w:val="StyleUnderline"/>
        </w:rPr>
        <w:t>.”</w:t>
      </w:r>
      <w:r w:rsidRPr="004D335B">
        <w:rPr>
          <w:sz w:val="16"/>
        </w:rPr>
        <w:t xml:space="preserve"> As the political dimension of sociality, </w:t>
      </w:r>
      <w:r w:rsidRPr="004D335B">
        <w:rPr>
          <w:rStyle w:val="StyleUnderline"/>
        </w:rPr>
        <w:t xml:space="preserve">“power” can be </w:t>
      </w:r>
      <w:r w:rsidRPr="004D335B">
        <w:rPr>
          <w:rStyle w:val="Emphasis"/>
        </w:rPr>
        <w:t>extracted by states</w:t>
      </w:r>
      <w:r w:rsidRPr="004D335B">
        <w:rPr>
          <w:rStyle w:val="StyleUnderline"/>
        </w:rPr>
        <w:t xml:space="preserve"> or </w:t>
      </w:r>
      <w:r w:rsidRPr="004D335B">
        <w:rPr>
          <w:rStyle w:val="Emphasis"/>
        </w:rPr>
        <w:t>undermined by individualism</w:t>
      </w:r>
      <w:r w:rsidRPr="004D335B">
        <w:rPr>
          <w:rStyle w:val="StyleUnderline"/>
        </w:rPr>
        <w:t xml:space="preserve">, and thus alienated, a loss that </w:t>
      </w:r>
      <w:r w:rsidRPr="004D335B">
        <w:rPr>
          <w:rStyle w:val="Emphasis"/>
        </w:rPr>
        <w:t>devitalizes the solidarity</w:t>
      </w:r>
      <w:r w:rsidRPr="004D335B">
        <w:rPr>
          <w:rStyle w:val="StyleUnderline"/>
        </w:rPr>
        <w:t xml:space="preserve">—and thereby the </w:t>
      </w:r>
      <w:r w:rsidRPr="004D335B">
        <w:rPr>
          <w:rStyle w:val="Emphasis"/>
        </w:rPr>
        <w:t>generative capacity</w:t>
      </w:r>
      <w:r w:rsidRPr="004D335B">
        <w:rPr>
          <w:rStyle w:val="StyleUnderline"/>
        </w:rPr>
        <w:t>—of sociality</w:t>
      </w:r>
      <w:r w:rsidRPr="004D335B">
        <w:rPr>
          <w:sz w:val="16"/>
        </w:rPr>
        <w:t xml:space="preserve">. The recurring “loss of the political,” as capacities to articulate the tacit and organize power, reveals the nature of the political as a distinctive “mode of experience,” for “we are always losing it and having to recover it.” </w:t>
      </w:r>
      <w:r w:rsidRPr="004D335B">
        <w:rPr>
          <w:rStyle w:val="StyleUnderline"/>
        </w:rPr>
        <w:t>But “</w:t>
      </w:r>
      <w:r w:rsidRPr="004D335B">
        <w:rPr>
          <w:rStyle w:val="Emphasis"/>
        </w:rPr>
        <w:t>renewal</w:t>
      </w:r>
      <w:r w:rsidRPr="004D335B">
        <w:rPr>
          <w:rStyle w:val="StyleUnderline"/>
        </w:rPr>
        <w:t xml:space="preserve">” is </w:t>
      </w:r>
      <w:r w:rsidRPr="004D335B">
        <w:rPr>
          <w:rStyle w:val="Emphasis"/>
        </w:rPr>
        <w:t>always possible</w:t>
      </w:r>
      <w:r w:rsidRPr="004D335B">
        <w:rPr>
          <w:sz w:val="16"/>
        </w:rPr>
        <w:t xml:space="preserve">, partly “as human beings rediscover the common being of human beings,” </w:t>
      </w:r>
      <w:r w:rsidRPr="004D335B">
        <w:rPr>
          <w:rStyle w:val="StyleUnderline"/>
        </w:rPr>
        <w:t xml:space="preserve">partly by “creating </w:t>
      </w:r>
      <w:r w:rsidRPr="004D335B">
        <w:rPr>
          <w:rStyle w:val="Emphasis"/>
        </w:rPr>
        <w:t>new patterns of commonality</w:t>
      </w:r>
      <w:r w:rsidRPr="004D335B">
        <w:rPr>
          <w:rStyle w:val="StyleUnderline"/>
        </w:rPr>
        <w:t>” across differences, and partly by (re)making “</w:t>
      </w:r>
      <w:r w:rsidRPr="004D335B">
        <w:rPr>
          <w:rStyle w:val="Emphasis"/>
        </w:rPr>
        <w:t>modes of action</w:t>
      </w:r>
      <w:r w:rsidRPr="004D335B">
        <w:rPr>
          <w:rStyle w:val="StyleUnderline"/>
        </w:rPr>
        <w:t>” by which to “</w:t>
      </w:r>
      <w:r w:rsidRPr="004D335B">
        <w:rPr>
          <w:rStyle w:val="Emphasis"/>
        </w:rPr>
        <w:t>concert their powers</w:t>
      </w:r>
      <w:r w:rsidRPr="004D335B">
        <w:rPr>
          <w:rStyle w:val="StyleUnderline"/>
        </w:rPr>
        <w:t>.”</w:t>
      </w:r>
      <w:r w:rsidRPr="004D335B">
        <w:rPr>
          <w:sz w:val="16"/>
        </w:rPr>
        <w:t xml:space="preserve"> Though grounded in sociality, Wolin’s political thus opens an interval between the tacit and the explicit, in which experience is metabolized and (re)articulated. </w:t>
      </w:r>
      <w:r w:rsidRPr="004D335B">
        <w:rPr>
          <w:rStyle w:val="StyleUnderline"/>
        </w:rPr>
        <w:t xml:space="preserve">In this interval </w:t>
      </w:r>
      <w:r w:rsidRPr="000D2390">
        <w:rPr>
          <w:rStyle w:val="StyleUnderline"/>
        </w:rPr>
        <w:t xml:space="preserve">people </w:t>
      </w:r>
      <w:r w:rsidRPr="000D2390">
        <w:rPr>
          <w:rStyle w:val="Emphasis"/>
        </w:rPr>
        <w:t>question</w:t>
      </w:r>
      <w:r w:rsidRPr="004D335B">
        <w:rPr>
          <w:rStyle w:val="Emphasis"/>
        </w:rPr>
        <w:t xml:space="preserve"> the organization of </w:t>
      </w:r>
      <w:r w:rsidRPr="000D2390">
        <w:rPr>
          <w:rStyle w:val="Emphasis"/>
        </w:rPr>
        <w:t>power</w:t>
      </w:r>
      <w:r w:rsidRPr="004D335B">
        <w:rPr>
          <w:rStyle w:val="StyleUnderline"/>
        </w:rPr>
        <w:t xml:space="preserve"> and </w:t>
      </w:r>
      <w:r w:rsidRPr="004D335B">
        <w:rPr>
          <w:rStyle w:val="Emphasis"/>
        </w:rPr>
        <w:t>rules of justice</w:t>
      </w:r>
      <w:r w:rsidRPr="004D335B">
        <w:rPr>
          <w:rStyle w:val="StyleUnderline"/>
        </w:rPr>
        <w:t xml:space="preserve">, </w:t>
      </w:r>
      <w:r w:rsidRPr="000D2390">
        <w:rPr>
          <w:rStyle w:val="StyleUnderline"/>
        </w:rPr>
        <w:t>and</w:t>
      </w:r>
      <w:r w:rsidRPr="004D335B">
        <w:rPr>
          <w:rStyle w:val="StyleUnderline"/>
        </w:rPr>
        <w:t xml:space="preserve"> they </w:t>
      </w:r>
      <w:r w:rsidRPr="000D2390">
        <w:rPr>
          <w:rStyle w:val="Emphasis"/>
        </w:rPr>
        <w:t>answer</w:t>
      </w:r>
      <w:r w:rsidRPr="004D335B">
        <w:rPr>
          <w:rStyle w:val="StyleUnderline"/>
        </w:rPr>
        <w:t xml:space="preserve"> as they “</w:t>
      </w:r>
      <w:r w:rsidRPr="000D2390">
        <w:rPr>
          <w:rStyle w:val="Emphasis"/>
          <w:highlight w:val="cyan"/>
        </w:rPr>
        <w:t>reinvent forms</w:t>
      </w:r>
      <w:r w:rsidRPr="000D2390">
        <w:rPr>
          <w:rStyle w:val="StyleUnderline"/>
          <w:highlight w:val="cyan"/>
        </w:rPr>
        <w:t xml:space="preserve"> </w:t>
      </w:r>
      <w:r w:rsidRPr="000D2390">
        <w:rPr>
          <w:rStyle w:val="StyleUnderline"/>
        </w:rPr>
        <w:t xml:space="preserve">and </w:t>
      </w:r>
      <w:r w:rsidRPr="000D2390">
        <w:rPr>
          <w:rStyle w:val="Emphasis"/>
        </w:rPr>
        <w:t>practices</w:t>
      </w:r>
      <w:r w:rsidRPr="004D335B">
        <w:rPr>
          <w:rStyle w:val="StyleUnderline"/>
        </w:rPr>
        <w:t xml:space="preserve">” </w:t>
      </w:r>
      <w:r w:rsidRPr="000D2390">
        <w:rPr>
          <w:rStyle w:val="StyleUnderline"/>
          <w:highlight w:val="cyan"/>
        </w:rPr>
        <w:t>that express</w:t>
      </w:r>
      <w:r w:rsidRPr="004D335B">
        <w:rPr>
          <w:rStyle w:val="StyleUnderline"/>
        </w:rPr>
        <w:t xml:space="preserve"> “a </w:t>
      </w:r>
      <w:r w:rsidRPr="000D2390">
        <w:rPr>
          <w:rStyle w:val="Emphasis"/>
          <w:highlight w:val="cyan"/>
        </w:rPr>
        <w:t>democratic</w:t>
      </w:r>
      <w:r w:rsidRPr="004D335B">
        <w:rPr>
          <w:rStyle w:val="Emphasis"/>
        </w:rPr>
        <w:t xml:space="preserve"> conception</w:t>
      </w:r>
      <w:r w:rsidRPr="004D335B">
        <w:rPr>
          <w:rStyle w:val="StyleUnderline"/>
        </w:rPr>
        <w:t xml:space="preserve"> of </w:t>
      </w:r>
      <w:r w:rsidRPr="000D2390">
        <w:rPr>
          <w:rStyle w:val="StyleUnderline"/>
          <w:highlight w:val="cyan"/>
        </w:rPr>
        <w:t>collective life</w:t>
      </w:r>
      <w:r w:rsidRPr="004D335B">
        <w:rPr>
          <w:rStyle w:val="StyleUnderline"/>
        </w:rPr>
        <w:t>.”</w:t>
      </w:r>
      <w:r w:rsidRPr="004D335B">
        <w:rPr>
          <w:sz w:val="16"/>
        </w:rPr>
        <w:t xml:space="preserve">46 </w:t>
      </w:r>
    </w:p>
    <w:p w14:paraId="279C9DCB" w14:textId="77777777" w:rsidR="007200B1" w:rsidRPr="004D335B" w:rsidRDefault="007200B1" w:rsidP="007200B1">
      <w:pPr>
        <w:rPr>
          <w:sz w:val="16"/>
        </w:rPr>
      </w:pPr>
      <w:r w:rsidRPr="004D335B">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4D335B">
        <w:rPr>
          <w:rStyle w:val="StyleUnderline"/>
        </w:rPr>
        <w:t>practices of “</w:t>
      </w:r>
      <w:r w:rsidRPr="004D335B">
        <w:rPr>
          <w:rStyle w:val="Emphasis"/>
          <w:highlight w:val="cyan"/>
        </w:rPr>
        <w:t>fugitive democracy</w:t>
      </w:r>
      <w:r w:rsidRPr="004D335B">
        <w:rPr>
          <w:rStyle w:val="StyleUnderline"/>
        </w:rPr>
        <w:t xml:space="preserve">” recurrently emerge in and from black sociality, as the practices of </w:t>
      </w:r>
      <w:r w:rsidRPr="004D335B">
        <w:rPr>
          <w:rStyle w:val="Emphasis"/>
        </w:rPr>
        <w:t>Black Lives Matter</w:t>
      </w:r>
      <w:r w:rsidRPr="004D335B">
        <w:rPr>
          <w:rStyle w:val="StyleUnderline"/>
        </w:rPr>
        <w:t xml:space="preserve"> activism most recently </w:t>
      </w:r>
      <w:r w:rsidRPr="004D335B">
        <w:rPr>
          <w:rStyle w:val="StyleUnderline"/>
          <w:highlight w:val="cyan"/>
        </w:rPr>
        <w:t>demonstrate</w:t>
      </w:r>
      <w:r w:rsidRPr="004D335B">
        <w:rPr>
          <w:sz w:val="16"/>
        </w:rPr>
        <w:t xml:space="preserve">. For sure, </w:t>
      </w:r>
      <w:r w:rsidRPr="004D335B">
        <w:rPr>
          <w:rStyle w:val="StyleUnderline"/>
          <w:highlight w:val="cyan"/>
        </w:rPr>
        <w:t xml:space="preserve">practices of </w:t>
      </w:r>
      <w:r w:rsidRPr="004D335B">
        <w:rPr>
          <w:rStyle w:val="Emphasis"/>
          <w:highlight w:val="cyan"/>
        </w:rPr>
        <w:t>concealment</w:t>
      </w:r>
      <w:r w:rsidRPr="004D335B">
        <w:rPr>
          <w:rStyle w:val="StyleUnderline"/>
        </w:rPr>
        <w:t xml:space="preserve"> and </w:t>
      </w:r>
      <w:r w:rsidRPr="000D2390">
        <w:rPr>
          <w:rStyle w:val="Emphasis"/>
        </w:rPr>
        <w:t>evasion</w:t>
      </w:r>
      <w:r w:rsidRPr="000D2390">
        <w:rPr>
          <w:sz w:val="16"/>
        </w:rPr>
        <w:t xml:space="preserve">, which defend black fugitivity from surveillance, regulatory correction, and violence, </w:t>
      </w:r>
      <w:r w:rsidRPr="000D2390">
        <w:rPr>
          <w:rStyle w:val="Emphasis"/>
          <w:highlight w:val="cyan"/>
        </w:rPr>
        <w:t>and</w:t>
      </w:r>
      <w:r w:rsidRPr="004D335B">
        <w:rPr>
          <w:rStyle w:val="StyleUnderline"/>
        </w:rPr>
        <w:t xml:space="preserve"> practices of </w:t>
      </w:r>
      <w:r w:rsidRPr="004D335B">
        <w:rPr>
          <w:rStyle w:val="Emphasis"/>
          <w:highlight w:val="cyan"/>
        </w:rPr>
        <w:t>public action</w:t>
      </w:r>
      <w:r w:rsidRPr="000D2390">
        <w:t xml:space="preserve"> that </w:t>
      </w:r>
      <w:r w:rsidRPr="004D335B">
        <w:rPr>
          <w:rStyle w:val="Emphasis"/>
          <w:highlight w:val="cyan"/>
        </w:rPr>
        <w:t>engage</w:t>
      </w:r>
      <w:r w:rsidRPr="004D335B">
        <w:rPr>
          <w:rStyle w:val="Emphasis"/>
        </w:rPr>
        <w:t xml:space="preserve"> whites</w:t>
      </w:r>
      <w:r w:rsidRPr="004D335B">
        <w:rPr>
          <w:rStyle w:val="StyleUnderline"/>
        </w:rPr>
        <w:t xml:space="preserve"> and </w:t>
      </w:r>
      <w:r w:rsidRPr="004D335B">
        <w:rPr>
          <w:rStyle w:val="StyleUnderline"/>
          <w:highlight w:val="cyan"/>
        </w:rPr>
        <w:t xml:space="preserve">the </w:t>
      </w:r>
      <w:r w:rsidRPr="004D335B">
        <w:rPr>
          <w:rStyle w:val="Emphasis"/>
          <w:highlight w:val="cyan"/>
        </w:rPr>
        <w:t>state</w:t>
      </w:r>
      <w:r w:rsidRPr="004D335B">
        <w:rPr>
          <w:rStyle w:val="StyleUnderline"/>
        </w:rPr>
        <w:t xml:space="preserve">, </w:t>
      </w:r>
      <w:r w:rsidRPr="00B53868">
        <w:rPr>
          <w:rStyle w:val="StyleUnderline"/>
          <w:highlight w:val="cyan"/>
        </w:rPr>
        <w:t xml:space="preserve">are </w:t>
      </w:r>
      <w:r w:rsidRPr="00B53868">
        <w:rPr>
          <w:rStyle w:val="Emphasis"/>
          <w:highlight w:val="cyan"/>
        </w:rPr>
        <w:t>contradictory in crucial ways</w:t>
      </w:r>
      <w:r w:rsidRPr="004D335B">
        <w:rPr>
          <w:sz w:val="16"/>
        </w:rPr>
        <w:t xml:space="preserve">, as Juliet Hooker has argued. </w:t>
      </w:r>
      <w:r w:rsidRPr="004D335B">
        <w:rPr>
          <w:rStyle w:val="StyleUnderline"/>
        </w:rPr>
        <w:t>But</w:t>
      </w:r>
      <w:r w:rsidRPr="004D335B">
        <w:rPr>
          <w:sz w:val="16"/>
        </w:rPr>
        <w:t xml:space="preserve"> as Rom Coles and Lia Haro argue, </w:t>
      </w:r>
      <w:r w:rsidRPr="004D335B">
        <w:rPr>
          <w:rStyle w:val="StyleUnderline"/>
        </w:rPr>
        <w:t xml:space="preserve">frontline communities on the underground railroad also </w:t>
      </w:r>
      <w:r w:rsidRPr="004D335B">
        <w:rPr>
          <w:rStyle w:val="Emphasis"/>
        </w:rPr>
        <w:t>engaged repeatedly</w:t>
      </w:r>
      <w:r w:rsidRPr="004D335B">
        <w:rPr>
          <w:rStyle w:val="StyleUnderline"/>
        </w:rPr>
        <w:t xml:space="preserve"> in “</w:t>
      </w:r>
      <w:r w:rsidRPr="004D335B">
        <w:rPr>
          <w:rStyle w:val="Emphasis"/>
        </w:rPr>
        <w:t>flagrantly public</w:t>
      </w:r>
      <w:r w:rsidRPr="004D335B">
        <w:rPr>
          <w:rStyle w:val="StyleUnderline"/>
        </w:rPr>
        <w:t xml:space="preserve">” action </w:t>
      </w:r>
      <w:r w:rsidRPr="004D335B">
        <w:rPr>
          <w:rStyle w:val="StyleUnderline"/>
          <w:highlight w:val="cyan"/>
        </w:rPr>
        <w:t xml:space="preserve">in </w:t>
      </w:r>
      <w:r w:rsidRPr="004D335B">
        <w:rPr>
          <w:rStyle w:val="Emphasis"/>
          <w:highlight w:val="cyan"/>
        </w:rPr>
        <w:t>concert</w:t>
      </w:r>
      <w:r w:rsidRPr="004D335B">
        <w:rPr>
          <w:rStyle w:val="StyleUnderline"/>
        </w:rPr>
        <w:t xml:space="preserve">, both in </w:t>
      </w:r>
      <w:r w:rsidRPr="004D335B">
        <w:rPr>
          <w:rStyle w:val="Emphasis"/>
        </w:rPr>
        <w:t>literal self-defense</w:t>
      </w:r>
      <w:r w:rsidRPr="004D335B">
        <w:rPr>
          <w:rStyle w:val="StyleUnderline"/>
        </w:rPr>
        <w:t xml:space="preserve"> of black autonomy in its fugitive illegality, and to </w:t>
      </w:r>
      <w:r w:rsidRPr="004D335B">
        <w:rPr>
          <w:rStyle w:val="Emphasis"/>
        </w:rPr>
        <w:t>contest the rule(s)</w:t>
      </w:r>
      <w:r w:rsidRPr="004D335B">
        <w:rPr>
          <w:rStyle w:val="StyleUnderline"/>
        </w:rPr>
        <w:t xml:space="preserve"> of police, the law, and the state</w:t>
      </w:r>
      <w:r w:rsidRPr="004D335B">
        <w:rPr>
          <w:sz w:val="16"/>
        </w:rPr>
        <w:t xml:space="preserve">; as recent protests suggest, </w:t>
      </w:r>
      <w:r w:rsidRPr="004D335B">
        <w:rPr>
          <w:rStyle w:val="StyleUnderline"/>
          <w:highlight w:val="cyan"/>
        </w:rPr>
        <w:t>they viewed</w:t>
      </w:r>
      <w:r w:rsidRPr="004D335B">
        <w:rPr>
          <w:rStyle w:val="StyleUnderline"/>
        </w:rPr>
        <w:t xml:space="preserve"> </w:t>
      </w:r>
      <w:r w:rsidRPr="004D335B">
        <w:rPr>
          <w:rStyle w:val="Emphasis"/>
        </w:rPr>
        <w:t xml:space="preserve">formal political </w:t>
      </w:r>
      <w:r w:rsidRPr="004D335B">
        <w:rPr>
          <w:rStyle w:val="Emphasis"/>
          <w:highlight w:val="cyan"/>
        </w:rPr>
        <w:t>institutions</w:t>
      </w:r>
      <w:r w:rsidRPr="004D335B">
        <w:rPr>
          <w:rStyle w:val="StyleUnderline"/>
          <w:highlight w:val="cyan"/>
        </w:rPr>
        <w:t xml:space="preserve"> both as “</w:t>
      </w:r>
      <w:r w:rsidRPr="004D335B">
        <w:rPr>
          <w:rStyle w:val="Emphasis"/>
          <w:highlight w:val="cyan"/>
        </w:rPr>
        <w:t>integral to white supremacy so far</w:t>
      </w:r>
      <w:r w:rsidRPr="004D335B">
        <w:rPr>
          <w:rStyle w:val="StyleUnderline"/>
          <w:highlight w:val="cyan"/>
        </w:rPr>
        <w:t xml:space="preserve">,” but also “as </w:t>
      </w:r>
      <w:r w:rsidRPr="004D335B">
        <w:rPr>
          <w:rStyle w:val="Emphasis"/>
        </w:rPr>
        <w:t xml:space="preserve">potential </w:t>
      </w:r>
      <w:r w:rsidRPr="004D335B">
        <w:rPr>
          <w:rStyle w:val="Emphasis"/>
          <w:highlight w:val="cyan"/>
        </w:rPr>
        <w:t>instruments toward emancipatory ends</w:t>
      </w:r>
      <w:r w:rsidRPr="004D335B">
        <w:rPr>
          <w:rStyle w:val="StyleUnderline"/>
        </w:rPr>
        <w:t>.”</w:t>
      </w:r>
      <w:r w:rsidRPr="004D335B">
        <w:rPr>
          <w:sz w:val="16"/>
        </w:rPr>
        <w:t xml:space="preserve">47 </w:t>
      </w:r>
    </w:p>
    <w:p w14:paraId="3E5E3DA7" w14:textId="77777777" w:rsidR="007200B1" w:rsidRPr="004D335B" w:rsidRDefault="007200B1" w:rsidP="007200B1">
      <w:pPr>
        <w:rPr>
          <w:sz w:val="16"/>
        </w:rPr>
      </w:pPr>
      <w:r w:rsidRPr="004D335B">
        <w:rPr>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4D335B">
        <w:rPr>
          <w:rStyle w:val="StyleUnderline"/>
          <w:highlight w:val="cyan"/>
        </w:rPr>
        <w:t>freedom</w:t>
      </w:r>
      <w:r w:rsidRPr="004D335B">
        <w:rPr>
          <w:sz w:val="16"/>
        </w:rPr>
        <w:t xml:space="preserve"> in our world </w:t>
      </w:r>
      <w:r w:rsidRPr="004D335B">
        <w:rPr>
          <w:rStyle w:val="StyleUnderline"/>
          <w:highlight w:val="cyan"/>
        </w:rPr>
        <w:t xml:space="preserve">lies </w:t>
      </w:r>
      <w:r w:rsidRPr="004D335B">
        <w:rPr>
          <w:rStyle w:val="Emphasis"/>
          <w:highlight w:val="cyan"/>
        </w:rPr>
        <w:t>not in permanent evasion of Leviathan</w:t>
      </w:r>
      <w:r w:rsidRPr="004D335B">
        <w:rPr>
          <w:sz w:val="16"/>
          <w:highlight w:val="cyan"/>
        </w:rPr>
        <w:t xml:space="preserve">” </w:t>
      </w:r>
      <w:r w:rsidRPr="004D335B">
        <w:rPr>
          <w:rStyle w:val="StyleUnderline"/>
          <w:highlight w:val="cyan"/>
        </w:rPr>
        <w:t>but in “</w:t>
      </w:r>
      <w:r w:rsidRPr="004D335B">
        <w:rPr>
          <w:rStyle w:val="Emphasis"/>
          <w:highlight w:val="cyan"/>
        </w:rPr>
        <w:t>taming</w:t>
      </w:r>
      <w:r w:rsidRPr="004D335B">
        <w:rPr>
          <w:rStyle w:val="StyleUnderline"/>
          <w:highlight w:val="cyan"/>
        </w:rPr>
        <w:t>” it</w:t>
      </w:r>
      <w:r w:rsidRPr="004D335B">
        <w:rPr>
          <w:sz w:val="16"/>
        </w:rPr>
        <w:t xml:space="preserve">, he proposes an idea of “sociogenic marronage” to reconstruct “an order in need of systemic repair.” Not coincidentally, Wolin’s </w:t>
      </w:r>
      <w:r w:rsidRPr="004D335B">
        <w:rPr>
          <w:rStyle w:val="StyleUnderline"/>
        </w:rPr>
        <w:t>fugitive democracy, though “</w:t>
      </w:r>
      <w:r w:rsidRPr="004D335B">
        <w:rPr>
          <w:rStyle w:val="Emphasis"/>
        </w:rPr>
        <w:t>rejectionist</w:t>
      </w:r>
      <w:r w:rsidRPr="004D335B">
        <w:rPr>
          <w:rStyle w:val="StyleUnderline"/>
        </w:rPr>
        <w:t xml:space="preserve">” and </w:t>
      </w:r>
      <w:r w:rsidRPr="004D335B">
        <w:rPr>
          <w:rStyle w:val="Emphasis"/>
        </w:rPr>
        <w:t>antistatist</w:t>
      </w:r>
      <w:r w:rsidRPr="004D335B">
        <w:rPr>
          <w:rStyle w:val="StyleUnderline"/>
        </w:rPr>
        <w:t xml:space="preserve"> in its major chords, includes a </w:t>
      </w:r>
      <w:r w:rsidRPr="004D335B">
        <w:rPr>
          <w:rStyle w:val="Emphasis"/>
        </w:rPr>
        <w:t>social democratic minor key</w:t>
      </w:r>
      <w:r w:rsidRPr="004D335B">
        <w:rPr>
          <w:rStyle w:val="StyleUnderline"/>
        </w:rPr>
        <w:t xml:space="preserve">, which notes the </w:t>
      </w:r>
      <w:r w:rsidRPr="004D335B">
        <w:rPr>
          <w:rStyle w:val="Emphasis"/>
        </w:rPr>
        <w:t xml:space="preserve">limits of </w:t>
      </w:r>
      <w:r w:rsidRPr="00085580">
        <w:rPr>
          <w:rStyle w:val="Emphasis"/>
          <w:highlight w:val="cyan"/>
        </w:rPr>
        <w:t>localism</w:t>
      </w:r>
      <w:r w:rsidRPr="004D335B">
        <w:rPr>
          <w:rStyle w:val="StyleUnderline"/>
        </w:rPr>
        <w:t xml:space="preserve"> and the </w:t>
      </w:r>
      <w:r w:rsidRPr="004D335B">
        <w:rPr>
          <w:rStyle w:val="Emphasis"/>
        </w:rPr>
        <w:t>necessity of seeking</w:t>
      </w:r>
      <w:r w:rsidRPr="004D335B">
        <w:rPr>
          <w:rStyle w:val="StyleUnderline"/>
        </w:rPr>
        <w:t xml:space="preserve"> and </w:t>
      </w:r>
      <w:r w:rsidRPr="004D335B">
        <w:rPr>
          <w:rStyle w:val="Emphasis"/>
        </w:rPr>
        <w:t>using state power</w:t>
      </w:r>
      <w:r w:rsidRPr="004D335B">
        <w:rPr>
          <w:rStyle w:val="StyleUnderline"/>
        </w:rPr>
        <w:t xml:space="preserve"> to address structural inequality and collective fate</w:t>
      </w:r>
      <w:r w:rsidRPr="004D335B">
        <w:rPr>
          <w:sz w:val="16"/>
        </w:rPr>
        <w:t xml:space="preserve">.48 </w:t>
      </w:r>
    </w:p>
    <w:p w14:paraId="406FFF64" w14:textId="77777777" w:rsidR="007200B1" w:rsidRPr="004D335B" w:rsidRDefault="007200B1" w:rsidP="007200B1">
      <w:pPr>
        <w:rPr>
          <w:sz w:val="16"/>
        </w:rPr>
      </w:pPr>
      <w:r w:rsidRPr="00085580">
        <w:rPr>
          <w:sz w:val="16"/>
        </w:rPr>
        <w:t xml:space="preserve">Complex and generative tensions are lost, then, as Moten </w:t>
      </w:r>
      <w:r w:rsidRPr="00085580">
        <w:rPr>
          <w:rStyle w:val="StyleUnderline"/>
          <w:highlight w:val="cyan"/>
        </w:rPr>
        <w:t>r</w:t>
      </w:r>
      <w:r w:rsidRPr="004D335B">
        <w:rPr>
          <w:rStyle w:val="StyleUnderline"/>
          <w:highlight w:val="cyan"/>
        </w:rPr>
        <w:t xml:space="preserve">ecovers the </w:t>
      </w:r>
      <w:r w:rsidRPr="004D335B">
        <w:rPr>
          <w:rStyle w:val="Emphasis"/>
          <w:highlight w:val="cyan"/>
        </w:rPr>
        <w:t>freedom schools</w:t>
      </w:r>
      <w:r w:rsidRPr="004D335B">
        <w:rPr>
          <w:rStyle w:val="StyleUnderline"/>
        </w:rPr>
        <w:t xml:space="preserve"> organized </w:t>
      </w:r>
      <w:r w:rsidRPr="004D335B">
        <w:rPr>
          <w:rStyle w:val="StyleUnderline"/>
          <w:highlight w:val="cyan"/>
        </w:rPr>
        <w:t xml:space="preserve">by Fannie Lou Hamer but </w:t>
      </w:r>
      <w:r w:rsidRPr="004D335B">
        <w:rPr>
          <w:rStyle w:val="Emphasis"/>
          <w:highlight w:val="cyan"/>
        </w:rPr>
        <w:t>not her organizing</w:t>
      </w:r>
      <w:r w:rsidRPr="004D335B">
        <w:rPr>
          <w:rStyle w:val="StyleUnderline"/>
          <w:highlight w:val="cyan"/>
        </w:rPr>
        <w:t xml:space="preserve"> for the </w:t>
      </w:r>
      <w:r w:rsidRPr="004D335B">
        <w:rPr>
          <w:rStyle w:val="Emphasis"/>
          <w:highlight w:val="cyan"/>
        </w:rPr>
        <w:t>right to</w:t>
      </w:r>
      <w:r w:rsidRPr="004D335B">
        <w:rPr>
          <w:rStyle w:val="Emphasis"/>
        </w:rPr>
        <w:t xml:space="preserve"> vote</w:t>
      </w:r>
      <w:r w:rsidRPr="004D335B">
        <w:rPr>
          <w:rStyle w:val="StyleUnderline"/>
        </w:rPr>
        <w:t xml:space="preserve">, to </w:t>
      </w:r>
      <w:r w:rsidRPr="004D335B">
        <w:rPr>
          <w:rStyle w:val="Emphasis"/>
          <w:highlight w:val="cyan"/>
        </w:rPr>
        <w:t xml:space="preserve">exercise </w:t>
      </w:r>
      <w:r w:rsidRPr="000D2390">
        <w:rPr>
          <w:rStyle w:val="Emphasis"/>
        </w:rPr>
        <w:t>popular sovereignty</w:t>
      </w:r>
      <w:r w:rsidRPr="004D335B">
        <w:rPr>
          <w:rStyle w:val="Emphasis"/>
        </w:rPr>
        <w:t xml:space="preserve"> locally</w:t>
      </w:r>
      <w:r w:rsidRPr="004D335B">
        <w:rPr>
          <w:sz w:val="16"/>
        </w:rPr>
        <w:t xml:space="preserve">, especially around police and schools, </w:t>
      </w:r>
      <w:r w:rsidRPr="004D335B">
        <w:rPr>
          <w:rStyle w:val="StyleUnderline"/>
        </w:rPr>
        <w:t>but also to create a “</w:t>
      </w:r>
      <w:r w:rsidRPr="004D335B">
        <w:rPr>
          <w:rStyle w:val="Emphasis"/>
        </w:rPr>
        <w:t xml:space="preserve">Mississippi Freedom </w:t>
      </w:r>
      <w:r w:rsidRPr="000D2390">
        <w:rPr>
          <w:rStyle w:val="Emphasis"/>
          <w:highlight w:val="cyan"/>
        </w:rPr>
        <w:t>Democratic</w:t>
      </w:r>
      <w:r w:rsidRPr="004D335B">
        <w:rPr>
          <w:rStyle w:val="Emphasis"/>
        </w:rPr>
        <w:t xml:space="preserve"> Party</w:t>
      </w:r>
      <w:r w:rsidRPr="004D335B">
        <w:rPr>
          <w:rStyle w:val="StyleUnderline"/>
        </w:rPr>
        <w:t xml:space="preserve">” </w:t>
      </w:r>
      <w:r w:rsidRPr="000D2390">
        <w:rPr>
          <w:rStyle w:val="StyleUnderline"/>
        </w:rPr>
        <w:t xml:space="preserve">that entered national </w:t>
      </w:r>
      <w:r w:rsidRPr="004D335B">
        <w:rPr>
          <w:rStyle w:val="StyleUnderline"/>
          <w:highlight w:val="cyan"/>
        </w:rPr>
        <w:t>politics</w:t>
      </w:r>
      <w:r w:rsidRPr="004D335B">
        <w:rPr>
          <w:rStyle w:val="StyleUnderline"/>
        </w:rPr>
        <w:t xml:space="preserve">. Hamer (like the Black Panthers and Black Lives Matter) models how black radicalism has lived in an </w:t>
      </w:r>
      <w:r w:rsidRPr="004D335B">
        <w:rPr>
          <w:rStyle w:val="Emphasis"/>
        </w:rPr>
        <w:t>interval</w:t>
      </w:r>
      <w:r w:rsidRPr="004D335B">
        <w:rPr>
          <w:rStyle w:val="StyleUnderline"/>
        </w:rPr>
        <w:t xml:space="preserve"> between the</w:t>
      </w:r>
      <w:r w:rsidRPr="004D335B">
        <w:rPr>
          <w:sz w:val="16"/>
        </w:rPr>
        <w:t xml:space="preserve"> tacit grammar and </w:t>
      </w:r>
      <w:r w:rsidRPr="004D335B">
        <w:rPr>
          <w:rStyle w:val="StyleUnderline"/>
        </w:rPr>
        <w:t>ongoing “</w:t>
      </w:r>
      <w:r w:rsidRPr="004D335B">
        <w:rPr>
          <w:rStyle w:val="Emphasis"/>
        </w:rPr>
        <w:t>planning</w:t>
      </w:r>
      <w:r w:rsidRPr="004D335B">
        <w:rPr>
          <w:rStyle w:val="StyleUnderline"/>
        </w:rPr>
        <w:t>” of black fugitivity</w:t>
      </w:r>
      <w:r w:rsidRPr="004D335B">
        <w:rPr>
          <w:sz w:val="16"/>
        </w:rPr>
        <w:t>—as loopholes of retreat practiced and concealed in plain sight—</w:t>
      </w:r>
      <w:r w:rsidRPr="004D335B">
        <w:rPr>
          <w:rStyle w:val="StyleUnderline"/>
        </w:rPr>
        <w:t xml:space="preserve">and </w:t>
      </w:r>
      <w:r w:rsidRPr="004D335B">
        <w:rPr>
          <w:rStyle w:val="Emphasis"/>
        </w:rPr>
        <w:t>flagrant publicity</w:t>
      </w:r>
      <w:r w:rsidRPr="004D335B">
        <w:rPr>
          <w:rStyle w:val="StyleUnderline"/>
        </w:rPr>
        <w:t xml:space="preserve"> as </w:t>
      </w:r>
      <w:r w:rsidRPr="000D2390">
        <w:rPr>
          <w:rStyle w:val="Emphasis"/>
        </w:rPr>
        <w:t>fugitive democracy</w:t>
      </w:r>
      <w:r w:rsidRPr="004D335B">
        <w:rPr>
          <w:sz w:val="16"/>
        </w:rPr>
        <w:t xml:space="preserve">. </w:t>
      </w:r>
      <w:r w:rsidRPr="00085580">
        <w:rPr>
          <w:sz w:val="16"/>
        </w:rPr>
        <w:t xml:space="preserve">Whereas for Moten, the historical failure or defeat of outward-facing public action proves the futility of fugitive democracy, I would ask: “what if” we follow his own fugitive view that any being or act is both incomplete and excessive, to infer that </w:t>
      </w:r>
      <w:r w:rsidRPr="004D335B">
        <w:rPr>
          <w:rStyle w:val="StyleUnderline"/>
          <w:highlight w:val="cyan"/>
        </w:rPr>
        <w:t xml:space="preserve">specific historical experiments are </w:t>
      </w:r>
      <w:r w:rsidRPr="004D335B">
        <w:rPr>
          <w:rStyle w:val="Emphasis"/>
          <w:highlight w:val="cyan"/>
        </w:rPr>
        <w:t>not definitive failures</w:t>
      </w:r>
      <w:r w:rsidRPr="004D335B">
        <w:rPr>
          <w:rStyle w:val="StyleUnderline"/>
          <w:highlight w:val="cyan"/>
        </w:rPr>
        <w:t xml:space="preserve">, but </w:t>
      </w:r>
      <w:r w:rsidRPr="004D335B">
        <w:rPr>
          <w:rStyle w:val="Emphasis"/>
          <w:highlight w:val="cyan"/>
        </w:rPr>
        <w:t xml:space="preserve">unfinished </w:t>
      </w:r>
      <w:r w:rsidRPr="004D335B">
        <w:rPr>
          <w:rStyle w:val="Emphasis"/>
        </w:rPr>
        <w:t>in meaning</w:t>
      </w:r>
      <w:r w:rsidRPr="004D335B">
        <w:rPr>
          <w:rStyle w:val="StyleUnderline"/>
        </w:rPr>
        <w:t xml:space="preserve">, </w:t>
      </w:r>
      <w:r w:rsidRPr="004D335B">
        <w:rPr>
          <w:rStyle w:val="StyleUnderline"/>
          <w:highlight w:val="cyan"/>
        </w:rPr>
        <w:t xml:space="preserve">examples we could </w:t>
      </w:r>
      <w:r w:rsidRPr="004D335B">
        <w:rPr>
          <w:rStyle w:val="Emphasis"/>
          <w:highlight w:val="cyan"/>
        </w:rPr>
        <w:t>retrieve</w:t>
      </w:r>
      <w:r w:rsidRPr="004D335B">
        <w:rPr>
          <w:rStyle w:val="StyleUnderline"/>
          <w:highlight w:val="cyan"/>
        </w:rPr>
        <w:t xml:space="preserve"> and </w:t>
      </w:r>
      <w:r w:rsidRPr="004D335B">
        <w:rPr>
          <w:rStyle w:val="Emphasis"/>
          <w:highlight w:val="cyan"/>
        </w:rPr>
        <w:t>refashion</w:t>
      </w:r>
      <w:r w:rsidRPr="004D335B">
        <w:rPr>
          <w:rStyle w:val="StyleUnderline"/>
        </w:rPr>
        <w:t xml:space="preserve"> now? If keeping open such possibility </w:t>
      </w:r>
      <w:r w:rsidRPr="004D335B">
        <w:rPr>
          <w:rStyle w:val="Emphasis"/>
        </w:rPr>
        <w:t>risks cruel optimism</w:t>
      </w:r>
      <w:r w:rsidRPr="004D335B">
        <w:rPr>
          <w:rStyle w:val="StyleUnderline"/>
        </w:rPr>
        <w:t xml:space="preserve">, foreclosing it </w:t>
      </w:r>
      <w:r w:rsidRPr="004D335B">
        <w:rPr>
          <w:rStyle w:val="Emphasis"/>
        </w:rPr>
        <w:t>reifies the impasse</w:t>
      </w:r>
      <w:r w:rsidRPr="004D335B">
        <w:rPr>
          <w:rStyle w:val="StyleUnderline"/>
        </w:rPr>
        <w:t xml:space="preserve"> he</w:t>
      </w:r>
      <w:r w:rsidRPr="004D335B">
        <w:rPr>
          <w:sz w:val="16"/>
        </w:rPr>
        <w:t xml:space="preserve"> generatively </w:t>
      </w:r>
      <w:r w:rsidRPr="004D335B">
        <w:rPr>
          <w:rStyle w:val="StyleUnderline"/>
        </w:rPr>
        <w:t>transvalues</w:t>
      </w:r>
      <w:r w:rsidRPr="004D335B">
        <w:rPr>
          <w:sz w:val="16"/>
        </w:rPr>
        <w:t xml:space="preserve"> in so many other ways. </w:t>
      </w:r>
    </w:p>
    <w:p w14:paraId="23A5835C" w14:textId="77777777" w:rsidR="007200B1" w:rsidRDefault="007200B1" w:rsidP="007200B1"/>
    <w:p w14:paraId="22CA7DE7" w14:textId="77777777" w:rsidR="007E1927" w:rsidRPr="007E1927" w:rsidRDefault="007E1927" w:rsidP="007E1927"/>
    <w:sectPr w:rsidR="007E1927" w:rsidRPr="007E19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34CA02" w14:textId="77777777" w:rsidR="00100EFA" w:rsidRDefault="00100EFA" w:rsidP="00066D2C">
      <w:r>
        <w:separator/>
      </w:r>
    </w:p>
  </w:endnote>
  <w:endnote w:type="continuationSeparator" w:id="0">
    <w:p w14:paraId="7D95DFB9" w14:textId="77777777" w:rsidR="00100EFA" w:rsidRDefault="00100EF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inion Pro SmBd">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BM Plex Sans">
    <w:charset w:val="00"/>
    <w:family w:val="swiss"/>
    <w:pitch w:val="variable"/>
    <w:sig w:usb0="A00002EF" w:usb1="5000207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792C3C" w14:textId="77777777" w:rsidR="00100EFA" w:rsidRDefault="00100EFA" w:rsidP="00066D2C">
      <w:r>
        <w:separator/>
      </w:r>
    </w:p>
  </w:footnote>
  <w:footnote w:type="continuationSeparator" w:id="0">
    <w:p w14:paraId="2914179B" w14:textId="77777777" w:rsidR="00100EFA" w:rsidRDefault="00100EF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78160230768"/>
    <w:docVar w:name="VerbatimVersion" w:val="6.0.0"/>
    <w:docVar w:name="WordVersion" w:val="16.0"/>
  </w:docVars>
  <w:rsids>
    <w:rsidRoot w:val="001668F0"/>
    <w:rsid w:val="00001C7E"/>
    <w:rsid w:val="0000487C"/>
    <w:rsid w:val="00011FEF"/>
    <w:rsid w:val="00013C8B"/>
    <w:rsid w:val="00023AEF"/>
    <w:rsid w:val="000250CA"/>
    <w:rsid w:val="00032119"/>
    <w:rsid w:val="000427BD"/>
    <w:rsid w:val="00043A2F"/>
    <w:rsid w:val="00043C82"/>
    <w:rsid w:val="00043E7C"/>
    <w:rsid w:val="00050713"/>
    <w:rsid w:val="00053D0F"/>
    <w:rsid w:val="00056966"/>
    <w:rsid w:val="000615B0"/>
    <w:rsid w:val="00063921"/>
    <w:rsid w:val="000657E9"/>
    <w:rsid w:val="00066D2C"/>
    <w:rsid w:val="00072176"/>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EFA"/>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68F0"/>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3E7"/>
    <w:rsid w:val="002212A9"/>
    <w:rsid w:val="002234FB"/>
    <w:rsid w:val="00225437"/>
    <w:rsid w:val="002263A1"/>
    <w:rsid w:val="00232746"/>
    <w:rsid w:val="00236707"/>
    <w:rsid w:val="00241116"/>
    <w:rsid w:val="00242136"/>
    <w:rsid w:val="0024328E"/>
    <w:rsid w:val="002508CB"/>
    <w:rsid w:val="002514A7"/>
    <w:rsid w:val="00253733"/>
    <w:rsid w:val="00256AC0"/>
    <w:rsid w:val="002573AF"/>
    <w:rsid w:val="00263CC5"/>
    <w:rsid w:val="002653B9"/>
    <w:rsid w:val="00271866"/>
    <w:rsid w:val="00276E12"/>
    <w:rsid w:val="00277925"/>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2CD"/>
    <w:rsid w:val="002F5A47"/>
    <w:rsid w:val="002F636E"/>
    <w:rsid w:val="00300F2F"/>
    <w:rsid w:val="00304257"/>
    <w:rsid w:val="00304A78"/>
    <w:rsid w:val="00306FDE"/>
    <w:rsid w:val="00307FBA"/>
    <w:rsid w:val="003106D9"/>
    <w:rsid w:val="00311112"/>
    <w:rsid w:val="00311C1F"/>
    <w:rsid w:val="0031266A"/>
    <w:rsid w:val="0031761F"/>
    <w:rsid w:val="00323E50"/>
    <w:rsid w:val="00325786"/>
    <w:rsid w:val="003264E7"/>
    <w:rsid w:val="00333A69"/>
    <w:rsid w:val="003352D6"/>
    <w:rsid w:val="00345BF2"/>
    <w:rsid w:val="00347131"/>
    <w:rsid w:val="003479B5"/>
    <w:rsid w:val="003500B6"/>
    <w:rsid w:val="00352622"/>
    <w:rsid w:val="00355B45"/>
    <w:rsid w:val="00356A52"/>
    <w:rsid w:val="00361FA0"/>
    <w:rsid w:val="00363EF4"/>
    <w:rsid w:val="003662DB"/>
    <w:rsid w:val="00367D96"/>
    <w:rsid w:val="003706D8"/>
    <w:rsid w:val="00373B7F"/>
    <w:rsid w:val="003753F6"/>
    <w:rsid w:val="003779C8"/>
    <w:rsid w:val="00382DF7"/>
    <w:rsid w:val="0039157C"/>
    <w:rsid w:val="00391BFD"/>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095D"/>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2D7D"/>
    <w:rsid w:val="00474720"/>
    <w:rsid w:val="00480A40"/>
    <w:rsid w:val="004827C9"/>
    <w:rsid w:val="00486F5E"/>
    <w:rsid w:val="004875B9"/>
    <w:rsid w:val="00491C5F"/>
    <w:rsid w:val="0049341D"/>
    <w:rsid w:val="00493AA8"/>
    <w:rsid w:val="00493D03"/>
    <w:rsid w:val="00493F26"/>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8C3"/>
    <w:rsid w:val="004E6CD8"/>
    <w:rsid w:val="004E6F12"/>
    <w:rsid w:val="004E746C"/>
    <w:rsid w:val="004E7533"/>
    <w:rsid w:val="004F16CA"/>
    <w:rsid w:val="004F4139"/>
    <w:rsid w:val="004F682B"/>
    <w:rsid w:val="00500F93"/>
    <w:rsid w:val="005015BF"/>
    <w:rsid w:val="00503593"/>
    <w:rsid w:val="005036B1"/>
    <w:rsid w:val="00511177"/>
    <w:rsid w:val="00511624"/>
    <w:rsid w:val="0051175D"/>
    <w:rsid w:val="005125C9"/>
    <w:rsid w:val="00515BDD"/>
    <w:rsid w:val="00521B9F"/>
    <w:rsid w:val="005268F8"/>
    <w:rsid w:val="0053626E"/>
    <w:rsid w:val="00544936"/>
    <w:rsid w:val="005449A8"/>
    <w:rsid w:val="0055242A"/>
    <w:rsid w:val="005525AE"/>
    <w:rsid w:val="005546C5"/>
    <w:rsid w:val="005558FC"/>
    <w:rsid w:val="00557B59"/>
    <w:rsid w:val="00560693"/>
    <w:rsid w:val="00565142"/>
    <w:rsid w:val="00567D6A"/>
    <w:rsid w:val="00567D90"/>
    <w:rsid w:val="00575723"/>
    <w:rsid w:val="00577210"/>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258"/>
    <w:rsid w:val="006463F8"/>
    <w:rsid w:val="00650C88"/>
    <w:rsid w:val="0065258E"/>
    <w:rsid w:val="00655035"/>
    <w:rsid w:val="00656814"/>
    <w:rsid w:val="00657A00"/>
    <w:rsid w:val="006633F4"/>
    <w:rsid w:val="0066638E"/>
    <w:rsid w:val="00666CC0"/>
    <w:rsid w:val="00667AC0"/>
    <w:rsid w:val="00673C22"/>
    <w:rsid w:val="0067482D"/>
    <w:rsid w:val="00677049"/>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A67"/>
    <w:rsid w:val="006C43E7"/>
    <w:rsid w:val="006C4820"/>
    <w:rsid w:val="006C5872"/>
    <w:rsid w:val="006C60E0"/>
    <w:rsid w:val="006C676D"/>
    <w:rsid w:val="006C69E2"/>
    <w:rsid w:val="006C6EA4"/>
    <w:rsid w:val="006C7825"/>
    <w:rsid w:val="006D767A"/>
    <w:rsid w:val="006E2A45"/>
    <w:rsid w:val="006E37D4"/>
    <w:rsid w:val="006F0C01"/>
    <w:rsid w:val="006F3768"/>
    <w:rsid w:val="006F71DE"/>
    <w:rsid w:val="006F75C4"/>
    <w:rsid w:val="00704573"/>
    <w:rsid w:val="007072CC"/>
    <w:rsid w:val="0071254A"/>
    <w:rsid w:val="007131D2"/>
    <w:rsid w:val="00713917"/>
    <w:rsid w:val="00717AF8"/>
    <w:rsid w:val="007200B1"/>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9A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B00"/>
    <w:rsid w:val="007A0069"/>
    <w:rsid w:val="007A00CB"/>
    <w:rsid w:val="007A312F"/>
    <w:rsid w:val="007A7EAB"/>
    <w:rsid w:val="007B3FA8"/>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927"/>
    <w:rsid w:val="007E1E34"/>
    <w:rsid w:val="007F1998"/>
    <w:rsid w:val="007F2034"/>
    <w:rsid w:val="007F4619"/>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37D"/>
    <w:rsid w:val="00862AC4"/>
    <w:rsid w:val="0086319B"/>
    <w:rsid w:val="008674A6"/>
    <w:rsid w:val="0087210F"/>
    <w:rsid w:val="0087564D"/>
    <w:rsid w:val="00876000"/>
    <w:rsid w:val="00882B8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263F"/>
    <w:rsid w:val="00920B9A"/>
    <w:rsid w:val="009249C5"/>
    <w:rsid w:val="00925558"/>
    <w:rsid w:val="00925B25"/>
    <w:rsid w:val="009263C9"/>
    <w:rsid w:val="00930B2A"/>
    <w:rsid w:val="0093100B"/>
    <w:rsid w:val="00936F03"/>
    <w:rsid w:val="0094018B"/>
    <w:rsid w:val="009418E3"/>
    <w:rsid w:val="009435BB"/>
    <w:rsid w:val="00943B02"/>
    <w:rsid w:val="0094523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3EB4"/>
    <w:rsid w:val="009E53AF"/>
    <w:rsid w:val="009E6D4B"/>
    <w:rsid w:val="009E6DF5"/>
    <w:rsid w:val="009F02C5"/>
    <w:rsid w:val="009F076C"/>
    <w:rsid w:val="009F34CC"/>
    <w:rsid w:val="009F3C4D"/>
    <w:rsid w:val="009F479E"/>
    <w:rsid w:val="009F66D9"/>
    <w:rsid w:val="00A035A3"/>
    <w:rsid w:val="00A055AB"/>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743"/>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5E17"/>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2D4"/>
    <w:rsid w:val="00B31350"/>
    <w:rsid w:val="00B315A8"/>
    <w:rsid w:val="00B32C3E"/>
    <w:rsid w:val="00B41D37"/>
    <w:rsid w:val="00B45128"/>
    <w:rsid w:val="00B47F11"/>
    <w:rsid w:val="00B53DB3"/>
    <w:rsid w:val="00B66AF2"/>
    <w:rsid w:val="00B72848"/>
    <w:rsid w:val="00B74544"/>
    <w:rsid w:val="00B77754"/>
    <w:rsid w:val="00B81054"/>
    <w:rsid w:val="00B820DB"/>
    <w:rsid w:val="00B837F0"/>
    <w:rsid w:val="00B83896"/>
    <w:rsid w:val="00B860A9"/>
    <w:rsid w:val="00B97264"/>
    <w:rsid w:val="00BA0143"/>
    <w:rsid w:val="00BA09AE"/>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F4D"/>
    <w:rsid w:val="00C77A6B"/>
    <w:rsid w:val="00C816E6"/>
    <w:rsid w:val="00C82587"/>
    <w:rsid w:val="00C84097"/>
    <w:rsid w:val="00C85691"/>
    <w:rsid w:val="00C87FA4"/>
    <w:rsid w:val="00C9181A"/>
    <w:rsid w:val="00C9487D"/>
    <w:rsid w:val="00C955CB"/>
    <w:rsid w:val="00C95664"/>
    <w:rsid w:val="00C96E53"/>
    <w:rsid w:val="00CA1597"/>
    <w:rsid w:val="00CA25CC"/>
    <w:rsid w:val="00CA2BA2"/>
    <w:rsid w:val="00CA3ACE"/>
    <w:rsid w:val="00CA5FFF"/>
    <w:rsid w:val="00CA7F86"/>
    <w:rsid w:val="00CB32EF"/>
    <w:rsid w:val="00CB547D"/>
    <w:rsid w:val="00CC1BDF"/>
    <w:rsid w:val="00CC21EC"/>
    <w:rsid w:val="00CC482B"/>
    <w:rsid w:val="00CD105E"/>
    <w:rsid w:val="00CD4158"/>
    <w:rsid w:val="00CD4AE6"/>
    <w:rsid w:val="00CD5211"/>
    <w:rsid w:val="00CD57F9"/>
    <w:rsid w:val="00CD5CD1"/>
    <w:rsid w:val="00CD7DBC"/>
    <w:rsid w:val="00CE0676"/>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A8D"/>
    <w:rsid w:val="00D421D9"/>
    <w:rsid w:val="00D46FE6"/>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60C"/>
    <w:rsid w:val="00DB20EB"/>
    <w:rsid w:val="00DB33F6"/>
    <w:rsid w:val="00DB38CC"/>
    <w:rsid w:val="00DC08B6"/>
    <w:rsid w:val="00DC277F"/>
    <w:rsid w:val="00DC7BC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4D5"/>
    <w:rsid w:val="00E12F22"/>
    <w:rsid w:val="00E165FC"/>
    <w:rsid w:val="00E168D7"/>
    <w:rsid w:val="00E23A47"/>
    <w:rsid w:val="00E23E0E"/>
    <w:rsid w:val="00E2482B"/>
    <w:rsid w:val="00E2592B"/>
    <w:rsid w:val="00E25D98"/>
    <w:rsid w:val="00E264F8"/>
    <w:rsid w:val="00E2755A"/>
    <w:rsid w:val="00E30C52"/>
    <w:rsid w:val="00E33666"/>
    <w:rsid w:val="00E3771A"/>
    <w:rsid w:val="00E40B45"/>
    <w:rsid w:val="00E41637"/>
    <w:rsid w:val="00E44A2D"/>
    <w:rsid w:val="00E50C30"/>
    <w:rsid w:val="00E51410"/>
    <w:rsid w:val="00E515E7"/>
    <w:rsid w:val="00E5580D"/>
    <w:rsid w:val="00E56402"/>
    <w:rsid w:val="00E56CB5"/>
    <w:rsid w:val="00E61828"/>
    <w:rsid w:val="00E6542B"/>
    <w:rsid w:val="00E65E56"/>
    <w:rsid w:val="00E664D0"/>
    <w:rsid w:val="00E66F94"/>
    <w:rsid w:val="00E670E5"/>
    <w:rsid w:val="00E6767D"/>
    <w:rsid w:val="00E717C1"/>
    <w:rsid w:val="00E71E63"/>
    <w:rsid w:val="00E76D4C"/>
    <w:rsid w:val="00E81786"/>
    <w:rsid w:val="00E85DE5"/>
    <w:rsid w:val="00E90EC0"/>
    <w:rsid w:val="00E944C1"/>
    <w:rsid w:val="00E97D8B"/>
    <w:rsid w:val="00EA53A6"/>
    <w:rsid w:val="00EA5878"/>
    <w:rsid w:val="00EA7F55"/>
    <w:rsid w:val="00EB1CE6"/>
    <w:rsid w:val="00EB1F19"/>
    <w:rsid w:val="00EB7375"/>
    <w:rsid w:val="00EC06EA"/>
    <w:rsid w:val="00EC2660"/>
    <w:rsid w:val="00EC3057"/>
    <w:rsid w:val="00EC47C5"/>
    <w:rsid w:val="00EC7BA9"/>
    <w:rsid w:val="00ED087B"/>
    <w:rsid w:val="00ED5626"/>
    <w:rsid w:val="00ED5EB9"/>
    <w:rsid w:val="00ED6BFE"/>
    <w:rsid w:val="00ED769C"/>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B04"/>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B0A"/>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BD0BA6"/>
  <w15:chartTrackingRefBased/>
  <w15:docId w15:val="{F6046279-0E17-49C6-B58A-8CB3C914D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7"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F3B0A"/>
    <w:pPr>
      <w:spacing w:after="0" w:line="240" w:lineRule="auto"/>
    </w:pPr>
    <w:rPr>
      <w:rFonts w:ascii="Georgia" w:hAnsi="Georgia" w:cs="Calibri"/>
    </w:rPr>
  </w:style>
  <w:style w:type="paragraph" w:styleId="Heading1">
    <w:name w:val="heading 1"/>
    <w:aliases w:val="Pocket"/>
    <w:basedOn w:val="Normal"/>
    <w:next w:val="Normal"/>
    <w:link w:val="Heading1Char"/>
    <w:qFormat/>
    <w:rsid w:val="00FF3B0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F3B0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FF3B0A"/>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FF3B0A"/>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FF3B0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F3B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3B0A"/>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FF3B0A"/>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FF3B0A"/>
    <w:rPr>
      <w:color w:val="auto"/>
      <w:u w:val="none"/>
    </w:rPr>
  </w:style>
  <w:style w:type="character" w:customStyle="1" w:styleId="Heading1Char">
    <w:name w:val="Heading 1 Char"/>
    <w:aliases w:val="Pocket Char"/>
    <w:basedOn w:val="DefaultParagraphFont"/>
    <w:link w:val="Heading1"/>
    <w:rsid w:val="00FF3B0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F3B0A"/>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FF3B0A"/>
    <w:rPr>
      <w:rFonts w:ascii="Georgia" w:eastAsiaTheme="majorEastAsia" w:hAnsi="Georgia" w:cstheme="majorBidi"/>
      <w:b/>
      <w:sz w:val="30"/>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FF3B0A"/>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F3B0A"/>
    <w:rPr>
      <w:b/>
      <w:bCs/>
      <w:sz w:val="22"/>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8"/>
    <w:basedOn w:val="DefaultParagraphFont"/>
    <w:uiPriority w:val="7"/>
    <w:qFormat/>
    <w:rsid w:val="00FF3B0A"/>
    <w:rPr>
      <w:b w:val="0"/>
      <w:sz w:val="22"/>
      <w:u w:val="single"/>
    </w:rPr>
  </w:style>
  <w:style w:type="character" w:styleId="Strong">
    <w:name w:val="Strong"/>
    <w:basedOn w:val="DefaultParagraphFont"/>
    <w:uiPriority w:val="22"/>
    <w:semiHidden/>
    <w:qFormat/>
    <w:rsid w:val="00FF3B0A"/>
    <w:rPr>
      <w:b/>
      <w:bCs/>
    </w:rPr>
  </w:style>
  <w:style w:type="character" w:styleId="BookTitle">
    <w:name w:val="Book Title"/>
    <w:basedOn w:val="DefaultParagraphFont"/>
    <w:uiPriority w:val="33"/>
    <w:semiHidden/>
    <w:qFormat/>
    <w:rsid w:val="00FF3B0A"/>
    <w:rPr>
      <w:b/>
      <w:bCs/>
      <w:i/>
      <w:iCs/>
      <w:spacing w:val="5"/>
    </w:rPr>
  </w:style>
  <w:style w:type="character" w:customStyle="1" w:styleId="Heading5Char">
    <w:name w:val="Heading 5 Char"/>
    <w:basedOn w:val="DefaultParagraphFont"/>
    <w:link w:val="Heading5"/>
    <w:uiPriority w:val="9"/>
    <w:semiHidden/>
    <w:rsid w:val="00FF3B0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F3B0A"/>
  </w:style>
  <w:style w:type="paragraph" w:styleId="Header">
    <w:name w:val="header"/>
    <w:basedOn w:val="Normal"/>
    <w:link w:val="HeaderChar"/>
    <w:uiPriority w:val="99"/>
    <w:semiHidden/>
    <w:rsid w:val="00FF3B0A"/>
    <w:pPr>
      <w:tabs>
        <w:tab w:val="center" w:pos="4680"/>
        <w:tab w:val="right" w:pos="9360"/>
      </w:tabs>
    </w:pPr>
  </w:style>
  <w:style w:type="character" w:customStyle="1" w:styleId="HeaderChar">
    <w:name w:val="Header Char"/>
    <w:basedOn w:val="DefaultParagraphFont"/>
    <w:link w:val="Header"/>
    <w:uiPriority w:val="99"/>
    <w:semiHidden/>
    <w:rsid w:val="00FF3B0A"/>
    <w:rPr>
      <w:rFonts w:ascii="Georgia" w:hAnsi="Georgia" w:cs="Calibri"/>
    </w:rPr>
  </w:style>
  <w:style w:type="paragraph" w:styleId="Footer">
    <w:name w:val="footer"/>
    <w:basedOn w:val="Normal"/>
    <w:link w:val="FooterChar"/>
    <w:uiPriority w:val="99"/>
    <w:semiHidden/>
    <w:rsid w:val="00FF3B0A"/>
    <w:pPr>
      <w:tabs>
        <w:tab w:val="center" w:pos="4680"/>
        <w:tab w:val="right" w:pos="9360"/>
      </w:tabs>
    </w:pPr>
  </w:style>
  <w:style w:type="character" w:customStyle="1" w:styleId="FooterChar">
    <w:name w:val="Footer Char"/>
    <w:basedOn w:val="DefaultParagraphFont"/>
    <w:link w:val="Footer"/>
    <w:uiPriority w:val="99"/>
    <w:semiHidden/>
    <w:rsid w:val="00FF3B0A"/>
    <w:rPr>
      <w:rFonts w:ascii="Georgia" w:hAnsi="Georgia" w:cs="Calibri"/>
    </w:rPr>
  </w:style>
  <w:style w:type="paragraph" w:styleId="BodyText">
    <w:name w:val="Body Text"/>
    <w:basedOn w:val="Normal"/>
    <w:link w:val="BodyTextChar"/>
    <w:uiPriority w:val="99"/>
    <w:semiHidden/>
    <w:unhideWhenUsed/>
    <w:rsid w:val="00FF3B0A"/>
    <w:pPr>
      <w:spacing w:after="120"/>
    </w:pPr>
  </w:style>
  <w:style w:type="character" w:customStyle="1" w:styleId="BodyTextChar">
    <w:name w:val="Body Text Char"/>
    <w:basedOn w:val="DefaultParagraphFont"/>
    <w:link w:val="BodyText"/>
    <w:uiPriority w:val="99"/>
    <w:semiHidden/>
    <w:rsid w:val="00FF3B0A"/>
    <w:rPr>
      <w:rFonts w:ascii="Georgia" w:hAnsi="Georgia" w:cs="Calibri"/>
    </w:rPr>
  </w:style>
  <w:style w:type="paragraph" w:styleId="NoSpacing">
    <w:name w:val="No Spacing"/>
    <w:aliases w:val="Card Format,Tag1,No Spacing51,No Spacing311,ClearFormatting,Clear,DDI Tag,Tag Title,No Spacing11211,No Spacing6,No Spacing7,No Spacing8,Dont u,No Spacing1111111,No Spacing tnr,ca,card,No Spacing111112,Tags,Medium Grid 21,No Spacing31,Card,tag"/>
    <w:link w:val="NoSpacingChar"/>
    <w:uiPriority w:val="7"/>
    <w:unhideWhenUsed/>
    <w:qFormat/>
    <w:rsid w:val="00FF3B0A"/>
    <w:pPr>
      <w:spacing w:after="0" w:line="240" w:lineRule="auto"/>
    </w:pPr>
    <w:rPr>
      <w:rFonts w:ascii="Calibri" w:hAnsi="Calibri" w:cs="Calibri"/>
    </w:rPr>
  </w:style>
  <w:style w:type="character" w:customStyle="1" w:styleId="NoSpacingChar">
    <w:name w:val="No Spacing Char"/>
    <w:aliases w:val="Card Format Char1,Tag1 Char1,No Spacing51 Char1,No Spacing311 Char1,ClearFormatting Char1,Clear Char1,DDI Tag Char1,Tag Title Char1,No Spacing11211 Char1,No Spacing6 Char1,No Spacing7 Char1,No Spacing8 Char,Dont u Char,ca Char,card Char"/>
    <w:basedOn w:val="DefaultParagraphFont"/>
    <w:link w:val="NoSpacing"/>
    <w:uiPriority w:val="99"/>
    <w:rsid w:val="00FF3B0A"/>
    <w:rPr>
      <w:rFonts w:ascii="Calibri" w:hAnsi="Calibri" w:cs="Calibri"/>
    </w:rPr>
  </w:style>
  <w:style w:type="character" w:styleId="Hyperlink">
    <w:name w:val="Hyperlink"/>
    <w:aliases w:val="Card Format Char,Tag1 Char,No Spacing51 Char,No Spacing311 Char,No Spacing2 Char,Read stuff Char,ClearFormatting Char,Clear Char,DDI Tag Char,Tag Title Char,No Spacing11211 Char,No Spacing6 Char,No Spacing7 Char,No Spacing8 Cha,Important,Read,C"/>
    <w:basedOn w:val="DefaultParagraphFont"/>
    <w:uiPriority w:val="99"/>
    <w:unhideWhenUsed/>
    <w:rsid w:val="00FF3B0A"/>
    <w:rPr>
      <w:color w:val="0563C1" w:themeColor="hyperlink"/>
      <w:u w:val="single"/>
    </w:rPr>
  </w:style>
  <w:style w:type="character" w:styleId="UnresolvedMention">
    <w:name w:val="Unresolved Mention"/>
    <w:basedOn w:val="DefaultParagraphFont"/>
    <w:uiPriority w:val="99"/>
    <w:semiHidden/>
    <w:unhideWhenUsed/>
    <w:rsid w:val="00FF3B0A"/>
    <w:rPr>
      <w:color w:val="605E5C"/>
      <w:shd w:val="clear" w:color="auto" w:fill="E1DFDD"/>
    </w:rPr>
  </w:style>
  <w:style w:type="paragraph" w:customStyle="1" w:styleId="textbold">
    <w:name w:val="text bold"/>
    <w:basedOn w:val="Normal"/>
    <w:link w:val="Emphasis"/>
    <w:uiPriority w:val="8"/>
    <w:qFormat/>
    <w:rsid w:val="001668F0"/>
    <w:pPr>
      <w:ind w:left="720"/>
      <w:jc w:val="both"/>
    </w:pPr>
    <w:rPr>
      <w:b/>
      <w:iCs/>
      <w:u w:val="single"/>
      <w:bdr w:val="single" w:sz="8" w:space="0" w:color="auto"/>
    </w:rPr>
  </w:style>
  <w:style w:type="paragraph" w:styleId="NormalWeb">
    <w:name w:val="Normal (Web)"/>
    <w:basedOn w:val="Normal"/>
    <w:uiPriority w:val="99"/>
    <w:unhideWhenUsed/>
    <w:rsid w:val="00EC7BA9"/>
    <w:pPr>
      <w:spacing w:before="100" w:beforeAutospacing="1" w:after="100" w:afterAutospacing="1"/>
    </w:pPr>
    <w:rPr>
      <w:rFonts w:ascii="Times New Roman" w:eastAsia="Times New Roman" w:hAnsi="Times New Roman" w:cs="Times New Roman"/>
    </w:rPr>
  </w:style>
  <w:style w:type="character" w:customStyle="1" w:styleId="dont-break-out">
    <w:name w:val="dont-break-out"/>
    <w:basedOn w:val="DefaultParagraphFont"/>
    <w:rsid w:val="00EC7BA9"/>
  </w:style>
  <w:style w:type="paragraph" w:customStyle="1" w:styleId="UnderlinePara">
    <w:name w:val="Underline Para"/>
    <w:basedOn w:val="Normal"/>
    <w:uiPriority w:val="7"/>
    <w:qFormat/>
    <w:rsid w:val="00D46FE6"/>
    <w:pPr>
      <w:widowControl w:val="0"/>
      <w:spacing w:after="200"/>
      <w:contextualSpacing/>
    </w:pPr>
    <w:rPr>
      <w:szCs w:val="26"/>
      <w:u w:val="single"/>
    </w:rPr>
  </w:style>
  <w:style w:type="paragraph" w:customStyle="1" w:styleId="Default">
    <w:name w:val="Default"/>
    <w:rsid w:val="00D46FE6"/>
    <w:pPr>
      <w:autoSpaceDE w:val="0"/>
      <w:autoSpaceDN w:val="0"/>
      <w:adjustRightInd w:val="0"/>
      <w:spacing w:after="0" w:line="240" w:lineRule="auto"/>
    </w:pPr>
    <w:rPr>
      <w:rFonts w:ascii="Minion Pro SmBd" w:hAnsi="Minion Pro SmBd" w:cs="Minion Pro SmBd"/>
      <w:color w:val="000000"/>
      <w:sz w:val="24"/>
      <w:szCs w:val="24"/>
      <w:lang w:val="de-DE"/>
    </w:rPr>
  </w:style>
  <w:style w:type="paragraph" w:customStyle="1" w:styleId="Pa15">
    <w:name w:val="Pa15"/>
    <w:basedOn w:val="Default"/>
    <w:next w:val="Default"/>
    <w:uiPriority w:val="99"/>
    <w:rsid w:val="00D46FE6"/>
    <w:pPr>
      <w:spacing w:line="201" w:lineRule="atLeast"/>
    </w:pPr>
    <w:rPr>
      <w:rFonts w:cs="Calibri"/>
      <w:color w:val="auto"/>
    </w:rPr>
  </w:style>
  <w:style w:type="paragraph" w:customStyle="1" w:styleId="Pa29">
    <w:name w:val="Pa29"/>
    <w:basedOn w:val="Default"/>
    <w:next w:val="Default"/>
    <w:uiPriority w:val="99"/>
    <w:rsid w:val="00D46FE6"/>
    <w:pPr>
      <w:spacing w:line="201" w:lineRule="atLeast"/>
    </w:pPr>
    <w:rPr>
      <w:rFonts w:cs="Calibri"/>
      <w:color w:val="auto"/>
    </w:rPr>
  </w:style>
  <w:style w:type="character" w:customStyle="1" w:styleId="A11">
    <w:name w:val="A11"/>
    <w:uiPriority w:val="99"/>
    <w:rsid w:val="00D46FE6"/>
    <w:rPr>
      <w:rFonts w:ascii="Minion Pro" w:hAnsi="Minion Pro" w:cs="Minion Pro"/>
      <w:color w:val="211D1E"/>
      <w:sz w:val="11"/>
      <w:szCs w:val="11"/>
    </w:rPr>
  </w:style>
  <w:style w:type="paragraph" w:customStyle="1" w:styleId="Emphasis1">
    <w:name w:val="Emphasis1"/>
    <w:basedOn w:val="Normal"/>
    <w:autoRedefine/>
    <w:uiPriority w:val="8"/>
    <w:qFormat/>
    <w:rsid w:val="007E1927"/>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classic.austlii.edu.au/au/journals/IndigLawB/2004/43.html%5d" TargetMode="External"/><Relationship Id="rId18" Type="http://schemas.openxmlformats.org/officeDocument/2006/relationships/hyperlink" Target="https://illwill.com/vital-cells" TargetMode="External"/><Relationship Id="rId26" Type="http://schemas.openxmlformats.org/officeDocument/2006/relationships/hyperlink" Target="https://journals-sagepub-com.proxy.lib.umich.edu/reader/content/1894d6bfa5b/10.1177/1741659019873757/format/epub/EPUB/xhtml/index.xhtml?hmac=1719689514-%2FSjZXYhnJUyxdJpEsKjEMnyfLC1SU6WmS2HMLjgeSyk%3D" TargetMode="External"/><Relationship Id="rId21" Type="http://schemas.openxmlformats.org/officeDocument/2006/relationships/hyperlink" Target="https://symposium.substack.com/p/why-liberals-should-care-about-progress?s=r" TargetMode="External"/><Relationship Id="rId34" Type="http://schemas.openxmlformats.org/officeDocument/2006/relationships/hyperlink" Target="https://benjaminjdoyle.wordpress.com/tag/saidiya-hartman/" TargetMode="External"/><Relationship Id="rId7" Type="http://schemas.openxmlformats.org/officeDocument/2006/relationships/endnotes" Target="endnotes.xml"/><Relationship Id="rId12" Type="http://schemas.openxmlformats.org/officeDocument/2006/relationships/hyperlink" Target="https://scholarlycommons.law.case.edu/cgi/viewcontent.cgi?article=4906&amp;context=caselrev" TargetMode="External"/><Relationship Id="rId17" Type="http://schemas.openxmlformats.org/officeDocument/2006/relationships/hyperlink" Target="https://www.aier.org/article/the-radicalization-of-modern-tech-criticism/" TargetMode="External"/><Relationship Id="rId25" Type="http://schemas.openxmlformats.org/officeDocument/2006/relationships/hyperlink" Target="https://journals-sagepub-com.proxy.lib.umich.edu/reader/content/1894d6bfa5b/10.1177/1741659019873757/format/epub/EPUB/xhtml/index.xhtml?hmac=1719689514-%2FSjZXYhnJUyxdJpEsKjEMnyfLC1SU6WmS2HMLjgeSyk%3D" TargetMode="External"/><Relationship Id="rId33" Type="http://schemas.openxmlformats.org/officeDocument/2006/relationships/hyperlink" Target="https://reallifemag.com/faulty-logic/"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gnu.org/philosophy/why-not-lgpl.html" TargetMode="External"/><Relationship Id="rId20" Type="http://schemas.openxmlformats.org/officeDocument/2006/relationships/hyperlink" Target="https://librarianshipwreck.wordpress.com/2021/07/08/theses-on-technological-pessimism/" TargetMode="External"/><Relationship Id="rId29" Type="http://schemas.openxmlformats.org/officeDocument/2006/relationships/hyperlink" Target="https://journals-sagepub-com.proxy.lib.umich.edu/reader/content/1894d6bfa5b/10.1177/1741659019873757/format/epub/EPUB/xhtml/index.xhtml?hmac=1719689514-%2FSjZXYhnJUyxdJpEsKjEMnyfLC1SU6WmS2HMLjgeSyk%3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article/10.1007/s10978-023-09349-2" TargetMode="External"/><Relationship Id="rId24" Type="http://schemas.openxmlformats.org/officeDocument/2006/relationships/hyperlink" Target="https://journals-sagepub-com.proxy.lib.umich.edu/reader/content/1894d6bfa5b/10.1177/1741659019873757/format/epub/EPUB/xhtml/index.xhtml?hmac=1719689514-%2FSjZXYhnJUyxdJpEsKjEMnyfLC1SU6WmS2HMLjgeSyk%3D" TargetMode="External"/><Relationship Id="rId32" Type="http://schemas.openxmlformats.org/officeDocument/2006/relationships/hyperlink" Target="https://thewire.in/books/book-review-racism-global-order-alexander-barder"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feps-europe.eu/cognitive-capitalism-and-the-assault-on-democracy/" TargetMode="External"/><Relationship Id="rId23" Type="http://schemas.openxmlformats.org/officeDocument/2006/relationships/hyperlink" Target="https://criticallegalthinking.com/2020/12/01/unforming-police-the-impossibility-of-abolition/" TargetMode="External"/><Relationship Id="rId28" Type="http://schemas.openxmlformats.org/officeDocument/2006/relationships/hyperlink" Target="https://journals-sagepub-com.proxy.lib.umich.edu/reader/content/1894d6bfa5b/10.1177/1741659019873757/format/epub/EPUB/xhtml/index.xhtml?hmac=1719689514-%2FSjZXYhnJUyxdJpEsKjEMnyfLC1SU6WmS2HMLjgeSyk%3D" TargetMode="External"/><Relationship Id="rId36" Type="http://schemas.openxmlformats.org/officeDocument/2006/relationships/hyperlink" Target="https://www.dissentmagazine.org/online_articles/a-note-on-racial-capitalism" TargetMode="External"/><Relationship Id="rId10" Type="http://schemas.openxmlformats.org/officeDocument/2006/relationships/hyperlink" Target="https://warwick.ac.uk/fac/soc/law/" TargetMode="External"/><Relationship Id="rId19" Type="http://schemas.openxmlformats.org/officeDocument/2006/relationships/hyperlink" Target="https://techliberation.com/2014/06/17/muddling-through-how-we-learn-to-cope-with-technological-change/" TargetMode="External"/><Relationship Id="rId31" Type="http://schemas.openxmlformats.org/officeDocument/2006/relationships/hyperlink" Target="https://journals-sagepub-com.proxy.lib.umich.edu/reader/content/1894d6bfa5b/10.1177/1741659019873757/format/epub/EPUB/xhtml/fig2-1741659019873757.xhtml" TargetMode="External"/><Relationship Id="rId4" Type="http://schemas.openxmlformats.org/officeDocument/2006/relationships/settings" Target="settings.xml"/><Relationship Id="rId9" Type="http://schemas.openxmlformats.org/officeDocument/2006/relationships/hyperlink" Target="https://link.springer.com/article/10.1007/s10978-023-09349-2" TargetMode="External"/><Relationship Id="rId14" Type="http://schemas.openxmlformats.org/officeDocument/2006/relationships/hyperlink" Target="https://scholarlycommons.law.case.edu/cgi/viewcontent.cgi?article=4906&amp;context=caselrev" TargetMode="External"/><Relationship Id="rId22" Type="http://schemas.openxmlformats.org/officeDocument/2006/relationships/hyperlink" Target="https://rootsofprogress.org/can-growth-continue-ignite-talk" TargetMode="External"/><Relationship Id="rId27" Type="http://schemas.openxmlformats.org/officeDocument/2006/relationships/hyperlink" Target="https://journals-sagepub-com.proxy.lib.umich.edu/reader/content/1894d6bfa5b/10.1177/1741659019873757/format/epub/EPUB/xhtml/index.xhtml?hmac=1719689514-%2FSjZXYhnJUyxdJpEsKjEMnyfLC1SU6WmS2HMLjgeSyk%3D" TargetMode="External"/><Relationship Id="rId30" Type="http://schemas.openxmlformats.org/officeDocument/2006/relationships/hyperlink" Target="https://journals-sagepub-com.proxy.lib.umich.edu/reader/content/1894d6bfa5b/10.1177/1741659019873757/format/epub/EPUB/xhtml/fig1-1741659019873757.xhtml" TargetMode="External"/><Relationship Id="rId35" Type="http://schemas.openxmlformats.org/officeDocument/2006/relationships/hyperlink" Target="https://www.thenation.com/article/culture/charles-mills-thinks-theres-still-time-to-rescue-liberalism/" TargetMode="External"/><Relationship Id="rId8" Type="http://schemas.openxmlformats.org/officeDocument/2006/relationships/hyperlink" Target="https://warwick.ac.uk/fac/soc/law/"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155121</Words>
  <Characters>884196</Characters>
  <Application>Microsoft Office Word</Application>
  <DocSecurity>0</DocSecurity>
  <Lines>7368</Lines>
  <Paragraphs>2074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Dustin Meyers-Levy</dc:creator>
  <cp:keywords>6.0.0</cp:keywords>
  <dc:description/>
  <cp:lastModifiedBy>Dustin Meyers-Levy</cp:lastModifiedBy>
  <cp:revision>5</cp:revision>
  <dcterms:created xsi:type="dcterms:W3CDTF">2024-07-10T17:39:00Z</dcterms:created>
  <dcterms:modified xsi:type="dcterms:W3CDTF">2024-07-20T21:18:00Z</dcterms:modified>
</cp:coreProperties>
</file>