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6831A" w14:textId="205D1232" w:rsidR="00A51E24" w:rsidRDefault="00A51E24" w:rsidP="00A51E24">
      <w:pPr>
        <w:pStyle w:val="Heading1"/>
      </w:pPr>
      <w:r>
        <w:t>Sui Generis – U Mich Starter Pack 2024</w:t>
      </w:r>
    </w:p>
    <w:p w14:paraId="73003D5B" w14:textId="36F1B12B" w:rsidR="00B448B4" w:rsidRDefault="00BF4FB6" w:rsidP="00B448B4">
      <w:pPr>
        <w:pStyle w:val="Heading3"/>
      </w:pPr>
      <w:r>
        <w:lastRenderedPageBreak/>
        <w:t>Notes</w:t>
      </w:r>
    </w:p>
    <w:p w14:paraId="1DCAA7BD" w14:textId="5A6D274F" w:rsidR="00C7792C" w:rsidRPr="00C7792C" w:rsidRDefault="00C7792C" w:rsidP="00A23FE6">
      <w:r>
        <w:t>Before I begin … if this makes your brain explode, don’t worry. This is probably the toughest literature base I’ve ever encountered while researching a core topic generic. If you can learn this arg you’ll be in really good shape for the season</w:t>
      </w:r>
      <w:r w:rsidR="00B448B4">
        <w:t>… but</w:t>
      </w:r>
      <w:r>
        <w:t xml:space="preserve"> don’t run screaming if it takes a while to process</w:t>
      </w:r>
      <w:r w:rsidR="00B448B4">
        <w:t>!</w:t>
      </w:r>
      <w:r>
        <w:t xml:space="preserve"> I’ve highlighted more of the file than I usually would in a starter pack set to lighten the load a little bit. </w:t>
      </w:r>
      <w:r w:rsidR="00644A2E">
        <w:t>I basically highlighted the cards that are either a) most important or b) most likely to lead to brain explosion. I’ve left some of the cards that will help you learn the argument unhighlighted.</w:t>
      </w:r>
    </w:p>
    <w:p w14:paraId="532336A4" w14:textId="6C0BDA82" w:rsidR="00E44C96" w:rsidRPr="00C7792C" w:rsidRDefault="00026D88" w:rsidP="00A23FE6">
      <w:pPr>
        <w:rPr>
          <w:b/>
          <w:bCs/>
          <w:i/>
          <w:iCs/>
        </w:rPr>
      </w:pPr>
      <w:r w:rsidRPr="00C7792C">
        <w:rPr>
          <w:b/>
          <w:bCs/>
          <w:i/>
          <w:iCs/>
        </w:rPr>
        <w:t>What is sui generis?</w:t>
      </w:r>
    </w:p>
    <w:p w14:paraId="0C1854F7" w14:textId="06629BCB" w:rsidR="00404E0D" w:rsidRDefault="00404E0D" w:rsidP="00A23FE6">
      <w:r>
        <w:t xml:space="preserve">The phrase “sui generis” is basically Latin for “unique” or “one of its kind.” It’s important to note that while this literature is very dense, the basic concept is not. It simply means that </w:t>
      </w:r>
      <w:r w:rsidR="00C7792C">
        <w:t xml:space="preserve">in certain situations, intellectual property protection is needed but copyrights/trademarks/patents do not do the trick. Because of contextual factors, a special system of IPR that doesn’t fit any of those categories is needed. </w:t>
      </w:r>
    </w:p>
    <w:p w14:paraId="4081407E" w14:textId="03AB2DCC" w:rsidR="00C7792C" w:rsidRDefault="00C7792C" w:rsidP="00A23FE6">
      <w:r>
        <w:t xml:space="preserve">From a debate perspective, </w:t>
      </w:r>
      <w:r w:rsidR="00B448B4">
        <w:t>y</w:t>
      </w:r>
      <w:r>
        <w:t xml:space="preserve">ou can just think of it like a PIC out of the copyright/trademark/patent portion of the plan. Some examples of how it might function as a PIC: the duration of time of the protection, specific industry carve outs, different standards of novelty and/or originality, etc. </w:t>
      </w:r>
    </w:p>
    <w:p w14:paraId="0513DDDF" w14:textId="32C7B6FB" w:rsidR="00C7792C" w:rsidRDefault="00C7792C" w:rsidP="00A23FE6">
      <w:proofErr w:type="gramStart"/>
      <w:r>
        <w:t>Tl;dr</w:t>
      </w:r>
      <w:proofErr w:type="gramEnd"/>
      <w:r>
        <w:t xml:space="preserve">: The counterplan is a type of intellectual property protection that is not copyright/trademark/patent. That’s it and that’s all it is. </w:t>
      </w:r>
    </w:p>
    <w:p w14:paraId="71EAD3CE" w14:textId="5D7D2B1C" w:rsidR="00A51E24" w:rsidRPr="00404E0D" w:rsidRDefault="00A51E24" w:rsidP="00A23FE6">
      <w:r>
        <w:t>Because the CP is … literally unique to each aff (hence the use of the term) it is very very very important that you are pulling 2NC/1NR cards about the specific aff you are debating – try not to autopilot and only use the generic cards.</w:t>
      </w:r>
    </w:p>
    <w:p w14:paraId="09F5471B" w14:textId="12823251" w:rsidR="00026D88" w:rsidRDefault="00026D88" w:rsidP="00C7792C">
      <w:pPr>
        <w:pStyle w:val="Heading4"/>
        <w:rPr>
          <w:i/>
          <w:iCs w:val="0"/>
        </w:rPr>
      </w:pPr>
      <w:r w:rsidRPr="00C7792C">
        <w:rPr>
          <w:i/>
          <w:iCs w:val="0"/>
        </w:rPr>
        <w:t>What are other examples of sui generis protection?</w:t>
      </w:r>
    </w:p>
    <w:p w14:paraId="134D2376" w14:textId="2A06F9C5" w:rsidR="00C7792C" w:rsidRDefault="00C7792C" w:rsidP="00C7792C">
      <w:r>
        <w:t>Certain parts of the semiconductor industry have been in a sui generis system since 1984 when an act called the Semiconductor Chip Protection Act was passed. It’s the best example of a US created sui generis system that has been successful.</w:t>
      </w:r>
    </w:p>
    <w:p w14:paraId="2C5474B6" w14:textId="3B036ECD" w:rsidR="00C7792C" w:rsidRDefault="00C7792C" w:rsidP="00C7792C">
      <w:r>
        <w:t xml:space="preserve">The EU protects databases through sui generis. The literature about </w:t>
      </w:r>
      <w:r w:rsidR="00B448B4">
        <w:t>whether</w:t>
      </w:r>
      <w:r>
        <w:t xml:space="preserve"> that has been a success is more mixed.</w:t>
      </w:r>
    </w:p>
    <w:p w14:paraId="74EACBEE" w14:textId="30BD6620" w:rsidR="00C7792C" w:rsidRPr="00C7792C" w:rsidRDefault="00C7792C" w:rsidP="00C7792C">
      <w:r>
        <w:t>There are some other more obscure examples but those are the most important two to know.</w:t>
      </w:r>
    </w:p>
    <w:p w14:paraId="1CDCE38A" w14:textId="53FA0DC0" w:rsidR="00026D88" w:rsidRDefault="00026D88" w:rsidP="00C7792C">
      <w:pPr>
        <w:pStyle w:val="Heading4"/>
        <w:rPr>
          <w:i/>
          <w:iCs w:val="0"/>
        </w:rPr>
      </w:pPr>
      <w:r w:rsidRPr="00C7792C">
        <w:rPr>
          <w:i/>
          <w:iCs w:val="0"/>
        </w:rPr>
        <w:t>How do I pronounce sui generis?</w:t>
      </w:r>
    </w:p>
    <w:p w14:paraId="3E3A39BF" w14:textId="16737D34" w:rsidR="00C7792C" w:rsidRDefault="00C7792C" w:rsidP="00C7792C">
      <w:r>
        <w:br/>
        <w:t>From what I can tell, most experts pronounce it SWEE (like the first part of the word “sweet”) and then the same pronunciation as the word “generous.” It doesn’t seem to be across the board, but it is mostly what I’ve seen.</w:t>
      </w:r>
    </w:p>
    <w:p w14:paraId="0BFE26FF" w14:textId="4A7AA083" w:rsidR="00C7792C" w:rsidRPr="00C7792C" w:rsidRDefault="00C7792C" w:rsidP="00C7792C">
      <w:r>
        <w:t xml:space="preserve">Here’s a video with real life examples: </w:t>
      </w:r>
      <w:hyperlink r:id="rId9" w:history="1">
        <w:r w:rsidRPr="002A101F">
          <w:rPr>
            <w:rStyle w:val="Hyperlink"/>
          </w:rPr>
          <w:t>https://www.youtube.com/watch?v=LmgRrGMkD_s</w:t>
        </w:r>
      </w:hyperlink>
    </w:p>
    <w:p w14:paraId="2C3749C1" w14:textId="102FA08E" w:rsidR="00C7792C" w:rsidRDefault="00026D88" w:rsidP="00C7792C">
      <w:pPr>
        <w:pStyle w:val="Heading4"/>
      </w:pPr>
      <w:r>
        <w:t>What are the net benefits?</w:t>
      </w:r>
    </w:p>
    <w:p w14:paraId="2BC07E47" w14:textId="136D168E" w:rsidR="00C7792C" w:rsidRDefault="00C7792C" w:rsidP="00C7792C">
      <w:r>
        <w:t>There are simultaneously a million for the neg as well as a million arguments for the aff about why the CP links to the NB.</w:t>
      </w:r>
    </w:p>
    <w:p w14:paraId="76B6001C" w14:textId="0DBE8FCF" w:rsidR="00B448B4" w:rsidRDefault="00B448B4" w:rsidP="00C7792C">
      <w:r>
        <w:t xml:space="preserve">Before I go farther – there is a generic NB section which is important. It is, however, very important that you review the sections of the files that apply to specific affs within the starter packet. For example, against the AI copyright licensing aff there are specific link turns to the first advantage that won’t be covered in the generic net benefit section. </w:t>
      </w:r>
    </w:p>
    <w:p w14:paraId="6851AD9A" w14:textId="5923B970" w:rsidR="00C7792C" w:rsidRDefault="00C7792C" w:rsidP="00C7792C">
      <w:r>
        <w:t xml:space="preserve">For internal stuff: I have two versions of the 1NC. The first has a </w:t>
      </w:r>
      <w:proofErr w:type="gramStart"/>
      <w:r>
        <w:t>developing economies</w:t>
      </w:r>
      <w:proofErr w:type="gramEnd"/>
      <w:r>
        <w:t xml:space="preserve"> net benefit. There are two internal links to developing economies: First, a sui generis system will get modeled by developing nations that allow local innovation to take off yada yada. Second, even if it’s not modeled, </w:t>
      </w:r>
      <w:r w:rsidR="00B448B4">
        <w:t>sui generis gives a better access point to inventors in developing economies to get protection in the United States and therefore can open markets, prevent knockoffs, etc.</w:t>
      </w:r>
    </w:p>
    <w:p w14:paraId="1DC80658" w14:textId="4A8DE8E9" w:rsidR="00B448B4" w:rsidRDefault="00B448B4" w:rsidP="00C7792C">
      <w:r>
        <w:t xml:space="preserve">I also have an innovation version. The idea is that patents/copyright/trademarks are very rigid and haven’t evolved with x industry and therefore hamper innovation. There is also an internal link </w:t>
      </w:r>
      <w:r>
        <w:lastRenderedPageBreak/>
        <w:t>that lower standards of originality etc. in some sectors which provide a bridge to larger innovations.</w:t>
      </w:r>
    </w:p>
    <w:p w14:paraId="37AA142C" w14:textId="1797801A" w:rsidR="00C7792C" w:rsidRDefault="00C7792C" w:rsidP="00C7792C">
      <w:r>
        <w:t>For external stuff: I have cards about politics, court clog, and patent bad type turns being net benefits in the “net benefits” section of the file. For politics, the basic idea</w:t>
      </w:r>
      <w:r w:rsidR="00B448B4">
        <w:t xml:space="preserve"> is that industries can weigh in on legislation and custom tailor it to their needs which solves the need to backlash.</w:t>
      </w:r>
      <w:r w:rsidR="001954C7">
        <w:t xml:space="preserve"> </w:t>
      </w:r>
      <w:r w:rsidR="001954C7" w:rsidRPr="00F672FE">
        <w:rPr>
          <w:b/>
          <w:bCs/>
          <w:u w:val="single"/>
        </w:rPr>
        <w:t>Hint for the aff: there is a way you can use these politics cards to your benefit</w:t>
      </w:r>
      <w:r w:rsidR="001954C7">
        <w:t>.</w:t>
      </w:r>
      <w:r w:rsidR="00B448B4">
        <w:t xml:space="preserve"> For court clog type arguments, the idea is simply that a) sui generis can mostly be done legislatively/external to the traditional patent etc court system but also b) that because sui generis tends to be way narrower than traditional IP protections, not as many suits will be brought.</w:t>
      </w:r>
    </w:p>
    <w:p w14:paraId="3C78C751" w14:textId="784B0942" w:rsidR="00A51E24" w:rsidRPr="00C7792C" w:rsidRDefault="00A51E24" w:rsidP="00C7792C">
      <w:r>
        <w:t xml:space="preserve">For </w:t>
      </w:r>
      <w:proofErr w:type="gramStart"/>
      <w:r>
        <w:t>all of</w:t>
      </w:r>
      <w:proofErr w:type="gramEnd"/>
      <w:r>
        <w:t xml:space="preserve"> the net benefits: You need to spend some time thinking about and writing out “perm do both links to the net benefit” items. </w:t>
      </w:r>
    </w:p>
    <w:p w14:paraId="3C9C1FAA" w14:textId="27F409D6" w:rsidR="00026D88" w:rsidRDefault="00026D88" w:rsidP="00B448B4">
      <w:pPr>
        <w:pStyle w:val="Heading4"/>
      </w:pPr>
      <w:r>
        <w:t>What affs can I read this against</w:t>
      </w:r>
      <w:r w:rsidR="00B448B4">
        <w:t>?</w:t>
      </w:r>
    </w:p>
    <w:p w14:paraId="35DA0863" w14:textId="467744B1" w:rsidR="00B448B4" w:rsidRPr="00B448B4" w:rsidRDefault="00B448B4" w:rsidP="00B448B4">
      <w:r w:rsidRPr="00B448B4">
        <w:t xml:space="preserve">You should be able to read this against </w:t>
      </w:r>
      <w:r w:rsidR="001954C7" w:rsidRPr="00B448B4">
        <w:t>most</w:t>
      </w:r>
      <w:r w:rsidRPr="00B448B4">
        <w:t xml:space="preserve"> affirmatives this year. That being said, you will need to a) think really hard about how to phrase the counterplan text against some affs and b) if this becomes your thing, it will be </w:t>
      </w:r>
      <w:proofErr w:type="gramStart"/>
      <w:r w:rsidRPr="00B448B4">
        <w:t>a research</w:t>
      </w:r>
      <w:proofErr w:type="gramEnd"/>
      <w:r w:rsidRPr="00B448B4">
        <w:t xml:space="preserve"> intensive generic because there seem to be specific sui generis articles against most topic affs if you look hard enough.</w:t>
      </w:r>
    </w:p>
    <w:p w14:paraId="2F44E024" w14:textId="3A504735" w:rsidR="00871F27" w:rsidRDefault="00871F27" w:rsidP="00B448B4">
      <w:pPr>
        <w:pStyle w:val="Heading4"/>
      </w:pPr>
      <w:r>
        <w:t>How does this interact with other arguments?</w:t>
      </w:r>
    </w:p>
    <w:p w14:paraId="45E28750" w14:textId="6BEEAC77" w:rsidR="00B448B4" w:rsidRPr="00B448B4" w:rsidRDefault="00B448B4" w:rsidP="00B448B4">
      <w:r>
        <w:t xml:space="preserve">Probably poorly! There is an actual epic </w:t>
      </w:r>
      <w:r w:rsidR="001954C7">
        <w:t>number</w:t>
      </w:r>
      <w:r>
        <w:t xml:space="preserve"> of possibilities for either the aff or neg to double turn themselves, take out their own arguments, etc. based on how either side of this argument is deployed. I am not going to give you more hints than </w:t>
      </w:r>
      <w:proofErr w:type="gramStart"/>
      <w:r>
        <w:t>that</w:t>
      </w:r>
      <w:proofErr w:type="gramEnd"/>
      <w:r>
        <w:t xml:space="preserve"> but </w:t>
      </w:r>
      <w:r>
        <w:rPr>
          <w:i/>
          <w:iCs/>
        </w:rPr>
        <w:t>you have been warned.</w:t>
      </w:r>
    </w:p>
    <w:p w14:paraId="2A483608" w14:textId="569F7861" w:rsidR="00871F27" w:rsidRDefault="00871F27" w:rsidP="00B448B4">
      <w:pPr>
        <w:pStyle w:val="Heading4"/>
      </w:pPr>
      <w:r>
        <w:t>How do I answer this counterplan on the aff?</w:t>
      </w:r>
    </w:p>
    <w:p w14:paraId="35A73EF5" w14:textId="73F0BF3E" w:rsidR="00B448B4" w:rsidRDefault="00B448B4" w:rsidP="00B448B4">
      <w:r>
        <w:t xml:space="preserve">The first thing I’ll say is that YOU SHOULD LOOK AT YOUR SPECIFIC AFF FIRST AND NOT </w:t>
      </w:r>
      <w:r w:rsidR="00926D82">
        <w:t xml:space="preserve">JUST </w:t>
      </w:r>
      <w:r>
        <w:t xml:space="preserve">THE ANSWER SECTION OF THIS FILE. You </w:t>
      </w:r>
      <w:proofErr w:type="gramStart"/>
      <w:r>
        <w:t>definitely need</w:t>
      </w:r>
      <w:proofErr w:type="gramEnd"/>
      <w:r>
        <w:t xml:space="preserve"> to also use the aff cards in this file, but your aff’s defense of patents/trademarks/copyright and those </w:t>
      </w:r>
      <w:r>
        <w:rPr>
          <w:i/>
          <w:iCs/>
        </w:rPr>
        <w:t>specific internal links</w:t>
      </w:r>
      <w:r>
        <w:t xml:space="preserve"> are very important. Do not autopilot and just slap a bunch of cards in the 2ac. Do the work!!!</w:t>
      </w:r>
    </w:p>
    <w:p w14:paraId="525F7E1E" w14:textId="0FE32FD9" w:rsidR="00B448B4" w:rsidRPr="00B448B4" w:rsidRDefault="00B448B4" w:rsidP="00B448B4">
      <w:proofErr w:type="gramStart"/>
      <w:r>
        <w:t>That being said, I’ve</w:t>
      </w:r>
      <w:proofErr w:type="gramEnd"/>
      <w:r>
        <w:t xml:space="preserve"> included solvency deficit cards and answers to the net benefits. I personally do not think PDCP is viable (but feel free to try to prove me wrong.) I do think there could be some versions of perm do both and some type of intrinsic perm to be things, but I’ll let you figure it out beyond that hint.</w:t>
      </w:r>
    </w:p>
    <w:p w14:paraId="79DE330A" w14:textId="7C0ECB50" w:rsidR="003E771C" w:rsidRDefault="003E771C" w:rsidP="003E771C">
      <w:pPr>
        <w:pStyle w:val="Heading4"/>
      </w:pPr>
      <w:r>
        <w:t>YOU GOT THIS!!!! YAY DEBATE CAMP!!!!</w:t>
      </w:r>
      <w:r w:rsidR="00B448B4">
        <w:t xml:space="preserve"> – </w:t>
      </w:r>
    </w:p>
    <w:p w14:paraId="3CE5E1B3" w14:textId="13365EBA" w:rsidR="00B448B4" w:rsidRDefault="00B448B4" w:rsidP="00B448B4">
      <w:r>
        <w:t>Alyssa Lucas-Bolin</w:t>
      </w:r>
      <w:r w:rsidR="00A51E24">
        <w:t xml:space="preserve"> - </w:t>
      </w:r>
      <w:r>
        <w:t>Sonoma Academy</w:t>
      </w:r>
    </w:p>
    <w:p w14:paraId="672F038E" w14:textId="350E731B" w:rsidR="00B448B4" w:rsidRPr="00B448B4" w:rsidRDefault="00B448B4" w:rsidP="00B448B4">
      <w:r>
        <w:t>(and T Swift)</w:t>
      </w:r>
    </w:p>
    <w:p w14:paraId="5FF79F96" w14:textId="54E755A2" w:rsidR="003E771C" w:rsidRDefault="003E771C" w:rsidP="003E771C">
      <w:pPr>
        <w:jc w:val="center"/>
      </w:pPr>
      <w:r w:rsidRPr="003E771C">
        <w:rPr>
          <w:noProof/>
        </w:rPr>
        <w:lastRenderedPageBreak/>
        <w:drawing>
          <wp:inline distT="0" distB="0" distL="0" distR="0" wp14:anchorId="7933BD30" wp14:editId="31E54DD9">
            <wp:extent cx="4564640" cy="2996634"/>
            <wp:effectExtent l="0" t="0" r="7620" b="0"/>
            <wp:docPr id="2095857240" name="Picture 1" descr="A person with her mouth o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57240" name="Picture 1" descr="A person with her mouth open&#10;&#10;Description automatically generated"/>
                    <pic:cNvPicPr/>
                  </pic:nvPicPr>
                  <pic:blipFill>
                    <a:blip r:embed="rId10"/>
                    <a:stretch>
                      <a:fillRect/>
                    </a:stretch>
                  </pic:blipFill>
                  <pic:spPr>
                    <a:xfrm>
                      <a:off x="0" y="0"/>
                      <a:ext cx="4574516" cy="3003117"/>
                    </a:xfrm>
                    <a:prstGeom prst="rect">
                      <a:avLst/>
                    </a:prstGeom>
                  </pic:spPr>
                </pic:pic>
              </a:graphicData>
            </a:graphic>
          </wp:inline>
        </w:drawing>
      </w:r>
    </w:p>
    <w:p w14:paraId="0FB56902" w14:textId="77777777" w:rsidR="00B448B4" w:rsidRPr="00A23FE6" w:rsidRDefault="00B448B4" w:rsidP="003E771C">
      <w:pPr>
        <w:jc w:val="center"/>
      </w:pPr>
    </w:p>
    <w:p w14:paraId="4E517E10" w14:textId="77777777" w:rsidR="00176293" w:rsidRPr="00176293" w:rsidRDefault="00176293" w:rsidP="00176293"/>
    <w:p w14:paraId="53A41505" w14:textId="40A79393" w:rsidR="00AD5712" w:rsidRDefault="00160673" w:rsidP="00214108">
      <w:pPr>
        <w:pStyle w:val="Heading1"/>
      </w:pPr>
      <w:r>
        <w:lastRenderedPageBreak/>
        <w:t>Neg</w:t>
      </w:r>
    </w:p>
    <w:p w14:paraId="24CEB145" w14:textId="7332788F" w:rsidR="00B31EA7" w:rsidRDefault="00B31EA7" w:rsidP="00B31EA7"/>
    <w:p w14:paraId="43DE430B" w14:textId="733F60F7" w:rsidR="00460EA7" w:rsidRDefault="00460EA7" w:rsidP="00460EA7">
      <w:pPr>
        <w:pStyle w:val="Heading2"/>
      </w:pPr>
      <w:r>
        <w:lastRenderedPageBreak/>
        <w:t>1NCs</w:t>
      </w:r>
    </w:p>
    <w:p w14:paraId="2AB5DDAC" w14:textId="6AB645B2" w:rsidR="00511151" w:rsidRDefault="00460EA7" w:rsidP="00511151">
      <w:pPr>
        <w:pStyle w:val="Heading3"/>
      </w:pPr>
      <w:bookmarkStart w:id="0" w:name="_Hlk169521612"/>
      <w:r>
        <w:lastRenderedPageBreak/>
        <w:t xml:space="preserve">1NC </w:t>
      </w:r>
      <w:r w:rsidR="00864DDA">
        <w:t>(Innovation N</w:t>
      </w:r>
      <w:r w:rsidR="00707341">
        <w:t xml:space="preserve">B </w:t>
      </w:r>
      <w:r w:rsidR="00864DDA">
        <w:t>Version)</w:t>
      </w:r>
    </w:p>
    <w:p w14:paraId="6E5DCAC3" w14:textId="45A1F7EA" w:rsidR="00511151" w:rsidRDefault="00511151" w:rsidP="00511151">
      <w:pPr>
        <w:pStyle w:val="Heading4"/>
        <w:rPr>
          <w:b w:val="0"/>
          <w:bCs/>
        </w:rPr>
      </w:pPr>
      <w:r w:rsidRPr="00511151">
        <w:rPr>
          <w:b w:val="0"/>
          <w:bCs/>
        </w:rPr>
        <w:t>INSERT CP TEXT HERE – The United States federal government should &lt;describe function of plan without using the words patents/trademarks/copyright &gt; via a sui generis intellectual property regime.</w:t>
      </w:r>
    </w:p>
    <w:p w14:paraId="227DD47F" w14:textId="77777777" w:rsidR="00511151" w:rsidRPr="00511151" w:rsidRDefault="00511151" w:rsidP="00511151"/>
    <w:p w14:paraId="11B78541" w14:textId="60AD2B2A" w:rsidR="00460EA7" w:rsidRDefault="00460EA7" w:rsidP="00460EA7">
      <w:pPr>
        <w:rPr>
          <w:rStyle w:val="Style13ptBold"/>
        </w:rPr>
      </w:pPr>
      <w:r>
        <w:rPr>
          <w:rStyle w:val="Style13ptBold"/>
        </w:rPr>
        <w:t xml:space="preserve">Sui generis is a unique form of IPR external to &lt;patents/trademarks/copyright&gt; - it solves the aff and the perm </w:t>
      </w:r>
      <w:proofErr w:type="gramStart"/>
      <w:r>
        <w:rPr>
          <w:rStyle w:val="Style13ptBold"/>
        </w:rPr>
        <w:t>fails</w:t>
      </w:r>
      <w:proofErr w:type="gramEnd"/>
    </w:p>
    <w:p w14:paraId="4CFECE75" w14:textId="66ECCD8B" w:rsidR="00460EA7" w:rsidRPr="00176293" w:rsidRDefault="00460EA7" w:rsidP="00460EA7">
      <w:pPr>
        <w:rPr>
          <w:rStyle w:val="Style13ptBold"/>
          <w:b w:val="0"/>
          <w:bCs w:val="0"/>
        </w:rPr>
      </w:pPr>
      <w:r w:rsidRPr="00176293">
        <w:rPr>
          <w:rStyle w:val="Style13ptBold"/>
        </w:rPr>
        <w:t xml:space="preserve">Kazeeva 24 </w:t>
      </w:r>
      <w:r w:rsidRPr="00176293">
        <w:rPr>
          <w:rStyle w:val="Style13ptBold"/>
          <w:b w:val="0"/>
          <w:bCs w:val="0"/>
        </w:rPr>
        <w:t>[Iana Kazeeva is a postdoctoral researcher at the Department of Innovation and Digitalisation in Law at the University of Vienna.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 Sui Generis Intellectual Property Protection Comparison of EU and U.S. Regulatory Perspectives in Law, Business and Innovation, ALB]</w:t>
      </w:r>
    </w:p>
    <w:p w14:paraId="66433246" w14:textId="77777777" w:rsidR="00460EA7" w:rsidRPr="00460EA7" w:rsidRDefault="00460EA7" w:rsidP="00460EA7">
      <w:pPr>
        <w:rPr>
          <w:rStyle w:val="StyleUnderline"/>
        </w:rPr>
      </w:pPr>
      <w:r w:rsidRPr="00460EA7">
        <w:rPr>
          <w:sz w:val="16"/>
        </w:rPr>
        <w:t>1</w:t>
      </w:r>
      <w:r w:rsidRPr="00460EA7">
        <w:rPr>
          <w:rStyle w:val="StyleUnderline"/>
        </w:rPr>
        <w:t>.2 The Reasons for Sui Generis Intellectual Property</w:t>
      </w:r>
    </w:p>
    <w:p w14:paraId="3AEC841E" w14:textId="77777777" w:rsidR="00460EA7" w:rsidRPr="00460EA7" w:rsidRDefault="00460EA7" w:rsidP="00460EA7">
      <w:pPr>
        <w:rPr>
          <w:sz w:val="16"/>
        </w:rPr>
      </w:pPr>
      <w:r w:rsidRPr="00460EA7">
        <w:rPr>
          <w:sz w:val="16"/>
        </w:rPr>
        <w:t xml:space="preserve">Protection </w:t>
      </w:r>
    </w:p>
    <w:p w14:paraId="1E9540D4" w14:textId="77777777" w:rsidR="00460EA7" w:rsidRPr="00460EA7" w:rsidRDefault="00460EA7" w:rsidP="00460EA7">
      <w:pPr>
        <w:rPr>
          <w:sz w:val="16"/>
        </w:rPr>
      </w:pPr>
      <w:r w:rsidRPr="00460EA7">
        <w:rPr>
          <w:sz w:val="16"/>
        </w:rPr>
        <w:t xml:space="preserve">Although </w:t>
      </w:r>
      <w:r w:rsidRPr="00460EA7">
        <w:rPr>
          <w:rStyle w:val="StyleUnderline"/>
        </w:rPr>
        <w:t>the legal concept of intellectual property has been developing over hundreds of years</w:t>
      </w:r>
      <w:r w:rsidRPr="00460EA7">
        <w:rPr>
          <w:sz w:val="16"/>
        </w:rPr>
        <w:t xml:space="preserve"> and its legal framework is well developed and includes multiple forms of legal protection, </w:t>
      </w:r>
      <w:r w:rsidRPr="00FF6A23">
        <w:rPr>
          <w:rStyle w:val="StyleUnderline"/>
          <w:highlight w:val="yellow"/>
        </w:rPr>
        <w:t>there are</w:t>
      </w:r>
      <w:r w:rsidRPr="00201EDE">
        <w:rPr>
          <w:rStyle w:val="StyleUnderline"/>
        </w:rPr>
        <w:t xml:space="preserve"> certain </w:t>
      </w:r>
      <w:r w:rsidRPr="00FF6A23">
        <w:rPr>
          <w:rStyle w:val="StyleUnderline"/>
          <w:highlight w:val="yellow"/>
        </w:rPr>
        <w:t>categories</w:t>
      </w:r>
      <w:r w:rsidRPr="00460EA7">
        <w:rPr>
          <w:sz w:val="16"/>
        </w:rPr>
        <w:t xml:space="preserve"> of subject matter </w:t>
      </w:r>
      <w:r w:rsidRPr="00FF6A23">
        <w:rPr>
          <w:rStyle w:val="StyleUnderline"/>
          <w:highlight w:val="yellow"/>
        </w:rPr>
        <w:t>that cannot be</w:t>
      </w:r>
      <w:r w:rsidRPr="00201EDE">
        <w:rPr>
          <w:rStyle w:val="StyleUnderline"/>
        </w:rPr>
        <w:t xml:space="preserve"> effectively </w:t>
      </w:r>
      <w:r w:rsidRPr="00FF6A23">
        <w:rPr>
          <w:rStyle w:val="StyleUnderline"/>
          <w:highlight w:val="yellow"/>
        </w:rPr>
        <w:t>protected by</w:t>
      </w:r>
      <w:r w:rsidRPr="00201EDE">
        <w:rPr>
          <w:rStyle w:val="StyleUnderline"/>
        </w:rPr>
        <w:t xml:space="preserve"> </w:t>
      </w:r>
      <w:r w:rsidRPr="00460EA7">
        <w:rPr>
          <w:sz w:val="16"/>
        </w:rPr>
        <w:t xml:space="preserve">the </w:t>
      </w:r>
      <w:r w:rsidRPr="00FF6A23">
        <w:rPr>
          <w:rStyle w:val="StyleUnderline"/>
          <w:highlight w:val="yellow"/>
        </w:rPr>
        <w:t>existing i</w:t>
      </w:r>
      <w:r w:rsidRPr="00201EDE">
        <w:rPr>
          <w:rStyle w:val="StyleUnderline"/>
        </w:rPr>
        <w:t xml:space="preserve">ntellectual </w:t>
      </w:r>
      <w:r w:rsidRPr="00FF6A23">
        <w:rPr>
          <w:rStyle w:val="StyleUnderline"/>
          <w:highlight w:val="yellow"/>
        </w:rPr>
        <w:t>p</w:t>
      </w:r>
      <w:r w:rsidRPr="00201EDE">
        <w:rPr>
          <w:rStyle w:val="StyleUnderline"/>
        </w:rPr>
        <w:t xml:space="preserve">roperty legal </w:t>
      </w:r>
      <w:r w:rsidRPr="00FF6A23">
        <w:rPr>
          <w:rStyle w:val="StyleUnderline"/>
          <w:highlight w:val="yellow"/>
        </w:rPr>
        <w:t>regimes</w:t>
      </w:r>
      <w:r w:rsidRPr="00460EA7">
        <w:rPr>
          <w:sz w:val="16"/>
        </w:rPr>
        <w:t xml:space="preserve">. </w:t>
      </w:r>
      <w:r w:rsidRPr="00FF6A23">
        <w:rPr>
          <w:rStyle w:val="Emphasis"/>
          <w:highlight w:val="yellow"/>
        </w:rPr>
        <w:t>This is</w:t>
      </w:r>
      <w:r w:rsidRPr="00460EA7">
        <w:rPr>
          <w:rStyle w:val="Emphasis"/>
        </w:rPr>
        <w:t xml:space="preserve"> the case </w:t>
      </w:r>
      <w:r w:rsidRPr="00FF6A23">
        <w:rPr>
          <w:rStyle w:val="Emphasis"/>
          <w:highlight w:val="yellow"/>
        </w:rPr>
        <w:t>when the need for</w:t>
      </w:r>
      <w:r w:rsidRPr="00460EA7">
        <w:rPr>
          <w:rStyle w:val="Emphasis"/>
        </w:rPr>
        <w:t xml:space="preserve"> </w:t>
      </w:r>
      <w:proofErr w:type="gramStart"/>
      <w:r w:rsidRPr="00460EA7">
        <w:rPr>
          <w:rStyle w:val="Emphasis"/>
        </w:rPr>
        <w:t xml:space="preserve">a </w:t>
      </w:r>
      <w:r w:rsidRPr="00FF6A23">
        <w:rPr>
          <w:rStyle w:val="Emphasis"/>
          <w:highlight w:val="yellow"/>
        </w:rPr>
        <w:t>sui generis</w:t>
      </w:r>
      <w:proofErr w:type="gramEnd"/>
      <w:r w:rsidRPr="00460EA7">
        <w:rPr>
          <w:rStyle w:val="Emphasis"/>
        </w:rPr>
        <w:t xml:space="preserve">, i.e., of its own kind, </w:t>
      </w:r>
      <w:r w:rsidRPr="00FF6A23">
        <w:rPr>
          <w:rStyle w:val="Emphasis"/>
          <w:highlight w:val="yellow"/>
        </w:rPr>
        <w:t>protection emerges</w:t>
      </w:r>
      <w:r w:rsidRPr="00460EA7">
        <w:rPr>
          <w:sz w:val="16"/>
        </w:rPr>
        <w:t xml:space="preserve">. For instance, the purpose of early utility models laws was to protect functional improvements of handtools, which neither patent nor trade secret law effectively protected.20 </w:t>
      </w:r>
      <w:r w:rsidRPr="00201EDE">
        <w:rPr>
          <w:rStyle w:val="StyleUnderline"/>
        </w:rPr>
        <w:t>Besides filling</w:t>
      </w:r>
      <w:r w:rsidRPr="00460EA7">
        <w:rPr>
          <w:sz w:val="16"/>
        </w:rPr>
        <w:t xml:space="preserve"> such </w:t>
      </w:r>
      <w:r w:rsidRPr="00201EDE">
        <w:rPr>
          <w:rStyle w:val="StyleUnderline"/>
        </w:rPr>
        <w:t>legal gaps</w:t>
      </w:r>
      <w:r w:rsidRPr="00460EA7">
        <w:rPr>
          <w:sz w:val="16"/>
        </w:rPr>
        <w:t xml:space="preserve">, </w:t>
      </w:r>
      <w:r w:rsidRPr="00FF6A23">
        <w:rPr>
          <w:rStyle w:val="StyleUnderline"/>
          <w:highlight w:val="yellow"/>
        </w:rPr>
        <w:t>another reason for</w:t>
      </w:r>
      <w:r w:rsidRPr="00201EDE">
        <w:rPr>
          <w:rStyle w:val="StyleUnderline"/>
        </w:rPr>
        <w:t xml:space="preserve"> introducing </w:t>
      </w:r>
      <w:r w:rsidRPr="00FF6A23">
        <w:rPr>
          <w:rStyle w:val="StyleUnderline"/>
          <w:highlight w:val="yellow"/>
        </w:rPr>
        <w:t>sui generis</w:t>
      </w:r>
      <w:r w:rsidRPr="00201EDE">
        <w:rPr>
          <w:rStyle w:val="StyleUnderline"/>
        </w:rPr>
        <w:t xml:space="preserve"> regimes </w:t>
      </w:r>
      <w:r w:rsidRPr="00FF6A23">
        <w:rPr>
          <w:rStyle w:val="StyleUnderline"/>
          <w:highlight w:val="yellow"/>
        </w:rPr>
        <w:t>is derived from</w:t>
      </w:r>
      <w:r w:rsidRPr="00201EDE">
        <w:rPr>
          <w:rStyle w:val="StyleUnderline"/>
        </w:rPr>
        <w:t xml:space="preserve"> the utilitarian theory of intellectual property protection</w:t>
      </w:r>
      <w:r w:rsidRPr="00460EA7">
        <w:rPr>
          <w:sz w:val="16"/>
        </w:rPr>
        <w:t xml:space="preserve">, namely, </w:t>
      </w:r>
      <w:r w:rsidRPr="00FF6A23">
        <w:rPr>
          <w:rStyle w:val="StyleUnderline"/>
          <w:highlight w:val="yellow"/>
        </w:rPr>
        <w:t>the need to</w:t>
      </w:r>
      <w:r w:rsidRPr="00460EA7">
        <w:rPr>
          <w:sz w:val="16"/>
        </w:rPr>
        <w:t xml:space="preserve"> find the </w:t>
      </w:r>
      <w:r w:rsidRPr="00FF6A23">
        <w:rPr>
          <w:rStyle w:val="StyleUnderline"/>
          <w:highlight w:val="yellow"/>
        </w:rPr>
        <w:t>balance</w:t>
      </w:r>
      <w:r w:rsidRPr="00460EA7">
        <w:rPr>
          <w:sz w:val="16"/>
        </w:rPr>
        <w:t xml:space="preserve"> between </w:t>
      </w:r>
      <w:r w:rsidRPr="00FF6A23">
        <w:rPr>
          <w:rStyle w:val="StyleUnderline"/>
          <w:highlight w:val="yellow"/>
        </w:rPr>
        <w:t>the public’s access to inventions</w:t>
      </w:r>
      <w:r w:rsidRPr="00201EDE">
        <w:rPr>
          <w:rStyle w:val="StyleUnderline"/>
        </w:rPr>
        <w:t xml:space="preserve"> and creations</w:t>
      </w:r>
      <w:r w:rsidRPr="00460EA7">
        <w:rPr>
          <w:sz w:val="16"/>
        </w:rPr>
        <w:t>, on the one hand</w:t>
      </w:r>
      <w:r w:rsidRPr="00201EDE">
        <w:rPr>
          <w:rStyle w:val="StyleUnderline"/>
        </w:rPr>
        <w:t xml:space="preserve">, </w:t>
      </w:r>
      <w:r w:rsidRPr="00FF6A23">
        <w:rPr>
          <w:rStyle w:val="StyleUnderline"/>
          <w:highlight w:val="yellow"/>
        </w:rPr>
        <w:t>and the proprietors’ interests</w:t>
      </w:r>
      <w:r w:rsidRPr="00460EA7">
        <w:rPr>
          <w:sz w:val="16"/>
        </w:rPr>
        <w:t xml:space="preserve">, on the other hand </w:t>
      </w:r>
    </w:p>
    <w:p w14:paraId="5EE4B4E5" w14:textId="77777777" w:rsidR="00460EA7" w:rsidRPr="00460EA7" w:rsidRDefault="00460EA7" w:rsidP="00460EA7">
      <w:pPr>
        <w:rPr>
          <w:sz w:val="16"/>
        </w:rPr>
      </w:pPr>
      <w:r w:rsidRPr="00460EA7">
        <w:rPr>
          <w:sz w:val="16"/>
        </w:rPr>
        <w:t xml:space="preserve">The list of </w:t>
      </w:r>
      <w:r w:rsidRPr="00201EDE">
        <w:rPr>
          <w:rStyle w:val="StyleUnderline"/>
        </w:rPr>
        <w:t>subject</w:t>
      </w:r>
      <w:r w:rsidRPr="00460EA7">
        <w:rPr>
          <w:sz w:val="16"/>
        </w:rPr>
        <w:t xml:space="preserve"> matter, </w:t>
      </w:r>
      <w:r w:rsidRPr="00201EDE">
        <w:rPr>
          <w:rStyle w:val="StyleUnderline"/>
        </w:rPr>
        <w:t>for which the need for sui generis intellectual property protection has been</w:t>
      </w:r>
      <w:r w:rsidRPr="00460EA7">
        <w:rPr>
          <w:sz w:val="16"/>
        </w:rPr>
        <w:t xml:space="preserve"> either claimed for, or </w:t>
      </w:r>
      <w:r w:rsidRPr="00201EDE">
        <w:rPr>
          <w:rStyle w:val="StyleUnderline"/>
        </w:rPr>
        <w:t>acknowledged</w:t>
      </w:r>
      <w:r w:rsidRPr="00460EA7">
        <w:rPr>
          <w:sz w:val="16"/>
        </w:rPr>
        <w:t xml:space="preserve">, </w:t>
      </w:r>
      <w:r w:rsidRPr="00201EDE">
        <w:rPr>
          <w:rStyle w:val="StyleUnderline"/>
        </w:rPr>
        <w:t>in a number of jurisdictions</w:t>
      </w:r>
      <w:r w:rsidRPr="00460EA7">
        <w:rPr>
          <w:sz w:val="16"/>
        </w:rPr>
        <w:t xml:space="preserve"> or at international level, </w:t>
      </w:r>
      <w:r w:rsidRPr="00201EDE">
        <w:rPr>
          <w:rStyle w:val="StyleUnderline"/>
        </w:rPr>
        <w:t>includes databases</w:t>
      </w:r>
      <w:r w:rsidRPr="00460EA7">
        <w:rPr>
          <w:sz w:val="16"/>
        </w:rPr>
        <w:t xml:space="preserve">, </w:t>
      </w:r>
      <w:r w:rsidRPr="00201EDE">
        <w:rPr>
          <w:rStyle w:val="StyleUnderline"/>
        </w:rPr>
        <w:t>designs, plant varieties, semiconductor chips, geographical indications, traditional knowledge, etc</w:t>
      </w:r>
      <w:r w:rsidRPr="00460EA7">
        <w:rPr>
          <w:sz w:val="16"/>
        </w:rPr>
        <w:t xml:space="preserve">.21 Recently, </w:t>
      </w:r>
      <w:r w:rsidRPr="00201EDE">
        <w:rPr>
          <w:rStyle w:val="StyleUnderline"/>
        </w:rPr>
        <w:t>the issue of granting sui generis protection for works generated by artificial intelligence models has also been raised</w:t>
      </w:r>
      <w:r w:rsidRPr="00460EA7">
        <w:rPr>
          <w:sz w:val="16"/>
        </w:rPr>
        <w:t xml:space="preserve"> by scholars and practitioners.22 This book </w:t>
      </w:r>
      <w:r w:rsidRPr="00460EA7">
        <w:rPr>
          <w:sz w:val="16"/>
        </w:rPr>
        <w:lastRenderedPageBreak/>
        <w:t>will further discuss the forms of intellectual property protection available for databases, designs, and plant varieties, representing three different areas of creations of the human intellect: physical compilations of data and digital technologies (databases), creative ideas (designs) and plant biology (plant varieties).</w:t>
      </w:r>
    </w:p>
    <w:p w14:paraId="06FC91A8" w14:textId="77777777" w:rsidR="00460EA7" w:rsidRPr="00460EA7" w:rsidRDefault="00460EA7" w:rsidP="00460EA7">
      <w:pPr>
        <w:rPr>
          <w:sz w:val="16"/>
        </w:rPr>
      </w:pPr>
      <w:r w:rsidRPr="00460EA7">
        <w:rPr>
          <w:rStyle w:val="StyleUnderline"/>
        </w:rPr>
        <w:t>Databases and other compilations can generally be protected under copyright law</w:t>
      </w:r>
      <w:r w:rsidRPr="00460EA7">
        <w:rPr>
          <w:sz w:val="16"/>
        </w:rPr>
        <w:t xml:space="preserve">, which is stipulated at both national and international levels. However, databases and compilations are often referred to as “low-authorship factual works”,23 which demonstrates the main legal problem that authors face when trying to get copyright protection for databases: lack of originality. Indeed, </w:t>
      </w:r>
      <w:r w:rsidRPr="00460EA7">
        <w:rPr>
          <w:rStyle w:val="StyleUnderline"/>
        </w:rPr>
        <w:t>before the introduction of the sui generis protection for databases in the EU, only three among the fifteen EU Member States protected a significant number of databases using copyright</w:t>
      </w:r>
      <w:r w:rsidRPr="00460EA7">
        <w:rPr>
          <w:sz w:val="16"/>
        </w:rPr>
        <w:t>, which was possible due to applying a very low threshold of originality.24 Furthermore, the courts in the U.S.25 and EU26 confirmed that copyright law does not protect databases that result merely from economic investment or intellectual effort.</w:t>
      </w:r>
    </w:p>
    <w:p w14:paraId="226C930E" w14:textId="77777777" w:rsidR="00460EA7" w:rsidRPr="00460EA7" w:rsidRDefault="00460EA7" w:rsidP="00460EA7">
      <w:pPr>
        <w:rPr>
          <w:sz w:val="16"/>
        </w:rPr>
      </w:pPr>
      <w:r w:rsidRPr="00460EA7">
        <w:rPr>
          <w:sz w:val="16"/>
        </w:rPr>
        <w:t xml:space="preserve">As to ornamental designs, which are in principle patentable in the U.S., in practice the process of getting a patent for such designs is too costly and slow for the fastmoving, short-lived products of mass consumption.27 At the same time, copyright protection is in most countries strictly limited for ornamental designs. For example, in the U.S., clothing, furniture, dinnerware, etc., are considered useful articles having intrinsic utilitarian functions, and, therefore, the design of these articles cannot be protected by copyright law.28 </w:t>
      </w:r>
    </w:p>
    <w:p w14:paraId="3A523C54" w14:textId="77777777" w:rsidR="00460EA7" w:rsidRPr="00460EA7" w:rsidRDefault="00460EA7" w:rsidP="00460EA7">
      <w:pPr>
        <w:rPr>
          <w:sz w:val="16"/>
        </w:rPr>
      </w:pPr>
      <w:r w:rsidRPr="00460EA7">
        <w:rPr>
          <w:sz w:val="16"/>
        </w:rPr>
        <w:t xml:space="preserve">For innovations in the agricultural industry, trade secret and patent laws could be the appropriate instruments for legal protection. Use of trade secret laws for protection of genetic information in an inbred plant line was upheld in Pioneer HiBred International v. Holden Foundation Seed, 29 </w:t>
      </w:r>
      <w:proofErr w:type="gramStart"/>
      <w:r w:rsidRPr="00460EA7">
        <w:rPr>
          <w:sz w:val="16"/>
        </w:rPr>
        <w:t>despite the fact that</w:t>
      </w:r>
      <w:proofErr w:type="gramEnd"/>
      <w:r w:rsidRPr="00460EA7">
        <w:rPr>
          <w:sz w:val="16"/>
        </w:rPr>
        <w:t xml:space="preserve"> parent plants are grown outdoors over a wide area, which contradicts the traditional trade secret law requirement to keep information secret. However, trade secret protection is only available for those crops that are sold as a hybrid seed, as opposed to self-pollinated crops, because in that case the parental plant lines can be kept secret.30 Patent law does not provide full relief either, since the products of nature are generally excluded from patentable subject matter in the U.S.31 The majority of the leading European countries are also reluctant to bring life forms within the domestic patent laws, at least for plants obtained through conventional breeding processes, since granting such patents could potentially lead to creation of monopolies and raise food prices.32 </w:t>
      </w:r>
      <w:r w:rsidRPr="00FF6A23">
        <w:rPr>
          <w:rStyle w:val="StyleUnderline"/>
          <w:highlight w:val="yellow"/>
        </w:rPr>
        <w:t>The need for sui generis protection</w:t>
      </w:r>
      <w:r w:rsidRPr="00460EA7">
        <w:rPr>
          <w:rStyle w:val="StyleUnderline"/>
        </w:rPr>
        <w:t xml:space="preserve"> for plant varieties </w:t>
      </w:r>
      <w:r w:rsidRPr="00FF6A23">
        <w:rPr>
          <w:rStyle w:val="StyleUnderline"/>
          <w:highlight w:val="yellow"/>
        </w:rPr>
        <w:t>has also been recognized at the international level.</w:t>
      </w:r>
      <w:r w:rsidRPr="00460EA7">
        <w:rPr>
          <w:rStyle w:val="StyleUnderline"/>
        </w:rPr>
        <w:t xml:space="preserve"> Particularly, Article 27.3 of the TRIPS Agreement states that “members shall provide protection for plant varieties either by patents or by an effective sui generis system</w:t>
      </w:r>
      <w:r w:rsidRPr="00460EA7">
        <w:rPr>
          <w:sz w:val="16"/>
        </w:rPr>
        <w:t>, or by any combination thereof”.</w:t>
      </w:r>
    </w:p>
    <w:p w14:paraId="7FE13DDA" w14:textId="77777777" w:rsidR="00460EA7" w:rsidRPr="00460EA7" w:rsidRDefault="00460EA7" w:rsidP="00460EA7">
      <w:pPr>
        <w:rPr>
          <w:sz w:val="16"/>
        </w:rPr>
      </w:pPr>
      <w:r w:rsidRPr="00460EA7">
        <w:rPr>
          <w:sz w:val="16"/>
        </w:rPr>
        <w:t xml:space="preserve">Indeed, </w:t>
      </w:r>
      <w:r w:rsidRPr="00FF6A23">
        <w:rPr>
          <w:rStyle w:val="StyleUnderline"/>
          <w:highlight w:val="yellow"/>
        </w:rPr>
        <w:t>the mentioned categories</w:t>
      </w:r>
      <w:r w:rsidRPr="00201EDE">
        <w:rPr>
          <w:rStyle w:val="StyleUnderline"/>
        </w:rPr>
        <w:t xml:space="preserve"> of subject matter </w:t>
      </w:r>
      <w:r w:rsidRPr="00FF6A23">
        <w:rPr>
          <w:rStyle w:val="StyleUnderline"/>
          <w:highlight w:val="yellow"/>
        </w:rPr>
        <w:t>can be protected by a combination of</w:t>
      </w:r>
      <w:r w:rsidRPr="00201EDE">
        <w:rPr>
          <w:rStyle w:val="StyleUnderline"/>
        </w:rPr>
        <w:t xml:space="preserve"> the </w:t>
      </w:r>
      <w:r w:rsidRPr="00FF6A23">
        <w:rPr>
          <w:rStyle w:val="StyleUnderline"/>
          <w:highlight w:val="yellow"/>
        </w:rPr>
        <w:t>standard intellectual property regimes</w:t>
      </w:r>
      <w:r w:rsidRPr="00460EA7">
        <w:rPr>
          <w:sz w:val="16"/>
        </w:rPr>
        <w:t xml:space="preserve">. For instance, </w:t>
      </w:r>
      <w:r w:rsidRPr="00201EDE">
        <w:rPr>
          <w:rStyle w:val="StyleUnderline"/>
        </w:rPr>
        <w:t>an ornamental feature of a design can be protected by a design patent, by copyright as the author’s expression</w:t>
      </w:r>
      <w:r w:rsidRPr="00460EA7">
        <w:rPr>
          <w:sz w:val="16"/>
        </w:rPr>
        <w:t xml:space="preserve">, and by trademark law (in the form of a trade dress) as a source indicator. </w:t>
      </w:r>
      <w:r w:rsidRPr="00FF6A23">
        <w:rPr>
          <w:rStyle w:val="Emphasis"/>
          <w:highlight w:val="yellow"/>
        </w:rPr>
        <w:t>However</w:t>
      </w:r>
      <w:r w:rsidRPr="00201EDE">
        <w:rPr>
          <w:rStyle w:val="Emphasis"/>
        </w:rPr>
        <w:t xml:space="preserve">, the </w:t>
      </w:r>
      <w:r w:rsidRPr="00FF6A23">
        <w:rPr>
          <w:rStyle w:val="Emphasis"/>
          <w:highlight w:val="yellow"/>
        </w:rPr>
        <w:t>overlapping rights make it difficult for intellectual property users to determine the scope</w:t>
      </w:r>
      <w:r w:rsidRPr="00201EDE">
        <w:rPr>
          <w:rStyle w:val="Emphasis"/>
        </w:rPr>
        <w:t xml:space="preserve"> of such different rights, particularly when those rights have different terms or limitations</w:t>
      </w:r>
      <w:r w:rsidRPr="00460EA7">
        <w:rPr>
          <w:sz w:val="16"/>
        </w:rPr>
        <w:t xml:space="preserve">. </w:t>
      </w:r>
      <w:proofErr w:type="gramStart"/>
      <w:r w:rsidRPr="00460EA7">
        <w:rPr>
          <w:sz w:val="16"/>
        </w:rPr>
        <w:t>In order to</w:t>
      </w:r>
      <w:proofErr w:type="gramEnd"/>
      <w:r w:rsidRPr="00460EA7">
        <w:rPr>
          <w:sz w:val="16"/>
        </w:rPr>
        <w:t xml:space="preserve"> resolve this issue, some scholars suggested that courts should require intellectual property owners to choose the right they want enforced or follow the requirements of the regime whose protection term expires first. Besides, although the courts might not object to invoking overlapping intellectual property regimes </w:t>
      </w:r>
      <w:proofErr w:type="gramStart"/>
      <w:r w:rsidRPr="00460EA7">
        <w:rPr>
          <w:sz w:val="16"/>
        </w:rPr>
        <w:t>as long as</w:t>
      </w:r>
      <w:proofErr w:type="gramEnd"/>
      <w:r w:rsidRPr="00460EA7">
        <w:rPr>
          <w:sz w:val="16"/>
        </w:rPr>
        <w:t xml:space="preserve"> the requirements for each regime are met, it is not clear to what extent a particular intellectual property right should be enforced. Therefore, </w:t>
      </w:r>
      <w:r w:rsidRPr="00FF6A23">
        <w:rPr>
          <w:rStyle w:val="Emphasis"/>
          <w:highlight w:val="yellow"/>
        </w:rPr>
        <w:t>such doctrinal overlap</w:t>
      </w:r>
      <w:r w:rsidRPr="00201EDE">
        <w:rPr>
          <w:rStyle w:val="Emphasis"/>
        </w:rPr>
        <w:t xml:space="preserve"> presents </w:t>
      </w:r>
      <w:r w:rsidRPr="00FF6A23">
        <w:rPr>
          <w:rStyle w:val="Emphasis"/>
          <w:highlight w:val="yellow"/>
        </w:rPr>
        <w:t>a temptation to intellectual property owners to push for</w:t>
      </w:r>
      <w:r w:rsidRPr="00201EDE">
        <w:rPr>
          <w:rStyle w:val="Emphasis"/>
        </w:rPr>
        <w:t xml:space="preserve"> even </w:t>
      </w:r>
      <w:r w:rsidRPr="00FF6A23">
        <w:rPr>
          <w:rStyle w:val="Emphasis"/>
          <w:highlight w:val="yellow"/>
        </w:rPr>
        <w:t>stronger protection of</w:t>
      </w:r>
      <w:r w:rsidRPr="00201EDE">
        <w:rPr>
          <w:rStyle w:val="Emphasis"/>
        </w:rPr>
        <w:t xml:space="preserve"> their </w:t>
      </w:r>
      <w:r w:rsidRPr="00FF6A23">
        <w:rPr>
          <w:rStyle w:val="Emphasis"/>
          <w:highlight w:val="yellow"/>
        </w:rPr>
        <w:t>i</w:t>
      </w:r>
      <w:r w:rsidRPr="00201EDE">
        <w:rPr>
          <w:rStyle w:val="Emphasis"/>
        </w:rPr>
        <w:t xml:space="preserve">ntellectual </w:t>
      </w:r>
      <w:r w:rsidRPr="00FF6A23">
        <w:rPr>
          <w:rStyle w:val="Emphasis"/>
          <w:highlight w:val="yellow"/>
        </w:rPr>
        <w:t>p</w:t>
      </w:r>
      <w:r w:rsidRPr="00201EDE">
        <w:rPr>
          <w:rStyle w:val="Emphasis"/>
        </w:rPr>
        <w:t xml:space="preserve">roperty </w:t>
      </w:r>
      <w:r w:rsidRPr="00FF6A23">
        <w:rPr>
          <w:rStyle w:val="Emphasis"/>
          <w:highlight w:val="yellow"/>
        </w:rPr>
        <w:t>r</w:t>
      </w:r>
      <w:r w:rsidRPr="00201EDE">
        <w:rPr>
          <w:rStyle w:val="Emphasis"/>
        </w:rPr>
        <w:t>ights.</w:t>
      </w:r>
      <w:r w:rsidRPr="00460EA7">
        <w:rPr>
          <w:sz w:val="16"/>
        </w:rPr>
        <w:t xml:space="preserve">33 </w:t>
      </w:r>
    </w:p>
    <w:p w14:paraId="7F0EBE24" w14:textId="77777777" w:rsidR="00460EA7" w:rsidRPr="00460EA7" w:rsidRDefault="00460EA7" w:rsidP="00460EA7">
      <w:pPr>
        <w:rPr>
          <w:sz w:val="16"/>
        </w:rPr>
      </w:pPr>
      <w:r w:rsidRPr="00460EA7">
        <w:rPr>
          <w:sz w:val="16"/>
        </w:rPr>
        <w:t xml:space="preserve">Another possible instrument of protection is the unfair competition laws. However, unfair competition laws are a completely different legal concept and are applicable only in certain situations and therefore do not provide enough protection. In particular, the law of unfair competition is only applicable in competitive situations, whereas the sui generis right also covers acts committed in non-competitive situations. Besides, the law of unfair competition sanctions unfair </w:t>
      </w:r>
      <w:r w:rsidRPr="00460EA7">
        <w:rPr>
          <w:sz w:val="16"/>
        </w:rPr>
        <w:lastRenderedPageBreak/>
        <w:t xml:space="preserve">behavior a posteriori, whereas the </w:t>
      </w:r>
      <w:r w:rsidRPr="00FF6A23">
        <w:rPr>
          <w:rStyle w:val="StyleUnderline"/>
          <w:highlight w:val="yellow"/>
        </w:rPr>
        <w:t>sui generis rights</w:t>
      </w:r>
      <w:r w:rsidRPr="00201EDE">
        <w:rPr>
          <w:rStyle w:val="StyleUnderline"/>
        </w:rPr>
        <w:t xml:space="preserve"> </w:t>
      </w:r>
      <w:r w:rsidRPr="00FF6A23">
        <w:rPr>
          <w:rStyle w:val="StyleUnderline"/>
          <w:highlight w:val="yellow"/>
        </w:rPr>
        <w:t>create rights a priori and grant a term of protection</w:t>
      </w:r>
      <w:r w:rsidRPr="00460EA7">
        <w:rPr>
          <w:sz w:val="16"/>
        </w:rPr>
        <w:t>.34</w:t>
      </w:r>
    </w:p>
    <w:p w14:paraId="079F6A49" w14:textId="77777777" w:rsidR="00A97E79" w:rsidRDefault="00A97E79" w:rsidP="00A97E79">
      <w:pPr>
        <w:pStyle w:val="Heading4"/>
      </w:pPr>
      <w:r w:rsidRPr="00090AF3">
        <w:t>Sui generis solves innovation best</w:t>
      </w:r>
      <w:r>
        <w:t xml:space="preserve"> – plants, geography, and databases </w:t>
      </w:r>
      <w:proofErr w:type="gramStart"/>
      <w:r>
        <w:t>prove</w:t>
      </w:r>
      <w:proofErr w:type="gramEnd"/>
    </w:p>
    <w:p w14:paraId="09BD1597" w14:textId="77777777" w:rsidR="00A97E79" w:rsidRPr="007C334D" w:rsidRDefault="00A97E79" w:rsidP="00A97E79">
      <w:pPr>
        <w:rPr>
          <w:rStyle w:val="Style13ptBold"/>
          <w:b w:val="0"/>
          <w:bCs w:val="0"/>
        </w:rPr>
      </w:pPr>
      <w:r w:rsidRPr="007C334D">
        <w:rPr>
          <w:rStyle w:val="Style13ptBold"/>
        </w:rPr>
        <w:t>Wysebridge 24</w:t>
      </w:r>
      <w:r w:rsidRPr="007C334D">
        <w:rPr>
          <w:rStyle w:val="Style13ptBold"/>
          <w:b w:val="0"/>
          <w:bCs w:val="0"/>
        </w:rPr>
        <w:t xml:space="preserve"> [Wysebridge = company for patent bar test prep, “Sui generis: Exploring a Patent, the MPEP, and the Patent Bar,” </w:t>
      </w:r>
      <w:hyperlink r:id="rId11" w:history="1">
        <w:r w:rsidRPr="007C334D">
          <w:rPr>
            <w:rStyle w:val="Style13ptBold"/>
            <w:b w:val="0"/>
            <w:bCs w:val="0"/>
          </w:rPr>
          <w:t>https://wysebridge.com/sui-generis-exploring-a-patent-the-mpep-and-the-patent-bar</w:t>
        </w:r>
      </w:hyperlink>
      <w:r w:rsidRPr="007C334D">
        <w:rPr>
          <w:rStyle w:val="Style13ptBold"/>
          <w:b w:val="0"/>
          <w:bCs w:val="0"/>
        </w:rPr>
        <w:t>, ALB]</w:t>
      </w:r>
    </w:p>
    <w:p w14:paraId="35F1F5A2" w14:textId="77777777" w:rsidR="00A97E79" w:rsidRPr="00090AF3" w:rsidRDefault="00A97E79" w:rsidP="00A97E79">
      <w:pPr>
        <w:rPr>
          <w:sz w:val="16"/>
        </w:rPr>
      </w:pPr>
      <w:r w:rsidRPr="00090AF3">
        <w:rPr>
          <w:rStyle w:val="StyleUnderline"/>
        </w:rPr>
        <w:t>Sui generis</w:t>
      </w:r>
      <w:r w:rsidRPr="00090AF3">
        <w:rPr>
          <w:sz w:val="16"/>
        </w:rPr>
        <w:t xml:space="preserve">, </w:t>
      </w:r>
      <w:r w:rsidRPr="00090AF3">
        <w:rPr>
          <w:rStyle w:val="StyleUnderline"/>
        </w:rPr>
        <w:t>a Latin term meaning “of its own kind</w:t>
      </w:r>
      <w:r w:rsidRPr="00090AF3">
        <w:rPr>
          <w:sz w:val="16"/>
        </w:rPr>
        <w:t xml:space="preserve">,” </w:t>
      </w:r>
      <w:r w:rsidRPr="00090AF3">
        <w:rPr>
          <w:rStyle w:val="StyleUnderline"/>
        </w:rPr>
        <w:t>is a concept that holds great importance in the world of intellectual property</w:t>
      </w:r>
      <w:r w:rsidRPr="00090AF3">
        <w:rPr>
          <w:sz w:val="16"/>
        </w:rPr>
        <w:t>. In this article, we will delve into the depths of patents, the Manual of Patent Examining Procedure (MPEP), and the patent bar. By understanding these three key components, you will gain valuable insights into the intricate world of intellectual property rights.</w:t>
      </w:r>
    </w:p>
    <w:p w14:paraId="1E690F09" w14:textId="77777777" w:rsidR="00A97E79" w:rsidRPr="00090AF3" w:rsidRDefault="00A97E79" w:rsidP="00A97E79">
      <w:pPr>
        <w:rPr>
          <w:sz w:val="16"/>
        </w:rPr>
      </w:pPr>
      <w:r w:rsidRPr="00090AF3">
        <w:rPr>
          <w:sz w:val="16"/>
        </w:rPr>
        <w:t>Understanding the Concept of Sui Generis</w:t>
      </w:r>
    </w:p>
    <w:p w14:paraId="3F72952D" w14:textId="77777777" w:rsidR="00A97E79" w:rsidRPr="00090AF3" w:rsidRDefault="00A97E79" w:rsidP="00A97E79">
      <w:pPr>
        <w:rPr>
          <w:rStyle w:val="StyleUnderline"/>
        </w:rPr>
      </w:pPr>
      <w:r w:rsidRPr="00090AF3">
        <w:rPr>
          <w:sz w:val="16"/>
        </w:rPr>
        <w:t xml:space="preserve">Before we embark on our exploration, let’s first grasp the definition and importance of </w:t>
      </w:r>
      <w:r w:rsidRPr="00090AF3">
        <w:rPr>
          <w:rStyle w:val="StyleUnderline"/>
        </w:rPr>
        <w:t xml:space="preserve">the term </w:t>
      </w:r>
      <w:r w:rsidRPr="00FF6A23">
        <w:rPr>
          <w:rStyle w:val="StyleUnderline"/>
          <w:highlight w:val="yellow"/>
        </w:rPr>
        <w:t>sui generis</w:t>
      </w:r>
      <w:r w:rsidRPr="00090AF3">
        <w:rPr>
          <w:sz w:val="16"/>
        </w:rPr>
        <w:t xml:space="preserve">. Simply put, it </w:t>
      </w:r>
      <w:r w:rsidRPr="00090AF3">
        <w:rPr>
          <w:rStyle w:val="StyleUnderline"/>
        </w:rPr>
        <w:t>refers to something that is unique or in a class of its own</w:t>
      </w:r>
      <w:r w:rsidRPr="00090AF3">
        <w:rPr>
          <w:sz w:val="16"/>
        </w:rPr>
        <w:t xml:space="preserve">. </w:t>
      </w:r>
      <w:r w:rsidRPr="00090AF3">
        <w:rPr>
          <w:rStyle w:val="StyleUnderline"/>
        </w:rPr>
        <w:t>When it comes to intellectual property</w:t>
      </w:r>
      <w:r w:rsidRPr="00090AF3">
        <w:rPr>
          <w:sz w:val="16"/>
        </w:rPr>
        <w:t xml:space="preserve">, </w:t>
      </w:r>
      <w:r w:rsidRPr="00090AF3">
        <w:rPr>
          <w:rStyle w:val="StyleUnderline"/>
        </w:rPr>
        <w:t xml:space="preserve">the term often </w:t>
      </w:r>
      <w:r w:rsidRPr="00FF6A23">
        <w:rPr>
          <w:rStyle w:val="StyleUnderline"/>
          <w:highlight w:val="yellow"/>
        </w:rPr>
        <w:t>refers to</w:t>
      </w:r>
      <w:r w:rsidRPr="00090AF3">
        <w:rPr>
          <w:rStyle w:val="StyleUnderline"/>
        </w:rPr>
        <w:t xml:space="preserve"> rights or </w:t>
      </w:r>
      <w:r w:rsidRPr="00FF6A23">
        <w:rPr>
          <w:rStyle w:val="StyleUnderline"/>
          <w:highlight w:val="yellow"/>
        </w:rPr>
        <w:t>protections</w:t>
      </w:r>
      <w:r w:rsidRPr="00090AF3">
        <w:rPr>
          <w:rStyle w:val="StyleUnderline"/>
        </w:rPr>
        <w:t xml:space="preserve"> </w:t>
      </w:r>
      <w:r w:rsidRPr="00FF6A23">
        <w:rPr>
          <w:rStyle w:val="StyleUnderline"/>
          <w:highlight w:val="yellow"/>
        </w:rPr>
        <w:t>that are distinct</w:t>
      </w:r>
      <w:r w:rsidRPr="00090AF3">
        <w:rPr>
          <w:rStyle w:val="StyleUnderline"/>
        </w:rPr>
        <w:t xml:space="preserve"> from other forms of legal protection.</w:t>
      </w:r>
    </w:p>
    <w:p w14:paraId="29D1AF13" w14:textId="77777777" w:rsidR="00A97E79" w:rsidRPr="00090AF3" w:rsidRDefault="00A97E79" w:rsidP="00A97E79">
      <w:pPr>
        <w:rPr>
          <w:sz w:val="16"/>
        </w:rPr>
      </w:pPr>
      <w:r w:rsidRPr="00090AF3">
        <w:rPr>
          <w:sz w:val="16"/>
        </w:rPr>
        <w:t>Definition and Importance of Sui Generis</w:t>
      </w:r>
    </w:p>
    <w:p w14:paraId="6C362991" w14:textId="77777777" w:rsidR="00A97E79" w:rsidRPr="00090AF3" w:rsidRDefault="00A97E79" w:rsidP="00A97E79">
      <w:pPr>
        <w:rPr>
          <w:rStyle w:val="StyleUnderline"/>
        </w:rPr>
      </w:pPr>
      <w:r w:rsidRPr="00090AF3">
        <w:rPr>
          <w:rStyle w:val="StyleUnderline"/>
        </w:rPr>
        <w:t>In the realm of intellectual property, sui generis refers to legal frameworks specially designed to address unique types of creations or inventions</w:t>
      </w:r>
      <w:r w:rsidRPr="00090AF3">
        <w:rPr>
          <w:sz w:val="16"/>
        </w:rPr>
        <w:t xml:space="preserve">. </w:t>
      </w:r>
      <w:r w:rsidRPr="00090AF3">
        <w:rPr>
          <w:rStyle w:val="StyleUnderline"/>
        </w:rPr>
        <w:t>These frameworks recognize that certain creations require their own set of rules and regulations to ensure adequate protection.</w:t>
      </w:r>
    </w:p>
    <w:p w14:paraId="74E58C52" w14:textId="77777777" w:rsidR="00A97E79" w:rsidRPr="00090AF3" w:rsidRDefault="00A97E79" w:rsidP="00A97E79">
      <w:pPr>
        <w:rPr>
          <w:sz w:val="16"/>
        </w:rPr>
      </w:pPr>
      <w:r w:rsidRPr="00090AF3">
        <w:rPr>
          <w:rStyle w:val="Emphasis"/>
        </w:rPr>
        <w:t xml:space="preserve">The concept of </w:t>
      </w:r>
      <w:r w:rsidRPr="00FF6A23">
        <w:rPr>
          <w:rStyle w:val="Emphasis"/>
          <w:highlight w:val="yellow"/>
        </w:rPr>
        <w:t>sui generis is crucial</w:t>
      </w:r>
      <w:r w:rsidRPr="00090AF3">
        <w:rPr>
          <w:rStyle w:val="Emphasis"/>
        </w:rPr>
        <w:t xml:space="preserve"> as </w:t>
      </w:r>
      <w:r w:rsidRPr="00FF6A23">
        <w:rPr>
          <w:rStyle w:val="Emphasis"/>
          <w:highlight w:val="yellow"/>
        </w:rPr>
        <w:t>it provides a tailored approach to i</w:t>
      </w:r>
      <w:r w:rsidRPr="00090AF3">
        <w:rPr>
          <w:rStyle w:val="Emphasis"/>
        </w:rPr>
        <w:t xml:space="preserve">ntellectual </w:t>
      </w:r>
      <w:r w:rsidRPr="00FF6A23">
        <w:rPr>
          <w:rStyle w:val="Emphasis"/>
          <w:highlight w:val="yellow"/>
        </w:rPr>
        <w:t>p</w:t>
      </w:r>
      <w:r w:rsidRPr="00090AF3">
        <w:rPr>
          <w:rStyle w:val="Emphasis"/>
        </w:rPr>
        <w:t xml:space="preserve">roperty </w:t>
      </w:r>
      <w:r w:rsidRPr="00FF6A23">
        <w:rPr>
          <w:rStyle w:val="Emphasis"/>
          <w:highlight w:val="yellow"/>
        </w:rPr>
        <w:t>r</w:t>
      </w:r>
      <w:r w:rsidRPr="00090AF3">
        <w:rPr>
          <w:rStyle w:val="Emphasis"/>
        </w:rPr>
        <w:t xml:space="preserve">ights, </w:t>
      </w:r>
      <w:r w:rsidRPr="00FF6A23">
        <w:rPr>
          <w:rStyle w:val="Emphasis"/>
          <w:highlight w:val="yellow"/>
        </w:rPr>
        <w:t>ensuring that innovative</w:t>
      </w:r>
      <w:r w:rsidRPr="00090AF3">
        <w:rPr>
          <w:rStyle w:val="Emphasis"/>
        </w:rPr>
        <w:t xml:space="preserve"> and creative </w:t>
      </w:r>
      <w:r w:rsidRPr="00FF6A23">
        <w:rPr>
          <w:rStyle w:val="Emphasis"/>
          <w:highlight w:val="yellow"/>
        </w:rPr>
        <w:t>works receive the protection they deserve</w:t>
      </w:r>
      <w:r w:rsidRPr="00090AF3">
        <w:rPr>
          <w:sz w:val="16"/>
        </w:rPr>
        <w:t xml:space="preserve">. </w:t>
      </w:r>
      <w:r w:rsidRPr="00FF6A23">
        <w:rPr>
          <w:rStyle w:val="Emphasis"/>
          <w:highlight w:val="yellow"/>
        </w:rPr>
        <w:t>By having specific legal mechanisms</w:t>
      </w:r>
      <w:r w:rsidRPr="00090AF3">
        <w:rPr>
          <w:rStyle w:val="Emphasis"/>
        </w:rPr>
        <w:t xml:space="preserve">, </w:t>
      </w:r>
      <w:r w:rsidRPr="00FF6A23">
        <w:rPr>
          <w:rStyle w:val="Emphasis"/>
          <w:highlight w:val="yellow"/>
        </w:rPr>
        <w:t>it enables</w:t>
      </w:r>
      <w:r w:rsidRPr="00090AF3">
        <w:rPr>
          <w:rStyle w:val="Emphasis"/>
        </w:rPr>
        <w:t xml:space="preserve"> creators and </w:t>
      </w:r>
      <w:r w:rsidRPr="00FF6A23">
        <w:rPr>
          <w:rStyle w:val="Emphasis"/>
          <w:highlight w:val="yellow"/>
        </w:rPr>
        <w:t>inventors to enjoy exclusive rights over their creations, encouraging innovation and fostering</w:t>
      </w:r>
      <w:r w:rsidRPr="00090AF3">
        <w:rPr>
          <w:rStyle w:val="Emphasis"/>
        </w:rPr>
        <w:t xml:space="preserve"> economic </w:t>
      </w:r>
      <w:r w:rsidRPr="00FF6A23">
        <w:rPr>
          <w:rStyle w:val="Emphasis"/>
          <w:highlight w:val="yellow"/>
        </w:rPr>
        <w:t>growth.</w:t>
      </w:r>
    </w:p>
    <w:p w14:paraId="25450E51" w14:textId="77777777" w:rsidR="00A97E79" w:rsidRPr="00090AF3" w:rsidRDefault="00A97E79" w:rsidP="00A97E79">
      <w:pPr>
        <w:rPr>
          <w:rStyle w:val="StyleUnderline"/>
        </w:rPr>
      </w:pPr>
      <w:r w:rsidRPr="00090AF3">
        <w:rPr>
          <w:sz w:val="16"/>
        </w:rPr>
        <w:t xml:space="preserve">When it comes to intellectual property, the world is a vast landscape filled with diverse creations and inventions. </w:t>
      </w:r>
      <w:r w:rsidRPr="00090AF3">
        <w:rPr>
          <w:rStyle w:val="StyleUnderline"/>
        </w:rPr>
        <w:t>While some forms of intellectual property are well-defined and fall under existing legal frameworks, others require sui generis protection.</w:t>
      </w:r>
    </w:p>
    <w:p w14:paraId="6542FBE3" w14:textId="77777777" w:rsidR="00A97E79" w:rsidRPr="00090AF3" w:rsidRDefault="00A97E79" w:rsidP="00A97E79">
      <w:pPr>
        <w:rPr>
          <w:sz w:val="16"/>
        </w:rPr>
      </w:pPr>
      <w:r w:rsidRPr="00090AF3">
        <w:rPr>
          <w:sz w:val="16"/>
        </w:rPr>
        <w:t>Sui Generis in the Context of Intellectual Property</w:t>
      </w:r>
    </w:p>
    <w:p w14:paraId="55C611B9" w14:textId="77777777" w:rsidR="00A97E79" w:rsidRPr="00090AF3" w:rsidRDefault="00A97E79" w:rsidP="00A97E79">
      <w:pPr>
        <w:rPr>
          <w:rStyle w:val="StyleUnderline"/>
        </w:rPr>
      </w:pPr>
      <w:r w:rsidRPr="00090AF3">
        <w:rPr>
          <w:rStyle w:val="StyleUnderline"/>
        </w:rPr>
        <w:t>Intellectual property encompasses a wide range of creation</w:t>
      </w:r>
      <w:r w:rsidRPr="00090AF3">
        <w:rPr>
          <w:sz w:val="16"/>
        </w:rPr>
        <w:t xml:space="preserve">s, including inventions, designs, trademarks, and copyrights. Each of these categories has its own set of rules and regulations to ensure protection and encourage innovation. However, </w:t>
      </w:r>
      <w:r w:rsidRPr="00FF6A23">
        <w:rPr>
          <w:rStyle w:val="StyleUnderline"/>
          <w:highlight w:val="yellow"/>
        </w:rPr>
        <w:t>there are certain creations</w:t>
      </w:r>
      <w:r w:rsidRPr="00090AF3">
        <w:rPr>
          <w:rStyle w:val="StyleUnderline"/>
        </w:rPr>
        <w:t xml:space="preserve"> </w:t>
      </w:r>
      <w:r w:rsidRPr="00FF6A23">
        <w:rPr>
          <w:rStyle w:val="StyleUnderline"/>
          <w:highlight w:val="yellow"/>
        </w:rPr>
        <w:t>that do not fit neatly into</w:t>
      </w:r>
      <w:r w:rsidRPr="00090AF3">
        <w:rPr>
          <w:rStyle w:val="StyleUnderline"/>
        </w:rPr>
        <w:t xml:space="preserve"> these </w:t>
      </w:r>
      <w:r w:rsidRPr="00FF6A23">
        <w:rPr>
          <w:rStyle w:val="StyleUnderline"/>
          <w:highlight w:val="yellow"/>
        </w:rPr>
        <w:t>existing categories</w:t>
      </w:r>
      <w:r w:rsidRPr="00090AF3">
        <w:rPr>
          <w:rStyle w:val="StyleUnderline"/>
        </w:rPr>
        <w:t>, calling for sui generis protection.</w:t>
      </w:r>
    </w:p>
    <w:p w14:paraId="2AA2D361" w14:textId="77777777" w:rsidR="00A97E79" w:rsidRPr="00090AF3" w:rsidRDefault="00A97E79" w:rsidP="00A97E79">
      <w:pPr>
        <w:rPr>
          <w:rStyle w:val="StyleUnderline"/>
        </w:rPr>
      </w:pPr>
      <w:r w:rsidRPr="00090AF3">
        <w:rPr>
          <w:sz w:val="16"/>
        </w:rPr>
        <w:lastRenderedPageBreak/>
        <w:t xml:space="preserve">For example, </w:t>
      </w:r>
      <w:r w:rsidRPr="00090AF3">
        <w:rPr>
          <w:rStyle w:val="StyleUnderline"/>
        </w:rPr>
        <w:t>plant varieties, geographical indications, and databases are considered sui generis within the domain of intellectual property</w:t>
      </w:r>
      <w:r w:rsidRPr="00090AF3">
        <w:rPr>
          <w:sz w:val="16"/>
        </w:rPr>
        <w:t xml:space="preserve">. </w:t>
      </w:r>
      <w:r w:rsidRPr="00090AF3">
        <w:rPr>
          <w:rStyle w:val="StyleUnderline"/>
        </w:rPr>
        <w:t xml:space="preserve">These </w:t>
      </w:r>
      <w:r w:rsidRPr="00FF6A23">
        <w:rPr>
          <w:rStyle w:val="StyleUnderline"/>
          <w:highlight w:val="yellow"/>
        </w:rPr>
        <w:t>creations possess unique characteristics that demand specialized protection, and</w:t>
      </w:r>
      <w:r w:rsidRPr="00090AF3">
        <w:rPr>
          <w:rStyle w:val="StyleUnderline"/>
        </w:rPr>
        <w:t xml:space="preserve"> therefore, they </w:t>
      </w:r>
      <w:r w:rsidRPr="00FF6A23">
        <w:rPr>
          <w:rStyle w:val="StyleUnderline"/>
          <w:highlight w:val="yellow"/>
        </w:rPr>
        <w:t>are subject to specific legal regimes</w:t>
      </w:r>
      <w:r w:rsidRPr="00090AF3">
        <w:rPr>
          <w:rStyle w:val="StyleUnderline"/>
        </w:rPr>
        <w:t xml:space="preserve"> tailored to their nature.</w:t>
      </w:r>
    </w:p>
    <w:p w14:paraId="4393FCAA" w14:textId="77777777" w:rsidR="00A97E79" w:rsidRPr="00090AF3" w:rsidRDefault="00A97E79" w:rsidP="00A97E79">
      <w:pPr>
        <w:rPr>
          <w:sz w:val="16"/>
        </w:rPr>
      </w:pPr>
      <w:r w:rsidRPr="00090AF3">
        <w:rPr>
          <w:rStyle w:val="StyleUnderline"/>
        </w:rPr>
        <w:t>Plant varieties</w:t>
      </w:r>
      <w:r w:rsidRPr="00090AF3">
        <w:rPr>
          <w:sz w:val="16"/>
        </w:rPr>
        <w:t xml:space="preserve">, for instance, </w:t>
      </w:r>
      <w:r w:rsidRPr="00090AF3">
        <w:rPr>
          <w:rStyle w:val="StyleUnderline"/>
        </w:rPr>
        <w:t>require sui generis protection due to their distinct nature</w:t>
      </w:r>
      <w:r w:rsidRPr="00090AF3">
        <w:rPr>
          <w:sz w:val="16"/>
        </w:rPr>
        <w:t xml:space="preserve">. </w:t>
      </w:r>
      <w:r w:rsidRPr="00090AF3">
        <w:rPr>
          <w:rStyle w:val="StyleUnderline"/>
        </w:rPr>
        <w:t>The development of new plant varieties through breeding or genetic manipulation is a complex process that involves extensive research, investment, and time. To incentivize breeders and protect their efforts, sui generis systems such as plant variety rights have been established.</w:t>
      </w:r>
      <w:r w:rsidRPr="00090AF3">
        <w:rPr>
          <w:sz w:val="16"/>
        </w:rPr>
        <w:t xml:space="preserve"> </w:t>
      </w:r>
      <w:r w:rsidRPr="00090AF3">
        <w:rPr>
          <w:rStyle w:val="StyleUnderline"/>
        </w:rPr>
        <w:t>These systems grant breeders exclusive rights over their new plant varieties, allowing them to control their commercial exploitation and prevent unauthorized use</w:t>
      </w:r>
      <w:r w:rsidRPr="00090AF3">
        <w:rPr>
          <w:sz w:val="16"/>
        </w:rPr>
        <w:t>.</w:t>
      </w:r>
    </w:p>
    <w:p w14:paraId="1F50EA17" w14:textId="77777777" w:rsidR="00A97E79" w:rsidRPr="00090AF3" w:rsidRDefault="00A97E79" w:rsidP="00A97E79">
      <w:pPr>
        <w:rPr>
          <w:rStyle w:val="StyleUnderline"/>
        </w:rPr>
      </w:pPr>
      <w:r w:rsidRPr="00090AF3">
        <w:rPr>
          <w:sz w:val="16"/>
        </w:rPr>
        <w:t>Geographical indications, on the other hand, refer to indications that identify a product as originating from a specific geographical area, where a particular quality, reputation, or other characteristic is attributable to its geographical origin. These indications, like Champagne or Parmigiano-Reggiano, require sui generis protection to safeguard their reputation and prevent misuse</w:t>
      </w:r>
      <w:r w:rsidRPr="00090AF3">
        <w:rPr>
          <w:rStyle w:val="StyleUnderline"/>
        </w:rPr>
        <w:t>. Sui generis systems for geographical indications establish a link between the product and its geographical origin, ensuring that only products meeting specific criteria can bear the protected indication.</w:t>
      </w:r>
    </w:p>
    <w:p w14:paraId="7E313025" w14:textId="77777777" w:rsidR="00A97E79" w:rsidRPr="00090AF3" w:rsidRDefault="00A97E79" w:rsidP="00A97E79">
      <w:pPr>
        <w:rPr>
          <w:rStyle w:val="StyleUnderline"/>
        </w:rPr>
      </w:pPr>
      <w:r w:rsidRPr="00090AF3">
        <w:rPr>
          <w:rStyle w:val="StyleUnderline"/>
        </w:rPr>
        <w:t>Databases</w:t>
      </w:r>
      <w:r w:rsidRPr="00090AF3">
        <w:rPr>
          <w:sz w:val="16"/>
        </w:rPr>
        <w:t xml:space="preserve">, in the age of information, play a crucial role in various sectors. These databases, which </w:t>
      </w:r>
      <w:r w:rsidRPr="00090AF3">
        <w:rPr>
          <w:rStyle w:val="StyleUnderline"/>
        </w:rPr>
        <w:t>compile and organize large amounts of data, require sui generis protection to encourage investment in their creation and maintenance</w:t>
      </w:r>
      <w:r w:rsidRPr="00090AF3">
        <w:rPr>
          <w:sz w:val="16"/>
        </w:rPr>
        <w:t xml:space="preserve">. </w:t>
      </w:r>
      <w:r w:rsidRPr="00090AF3">
        <w:rPr>
          <w:rStyle w:val="StyleUnderline"/>
        </w:rPr>
        <w:t>Sui generis database rights grant the creators of databases the exclusive right to control the extraction and reutilization of their contents. This protection ensures that the efforts put into collecting and organizing data are appropriately rewarded.</w:t>
      </w:r>
    </w:p>
    <w:p w14:paraId="4010F9B2" w14:textId="77777777" w:rsidR="00A97E79" w:rsidRDefault="00A97E79" w:rsidP="00A97E79">
      <w:pPr>
        <w:rPr>
          <w:rStyle w:val="Emphasis"/>
        </w:rPr>
      </w:pPr>
      <w:r w:rsidRPr="00FF6A23">
        <w:rPr>
          <w:rStyle w:val="Emphasis"/>
          <w:highlight w:val="yellow"/>
        </w:rPr>
        <w:t>By recognizing the need for sui generis protection</w:t>
      </w:r>
      <w:r w:rsidRPr="00090AF3">
        <w:rPr>
          <w:rStyle w:val="Emphasis"/>
        </w:rPr>
        <w:t xml:space="preserve"> in these specific areas, </w:t>
      </w:r>
      <w:r w:rsidRPr="00FF6A23">
        <w:rPr>
          <w:rStyle w:val="Emphasis"/>
          <w:highlight w:val="yellow"/>
        </w:rPr>
        <w:t>intellectual property laws adapt to</w:t>
      </w:r>
      <w:r w:rsidRPr="00090AF3">
        <w:rPr>
          <w:rStyle w:val="Emphasis"/>
        </w:rPr>
        <w:t xml:space="preserve"> the ever-evolving </w:t>
      </w:r>
      <w:r w:rsidRPr="00FF6A23">
        <w:rPr>
          <w:rStyle w:val="Emphasis"/>
          <w:highlight w:val="yellow"/>
        </w:rPr>
        <w:t>landscape of innovation</w:t>
      </w:r>
      <w:r w:rsidRPr="00090AF3">
        <w:rPr>
          <w:sz w:val="16"/>
        </w:rPr>
        <w:t xml:space="preserve">. </w:t>
      </w:r>
      <w:r w:rsidRPr="00FF6A23">
        <w:rPr>
          <w:rStyle w:val="Emphasis"/>
          <w:highlight w:val="yellow"/>
        </w:rPr>
        <w:t>Sui generis frameworks allow for the creation of tailored regulations that address the unique challenges</w:t>
      </w:r>
      <w:r w:rsidRPr="00090AF3">
        <w:rPr>
          <w:rStyle w:val="Emphasis"/>
        </w:rPr>
        <w:t xml:space="preserve"> and requirements </w:t>
      </w:r>
      <w:r w:rsidRPr="00FF6A23">
        <w:rPr>
          <w:rStyle w:val="Emphasis"/>
          <w:highlight w:val="yellow"/>
        </w:rPr>
        <w:t>posed by these distinct creations</w:t>
      </w:r>
      <w:r w:rsidRPr="00090AF3">
        <w:rPr>
          <w:rStyle w:val="Emphasis"/>
        </w:rPr>
        <w:t>, promoting a fair and balanced intellectual property system.</w:t>
      </w:r>
    </w:p>
    <w:p w14:paraId="00208C64" w14:textId="27DCCEA1" w:rsidR="00A97E79" w:rsidRPr="00F10721" w:rsidRDefault="00A97E79" w:rsidP="00A97E79">
      <w:pPr>
        <w:pStyle w:val="Heading4"/>
      </w:pPr>
      <w:r>
        <w:t xml:space="preserve">Innovation prevents </w:t>
      </w:r>
      <w:proofErr w:type="gramStart"/>
      <w:r>
        <w:t>extinction</w:t>
      </w:r>
      <w:proofErr w:type="gramEnd"/>
      <w:r>
        <w:t xml:space="preserve"> </w:t>
      </w:r>
    </w:p>
    <w:p w14:paraId="7BB68475" w14:textId="77777777" w:rsidR="00A97E79" w:rsidRPr="00EF0649" w:rsidRDefault="00A97E79" w:rsidP="00A97E79">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4047C2F" w14:textId="77777777" w:rsidR="00A97E79" w:rsidRPr="00A97E79" w:rsidRDefault="00A97E79" w:rsidP="00A97E79">
      <w:pPr>
        <w:rPr>
          <w:sz w:val="16"/>
        </w:rPr>
      </w:pPr>
      <w:r w:rsidRPr="00A97E79">
        <w:rPr>
          <w:rStyle w:val="StyleUnderline"/>
        </w:rPr>
        <w:t>Ukraine’s success</w:t>
      </w:r>
      <w:r w:rsidRPr="00A97E79">
        <w:rPr>
          <w:sz w:val="16"/>
        </w:rPr>
        <w:t xml:space="preserve"> can be credited in part to the resolve of the Ukrainian people, the weakness of the Russian military, and the strength of Western support. But it also </w:t>
      </w:r>
      <w:r w:rsidRPr="00A97E79">
        <w:rPr>
          <w:rStyle w:val="StyleUnderline"/>
        </w:rPr>
        <w:t xml:space="preserve">owes to the </w:t>
      </w:r>
      <w:r w:rsidRPr="00FF6A23">
        <w:rPr>
          <w:rStyle w:val="Emphasis"/>
          <w:highlight w:val="yellow"/>
        </w:rPr>
        <w:t>defining</w:t>
      </w:r>
      <w:r w:rsidRPr="00A97E79">
        <w:rPr>
          <w:rStyle w:val="Emphasis"/>
        </w:rPr>
        <w:t xml:space="preserve"> new </w:t>
      </w:r>
      <w:r w:rsidRPr="00FF6A23">
        <w:rPr>
          <w:rStyle w:val="Emphasis"/>
          <w:highlight w:val="yellow"/>
        </w:rPr>
        <w:t>force</w:t>
      </w:r>
      <w:r w:rsidRPr="00A97E79">
        <w:rPr>
          <w:rStyle w:val="StyleUnderline"/>
        </w:rPr>
        <w:t xml:space="preserve"> of international politics</w:t>
      </w:r>
      <w:r w:rsidRPr="00A97E79">
        <w:rPr>
          <w:sz w:val="16"/>
        </w:rPr>
        <w:t xml:space="preserve">: </w:t>
      </w:r>
      <w:r w:rsidRPr="00FF6A23">
        <w:rPr>
          <w:rStyle w:val="Emphasis"/>
          <w:highlight w:val="yellow"/>
        </w:rPr>
        <w:t>innovation power</w:t>
      </w:r>
      <w:r w:rsidRPr="00A97E79">
        <w:rPr>
          <w:sz w:val="16"/>
        </w:rPr>
        <w:t xml:space="preserve">. Innovation power is </w:t>
      </w:r>
      <w:r w:rsidRPr="00FF6A23">
        <w:rPr>
          <w:rStyle w:val="StyleUnderline"/>
          <w:highlight w:val="yellow"/>
        </w:rPr>
        <w:t xml:space="preserve">the </w:t>
      </w:r>
      <w:r w:rsidRPr="00FF6A23">
        <w:rPr>
          <w:rStyle w:val="StyleUnderline"/>
          <w:highlight w:val="yellow"/>
        </w:rPr>
        <w:lastRenderedPageBreak/>
        <w:t xml:space="preserve">ability to </w:t>
      </w:r>
      <w:r w:rsidRPr="00FF6A23">
        <w:rPr>
          <w:rStyle w:val="Emphasis"/>
          <w:highlight w:val="yellow"/>
        </w:rPr>
        <w:t>invent</w:t>
      </w:r>
      <w:r w:rsidRPr="00FF6A23">
        <w:rPr>
          <w:rStyle w:val="StyleUnderline"/>
          <w:highlight w:val="yellow"/>
        </w:rPr>
        <w:t>,</w:t>
      </w:r>
      <w:r w:rsidRPr="00A97E79">
        <w:rPr>
          <w:rStyle w:val="StyleUnderline"/>
        </w:rPr>
        <w:t xml:space="preserve"> adopt, and </w:t>
      </w:r>
      <w:r w:rsidRPr="00A97E79">
        <w:rPr>
          <w:rStyle w:val="Emphasis"/>
        </w:rPr>
        <w:t>adapt</w:t>
      </w:r>
      <w:r w:rsidRPr="00A97E79">
        <w:rPr>
          <w:rStyle w:val="StyleUnderline"/>
        </w:rPr>
        <w:t xml:space="preserve"> new technologies</w:t>
      </w:r>
      <w:r w:rsidRPr="00A97E79">
        <w:rPr>
          <w:sz w:val="16"/>
        </w:rPr>
        <w:t xml:space="preserve">. It contributes to both hard and soft power. </w:t>
      </w:r>
      <w:r w:rsidRPr="00A97E79">
        <w:rPr>
          <w:rStyle w:val="StyleUnderline"/>
        </w:rPr>
        <w:t>High-tech</w:t>
      </w:r>
      <w:r w:rsidRPr="00A97E79">
        <w:rPr>
          <w:sz w:val="16"/>
        </w:rPr>
        <w:t xml:space="preserve"> weapons </w:t>
      </w:r>
      <w:r w:rsidRPr="00A97E79">
        <w:rPr>
          <w:rStyle w:val="StyleUnderline"/>
        </w:rPr>
        <w:t xml:space="preserve">systems </w:t>
      </w:r>
      <w:r w:rsidRPr="00FF6A23">
        <w:rPr>
          <w:rStyle w:val="StyleUnderline"/>
          <w:highlight w:val="yellow"/>
        </w:rPr>
        <w:t xml:space="preserve">increase </w:t>
      </w:r>
      <w:r w:rsidRPr="00FF6A23">
        <w:rPr>
          <w:rStyle w:val="Emphasis"/>
          <w:highlight w:val="yellow"/>
        </w:rPr>
        <w:t>military might</w:t>
      </w:r>
      <w:r w:rsidRPr="00A97E79">
        <w:rPr>
          <w:sz w:val="16"/>
        </w:rPr>
        <w:t xml:space="preserve">, </w:t>
      </w:r>
      <w:r w:rsidRPr="00A97E79">
        <w:rPr>
          <w:rStyle w:val="Emphasis"/>
        </w:rPr>
        <w:t>new platforms</w:t>
      </w:r>
      <w:r w:rsidRPr="00A97E79">
        <w:rPr>
          <w:sz w:val="16"/>
        </w:rPr>
        <w:t xml:space="preserve"> and the standards that govern them </w:t>
      </w:r>
      <w:r w:rsidRPr="00A97E79">
        <w:rPr>
          <w:rStyle w:val="StyleUnderline"/>
        </w:rPr>
        <w:t xml:space="preserve">provide </w:t>
      </w:r>
      <w:r w:rsidRPr="00FF6A23">
        <w:rPr>
          <w:rStyle w:val="Emphasis"/>
          <w:highlight w:val="yellow"/>
        </w:rPr>
        <w:t>economic</w:t>
      </w:r>
      <w:r w:rsidRPr="00FF6A23">
        <w:rPr>
          <w:rStyle w:val="StyleUnderline"/>
          <w:highlight w:val="yellow"/>
        </w:rPr>
        <w:t xml:space="preserve"> leverage</w:t>
      </w:r>
      <w:r w:rsidRPr="00A97E79">
        <w:rPr>
          <w:rStyle w:val="StyleUnderline"/>
        </w:rPr>
        <w:t>,</w:t>
      </w:r>
      <w:r w:rsidRPr="00A97E79">
        <w:rPr>
          <w:sz w:val="16"/>
        </w:rPr>
        <w:t xml:space="preserve"> and </w:t>
      </w:r>
      <w:r w:rsidRPr="00A97E79">
        <w:rPr>
          <w:rStyle w:val="StyleUnderline"/>
        </w:rPr>
        <w:t>cutting-edge research</w:t>
      </w:r>
      <w:r w:rsidRPr="00A97E79">
        <w:rPr>
          <w:sz w:val="16"/>
        </w:rPr>
        <w:t xml:space="preserve"> and technologies </w:t>
      </w:r>
      <w:r w:rsidRPr="00A97E79">
        <w:rPr>
          <w:rStyle w:val="StyleUnderline"/>
        </w:rPr>
        <w:t>enhance global appeal</w:t>
      </w:r>
      <w:r w:rsidRPr="00A97E79">
        <w:rPr>
          <w:sz w:val="16"/>
        </w:rPr>
        <w:t xml:space="preserve">. </w:t>
      </w:r>
      <w:r w:rsidRPr="00A97E79">
        <w:rPr>
          <w:rStyle w:val="StyleUnderline"/>
        </w:rPr>
        <w:t xml:space="preserve">There is a long tradition of </w:t>
      </w:r>
      <w:r w:rsidRPr="00FF6A23">
        <w:rPr>
          <w:rStyle w:val="StyleUnderline"/>
          <w:highlight w:val="yellow"/>
        </w:rPr>
        <w:t>states harness</w:t>
      </w:r>
      <w:r w:rsidRPr="00A97E79">
        <w:rPr>
          <w:rStyle w:val="StyleUnderline"/>
        </w:rPr>
        <w:t xml:space="preserve">ing innovation </w:t>
      </w:r>
      <w:r w:rsidRPr="00FF6A23">
        <w:rPr>
          <w:rStyle w:val="StyleUnderline"/>
          <w:highlight w:val="yellow"/>
        </w:rPr>
        <w:t xml:space="preserve">to </w:t>
      </w:r>
      <w:r w:rsidRPr="00FF6A23">
        <w:rPr>
          <w:rStyle w:val="Emphasis"/>
          <w:highlight w:val="yellow"/>
        </w:rPr>
        <w:t>project power abroad</w:t>
      </w:r>
      <w:r w:rsidRPr="00A97E79">
        <w:rPr>
          <w:sz w:val="16"/>
        </w:rPr>
        <w:t xml:space="preserve">, but what has changed is the self-perpetuating nature of scientific advances. Developments in artificial intelligence </w:t>
      </w:r>
      <w:proofErr w:type="gramStart"/>
      <w:r w:rsidRPr="00A97E79">
        <w:rPr>
          <w:sz w:val="16"/>
        </w:rPr>
        <w:t>in particular not</w:t>
      </w:r>
      <w:proofErr w:type="gramEnd"/>
      <w:r w:rsidRPr="00A97E79">
        <w:rPr>
          <w:sz w:val="16"/>
        </w:rPr>
        <w:t xml:space="preserve">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5B1CECB7" w14:textId="77777777" w:rsidR="00A97E79" w:rsidRPr="00A97E79" w:rsidRDefault="00A97E79" w:rsidP="00A97E79">
      <w:pPr>
        <w:rPr>
          <w:sz w:val="16"/>
        </w:rPr>
      </w:pPr>
      <w:r w:rsidRPr="00A97E79">
        <w:rPr>
          <w:sz w:val="16"/>
        </w:rPr>
        <w:t xml:space="preserve">The </w:t>
      </w:r>
      <w:r w:rsidRPr="00FF6A23">
        <w:rPr>
          <w:rStyle w:val="StyleUnderline"/>
          <w:highlight w:val="yellow"/>
        </w:rPr>
        <w:t>ability to innovate</w:t>
      </w:r>
      <w:r w:rsidRPr="00A97E79">
        <w:rPr>
          <w:rStyle w:val="StyleUnderline"/>
        </w:rPr>
        <w:t xml:space="preserve"> faster and better</w:t>
      </w:r>
      <w:r w:rsidRPr="00A97E79">
        <w:rPr>
          <w:sz w:val="16"/>
        </w:rPr>
        <w:t xml:space="preserve">—the </w:t>
      </w:r>
      <w:r w:rsidRPr="00FF6A23">
        <w:rPr>
          <w:rStyle w:val="StyleUnderline"/>
          <w:highlight w:val="yellow"/>
        </w:rPr>
        <w:t xml:space="preserve">foundation on which </w:t>
      </w:r>
      <w:r w:rsidRPr="00FF6A23">
        <w:rPr>
          <w:rStyle w:val="Emphasis"/>
          <w:highlight w:val="yellow"/>
        </w:rPr>
        <w:t>military, economic</w:t>
      </w:r>
      <w:r w:rsidRPr="00A97E79">
        <w:rPr>
          <w:rStyle w:val="StyleUnderline"/>
        </w:rPr>
        <w:t xml:space="preserve">, and cultural </w:t>
      </w:r>
      <w:r w:rsidRPr="00FF6A23">
        <w:rPr>
          <w:rStyle w:val="StyleUnderline"/>
          <w:highlight w:val="yellow"/>
        </w:rPr>
        <w:t>power now</w:t>
      </w:r>
      <w:r w:rsidRPr="00FF6A23">
        <w:rPr>
          <w:sz w:val="16"/>
          <w:highlight w:val="yellow"/>
        </w:rPr>
        <w:t xml:space="preserve"> </w:t>
      </w:r>
      <w:r w:rsidRPr="00FF6A23">
        <w:rPr>
          <w:rStyle w:val="Emphasis"/>
          <w:highlight w:val="yellow"/>
        </w:rPr>
        <w:t>rest</w:t>
      </w:r>
      <w:r w:rsidRPr="00A97E79">
        <w:rPr>
          <w:sz w:val="16"/>
        </w:rPr>
        <w:t>—</w:t>
      </w:r>
      <w:r w:rsidRPr="00A97E79">
        <w:rPr>
          <w:rStyle w:val="StyleUnderline"/>
        </w:rPr>
        <w:t xml:space="preserve">will </w:t>
      </w:r>
      <w:r w:rsidRPr="00FF6A23">
        <w:rPr>
          <w:rStyle w:val="StyleUnderline"/>
          <w:highlight w:val="yellow"/>
        </w:rPr>
        <w:t>determine the</w:t>
      </w:r>
      <w:r w:rsidRPr="00FF6A23">
        <w:rPr>
          <w:sz w:val="16"/>
          <w:highlight w:val="yellow"/>
        </w:rPr>
        <w:t xml:space="preserve"> </w:t>
      </w:r>
      <w:r w:rsidRPr="00FF6A23">
        <w:rPr>
          <w:rStyle w:val="Emphasis"/>
          <w:highlight w:val="yellow"/>
        </w:rPr>
        <w:t>outcome</w:t>
      </w:r>
      <w:r w:rsidRPr="00FF6A23">
        <w:rPr>
          <w:sz w:val="16"/>
          <w:highlight w:val="yellow"/>
        </w:rPr>
        <w:t xml:space="preserve"> </w:t>
      </w:r>
      <w:r w:rsidRPr="00FF6A23">
        <w:rPr>
          <w:rStyle w:val="StyleUnderline"/>
          <w:highlight w:val="yellow"/>
        </w:rPr>
        <w:t>of</w:t>
      </w:r>
      <w:r w:rsidRPr="00A97E79">
        <w:rPr>
          <w:sz w:val="16"/>
        </w:rPr>
        <w:t xml:space="preserve"> the </w:t>
      </w:r>
      <w:r w:rsidRPr="00A97E79">
        <w:rPr>
          <w:rStyle w:val="StyleUnderline"/>
        </w:rPr>
        <w:t xml:space="preserve">great-power competition between the </w:t>
      </w:r>
      <w:r w:rsidRPr="00FF6A23">
        <w:rPr>
          <w:rStyle w:val="Emphasis"/>
          <w:highlight w:val="yellow"/>
        </w:rPr>
        <w:t>United States and China</w:t>
      </w:r>
      <w:r w:rsidRPr="00A97E79">
        <w:rPr>
          <w:sz w:val="16"/>
        </w:rPr>
        <w:t xml:space="preserve">. </w:t>
      </w:r>
      <w:r w:rsidRPr="00A97E79">
        <w:rPr>
          <w:rStyle w:val="Emphasis"/>
        </w:rPr>
        <w:t>For now</w:t>
      </w:r>
      <w:r w:rsidRPr="00A97E79">
        <w:rPr>
          <w:rStyle w:val="StyleUnderline"/>
        </w:rPr>
        <w:t xml:space="preserve">, the United States </w:t>
      </w:r>
      <w:r w:rsidRPr="00A97E79">
        <w:rPr>
          <w:rStyle w:val="Emphasis"/>
        </w:rPr>
        <w:t>remains in the lead</w:t>
      </w:r>
      <w:r w:rsidRPr="00A97E79">
        <w:rPr>
          <w:sz w:val="16"/>
        </w:rPr>
        <w:t xml:space="preserve">. </w:t>
      </w:r>
      <w:r w:rsidRPr="00A97E79">
        <w:rPr>
          <w:rStyle w:val="StyleUnderline"/>
        </w:rPr>
        <w:t xml:space="preserve">But </w:t>
      </w:r>
      <w:r w:rsidRPr="00FF6A23">
        <w:rPr>
          <w:rStyle w:val="StyleUnderline"/>
          <w:highlight w:val="yellow"/>
        </w:rPr>
        <w:t xml:space="preserve">China is </w:t>
      </w:r>
      <w:r w:rsidRPr="00FF6A23">
        <w:rPr>
          <w:rStyle w:val="Emphasis"/>
          <w:highlight w:val="yellow"/>
        </w:rPr>
        <w:t>catching</w:t>
      </w:r>
      <w:r w:rsidRPr="00FF6A23">
        <w:rPr>
          <w:rStyle w:val="StyleUnderline"/>
          <w:highlight w:val="yellow"/>
        </w:rPr>
        <w:t xml:space="preserve"> up</w:t>
      </w:r>
      <w:r w:rsidRPr="00A97E79">
        <w:rPr>
          <w:rStyle w:val="StyleUnderline"/>
        </w:rPr>
        <w:t xml:space="preserve"> in </w:t>
      </w:r>
      <w:r w:rsidRPr="00A97E79">
        <w:rPr>
          <w:rStyle w:val="Emphasis"/>
        </w:rPr>
        <w:t>many areas</w:t>
      </w:r>
      <w:r w:rsidRPr="00A97E79">
        <w:rPr>
          <w:sz w:val="16"/>
        </w:rPr>
        <w:t xml:space="preserve"> and has already surged ahead in others. To emerge victorious from this century-defining contest, business as usual will not do. Instead, </w:t>
      </w:r>
      <w:r w:rsidRPr="00A97E79">
        <w:rPr>
          <w:rStyle w:val="StyleUnderline"/>
        </w:rPr>
        <w:t>the U.S. government will have to</w:t>
      </w:r>
      <w:r w:rsidRPr="00A97E79">
        <w:rPr>
          <w:sz w:val="16"/>
        </w:rPr>
        <w:t xml:space="preserve"> overcome its stultified bureaucratic impulses, </w:t>
      </w:r>
      <w:r w:rsidRPr="00A97E79">
        <w:rPr>
          <w:rStyle w:val="StyleUnderline"/>
        </w:rPr>
        <w:t xml:space="preserve">create </w:t>
      </w:r>
      <w:r w:rsidRPr="00A97E79">
        <w:rPr>
          <w:rStyle w:val="Emphasis"/>
        </w:rPr>
        <w:t>favorable</w:t>
      </w:r>
      <w:r w:rsidRPr="00A97E79">
        <w:rPr>
          <w:rStyle w:val="StyleUnderline"/>
        </w:rPr>
        <w:t xml:space="preserve"> conditions for </w:t>
      </w:r>
      <w:r w:rsidRPr="00A97E79">
        <w:rPr>
          <w:rStyle w:val="Emphasis"/>
        </w:rPr>
        <w:t>innovation</w:t>
      </w:r>
      <w:r w:rsidRPr="00A97E79">
        <w:rPr>
          <w:sz w:val="16"/>
        </w:rPr>
        <w:t xml:space="preserve">, and invest in the tools and talent needed to kick-start the virtuous cycle of technological advancement. It needs to commit itself to promoting innovation in the service of the country and in the service of democracy. </w:t>
      </w:r>
      <w:r w:rsidRPr="00A97E79">
        <w:rPr>
          <w:rStyle w:val="StyleUnderline"/>
        </w:rPr>
        <w:t>At stake is</w:t>
      </w:r>
      <w:r w:rsidRPr="00A97E79">
        <w:rPr>
          <w:sz w:val="16"/>
        </w:rPr>
        <w:t xml:space="preserve"> nothing less than </w:t>
      </w:r>
      <w:r w:rsidRPr="00A97E79">
        <w:rPr>
          <w:rStyle w:val="StyleUnderline"/>
        </w:rPr>
        <w:t>the future of</w:t>
      </w:r>
      <w:r w:rsidRPr="00A97E79">
        <w:rPr>
          <w:sz w:val="16"/>
        </w:rPr>
        <w:t xml:space="preserve"> free societies, open markets, </w:t>
      </w:r>
      <w:r w:rsidRPr="00A97E79">
        <w:rPr>
          <w:rStyle w:val="StyleUnderline"/>
        </w:rPr>
        <w:t xml:space="preserve">democratic government, and the broader </w:t>
      </w:r>
      <w:r w:rsidRPr="00A97E79">
        <w:rPr>
          <w:rStyle w:val="Emphasis"/>
        </w:rPr>
        <w:t>world order</w:t>
      </w:r>
      <w:r w:rsidRPr="00A97E79">
        <w:rPr>
          <w:sz w:val="16"/>
        </w:rPr>
        <w:t>.</w:t>
      </w:r>
    </w:p>
    <w:p w14:paraId="7FB219EB" w14:textId="77777777" w:rsidR="00A97E79" w:rsidRPr="00A97E79" w:rsidRDefault="00A97E79" w:rsidP="00A97E79">
      <w:pPr>
        <w:rPr>
          <w:sz w:val="16"/>
        </w:rPr>
      </w:pPr>
      <w:r w:rsidRPr="00A97E79">
        <w:rPr>
          <w:sz w:val="16"/>
        </w:rPr>
        <w:t>KNOWLEDGE IS POWER</w:t>
      </w:r>
    </w:p>
    <w:p w14:paraId="6E994CB9" w14:textId="77777777" w:rsidR="00A97E79" w:rsidRPr="00A97E79" w:rsidRDefault="00A97E79" w:rsidP="00A97E79">
      <w:pPr>
        <w:rPr>
          <w:sz w:val="16"/>
        </w:rPr>
      </w:pPr>
      <w:r w:rsidRPr="00A97E79">
        <w:rPr>
          <w:sz w:val="16"/>
        </w:rPr>
        <w:t xml:space="preserve">The </w:t>
      </w:r>
      <w:r w:rsidRPr="00A97E79">
        <w:rPr>
          <w:rStyle w:val="StyleUnderline"/>
        </w:rPr>
        <w:t>nexus between tech</w:t>
      </w:r>
      <w:r w:rsidRPr="00A97E79">
        <w:rPr>
          <w:sz w:val="16"/>
        </w:rPr>
        <w:t xml:space="preserve">nological innovation </w:t>
      </w:r>
      <w:r w:rsidRPr="00A97E79">
        <w:rPr>
          <w:rStyle w:val="StyleUnderline"/>
        </w:rPr>
        <w:t xml:space="preserve">and global domination dates back </w:t>
      </w:r>
      <w:r w:rsidRPr="00A97E79">
        <w:rPr>
          <w:rStyle w:val="Emphasis"/>
        </w:rPr>
        <w:t>centuries</w:t>
      </w:r>
      <w:r w:rsidRPr="00A97E79">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0A2134E5" w14:textId="77777777" w:rsidR="00A97E79" w:rsidRPr="00A97E79" w:rsidRDefault="00A97E79" w:rsidP="00A97E79">
      <w:pPr>
        <w:rPr>
          <w:sz w:val="16"/>
        </w:rPr>
      </w:pPr>
      <w:r w:rsidRPr="00A97E79">
        <w:rPr>
          <w:rStyle w:val="StyleUnderline"/>
        </w:rPr>
        <w:t>Today’s AI systems</w:t>
      </w:r>
      <w:r w:rsidRPr="00A97E79">
        <w:rPr>
          <w:sz w:val="16"/>
        </w:rPr>
        <w:t xml:space="preserve"> can already </w:t>
      </w:r>
      <w:r w:rsidRPr="00A97E79">
        <w:rPr>
          <w:rStyle w:val="StyleUnderline"/>
        </w:rPr>
        <w:t>provide key advantages in</w:t>
      </w:r>
      <w:r w:rsidRPr="00A97E79">
        <w:rPr>
          <w:sz w:val="16"/>
        </w:rPr>
        <w:t xml:space="preserve"> the </w:t>
      </w:r>
      <w:r w:rsidRPr="00A97E79">
        <w:rPr>
          <w:rStyle w:val="Emphasis"/>
        </w:rPr>
        <w:t>military</w:t>
      </w:r>
      <w:r w:rsidRPr="00A97E79">
        <w:rPr>
          <w:sz w:val="16"/>
        </w:rPr>
        <w:t xml:space="preserve"> domain, where </w:t>
      </w:r>
      <w:r w:rsidRPr="00A97E79">
        <w:rPr>
          <w:rStyle w:val="StyleUnderline"/>
        </w:rPr>
        <w:t>they</w:t>
      </w:r>
      <w:r w:rsidRPr="00A97E79">
        <w:rPr>
          <w:sz w:val="16"/>
        </w:rPr>
        <w:t xml:space="preserve"> are able to </w:t>
      </w:r>
      <w:r w:rsidRPr="00A97E79">
        <w:rPr>
          <w:rStyle w:val="StyleUnderline"/>
        </w:rPr>
        <w:t>parse millions of inputs</w:t>
      </w:r>
      <w:r w:rsidRPr="00A97E79">
        <w:rPr>
          <w:sz w:val="16"/>
        </w:rPr>
        <w:t xml:space="preserve">, </w:t>
      </w:r>
      <w:r w:rsidRPr="00A97E79">
        <w:rPr>
          <w:rStyle w:val="StyleUnderline"/>
        </w:rPr>
        <w:t>identify patterns</w:t>
      </w:r>
      <w:r w:rsidRPr="00A97E79">
        <w:rPr>
          <w:sz w:val="16"/>
        </w:rPr>
        <w:t xml:space="preserve">, </w:t>
      </w:r>
      <w:r w:rsidRPr="00A97E79">
        <w:rPr>
          <w:rStyle w:val="StyleUnderline"/>
        </w:rPr>
        <w:t>and alert commanders to enemy activity</w:t>
      </w:r>
      <w:r w:rsidRPr="00A97E79">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w:t>
      </w:r>
      <w:proofErr w:type="gramStart"/>
      <w:r w:rsidRPr="00A97E79">
        <w:rPr>
          <w:sz w:val="16"/>
        </w:rPr>
        <w:t>strategist</w:t>
      </w:r>
      <w:proofErr w:type="gramEnd"/>
      <w:r w:rsidRPr="00A97E79">
        <w:rPr>
          <w:sz w:val="16"/>
        </w:rPr>
        <w:t xml:space="preserve">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A97E79">
        <w:rPr>
          <w:rStyle w:val="StyleUnderline"/>
        </w:rPr>
        <w:t xml:space="preserve">command-and-control systems that rely on </w:t>
      </w:r>
      <w:r w:rsidRPr="00A97E79">
        <w:rPr>
          <w:rStyle w:val="Emphasis"/>
        </w:rPr>
        <w:t>human</w:t>
      </w:r>
      <w:r w:rsidRPr="00A97E79">
        <w:rPr>
          <w:rStyle w:val="StyleUnderline"/>
        </w:rPr>
        <w:t xml:space="preserve"> </w:t>
      </w:r>
      <w:r w:rsidRPr="00A97E79">
        <w:rPr>
          <w:sz w:val="16"/>
        </w:rPr>
        <w:t>decision-maker</w:t>
      </w:r>
      <w:r w:rsidRPr="00A97E79">
        <w:rPr>
          <w:rStyle w:val="StyleUnderline"/>
        </w:rPr>
        <w:t>s</w:t>
      </w:r>
      <w:r w:rsidRPr="00A97E79">
        <w:rPr>
          <w:sz w:val="16"/>
        </w:rPr>
        <w:t>—</w:t>
      </w:r>
      <w:proofErr w:type="gramStart"/>
      <w:r w:rsidRPr="00A97E79">
        <w:rPr>
          <w:sz w:val="16"/>
        </w:rPr>
        <w:t>or,</w:t>
      </w:r>
      <w:proofErr w:type="gramEnd"/>
      <w:r w:rsidRPr="00A97E79">
        <w:rPr>
          <w:sz w:val="16"/>
        </w:rPr>
        <w:t xml:space="preserve"> worse, complex military hierarchies—</w:t>
      </w:r>
      <w:r w:rsidRPr="00A97E79">
        <w:rPr>
          <w:rStyle w:val="StyleUnderline"/>
        </w:rPr>
        <w:t xml:space="preserve">will lose out to </w:t>
      </w:r>
      <w:r w:rsidRPr="00A97E79">
        <w:rPr>
          <w:rStyle w:val="Emphasis"/>
        </w:rPr>
        <w:t>faster</w:t>
      </w:r>
      <w:r w:rsidRPr="00A97E79">
        <w:rPr>
          <w:rStyle w:val="StyleUnderline"/>
        </w:rPr>
        <w:t>,</w:t>
      </w:r>
      <w:r w:rsidRPr="00A97E79">
        <w:rPr>
          <w:sz w:val="16"/>
        </w:rPr>
        <w:t xml:space="preserve"> more </w:t>
      </w:r>
      <w:r w:rsidRPr="00A97E79">
        <w:rPr>
          <w:rStyle w:val="Emphasis"/>
        </w:rPr>
        <w:t>efficient systems</w:t>
      </w:r>
      <w:r w:rsidRPr="00A97E79">
        <w:rPr>
          <w:sz w:val="16"/>
        </w:rPr>
        <w:t xml:space="preserve"> that team machines with humans.</w:t>
      </w:r>
    </w:p>
    <w:p w14:paraId="36F6E705" w14:textId="77777777" w:rsidR="00A97E79" w:rsidRPr="00A97E79" w:rsidRDefault="00A97E79" w:rsidP="00A97E79">
      <w:pPr>
        <w:rPr>
          <w:sz w:val="16"/>
        </w:rPr>
      </w:pPr>
      <w:r w:rsidRPr="00A97E79">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39097CA4" w14:textId="77777777" w:rsidR="00A97E79" w:rsidRPr="00A97E79" w:rsidRDefault="00A97E79" w:rsidP="00A97E79">
      <w:pPr>
        <w:rPr>
          <w:sz w:val="16"/>
        </w:rPr>
      </w:pPr>
      <w:r w:rsidRPr="00A97E79">
        <w:rPr>
          <w:sz w:val="16"/>
        </w:rPr>
        <w:t xml:space="preserve">This </w:t>
      </w:r>
      <w:r w:rsidRPr="00A97E79">
        <w:rPr>
          <w:rStyle w:val="StyleUnderline"/>
        </w:rPr>
        <w:t xml:space="preserve">virtuous cycle will only get </w:t>
      </w:r>
      <w:r w:rsidRPr="00A97E79">
        <w:rPr>
          <w:rStyle w:val="Emphasis"/>
        </w:rPr>
        <w:t>faster and faster</w:t>
      </w:r>
      <w:r w:rsidRPr="00A97E79">
        <w:rPr>
          <w:sz w:val="16"/>
        </w:rPr>
        <w:t xml:space="preserve">. Once quantum computing comes of age, superfast computers will allow for the processing of ever-larger amounts of data, </w:t>
      </w:r>
      <w:r w:rsidRPr="00A97E79">
        <w:rPr>
          <w:rStyle w:val="StyleUnderline"/>
        </w:rPr>
        <w:t>producing ever-smarter AI</w:t>
      </w:r>
      <w:r w:rsidRPr="00A97E79">
        <w:rPr>
          <w:sz w:val="16"/>
        </w:rPr>
        <w:t xml:space="preserve"> systems. These </w:t>
      </w:r>
      <w:r w:rsidRPr="00A97E79">
        <w:rPr>
          <w:rStyle w:val="StyleUnderline"/>
        </w:rPr>
        <w:t>AI systems</w:t>
      </w:r>
      <w:r w:rsidRPr="00A97E79">
        <w:rPr>
          <w:sz w:val="16"/>
        </w:rPr>
        <w:t xml:space="preserve">, in turn, </w:t>
      </w:r>
      <w:r w:rsidRPr="00A97E79">
        <w:rPr>
          <w:rStyle w:val="StyleUnderline"/>
        </w:rPr>
        <w:t>will</w:t>
      </w:r>
      <w:r w:rsidRPr="00A97E79">
        <w:rPr>
          <w:sz w:val="16"/>
        </w:rPr>
        <w:t xml:space="preserve"> be able to </w:t>
      </w:r>
      <w:r w:rsidRPr="00A97E79">
        <w:rPr>
          <w:rStyle w:val="StyleUnderline"/>
        </w:rPr>
        <w:t xml:space="preserve">produce </w:t>
      </w:r>
      <w:r w:rsidRPr="00A97E79">
        <w:rPr>
          <w:rStyle w:val="StyleUnderline"/>
        </w:rPr>
        <w:lastRenderedPageBreak/>
        <w:t>breakthrough</w:t>
      </w:r>
      <w:r w:rsidRPr="00A97E79">
        <w:rPr>
          <w:sz w:val="16"/>
        </w:rPr>
        <w:t xml:space="preserve"> </w:t>
      </w:r>
      <w:r w:rsidRPr="00A97E79">
        <w:rPr>
          <w:rStyle w:val="StyleUnderline"/>
        </w:rPr>
        <w:t>innovations in</w:t>
      </w:r>
      <w:r w:rsidRPr="00A97E79">
        <w:rPr>
          <w:sz w:val="16"/>
        </w:rPr>
        <w:t xml:space="preserve"> other emerging fields, from </w:t>
      </w:r>
      <w:r w:rsidRPr="00A97E79">
        <w:rPr>
          <w:rStyle w:val="Emphasis"/>
        </w:rPr>
        <w:t>synthetic biology</w:t>
      </w:r>
      <w:r w:rsidRPr="00A97E79">
        <w:rPr>
          <w:sz w:val="16"/>
        </w:rPr>
        <w:t xml:space="preserve"> </w:t>
      </w:r>
      <w:r w:rsidRPr="00A97E79">
        <w:rPr>
          <w:rStyle w:val="StyleUnderline"/>
        </w:rPr>
        <w:t xml:space="preserve">to </w:t>
      </w:r>
      <w:r w:rsidRPr="00A97E79">
        <w:rPr>
          <w:rStyle w:val="Emphasis"/>
        </w:rPr>
        <w:t>semiconductor manufacturing</w:t>
      </w:r>
      <w:r w:rsidRPr="00A97E79">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A97E79">
        <w:rPr>
          <w:rStyle w:val="StyleUnderline"/>
        </w:rPr>
        <w:t>AI will be critical in the race for innovation power</w:t>
      </w:r>
      <w:r w:rsidRPr="00A97E79">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BFF608B" w14:textId="77777777" w:rsidR="00A97E79" w:rsidRPr="00A97E79" w:rsidRDefault="00A97E79" w:rsidP="00A97E79">
      <w:pPr>
        <w:rPr>
          <w:sz w:val="16"/>
        </w:rPr>
      </w:pPr>
      <w:r w:rsidRPr="00A97E79">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F277A7B" w14:textId="77777777" w:rsidR="00A97E79" w:rsidRPr="00A97E79" w:rsidRDefault="00A97E79" w:rsidP="00A97E79">
      <w:pPr>
        <w:rPr>
          <w:rStyle w:val="StyleUnderline"/>
        </w:rPr>
      </w:pPr>
      <w:r w:rsidRPr="00A97E79">
        <w:rPr>
          <w:sz w:val="16"/>
        </w:rPr>
        <w:t xml:space="preserve">Whereas many of AI’s most transformative effects are still far off, </w:t>
      </w:r>
      <w:r w:rsidRPr="00A97E79">
        <w:rPr>
          <w:rStyle w:val="StyleUnderline"/>
        </w:rPr>
        <w:t>innovation in drones is</w:t>
      </w:r>
      <w:r w:rsidRPr="00A97E79">
        <w:rPr>
          <w:sz w:val="16"/>
        </w:rPr>
        <w:t xml:space="preserve"> already </w:t>
      </w:r>
      <w:r w:rsidRPr="00A97E79">
        <w:rPr>
          <w:rStyle w:val="StyleUnderline"/>
        </w:rPr>
        <w:t>upending the battlefield</w:t>
      </w:r>
      <w:r w:rsidRPr="00A97E79">
        <w:rPr>
          <w:sz w:val="16"/>
        </w:rPr>
        <w:t xml:space="preserve">. In 2020, </w:t>
      </w:r>
      <w:r w:rsidRPr="00A97E79">
        <w:rPr>
          <w:rStyle w:val="StyleUnderline"/>
        </w:rPr>
        <w:t xml:space="preserve">Azerbaijan employed Turkish- and Israeli-made drones to gain a </w:t>
      </w:r>
      <w:r w:rsidRPr="00A97E79">
        <w:rPr>
          <w:rStyle w:val="Emphasis"/>
        </w:rPr>
        <w:t>decisive advantage</w:t>
      </w:r>
      <w:r w:rsidRPr="00A97E79">
        <w:rPr>
          <w:sz w:val="16"/>
        </w:rPr>
        <w:t xml:space="preserve"> </w:t>
      </w:r>
      <w:r w:rsidRPr="00A97E79">
        <w:rPr>
          <w:rStyle w:val="StyleUnderline"/>
        </w:rPr>
        <w:t>in</w:t>
      </w:r>
      <w:r w:rsidRPr="00A97E79">
        <w:rPr>
          <w:sz w:val="16"/>
        </w:rPr>
        <w:t xml:space="preserve"> its </w:t>
      </w:r>
      <w:r w:rsidRPr="00A97E79">
        <w:rPr>
          <w:rStyle w:val="StyleUnderline"/>
        </w:rPr>
        <w:t>war against Armenia</w:t>
      </w:r>
      <w:r w:rsidRPr="00A97E79">
        <w:rPr>
          <w:sz w:val="16"/>
        </w:rPr>
        <w:t xml:space="preserve"> in the disputed Nagorno-Karabakh region, racking up battlefield victories after more than two decades of military stalemate. Similarly, </w:t>
      </w:r>
      <w:r w:rsidRPr="00A97E79">
        <w:rPr>
          <w:rStyle w:val="StyleUnderline"/>
        </w:rPr>
        <w:t>Ukraine’s</w:t>
      </w:r>
      <w:r w:rsidRPr="00A97E79">
        <w:rPr>
          <w:sz w:val="16"/>
        </w:rPr>
        <w:t xml:space="preserve"> fleet of </w:t>
      </w:r>
      <w:r w:rsidRPr="00A97E79">
        <w:rPr>
          <w:rStyle w:val="StyleUnderline"/>
        </w:rPr>
        <w:t>drones</w:t>
      </w:r>
      <w:r w:rsidRPr="00A97E79">
        <w:rPr>
          <w:sz w:val="16"/>
        </w:rPr>
        <w:t>—many of which are low-cost commercial models repurposed for reconnaissance behind enemy lines—</w:t>
      </w:r>
      <w:r w:rsidRPr="00A97E79">
        <w:rPr>
          <w:rStyle w:val="StyleUnderline"/>
        </w:rPr>
        <w:t>have played a critical role in its successes.</w:t>
      </w:r>
    </w:p>
    <w:p w14:paraId="38928D30" w14:textId="77777777" w:rsidR="00A97E79" w:rsidRPr="00A97E79" w:rsidRDefault="00A97E79" w:rsidP="00A97E79">
      <w:pPr>
        <w:rPr>
          <w:sz w:val="16"/>
        </w:rPr>
      </w:pPr>
      <w:r w:rsidRPr="00A97E79">
        <w:rPr>
          <w:rStyle w:val="StyleUnderline"/>
        </w:rPr>
        <w:t>Drones</w:t>
      </w:r>
      <w:r w:rsidRPr="00A97E79">
        <w:rPr>
          <w:sz w:val="16"/>
        </w:rPr>
        <w:t xml:space="preserve"> offer distinct advantages over traditional weapons: they </w:t>
      </w:r>
      <w:r w:rsidRPr="00A97E79">
        <w:rPr>
          <w:rStyle w:val="StyleUnderline"/>
        </w:rPr>
        <w:t>are smaller and cheaper</w:t>
      </w:r>
      <w:r w:rsidRPr="00A97E79">
        <w:rPr>
          <w:sz w:val="16"/>
        </w:rPr>
        <w:t xml:space="preserve">, </w:t>
      </w:r>
      <w:r w:rsidRPr="00A97E79">
        <w:rPr>
          <w:rStyle w:val="StyleUnderline"/>
        </w:rPr>
        <w:t>offer</w:t>
      </w:r>
      <w:r w:rsidRPr="00A97E79">
        <w:rPr>
          <w:sz w:val="16"/>
        </w:rPr>
        <w:t xml:space="preserve"> unmatched </w:t>
      </w:r>
      <w:r w:rsidRPr="00A97E79">
        <w:rPr>
          <w:rStyle w:val="StyleUnderline"/>
        </w:rPr>
        <w:t>surveillance capabilities</w:t>
      </w:r>
      <w:r w:rsidRPr="00A97E79">
        <w:rPr>
          <w:sz w:val="16"/>
        </w:rPr>
        <w:t xml:space="preserve">, </w:t>
      </w:r>
      <w:r w:rsidRPr="00A97E79">
        <w:rPr>
          <w:rStyle w:val="StyleUnderline"/>
        </w:rPr>
        <w:t>and reduce soldiers’ risk exposure</w:t>
      </w:r>
      <w:r w:rsidRPr="00A97E79">
        <w:rPr>
          <w:sz w:val="16"/>
        </w:rPr>
        <w:t xml:space="preserve">. Marines in urban warfare, for example, could be accompanied by microdrones that serve as their eyes and ears. </w:t>
      </w:r>
      <w:r w:rsidRPr="00A97E79">
        <w:rPr>
          <w:rStyle w:val="StyleUnderline"/>
        </w:rPr>
        <w:t>Over time, countries will</w:t>
      </w:r>
      <w:r w:rsidRPr="00A97E79">
        <w:rPr>
          <w:sz w:val="16"/>
        </w:rPr>
        <w:t xml:space="preserve"> improve the hardware and software powering drones to </w:t>
      </w:r>
      <w:r w:rsidRPr="00A97E79">
        <w:rPr>
          <w:rStyle w:val="StyleUnderline"/>
        </w:rPr>
        <w:t>outinnovate their rivals</w:t>
      </w:r>
      <w:r w:rsidRPr="00A97E79">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A97E79">
        <w:rPr>
          <w:rStyle w:val="StyleUnderline"/>
        </w:rPr>
        <w:t>Ukraine</w:t>
      </w:r>
      <w:r w:rsidRPr="00A97E79">
        <w:rPr>
          <w:sz w:val="16"/>
        </w:rPr>
        <w:t xml:space="preserve"> has </w:t>
      </w:r>
      <w:r w:rsidRPr="00A97E79">
        <w:rPr>
          <w:rStyle w:val="StyleUnderline"/>
        </w:rPr>
        <w:t>used drones to attack Russian ships and supply vessels</w:t>
      </w:r>
      <w:r w:rsidRPr="00A97E79">
        <w:rPr>
          <w:sz w:val="16"/>
        </w:rPr>
        <w:t xml:space="preserve">, </w:t>
      </w:r>
      <w:r w:rsidRPr="00A97E79">
        <w:rPr>
          <w:rStyle w:val="StyleUnderline"/>
        </w:rPr>
        <w:t>helping a country with a minuscule navy constrain Russia’s mighty Black Sea Fleet</w:t>
      </w:r>
      <w:r w:rsidRPr="00A97E79">
        <w:rPr>
          <w:sz w:val="16"/>
        </w:rPr>
        <w:t>. Ukraine offers a preview of future conflicts: wars that will be waged and won by humans and machines working together.</w:t>
      </w:r>
    </w:p>
    <w:p w14:paraId="693F2F5F" w14:textId="77777777" w:rsidR="00A97E79" w:rsidRPr="00A97E79" w:rsidRDefault="00A97E79" w:rsidP="00A97E79">
      <w:pPr>
        <w:rPr>
          <w:sz w:val="16"/>
        </w:rPr>
      </w:pPr>
      <w:r w:rsidRPr="00A97E79">
        <w:rPr>
          <w:rStyle w:val="StyleUnderline"/>
        </w:rPr>
        <w:t>As</w:t>
      </w:r>
      <w:r w:rsidRPr="00A97E79">
        <w:rPr>
          <w:sz w:val="16"/>
        </w:rPr>
        <w:t xml:space="preserve"> developments in </w:t>
      </w:r>
      <w:r w:rsidRPr="00A97E79">
        <w:rPr>
          <w:rStyle w:val="StyleUnderline"/>
        </w:rPr>
        <w:t xml:space="preserve">drones make clear, innovation power </w:t>
      </w:r>
      <w:r w:rsidRPr="00A97E79">
        <w:rPr>
          <w:rStyle w:val="Emphasis"/>
        </w:rPr>
        <w:t>underlies military power</w:t>
      </w:r>
      <w:r w:rsidRPr="00A97E79">
        <w:rPr>
          <w:sz w:val="16"/>
        </w:rPr>
        <w:t xml:space="preserve">. First and foremost, </w:t>
      </w:r>
      <w:r w:rsidRPr="00FF6A23">
        <w:rPr>
          <w:rStyle w:val="Emphasis"/>
          <w:highlight w:val="yellow"/>
        </w:rPr>
        <w:t>tech</w:t>
      </w:r>
      <w:r w:rsidRPr="00A97E79">
        <w:rPr>
          <w:rStyle w:val="Emphasis"/>
        </w:rPr>
        <w:t xml:space="preserve">nological </w:t>
      </w:r>
      <w:r w:rsidRPr="00FF6A23">
        <w:rPr>
          <w:rStyle w:val="Emphasis"/>
          <w:highlight w:val="yellow"/>
        </w:rPr>
        <w:t>dominance</w:t>
      </w:r>
      <w:r w:rsidRPr="00A97E79">
        <w:rPr>
          <w:sz w:val="16"/>
        </w:rPr>
        <w:t xml:space="preserve"> in crucial domains </w:t>
      </w:r>
      <w:r w:rsidRPr="00A97E79">
        <w:rPr>
          <w:rStyle w:val="StyleUnderline"/>
        </w:rPr>
        <w:t xml:space="preserve">bolsters a country’s ability to wage war and thus </w:t>
      </w:r>
      <w:r w:rsidRPr="00FF6A23">
        <w:rPr>
          <w:rStyle w:val="Emphasis"/>
          <w:highlight w:val="yellow"/>
        </w:rPr>
        <w:t>strengthens</w:t>
      </w:r>
      <w:r w:rsidRPr="00FF6A23">
        <w:rPr>
          <w:rStyle w:val="StyleUnderline"/>
          <w:highlight w:val="yellow"/>
        </w:rPr>
        <w:t xml:space="preserve"> its </w:t>
      </w:r>
      <w:r w:rsidRPr="00FF6A23">
        <w:rPr>
          <w:rStyle w:val="Emphasis"/>
          <w:highlight w:val="yellow"/>
        </w:rPr>
        <w:t>deterrent capabilities</w:t>
      </w:r>
      <w:r w:rsidRPr="00A97E79">
        <w:rPr>
          <w:sz w:val="16"/>
        </w:rPr>
        <w:t xml:space="preserve">. But </w:t>
      </w:r>
      <w:r w:rsidRPr="00A97E79">
        <w:rPr>
          <w:rStyle w:val="StyleUnderline"/>
        </w:rPr>
        <w:t>innovation</w:t>
      </w:r>
      <w:r w:rsidRPr="00A97E79">
        <w:rPr>
          <w:sz w:val="16"/>
        </w:rPr>
        <w:t xml:space="preserve"> also </w:t>
      </w:r>
      <w:r w:rsidRPr="00A97E79">
        <w:rPr>
          <w:rStyle w:val="StyleUnderline"/>
        </w:rPr>
        <w:t xml:space="preserve">shapes economic power by giving states </w:t>
      </w:r>
      <w:r w:rsidRPr="00A97E79">
        <w:rPr>
          <w:rStyle w:val="Emphasis"/>
        </w:rPr>
        <w:t>leverage</w:t>
      </w:r>
      <w:r w:rsidRPr="00A97E79">
        <w:rPr>
          <w:sz w:val="16"/>
        </w:rPr>
        <w:t xml:space="preserve"> </w:t>
      </w:r>
      <w:r w:rsidRPr="00A97E79">
        <w:rPr>
          <w:rStyle w:val="StyleUnderline"/>
        </w:rPr>
        <w:t>over supply chains</w:t>
      </w:r>
      <w:r w:rsidRPr="00A97E79">
        <w:rPr>
          <w:sz w:val="16"/>
        </w:rPr>
        <w:t xml:space="preserve"> and the ability to make the rules for others. </w:t>
      </w:r>
      <w:r w:rsidRPr="00A97E79">
        <w:rPr>
          <w:rStyle w:val="StyleUnderline"/>
        </w:rPr>
        <w:t>Countries reliant on</w:t>
      </w:r>
      <w:r w:rsidRPr="00A97E79">
        <w:rPr>
          <w:sz w:val="16"/>
        </w:rPr>
        <w:t xml:space="preserve"> natural resources or </w:t>
      </w:r>
      <w:r w:rsidRPr="00A97E79">
        <w:rPr>
          <w:rStyle w:val="StyleUnderline"/>
        </w:rPr>
        <w:t>trade</w:t>
      </w:r>
      <w:r w:rsidRPr="00A97E79">
        <w:rPr>
          <w:sz w:val="16"/>
        </w:rPr>
        <w:t xml:space="preserve">, especially those that must import rare or foundational goods, </w:t>
      </w:r>
      <w:r w:rsidRPr="00A97E79">
        <w:rPr>
          <w:rStyle w:val="StyleUnderline"/>
        </w:rPr>
        <w:t>face vulnerabilities</w:t>
      </w:r>
      <w:r w:rsidRPr="00A97E79">
        <w:rPr>
          <w:sz w:val="16"/>
        </w:rPr>
        <w:t xml:space="preserve"> others do not.</w:t>
      </w:r>
    </w:p>
    <w:p w14:paraId="38092D8C" w14:textId="77777777" w:rsidR="00A97E79" w:rsidRPr="00A97E79" w:rsidRDefault="00A97E79" w:rsidP="00A97E79">
      <w:pPr>
        <w:rPr>
          <w:sz w:val="16"/>
        </w:rPr>
      </w:pPr>
      <w:r w:rsidRPr="00A97E79">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A97E79">
        <w:rPr>
          <w:rStyle w:val="StyleUnderline"/>
        </w:rPr>
        <w:t xml:space="preserve">The United States, thanks to its </w:t>
      </w:r>
      <w:r w:rsidRPr="00A97E79">
        <w:rPr>
          <w:rStyle w:val="Emphasis"/>
        </w:rPr>
        <w:t xml:space="preserve">role in the foundation of </w:t>
      </w:r>
      <w:r w:rsidRPr="00A97E79">
        <w:rPr>
          <w:rStyle w:val="Emphasis"/>
        </w:rPr>
        <w:lastRenderedPageBreak/>
        <w:t>the Internet</w:t>
      </w:r>
      <w:r w:rsidRPr="00A97E79">
        <w:rPr>
          <w:sz w:val="16"/>
        </w:rPr>
        <w:t xml:space="preserve">, </w:t>
      </w:r>
      <w:r w:rsidRPr="00A97E79">
        <w:rPr>
          <w:rStyle w:val="StyleUnderline"/>
        </w:rPr>
        <w:t xml:space="preserve">has for decades enjoyed a seat at the table </w:t>
      </w:r>
      <w:r w:rsidRPr="00A97E79">
        <w:rPr>
          <w:rStyle w:val="Emphasis"/>
        </w:rPr>
        <w:t>defining Internet regulations</w:t>
      </w:r>
      <w:r w:rsidRPr="00A97E79">
        <w:rPr>
          <w:sz w:val="16"/>
        </w:rPr>
        <w:t xml:space="preserve">. During the Arab Spring, for example, </w:t>
      </w:r>
      <w:r w:rsidRPr="00A97E79">
        <w:rPr>
          <w:rStyle w:val="StyleUnderline"/>
        </w:rPr>
        <w:t>the fact that the United States was home to technology companies that provided</w:t>
      </w:r>
      <w:r w:rsidRPr="00A97E79">
        <w:rPr>
          <w:sz w:val="16"/>
        </w:rPr>
        <w:t xml:space="preserve"> the </w:t>
      </w:r>
      <w:r w:rsidRPr="00A97E79">
        <w:rPr>
          <w:rStyle w:val="Emphasis"/>
        </w:rPr>
        <w:t>backbone of the Internet</w:t>
      </w:r>
      <w:r w:rsidRPr="00A97E79">
        <w:rPr>
          <w:sz w:val="16"/>
        </w:rPr>
        <w:t xml:space="preserve"> </w:t>
      </w:r>
      <w:r w:rsidRPr="00A97E79">
        <w:rPr>
          <w:rStyle w:val="StyleUnderline"/>
        </w:rPr>
        <w:t xml:space="preserve">enabled those companies to </w:t>
      </w:r>
      <w:r w:rsidRPr="00A97E79">
        <w:rPr>
          <w:rStyle w:val="Emphasis"/>
        </w:rPr>
        <w:t>refuse</w:t>
      </w:r>
      <w:r w:rsidRPr="00A97E79">
        <w:rPr>
          <w:sz w:val="16"/>
        </w:rPr>
        <w:t xml:space="preserve"> Arab </w:t>
      </w:r>
      <w:r w:rsidRPr="00A97E79">
        <w:rPr>
          <w:rStyle w:val="Emphasis"/>
        </w:rPr>
        <w:t>governments’ censorship requests</w:t>
      </w:r>
      <w:r w:rsidRPr="00A97E79">
        <w:rPr>
          <w:sz w:val="16"/>
        </w:rPr>
        <w:t>.</w:t>
      </w:r>
    </w:p>
    <w:p w14:paraId="53252C20" w14:textId="77777777" w:rsidR="00A97E79" w:rsidRPr="00A97E79" w:rsidRDefault="00A97E79" w:rsidP="00A97E79">
      <w:pPr>
        <w:rPr>
          <w:sz w:val="16"/>
        </w:rPr>
      </w:pPr>
      <w:r w:rsidRPr="00A97E79">
        <w:rPr>
          <w:sz w:val="16"/>
        </w:rPr>
        <w:t xml:space="preserve">Less obvious but also crucial, </w:t>
      </w:r>
      <w:r w:rsidRPr="00A97E79">
        <w:rPr>
          <w:rStyle w:val="StyleUnderline"/>
        </w:rPr>
        <w:t xml:space="preserve">technological </w:t>
      </w:r>
      <w:r w:rsidRPr="00FF6A23">
        <w:rPr>
          <w:rStyle w:val="StyleUnderline"/>
          <w:highlight w:val="yellow"/>
        </w:rPr>
        <w:t>innovation buoys</w:t>
      </w:r>
      <w:r w:rsidRPr="00A97E79">
        <w:rPr>
          <w:sz w:val="16"/>
        </w:rPr>
        <w:t xml:space="preserve"> a </w:t>
      </w:r>
      <w:r w:rsidRPr="00A97E79">
        <w:rPr>
          <w:rStyle w:val="StyleUnderline"/>
        </w:rPr>
        <w:t xml:space="preserve">country’s </w:t>
      </w:r>
      <w:r w:rsidRPr="00FF6A23">
        <w:rPr>
          <w:rStyle w:val="Emphasis"/>
          <w:highlight w:val="yellow"/>
        </w:rPr>
        <w:t>soft power</w:t>
      </w:r>
      <w:r w:rsidRPr="00A97E79">
        <w:rPr>
          <w:sz w:val="16"/>
        </w:rPr>
        <w:t xml:space="preserve">. Hollywood and tech companies such as Netflix and YouTube have built up a trove of content for an increasingly global consumer base—all the while, </w:t>
      </w:r>
      <w:r w:rsidRPr="00A97E79">
        <w:rPr>
          <w:rStyle w:val="StyleUnderline"/>
        </w:rPr>
        <w:t>helping spread American values</w:t>
      </w:r>
      <w:r w:rsidRPr="00A97E79">
        <w:rPr>
          <w:sz w:val="16"/>
        </w:rPr>
        <w:t xml:space="preserve">. Such streaming services project the American way of life into living rooms around the world. Similarly, the prestige associated with U.S. universities and the </w:t>
      </w:r>
      <w:r w:rsidRPr="00A97E79">
        <w:rPr>
          <w:rStyle w:val="StyleUnderline"/>
        </w:rPr>
        <w:t>opportunities for wealth creation</w:t>
      </w:r>
      <w:r w:rsidRPr="00A97E79">
        <w:rPr>
          <w:sz w:val="16"/>
        </w:rPr>
        <w:t xml:space="preserve"> created by U.S. companies </w:t>
      </w:r>
      <w:r w:rsidRPr="00A97E79">
        <w:rPr>
          <w:rStyle w:val="StyleUnderline"/>
        </w:rPr>
        <w:t>attract strivers from across the globe</w:t>
      </w:r>
      <w:r w:rsidRPr="00A97E79">
        <w:rPr>
          <w:sz w:val="16"/>
        </w:rPr>
        <w:t xml:space="preserve">. In short, </w:t>
      </w:r>
      <w:r w:rsidRPr="00A97E79">
        <w:rPr>
          <w:rStyle w:val="StyleUnderline"/>
        </w:rPr>
        <w:t>a country’s ability to project power</w:t>
      </w:r>
      <w:r w:rsidRPr="00A97E79">
        <w:rPr>
          <w:sz w:val="16"/>
        </w:rPr>
        <w:t xml:space="preserve"> in the international sphere—militarily, economically, and culturally—</w:t>
      </w:r>
      <w:r w:rsidRPr="00A97E79">
        <w:rPr>
          <w:rStyle w:val="Emphasis"/>
        </w:rPr>
        <w:t>depends</w:t>
      </w:r>
      <w:r w:rsidRPr="00A97E79">
        <w:rPr>
          <w:sz w:val="16"/>
        </w:rPr>
        <w:t xml:space="preserve"> </w:t>
      </w:r>
      <w:r w:rsidRPr="00A97E79">
        <w:rPr>
          <w:rStyle w:val="StyleUnderline"/>
        </w:rPr>
        <w:t>on</w:t>
      </w:r>
      <w:r w:rsidRPr="00A97E79">
        <w:rPr>
          <w:sz w:val="16"/>
        </w:rPr>
        <w:t xml:space="preserve"> its </w:t>
      </w:r>
      <w:r w:rsidRPr="00A97E79">
        <w:rPr>
          <w:rStyle w:val="StyleUnderline"/>
        </w:rPr>
        <w:t>ability to innovate faster</w:t>
      </w:r>
      <w:r w:rsidRPr="00A97E79">
        <w:rPr>
          <w:sz w:val="16"/>
        </w:rPr>
        <w:t xml:space="preserve"> and better than its competitors.</w:t>
      </w:r>
    </w:p>
    <w:p w14:paraId="541AA06A" w14:textId="77777777" w:rsidR="00A97E79" w:rsidRPr="00A97E79" w:rsidRDefault="00A97E79" w:rsidP="00A97E79">
      <w:pPr>
        <w:rPr>
          <w:sz w:val="16"/>
        </w:rPr>
      </w:pPr>
      <w:r w:rsidRPr="00A97E79">
        <w:rPr>
          <w:sz w:val="16"/>
        </w:rPr>
        <w:t>RACE TO THE TOP</w:t>
      </w:r>
    </w:p>
    <w:p w14:paraId="1C88E5B7" w14:textId="77777777" w:rsidR="00A97E79" w:rsidRPr="00A97E79" w:rsidRDefault="00A97E79" w:rsidP="00A97E79">
      <w:pPr>
        <w:rPr>
          <w:sz w:val="16"/>
        </w:rPr>
      </w:pPr>
      <w:r w:rsidRPr="00A97E79">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4AE163D6" w14:textId="77777777" w:rsidR="00A97E79" w:rsidRPr="00A97E79" w:rsidRDefault="00A97E79" w:rsidP="00A97E79">
      <w:pPr>
        <w:rPr>
          <w:sz w:val="16"/>
        </w:rPr>
      </w:pPr>
      <w:r w:rsidRPr="00A97E79">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43BFF816" w14:textId="77777777" w:rsidR="00A97E79" w:rsidRPr="00A97E79" w:rsidRDefault="00A97E79" w:rsidP="00A97E79">
      <w:pPr>
        <w:rPr>
          <w:sz w:val="16"/>
        </w:rPr>
      </w:pPr>
      <w:r w:rsidRPr="00A97E79">
        <w:rPr>
          <w:sz w:val="16"/>
        </w:rPr>
        <w:t xml:space="preserve">But </w:t>
      </w:r>
      <w:r w:rsidRPr="00A97E79">
        <w:rPr>
          <w:rStyle w:val="StyleUnderline"/>
        </w:rPr>
        <w:t>the moat around countries that enjoy structural advantages in technology</w:t>
      </w:r>
      <w:r w:rsidRPr="00A97E79">
        <w:rPr>
          <w:sz w:val="16"/>
        </w:rPr>
        <w:t xml:space="preserve"> </w:t>
      </w:r>
      <w:r w:rsidRPr="00A97E79">
        <w:rPr>
          <w:rStyle w:val="StyleUnderline"/>
        </w:rPr>
        <w:t xml:space="preserve">is </w:t>
      </w:r>
      <w:r w:rsidRPr="00A97E79">
        <w:rPr>
          <w:rStyle w:val="Emphasis"/>
        </w:rPr>
        <w:t>shrinking</w:t>
      </w:r>
      <w:r w:rsidRPr="00A97E79">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FF6A23">
        <w:rPr>
          <w:rStyle w:val="StyleUnderline"/>
          <w:highlight w:val="yellow"/>
        </w:rPr>
        <w:t>China’s recent</w:t>
      </w:r>
      <w:r w:rsidRPr="00A97E79">
        <w:rPr>
          <w:rStyle w:val="StyleUnderline"/>
        </w:rPr>
        <w:t xml:space="preserve"> technological </w:t>
      </w:r>
      <w:r w:rsidRPr="00FF6A23">
        <w:rPr>
          <w:rStyle w:val="StyleUnderline"/>
          <w:highlight w:val="yellow"/>
        </w:rPr>
        <w:t>success</w:t>
      </w:r>
      <w:r w:rsidRPr="00A97E79">
        <w:rPr>
          <w:sz w:val="16"/>
        </w:rPr>
        <w:t xml:space="preserve"> stems from economic espionage and a disregard for patents, </w:t>
      </w:r>
      <w:r w:rsidRPr="00A97E79">
        <w:rPr>
          <w:rStyle w:val="StyleUnderline"/>
        </w:rPr>
        <w:t>much</w:t>
      </w:r>
      <w:r w:rsidRPr="00A97E79">
        <w:rPr>
          <w:sz w:val="16"/>
        </w:rPr>
        <w:t xml:space="preserve"> of it </w:t>
      </w:r>
      <w:r w:rsidRPr="00FF6A23">
        <w:rPr>
          <w:rStyle w:val="StyleUnderline"/>
          <w:highlight w:val="yellow"/>
        </w:rPr>
        <w:t xml:space="preserve">traces back to </w:t>
      </w:r>
      <w:r w:rsidRPr="00FF6A23">
        <w:rPr>
          <w:rStyle w:val="Emphasis"/>
          <w:highlight w:val="yellow"/>
        </w:rPr>
        <w:t>innovative</w:t>
      </w:r>
      <w:r w:rsidRPr="00A97E79">
        <w:rPr>
          <w:sz w:val="16"/>
        </w:rPr>
        <w:t xml:space="preserve">, rather than derivative, </w:t>
      </w:r>
      <w:r w:rsidRPr="00FF6A23">
        <w:rPr>
          <w:rStyle w:val="Emphasis"/>
          <w:highlight w:val="yellow"/>
        </w:rPr>
        <w:t>efforts</w:t>
      </w:r>
      <w:r w:rsidRPr="00A97E79">
        <w:rPr>
          <w:rStyle w:val="Emphasis"/>
        </w:rPr>
        <w:t xml:space="preserve"> to adapt</w:t>
      </w:r>
      <w:r w:rsidRPr="00A97E79">
        <w:rPr>
          <w:sz w:val="16"/>
        </w:rPr>
        <w:t xml:space="preserve"> and implement new technology.</w:t>
      </w:r>
    </w:p>
    <w:p w14:paraId="369D3AAF" w14:textId="77777777" w:rsidR="00A97E79" w:rsidRPr="00A97E79" w:rsidRDefault="00A97E79" w:rsidP="00A97E79">
      <w:pPr>
        <w:rPr>
          <w:rStyle w:val="StyleUnderline"/>
        </w:rPr>
      </w:pPr>
      <w:r w:rsidRPr="00A97E79">
        <w:rPr>
          <w:sz w:val="16"/>
        </w:rPr>
        <w:t xml:space="preserve">Indeed, Chinese companies have enjoyed resounding success in adopting and commercializing foreign technological breakthroughs. In 2015, </w:t>
      </w:r>
      <w:r w:rsidRPr="00A97E79">
        <w:rPr>
          <w:rStyle w:val="StyleUnderline"/>
        </w:rPr>
        <w:t>the Chinese Communist Party laid out its “Made in China 2025” strategy</w:t>
      </w:r>
      <w:r w:rsidRPr="00A97E79">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A97E79">
        <w:rPr>
          <w:rStyle w:val="StyleUnderline"/>
        </w:rPr>
        <w:t xml:space="preserve">Beijing has poured </w:t>
      </w:r>
      <w:r w:rsidRPr="00A97E79">
        <w:rPr>
          <w:rStyle w:val="Emphasis"/>
        </w:rPr>
        <w:t>billions</w:t>
      </w:r>
      <w:r w:rsidRPr="00A97E79">
        <w:rPr>
          <w:rStyle w:val="StyleUnderline"/>
        </w:rPr>
        <w:t xml:space="preserve"> of dollars</w:t>
      </w:r>
      <w:r w:rsidRPr="00A97E79">
        <w:rPr>
          <w:sz w:val="16"/>
        </w:rPr>
        <w:t xml:space="preserve"> </w:t>
      </w:r>
      <w:r w:rsidRPr="00A97E79">
        <w:rPr>
          <w:rStyle w:val="StyleUnderline"/>
        </w:rPr>
        <w:t>into ensuring it comes out ahead in the race for technological supremacy</w:t>
      </w:r>
      <w:r w:rsidRPr="00A97E79">
        <w:rPr>
          <w:sz w:val="16"/>
        </w:rPr>
        <w:t xml:space="preserve">. </w:t>
      </w:r>
      <w:r w:rsidRPr="00A97E79">
        <w:rPr>
          <w:rStyle w:val="Emphasis"/>
        </w:rPr>
        <w:t>So far, the record is mixed</w:t>
      </w:r>
      <w:r w:rsidRPr="00A97E79">
        <w:rPr>
          <w:sz w:val="16"/>
        </w:rPr>
        <w:t xml:space="preserve">. </w:t>
      </w:r>
      <w:r w:rsidRPr="00A97E79">
        <w:rPr>
          <w:rStyle w:val="StyleUnderline"/>
        </w:rPr>
        <w:t>China is ahead</w:t>
      </w:r>
      <w:r w:rsidRPr="00A97E79">
        <w:rPr>
          <w:sz w:val="16"/>
        </w:rPr>
        <w:t xml:space="preserve"> of the United States </w:t>
      </w:r>
      <w:r w:rsidRPr="00A97E79">
        <w:rPr>
          <w:rStyle w:val="StyleUnderline"/>
        </w:rPr>
        <w:t xml:space="preserve">in some technologies yet </w:t>
      </w:r>
      <w:r w:rsidRPr="00A97E79">
        <w:rPr>
          <w:rStyle w:val="Emphasis"/>
        </w:rPr>
        <w:t>lags in others</w:t>
      </w:r>
      <w:r w:rsidRPr="00A97E79">
        <w:rPr>
          <w:rStyle w:val="StyleUnderline"/>
        </w:rPr>
        <w:t>.</w:t>
      </w:r>
    </w:p>
    <w:p w14:paraId="48E12B7B" w14:textId="77777777" w:rsidR="00A97E79" w:rsidRPr="00A97E79" w:rsidRDefault="00A97E79" w:rsidP="00A97E79">
      <w:pPr>
        <w:rPr>
          <w:sz w:val="16"/>
        </w:rPr>
      </w:pPr>
      <w:r w:rsidRPr="00A97E79">
        <w:rPr>
          <w:rStyle w:val="StyleUnderline"/>
        </w:rPr>
        <w:t xml:space="preserve">It is </w:t>
      </w:r>
      <w:r w:rsidRPr="00A97E79">
        <w:rPr>
          <w:rStyle w:val="Emphasis"/>
        </w:rPr>
        <w:t>hard</w:t>
      </w:r>
      <w:r w:rsidRPr="00A97E79">
        <w:rPr>
          <w:rStyle w:val="StyleUnderline"/>
        </w:rPr>
        <w:t xml:space="preserve"> to say whether China will </w:t>
      </w:r>
      <w:r w:rsidRPr="00A97E79">
        <w:rPr>
          <w:rStyle w:val="Emphasis"/>
        </w:rPr>
        <w:t>seize the lead</w:t>
      </w:r>
      <w:r w:rsidRPr="00A97E79">
        <w:rPr>
          <w:sz w:val="16"/>
        </w:rPr>
        <w:t xml:space="preserve"> in AI, but top officials in Beijing certainly think it will. </w:t>
      </w:r>
      <w:r w:rsidRPr="00A97E79">
        <w:rPr>
          <w:rStyle w:val="StyleUnderline"/>
        </w:rPr>
        <w:t xml:space="preserve">In 2017, Beijing announced plans to become the </w:t>
      </w:r>
      <w:r w:rsidRPr="00A97E79">
        <w:rPr>
          <w:rStyle w:val="Emphasis"/>
        </w:rPr>
        <w:t>global leader in artificial intelligence</w:t>
      </w:r>
      <w:r w:rsidRPr="00A97E79">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A97E79">
        <w:rPr>
          <w:rStyle w:val="StyleUnderline"/>
        </w:rPr>
        <w:t>China</w:t>
      </w:r>
      <w:r w:rsidRPr="00A97E79">
        <w:rPr>
          <w:sz w:val="16"/>
        </w:rPr>
        <w:t xml:space="preserve"> still </w:t>
      </w:r>
      <w:r w:rsidRPr="00A97E79">
        <w:rPr>
          <w:rStyle w:val="StyleUnderline"/>
        </w:rPr>
        <w:t xml:space="preserve">ranks behind the United States in attracting the best </w:t>
      </w:r>
      <w:r w:rsidRPr="00A97E79">
        <w:rPr>
          <w:rStyle w:val="StyleUnderline"/>
        </w:rPr>
        <w:lastRenderedPageBreak/>
        <w:t>minds in AI</w:t>
      </w:r>
      <w:r w:rsidRPr="00A97E79">
        <w:rPr>
          <w:sz w:val="16"/>
        </w:rPr>
        <w:t xml:space="preserve">, </w:t>
      </w:r>
      <w:r w:rsidRPr="00A97E79">
        <w:rPr>
          <w:rStyle w:val="StyleUnderline"/>
        </w:rPr>
        <w:t>with</w:t>
      </w:r>
      <w:r w:rsidRPr="00A97E79">
        <w:rPr>
          <w:sz w:val="16"/>
        </w:rPr>
        <w:t xml:space="preserve"> almost </w:t>
      </w:r>
      <w:r w:rsidRPr="00A97E79">
        <w:rPr>
          <w:rStyle w:val="StyleUnderline"/>
        </w:rPr>
        <w:t>60 percent</w:t>
      </w:r>
      <w:r w:rsidRPr="00A97E79">
        <w:rPr>
          <w:sz w:val="16"/>
        </w:rPr>
        <w:t xml:space="preserve"> of top-tier researchers </w:t>
      </w:r>
      <w:r w:rsidRPr="00A97E79">
        <w:rPr>
          <w:rStyle w:val="StyleUnderline"/>
        </w:rPr>
        <w:t>working in U.S. universities</w:t>
      </w:r>
      <w:r w:rsidRPr="00A97E79">
        <w:rPr>
          <w:sz w:val="16"/>
        </w:rPr>
        <w:t xml:space="preserve">. </w:t>
      </w:r>
      <w:r w:rsidRPr="00A97E79">
        <w:rPr>
          <w:rStyle w:val="StyleUnderline"/>
        </w:rPr>
        <w:t>But China’s</w:t>
      </w:r>
      <w:r w:rsidRPr="00A97E79">
        <w:rPr>
          <w:sz w:val="16"/>
        </w:rPr>
        <w:t xml:space="preserve"> loose privacy </w:t>
      </w:r>
      <w:r w:rsidRPr="00A97E79">
        <w:rPr>
          <w:rStyle w:val="Emphasis"/>
        </w:rPr>
        <w:t>laws</w:t>
      </w:r>
      <w:r w:rsidRPr="00A97E79">
        <w:rPr>
          <w:sz w:val="16"/>
        </w:rPr>
        <w:t xml:space="preserve">, mandatory data collection, and targeted government funding </w:t>
      </w:r>
      <w:r w:rsidRPr="00A97E79">
        <w:rPr>
          <w:rStyle w:val="Emphasis"/>
        </w:rPr>
        <w:t>give the country a key advantage</w:t>
      </w:r>
      <w:r w:rsidRPr="00A97E79">
        <w:rPr>
          <w:sz w:val="16"/>
        </w:rPr>
        <w:t>. Indeed, it already leads in the production of autonomous vehicles.</w:t>
      </w:r>
    </w:p>
    <w:p w14:paraId="014DFAB5" w14:textId="77777777" w:rsidR="00A97E79" w:rsidRPr="00A97E79" w:rsidRDefault="00A97E79" w:rsidP="00A97E79">
      <w:pPr>
        <w:rPr>
          <w:sz w:val="16"/>
        </w:rPr>
      </w:pPr>
      <w:r w:rsidRPr="00A97E79">
        <w:rPr>
          <w:rStyle w:val="Emphasis"/>
        </w:rPr>
        <w:t>For now</w:t>
      </w:r>
      <w:r w:rsidRPr="00A97E79">
        <w:rPr>
          <w:sz w:val="16"/>
        </w:rPr>
        <w:t xml:space="preserve">, </w:t>
      </w:r>
      <w:r w:rsidRPr="00A97E79">
        <w:rPr>
          <w:rStyle w:val="StyleUnderline"/>
        </w:rPr>
        <w:t xml:space="preserve">the United States still </w:t>
      </w:r>
      <w:r w:rsidRPr="00A97E79">
        <w:rPr>
          <w:rStyle w:val="Emphasis"/>
        </w:rPr>
        <w:t>retains an edge</w:t>
      </w:r>
      <w:r w:rsidRPr="00A97E79">
        <w:rPr>
          <w:sz w:val="16"/>
        </w:rPr>
        <w:t xml:space="preserve"> </w:t>
      </w:r>
      <w:r w:rsidRPr="00A97E79">
        <w:rPr>
          <w:rStyle w:val="StyleUnderline"/>
        </w:rPr>
        <w:t>in quantum</w:t>
      </w:r>
      <w:r w:rsidRPr="00A97E79">
        <w:rPr>
          <w:sz w:val="16"/>
        </w:rPr>
        <w:t xml:space="preserve"> computing. </w:t>
      </w:r>
      <w:r w:rsidRPr="00A97E79">
        <w:rPr>
          <w:rStyle w:val="StyleUnderline"/>
        </w:rPr>
        <w:t>Yet</w:t>
      </w:r>
      <w:r w:rsidRPr="00A97E79">
        <w:rPr>
          <w:sz w:val="16"/>
        </w:rPr>
        <w:t xml:space="preserve"> over the past decade, </w:t>
      </w:r>
      <w:r w:rsidRPr="00A97E79">
        <w:rPr>
          <w:rStyle w:val="StyleUnderline"/>
        </w:rPr>
        <w:t>China has invested at least $10 billion</w:t>
      </w:r>
      <w:r w:rsidRPr="00A97E79">
        <w:rPr>
          <w:sz w:val="16"/>
        </w:rPr>
        <w:t xml:space="preserve"> in quantum technology, roughly ten times as much as the U.S. government. </w:t>
      </w:r>
      <w:r w:rsidRPr="00A97E79">
        <w:rPr>
          <w:rStyle w:val="StyleUnderline"/>
        </w:rPr>
        <w:t xml:space="preserve">China is working to build quantum computers </w:t>
      </w:r>
      <w:r w:rsidRPr="00A97E79">
        <w:rPr>
          <w:rStyle w:val="Emphasis"/>
        </w:rPr>
        <w:t>so powerful</w:t>
      </w:r>
      <w:r w:rsidRPr="00A97E79">
        <w:rPr>
          <w:sz w:val="16"/>
        </w:rPr>
        <w:t xml:space="preserve"> that </w:t>
      </w:r>
      <w:r w:rsidRPr="00A97E79">
        <w:rPr>
          <w:rStyle w:val="StyleUnderline"/>
        </w:rPr>
        <w:t>they will easily crack today’s encryption</w:t>
      </w:r>
      <w:r w:rsidRPr="00A97E79">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A97E79">
        <w:rPr>
          <w:rStyle w:val="StyleUnderline"/>
        </w:rPr>
        <w:t>When quantum computers become fast enough</w:t>
      </w:r>
      <w:r w:rsidRPr="00A97E79">
        <w:rPr>
          <w:sz w:val="16"/>
        </w:rPr>
        <w:t xml:space="preserve">, all </w:t>
      </w:r>
      <w:r w:rsidRPr="00A97E79">
        <w:rPr>
          <w:rStyle w:val="StyleUnderline"/>
        </w:rPr>
        <w:t xml:space="preserve">communications encrypted through non-quantum methods will be at risk for </w:t>
      </w:r>
      <w:r w:rsidRPr="00A97E79">
        <w:rPr>
          <w:rStyle w:val="Emphasis"/>
        </w:rPr>
        <w:t>interception</w:t>
      </w:r>
      <w:r w:rsidRPr="00A97E79">
        <w:rPr>
          <w:sz w:val="16"/>
        </w:rPr>
        <w:t xml:space="preserve">, </w:t>
      </w:r>
      <w:r w:rsidRPr="00A97E79">
        <w:rPr>
          <w:rStyle w:val="Emphasis"/>
        </w:rPr>
        <w:t>raising the stakes</w:t>
      </w:r>
      <w:r w:rsidRPr="00A97E79">
        <w:rPr>
          <w:sz w:val="16"/>
        </w:rPr>
        <w:t xml:space="preserve"> of achieving this breakthrough first.</w:t>
      </w:r>
    </w:p>
    <w:p w14:paraId="2797B03F" w14:textId="77777777" w:rsidR="00A97E79" w:rsidRPr="00A97E79" w:rsidRDefault="00A97E79" w:rsidP="00A97E79">
      <w:pPr>
        <w:rPr>
          <w:sz w:val="16"/>
        </w:rPr>
      </w:pPr>
      <w:r w:rsidRPr="00A97E79">
        <w:rPr>
          <w:rStyle w:val="StyleUnderline"/>
        </w:rPr>
        <w:t>China is</w:t>
      </w:r>
      <w:r w:rsidRPr="00A97E79">
        <w:rPr>
          <w:sz w:val="16"/>
        </w:rPr>
        <w:t xml:space="preserve"> also actively </w:t>
      </w:r>
      <w:r w:rsidRPr="00A97E79">
        <w:rPr>
          <w:rStyle w:val="StyleUnderline"/>
        </w:rPr>
        <w:t>trying to catch up with the United States in synthetic biology</w:t>
      </w:r>
      <w:r w:rsidRPr="00A97E79">
        <w:rPr>
          <w:sz w:val="16"/>
        </w:rPr>
        <w:t xml:space="preserve">. </w:t>
      </w:r>
      <w:r w:rsidRPr="00A97E79">
        <w:rPr>
          <w:rStyle w:val="StyleUnderline"/>
        </w:rPr>
        <w:t>Scientists</w:t>
      </w:r>
      <w:r w:rsidRPr="00A97E79">
        <w:rPr>
          <w:sz w:val="16"/>
        </w:rPr>
        <w:t xml:space="preserve"> in this field </w:t>
      </w:r>
      <w:r w:rsidRPr="00A97E79">
        <w:rPr>
          <w:rStyle w:val="StyleUnderline"/>
        </w:rPr>
        <w:t>are working on</w:t>
      </w:r>
      <w:r w:rsidRPr="00A97E79">
        <w:rPr>
          <w:sz w:val="16"/>
        </w:rPr>
        <w:t xml:space="preserve"> a range of </w:t>
      </w:r>
      <w:r w:rsidRPr="00A97E79">
        <w:rPr>
          <w:rStyle w:val="StyleUnderline"/>
        </w:rPr>
        <w:t>new biological developments</w:t>
      </w:r>
      <w:r w:rsidRPr="00A97E79">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151271A" w14:textId="77777777" w:rsidR="00A97E79" w:rsidRPr="00A97E79" w:rsidRDefault="00A97E79" w:rsidP="00A97E79">
      <w:pPr>
        <w:rPr>
          <w:sz w:val="16"/>
        </w:rPr>
      </w:pPr>
      <w:r w:rsidRPr="00A97E79">
        <w:rPr>
          <w:rStyle w:val="StyleUnderline"/>
        </w:rPr>
        <w:t xml:space="preserve">When it comes to </w:t>
      </w:r>
      <w:r w:rsidRPr="00A97E79">
        <w:rPr>
          <w:rStyle w:val="Emphasis"/>
        </w:rPr>
        <w:t>semiconductors</w:t>
      </w:r>
      <w:r w:rsidRPr="00A97E79">
        <w:rPr>
          <w:sz w:val="16"/>
        </w:rPr>
        <w:t xml:space="preserve">, </w:t>
      </w:r>
      <w:r w:rsidRPr="00A97E79">
        <w:rPr>
          <w:rStyle w:val="StyleUnderline"/>
        </w:rPr>
        <w:t xml:space="preserve">China has </w:t>
      </w:r>
      <w:r w:rsidRPr="00A97E79">
        <w:rPr>
          <w:rStyle w:val="Emphasis"/>
        </w:rPr>
        <w:t>ambitious plans</w:t>
      </w:r>
      <w:r w:rsidRPr="00A97E79">
        <w:rPr>
          <w:sz w:val="16"/>
        </w:rPr>
        <w:t xml:space="preserve">, too. The </w:t>
      </w:r>
      <w:r w:rsidRPr="00A97E79">
        <w:rPr>
          <w:rStyle w:val="StyleUnderline"/>
        </w:rPr>
        <w:t>Chinese government is funding unprecedented efforts to become a leader in semiconductor manufacturing</w:t>
      </w:r>
      <w:r w:rsidRPr="00A97E79">
        <w:rPr>
          <w:sz w:val="16"/>
        </w:rPr>
        <w:t xml:space="preserve"> by 2030. Chinese companies are currently creating what are known in the industry as “seven </w:t>
      </w:r>
      <w:proofErr w:type="gramStart"/>
      <w:r w:rsidRPr="00A97E79">
        <w:rPr>
          <w:sz w:val="16"/>
        </w:rPr>
        <w:t>nanometer</w:t>
      </w:r>
      <w:proofErr w:type="gramEnd"/>
      <w:r w:rsidRPr="00A97E79">
        <w:rPr>
          <w:sz w:val="16"/>
        </w:rPr>
        <w:t xml:space="preserve">” chips, but </w:t>
      </w:r>
      <w:r w:rsidRPr="00A97E79">
        <w:rPr>
          <w:rStyle w:val="StyleUnderline"/>
        </w:rPr>
        <w:t>Beijing</w:t>
      </w:r>
      <w:r w:rsidRPr="00A97E79">
        <w:rPr>
          <w:sz w:val="16"/>
        </w:rPr>
        <w:t xml:space="preserve"> has set its sights further, </w:t>
      </w:r>
      <w:r w:rsidRPr="00A97E79">
        <w:rPr>
          <w:rStyle w:val="StyleUnderline"/>
        </w:rPr>
        <w:t>announc</w:t>
      </w:r>
      <w:r w:rsidRPr="00A97E79">
        <w:rPr>
          <w:sz w:val="16"/>
        </w:rPr>
        <w:t xml:space="preserve">ing </w:t>
      </w:r>
      <w:r w:rsidRPr="00A97E79">
        <w:rPr>
          <w:rStyle w:val="StyleUnderline"/>
        </w:rPr>
        <w:t>plans to domestically produce the new generation of “</w:t>
      </w:r>
      <w:r w:rsidRPr="00A97E79">
        <w:rPr>
          <w:rStyle w:val="Emphasis"/>
        </w:rPr>
        <w:t>five nanometer</w:t>
      </w:r>
      <w:r w:rsidRPr="00A97E79">
        <w:rPr>
          <w:rStyle w:val="StyleUnderline"/>
        </w:rPr>
        <w:t>” chips</w:t>
      </w:r>
      <w:r w:rsidRPr="00A97E79">
        <w:rPr>
          <w:sz w:val="16"/>
        </w:rPr>
        <w:t xml:space="preserve">. For now, </w:t>
      </w:r>
      <w:r w:rsidRPr="00A97E79">
        <w:rPr>
          <w:rStyle w:val="StyleUnderline"/>
        </w:rPr>
        <w:t xml:space="preserve">the United States continues to </w:t>
      </w:r>
      <w:r w:rsidRPr="00A97E79">
        <w:rPr>
          <w:rStyle w:val="Emphasis"/>
        </w:rPr>
        <w:t>outperform</w:t>
      </w:r>
      <w:r w:rsidRPr="00A97E79">
        <w:rPr>
          <w:rStyle w:val="StyleUnderline"/>
        </w:rPr>
        <w:t xml:space="preserve"> China in semiconductor design</w:t>
      </w:r>
      <w:r w:rsidRPr="00A97E79">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A97E79">
        <w:rPr>
          <w:rStyle w:val="StyleUnderline"/>
        </w:rPr>
        <w:t>Yet Chinese companies control 85 percent of the processing of the rare-earth minerals</w:t>
      </w:r>
      <w:r w:rsidRPr="00A97E79">
        <w:rPr>
          <w:sz w:val="16"/>
        </w:rPr>
        <w:t xml:space="preserve"> that go into these chips and other critical electronics, offering an important point of leverage over their competitors. </w:t>
      </w:r>
    </w:p>
    <w:p w14:paraId="2155B0A1" w14:textId="77777777" w:rsidR="00A97E79" w:rsidRPr="00A97E79" w:rsidRDefault="00A97E79" w:rsidP="00A97E79">
      <w:pPr>
        <w:rPr>
          <w:sz w:val="16"/>
        </w:rPr>
      </w:pPr>
      <w:r w:rsidRPr="00A97E79">
        <w:rPr>
          <w:sz w:val="16"/>
        </w:rPr>
        <w:t>A BATTLE OF SYSTEMS</w:t>
      </w:r>
    </w:p>
    <w:p w14:paraId="6F65D7B5" w14:textId="77777777" w:rsidR="00A97E79" w:rsidRPr="00A97E79" w:rsidRDefault="00A97E79" w:rsidP="00A97E79">
      <w:pPr>
        <w:rPr>
          <w:sz w:val="16"/>
        </w:rPr>
      </w:pPr>
      <w:r w:rsidRPr="00A97E79">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311125D4" w14:textId="77777777" w:rsidR="00A97E79" w:rsidRPr="00A97E79" w:rsidRDefault="00A97E79" w:rsidP="00A97E79">
      <w:pPr>
        <w:rPr>
          <w:sz w:val="16"/>
        </w:rPr>
      </w:pPr>
      <w:r w:rsidRPr="00A97E79">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79E4FF38" w14:textId="77777777" w:rsidR="00A97E79" w:rsidRPr="00A97E79" w:rsidRDefault="00A97E79" w:rsidP="00A97E79">
      <w:pPr>
        <w:rPr>
          <w:sz w:val="16"/>
        </w:rPr>
      </w:pPr>
      <w:r w:rsidRPr="00A97E79">
        <w:rPr>
          <w:sz w:val="16"/>
        </w:rPr>
        <w:t xml:space="preserve">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w:t>
      </w:r>
      <w:r w:rsidRPr="00A97E79">
        <w:rPr>
          <w:sz w:val="16"/>
        </w:rPr>
        <w:lastRenderedPageBreak/>
        <w:t>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11FF2F0" w14:textId="77777777" w:rsidR="00A97E79" w:rsidRPr="00A97E79" w:rsidRDefault="00A97E79" w:rsidP="00A97E79">
      <w:pPr>
        <w:rPr>
          <w:sz w:val="16"/>
        </w:rPr>
      </w:pPr>
      <w:r w:rsidRPr="00A97E79">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21B7DB19" w14:textId="77777777" w:rsidR="00A97E79" w:rsidRPr="00A97E79" w:rsidRDefault="00A97E79" w:rsidP="00A97E79">
      <w:pPr>
        <w:rPr>
          <w:sz w:val="16"/>
        </w:rPr>
      </w:pPr>
      <w:r w:rsidRPr="00A97E79">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55D15DE" w14:textId="77777777" w:rsidR="00A97E79" w:rsidRPr="00A97E79" w:rsidRDefault="00A97E79" w:rsidP="00A97E79">
      <w:pPr>
        <w:rPr>
          <w:sz w:val="16"/>
        </w:rPr>
      </w:pPr>
      <w:r w:rsidRPr="00A97E79">
        <w:rPr>
          <w:sz w:val="16"/>
        </w:rPr>
        <w:t>INVESTING IN THE FUTURE</w:t>
      </w:r>
    </w:p>
    <w:p w14:paraId="7F1C9992" w14:textId="77777777" w:rsidR="00A97E79" w:rsidRPr="00A97E79" w:rsidRDefault="00A97E79" w:rsidP="00A97E79">
      <w:pPr>
        <w:rPr>
          <w:sz w:val="16"/>
        </w:rPr>
      </w:pPr>
      <w:r w:rsidRPr="00A97E79">
        <w:rPr>
          <w:sz w:val="16"/>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A97E79">
        <w:rPr>
          <w:sz w:val="16"/>
        </w:rPr>
        <w:t>open up</w:t>
      </w:r>
      <w:proofErr w:type="gramEnd"/>
      <w:r w:rsidRPr="00A97E79">
        <w:rPr>
          <w:sz w:val="16"/>
        </w:rPr>
        <w:t xml:space="preserve"> more of the spectrum to private actors.</w:t>
      </w:r>
    </w:p>
    <w:p w14:paraId="073C7186" w14:textId="77777777" w:rsidR="00A97E79" w:rsidRPr="00A97E79" w:rsidRDefault="00A97E79" w:rsidP="00A97E79">
      <w:pPr>
        <w:rPr>
          <w:sz w:val="16"/>
        </w:rPr>
      </w:pPr>
      <w:r w:rsidRPr="00A97E79">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4DBE258" w14:textId="77777777" w:rsidR="00A97E79" w:rsidRPr="00A97E79" w:rsidRDefault="00A97E79" w:rsidP="00A97E79">
      <w:pPr>
        <w:rPr>
          <w:sz w:val="16"/>
        </w:rPr>
      </w:pPr>
      <w:r w:rsidRPr="00A97E79">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72871A70" w14:textId="77777777" w:rsidR="00A97E79" w:rsidRPr="00A97E79" w:rsidRDefault="00A97E79" w:rsidP="00A97E79">
      <w:pPr>
        <w:rPr>
          <w:sz w:val="16"/>
        </w:rPr>
      </w:pPr>
      <w:r w:rsidRPr="00A97E79">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440E3E09" w14:textId="77777777" w:rsidR="00A97E79" w:rsidRPr="00A97E79" w:rsidRDefault="00A97E79" w:rsidP="00A97E79">
      <w:pPr>
        <w:rPr>
          <w:sz w:val="16"/>
        </w:rPr>
      </w:pPr>
      <w:r w:rsidRPr="00A97E79">
        <w:rPr>
          <w:sz w:val="16"/>
        </w:rPr>
        <w:t>THE BEST DEFENSE</w:t>
      </w:r>
    </w:p>
    <w:p w14:paraId="716EC924" w14:textId="77777777" w:rsidR="00A97E79" w:rsidRPr="00A97E79" w:rsidRDefault="00A97E79" w:rsidP="00A97E79">
      <w:pPr>
        <w:rPr>
          <w:sz w:val="16"/>
        </w:rPr>
      </w:pPr>
      <w:r w:rsidRPr="00A97E79">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2275D2B" w14:textId="77777777" w:rsidR="00A97E79" w:rsidRPr="00A97E79" w:rsidRDefault="00A97E79" w:rsidP="00A97E79">
      <w:pPr>
        <w:rPr>
          <w:sz w:val="16"/>
        </w:rPr>
      </w:pPr>
      <w:r w:rsidRPr="00A97E79">
        <w:rPr>
          <w:rStyle w:val="StyleUnderline"/>
        </w:rPr>
        <w:t xml:space="preserve">Given how much modern </w:t>
      </w:r>
      <w:r w:rsidRPr="00A97E79">
        <w:rPr>
          <w:rStyle w:val="Emphasis"/>
        </w:rPr>
        <w:t>militaries and economies</w:t>
      </w:r>
      <w:r w:rsidRPr="00A97E79">
        <w:rPr>
          <w:sz w:val="16"/>
        </w:rPr>
        <w:t xml:space="preserve"> </w:t>
      </w:r>
      <w:r w:rsidRPr="00A97E79">
        <w:rPr>
          <w:rStyle w:val="Emphasis"/>
        </w:rPr>
        <w:t>rely</w:t>
      </w:r>
      <w:r w:rsidRPr="00A97E79">
        <w:rPr>
          <w:rStyle w:val="StyleUnderline"/>
        </w:rPr>
        <w:t xml:space="preserve"> on digital infrastructure</w:t>
      </w:r>
      <w:r w:rsidRPr="00A97E79">
        <w:rPr>
          <w:sz w:val="16"/>
        </w:rPr>
        <w:t xml:space="preserve">, any </w:t>
      </w:r>
      <w:r w:rsidRPr="00A97E79">
        <w:rPr>
          <w:rStyle w:val="StyleUnderline"/>
        </w:rPr>
        <w:t xml:space="preserve">future </w:t>
      </w:r>
      <w:r w:rsidRPr="00A97E79">
        <w:rPr>
          <w:rStyle w:val="Emphasis"/>
        </w:rPr>
        <w:t>great-power war</w:t>
      </w:r>
      <w:r w:rsidRPr="00A97E79">
        <w:rPr>
          <w:rStyle w:val="StyleUnderline"/>
        </w:rPr>
        <w:t xml:space="preserve"> is likely to </w:t>
      </w:r>
      <w:r w:rsidRPr="00A97E79">
        <w:rPr>
          <w:rStyle w:val="Emphasis"/>
        </w:rPr>
        <w:t>start with a cyberstrike.</w:t>
      </w:r>
      <w:r w:rsidRPr="00A97E79">
        <w:rPr>
          <w:sz w:val="16"/>
        </w:rPr>
        <w:t xml:space="preserve"> </w:t>
      </w:r>
      <w:r w:rsidRPr="00A97E79">
        <w:rPr>
          <w:rStyle w:val="StyleUnderline"/>
        </w:rPr>
        <w:t>The United States’ cyberdefenses</w:t>
      </w:r>
      <w:r w:rsidRPr="00A97E79">
        <w:rPr>
          <w:sz w:val="16"/>
        </w:rPr>
        <w:t xml:space="preserve">, therefore, </w:t>
      </w:r>
      <w:r w:rsidRPr="00A97E79">
        <w:rPr>
          <w:rStyle w:val="StyleUnderline"/>
        </w:rPr>
        <w:t>need a response time faster than humans’ reaction time</w:t>
      </w:r>
      <w:r w:rsidRPr="00A97E79">
        <w:rPr>
          <w:sz w:val="16"/>
        </w:rPr>
        <w:t xml:space="preserve">. </w:t>
      </w:r>
      <w:r w:rsidRPr="00A97E79">
        <w:rPr>
          <w:rStyle w:val="StyleUnderline"/>
        </w:rPr>
        <w:t xml:space="preserve">Having faced </w:t>
      </w:r>
      <w:r w:rsidRPr="00A97E79">
        <w:rPr>
          <w:rStyle w:val="Emphasis"/>
        </w:rPr>
        <w:t>constant</w:t>
      </w:r>
      <w:r w:rsidRPr="00A97E79">
        <w:rPr>
          <w:rStyle w:val="StyleUnderline"/>
        </w:rPr>
        <w:t xml:space="preserve"> cyberattacks even in peacetime</w:t>
      </w:r>
      <w:r w:rsidRPr="00A97E79">
        <w:rPr>
          <w:sz w:val="16"/>
        </w:rPr>
        <w:t xml:space="preserve">, </w:t>
      </w:r>
      <w:r w:rsidRPr="00A97E79">
        <w:rPr>
          <w:rStyle w:val="StyleUnderline"/>
        </w:rPr>
        <w:t>the United States should armor itself</w:t>
      </w:r>
      <w:r w:rsidRPr="00A97E79">
        <w:rPr>
          <w:sz w:val="16"/>
        </w:rPr>
        <w:t xml:space="preserve"> with redundancy, creating backup systems and alternative paths for data flows.</w:t>
      </w:r>
    </w:p>
    <w:p w14:paraId="7B2E1475" w14:textId="77777777" w:rsidR="00A97E79" w:rsidRPr="00A97E79" w:rsidRDefault="00A97E79" w:rsidP="00A97E79">
      <w:pPr>
        <w:rPr>
          <w:rStyle w:val="Emphasis"/>
        </w:rPr>
      </w:pPr>
      <w:r w:rsidRPr="00A97E79">
        <w:rPr>
          <w:rStyle w:val="StyleUnderline"/>
        </w:rPr>
        <w:t xml:space="preserve">What starts in cyberspace could </w:t>
      </w:r>
      <w:r w:rsidRPr="00A97E79">
        <w:rPr>
          <w:rStyle w:val="Emphasis"/>
        </w:rPr>
        <w:t>easily escalate into the physical realm</w:t>
      </w:r>
      <w:r w:rsidRPr="00A97E79">
        <w:rPr>
          <w:sz w:val="16"/>
        </w:rPr>
        <w:t xml:space="preserve">, and there, too, the United States will need to meet new challenges. </w:t>
      </w:r>
      <w:r w:rsidRPr="00A97E79">
        <w:rPr>
          <w:rStyle w:val="StyleUnderline"/>
        </w:rPr>
        <w:t>To counter</w:t>
      </w:r>
      <w:r w:rsidRPr="00A97E79">
        <w:rPr>
          <w:sz w:val="16"/>
        </w:rPr>
        <w:t xml:space="preserve"> possible </w:t>
      </w:r>
      <w:r w:rsidRPr="00A97E79">
        <w:rPr>
          <w:rStyle w:val="StyleUnderline"/>
        </w:rPr>
        <w:t xml:space="preserve">swarm </w:t>
      </w:r>
      <w:r w:rsidRPr="00A97E79">
        <w:rPr>
          <w:rStyle w:val="Emphasis"/>
        </w:rPr>
        <w:t>drone attacks</w:t>
      </w:r>
      <w:r w:rsidRPr="00A97E79">
        <w:rPr>
          <w:sz w:val="16"/>
        </w:rPr>
        <w:t xml:space="preserve">, </w:t>
      </w:r>
      <w:r w:rsidRPr="00A97E79">
        <w:rPr>
          <w:rStyle w:val="StyleUnderline"/>
        </w:rPr>
        <w:t>it must invest in</w:t>
      </w:r>
      <w:r w:rsidRPr="00A97E79">
        <w:rPr>
          <w:sz w:val="16"/>
        </w:rPr>
        <w:t xml:space="preserve"> defensive artillery and </w:t>
      </w:r>
      <w:r w:rsidRPr="00A97E79">
        <w:rPr>
          <w:rStyle w:val="StyleUnderline"/>
        </w:rPr>
        <w:t>missile systems</w:t>
      </w:r>
      <w:r w:rsidRPr="00A97E79">
        <w:rPr>
          <w:sz w:val="16"/>
        </w:rPr>
        <w:t xml:space="preserve">. </w:t>
      </w:r>
      <w:r w:rsidRPr="00A97E79">
        <w:rPr>
          <w:rStyle w:val="StyleUnderline"/>
        </w:rPr>
        <w:t xml:space="preserve">To improve battlefield awareness, the U.S. military </w:t>
      </w:r>
      <w:r w:rsidRPr="00A97E79">
        <w:rPr>
          <w:rStyle w:val="StyleUnderline"/>
        </w:rPr>
        <w:lastRenderedPageBreak/>
        <w:t>should</w:t>
      </w:r>
      <w:r w:rsidRPr="00A97E79">
        <w:rPr>
          <w:sz w:val="16"/>
        </w:rPr>
        <w:t xml:space="preserve"> focus on </w:t>
      </w:r>
      <w:r w:rsidRPr="00A97E79">
        <w:rPr>
          <w:rStyle w:val="StyleUnderline"/>
        </w:rPr>
        <w:t>deploy</w:t>
      </w:r>
      <w:r w:rsidRPr="00A97E79">
        <w:rPr>
          <w:sz w:val="16"/>
        </w:rPr>
        <w:t xml:space="preserve">ing a network of inexpensive sensors powered by </w:t>
      </w:r>
      <w:r w:rsidRPr="00A97E79">
        <w:rPr>
          <w:rStyle w:val="StyleUnderline"/>
        </w:rPr>
        <w:t>AI</w:t>
      </w:r>
      <w:r w:rsidRPr="00A97E79">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A97E79">
        <w:rPr>
          <w:rStyle w:val="StyleUnderline"/>
        </w:rPr>
        <w:t>Without</w:t>
      </w:r>
      <w:r w:rsidRPr="00A97E79">
        <w:rPr>
          <w:sz w:val="16"/>
        </w:rPr>
        <w:t xml:space="preserve"> this </w:t>
      </w:r>
      <w:r w:rsidRPr="00A97E79">
        <w:rPr>
          <w:rStyle w:val="StyleUnderline"/>
        </w:rPr>
        <w:t xml:space="preserve">capability, the United States risks being </w:t>
      </w:r>
      <w:r w:rsidRPr="00A97E79">
        <w:rPr>
          <w:rStyle w:val="Emphasis"/>
        </w:rPr>
        <w:t>surprised by its intelligence failures.</w:t>
      </w:r>
    </w:p>
    <w:p w14:paraId="31D3C48A" w14:textId="77777777" w:rsidR="00A97E79" w:rsidRPr="00A97E79" w:rsidRDefault="00A97E79" w:rsidP="00A97E79">
      <w:pPr>
        <w:rPr>
          <w:sz w:val="16"/>
        </w:rPr>
      </w:pPr>
      <w:r w:rsidRPr="00A97E79">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2427BBAD" w14:textId="77777777" w:rsidR="00A97E79" w:rsidRPr="00A97E79" w:rsidRDefault="00A97E79" w:rsidP="00A97E79">
      <w:pPr>
        <w:rPr>
          <w:sz w:val="16"/>
        </w:rPr>
      </w:pPr>
      <w:r w:rsidRPr="00A97E79">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35791A6" w14:textId="77777777" w:rsidR="00A97E79" w:rsidRPr="00A97E79" w:rsidRDefault="00A97E79" w:rsidP="00A97E79">
      <w:pPr>
        <w:rPr>
          <w:sz w:val="16"/>
        </w:rPr>
      </w:pPr>
      <w:r w:rsidRPr="00A97E79">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717B50D0" w14:textId="77777777" w:rsidR="00A97E79" w:rsidRPr="00A97E79" w:rsidRDefault="00A97E79" w:rsidP="00A97E79">
      <w:pPr>
        <w:rPr>
          <w:sz w:val="16"/>
        </w:rPr>
      </w:pPr>
      <w:r w:rsidRPr="00A97E79">
        <w:rPr>
          <w:sz w:val="16"/>
        </w:rPr>
        <w:t>PLAYING TO WIN</w:t>
      </w:r>
    </w:p>
    <w:p w14:paraId="22D82EA8" w14:textId="77777777" w:rsidR="00A97E79" w:rsidRPr="00A97E79" w:rsidRDefault="00A97E79" w:rsidP="00A97E79">
      <w:pPr>
        <w:rPr>
          <w:sz w:val="16"/>
        </w:rPr>
      </w:pPr>
      <w:r w:rsidRPr="00A97E79">
        <w:rPr>
          <w:rStyle w:val="StyleUnderline"/>
        </w:rPr>
        <w:t xml:space="preserve">In the </w:t>
      </w:r>
      <w:r w:rsidRPr="00A97E79">
        <w:rPr>
          <w:rStyle w:val="Emphasis"/>
        </w:rPr>
        <w:t>contest of the century</w:t>
      </w:r>
      <w:r w:rsidRPr="00A97E79">
        <w:rPr>
          <w:sz w:val="16"/>
        </w:rPr>
        <w:t>—</w:t>
      </w:r>
      <w:r w:rsidRPr="00A97E79">
        <w:rPr>
          <w:rStyle w:val="StyleUnderline"/>
        </w:rPr>
        <w:t>the U.S. rivalry with China</w:t>
      </w:r>
      <w:r w:rsidRPr="00A97E79">
        <w:rPr>
          <w:sz w:val="16"/>
        </w:rPr>
        <w:t>—</w:t>
      </w:r>
      <w:r w:rsidRPr="00A97E79">
        <w:rPr>
          <w:rStyle w:val="StyleUnderline"/>
        </w:rPr>
        <w:t xml:space="preserve">the </w:t>
      </w:r>
      <w:r w:rsidRPr="00A97E79">
        <w:rPr>
          <w:rStyle w:val="Emphasis"/>
        </w:rPr>
        <w:t>deciding factor</w:t>
      </w:r>
      <w:r w:rsidRPr="00A97E79">
        <w:rPr>
          <w:rStyle w:val="StyleUnderline"/>
        </w:rPr>
        <w:t xml:space="preserve"> will be innovation power</w:t>
      </w:r>
      <w:r w:rsidRPr="00A97E79">
        <w:rPr>
          <w:sz w:val="16"/>
        </w:rPr>
        <w:t xml:space="preserve">. </w:t>
      </w:r>
      <w:r w:rsidRPr="00A97E79">
        <w:rPr>
          <w:rStyle w:val="Emphasis"/>
        </w:rPr>
        <w:t xml:space="preserve">Technological </w:t>
      </w:r>
      <w:r w:rsidRPr="00FF6A23">
        <w:rPr>
          <w:rStyle w:val="Emphasis"/>
          <w:highlight w:val="yellow"/>
        </w:rPr>
        <w:t>advances</w:t>
      </w:r>
      <w:r w:rsidRPr="00FF6A23">
        <w:rPr>
          <w:sz w:val="16"/>
          <w:highlight w:val="yellow"/>
        </w:rPr>
        <w:t xml:space="preserve"> </w:t>
      </w:r>
      <w:r w:rsidRPr="00FF6A23">
        <w:rPr>
          <w:rStyle w:val="StyleUnderline"/>
          <w:highlight w:val="yellow"/>
        </w:rPr>
        <w:t>in the next five</w:t>
      </w:r>
      <w:r w:rsidRPr="00A97E79">
        <w:rPr>
          <w:rStyle w:val="StyleUnderline"/>
        </w:rPr>
        <w:t xml:space="preserve"> to ten </w:t>
      </w:r>
      <w:r w:rsidRPr="00FF6A23">
        <w:rPr>
          <w:rStyle w:val="StyleUnderline"/>
          <w:highlight w:val="yellow"/>
        </w:rPr>
        <w:t xml:space="preserve">years will determine which country </w:t>
      </w:r>
      <w:r w:rsidRPr="00FF6A23">
        <w:rPr>
          <w:rStyle w:val="Emphasis"/>
          <w:highlight w:val="yellow"/>
        </w:rPr>
        <w:t>gains the upper hand</w:t>
      </w:r>
      <w:r w:rsidRPr="00A97E79">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A829681" w14:textId="77777777" w:rsidR="00A97E79" w:rsidRPr="00A97E79" w:rsidRDefault="00A97E79" w:rsidP="00A97E79">
      <w:pPr>
        <w:rPr>
          <w:sz w:val="16"/>
        </w:rPr>
      </w:pPr>
      <w:r w:rsidRPr="00A97E79">
        <w:rPr>
          <w:sz w:val="16"/>
        </w:rPr>
        <w:t xml:space="preserve">If necessity is the mother of invention, </w:t>
      </w:r>
      <w:r w:rsidRPr="00A97E79">
        <w:rPr>
          <w:rStyle w:val="Emphasis"/>
        </w:rPr>
        <w:t>war</w:t>
      </w:r>
      <w:r w:rsidRPr="00A97E79">
        <w:rPr>
          <w:rStyle w:val="StyleUnderline"/>
        </w:rPr>
        <w:t xml:space="preserve"> is the </w:t>
      </w:r>
      <w:r w:rsidRPr="00A97E79">
        <w:rPr>
          <w:rStyle w:val="Emphasis"/>
        </w:rPr>
        <w:t>midwife</w:t>
      </w:r>
      <w:r w:rsidRPr="00A97E79">
        <w:rPr>
          <w:rStyle w:val="StyleUnderline"/>
        </w:rPr>
        <w:t xml:space="preserve"> of innovation</w:t>
      </w:r>
      <w:r w:rsidRPr="00A97E79">
        <w:rPr>
          <w:sz w:val="16"/>
        </w:rPr>
        <w:t>.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w:t>
      </w:r>
      <w:r w:rsidRPr="00FF6A23">
        <w:rPr>
          <w:sz w:val="16"/>
          <w:highlight w:val="yellow"/>
        </w:rPr>
        <w:t xml:space="preserve">, </w:t>
      </w:r>
      <w:r w:rsidRPr="00FF6A23">
        <w:rPr>
          <w:rStyle w:val="StyleUnderline"/>
          <w:highlight w:val="yellow"/>
        </w:rPr>
        <w:t>the U</w:t>
      </w:r>
      <w:r w:rsidRPr="00A97E79">
        <w:rPr>
          <w:rStyle w:val="StyleUnderline"/>
        </w:rPr>
        <w:t xml:space="preserve">nited </w:t>
      </w:r>
      <w:r w:rsidRPr="00FF6A23">
        <w:rPr>
          <w:rStyle w:val="StyleUnderline"/>
          <w:highlight w:val="yellow"/>
        </w:rPr>
        <w:t>S</w:t>
      </w:r>
      <w:r w:rsidRPr="00A97E79">
        <w:rPr>
          <w:rStyle w:val="StyleUnderline"/>
        </w:rPr>
        <w:t xml:space="preserve">tates </w:t>
      </w:r>
      <w:r w:rsidRPr="00FF6A23">
        <w:rPr>
          <w:rStyle w:val="StyleUnderline"/>
          <w:highlight w:val="yellow"/>
        </w:rPr>
        <w:t xml:space="preserve">must innovate in </w:t>
      </w:r>
      <w:r w:rsidRPr="00FF6A23">
        <w:rPr>
          <w:rStyle w:val="Emphasis"/>
          <w:highlight w:val="yellow"/>
        </w:rPr>
        <w:t>peacetime</w:t>
      </w:r>
      <w:r w:rsidRPr="00A97E79">
        <w:rPr>
          <w:sz w:val="16"/>
        </w:rPr>
        <w:t xml:space="preserve">, </w:t>
      </w:r>
      <w:r w:rsidRPr="00A97E79">
        <w:rPr>
          <w:rStyle w:val="StyleUnderline"/>
        </w:rPr>
        <w:t xml:space="preserve">faster than </w:t>
      </w:r>
      <w:r w:rsidRPr="00A97E79">
        <w:rPr>
          <w:rStyle w:val="Emphasis"/>
        </w:rPr>
        <w:t>ever before</w:t>
      </w:r>
      <w:r w:rsidRPr="00A97E79">
        <w:rPr>
          <w:sz w:val="16"/>
        </w:rPr>
        <w:t xml:space="preserve">. </w:t>
      </w:r>
      <w:r w:rsidRPr="00A97E79">
        <w:rPr>
          <w:rStyle w:val="StyleUnderline"/>
        </w:rPr>
        <w:t xml:space="preserve">By failing to do so, it is eroding its ability to </w:t>
      </w:r>
      <w:r w:rsidRPr="00A97E79">
        <w:rPr>
          <w:rStyle w:val="Emphasis"/>
        </w:rPr>
        <w:t>deter</w:t>
      </w:r>
      <w:r w:rsidRPr="00A97E79">
        <w:rPr>
          <w:sz w:val="16"/>
        </w:rPr>
        <w:t>—</w:t>
      </w:r>
      <w:r w:rsidRPr="00A97E79">
        <w:rPr>
          <w:rStyle w:val="StyleUnderline"/>
        </w:rPr>
        <w:t>and</w:t>
      </w:r>
      <w:r w:rsidRPr="00A97E79">
        <w:rPr>
          <w:sz w:val="16"/>
        </w:rPr>
        <w:t xml:space="preserve">, if necessary, to </w:t>
      </w:r>
      <w:r w:rsidRPr="00A97E79">
        <w:rPr>
          <w:rStyle w:val="StyleUnderline"/>
        </w:rPr>
        <w:t xml:space="preserve">fight and win—the </w:t>
      </w:r>
      <w:r w:rsidRPr="00A97E79">
        <w:rPr>
          <w:rStyle w:val="Emphasis"/>
        </w:rPr>
        <w:t>next war.</w:t>
      </w:r>
    </w:p>
    <w:p w14:paraId="5ED4CAE6" w14:textId="77777777" w:rsidR="00A97E79" w:rsidRPr="00A97E79" w:rsidRDefault="00A97E79" w:rsidP="00A97E79">
      <w:pPr>
        <w:rPr>
          <w:rStyle w:val="StyleUnderline"/>
        </w:rPr>
      </w:pPr>
      <w:r w:rsidRPr="00FF6A23">
        <w:rPr>
          <w:rStyle w:val="StyleUnderline"/>
          <w:highlight w:val="yellow"/>
        </w:rPr>
        <w:t xml:space="preserve">The alternative could be </w:t>
      </w:r>
      <w:r w:rsidRPr="00FF6A23">
        <w:rPr>
          <w:rStyle w:val="Emphasis"/>
          <w:highlight w:val="yellow"/>
        </w:rPr>
        <w:t>disastrous</w:t>
      </w:r>
      <w:r w:rsidRPr="00A97E79">
        <w:rPr>
          <w:sz w:val="16"/>
        </w:rPr>
        <w:t xml:space="preserve">. </w:t>
      </w:r>
      <w:r w:rsidRPr="00A97E79">
        <w:rPr>
          <w:rStyle w:val="Emphasis"/>
        </w:rPr>
        <w:t>Hypersonic</w:t>
      </w:r>
      <w:r w:rsidRPr="00A97E79">
        <w:rPr>
          <w:sz w:val="16"/>
        </w:rPr>
        <w:t xml:space="preserve"> missile</w:t>
      </w:r>
      <w:r w:rsidRPr="00A97E79">
        <w:rPr>
          <w:rStyle w:val="Emphasis"/>
        </w:rPr>
        <w:t>s</w:t>
      </w:r>
      <w:r w:rsidRPr="00A97E79">
        <w:rPr>
          <w:sz w:val="16"/>
        </w:rPr>
        <w:t xml:space="preserve"> could </w:t>
      </w:r>
      <w:r w:rsidRPr="00A97E79">
        <w:rPr>
          <w:rStyle w:val="StyleUnderline"/>
        </w:rPr>
        <w:t xml:space="preserve">leave the United States </w:t>
      </w:r>
      <w:proofErr w:type="gramStart"/>
      <w:r w:rsidRPr="00A97E79">
        <w:rPr>
          <w:rStyle w:val="Emphasis"/>
        </w:rPr>
        <w:t>defenseless</w:t>
      </w:r>
      <w:r w:rsidRPr="00A97E79">
        <w:rPr>
          <w:sz w:val="16"/>
        </w:rPr>
        <w:t>, and</w:t>
      </w:r>
      <w:proofErr w:type="gramEnd"/>
      <w:r w:rsidRPr="00A97E79">
        <w:rPr>
          <w:sz w:val="16"/>
        </w:rPr>
        <w:t xml:space="preserve"> </w:t>
      </w:r>
      <w:r w:rsidRPr="00A97E79">
        <w:rPr>
          <w:rStyle w:val="StyleUnderline"/>
        </w:rPr>
        <w:t>cyberattacks could</w:t>
      </w:r>
      <w:r w:rsidRPr="00A97E79">
        <w:rPr>
          <w:sz w:val="16"/>
        </w:rPr>
        <w:t xml:space="preserve"> cripple [</w:t>
      </w:r>
      <w:r w:rsidRPr="00A97E79">
        <w:rPr>
          <w:rStyle w:val="StyleUnderline"/>
        </w:rPr>
        <w:t>collapse</w:t>
      </w:r>
      <w:r w:rsidRPr="00A97E79">
        <w:rPr>
          <w:sz w:val="16"/>
        </w:rPr>
        <w:t xml:space="preserve">] </w:t>
      </w:r>
      <w:r w:rsidRPr="00A97E79">
        <w:rPr>
          <w:rStyle w:val="StyleUnderline"/>
        </w:rPr>
        <w:t xml:space="preserve">the country’s electric </w:t>
      </w:r>
      <w:r w:rsidRPr="00A97E79">
        <w:rPr>
          <w:rStyle w:val="Emphasis"/>
        </w:rPr>
        <w:t>grid</w:t>
      </w:r>
      <w:r w:rsidRPr="00A97E79">
        <w:rPr>
          <w:sz w:val="16"/>
        </w:rPr>
        <w:t xml:space="preserve">. Perhaps even more important, the </w:t>
      </w:r>
      <w:r w:rsidRPr="00A97E79">
        <w:rPr>
          <w:rStyle w:val="StyleUnderline"/>
        </w:rPr>
        <w:t xml:space="preserve">warfare of the future will target </w:t>
      </w:r>
      <w:r w:rsidRPr="00A97E79">
        <w:rPr>
          <w:rStyle w:val="Emphasis"/>
        </w:rPr>
        <w:t>individuals</w:t>
      </w:r>
      <w:r w:rsidRPr="00A97E79">
        <w:rPr>
          <w:sz w:val="16"/>
        </w:rPr>
        <w:t xml:space="preserve"> in completely new ways: authoritarian states such as China and Russia may be able to collect individual data on Americans’ shopping habits, location, and even DNA profiles, </w:t>
      </w:r>
      <w:r w:rsidRPr="00A97E79">
        <w:rPr>
          <w:rStyle w:val="StyleUnderline"/>
        </w:rPr>
        <w:t>allowing</w:t>
      </w:r>
      <w:r w:rsidRPr="00A97E79">
        <w:rPr>
          <w:sz w:val="16"/>
        </w:rPr>
        <w:t xml:space="preserve"> for </w:t>
      </w:r>
      <w:r w:rsidRPr="00A97E79">
        <w:rPr>
          <w:rStyle w:val="StyleUnderline"/>
        </w:rPr>
        <w:t>tailor-made disinformation campaigns</w:t>
      </w:r>
      <w:r w:rsidRPr="00A97E79">
        <w:rPr>
          <w:sz w:val="16"/>
        </w:rPr>
        <w:t xml:space="preserve"> </w:t>
      </w:r>
      <w:r w:rsidRPr="00A97E79">
        <w:rPr>
          <w:rStyle w:val="StyleUnderline"/>
        </w:rPr>
        <w:t>and</w:t>
      </w:r>
      <w:r w:rsidRPr="00A97E79">
        <w:rPr>
          <w:sz w:val="16"/>
        </w:rPr>
        <w:t xml:space="preserve"> even </w:t>
      </w:r>
      <w:r w:rsidRPr="00A97E79">
        <w:rPr>
          <w:rStyle w:val="Emphasis"/>
        </w:rPr>
        <w:t>targeted</w:t>
      </w:r>
      <w:r w:rsidRPr="00A97E79">
        <w:rPr>
          <w:sz w:val="16"/>
        </w:rPr>
        <w:t xml:space="preserve"> biological attacks and </w:t>
      </w:r>
      <w:r w:rsidRPr="00A97E79">
        <w:rPr>
          <w:rStyle w:val="Emphasis"/>
        </w:rPr>
        <w:t>assassinations</w:t>
      </w:r>
      <w:r w:rsidRPr="00A97E79">
        <w:rPr>
          <w:sz w:val="16"/>
        </w:rPr>
        <w:t xml:space="preserve">. </w:t>
      </w:r>
      <w:r w:rsidRPr="00A97E79">
        <w:rPr>
          <w:rStyle w:val="StyleUnderline"/>
        </w:rPr>
        <w:t>To avert</w:t>
      </w:r>
      <w:r w:rsidRPr="00A97E79">
        <w:rPr>
          <w:sz w:val="16"/>
        </w:rPr>
        <w:t xml:space="preserve"> </w:t>
      </w:r>
      <w:r w:rsidRPr="00A97E79">
        <w:rPr>
          <w:rStyle w:val="StyleUnderline"/>
        </w:rPr>
        <w:t>these</w:t>
      </w:r>
      <w:r w:rsidRPr="00A97E79">
        <w:rPr>
          <w:sz w:val="16"/>
        </w:rPr>
        <w:t xml:space="preserve"> horrors, </w:t>
      </w:r>
      <w:r w:rsidRPr="00A97E79">
        <w:rPr>
          <w:rStyle w:val="StyleUnderline"/>
        </w:rPr>
        <w:t>the United States needs to</w:t>
      </w:r>
      <w:r w:rsidRPr="00A97E79">
        <w:rPr>
          <w:sz w:val="16"/>
        </w:rPr>
        <w:t xml:space="preserve"> make sure it </w:t>
      </w:r>
      <w:r w:rsidRPr="00A97E79">
        <w:rPr>
          <w:rStyle w:val="StyleUnderline"/>
        </w:rPr>
        <w:t>remain</w:t>
      </w:r>
      <w:r w:rsidRPr="00A97E79">
        <w:rPr>
          <w:sz w:val="16"/>
        </w:rPr>
        <w:t xml:space="preserve">s </w:t>
      </w:r>
      <w:r w:rsidRPr="00A97E79">
        <w:rPr>
          <w:rStyle w:val="Emphasis"/>
        </w:rPr>
        <w:t>ahead</w:t>
      </w:r>
      <w:r w:rsidRPr="00A97E79">
        <w:rPr>
          <w:rStyle w:val="StyleUnderline"/>
        </w:rPr>
        <w:t xml:space="preserve"> of its technological competitors.</w:t>
      </w:r>
    </w:p>
    <w:p w14:paraId="2478B2F2" w14:textId="77777777" w:rsidR="00A97E79" w:rsidRDefault="00A97E79" w:rsidP="00A97E79">
      <w:pPr>
        <w:rPr>
          <w:rStyle w:val="Emphasis"/>
        </w:rPr>
      </w:pPr>
      <w:r w:rsidRPr="00A97E79">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A97E79">
        <w:rPr>
          <w:rStyle w:val="StyleUnderline"/>
        </w:rPr>
        <w:t xml:space="preserve">Silicon </w:t>
      </w:r>
      <w:r w:rsidRPr="00A97E79">
        <w:rPr>
          <w:rStyle w:val="StyleUnderline"/>
        </w:rPr>
        <w:lastRenderedPageBreak/>
        <w:t>Valley’s</w:t>
      </w:r>
      <w:r w:rsidRPr="00A97E79">
        <w:rPr>
          <w:sz w:val="16"/>
        </w:rPr>
        <w:t xml:space="preserve"> old </w:t>
      </w:r>
      <w:r w:rsidRPr="00A97E79">
        <w:rPr>
          <w:rStyle w:val="StyleUnderline"/>
        </w:rPr>
        <w:t>mantra holds true</w:t>
      </w:r>
      <w:r w:rsidRPr="00A97E79">
        <w:rPr>
          <w:sz w:val="16"/>
        </w:rPr>
        <w:t xml:space="preserve"> not just </w:t>
      </w:r>
      <w:r w:rsidRPr="00A97E79">
        <w:rPr>
          <w:rStyle w:val="StyleUnderline"/>
        </w:rPr>
        <w:t>in</w:t>
      </w:r>
      <w:r w:rsidRPr="00A97E79">
        <w:rPr>
          <w:sz w:val="16"/>
        </w:rPr>
        <w:t xml:space="preserve"> industry but also in </w:t>
      </w:r>
      <w:r w:rsidRPr="00A97E79">
        <w:rPr>
          <w:rStyle w:val="Emphasis"/>
        </w:rPr>
        <w:t xml:space="preserve">geopolitics: </w:t>
      </w:r>
      <w:r w:rsidRPr="00FF6A23">
        <w:rPr>
          <w:rStyle w:val="Emphasis"/>
          <w:highlight w:val="yellow"/>
        </w:rPr>
        <w:t>innovate or die</w:t>
      </w:r>
      <w:r w:rsidRPr="00A97E79">
        <w:rPr>
          <w:rStyle w:val="Emphasis"/>
        </w:rPr>
        <w:t>.</w:t>
      </w:r>
    </w:p>
    <w:bookmarkEnd w:id="0"/>
    <w:p w14:paraId="10D61642" w14:textId="6D391DD7" w:rsidR="00A97E79" w:rsidRDefault="00707341" w:rsidP="00707341">
      <w:pPr>
        <w:pStyle w:val="Heading3"/>
      </w:pPr>
      <w:r w:rsidRPr="00707341">
        <w:lastRenderedPageBreak/>
        <w:t>1NC (Developing Economies N</w:t>
      </w:r>
      <w:r>
        <w:t>B</w:t>
      </w:r>
      <w:r w:rsidRPr="00707341">
        <w:t xml:space="preserve"> Version)</w:t>
      </w:r>
    </w:p>
    <w:p w14:paraId="7ECCEE83" w14:textId="77777777" w:rsidR="0088149A" w:rsidRDefault="0088149A" w:rsidP="0088149A">
      <w:pPr>
        <w:pStyle w:val="Heading4"/>
        <w:rPr>
          <w:b w:val="0"/>
          <w:bCs/>
        </w:rPr>
      </w:pPr>
      <w:r w:rsidRPr="00511151">
        <w:rPr>
          <w:b w:val="0"/>
          <w:bCs/>
        </w:rPr>
        <w:t>INSERT CP TEXT HERE – The United States federal government should &lt;describe function of plan without using the words patents/trademarks/copyright &gt; via a sui generis intellectual property regime.</w:t>
      </w:r>
    </w:p>
    <w:p w14:paraId="58D5027A" w14:textId="77777777" w:rsidR="0088149A" w:rsidRPr="0088149A" w:rsidRDefault="0088149A" w:rsidP="0088149A"/>
    <w:p w14:paraId="1EB53144" w14:textId="77777777" w:rsidR="00707341" w:rsidRDefault="00707341" w:rsidP="00707341">
      <w:pPr>
        <w:rPr>
          <w:rStyle w:val="Style13ptBold"/>
        </w:rPr>
      </w:pPr>
      <w:r>
        <w:rPr>
          <w:rStyle w:val="Style13ptBold"/>
        </w:rPr>
        <w:t xml:space="preserve">Sui generis is a unique form of IPR external to &lt;patents/trademarks/copyright&gt; - it solves the aff and the perm </w:t>
      </w:r>
      <w:proofErr w:type="gramStart"/>
      <w:r>
        <w:rPr>
          <w:rStyle w:val="Style13ptBold"/>
        </w:rPr>
        <w:t>fails</w:t>
      </w:r>
      <w:proofErr w:type="gramEnd"/>
    </w:p>
    <w:p w14:paraId="282FC410" w14:textId="77777777" w:rsidR="00707341" w:rsidRPr="00176293" w:rsidRDefault="00707341" w:rsidP="00707341">
      <w:pPr>
        <w:rPr>
          <w:rStyle w:val="Style13ptBold"/>
          <w:b w:val="0"/>
          <w:bCs w:val="0"/>
        </w:rPr>
      </w:pPr>
      <w:r w:rsidRPr="00176293">
        <w:rPr>
          <w:rStyle w:val="Style13ptBold"/>
        </w:rPr>
        <w:t xml:space="preserve">Kazeeva 24 </w:t>
      </w:r>
      <w:r w:rsidRPr="00176293">
        <w:rPr>
          <w:rStyle w:val="Style13ptBold"/>
          <w:b w:val="0"/>
          <w:bCs w:val="0"/>
        </w:rPr>
        <w:t>[Iana Kazeeva is a postdoctoral researcher at the Department of Innovation and Digitalisation in Law at the University of Vienna.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 Sui Generis Intellectual Property Protection Comparison of EU and U.S. Regulatory Perspectives in Law, Business and Innovation, ALB]</w:t>
      </w:r>
    </w:p>
    <w:p w14:paraId="4B8162CB" w14:textId="77777777" w:rsidR="00707341" w:rsidRPr="00460EA7" w:rsidRDefault="00707341" w:rsidP="00707341">
      <w:pPr>
        <w:rPr>
          <w:rStyle w:val="StyleUnderline"/>
        </w:rPr>
      </w:pPr>
      <w:r w:rsidRPr="00460EA7">
        <w:rPr>
          <w:sz w:val="16"/>
        </w:rPr>
        <w:t>1</w:t>
      </w:r>
      <w:r w:rsidRPr="00460EA7">
        <w:rPr>
          <w:rStyle w:val="StyleUnderline"/>
        </w:rPr>
        <w:t>.2 The Reasons for Sui Generis Intellectual Property</w:t>
      </w:r>
    </w:p>
    <w:p w14:paraId="3DB7DC70" w14:textId="77777777" w:rsidR="00707341" w:rsidRPr="00460EA7" w:rsidRDefault="00707341" w:rsidP="00707341">
      <w:pPr>
        <w:rPr>
          <w:sz w:val="16"/>
        </w:rPr>
      </w:pPr>
      <w:r w:rsidRPr="00460EA7">
        <w:rPr>
          <w:sz w:val="16"/>
        </w:rPr>
        <w:t xml:space="preserve">Protection </w:t>
      </w:r>
    </w:p>
    <w:p w14:paraId="51909498" w14:textId="77777777" w:rsidR="00707341" w:rsidRPr="00460EA7" w:rsidRDefault="00707341" w:rsidP="00707341">
      <w:pPr>
        <w:rPr>
          <w:sz w:val="16"/>
        </w:rPr>
      </w:pPr>
      <w:r w:rsidRPr="00460EA7">
        <w:rPr>
          <w:sz w:val="16"/>
        </w:rPr>
        <w:t xml:space="preserve">Although </w:t>
      </w:r>
      <w:r w:rsidRPr="00460EA7">
        <w:rPr>
          <w:rStyle w:val="StyleUnderline"/>
        </w:rPr>
        <w:t>the legal concept of intellectual property has been developing over hundreds of years</w:t>
      </w:r>
      <w:r w:rsidRPr="00460EA7">
        <w:rPr>
          <w:sz w:val="16"/>
        </w:rPr>
        <w:t xml:space="preserve"> and its legal framework is well developed and includes multiple forms of legal protection, </w:t>
      </w:r>
      <w:r w:rsidRPr="00FF6A23">
        <w:rPr>
          <w:rStyle w:val="StyleUnderline"/>
          <w:highlight w:val="yellow"/>
        </w:rPr>
        <w:t>there are</w:t>
      </w:r>
      <w:r w:rsidRPr="00201EDE">
        <w:rPr>
          <w:rStyle w:val="StyleUnderline"/>
        </w:rPr>
        <w:t xml:space="preserve"> certain </w:t>
      </w:r>
      <w:r w:rsidRPr="00FF6A23">
        <w:rPr>
          <w:rStyle w:val="StyleUnderline"/>
          <w:highlight w:val="yellow"/>
        </w:rPr>
        <w:t>categories</w:t>
      </w:r>
      <w:r w:rsidRPr="00460EA7">
        <w:rPr>
          <w:sz w:val="16"/>
        </w:rPr>
        <w:t xml:space="preserve"> of subject matter </w:t>
      </w:r>
      <w:r w:rsidRPr="00FF6A23">
        <w:rPr>
          <w:rStyle w:val="StyleUnderline"/>
          <w:highlight w:val="yellow"/>
        </w:rPr>
        <w:t>that cannot be</w:t>
      </w:r>
      <w:r w:rsidRPr="00201EDE">
        <w:rPr>
          <w:rStyle w:val="StyleUnderline"/>
        </w:rPr>
        <w:t xml:space="preserve"> effectively </w:t>
      </w:r>
      <w:r w:rsidRPr="00FF6A23">
        <w:rPr>
          <w:rStyle w:val="StyleUnderline"/>
          <w:highlight w:val="yellow"/>
        </w:rPr>
        <w:t>protected by</w:t>
      </w:r>
      <w:r w:rsidRPr="00201EDE">
        <w:rPr>
          <w:rStyle w:val="StyleUnderline"/>
        </w:rPr>
        <w:t xml:space="preserve"> </w:t>
      </w:r>
      <w:r w:rsidRPr="00460EA7">
        <w:rPr>
          <w:sz w:val="16"/>
        </w:rPr>
        <w:t xml:space="preserve">the </w:t>
      </w:r>
      <w:r w:rsidRPr="00FF6A23">
        <w:rPr>
          <w:rStyle w:val="StyleUnderline"/>
          <w:highlight w:val="yellow"/>
        </w:rPr>
        <w:t>existing i</w:t>
      </w:r>
      <w:r w:rsidRPr="00201EDE">
        <w:rPr>
          <w:rStyle w:val="StyleUnderline"/>
        </w:rPr>
        <w:t xml:space="preserve">ntellectual </w:t>
      </w:r>
      <w:r w:rsidRPr="00FF6A23">
        <w:rPr>
          <w:rStyle w:val="StyleUnderline"/>
          <w:highlight w:val="yellow"/>
        </w:rPr>
        <w:t>p</w:t>
      </w:r>
      <w:r w:rsidRPr="00201EDE">
        <w:rPr>
          <w:rStyle w:val="StyleUnderline"/>
        </w:rPr>
        <w:t xml:space="preserve">roperty legal </w:t>
      </w:r>
      <w:r w:rsidRPr="00FF6A23">
        <w:rPr>
          <w:rStyle w:val="StyleUnderline"/>
          <w:highlight w:val="yellow"/>
        </w:rPr>
        <w:t>regimes</w:t>
      </w:r>
      <w:r w:rsidRPr="00460EA7">
        <w:rPr>
          <w:sz w:val="16"/>
        </w:rPr>
        <w:t xml:space="preserve">. </w:t>
      </w:r>
      <w:r w:rsidRPr="00FF6A23">
        <w:rPr>
          <w:rStyle w:val="Emphasis"/>
          <w:highlight w:val="yellow"/>
        </w:rPr>
        <w:t>This is</w:t>
      </w:r>
      <w:r w:rsidRPr="00460EA7">
        <w:rPr>
          <w:rStyle w:val="Emphasis"/>
        </w:rPr>
        <w:t xml:space="preserve"> the case </w:t>
      </w:r>
      <w:r w:rsidRPr="00FF6A23">
        <w:rPr>
          <w:rStyle w:val="Emphasis"/>
          <w:highlight w:val="yellow"/>
        </w:rPr>
        <w:t>when the need for</w:t>
      </w:r>
      <w:r w:rsidRPr="00460EA7">
        <w:rPr>
          <w:rStyle w:val="Emphasis"/>
        </w:rPr>
        <w:t xml:space="preserve"> </w:t>
      </w:r>
      <w:proofErr w:type="gramStart"/>
      <w:r w:rsidRPr="00460EA7">
        <w:rPr>
          <w:rStyle w:val="Emphasis"/>
        </w:rPr>
        <w:t xml:space="preserve">a </w:t>
      </w:r>
      <w:r w:rsidRPr="00FF6A23">
        <w:rPr>
          <w:rStyle w:val="Emphasis"/>
          <w:highlight w:val="yellow"/>
        </w:rPr>
        <w:t>sui generis</w:t>
      </w:r>
      <w:proofErr w:type="gramEnd"/>
      <w:r w:rsidRPr="00460EA7">
        <w:rPr>
          <w:rStyle w:val="Emphasis"/>
        </w:rPr>
        <w:t xml:space="preserve">, i.e., of its own kind, </w:t>
      </w:r>
      <w:r w:rsidRPr="00FF6A23">
        <w:rPr>
          <w:rStyle w:val="Emphasis"/>
          <w:highlight w:val="yellow"/>
        </w:rPr>
        <w:t>protection emerges</w:t>
      </w:r>
      <w:r w:rsidRPr="00460EA7">
        <w:rPr>
          <w:sz w:val="16"/>
        </w:rPr>
        <w:t xml:space="preserve">. For instance, the purpose of early utility models laws was to protect functional improvements of handtools, which neither patent nor trade secret law effectively protected.20 </w:t>
      </w:r>
      <w:r w:rsidRPr="00201EDE">
        <w:rPr>
          <w:rStyle w:val="StyleUnderline"/>
        </w:rPr>
        <w:t>Besides filling</w:t>
      </w:r>
      <w:r w:rsidRPr="00460EA7">
        <w:rPr>
          <w:sz w:val="16"/>
        </w:rPr>
        <w:t xml:space="preserve"> such </w:t>
      </w:r>
      <w:r w:rsidRPr="00201EDE">
        <w:rPr>
          <w:rStyle w:val="StyleUnderline"/>
        </w:rPr>
        <w:t>legal gaps</w:t>
      </w:r>
      <w:r w:rsidRPr="00460EA7">
        <w:rPr>
          <w:sz w:val="16"/>
        </w:rPr>
        <w:t xml:space="preserve">, </w:t>
      </w:r>
      <w:r w:rsidRPr="00FF6A23">
        <w:rPr>
          <w:rStyle w:val="StyleUnderline"/>
          <w:highlight w:val="yellow"/>
        </w:rPr>
        <w:t>another reason for</w:t>
      </w:r>
      <w:r w:rsidRPr="00201EDE">
        <w:rPr>
          <w:rStyle w:val="StyleUnderline"/>
        </w:rPr>
        <w:t xml:space="preserve"> introducing </w:t>
      </w:r>
      <w:r w:rsidRPr="00FF6A23">
        <w:rPr>
          <w:rStyle w:val="StyleUnderline"/>
          <w:highlight w:val="yellow"/>
        </w:rPr>
        <w:t>sui generis</w:t>
      </w:r>
      <w:r w:rsidRPr="00201EDE">
        <w:rPr>
          <w:rStyle w:val="StyleUnderline"/>
        </w:rPr>
        <w:t xml:space="preserve"> regimes </w:t>
      </w:r>
      <w:r w:rsidRPr="00FF6A23">
        <w:rPr>
          <w:rStyle w:val="StyleUnderline"/>
          <w:highlight w:val="yellow"/>
        </w:rPr>
        <w:t>is derived from</w:t>
      </w:r>
      <w:r w:rsidRPr="00201EDE">
        <w:rPr>
          <w:rStyle w:val="StyleUnderline"/>
        </w:rPr>
        <w:t xml:space="preserve"> the utilitarian theory of intellectual property protection</w:t>
      </w:r>
      <w:r w:rsidRPr="00460EA7">
        <w:rPr>
          <w:sz w:val="16"/>
        </w:rPr>
        <w:t xml:space="preserve">, namely, </w:t>
      </w:r>
      <w:r w:rsidRPr="00FF6A23">
        <w:rPr>
          <w:rStyle w:val="StyleUnderline"/>
          <w:highlight w:val="yellow"/>
        </w:rPr>
        <w:t>the need to</w:t>
      </w:r>
      <w:r w:rsidRPr="00460EA7">
        <w:rPr>
          <w:sz w:val="16"/>
        </w:rPr>
        <w:t xml:space="preserve"> find the </w:t>
      </w:r>
      <w:r w:rsidRPr="00FF6A23">
        <w:rPr>
          <w:rStyle w:val="StyleUnderline"/>
          <w:highlight w:val="yellow"/>
        </w:rPr>
        <w:t>balance</w:t>
      </w:r>
      <w:r w:rsidRPr="00460EA7">
        <w:rPr>
          <w:sz w:val="16"/>
        </w:rPr>
        <w:t xml:space="preserve"> between </w:t>
      </w:r>
      <w:r w:rsidRPr="00FF6A23">
        <w:rPr>
          <w:rStyle w:val="StyleUnderline"/>
          <w:highlight w:val="yellow"/>
        </w:rPr>
        <w:t>the public’s access to inventions</w:t>
      </w:r>
      <w:r w:rsidRPr="00201EDE">
        <w:rPr>
          <w:rStyle w:val="StyleUnderline"/>
        </w:rPr>
        <w:t xml:space="preserve"> and creations</w:t>
      </w:r>
      <w:r w:rsidRPr="00460EA7">
        <w:rPr>
          <w:sz w:val="16"/>
        </w:rPr>
        <w:t>, on the one hand</w:t>
      </w:r>
      <w:r w:rsidRPr="00201EDE">
        <w:rPr>
          <w:rStyle w:val="StyleUnderline"/>
        </w:rPr>
        <w:t xml:space="preserve">, </w:t>
      </w:r>
      <w:r w:rsidRPr="00FF6A23">
        <w:rPr>
          <w:rStyle w:val="StyleUnderline"/>
          <w:highlight w:val="yellow"/>
        </w:rPr>
        <w:t>and the proprietors’ interests</w:t>
      </w:r>
      <w:r w:rsidRPr="00460EA7">
        <w:rPr>
          <w:sz w:val="16"/>
        </w:rPr>
        <w:t xml:space="preserve">, on the other hand </w:t>
      </w:r>
    </w:p>
    <w:p w14:paraId="32A1783E" w14:textId="77777777" w:rsidR="00707341" w:rsidRPr="00460EA7" w:rsidRDefault="00707341" w:rsidP="00707341">
      <w:pPr>
        <w:rPr>
          <w:sz w:val="16"/>
        </w:rPr>
      </w:pPr>
      <w:r w:rsidRPr="00460EA7">
        <w:rPr>
          <w:sz w:val="16"/>
        </w:rPr>
        <w:t xml:space="preserve">The list of </w:t>
      </w:r>
      <w:r w:rsidRPr="00201EDE">
        <w:rPr>
          <w:rStyle w:val="StyleUnderline"/>
        </w:rPr>
        <w:t>subject</w:t>
      </w:r>
      <w:r w:rsidRPr="00460EA7">
        <w:rPr>
          <w:sz w:val="16"/>
        </w:rPr>
        <w:t xml:space="preserve"> matter, </w:t>
      </w:r>
      <w:r w:rsidRPr="00201EDE">
        <w:rPr>
          <w:rStyle w:val="StyleUnderline"/>
        </w:rPr>
        <w:t>for which the need for sui generis intellectual property protection has been</w:t>
      </w:r>
      <w:r w:rsidRPr="00460EA7">
        <w:rPr>
          <w:sz w:val="16"/>
        </w:rPr>
        <w:t xml:space="preserve"> either claimed for, or </w:t>
      </w:r>
      <w:r w:rsidRPr="00201EDE">
        <w:rPr>
          <w:rStyle w:val="StyleUnderline"/>
        </w:rPr>
        <w:t>acknowledged</w:t>
      </w:r>
      <w:r w:rsidRPr="00460EA7">
        <w:rPr>
          <w:sz w:val="16"/>
        </w:rPr>
        <w:t xml:space="preserve">, </w:t>
      </w:r>
      <w:r w:rsidRPr="00201EDE">
        <w:rPr>
          <w:rStyle w:val="StyleUnderline"/>
        </w:rPr>
        <w:t>in a number of jurisdictions</w:t>
      </w:r>
      <w:r w:rsidRPr="00460EA7">
        <w:rPr>
          <w:sz w:val="16"/>
        </w:rPr>
        <w:t xml:space="preserve"> or at international level, </w:t>
      </w:r>
      <w:r w:rsidRPr="00201EDE">
        <w:rPr>
          <w:rStyle w:val="StyleUnderline"/>
        </w:rPr>
        <w:t>includes databases</w:t>
      </w:r>
      <w:r w:rsidRPr="00460EA7">
        <w:rPr>
          <w:sz w:val="16"/>
        </w:rPr>
        <w:t xml:space="preserve">, </w:t>
      </w:r>
      <w:r w:rsidRPr="00201EDE">
        <w:rPr>
          <w:rStyle w:val="StyleUnderline"/>
        </w:rPr>
        <w:t>designs, plant varieties, semiconductor chips, geographical indications, traditional knowledge, etc</w:t>
      </w:r>
      <w:r w:rsidRPr="00460EA7">
        <w:rPr>
          <w:sz w:val="16"/>
        </w:rPr>
        <w:t xml:space="preserve">.21 Recently, </w:t>
      </w:r>
      <w:r w:rsidRPr="00201EDE">
        <w:rPr>
          <w:rStyle w:val="StyleUnderline"/>
        </w:rPr>
        <w:t>the issue of granting sui generis protection for works generated by artificial intelligence models has also been raised</w:t>
      </w:r>
      <w:r w:rsidRPr="00460EA7">
        <w:rPr>
          <w:sz w:val="16"/>
        </w:rPr>
        <w:t xml:space="preserve"> by scholars and practitioners.22 This book </w:t>
      </w:r>
      <w:r w:rsidRPr="00460EA7">
        <w:rPr>
          <w:sz w:val="16"/>
        </w:rPr>
        <w:lastRenderedPageBreak/>
        <w:t>will further discuss the forms of intellectual property protection available for databases, designs, and plant varieties, representing three different areas of creations of the human intellect: physical compilations of data and digital technologies (databases), creative ideas (designs) and plant biology (plant varieties).</w:t>
      </w:r>
    </w:p>
    <w:p w14:paraId="778EA103" w14:textId="77777777" w:rsidR="00707341" w:rsidRPr="00460EA7" w:rsidRDefault="00707341" w:rsidP="00707341">
      <w:pPr>
        <w:rPr>
          <w:sz w:val="16"/>
        </w:rPr>
      </w:pPr>
      <w:r w:rsidRPr="00460EA7">
        <w:rPr>
          <w:rStyle w:val="StyleUnderline"/>
        </w:rPr>
        <w:t>Databases and other compilations can generally be protected under copyright law</w:t>
      </w:r>
      <w:r w:rsidRPr="00460EA7">
        <w:rPr>
          <w:sz w:val="16"/>
        </w:rPr>
        <w:t xml:space="preserve">, which is stipulated at both national and international levels. However, databases and compilations are often referred to as “low-authorship factual works”,23 which demonstrates the main legal problem that authors face when trying to get copyright protection for databases: lack of originality. Indeed, </w:t>
      </w:r>
      <w:r w:rsidRPr="00460EA7">
        <w:rPr>
          <w:rStyle w:val="StyleUnderline"/>
        </w:rPr>
        <w:t>before the introduction of the sui generis protection for databases in the EU, only three among the fifteen EU Member States protected a significant number of databases using copyright</w:t>
      </w:r>
      <w:r w:rsidRPr="00460EA7">
        <w:rPr>
          <w:sz w:val="16"/>
        </w:rPr>
        <w:t>, which was possible due to applying a very low threshold of originality.24 Furthermore, the courts in the U.S.25 and EU26 confirmed that copyright law does not protect databases that result merely from economic investment or intellectual effort.</w:t>
      </w:r>
    </w:p>
    <w:p w14:paraId="35C3DCA9" w14:textId="77777777" w:rsidR="00707341" w:rsidRPr="00460EA7" w:rsidRDefault="00707341" w:rsidP="00707341">
      <w:pPr>
        <w:rPr>
          <w:sz w:val="16"/>
        </w:rPr>
      </w:pPr>
      <w:r w:rsidRPr="00460EA7">
        <w:rPr>
          <w:sz w:val="16"/>
        </w:rPr>
        <w:t xml:space="preserve">As to ornamental designs, which are in principle patentable in the U.S., in practice the process of getting a patent for such designs is too costly and slow for the fastmoving, short-lived products of mass consumption.27 At the same time, copyright protection is in most countries strictly limited for ornamental designs. For example, in the U.S., clothing, furniture, dinnerware, etc., are considered useful articles having intrinsic utilitarian functions, and, therefore, the design of these articles cannot be protected by copyright law.28 </w:t>
      </w:r>
    </w:p>
    <w:p w14:paraId="35F520E1" w14:textId="77777777" w:rsidR="00707341" w:rsidRPr="00460EA7" w:rsidRDefault="00707341" w:rsidP="00707341">
      <w:pPr>
        <w:rPr>
          <w:sz w:val="16"/>
        </w:rPr>
      </w:pPr>
      <w:r w:rsidRPr="00460EA7">
        <w:rPr>
          <w:sz w:val="16"/>
        </w:rPr>
        <w:t xml:space="preserve">For innovations in the agricultural industry, trade secret and patent laws could be the appropriate instruments for legal protection. Use of trade secret laws for protection of genetic information in an inbred plant line was upheld in Pioneer HiBred International v. Holden Foundation Seed, 29 </w:t>
      </w:r>
      <w:proofErr w:type="gramStart"/>
      <w:r w:rsidRPr="00460EA7">
        <w:rPr>
          <w:sz w:val="16"/>
        </w:rPr>
        <w:t>despite the fact that</w:t>
      </w:r>
      <w:proofErr w:type="gramEnd"/>
      <w:r w:rsidRPr="00460EA7">
        <w:rPr>
          <w:sz w:val="16"/>
        </w:rPr>
        <w:t xml:space="preserve"> parent plants are grown outdoors over a wide area, which contradicts the traditional trade secret law requirement to keep information secret. However, trade secret protection is only available for those crops that are sold as a hybrid seed, as opposed to self-pollinated crops, because in that case the parental plant lines can be kept secret.30 Patent law does not provide full relief either, since the products of nature are generally excluded from patentable subject matter in the U.S.31 The majority of the leading European countries are also reluctant to bring life forms within the domestic patent laws, at least for plants obtained through conventional breeding processes, since granting such patents could potentially lead to creation of monopolies and raise food prices.32 </w:t>
      </w:r>
      <w:r w:rsidRPr="00FF6A23">
        <w:rPr>
          <w:rStyle w:val="StyleUnderline"/>
          <w:highlight w:val="yellow"/>
        </w:rPr>
        <w:t>The need for sui generis protection</w:t>
      </w:r>
      <w:r w:rsidRPr="00460EA7">
        <w:rPr>
          <w:rStyle w:val="StyleUnderline"/>
        </w:rPr>
        <w:t xml:space="preserve"> for plant varieties </w:t>
      </w:r>
      <w:r w:rsidRPr="00FF6A23">
        <w:rPr>
          <w:rStyle w:val="StyleUnderline"/>
          <w:highlight w:val="yellow"/>
        </w:rPr>
        <w:t>has also been recognized at the international level.</w:t>
      </w:r>
      <w:r w:rsidRPr="00460EA7">
        <w:rPr>
          <w:rStyle w:val="StyleUnderline"/>
        </w:rPr>
        <w:t xml:space="preserve"> Particularly, Article 27.3 of the TRIPS Agreement states that “members shall provide protection for plant varieties either by patents or by an effective sui generis system</w:t>
      </w:r>
      <w:r w:rsidRPr="00460EA7">
        <w:rPr>
          <w:sz w:val="16"/>
        </w:rPr>
        <w:t>, or by any combination thereof”.</w:t>
      </w:r>
    </w:p>
    <w:p w14:paraId="17FB1748" w14:textId="77777777" w:rsidR="00707341" w:rsidRPr="00460EA7" w:rsidRDefault="00707341" w:rsidP="00707341">
      <w:pPr>
        <w:rPr>
          <w:sz w:val="16"/>
        </w:rPr>
      </w:pPr>
      <w:r w:rsidRPr="00460EA7">
        <w:rPr>
          <w:sz w:val="16"/>
        </w:rPr>
        <w:t xml:space="preserve">Indeed, </w:t>
      </w:r>
      <w:r w:rsidRPr="00FF6A23">
        <w:rPr>
          <w:rStyle w:val="StyleUnderline"/>
          <w:highlight w:val="yellow"/>
        </w:rPr>
        <w:t>the mentioned categories</w:t>
      </w:r>
      <w:r w:rsidRPr="00201EDE">
        <w:rPr>
          <w:rStyle w:val="StyleUnderline"/>
        </w:rPr>
        <w:t xml:space="preserve"> of subject matter </w:t>
      </w:r>
      <w:r w:rsidRPr="00FF6A23">
        <w:rPr>
          <w:rStyle w:val="StyleUnderline"/>
          <w:highlight w:val="yellow"/>
        </w:rPr>
        <w:t>can be protected by a combination of</w:t>
      </w:r>
      <w:r w:rsidRPr="00201EDE">
        <w:rPr>
          <w:rStyle w:val="StyleUnderline"/>
        </w:rPr>
        <w:t xml:space="preserve"> the </w:t>
      </w:r>
      <w:r w:rsidRPr="00FF6A23">
        <w:rPr>
          <w:rStyle w:val="StyleUnderline"/>
          <w:highlight w:val="yellow"/>
        </w:rPr>
        <w:t>standard intellectual property regimes</w:t>
      </w:r>
      <w:r w:rsidRPr="00460EA7">
        <w:rPr>
          <w:sz w:val="16"/>
        </w:rPr>
        <w:t xml:space="preserve">. For instance, </w:t>
      </w:r>
      <w:r w:rsidRPr="00201EDE">
        <w:rPr>
          <w:rStyle w:val="StyleUnderline"/>
        </w:rPr>
        <w:t>an ornamental feature of a design can be protected by a design patent, by copyright as the author’s expression</w:t>
      </w:r>
      <w:r w:rsidRPr="00460EA7">
        <w:rPr>
          <w:sz w:val="16"/>
        </w:rPr>
        <w:t xml:space="preserve">, and by trademark law (in the form of a trade dress) as a source indicator. </w:t>
      </w:r>
      <w:r w:rsidRPr="00FF6A23">
        <w:rPr>
          <w:rStyle w:val="Emphasis"/>
          <w:highlight w:val="yellow"/>
        </w:rPr>
        <w:t>However</w:t>
      </w:r>
      <w:r w:rsidRPr="00201EDE">
        <w:rPr>
          <w:rStyle w:val="Emphasis"/>
        </w:rPr>
        <w:t xml:space="preserve">, the </w:t>
      </w:r>
      <w:r w:rsidRPr="00FF6A23">
        <w:rPr>
          <w:rStyle w:val="Emphasis"/>
          <w:highlight w:val="yellow"/>
        </w:rPr>
        <w:t>overlapping rights make it difficult for intellectual property users to determine the scope</w:t>
      </w:r>
      <w:r w:rsidRPr="00201EDE">
        <w:rPr>
          <w:rStyle w:val="Emphasis"/>
        </w:rPr>
        <w:t xml:space="preserve"> of such different rights, particularly when those rights have different terms or limitations</w:t>
      </w:r>
      <w:r w:rsidRPr="00460EA7">
        <w:rPr>
          <w:sz w:val="16"/>
        </w:rPr>
        <w:t xml:space="preserve">. </w:t>
      </w:r>
      <w:proofErr w:type="gramStart"/>
      <w:r w:rsidRPr="00460EA7">
        <w:rPr>
          <w:sz w:val="16"/>
        </w:rPr>
        <w:t>In order to</w:t>
      </w:r>
      <w:proofErr w:type="gramEnd"/>
      <w:r w:rsidRPr="00460EA7">
        <w:rPr>
          <w:sz w:val="16"/>
        </w:rPr>
        <w:t xml:space="preserve"> resolve this issue, some scholars suggested that courts should require intellectual property owners to choose the right they want enforced or follow the requirements of the regime whose protection term expires first. Besides, although the courts might not object to invoking overlapping intellectual property regimes </w:t>
      </w:r>
      <w:proofErr w:type="gramStart"/>
      <w:r w:rsidRPr="00460EA7">
        <w:rPr>
          <w:sz w:val="16"/>
        </w:rPr>
        <w:t>as long as</w:t>
      </w:r>
      <w:proofErr w:type="gramEnd"/>
      <w:r w:rsidRPr="00460EA7">
        <w:rPr>
          <w:sz w:val="16"/>
        </w:rPr>
        <w:t xml:space="preserve"> the requirements for each regime are met, it is not clear to what extent a particular intellectual property right should be enforced. Therefore, </w:t>
      </w:r>
      <w:r w:rsidRPr="00FF6A23">
        <w:rPr>
          <w:rStyle w:val="Emphasis"/>
          <w:highlight w:val="yellow"/>
        </w:rPr>
        <w:t>such doctrinal overlap</w:t>
      </w:r>
      <w:r w:rsidRPr="00201EDE">
        <w:rPr>
          <w:rStyle w:val="Emphasis"/>
        </w:rPr>
        <w:t xml:space="preserve"> presents </w:t>
      </w:r>
      <w:r w:rsidRPr="00FF6A23">
        <w:rPr>
          <w:rStyle w:val="Emphasis"/>
          <w:highlight w:val="yellow"/>
        </w:rPr>
        <w:t>a temptation to intellectual property owners to push for</w:t>
      </w:r>
      <w:r w:rsidRPr="00201EDE">
        <w:rPr>
          <w:rStyle w:val="Emphasis"/>
        </w:rPr>
        <w:t xml:space="preserve"> even </w:t>
      </w:r>
      <w:r w:rsidRPr="00FF6A23">
        <w:rPr>
          <w:rStyle w:val="Emphasis"/>
          <w:highlight w:val="yellow"/>
        </w:rPr>
        <w:t>stronger protection of</w:t>
      </w:r>
      <w:r w:rsidRPr="00201EDE">
        <w:rPr>
          <w:rStyle w:val="Emphasis"/>
        </w:rPr>
        <w:t xml:space="preserve"> their </w:t>
      </w:r>
      <w:r w:rsidRPr="00FF6A23">
        <w:rPr>
          <w:rStyle w:val="Emphasis"/>
          <w:highlight w:val="yellow"/>
        </w:rPr>
        <w:t>i</w:t>
      </w:r>
      <w:r w:rsidRPr="00201EDE">
        <w:rPr>
          <w:rStyle w:val="Emphasis"/>
        </w:rPr>
        <w:t xml:space="preserve">ntellectual </w:t>
      </w:r>
      <w:r w:rsidRPr="00FF6A23">
        <w:rPr>
          <w:rStyle w:val="Emphasis"/>
          <w:highlight w:val="yellow"/>
        </w:rPr>
        <w:t>p</w:t>
      </w:r>
      <w:r w:rsidRPr="00201EDE">
        <w:rPr>
          <w:rStyle w:val="Emphasis"/>
        </w:rPr>
        <w:t xml:space="preserve">roperty </w:t>
      </w:r>
      <w:r w:rsidRPr="00FF6A23">
        <w:rPr>
          <w:rStyle w:val="Emphasis"/>
          <w:highlight w:val="yellow"/>
        </w:rPr>
        <w:t>r</w:t>
      </w:r>
      <w:r w:rsidRPr="00201EDE">
        <w:rPr>
          <w:rStyle w:val="Emphasis"/>
        </w:rPr>
        <w:t>ights.</w:t>
      </w:r>
      <w:r w:rsidRPr="00460EA7">
        <w:rPr>
          <w:sz w:val="16"/>
        </w:rPr>
        <w:t xml:space="preserve">33 </w:t>
      </w:r>
    </w:p>
    <w:p w14:paraId="16B8D9D5" w14:textId="77777777" w:rsidR="00707341" w:rsidRPr="00460EA7" w:rsidRDefault="00707341" w:rsidP="00707341">
      <w:pPr>
        <w:rPr>
          <w:sz w:val="16"/>
        </w:rPr>
      </w:pPr>
      <w:r w:rsidRPr="00460EA7">
        <w:rPr>
          <w:sz w:val="16"/>
        </w:rPr>
        <w:t xml:space="preserve">Another possible instrument of protection is the unfair competition laws. However, unfair competition laws are a completely different legal concept and are applicable only in certain situations and therefore do not provide enough protection. In particular, the law of unfair competition is only applicable in competitive situations, whereas the sui generis right also covers acts committed in non-competitive situations. Besides, the law of unfair competition sanctions unfair </w:t>
      </w:r>
      <w:r w:rsidRPr="00460EA7">
        <w:rPr>
          <w:sz w:val="16"/>
        </w:rPr>
        <w:lastRenderedPageBreak/>
        <w:t xml:space="preserve">behavior a posteriori, whereas the </w:t>
      </w:r>
      <w:r w:rsidRPr="00FF6A23">
        <w:rPr>
          <w:rStyle w:val="StyleUnderline"/>
          <w:highlight w:val="yellow"/>
        </w:rPr>
        <w:t>sui generis rights</w:t>
      </w:r>
      <w:r w:rsidRPr="00201EDE">
        <w:rPr>
          <w:rStyle w:val="StyleUnderline"/>
        </w:rPr>
        <w:t xml:space="preserve"> </w:t>
      </w:r>
      <w:r w:rsidRPr="00FF6A23">
        <w:rPr>
          <w:rStyle w:val="StyleUnderline"/>
          <w:highlight w:val="yellow"/>
        </w:rPr>
        <w:t>create rights a priori and grant a term of protection</w:t>
      </w:r>
      <w:r w:rsidRPr="00460EA7">
        <w:rPr>
          <w:sz w:val="16"/>
        </w:rPr>
        <w:t>.34</w:t>
      </w:r>
    </w:p>
    <w:p w14:paraId="438A79E9" w14:textId="77777777" w:rsidR="00707341" w:rsidRPr="008160E8" w:rsidRDefault="00707341" w:rsidP="00707341">
      <w:pPr>
        <w:rPr>
          <w:rStyle w:val="Style13ptBold"/>
          <w:b w:val="0"/>
          <w:bCs w:val="0"/>
          <w:u w:val="single"/>
        </w:rPr>
      </w:pPr>
      <w:r>
        <w:rPr>
          <w:rStyle w:val="Style13ptBold"/>
        </w:rPr>
        <w:t xml:space="preserve">The counterplan is modeled </w:t>
      </w:r>
      <w:proofErr w:type="gramStart"/>
      <w:r>
        <w:rPr>
          <w:rStyle w:val="Style13ptBold"/>
          <w:u w:val="single"/>
        </w:rPr>
        <w:t>globally</w:t>
      </w:r>
      <w:proofErr w:type="gramEnd"/>
    </w:p>
    <w:p w14:paraId="3273A99A" w14:textId="77777777" w:rsidR="00707341" w:rsidRPr="008160E8" w:rsidRDefault="00707341" w:rsidP="00707341">
      <w:pPr>
        <w:rPr>
          <w:sz w:val="26"/>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1A3E3723" w14:textId="77777777" w:rsidR="00707341" w:rsidRPr="008160E8" w:rsidRDefault="00707341" w:rsidP="00707341">
      <w:pPr>
        <w:rPr>
          <w:sz w:val="16"/>
        </w:rPr>
      </w:pPr>
      <w:r w:rsidRPr="008160E8">
        <w:rPr>
          <w:sz w:val="16"/>
        </w:rPr>
        <w:t xml:space="preserve">The original K-R test focused on how the SCPA enriched the “domestic” public domain. </w:t>
      </w:r>
      <w:r w:rsidRPr="00E44C96">
        <w:rPr>
          <w:rStyle w:val="StyleUnderline"/>
          <w:highlight w:val="yellow"/>
        </w:rPr>
        <w:t>The passing of the SCPA</w:t>
      </w:r>
      <w:r w:rsidRPr="008160E8">
        <w:rPr>
          <w:rStyle w:val="StyleUnderline"/>
        </w:rPr>
        <w:t xml:space="preserve"> </w:t>
      </w:r>
      <w:r w:rsidRPr="00E44C96">
        <w:rPr>
          <w:rStyle w:val="StyleUnderline"/>
          <w:highlight w:val="yellow"/>
        </w:rPr>
        <w:t>motivated other countries</w:t>
      </w:r>
      <w:r w:rsidRPr="008160E8">
        <w:rPr>
          <w:rStyle w:val="StyleUnderline"/>
        </w:rPr>
        <w:t xml:space="preserve">, however, </w:t>
      </w:r>
      <w:r w:rsidRPr="00E44C96">
        <w:rPr>
          <w:rStyle w:val="StyleUnderline"/>
          <w:highlight w:val="yellow"/>
        </w:rPr>
        <w:t>to pass their own</w:t>
      </w:r>
      <w:r w:rsidRPr="008160E8">
        <w:rPr>
          <w:rStyle w:val="StyleUnderline"/>
        </w:rPr>
        <w:t xml:space="preserve"> topography </w:t>
      </w:r>
      <w:r w:rsidRPr="00E44C96">
        <w:rPr>
          <w:rStyle w:val="StyleUnderline"/>
          <w:highlight w:val="yellow"/>
        </w:rPr>
        <w:t>legislation</w:t>
      </w:r>
      <w:r w:rsidRPr="008160E8">
        <w:rPr>
          <w:rStyle w:val="StyleUnderline"/>
        </w:rPr>
        <w:t xml:space="preserve"> with access limitations</w:t>
      </w:r>
      <w:r w:rsidRPr="008160E8">
        <w:rPr>
          <w:sz w:val="16"/>
        </w:rPr>
        <w:t xml:space="preserve">, </w:t>
      </w:r>
      <w:r w:rsidRPr="008160E8">
        <w:rPr>
          <w:rStyle w:val="StyleUnderline"/>
        </w:rPr>
        <w:t xml:space="preserve">and so </w:t>
      </w:r>
      <w:r w:rsidRPr="00E44C96">
        <w:rPr>
          <w:rStyle w:val="StyleUnderline"/>
          <w:highlight w:val="yellow"/>
        </w:rPr>
        <w:t>the statute</w:t>
      </w:r>
      <w:r w:rsidRPr="008160E8">
        <w:rPr>
          <w:rStyle w:val="StyleUnderline"/>
        </w:rPr>
        <w:t xml:space="preserve"> simultaneously </w:t>
      </w:r>
      <w:r w:rsidRPr="00E44C96">
        <w:rPr>
          <w:rStyle w:val="StyleUnderline"/>
          <w:highlight w:val="yellow"/>
        </w:rPr>
        <w:t>enriched the “global” public domain</w:t>
      </w:r>
      <w:r w:rsidRPr="008160E8">
        <w:rPr>
          <w:sz w:val="16"/>
        </w:rPr>
        <w:t>.253 Today we are clearly a global society, as evidenced by the multinational nature of corporations and sophisticated intellectual property treaties such as TRIPS.254 Thus</w:t>
      </w:r>
      <w:r w:rsidRPr="008160E8">
        <w:rPr>
          <w:rStyle w:val="StyleUnderline"/>
        </w:rPr>
        <w:t>, a thorough procedural vetting of any proposed intellectual property legislation must include evaluating its global impact and ensuring that the proposed legislation conforms to international treaty obligations</w:t>
      </w:r>
      <w:r w:rsidRPr="008160E8">
        <w:rPr>
          <w:sz w:val="16"/>
        </w:rPr>
        <w:t>, such as TRIPS.255</w:t>
      </w:r>
    </w:p>
    <w:p w14:paraId="5FD60A69" w14:textId="77777777" w:rsidR="00707341" w:rsidRPr="008160E8" w:rsidRDefault="00707341" w:rsidP="00707341">
      <w:pPr>
        <w:rPr>
          <w:sz w:val="16"/>
        </w:rPr>
      </w:pPr>
      <w:r w:rsidRPr="008160E8">
        <w:rPr>
          <w:sz w:val="16"/>
        </w:rPr>
        <w:t xml:space="preserve">Article 27.1 of TRIPS includes a non-discrimination provision requiring member states to provide uniform patent rights across technologies, including restrictions on compulsory licensing and defenses to infringement, such as fair use. By limiting its compulsory licensing and fair use provisions to isolated bioproducts, the United States could face challenges that these “discriminatory” limitations violate article 27 of TRIPS.256 The United States could respond by distinguishing that isolated bioproducts are </w:t>
      </w:r>
      <w:proofErr w:type="gramStart"/>
      <w:r w:rsidRPr="008160E8">
        <w:rPr>
          <w:sz w:val="16"/>
        </w:rPr>
        <w:t>patent-ineligible</w:t>
      </w:r>
      <w:proofErr w:type="gramEnd"/>
      <w:r w:rsidRPr="008160E8">
        <w:rPr>
          <w:sz w:val="16"/>
        </w:rPr>
        <w:t xml:space="preserve"> “products of nature” and are being protected under separate sui generis legislation. As a result, any limitations contained in the Parapatent Act are excluded from article 27’s non-discrimination requirements.257</w:t>
      </w:r>
    </w:p>
    <w:p w14:paraId="315A5009" w14:textId="77777777" w:rsidR="00707341" w:rsidRPr="008160E8" w:rsidRDefault="00707341" w:rsidP="00707341">
      <w:pPr>
        <w:rPr>
          <w:sz w:val="16"/>
        </w:rPr>
      </w:pPr>
      <w:r w:rsidRPr="008160E8">
        <w:rPr>
          <w:rStyle w:val="StyleUnderline"/>
        </w:rPr>
        <w:t>If the United States takes the bold step</w:t>
      </w:r>
      <w:r w:rsidRPr="008160E8">
        <w:rPr>
          <w:sz w:val="16"/>
        </w:rPr>
        <w:t xml:space="preserve"> of passing a Parapatent Act for isolated bioproducts, </w:t>
      </w:r>
      <w:r w:rsidRPr="00E44C96">
        <w:rPr>
          <w:rStyle w:val="Emphasis"/>
          <w:highlight w:val="yellow"/>
        </w:rPr>
        <w:t>it will, at a minimum, start a global dialogue about the viability of an alternative property scheme</w:t>
      </w:r>
      <w:r w:rsidRPr="008160E8">
        <w:rPr>
          <w:rStyle w:val="Emphasis"/>
        </w:rPr>
        <w:t xml:space="preserve"> for this material</w:t>
      </w:r>
      <w:r w:rsidRPr="008160E8">
        <w:rPr>
          <w:sz w:val="16"/>
        </w:rPr>
        <w:t xml:space="preserve">. </w:t>
      </w:r>
      <w:r w:rsidRPr="008160E8">
        <w:rPr>
          <w:rStyle w:val="StyleUnderline"/>
        </w:rPr>
        <w:t>Tension in the European Union exists currently over protecting isolated bioproducts.</w:t>
      </w:r>
      <w:r w:rsidRPr="008160E8">
        <w:rPr>
          <w:sz w:val="16"/>
        </w:rPr>
        <w:t xml:space="preserve"> Scholars note that public opinion in the European Union is leaning against gene patenting.258 France, an E.U. member country, also refuses to patent isolated genes, despite the European Union’s decision to offer E.U. patents for these products.259 European academics have already started a dialogue with stakeholders, such as patent owners, service providers, consumers, and patients to evaluate alternative propertization paradigms for gene products.260</w:t>
      </w:r>
    </w:p>
    <w:p w14:paraId="70BD46B4" w14:textId="77777777" w:rsidR="00707341" w:rsidRPr="008160E8" w:rsidRDefault="00707341" w:rsidP="00707341">
      <w:pPr>
        <w:rPr>
          <w:sz w:val="16"/>
        </w:rPr>
      </w:pPr>
      <w:r w:rsidRPr="008160E8">
        <w:rPr>
          <w:rStyle w:val="StyleUnderline"/>
        </w:rPr>
        <w:t>Citing the U.S. parapatent statute as an example of a working alternative to traditional patent protection for isolated bioproducts would prove invaluable</w:t>
      </w:r>
      <w:r w:rsidRPr="008160E8">
        <w:rPr>
          <w:sz w:val="16"/>
        </w:rPr>
        <w:t xml:space="preserve">. If successful, it would likely elevate the E.U. dialogue to the point where E.U. stakeholders could begin drafting their own parapatent framework. </w:t>
      </w:r>
      <w:r w:rsidRPr="00E44C96">
        <w:rPr>
          <w:rStyle w:val="Emphasis"/>
          <w:highlight w:val="yellow"/>
        </w:rPr>
        <w:t>As major players</w:t>
      </w:r>
      <w:r w:rsidRPr="008160E8">
        <w:rPr>
          <w:rStyle w:val="Emphasis"/>
        </w:rPr>
        <w:t xml:space="preserve"> in the global biotechnology market, </w:t>
      </w:r>
      <w:r w:rsidRPr="00E44C96">
        <w:rPr>
          <w:rStyle w:val="Emphasis"/>
          <w:highlight w:val="yellow"/>
        </w:rPr>
        <w:t>the legislative choices of the U</w:t>
      </w:r>
      <w:r w:rsidRPr="008160E8">
        <w:rPr>
          <w:rStyle w:val="Emphasis"/>
        </w:rPr>
        <w:t xml:space="preserve">nited </w:t>
      </w:r>
      <w:r w:rsidRPr="00E44C96">
        <w:rPr>
          <w:rStyle w:val="Emphasis"/>
          <w:highlight w:val="yellow"/>
        </w:rPr>
        <w:t>S</w:t>
      </w:r>
      <w:r w:rsidRPr="008160E8">
        <w:rPr>
          <w:rStyle w:val="Emphasis"/>
        </w:rPr>
        <w:t>tates</w:t>
      </w:r>
      <w:r w:rsidRPr="008160E8">
        <w:rPr>
          <w:sz w:val="16"/>
        </w:rPr>
        <w:t xml:space="preserve"> and European Union </w:t>
      </w:r>
      <w:r w:rsidRPr="00E44C96">
        <w:rPr>
          <w:rStyle w:val="Emphasis"/>
          <w:highlight w:val="yellow"/>
        </w:rPr>
        <w:t>carry great weight</w:t>
      </w:r>
      <w:r w:rsidRPr="008160E8">
        <w:rPr>
          <w:sz w:val="16"/>
        </w:rPr>
        <w:t xml:space="preserve">. Should both the United States and the European Union adopt parapatent statutes, </w:t>
      </w:r>
      <w:r w:rsidRPr="00E44C96">
        <w:rPr>
          <w:rStyle w:val="Emphasis"/>
          <w:highlight w:val="yellow"/>
        </w:rPr>
        <w:t>it will</w:t>
      </w:r>
      <w:r w:rsidRPr="008160E8">
        <w:rPr>
          <w:rStyle w:val="Emphasis"/>
        </w:rPr>
        <w:t xml:space="preserve"> likely </w:t>
      </w:r>
      <w:r w:rsidRPr="00E44C96">
        <w:rPr>
          <w:rStyle w:val="Emphasis"/>
          <w:highlight w:val="yellow"/>
        </w:rPr>
        <w:t>cause a chain reaction where other</w:t>
      </w:r>
      <w:r w:rsidRPr="008160E8">
        <w:rPr>
          <w:rStyle w:val="Emphasis"/>
        </w:rPr>
        <w:t xml:space="preserve"> technology-driven </w:t>
      </w:r>
      <w:r w:rsidRPr="00E44C96">
        <w:rPr>
          <w:rStyle w:val="Emphasis"/>
          <w:highlight w:val="yellow"/>
        </w:rPr>
        <w:t>countries</w:t>
      </w:r>
      <w:r w:rsidRPr="008160E8">
        <w:rPr>
          <w:sz w:val="16"/>
        </w:rPr>
        <w:t xml:space="preserve">, like Canada and Japan, </w:t>
      </w:r>
      <w:r w:rsidRPr="008160E8">
        <w:rPr>
          <w:rStyle w:val="Emphasis"/>
        </w:rPr>
        <w:t xml:space="preserve">will </w:t>
      </w:r>
      <w:r w:rsidRPr="00E44C96">
        <w:rPr>
          <w:rStyle w:val="Emphasis"/>
          <w:highlight w:val="yellow"/>
        </w:rPr>
        <w:t>join</w:t>
      </w:r>
      <w:r w:rsidRPr="008160E8">
        <w:rPr>
          <w:rStyle w:val="Emphasis"/>
        </w:rPr>
        <w:t xml:space="preserve"> the dialogue</w:t>
      </w:r>
      <w:r w:rsidRPr="008160E8">
        <w:rPr>
          <w:sz w:val="16"/>
        </w:rPr>
        <w:t>.261</w:t>
      </w:r>
    </w:p>
    <w:p w14:paraId="6AF2896E" w14:textId="77777777" w:rsidR="00E927F1" w:rsidRDefault="00E927F1" w:rsidP="00E927F1">
      <w:pPr>
        <w:pStyle w:val="Heading4"/>
      </w:pPr>
      <w:r>
        <w:t xml:space="preserve">Sui generis solves developing economies – five </w:t>
      </w:r>
      <w:proofErr w:type="gramStart"/>
      <w:r>
        <w:t>reasons</w:t>
      </w:r>
      <w:proofErr w:type="gramEnd"/>
    </w:p>
    <w:p w14:paraId="758F2C1B" w14:textId="77777777" w:rsidR="00E927F1" w:rsidRPr="00B31EA7" w:rsidRDefault="00E927F1" w:rsidP="00E927F1">
      <w:pPr>
        <w:rPr>
          <w:sz w:val="26"/>
        </w:rPr>
      </w:pPr>
      <w:r w:rsidRPr="00B6639B">
        <w:rPr>
          <w:rStyle w:val="Style13ptBold"/>
        </w:rPr>
        <w:t>Suthersanen 19</w:t>
      </w:r>
      <w:r w:rsidRPr="00B6639B">
        <w:rPr>
          <w:rStyle w:val="Style13ptBold"/>
          <w:b w:val="0"/>
          <w:bCs w:val="0"/>
        </w:rPr>
        <w:t xml:space="preserve"> [Uma, holds a Chair in Global Intellectual Property Law and is the current Director of the Queen Mary Intellectual Property Research Institute. </w:t>
      </w:r>
      <w:r w:rsidRPr="00B6639B">
        <w:rPr>
          <w:rStyle w:val="Style13ptBold"/>
          <w:b w:val="0"/>
          <w:bCs w:val="0"/>
        </w:rPr>
        <w:lastRenderedPageBreak/>
        <w:t xml:space="preserve">Uma was previously the Academic Director of the London Intellectual Property Law LLM (2012-2021), and the Paris Intellectual Property Law LLM (2012-2015). “Utility models: do they really serve national innovation strategies?,” chapter from The Innovation Society and Intellectual Property, e,dited by Josef Drexl and Anselm Kamperman Sanders, </w:t>
      </w:r>
      <w:hyperlink r:id="rId12" w:history="1">
        <w:r w:rsidRPr="00B6639B">
          <w:rPr>
            <w:rStyle w:val="Style13ptBold"/>
            <w:b w:val="0"/>
            <w:bCs w:val="0"/>
          </w:rPr>
          <w:t>https://www.elgaronline.com/configurable/content/edcoll$002f9781789902341$002f9781789902341.00010.xml?t:ac=edcoll%24002f9781789902341%24002f9781789902341.00010.xml</w:t>
        </w:r>
      </w:hyperlink>
      <w:r w:rsidRPr="00B6639B">
        <w:rPr>
          <w:rStyle w:val="Style13ptBold"/>
          <w:b w:val="0"/>
          <w:bCs w:val="0"/>
        </w:rPr>
        <w:t>, ALB]</w:t>
      </w:r>
    </w:p>
    <w:p w14:paraId="109BFE6C" w14:textId="77777777" w:rsidR="00E927F1" w:rsidRDefault="00E927F1" w:rsidP="00E927F1">
      <w:pPr>
        <w:rPr>
          <w:rStyle w:val="StyleUnderline"/>
        </w:rPr>
      </w:pPr>
      <w:r w:rsidRPr="00627707">
        <w:rPr>
          <w:sz w:val="16"/>
        </w:rPr>
        <w:t xml:space="preserve">3.3 </w:t>
      </w:r>
      <w:r w:rsidRPr="00B31EA7">
        <w:rPr>
          <w:rStyle w:val="StyleUnderline"/>
        </w:rPr>
        <w:t>Improving the Legal Environment in Developing Countries</w:t>
      </w:r>
    </w:p>
    <w:p w14:paraId="4B7C3D64" w14:textId="77777777" w:rsidR="00E927F1" w:rsidRPr="00B31EA7" w:rsidRDefault="00E927F1" w:rsidP="00E927F1">
      <w:pPr>
        <w:rPr>
          <w:sz w:val="16"/>
        </w:rPr>
      </w:pPr>
      <w:r w:rsidRPr="00B31EA7">
        <w:rPr>
          <w:sz w:val="16"/>
        </w:rPr>
        <w:t xml:space="preserve"> It has been asserted that patent protection certainly contributes to innovation and economic growth in developed countries, but not necessarily in developing countries. This is ascribed to the fact that patent protection tends to be useful within industrial activities only after countries have achieved a threshold level of indigenous innovative capacity, accompanied by an extensive science and technology infrastructure.33</w:t>
      </w:r>
    </w:p>
    <w:p w14:paraId="784BFC18" w14:textId="77777777" w:rsidR="00E927F1" w:rsidRPr="00B31EA7" w:rsidRDefault="00E927F1" w:rsidP="00E927F1">
      <w:pPr>
        <w:rPr>
          <w:sz w:val="16"/>
        </w:rPr>
      </w:pPr>
      <w:r w:rsidRPr="00B31EA7">
        <w:rPr>
          <w:sz w:val="16"/>
        </w:rPr>
        <w:t>A recurrent</w:t>
      </w:r>
      <w:r w:rsidRPr="00B31EA7">
        <w:rPr>
          <w:rStyle w:val="StyleUnderline"/>
        </w:rPr>
        <w:t xml:space="preserve"> rationale for </w:t>
      </w:r>
      <w:r w:rsidRPr="00FF6A23">
        <w:rPr>
          <w:rStyle w:val="StyleUnderline"/>
          <w:highlight w:val="yellow"/>
        </w:rPr>
        <w:t>utility model</w:t>
      </w:r>
      <w:r w:rsidRPr="00B31EA7">
        <w:rPr>
          <w:rStyle w:val="StyleUnderline"/>
        </w:rPr>
        <w:t xml:space="preserve">s is that this right </w:t>
      </w:r>
      <w:r w:rsidRPr="00E927F1">
        <w:rPr>
          <w:rStyle w:val="StyleUnderline"/>
        </w:rPr>
        <w:t xml:space="preserve">would be especially </w:t>
      </w:r>
      <w:r w:rsidRPr="00FF6A23">
        <w:rPr>
          <w:rStyle w:val="StyleUnderline"/>
          <w:highlight w:val="yellow"/>
        </w:rPr>
        <w:t>beneficial for developing countries</w:t>
      </w:r>
      <w:r w:rsidRPr="00B31EA7">
        <w:rPr>
          <w:rStyle w:val="StyleUnderline"/>
        </w:rPr>
        <w:t xml:space="preserve"> seeking to advance their technological capacities through local innovation by SMEs</w:t>
      </w:r>
      <w:r w:rsidRPr="00B31EA7">
        <w:rPr>
          <w:sz w:val="16"/>
        </w:rPr>
        <w:t xml:space="preserve">. For example, </w:t>
      </w:r>
      <w:r w:rsidRPr="00B31EA7">
        <w:rPr>
          <w:rStyle w:val="StyleUnderline"/>
        </w:rPr>
        <w:t xml:space="preserve">Juma put forward </w:t>
      </w:r>
      <w:r w:rsidRPr="00FF6A23">
        <w:rPr>
          <w:rStyle w:val="StyleUnderline"/>
          <w:highlight w:val="yellow"/>
        </w:rPr>
        <w:t>five reasons</w:t>
      </w:r>
      <w:r w:rsidRPr="00B31EA7">
        <w:rPr>
          <w:rStyle w:val="StyleUnderline"/>
        </w:rPr>
        <w:t xml:space="preserve"> </w:t>
      </w:r>
      <w:r w:rsidRPr="00B31EA7">
        <w:rPr>
          <w:sz w:val="16"/>
        </w:rPr>
        <w:t xml:space="preserve">why utility models are appropriate for many developing countries. The </w:t>
      </w:r>
      <w:r w:rsidRPr="00B31EA7">
        <w:rPr>
          <w:rStyle w:val="Emphasis"/>
        </w:rPr>
        <w:t>first</w:t>
      </w:r>
      <w:r w:rsidRPr="00B31EA7">
        <w:rPr>
          <w:sz w:val="16"/>
        </w:rPr>
        <w:t xml:space="preserve"> is that </w:t>
      </w:r>
      <w:r w:rsidRPr="00FF6A23">
        <w:rPr>
          <w:rStyle w:val="StyleUnderline"/>
          <w:highlight w:val="yellow"/>
        </w:rPr>
        <w:t>they enable artisans to secure protection for innovations that do not meet</w:t>
      </w:r>
      <w:r w:rsidRPr="00E927F1">
        <w:rPr>
          <w:rStyle w:val="StyleUnderline"/>
        </w:rPr>
        <w:t xml:space="preserve"> the </w:t>
      </w:r>
      <w:r w:rsidRPr="00FF6A23">
        <w:rPr>
          <w:rStyle w:val="StyleUnderline"/>
          <w:highlight w:val="yellow"/>
        </w:rPr>
        <w:t>stricter</w:t>
      </w:r>
      <w:r w:rsidRPr="00E927F1">
        <w:rPr>
          <w:rStyle w:val="StyleUnderline"/>
        </w:rPr>
        <w:t xml:space="preserve"> novelty</w:t>
      </w:r>
      <w:r w:rsidRPr="00B31EA7">
        <w:rPr>
          <w:rStyle w:val="StyleUnderline"/>
        </w:rPr>
        <w:t xml:space="preserve"> and inventive step </w:t>
      </w:r>
      <w:r w:rsidRPr="00FF6A23">
        <w:rPr>
          <w:rStyle w:val="StyleUnderline"/>
          <w:highlight w:val="yellow"/>
        </w:rPr>
        <w:t>requirements</w:t>
      </w:r>
      <w:r w:rsidRPr="00B31EA7">
        <w:rPr>
          <w:rStyle w:val="StyleUnderline"/>
        </w:rPr>
        <w:t xml:space="preserve"> of patent law. </w:t>
      </w:r>
      <w:r w:rsidRPr="00FF6A23">
        <w:rPr>
          <w:rStyle w:val="StyleUnderline"/>
          <w:highlight w:val="yellow"/>
        </w:rPr>
        <w:t>Developing economies, with</w:t>
      </w:r>
      <w:r w:rsidRPr="00B31EA7">
        <w:rPr>
          <w:rStyle w:val="StyleUnderline"/>
        </w:rPr>
        <w:t xml:space="preserve"> their </w:t>
      </w:r>
      <w:r w:rsidRPr="00B31EA7">
        <w:rPr>
          <w:sz w:val="16"/>
        </w:rPr>
        <w:t xml:space="preserve">cottage </w:t>
      </w:r>
      <w:r w:rsidRPr="00FF6A23">
        <w:rPr>
          <w:sz w:val="16"/>
          <w:highlight w:val="yellow"/>
        </w:rPr>
        <w:t xml:space="preserve">and </w:t>
      </w:r>
      <w:r w:rsidRPr="00FF6A23">
        <w:rPr>
          <w:rStyle w:val="StyleUnderline"/>
          <w:highlight w:val="yellow"/>
        </w:rPr>
        <w:t xml:space="preserve">fledgling industries, may produce more incremental innovations. </w:t>
      </w:r>
      <w:r w:rsidRPr="00FF6A23">
        <w:rPr>
          <w:rStyle w:val="Emphasis"/>
          <w:highlight w:val="yellow"/>
        </w:rPr>
        <w:t>Second,</w:t>
      </w:r>
      <w:r w:rsidRPr="00FF6A23">
        <w:rPr>
          <w:rStyle w:val="StyleUnderline"/>
          <w:highlight w:val="yellow"/>
        </w:rPr>
        <w:t xml:space="preserve"> they</w:t>
      </w:r>
      <w:r w:rsidRPr="00B31EA7">
        <w:rPr>
          <w:rStyle w:val="StyleUnderline"/>
        </w:rPr>
        <w:t xml:space="preserve"> make it possible to </w:t>
      </w:r>
      <w:r w:rsidRPr="00FF6A23">
        <w:rPr>
          <w:rStyle w:val="StyleUnderline"/>
          <w:highlight w:val="yellow"/>
        </w:rPr>
        <w:t xml:space="preserve">increase the role of </w:t>
      </w:r>
      <w:proofErr w:type="gramStart"/>
      <w:r w:rsidRPr="00FF6A23">
        <w:rPr>
          <w:rStyle w:val="StyleUnderline"/>
          <w:highlight w:val="yellow"/>
        </w:rPr>
        <w:t>small scale</w:t>
      </w:r>
      <w:proofErr w:type="gramEnd"/>
      <w:r w:rsidRPr="00FF6A23">
        <w:rPr>
          <w:rStyle w:val="StyleUnderline"/>
          <w:highlight w:val="yellow"/>
        </w:rPr>
        <w:t xml:space="preserve"> innovators</w:t>
      </w:r>
      <w:r w:rsidRPr="00B31EA7">
        <w:rPr>
          <w:rStyle w:val="StyleUnderline"/>
        </w:rPr>
        <w:t xml:space="preserve"> and artisans in economic develop-ment and help them stay in business in the face of new technologies</w:t>
      </w:r>
      <w:r w:rsidRPr="00B31EA7">
        <w:rPr>
          <w:sz w:val="16"/>
        </w:rPr>
        <w:t xml:space="preserve"> that might threaten their livelihoods. </w:t>
      </w:r>
      <w:r w:rsidRPr="00FF6A23">
        <w:rPr>
          <w:rStyle w:val="Emphasis"/>
          <w:highlight w:val="yellow"/>
        </w:rPr>
        <w:t>Third</w:t>
      </w:r>
      <w:r w:rsidRPr="00FF6A23">
        <w:rPr>
          <w:rStyle w:val="StyleUnderline"/>
          <w:highlight w:val="yellow"/>
        </w:rPr>
        <w:t xml:space="preserve">, they act as a spur to enhanced levels of inno- vation. </w:t>
      </w:r>
      <w:r w:rsidRPr="00FF6A23">
        <w:rPr>
          <w:rStyle w:val="Emphasis"/>
          <w:highlight w:val="yellow"/>
        </w:rPr>
        <w:t>Fourth,</w:t>
      </w:r>
      <w:r w:rsidRPr="00FF6A23">
        <w:rPr>
          <w:rStyle w:val="StyleUnderline"/>
          <w:highlight w:val="yellow"/>
        </w:rPr>
        <w:t xml:space="preserve"> they are cheaper</w:t>
      </w:r>
      <w:r w:rsidRPr="00B31EA7">
        <w:rPr>
          <w:rStyle w:val="StyleUnderline"/>
        </w:rPr>
        <w:t xml:space="preserve"> to acquire than patents. And </w:t>
      </w:r>
      <w:r w:rsidRPr="00E927F1">
        <w:rPr>
          <w:rStyle w:val="Emphasis"/>
        </w:rPr>
        <w:t>finally</w:t>
      </w:r>
      <w:r w:rsidRPr="00E927F1">
        <w:rPr>
          <w:rStyle w:val="StyleUnderline"/>
        </w:rPr>
        <w:t xml:space="preserve">, </w:t>
      </w:r>
      <w:r w:rsidRPr="00FF6A23">
        <w:rPr>
          <w:rStyle w:val="StyleUnderline"/>
          <w:highlight w:val="yellow"/>
        </w:rPr>
        <w:t>they may become a source of data on innovative activity</w:t>
      </w:r>
      <w:r w:rsidRPr="00B31EA7">
        <w:rPr>
          <w:rStyle w:val="StyleUnderline"/>
        </w:rPr>
        <w:t xml:space="preserve"> and experience in technological management.</w:t>
      </w:r>
      <w:r w:rsidRPr="00B31EA7">
        <w:rPr>
          <w:sz w:val="16"/>
        </w:rPr>
        <w:t>34</w:t>
      </w:r>
    </w:p>
    <w:p w14:paraId="16130B99" w14:textId="77777777" w:rsidR="00E927F1" w:rsidRPr="00B31EA7" w:rsidRDefault="00E927F1" w:rsidP="00E927F1">
      <w:pPr>
        <w:rPr>
          <w:sz w:val="16"/>
        </w:rPr>
      </w:pPr>
      <w:r w:rsidRPr="00627707">
        <w:rPr>
          <w:sz w:val="16"/>
        </w:rPr>
        <w:t xml:space="preserve">Indeed, </w:t>
      </w:r>
      <w:r w:rsidRPr="00B31EA7">
        <w:rPr>
          <w:rStyle w:val="StyleUnderline"/>
        </w:rPr>
        <w:t xml:space="preserve">national </w:t>
      </w:r>
      <w:r w:rsidRPr="00FF6A23">
        <w:rPr>
          <w:rStyle w:val="StyleUnderline"/>
          <w:highlight w:val="yellow"/>
        </w:rPr>
        <w:t>industries have complained that indigenous innovation is vulnerable to</w:t>
      </w:r>
      <w:r w:rsidRPr="00E927F1">
        <w:rPr>
          <w:rStyle w:val="StyleUnderline"/>
        </w:rPr>
        <w:t xml:space="preserve"> unfair </w:t>
      </w:r>
      <w:r w:rsidRPr="00FF6A23">
        <w:rPr>
          <w:rStyle w:val="StyleUnderline"/>
          <w:highlight w:val="yellow"/>
        </w:rPr>
        <w:t>copying by foreign competitors</w:t>
      </w:r>
      <w:r w:rsidRPr="00B31EA7">
        <w:rPr>
          <w:rStyle w:val="StyleUnderline"/>
        </w:rPr>
        <w:t xml:space="preserve"> and that </w:t>
      </w:r>
      <w:r w:rsidRPr="00FF6A23">
        <w:rPr>
          <w:rStyle w:val="StyleUnderline"/>
          <w:highlight w:val="yellow"/>
        </w:rPr>
        <w:t>the unavailability of protection robs them of the vital lead time</w:t>
      </w:r>
      <w:r w:rsidRPr="00B31EA7">
        <w:rPr>
          <w:rStyle w:val="StyleUnderline"/>
        </w:rPr>
        <w:t xml:space="preserve"> required to recoup research and development costs</w:t>
      </w:r>
      <w:r w:rsidRPr="00627707">
        <w:rPr>
          <w:sz w:val="16"/>
        </w:rPr>
        <w:t xml:space="preserve">. </w:t>
      </w:r>
      <w:r w:rsidRPr="00FF6A23">
        <w:rPr>
          <w:rStyle w:val="StyleUnderline"/>
          <w:highlight w:val="yellow"/>
        </w:rPr>
        <w:t>The solution is to</w:t>
      </w:r>
      <w:r w:rsidRPr="00627707">
        <w:rPr>
          <w:sz w:val="16"/>
        </w:rPr>
        <w:t xml:space="preserve"> either lower the thresholds of patent protection – which may be impossible due to international or bilateral trade obligations – or to </w:t>
      </w:r>
      <w:r w:rsidRPr="00FF6A23">
        <w:rPr>
          <w:rStyle w:val="StyleUnderline"/>
          <w:highlight w:val="yellow"/>
        </w:rPr>
        <w:t>introduce a second tier of protection</w:t>
      </w:r>
      <w:r w:rsidRPr="00B31EA7">
        <w:rPr>
          <w:rStyle w:val="StyleUnderline"/>
        </w:rPr>
        <w:t xml:space="preserve"> aimed specifically at encouraging local and/or incremental innovation</w:t>
      </w:r>
      <w:r w:rsidRPr="00627707">
        <w:rPr>
          <w:sz w:val="16"/>
        </w:rPr>
        <w:t>.</w:t>
      </w:r>
    </w:p>
    <w:p w14:paraId="73B0AF31" w14:textId="77777777" w:rsidR="00E927F1" w:rsidRPr="00687FFC" w:rsidRDefault="00E927F1" w:rsidP="00E927F1">
      <w:pPr>
        <w:pStyle w:val="Heading4"/>
      </w:pPr>
      <w:bookmarkStart w:id="1" w:name="_Hlk150627711"/>
      <w:r>
        <w:t xml:space="preserve">Developing economies cap </w:t>
      </w:r>
      <w:r>
        <w:rPr>
          <w:u w:val="single"/>
        </w:rPr>
        <w:t>existential threats</w:t>
      </w:r>
      <w:r>
        <w:t xml:space="preserve">. </w:t>
      </w:r>
    </w:p>
    <w:p w14:paraId="5C3DD6FF" w14:textId="77777777" w:rsidR="00E927F1" w:rsidRPr="003E2600" w:rsidRDefault="00E927F1" w:rsidP="00E927F1">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8F72A6">
        <w:t>https://sunyshore.substack.com/p/rethinking-longtermism-and-global</w:t>
      </w:r>
      <w:r w:rsidRPr="003E2600">
        <w:t>]</w:t>
      </w:r>
    </w:p>
    <w:p w14:paraId="7D50C57C" w14:textId="18E31A6B" w:rsidR="00707341" w:rsidRPr="00E44C96" w:rsidRDefault="00E927F1" w:rsidP="00707341">
      <w:pPr>
        <w:rPr>
          <w:u w:val="single"/>
        </w:rPr>
      </w:pPr>
      <w:r w:rsidRPr="00BA0F4C">
        <w:rPr>
          <w:sz w:val="16"/>
        </w:rPr>
        <w:lastRenderedPageBreak/>
        <w:t xml:space="preserve">We agree that more powerful countries are likely to have more influence on the long-term future than less powerful ones, and that a country’s economic </w:t>
      </w:r>
      <w:r w:rsidRPr="00FF6A23">
        <w:rPr>
          <w:rStyle w:val="StyleUnderline"/>
          <w:highlight w:val="yellow"/>
        </w:rPr>
        <w:t>development is a</w:t>
      </w:r>
      <w:r w:rsidRPr="00E129F4">
        <w:rPr>
          <w:rStyle w:val="StyleUnderline"/>
        </w:rPr>
        <w:t xml:space="preserve"> </w:t>
      </w:r>
      <w:r w:rsidRPr="00E129F4">
        <w:rPr>
          <w:rStyle w:val="Emphasis"/>
        </w:rPr>
        <w:t xml:space="preserve">strong </w:t>
      </w:r>
      <w:r w:rsidRPr="00FF6A23">
        <w:rPr>
          <w:rStyle w:val="Emphasis"/>
          <w:highlight w:val="yellow"/>
        </w:rPr>
        <w:t>indicator</w:t>
      </w:r>
      <w:r w:rsidRPr="00FF6A23">
        <w:rPr>
          <w:rStyle w:val="StyleUnderline"/>
          <w:highlight w:val="yellow"/>
        </w:rPr>
        <w:t xml:space="preserve"> of</w:t>
      </w:r>
      <w:r w:rsidRPr="00E129F4">
        <w:rPr>
          <w:rStyle w:val="StyleUnderline"/>
        </w:rPr>
        <w:t xml:space="preserve"> </w:t>
      </w:r>
      <w:r w:rsidRPr="002C545E">
        <w:rPr>
          <w:rStyle w:val="StyleUnderline"/>
        </w:rPr>
        <w:t xml:space="preserve">its </w:t>
      </w:r>
      <w:r w:rsidRPr="002C545E">
        <w:rPr>
          <w:rStyle w:val="Emphasis"/>
        </w:rPr>
        <w:t>tech</w:t>
      </w:r>
      <w:r w:rsidRPr="002C545E">
        <w:rPr>
          <w:rStyle w:val="StyleUnderline"/>
        </w:rPr>
        <w:t xml:space="preserve">nological and </w:t>
      </w:r>
      <w:r w:rsidRPr="002C545E">
        <w:rPr>
          <w:rStyle w:val="Emphasis"/>
        </w:rPr>
        <w:t>geopolitical</w:t>
      </w:r>
      <w:r w:rsidRPr="00E129F4">
        <w:rPr>
          <w:rStyle w:val="Emphasis"/>
        </w:rPr>
        <w:t xml:space="preserve"> </w:t>
      </w:r>
      <w:r w:rsidRPr="00FF6A23">
        <w:rPr>
          <w:rStyle w:val="Emphasis"/>
          <w:highlight w:val="yellow"/>
        </w:rPr>
        <w:t>power</w:t>
      </w:r>
      <w:r w:rsidRPr="00E129F4">
        <w:rPr>
          <w:rStyle w:val="StyleUnderline"/>
        </w:rPr>
        <w:t xml:space="preserve">. However, </w:t>
      </w:r>
      <w:r w:rsidRPr="00B93CDB">
        <w:rPr>
          <w:rStyle w:val="StyleUnderline"/>
        </w:rPr>
        <w:t>this</w:t>
      </w:r>
      <w:r w:rsidRPr="00B93CDB">
        <w:rPr>
          <w:sz w:val="16"/>
        </w:rPr>
        <w:t xml:space="preserve"> does not mean that developed countries matter morally more than developing ones. Rather, it </w:t>
      </w:r>
      <w:r w:rsidRPr="00B93CDB">
        <w:rPr>
          <w:rStyle w:val="StyleUnderline"/>
        </w:rPr>
        <w:t>underscores the importance of global development</w:t>
      </w:r>
      <w:r w:rsidRPr="00B93CDB">
        <w:rPr>
          <w:sz w:val="16"/>
        </w:rPr>
        <w:t>—the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w:t>
      </w:r>
      <w:r w:rsidRPr="00BA0F4C">
        <w:rPr>
          <w:sz w:val="16"/>
        </w:rPr>
        <w:t xml:space="preserve"> for the same work. Once again, </w:t>
      </w:r>
      <w:r w:rsidRPr="00BA0F4C">
        <w:rPr>
          <w:rStyle w:val="StyleUnderline"/>
        </w:rPr>
        <w:t xml:space="preserve">this speaks to the </w:t>
      </w:r>
      <w:r w:rsidRPr="00BA0F4C">
        <w:rPr>
          <w:rStyle w:val="Emphasis"/>
        </w:rPr>
        <w:t>import</w:t>
      </w:r>
      <w:r w:rsidRPr="00BA0F4C">
        <w:rPr>
          <w:rStyle w:val="StyleUnderline"/>
        </w:rPr>
        <w:t xml:space="preserve">ance of </w:t>
      </w:r>
      <w:r w:rsidRPr="00BA0F4C">
        <w:rPr>
          <w:rStyle w:val="Emphasis"/>
        </w:rPr>
        <w:t>global development</w:t>
      </w:r>
      <w:r w:rsidRPr="00BA0F4C">
        <w:rPr>
          <w:rStyle w:val="StyleUnderline"/>
        </w:rPr>
        <w:t xml:space="preserve"> and helping people </w:t>
      </w:r>
      <w:r w:rsidRPr="00BA0F4C">
        <w:rPr>
          <w:rStyle w:val="Emphasis"/>
        </w:rPr>
        <w:t>escape poverty</w:t>
      </w:r>
      <w:r w:rsidRPr="00BA0F4C">
        <w:rPr>
          <w:sz w:val="16"/>
        </w:rPr>
        <w:t xml:space="preserve">. This essay describes why it’s important for the </w:t>
      </w:r>
      <w:proofErr w:type="gramStart"/>
      <w:r w:rsidRPr="00BA0F4C">
        <w:rPr>
          <w:sz w:val="16"/>
        </w:rPr>
        <w:t>long term</w:t>
      </w:r>
      <w:proofErr w:type="gramEnd"/>
      <w:r w:rsidRPr="00BA0F4C">
        <w:rPr>
          <w:sz w:val="16"/>
        </w:rPr>
        <w:t xml:space="preserve"> future for everyone to be in a relatively high-income country, and what it might look like for global development to be a longtermist issue. </w:t>
      </w:r>
      <w:r w:rsidRPr="00687FFC">
        <w:rPr>
          <w:rStyle w:val="StyleUnderline"/>
        </w:rPr>
        <w:t xml:space="preserve">Global </w:t>
      </w:r>
      <w:r w:rsidRPr="00FF6A23">
        <w:rPr>
          <w:rStyle w:val="StyleUnderline"/>
          <w:highlight w:val="yellow"/>
        </w:rPr>
        <w:t xml:space="preserve">development benefits </w:t>
      </w:r>
      <w:r w:rsidRPr="00807438">
        <w:rPr>
          <w:rStyle w:val="StyleUnderline"/>
        </w:rPr>
        <w:t>the</w:t>
      </w:r>
      <w:r w:rsidRPr="00687FFC">
        <w:rPr>
          <w:rStyle w:val="StyleUnderline"/>
        </w:rPr>
        <w:t xml:space="preserve"> </w:t>
      </w:r>
      <w:r w:rsidRPr="00687FFC">
        <w:rPr>
          <w:rStyle w:val="Emphasis"/>
        </w:rPr>
        <w:t xml:space="preserve">long-term </w:t>
      </w:r>
      <w:r w:rsidRPr="00FF6A23">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FF6A23">
        <w:rPr>
          <w:rStyle w:val="StyleUnderline"/>
          <w:highlight w:val="yellow"/>
        </w:rPr>
        <w:t>reducing</w:t>
      </w:r>
      <w:r w:rsidRPr="00687FFC">
        <w:rPr>
          <w:rStyle w:val="StyleUnderline"/>
        </w:rPr>
        <w:t xml:space="preserve"> civilization’s </w:t>
      </w:r>
      <w:r w:rsidRPr="00FF6A23">
        <w:rPr>
          <w:rStyle w:val="StyleUnderline"/>
          <w:highlight w:val="yellow"/>
        </w:rPr>
        <w:t>vulnerability to</w:t>
      </w:r>
      <w:r w:rsidRPr="00687FFC">
        <w:rPr>
          <w:rStyle w:val="StyleUnderline"/>
        </w:rPr>
        <w:t xml:space="preserve"> </w:t>
      </w:r>
      <w:r w:rsidRPr="00687FFC">
        <w:rPr>
          <w:rStyle w:val="Emphasis"/>
        </w:rPr>
        <w:t xml:space="preserve">global </w:t>
      </w:r>
      <w:r w:rsidRPr="00FF6A23">
        <w:rPr>
          <w:rStyle w:val="Emphasis"/>
          <w:highlight w:val="yellow"/>
        </w:rPr>
        <w:t>catastrophic risks</w:t>
      </w:r>
      <w:r w:rsidRPr="00FF6A23">
        <w:rPr>
          <w:rStyle w:val="StyleUnderline"/>
          <w:highlight w:val="yellow"/>
        </w:rPr>
        <w:t xml:space="preserve"> like</w:t>
      </w:r>
      <w:r w:rsidRPr="00687FFC">
        <w:rPr>
          <w:rStyle w:val="StyleUnderline"/>
        </w:rPr>
        <w:t xml:space="preserve"> </w:t>
      </w:r>
      <w:r w:rsidRPr="00687FFC">
        <w:rPr>
          <w:rStyle w:val="Emphasis"/>
        </w:rPr>
        <w:t xml:space="preserve">armed </w:t>
      </w:r>
      <w:r w:rsidRPr="00FF6A23">
        <w:rPr>
          <w:rStyle w:val="Emphasis"/>
          <w:highlight w:val="yellow"/>
        </w:rPr>
        <w:t>conflict</w:t>
      </w:r>
      <w:r w:rsidRPr="00FF6A23">
        <w:rPr>
          <w:rStyle w:val="StyleUnderline"/>
          <w:highlight w:val="yellow"/>
        </w:rPr>
        <w:t xml:space="preserve"> and </w:t>
      </w:r>
      <w:r w:rsidRPr="00FF6A23">
        <w:rPr>
          <w:rStyle w:val="Emphasis"/>
          <w:highlight w:val="yellow"/>
        </w:rPr>
        <w:t>pandemics</w:t>
      </w:r>
      <w:r w:rsidRPr="00BA0F4C">
        <w:rPr>
          <w:sz w:val="16"/>
        </w:rPr>
        <w:t xml:space="preserve">. What is global development? Effective altruists regularly talk about “global health and development” as a category of ways to do good. However, it’s clear now that </w:t>
      </w:r>
      <w:r w:rsidRPr="008F72A6">
        <w:rPr>
          <w:sz w:val="16"/>
        </w:rPr>
        <w:t>development drives health much more than health drives development</w:t>
      </w:r>
      <w:r w:rsidRPr="00BA0F4C">
        <w:rPr>
          <w:sz w:val="16"/>
        </w:rPr>
        <w:t xml:space="preserve">.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8F72A6">
        <w:rPr>
          <w:sz w:val="16"/>
        </w:rPr>
        <w:t>the summary from Bill Gates</w:t>
      </w:r>
      <w:r w:rsidRPr="00BA0F4C">
        <w:rPr>
          <w:sz w:val="16"/>
        </w:rPr>
        <w:t xml:space="preserve">: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BA0F4C">
        <w:rPr>
          <w:sz w:val="16"/>
        </w:rPr>
        <w:t>free-market</w:t>
      </w:r>
      <w:proofErr w:type="gramEnd"/>
      <w:r w:rsidRPr="00BA0F4C">
        <w:rPr>
          <w:sz w:val="16"/>
        </w:rPr>
        <w:t xml:space="preserve"> thinking pervasive at the World Bank and IMF at the time, or who were otherwise too corrupt or incompetent to stay true in delivering their development strategy. Global development is important for the long-term future In </w:t>
      </w:r>
      <w:r w:rsidRPr="008F72A6">
        <w:rPr>
          <w:sz w:val="16"/>
        </w:rPr>
        <w:t>an EA Forum post</w:t>
      </w:r>
      <w:r w:rsidRPr="00BA0F4C">
        <w:rPr>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BA0F4C">
        <w:rPr>
          <w:sz w:val="16"/>
        </w:rPr>
        <w:t xml:space="preserve">. Global development increases diversity in global governance One of the main ways global </w:t>
      </w:r>
      <w:proofErr w:type="gramStart"/>
      <w:r w:rsidRPr="00BA0F4C">
        <w:rPr>
          <w:sz w:val="16"/>
        </w:rPr>
        <w:t>development</w:t>
      </w:r>
      <w:proofErr w:type="gramEnd"/>
      <w:r w:rsidRPr="00BA0F4C">
        <w:rPr>
          <w:sz w:val="16"/>
        </w:rPr>
        <w:t xml:space="preserve"> benefits the far future is through its impact on diversity and inclusion in world institutions. </w:t>
      </w:r>
      <w:r w:rsidRPr="00FF6A23">
        <w:rPr>
          <w:rStyle w:val="StyleUnderline"/>
          <w:highlight w:val="yellow"/>
        </w:rPr>
        <w:t>As countries get richer</w:t>
      </w:r>
      <w:r w:rsidRPr="00687FFC">
        <w:rPr>
          <w:rStyle w:val="StyleUnderline"/>
        </w:rPr>
        <w:t xml:space="preserve">, their </w:t>
      </w:r>
      <w:r w:rsidRPr="00FF6A23">
        <w:rPr>
          <w:rStyle w:val="StyleUnderline"/>
          <w:highlight w:val="yellow"/>
        </w:rPr>
        <w:t>people get</w:t>
      </w:r>
      <w:r w:rsidRPr="00687FFC">
        <w:rPr>
          <w:rStyle w:val="StyleUnderline"/>
        </w:rPr>
        <w:t xml:space="preserve"> </w:t>
      </w:r>
      <w:r w:rsidRPr="00687FFC">
        <w:rPr>
          <w:rStyle w:val="Emphasis"/>
        </w:rPr>
        <w:t xml:space="preserve">better </w:t>
      </w:r>
      <w:r w:rsidRPr="00FF6A23">
        <w:rPr>
          <w:rStyle w:val="Emphasis"/>
          <w:highlight w:val="yellow"/>
        </w:rPr>
        <w:t>educated</w:t>
      </w:r>
      <w:r w:rsidRPr="00FF6A23">
        <w:rPr>
          <w:rStyle w:val="StyleUnderline"/>
          <w:highlight w:val="yellow"/>
        </w:rPr>
        <w:t xml:space="preserve"> and</w:t>
      </w:r>
      <w:r w:rsidRPr="00687FFC">
        <w:rPr>
          <w:rStyle w:val="StyleUnderline"/>
        </w:rPr>
        <w:t xml:space="preserve"> thus better placed to </w:t>
      </w:r>
      <w:r w:rsidRPr="00FF6A23">
        <w:rPr>
          <w:rStyle w:val="StyleUnderline"/>
          <w:highlight w:val="yellow"/>
        </w:rPr>
        <w:t xml:space="preserve">participate in </w:t>
      </w:r>
      <w:r w:rsidRPr="00FF6A23">
        <w:rPr>
          <w:rStyle w:val="Emphasis"/>
          <w:highlight w:val="yellow"/>
        </w:rPr>
        <w:t>institutions</w:t>
      </w:r>
      <w:r w:rsidRPr="00BA0F4C">
        <w:rPr>
          <w:sz w:val="16"/>
        </w:rPr>
        <w:t xml:space="preserve"> with great decision-making power over the world, such as multinational corporations, governments, and international organizations. Increasing the diversity of decision makers in </w:t>
      </w:r>
      <w:r w:rsidRPr="00807438">
        <w:rPr>
          <w:rStyle w:val="StyleUnderline"/>
        </w:rPr>
        <w:t>global institutions</w:t>
      </w:r>
      <w:r w:rsidRPr="00687FFC">
        <w:rPr>
          <w:rStyle w:val="StyleUnderline"/>
        </w:rPr>
        <w:t xml:space="preserve"> </w:t>
      </w:r>
      <w:r w:rsidRPr="00FF6A23">
        <w:rPr>
          <w:rStyle w:val="Emphasis"/>
          <w:highlight w:val="yellow"/>
        </w:rPr>
        <w:t>improves</w:t>
      </w:r>
      <w:r w:rsidRPr="00687FFC">
        <w:rPr>
          <w:rStyle w:val="Emphasis"/>
        </w:rPr>
        <w:t xml:space="preserve"> the </w:t>
      </w:r>
      <w:r w:rsidRPr="00E5525B">
        <w:rPr>
          <w:rStyle w:val="Emphasis"/>
        </w:rPr>
        <w:t>quality</w:t>
      </w:r>
      <w:r w:rsidRPr="00E5525B">
        <w:rPr>
          <w:rStyle w:val="StyleUnderline"/>
        </w:rPr>
        <w:t xml:space="preserve"> of</w:t>
      </w:r>
      <w:r w:rsidRPr="00687FFC">
        <w:rPr>
          <w:rStyle w:val="StyleUnderline"/>
        </w:rPr>
        <w:t xml:space="preserve"> </w:t>
      </w:r>
      <w:r w:rsidRPr="00687FFC">
        <w:rPr>
          <w:rStyle w:val="Emphasis"/>
        </w:rPr>
        <w:t xml:space="preserve">world </w:t>
      </w:r>
      <w:r w:rsidRPr="00FF6A23">
        <w:rPr>
          <w:rStyle w:val="Emphasis"/>
          <w:highlight w:val="yellow"/>
        </w:rPr>
        <w:t>governance</w:t>
      </w:r>
      <w:r w:rsidRPr="00FF6A23">
        <w:rPr>
          <w:rStyle w:val="StyleUnderline"/>
          <w:highlight w:val="yellow"/>
        </w:rPr>
        <w:t>, which</w:t>
      </w:r>
      <w:r w:rsidRPr="00687FFC">
        <w:rPr>
          <w:rStyle w:val="StyleUnderline"/>
        </w:rPr>
        <w:t xml:space="preserve"> enables humanity to better </w:t>
      </w:r>
      <w:r w:rsidRPr="00FF6A23">
        <w:rPr>
          <w:rStyle w:val="Emphasis"/>
          <w:highlight w:val="yellow"/>
        </w:rPr>
        <w:t xml:space="preserve">navigate </w:t>
      </w:r>
      <w:r w:rsidRPr="00FF6A23">
        <w:rPr>
          <w:rStyle w:val="Emphasis"/>
          <w:sz w:val="30"/>
          <w:szCs w:val="28"/>
          <w:highlight w:val="yellow"/>
        </w:rPr>
        <w:t>existential risks</w:t>
      </w:r>
      <w:r w:rsidRPr="00765FB2">
        <w:rPr>
          <w:rStyle w:val="StyleUnderline"/>
          <w:szCs w:val="28"/>
        </w:rPr>
        <w:t xml:space="preserve"> </w:t>
      </w:r>
      <w:r w:rsidRPr="00765FB2">
        <w:rPr>
          <w:rStyle w:val="StyleUnderline"/>
        </w:rPr>
        <w:t xml:space="preserve">and other </w:t>
      </w:r>
      <w:r w:rsidRPr="00765FB2">
        <w:rPr>
          <w:rStyle w:val="Emphasis"/>
        </w:rPr>
        <w:t>global challenges</w:t>
      </w:r>
      <w:r w:rsidRPr="00BA0F4C">
        <w:rPr>
          <w:sz w:val="16"/>
        </w:rPr>
        <w:t xml:space="preserve">.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BA0F4C">
        <w:rPr>
          <w:sz w:val="16"/>
        </w:rPr>
        <w:t>humanity as a whole</w:t>
      </w:r>
      <w:proofErr w:type="gramEnd"/>
      <w:r w:rsidRPr="00BA0F4C">
        <w:rPr>
          <w:sz w:val="16"/>
        </w:rPr>
        <w:t>. It has been proposed that humanity should engage in a “</w:t>
      </w:r>
      <w:r w:rsidRPr="008F72A6">
        <w:rPr>
          <w:sz w:val="16"/>
        </w:rPr>
        <w:t>long reflection</w:t>
      </w:r>
      <w:r w:rsidRPr="00BA0F4C">
        <w:rPr>
          <w:sz w:val="16"/>
        </w:rPr>
        <w:t xml:space="preserve">” to decide what is ultimately of value before making potentially irreversible decisions regarding its future. </w:t>
      </w:r>
      <w:r w:rsidRPr="00BA0F4C">
        <w:rPr>
          <w:sz w:val="16"/>
        </w:rPr>
        <w:lastRenderedPageBreak/>
        <w:t xml:space="preserve">For such decisions to reflect the values and needs of all of humanity, as many people as possible should be able to participate meaningfully in the global institutions making these decisions. </w:t>
      </w: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BA0F4C">
        <w:rPr>
          <w:sz w:val="16"/>
        </w:rPr>
        <w:t xml:space="preserve"> </w:t>
      </w:r>
      <w:proofErr w:type="gramStart"/>
      <w:r w:rsidRPr="00BA0F4C">
        <w:rPr>
          <w:sz w:val="16"/>
        </w:rPr>
        <w:t>as long as</w:t>
      </w:r>
      <w:proofErr w:type="gramEnd"/>
      <w:r w:rsidRPr="00BA0F4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w:t>
      </w:r>
      <w:r w:rsidRPr="008F72A6">
        <w:rPr>
          <w:sz w:val="16"/>
        </w:rPr>
        <w:t>the United Nations</w:t>
      </w:r>
      <w:r w:rsidRPr="00BA0F4C">
        <w:rPr>
          <w:sz w:val="16"/>
        </w:rPr>
        <w:t xml:space="preserve">,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FA41AE">
        <w:rPr>
          <w:rStyle w:val="Emphasis"/>
        </w:rPr>
        <w:t>Another</w:t>
      </w:r>
      <w:r w:rsidRPr="00FA41AE">
        <w:rPr>
          <w:rStyle w:val="StyleUnderline"/>
        </w:rPr>
        <w:t xml:space="preserve"> important way in which global development improves the long-term future is by </w:t>
      </w:r>
      <w:r w:rsidRPr="00FA41AE">
        <w:rPr>
          <w:rStyle w:val="Emphasis"/>
        </w:rPr>
        <w:t>reducing existential risks</w:t>
      </w:r>
      <w:r w:rsidRPr="00FA41AE">
        <w:rPr>
          <w:rStyle w:val="StyleUnderline"/>
        </w:rPr>
        <w:t xml:space="preserve">, particularly risks from </w:t>
      </w:r>
      <w:r w:rsidRPr="00FF6A23">
        <w:rPr>
          <w:rStyle w:val="Emphasis"/>
          <w:highlight w:val="yellow"/>
        </w:rPr>
        <w:t>pandemics</w:t>
      </w:r>
      <w:r w:rsidRPr="00FF6A23">
        <w:rPr>
          <w:rStyle w:val="StyleUnderline"/>
          <w:highlight w:val="yellow"/>
        </w:rPr>
        <w:t xml:space="preserve"> and </w:t>
      </w:r>
      <w:r w:rsidRPr="00FF6A23">
        <w:rPr>
          <w:rStyle w:val="Emphasis"/>
          <w:highlight w:val="yellow"/>
        </w:rPr>
        <w:t>political instability</w:t>
      </w:r>
      <w:r w:rsidRPr="00BA0F4C">
        <w:rPr>
          <w:sz w:val="16"/>
        </w:rPr>
        <w:t xml:space="preserve">. 80,000 Hours estimates that the risk of a biological existential catastrophe in the next 100 years is about 1 in 1000. </w:t>
      </w:r>
      <w:r w:rsidRPr="00FF6A23">
        <w:rPr>
          <w:rStyle w:val="StyleUnderline"/>
          <w:highlight w:val="yellow"/>
        </w:rPr>
        <w:t>Poverty</w:t>
      </w:r>
      <w:r w:rsidRPr="00687FFC">
        <w:rPr>
          <w:rStyle w:val="StyleUnderline"/>
        </w:rPr>
        <w:t xml:space="preserve"> makes communities more susceptible to </w:t>
      </w:r>
      <w:r w:rsidRPr="00FF6A23">
        <w:rPr>
          <w:rStyle w:val="StyleUnderline"/>
          <w:highlight w:val="yellow"/>
        </w:rPr>
        <w:t>spread</w:t>
      </w:r>
      <w:r w:rsidRPr="00687FFC">
        <w:rPr>
          <w:rStyle w:val="StyleUnderline"/>
        </w:rPr>
        <w:t xml:space="preserve">ing infectious </w:t>
      </w:r>
      <w:r w:rsidRPr="00FF6A23">
        <w:rPr>
          <w:rStyle w:val="Emphasis"/>
          <w:highlight w:val="yellow"/>
        </w:rPr>
        <w:t>diseases</w:t>
      </w:r>
      <w:r w:rsidRPr="00BA0F4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FF6A23">
        <w:rPr>
          <w:rStyle w:val="StyleUnderline"/>
          <w:highlight w:val="yellow"/>
        </w:rPr>
        <w:t>income improves</w:t>
      </w:r>
      <w:r w:rsidRPr="00687FFC">
        <w:rPr>
          <w:rStyle w:val="StyleUnderline"/>
        </w:rPr>
        <w:t xml:space="preserve"> </w:t>
      </w:r>
      <w:r w:rsidRPr="00687FFC">
        <w:rPr>
          <w:rStyle w:val="Emphasis"/>
        </w:rPr>
        <w:t xml:space="preserve">population </w:t>
      </w:r>
      <w:r w:rsidRPr="00807438">
        <w:rPr>
          <w:rStyle w:val="Emphasis"/>
        </w:rPr>
        <w:t>health</w:t>
      </w:r>
      <w:r w:rsidRPr="00807438">
        <w:rPr>
          <w:rStyle w:val="StyleUnderline"/>
        </w:rPr>
        <w:t xml:space="preserve"> and enables countries to </w:t>
      </w:r>
      <w:r w:rsidRPr="00807438">
        <w:rPr>
          <w:rStyle w:val="Emphasis"/>
        </w:rPr>
        <w:t>invest more</w:t>
      </w:r>
      <w:r w:rsidRPr="00687FFC">
        <w:rPr>
          <w:rStyle w:val="StyleUnderline"/>
        </w:rPr>
        <w:t xml:space="preserve"> in </w:t>
      </w:r>
      <w:r w:rsidRPr="00FF6A23">
        <w:rPr>
          <w:rStyle w:val="Emphasis"/>
          <w:highlight w:val="yellow"/>
        </w:rPr>
        <w:t>public</w:t>
      </w:r>
      <w:r w:rsidRPr="00687FFC">
        <w:rPr>
          <w:rStyle w:val="Emphasis"/>
        </w:rPr>
        <w:t xml:space="preserve"> health </w:t>
      </w:r>
      <w:r w:rsidRPr="00FF6A23">
        <w:rPr>
          <w:rStyle w:val="Emphasis"/>
          <w:highlight w:val="yellow"/>
        </w:rPr>
        <w:t>infrastructure</w:t>
      </w:r>
      <w:r w:rsidRPr="00D33E22">
        <w:rPr>
          <w:rStyle w:val="StyleUnderline"/>
        </w:rPr>
        <w:t>, which makes populations m</w:t>
      </w:r>
      <w:r w:rsidRPr="00687FFC">
        <w:rPr>
          <w:rStyle w:val="StyleUnderline"/>
        </w:rPr>
        <w:t xml:space="preserve">ore </w:t>
      </w:r>
      <w:r w:rsidRPr="00FF6A23">
        <w:rPr>
          <w:rStyle w:val="Emphasis"/>
          <w:highlight w:val="yellow"/>
        </w:rPr>
        <w:t>resilient</w:t>
      </w:r>
      <w:r w:rsidRPr="00FF6A23">
        <w:rPr>
          <w:rStyle w:val="StyleUnderline"/>
          <w:highlight w:val="yellow"/>
        </w:rPr>
        <w:t xml:space="preserve"> to</w:t>
      </w:r>
      <w:r w:rsidRPr="00687FFC">
        <w:rPr>
          <w:rStyle w:val="StyleUnderline"/>
        </w:rPr>
        <w:t xml:space="preserve"> potentially </w:t>
      </w:r>
      <w:r w:rsidRPr="00FF6A23">
        <w:rPr>
          <w:rStyle w:val="Emphasis"/>
          <w:highlight w:val="yellow"/>
        </w:rPr>
        <w:t>catastrophic pandemics</w:t>
      </w:r>
      <w:r w:rsidRPr="00BA0F4C">
        <w:rPr>
          <w:sz w:val="16"/>
        </w:rPr>
        <w:t xml:space="preserve">. </w:t>
      </w:r>
      <w:r w:rsidRPr="00687FFC">
        <w:rPr>
          <w:rStyle w:val="Emphasis"/>
        </w:rPr>
        <w:t xml:space="preserve">Global </w:t>
      </w:r>
      <w:r w:rsidRPr="00FF6A23">
        <w:rPr>
          <w:rStyle w:val="Emphasis"/>
          <w:highlight w:val="yellow"/>
        </w:rPr>
        <w:t>poverty</w:t>
      </w:r>
      <w:r w:rsidRPr="00687FFC">
        <w:rPr>
          <w:rStyle w:val="StyleUnderline"/>
        </w:rPr>
        <w:t xml:space="preserve"> also </w:t>
      </w:r>
      <w:r w:rsidRPr="00FF6A23">
        <w:rPr>
          <w:rStyle w:val="StyleUnderline"/>
          <w:highlight w:val="yellow"/>
        </w:rPr>
        <w:t xml:space="preserve">causes </w:t>
      </w:r>
      <w:r w:rsidRPr="00FF6A23">
        <w:rPr>
          <w:rStyle w:val="Emphasis"/>
          <w:highlight w:val="yellow"/>
        </w:rPr>
        <w:t>existential risk</w:t>
      </w:r>
      <w:r w:rsidRPr="00FF6A23">
        <w:rPr>
          <w:rStyle w:val="StyleUnderline"/>
          <w:highlight w:val="yellow"/>
        </w:rPr>
        <w:t xml:space="preserve"> through</w:t>
      </w:r>
      <w:r w:rsidRPr="00687FFC">
        <w:rPr>
          <w:rStyle w:val="StyleUnderline"/>
        </w:rPr>
        <w:t xml:space="preserve"> i</w:t>
      </w:r>
      <w:r w:rsidRPr="00486205">
        <w:rPr>
          <w:rStyle w:val="StyleUnderline"/>
        </w:rPr>
        <w:t xml:space="preserve">ts negative effects on </w:t>
      </w:r>
      <w:r w:rsidRPr="00FF6A23">
        <w:rPr>
          <w:rStyle w:val="Emphasis"/>
          <w:highlight w:val="yellow"/>
        </w:rPr>
        <w:t>international security</w:t>
      </w:r>
      <w:r w:rsidRPr="00687FFC">
        <w:rPr>
          <w:rStyle w:val="StyleUnderline"/>
        </w:rPr>
        <w:t xml:space="preserve">. </w:t>
      </w:r>
      <w:r w:rsidRPr="0064761B">
        <w:rPr>
          <w:rStyle w:val="StyleUnderline"/>
        </w:rPr>
        <w:t xml:space="preserve">Many developing countries, particularly weak states, are caught in a </w:t>
      </w:r>
      <w:r w:rsidRPr="0064761B">
        <w:rPr>
          <w:rStyle w:val="Emphasis"/>
        </w:rPr>
        <w:t>vicious cycle</w:t>
      </w:r>
      <w:r w:rsidRPr="0064761B">
        <w:rPr>
          <w:rStyle w:val="StyleUnderline"/>
        </w:rPr>
        <w:t xml:space="preserve"> of poverty, </w:t>
      </w:r>
      <w:r w:rsidRPr="0064761B">
        <w:rPr>
          <w:rStyle w:val="Emphasis"/>
        </w:rPr>
        <w:t>corruption</w:t>
      </w:r>
      <w:r w:rsidRPr="0064761B">
        <w:rPr>
          <w:rStyle w:val="StyleUnderline"/>
        </w:rPr>
        <w:t xml:space="preserve">, and </w:t>
      </w:r>
      <w:r w:rsidRPr="0064761B">
        <w:rPr>
          <w:rStyle w:val="Emphasis"/>
        </w:rPr>
        <w:t>political instability</w:t>
      </w:r>
      <w:r w:rsidRPr="0064761B">
        <w:rPr>
          <w:sz w:val="16"/>
        </w:rPr>
        <w:t>: “</w:t>
      </w:r>
      <w:r w:rsidRPr="00BA0F4C">
        <w:rPr>
          <w:sz w:val="16"/>
        </w:rPr>
        <w:t xml:space="preserve">Inept, corrupt, or weak governance fosters poverty; widespread poverty makes effective, equitable governance more difficult to achieve; and when weak governments fail to improve their people’s lives, their legitimacy suffers.” </w:t>
      </w:r>
      <w:r w:rsidRPr="00FF6A23">
        <w:rPr>
          <w:rStyle w:val="StyleUnderline"/>
          <w:highlight w:val="yellow"/>
        </w:rPr>
        <w:t>Weak states</w:t>
      </w:r>
      <w:r w:rsidRPr="00687FFC">
        <w:rPr>
          <w:rStyle w:val="StyleUnderline"/>
        </w:rPr>
        <w:t xml:space="preserve"> often </w:t>
      </w:r>
      <w:r w:rsidRPr="00FF6A23">
        <w:rPr>
          <w:rStyle w:val="Emphasis"/>
          <w:highlight w:val="yellow"/>
        </w:rPr>
        <w:t>engender terrorism</w:t>
      </w:r>
      <w:r w:rsidRPr="00FF6A23">
        <w:rPr>
          <w:rStyle w:val="StyleUnderline"/>
          <w:highlight w:val="yellow"/>
        </w:rPr>
        <w:t xml:space="preserve"> and </w:t>
      </w:r>
      <w:r w:rsidRPr="00FF6A23">
        <w:rPr>
          <w:rStyle w:val="Emphasis"/>
          <w:highlight w:val="yellow"/>
        </w:rPr>
        <w:t>crime</w:t>
      </w:r>
      <w:r w:rsidRPr="00687FFC">
        <w:rPr>
          <w:rStyle w:val="StyleUnderline"/>
        </w:rPr>
        <w:t xml:space="preserve"> because they are unable to maintain law and order in their territories</w:t>
      </w:r>
      <w:r w:rsidRPr="00BA0F4C">
        <w:rPr>
          <w:sz w:val="16"/>
        </w:rPr>
        <w:t xml:space="preserve">. Global development in practice There are two general ways </w:t>
      </w:r>
      <w:r w:rsidRPr="00BA0F4C">
        <w:rPr>
          <w:rStyle w:val="StyleUnderline"/>
        </w:rPr>
        <w:t>to increase the living standards</w:t>
      </w:r>
      <w:r w:rsidRPr="00BA0F4C">
        <w:rPr>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BA0F4C">
        <w:rPr>
          <w:rStyle w:val="StyleUnderline"/>
        </w:rPr>
        <w:t>pursue policies to increase the productivity of low-income countries so that their people are better off.</w:t>
      </w:r>
      <w:r w:rsidRPr="00BA0F4C">
        <w:rPr>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w:t>
      </w:r>
      <w:r w:rsidRPr="00486205">
        <w:rPr>
          <w:sz w:val="16"/>
        </w:rPr>
        <w:t xml:space="preserve">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w:t>
      </w:r>
      <w:r w:rsidRPr="00486205">
        <w:rPr>
          <w:sz w:val="16"/>
        </w:rPr>
        <w:lastRenderedPageBreak/>
        <w:t xml:space="preserve">income countries.11 Catch-up growth </w:t>
      </w:r>
      <w:r w:rsidRPr="00486205">
        <w:rPr>
          <w:rStyle w:val="StyleUnderline"/>
        </w:rPr>
        <w:t>Economic growth improves quality of life better than public health interventions</w:t>
      </w:r>
      <w:r w:rsidRPr="00486205">
        <w:rPr>
          <w:sz w:val="16"/>
        </w:rPr>
        <w:t>. However, it</w:t>
      </w:r>
      <w:r w:rsidRPr="00BA0F4C">
        <w:rPr>
          <w:sz w:val="16"/>
        </w:rPr>
        <w:t xml:space="preserve"> is difficult for a country to increase its income unless the country's leadership is both dedicated to this </w:t>
      </w:r>
      <w:proofErr w:type="gramStart"/>
      <w:r w:rsidRPr="00BA0F4C">
        <w:rPr>
          <w:sz w:val="16"/>
        </w:rPr>
        <w:t>cause, and</w:t>
      </w:r>
      <w:proofErr w:type="gramEnd"/>
      <w:r w:rsidRPr="00BA0F4C">
        <w:rPr>
          <w:sz w:val="16"/>
        </w:rPr>
        <w:t xml:space="preserve">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w:t>
      </w:r>
      <w:proofErr w:type="gramStart"/>
      <w:r w:rsidRPr="00BA0F4C">
        <w:rPr>
          <w:sz w:val="16"/>
        </w:rPr>
        <w:t>low and middle income</w:t>
      </w:r>
      <w:proofErr w:type="gramEnd"/>
      <w:r w:rsidRPr="00BA0F4C">
        <w:rPr>
          <w:sz w:val="16"/>
        </w:rPr>
        <w:t xml:space="preserv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production value of exports. Interestingly, investment in non-hydro renewable energy has </w:t>
      </w:r>
      <w:proofErr w:type="gramStart"/>
      <w:r w:rsidRPr="00BA0F4C">
        <w:rPr>
          <w:sz w:val="16"/>
        </w:rPr>
        <w:t>actually tipped</w:t>
      </w:r>
      <w:proofErr w:type="gramEnd"/>
      <w:r w:rsidRPr="00BA0F4C">
        <w:rPr>
          <w:sz w:val="16"/>
        </w:rPr>
        <w:t xml:space="preserve"> to be greater in low- and middle-income countries than in high-income countries, now that solar has become cheaper. The Center for Global </w:t>
      </w:r>
      <w:r w:rsidRPr="00486205">
        <w:rPr>
          <w:sz w:val="16"/>
        </w:rPr>
        <w:t xml:space="preserve">Development advocates for rich-world policies that benefit low- and middle-income countries. Other organizations engage in activities such as microloans, which are shown to benefit the recipient </w:t>
      </w:r>
      <w:proofErr w:type="gramStart"/>
      <w:r w:rsidRPr="00486205">
        <w:rPr>
          <w:sz w:val="16"/>
        </w:rPr>
        <w:t>as long as</w:t>
      </w:r>
      <w:proofErr w:type="gramEnd"/>
      <w:r w:rsidRPr="00486205">
        <w:rPr>
          <w:sz w:val="16"/>
        </w:rPr>
        <w:t xml:space="preserve"> the microloan is not used to fund people joining multi-level marketing schemes. Organizations like Grameen America should stop allowing the loans to be used for this purpose. </w:t>
      </w:r>
      <w:proofErr w:type="gramStart"/>
      <w:r w:rsidRPr="00486205">
        <w:rPr>
          <w:sz w:val="16"/>
        </w:rPr>
        <w:t>Overall</w:t>
      </w:r>
      <w:proofErr w:type="gramEnd"/>
      <w:r w:rsidRPr="00486205">
        <w:rPr>
          <w:sz w:val="16"/>
        </w:rPr>
        <w:t xml:space="preserve"> there are many more initiatives meant to alleviate poverty than to encourage the economic development and democratic power necessary to end it. </w:t>
      </w:r>
      <w:r w:rsidRPr="00486205">
        <w:rPr>
          <w:rStyle w:val="StyleUnderline"/>
        </w:rPr>
        <w:t>Given that government-led development is hard without a people in power dedicated</w:t>
      </w:r>
      <w:r w:rsidRPr="00BA0F4C">
        <w:rPr>
          <w:rStyle w:val="StyleUnderline"/>
        </w:rPr>
        <w:t xml:space="preserve"> to and capable of executing development strategy</w:t>
      </w:r>
      <w:r w:rsidRPr="00BA0F4C">
        <w:rPr>
          <w:sz w:val="16"/>
        </w:rPr>
        <w:t xml:space="preserve">, </w:t>
      </w:r>
      <w:r w:rsidRPr="00BA0F4C">
        <w:rPr>
          <w:rStyle w:val="Emphasis"/>
        </w:rPr>
        <w:t xml:space="preserve">the mechanism by which </w:t>
      </w:r>
      <w:r w:rsidRPr="00FF6A23">
        <w:rPr>
          <w:rStyle w:val="Emphasis"/>
          <w:highlight w:val="yellow"/>
        </w:rPr>
        <w:t>development happens</w:t>
      </w:r>
      <w:r w:rsidRPr="00BA0F4C">
        <w:rPr>
          <w:rStyle w:val="Emphasis"/>
        </w:rPr>
        <w:t xml:space="preserve"> is </w:t>
      </w:r>
      <w:r w:rsidRPr="00FF6A23">
        <w:rPr>
          <w:rStyle w:val="Emphasis"/>
          <w:highlight w:val="yellow"/>
        </w:rPr>
        <w:t>by successful businesses giving</w:t>
      </w:r>
      <w:r w:rsidRPr="0061719C">
        <w:rPr>
          <w:rStyle w:val="Emphasis"/>
        </w:rPr>
        <w:t xml:space="preserve"> people stable </w:t>
      </w:r>
      <w:r w:rsidRPr="00FF6A23">
        <w:rPr>
          <w:rStyle w:val="Emphasis"/>
          <w:highlight w:val="yellow"/>
        </w:rPr>
        <w:t>jobs</w:t>
      </w:r>
      <w:r w:rsidRPr="00BA0F4C">
        <w:rPr>
          <w:sz w:val="16"/>
        </w:rPr>
        <w:t xml:space="preserve">, especially jobs that upskill workers in their career. Conclusion While a naive application of longtermism might lead one to think that low-income countries are less important than high-income countries, this view is facile because it ignores the fact that countries can and do develop over time. Rather, longtermism speaks to the importance of developing low-income countries into high-income ones. </w:t>
      </w:r>
      <w:r w:rsidRPr="0009406D">
        <w:rPr>
          <w:rStyle w:val="StyleUnderline"/>
        </w:rPr>
        <w:t>Global development improves the long-term future of humanity by improving global governance and decreasing civilization’s vulnerability to catastrophic risks.</w:t>
      </w:r>
      <w:r w:rsidRPr="00BA0F4C">
        <w:rPr>
          <w:rStyle w:val="StyleUnderline"/>
        </w:rPr>
        <w:t xml:space="preserve"> This makes global development a pressing longtermist issue.</w:t>
      </w:r>
      <w:bookmarkEnd w:id="1"/>
    </w:p>
    <w:p w14:paraId="403847A9" w14:textId="3B626B18" w:rsidR="00214108" w:rsidRDefault="00214108" w:rsidP="00214108">
      <w:pPr>
        <w:pStyle w:val="Heading2"/>
      </w:pPr>
      <w:r>
        <w:lastRenderedPageBreak/>
        <w:t>Solvency</w:t>
      </w:r>
      <w:r w:rsidR="006B500F">
        <w:t xml:space="preserve"> + Case Turn NBs</w:t>
      </w:r>
    </w:p>
    <w:p w14:paraId="576C042B" w14:textId="0D0BF614" w:rsidR="00FB2ECC" w:rsidRPr="00FB2ECC" w:rsidRDefault="00FB2ECC" w:rsidP="00FB2ECC">
      <w:pPr>
        <w:pStyle w:val="Heading3"/>
      </w:pPr>
      <w:r>
        <w:lastRenderedPageBreak/>
        <w:t>***Generic/A2***</w:t>
      </w:r>
    </w:p>
    <w:p w14:paraId="1B407EC2" w14:textId="5865E242" w:rsidR="00E44C96" w:rsidRDefault="00E44C96" w:rsidP="00E44C96">
      <w:pPr>
        <w:pStyle w:val="Heading3"/>
      </w:pPr>
      <w:r>
        <w:lastRenderedPageBreak/>
        <w:t>2NC – Solvency</w:t>
      </w:r>
      <w:r w:rsidR="00FB2ECC">
        <w:t xml:space="preserve"> - Generic</w:t>
      </w:r>
    </w:p>
    <w:p w14:paraId="2C55CD95" w14:textId="77777777" w:rsidR="00FB2ECC" w:rsidRDefault="00E44C96" w:rsidP="00FB2ECC">
      <w:pPr>
        <w:pStyle w:val="Heading4"/>
      </w:pPr>
      <w:r>
        <w:t xml:space="preserve">Sui generis solves the aff – That’s Kazeeva - It’s a distinct form of intellectual property that is an alternative to some of the pitfalls of &lt;copyright/patent/trademark&gt;. </w:t>
      </w:r>
    </w:p>
    <w:p w14:paraId="46EBD178" w14:textId="77777777" w:rsidR="00FB2ECC" w:rsidRDefault="00FB2ECC" w:rsidP="00FB2ECC"/>
    <w:p w14:paraId="67E2F376" w14:textId="72BC8FF6" w:rsidR="00E44C96" w:rsidRDefault="00E44C96" w:rsidP="00FB2ECC">
      <w:pPr>
        <w:pStyle w:val="Heading4"/>
        <w:rPr>
          <w:u w:val="single"/>
        </w:rPr>
      </w:pPr>
      <w:r>
        <w:t xml:space="preserve">Sui generis regimes are introduced when </w:t>
      </w:r>
      <w:r>
        <w:rPr>
          <w:u w:val="single"/>
        </w:rPr>
        <w:t>specific features</w:t>
      </w:r>
      <w:r>
        <w:t xml:space="preserve"> of traditional IPR </w:t>
      </w:r>
      <w:r>
        <w:rPr>
          <w:u w:val="single"/>
        </w:rPr>
        <w:t>do not correctly protect</w:t>
      </w:r>
      <w:r>
        <w:t xml:space="preserve"> specific domains of IPR – they can change timeframe, exempt some parties from specific requirements</w:t>
      </w:r>
      <w:r w:rsidR="00FB2ECC">
        <w:t xml:space="preserve">, and introduce higher protection in certain cases. Sui generis regimes are developed by </w:t>
      </w:r>
      <w:r w:rsidR="00FB2ECC">
        <w:rPr>
          <w:u w:val="single"/>
        </w:rPr>
        <w:t>legislative consultation</w:t>
      </w:r>
      <w:r w:rsidR="00FB2ECC">
        <w:t xml:space="preserve"> with industry experts – that resolves </w:t>
      </w:r>
      <w:r w:rsidR="00FB2ECC">
        <w:rPr>
          <w:u w:val="single"/>
        </w:rPr>
        <w:t>any aff solvency deficits</w:t>
      </w:r>
      <w:r w:rsidR="00FB2ECC">
        <w:t xml:space="preserve"> because </w:t>
      </w:r>
      <w:r w:rsidR="00FB2ECC">
        <w:rPr>
          <w:u w:val="single"/>
        </w:rPr>
        <w:t>experts</w:t>
      </w:r>
      <w:r w:rsidR="00FB2ECC">
        <w:t xml:space="preserve"> can custom tailor solutions to </w:t>
      </w:r>
      <w:r w:rsidR="00FB2ECC">
        <w:rPr>
          <w:u w:val="single"/>
        </w:rPr>
        <w:t>their industry.</w:t>
      </w:r>
    </w:p>
    <w:p w14:paraId="1872E2DC" w14:textId="77777777" w:rsidR="00FB2ECC" w:rsidRPr="00FB2ECC" w:rsidRDefault="00FB2ECC" w:rsidP="00FB2ECC"/>
    <w:p w14:paraId="712B2787" w14:textId="6D9B2B20" w:rsidR="00FB2ECC" w:rsidRPr="00FB2ECC" w:rsidRDefault="00FB2ECC" w:rsidP="00FB2ECC">
      <w:pPr>
        <w:pStyle w:val="Heading4"/>
      </w:pPr>
      <w:r w:rsidRPr="00FB2ECC">
        <w:t>Semiconductor protection proves sui generis is effectiv</w:t>
      </w:r>
      <w:r>
        <w:t xml:space="preserve">e &lt;and resolves the innovation net benefit&gt; - it’s subject to a four-prong test that guarantees </w:t>
      </w:r>
      <w:proofErr w:type="gramStart"/>
      <w:r>
        <w:t>solvency</w:t>
      </w:r>
      <w:proofErr w:type="gramEnd"/>
    </w:p>
    <w:p w14:paraId="1F984A39" w14:textId="77777777" w:rsidR="00FB2ECC" w:rsidRPr="0042630D" w:rsidRDefault="00FB2ECC" w:rsidP="00FB2ECC">
      <w:pPr>
        <w:rPr>
          <w:rStyle w:val="StyleUnderline"/>
          <w:sz w:val="26"/>
          <w:u w:val="none"/>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30644101" w14:textId="77777777" w:rsidR="00FB2ECC" w:rsidRPr="00FB2ECC" w:rsidRDefault="00FB2ECC" w:rsidP="00FB2ECC">
      <w:pPr>
        <w:rPr>
          <w:rStyle w:val="StyleUnderline"/>
        </w:rPr>
      </w:pPr>
      <w:r w:rsidRPr="00FB2ECC">
        <w:rPr>
          <w:rStyle w:val="StyleUnderline"/>
        </w:rPr>
        <w:t>THE SCPA WAS NECESSARY TO BRIDGE THE “PROGRESS GAP” CREATED BY RAMPANT CHIP PIRACY AND THE POOR FIT OF SEMICONDUCTORS WITHIN EXISTING STATUTORY FRAMEWORK</w:t>
      </w:r>
    </w:p>
    <w:p w14:paraId="111E841B" w14:textId="77777777" w:rsidR="00FB2ECC" w:rsidRPr="00FB2ECC" w:rsidRDefault="00FB2ECC" w:rsidP="00FB2ECC">
      <w:pPr>
        <w:rPr>
          <w:sz w:val="16"/>
        </w:rPr>
      </w:pPr>
      <w:r w:rsidRPr="00FB2ECC">
        <w:rPr>
          <w:sz w:val="16"/>
        </w:rPr>
        <w:t xml:space="preserve">Any proposed sui generis intellectual property legislation should be properly vetted to ensure that the exclusive rights granted do in fact meet the constitutional mandate of providing “exclusive rights for limited times to promote the Progress of Science and the useful Arts.”151 It is not enough to establish that a certain type of intellectual property fails to qualify for either copyright or patent protection.152 </w:t>
      </w:r>
      <w:r w:rsidRPr="00FB2ECC">
        <w:rPr>
          <w:rStyle w:val="StyleUnderline"/>
        </w:rPr>
        <w:t>The proposed legislation must create an incentive to innovate while simultaneously enriching the public domain, without disrupting existing intellectual property law</w:t>
      </w:r>
      <w:r w:rsidRPr="00FB2ECC">
        <w:rPr>
          <w:sz w:val="16"/>
        </w:rPr>
        <w:t>.153</w:t>
      </w:r>
    </w:p>
    <w:p w14:paraId="5ABEB0E3" w14:textId="77777777" w:rsidR="00FB2ECC" w:rsidRPr="00FB2ECC" w:rsidRDefault="00FB2ECC" w:rsidP="00FB2ECC">
      <w:pPr>
        <w:rPr>
          <w:sz w:val="16"/>
        </w:rPr>
      </w:pPr>
      <w:r w:rsidRPr="00FB2ECC">
        <w:rPr>
          <w:rStyle w:val="StyleUnderline"/>
        </w:rPr>
        <w:t>Although early semiconductor chip devices clearly fell into the “gap” between federal patent and copyright law, Congress could not stop here</w:t>
      </w:r>
      <w:r w:rsidRPr="00FB2ECC">
        <w:rPr>
          <w:sz w:val="16"/>
        </w:rPr>
        <w:t xml:space="preserve">. </w:t>
      </w:r>
      <w:r w:rsidRPr="00FB2ECC">
        <w:rPr>
          <w:rStyle w:val="StyleUnderline"/>
        </w:rPr>
        <w:t>It had to further evaluate the semiconductor industry to establish that there was something unique or special about this industry that warranted additional stand-alone or sui generis legislation to promote</w:t>
      </w:r>
      <w:r w:rsidRPr="00FB2ECC">
        <w:rPr>
          <w:sz w:val="16"/>
        </w:rPr>
        <w:t xml:space="preserve"> “Progress of . . . the useful Arts.”154 </w:t>
      </w:r>
      <w:r w:rsidRPr="00FB2ECC">
        <w:rPr>
          <w:rStyle w:val="StyleUnderline"/>
        </w:rPr>
        <w:t>I refer to these special gaps as “progress gaps” since the bridging of these gaps is essential to continued innovation and progress</w:t>
      </w:r>
      <w:r w:rsidRPr="00FB2ECC">
        <w:rPr>
          <w:sz w:val="16"/>
        </w:rPr>
        <w:t>.</w:t>
      </w:r>
    </w:p>
    <w:p w14:paraId="6094CD54" w14:textId="77777777" w:rsidR="00FB2ECC" w:rsidRPr="00FB2ECC" w:rsidRDefault="00FB2ECC" w:rsidP="00FB2ECC">
      <w:pPr>
        <w:rPr>
          <w:sz w:val="16"/>
        </w:rPr>
      </w:pPr>
      <w:r w:rsidRPr="00FB2ECC">
        <w:rPr>
          <w:sz w:val="16"/>
        </w:rPr>
        <w:t xml:space="preserve">Professor Pamela </w:t>
      </w:r>
      <w:r w:rsidRPr="00FB2ECC">
        <w:rPr>
          <w:rStyle w:val="StyleUnderline"/>
        </w:rPr>
        <w:t>Samuelson</w:t>
      </w:r>
      <w:r w:rsidRPr="00FB2ECC">
        <w:rPr>
          <w:sz w:val="16"/>
        </w:rPr>
        <w:t xml:space="preserve">, who has done extensive research on the SCPA, does not expressly use the term “progress gap” in her analysis of why the statute was both timely and necessary. She does, however, </w:t>
      </w:r>
      <w:r w:rsidRPr="00FB2ECC">
        <w:rPr>
          <w:rStyle w:val="StyleUnderline"/>
        </w:rPr>
        <w:t xml:space="preserve">argue that </w:t>
      </w:r>
      <w:r w:rsidRPr="00FB2ECC">
        <w:rPr>
          <w:rStyle w:val="StyleUnderline"/>
        </w:rPr>
        <w:lastRenderedPageBreak/>
        <w:t>what made the gap in semiconductor chip protection “special” and worthy of sui generis</w:t>
      </w:r>
      <w:r w:rsidRPr="00FB2ECC">
        <w:rPr>
          <w:sz w:val="16"/>
        </w:rPr>
        <w:t xml:space="preserve"> intellectual </w:t>
      </w:r>
      <w:r w:rsidRPr="00FB2ECC">
        <w:rPr>
          <w:rStyle w:val="StyleUnderline"/>
        </w:rPr>
        <w:t>property legislation was the following: (1) the chip industry’s centrality to continued economic growth in the United States; (2) the great disparity between chip research and development cost; and (3) the cost to copy chip designs, which was allowing copycats to undersell chip innovators</w:t>
      </w:r>
      <w:r w:rsidRPr="00FB2ECC">
        <w:rPr>
          <w:sz w:val="16"/>
        </w:rPr>
        <w:t xml:space="preserve">.155 </w:t>
      </w:r>
      <w:r w:rsidRPr="00FB2ECC">
        <w:rPr>
          <w:rStyle w:val="Emphasis"/>
        </w:rPr>
        <w:t>The SCPA bridged the existing gap and promoted progress by providing a set of exclusive rights that also stimulated innovation of chip designs</w:t>
      </w:r>
      <w:r w:rsidRPr="00FB2ECC">
        <w:rPr>
          <w:sz w:val="16"/>
        </w:rPr>
        <w:t xml:space="preserve">. </w:t>
      </w:r>
      <w:r w:rsidRPr="00FB2ECC">
        <w:rPr>
          <w:rStyle w:val="StyleUnderline"/>
        </w:rPr>
        <w:t>Limitations on these rights, such as the reverseengineering provision, ensured continued access to these designs for downstream product development</w:t>
      </w:r>
      <w:r w:rsidRPr="00FB2ECC">
        <w:rPr>
          <w:sz w:val="16"/>
        </w:rPr>
        <w:t>.156</w:t>
      </w:r>
    </w:p>
    <w:p w14:paraId="4795F9B0" w14:textId="77777777" w:rsidR="00FB2ECC" w:rsidRPr="00FB2ECC" w:rsidRDefault="00FB2ECC" w:rsidP="00FB2ECC">
      <w:pPr>
        <w:rPr>
          <w:sz w:val="16"/>
        </w:rPr>
      </w:pPr>
      <w:r w:rsidRPr="00FB2ECC">
        <w:rPr>
          <w:sz w:val="16"/>
        </w:rPr>
        <w:t xml:space="preserve">As explained previously, Robert W. </w:t>
      </w:r>
      <w:r w:rsidRPr="00FB2ECC">
        <w:rPr>
          <w:rStyle w:val="StyleUnderline"/>
        </w:rPr>
        <w:t>Kastenmeier</w:t>
      </w:r>
      <w:r w:rsidRPr="00FB2ECC">
        <w:rPr>
          <w:sz w:val="16"/>
        </w:rPr>
        <w:t xml:space="preserve">157 </w:t>
      </w:r>
      <w:r w:rsidRPr="00FB2ECC">
        <w:rPr>
          <w:rStyle w:val="StyleUnderline"/>
        </w:rPr>
        <w:t xml:space="preserve">and </w:t>
      </w:r>
      <w:r w:rsidRPr="00FB2ECC">
        <w:rPr>
          <w:sz w:val="16"/>
        </w:rPr>
        <w:t xml:space="preserve">Michael J. </w:t>
      </w:r>
      <w:r w:rsidRPr="00FB2ECC">
        <w:rPr>
          <w:rStyle w:val="Emphasis"/>
        </w:rPr>
        <w:t>Remington158 provided a four-part procedural framework for vetting proposed sui generis intellectual property legislation to ensure that it is in fact consistent with existing law and promotes progress by maintaining the mandated constitutional balance between access and innovation.</w:t>
      </w:r>
      <w:r w:rsidRPr="00FB2ECC">
        <w:rPr>
          <w:sz w:val="16"/>
        </w:rPr>
        <w:t xml:space="preserve">159 They argue that </w:t>
      </w:r>
      <w:r w:rsidRPr="00FB2ECC">
        <w:rPr>
          <w:rStyle w:val="StyleUnderline"/>
        </w:rPr>
        <w:t>this four-prong test was implicitly applied during the congressional hearings surrounding the enactment of the SCPA and should be the test used for future proposals</w:t>
      </w:r>
      <w:r w:rsidRPr="00FB2ECC">
        <w:rPr>
          <w:sz w:val="16"/>
        </w:rPr>
        <w:t>, including changes to patent law.160</w:t>
      </w:r>
    </w:p>
    <w:p w14:paraId="4034F011" w14:textId="43672E95" w:rsidR="00FB2ECC" w:rsidRPr="00FB2ECC" w:rsidRDefault="00FB2ECC" w:rsidP="00FB2ECC">
      <w:pPr>
        <w:rPr>
          <w:sz w:val="16"/>
        </w:rPr>
      </w:pPr>
      <w:r w:rsidRPr="00FB2ECC">
        <w:rPr>
          <w:rStyle w:val="StyleUnderline"/>
        </w:rPr>
        <w:t>The K-R test consists of the following four parts: (1) does the interest fit within the existing legal framework/principles without degrading existing law, (2) does the proposed statute contain reasonably clear and satisfactory definitions, (3) does the proposed legislation pass honest cost/benefits analysis, and (4) will the proposed statute enrich or enhance the aggregate public domain? The SCPA met all four prongs</w:t>
      </w:r>
      <w:r w:rsidRPr="00FB2ECC">
        <w:rPr>
          <w:sz w:val="16"/>
        </w:rPr>
        <w:t xml:space="preserve"> of the K-R test.161</w:t>
      </w:r>
    </w:p>
    <w:p w14:paraId="32950F05" w14:textId="1589B43C" w:rsidR="002F223C" w:rsidRDefault="002F223C" w:rsidP="002F223C">
      <w:pPr>
        <w:pStyle w:val="Heading4"/>
      </w:pPr>
      <w:r>
        <w:t xml:space="preserve">Sui generis solves and is distinct from the </w:t>
      </w:r>
      <w:proofErr w:type="gramStart"/>
      <w:r>
        <w:t>aff</w:t>
      </w:r>
      <w:proofErr w:type="gramEnd"/>
      <w:r>
        <w:t xml:space="preserve"> </w:t>
      </w:r>
    </w:p>
    <w:p w14:paraId="1B6E0218" w14:textId="77777777" w:rsidR="002F223C" w:rsidRPr="003B6573" w:rsidRDefault="002F223C" w:rsidP="002F223C">
      <w:pPr>
        <w:rPr>
          <w:rStyle w:val="Style13ptBold"/>
          <w:b w:val="0"/>
          <w:bCs w:val="0"/>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xml:space="preserve">.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w:t>
      </w:r>
      <w:r w:rsidRPr="003B6573">
        <w:rPr>
          <w:rStyle w:val="Style13ptBold"/>
          <w:b w:val="0"/>
        </w:rPr>
        <w:lastRenderedPageBreak/>
        <w:t>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66530CF0" w14:textId="77777777" w:rsidR="002F223C" w:rsidRPr="003B6573" w:rsidRDefault="002F223C" w:rsidP="002F223C">
      <w:pPr>
        <w:rPr>
          <w:rStyle w:val="Emphasis"/>
        </w:rPr>
      </w:pPr>
      <w:r w:rsidRPr="001C4CB1">
        <w:rPr>
          <w:sz w:val="16"/>
        </w:rPr>
        <w:t xml:space="preserve">The </w:t>
      </w:r>
      <w:r w:rsidRPr="003B6573">
        <w:rPr>
          <w:rStyle w:val="StyleUnderline"/>
        </w:rPr>
        <w:t>standard forms of</w:t>
      </w:r>
      <w:r w:rsidRPr="001C4CB1">
        <w:rPr>
          <w:sz w:val="16"/>
        </w:rPr>
        <w:t xml:space="preserve"> </w:t>
      </w:r>
      <w:r w:rsidRPr="003B6573">
        <w:rPr>
          <w:rStyle w:val="StyleUnderline"/>
        </w:rPr>
        <w:t>i</w:t>
      </w:r>
      <w:r w:rsidRPr="001C4CB1">
        <w:rPr>
          <w:sz w:val="16"/>
        </w:rPr>
        <w:t xml:space="preserve">ntellectual </w:t>
      </w:r>
      <w:r w:rsidRPr="003B6573">
        <w:rPr>
          <w:rStyle w:val="StyleUnderline"/>
        </w:rPr>
        <w:t>p</w:t>
      </w:r>
      <w:r w:rsidRPr="001C4CB1">
        <w:rPr>
          <w:sz w:val="16"/>
        </w:rPr>
        <w:t xml:space="preserve">roperty </w:t>
      </w:r>
      <w:r w:rsidRPr="003B6573">
        <w:rPr>
          <w:rStyle w:val="StyleUnderline"/>
        </w:rPr>
        <w:t xml:space="preserve">protection, namely copyright, patents, </w:t>
      </w:r>
      <w:proofErr w:type="gramStart"/>
      <w:r w:rsidRPr="003B6573">
        <w:rPr>
          <w:rStyle w:val="StyleUnderline"/>
        </w:rPr>
        <w:t>trademarks</w:t>
      </w:r>
      <w:proofErr w:type="gramEnd"/>
      <w:r w:rsidRPr="001C4CB1">
        <w:rPr>
          <w:sz w:val="16"/>
        </w:rPr>
        <w:t xml:space="preserve"> and trade secrets, </w:t>
      </w:r>
      <w:r w:rsidRPr="003B6573">
        <w:rPr>
          <w:rStyle w:val="StyleUnderline"/>
        </w:rPr>
        <w:t>have a long history and are well regulated</w:t>
      </w:r>
      <w:r w:rsidRPr="001C4CB1">
        <w:rPr>
          <w:sz w:val="16"/>
        </w:rPr>
        <w:t xml:space="preserve"> in the legisla- tive systems of most jurisdictions. </w:t>
      </w:r>
      <w:r w:rsidRPr="003B6573">
        <w:rPr>
          <w:rStyle w:val="Emphasis"/>
        </w:rPr>
        <w:t>However</w:t>
      </w:r>
      <w:r w:rsidRPr="00E44C96">
        <w:rPr>
          <w:rStyle w:val="Emphasis"/>
          <w:highlight w:val="yellow"/>
        </w:rPr>
        <w:t>, there are specific</w:t>
      </w:r>
      <w:r w:rsidRPr="003B6573">
        <w:rPr>
          <w:rStyle w:val="Emphasis"/>
        </w:rPr>
        <w:t xml:space="preserve"> kinds of </w:t>
      </w:r>
      <w:r w:rsidRPr="00E44C96">
        <w:rPr>
          <w:rStyle w:val="Emphasis"/>
          <w:highlight w:val="yellow"/>
        </w:rPr>
        <w:t>subject matter</w:t>
      </w:r>
      <w:r w:rsidRPr="003B6573">
        <w:rPr>
          <w:rStyle w:val="Emphasis"/>
        </w:rPr>
        <w:t xml:space="preserve"> </w:t>
      </w:r>
      <w:r w:rsidRPr="00E44C96">
        <w:rPr>
          <w:rStyle w:val="Emphasis"/>
          <w:highlight w:val="yellow"/>
        </w:rPr>
        <w:t>that</w:t>
      </w:r>
      <w:r w:rsidRPr="001C4CB1">
        <w:rPr>
          <w:sz w:val="16"/>
        </w:rPr>
        <w:t xml:space="preserve">, due to their characteristics, </w:t>
      </w:r>
      <w:r w:rsidRPr="00E44C96">
        <w:rPr>
          <w:rStyle w:val="Emphasis"/>
          <w:highlight w:val="yellow"/>
        </w:rPr>
        <w:t>cannot be adequately protected by</w:t>
      </w:r>
      <w:r w:rsidRPr="001C4CB1">
        <w:rPr>
          <w:sz w:val="16"/>
        </w:rPr>
        <w:t xml:space="preserve"> these </w:t>
      </w:r>
      <w:r w:rsidRPr="00E44C96">
        <w:rPr>
          <w:rStyle w:val="Emphasis"/>
          <w:highlight w:val="yellow"/>
        </w:rPr>
        <w:t>standard</w:t>
      </w:r>
      <w:r w:rsidRPr="001C4CB1">
        <w:rPr>
          <w:sz w:val="16"/>
        </w:rPr>
        <w:t xml:space="preserve"> forms </w:t>
      </w:r>
      <w:r w:rsidRPr="003B6573">
        <w:rPr>
          <w:rStyle w:val="Emphasis"/>
        </w:rPr>
        <w:t xml:space="preserve">of </w:t>
      </w:r>
      <w:r w:rsidRPr="00E44C96">
        <w:rPr>
          <w:rStyle w:val="Emphasis"/>
          <w:highlight w:val="yellow"/>
        </w:rPr>
        <w:t>i</w:t>
      </w:r>
      <w:r w:rsidRPr="003B6573">
        <w:rPr>
          <w:rStyle w:val="Emphasis"/>
        </w:rPr>
        <w:t xml:space="preserve">ntellectual </w:t>
      </w:r>
      <w:r w:rsidRPr="00E44C96">
        <w:rPr>
          <w:rStyle w:val="Emphasis"/>
          <w:highlight w:val="yellow"/>
        </w:rPr>
        <w:t>p</w:t>
      </w:r>
      <w:r w:rsidRPr="003B6573">
        <w:rPr>
          <w:rStyle w:val="Emphasis"/>
        </w:rPr>
        <w:t xml:space="preserve">roperty </w:t>
      </w:r>
      <w:r w:rsidRPr="00E44C96">
        <w:rPr>
          <w:rStyle w:val="Emphasis"/>
          <w:highlight w:val="yellow"/>
        </w:rPr>
        <w:t>instruments</w:t>
      </w:r>
      <w:r w:rsidRPr="001C4CB1">
        <w:rPr>
          <w:sz w:val="16"/>
        </w:rPr>
        <w:t xml:space="preserve">. At the same time, </w:t>
      </w:r>
      <w:r w:rsidRPr="003B6573">
        <w:rPr>
          <w:rStyle w:val="Emphasis"/>
        </w:rPr>
        <w:t>these categories</w:t>
      </w:r>
      <w:r w:rsidRPr="001C4CB1">
        <w:rPr>
          <w:sz w:val="16"/>
        </w:rPr>
        <w:t xml:space="preserve"> of subject matter </w:t>
      </w:r>
      <w:r w:rsidRPr="003B6573">
        <w:rPr>
          <w:rStyle w:val="Emphasis"/>
        </w:rPr>
        <w:t xml:space="preserve">require legal protection </w:t>
      </w:r>
      <w:proofErr w:type="gramStart"/>
      <w:r w:rsidRPr="003B6573">
        <w:rPr>
          <w:rStyle w:val="Emphasis"/>
        </w:rPr>
        <w:t>in order to</w:t>
      </w:r>
      <w:proofErr w:type="gramEnd"/>
      <w:r w:rsidRPr="003B6573">
        <w:rPr>
          <w:rStyle w:val="Emphasis"/>
        </w:rPr>
        <w:t xml:space="preserve"> ensure the balance between the public’s access</w:t>
      </w:r>
      <w:r w:rsidRPr="001C4CB1">
        <w:rPr>
          <w:sz w:val="16"/>
        </w:rPr>
        <w:t xml:space="preserve"> to these creations </w:t>
      </w:r>
      <w:r w:rsidRPr="003B6573">
        <w:rPr>
          <w:rStyle w:val="Emphasis"/>
        </w:rPr>
        <w:t>and the creators’ rights</w:t>
      </w:r>
      <w:r w:rsidRPr="001C4CB1">
        <w:rPr>
          <w:sz w:val="16"/>
        </w:rPr>
        <w:t xml:space="preserve">. For these reasons, </w:t>
      </w:r>
      <w:r w:rsidRPr="003B6573">
        <w:rPr>
          <w:rStyle w:val="StyleUnderline"/>
        </w:rPr>
        <w:t xml:space="preserve">many </w:t>
      </w:r>
      <w:r w:rsidRPr="00E44C96">
        <w:rPr>
          <w:rStyle w:val="StyleUnderline"/>
          <w:highlight w:val="yellow"/>
        </w:rPr>
        <w:t>jurisdictions introduce</w:t>
      </w:r>
      <w:r w:rsidRPr="003B6573">
        <w:rPr>
          <w:rStyle w:val="StyleUnderline"/>
        </w:rPr>
        <w:t xml:space="preserve"> special forms</w:t>
      </w:r>
      <w:r w:rsidRPr="001C4CB1">
        <w:rPr>
          <w:sz w:val="16"/>
        </w:rPr>
        <w:t xml:space="preserve"> </w:t>
      </w:r>
      <w:r w:rsidRPr="003B6573">
        <w:rPr>
          <w:rStyle w:val="StyleUnderline"/>
        </w:rPr>
        <w:t>of i</w:t>
      </w:r>
      <w:r w:rsidRPr="001C4CB1">
        <w:rPr>
          <w:sz w:val="16"/>
        </w:rPr>
        <w:t xml:space="preserve">ntellectual </w:t>
      </w:r>
      <w:r w:rsidRPr="003B6573">
        <w:rPr>
          <w:rStyle w:val="StyleUnderline"/>
        </w:rPr>
        <w:t>p</w:t>
      </w:r>
      <w:r w:rsidRPr="001C4CB1">
        <w:rPr>
          <w:sz w:val="16"/>
        </w:rPr>
        <w:t xml:space="preserve">roperty </w:t>
      </w:r>
      <w:r w:rsidRPr="003B6573">
        <w:rPr>
          <w:rStyle w:val="StyleUnderline"/>
        </w:rPr>
        <w:t>protection</w:t>
      </w:r>
      <w:r w:rsidRPr="001C4CB1">
        <w:rPr>
          <w:sz w:val="16"/>
        </w:rPr>
        <w:t xml:space="preserve">, namely </w:t>
      </w:r>
      <w:r w:rsidRPr="00E44C96">
        <w:rPr>
          <w:rStyle w:val="Emphasis"/>
          <w:highlight w:val="yellow"/>
        </w:rPr>
        <w:t>sui generis regimes</w:t>
      </w:r>
      <w:r w:rsidRPr="003B6573">
        <w:rPr>
          <w:rStyle w:val="Emphasis"/>
        </w:rPr>
        <w:t>.</w:t>
      </w:r>
    </w:p>
    <w:p w14:paraId="1B243233" w14:textId="77777777" w:rsidR="002F223C" w:rsidRPr="001C4CB1" w:rsidRDefault="002F223C" w:rsidP="002F223C">
      <w:pPr>
        <w:rPr>
          <w:sz w:val="16"/>
        </w:rPr>
      </w:pPr>
      <w:r w:rsidRPr="001C4CB1">
        <w:rPr>
          <w:sz w:val="16"/>
        </w:rPr>
        <w:t>As used in this volume, the term “</w:t>
      </w:r>
      <w:r w:rsidRPr="003B6573">
        <w:rPr>
          <w:rStyle w:val="StyleUnderline"/>
        </w:rPr>
        <w:t>sui generis rights</w:t>
      </w:r>
      <w:r w:rsidRPr="001C4CB1">
        <w:rPr>
          <w:sz w:val="16"/>
        </w:rPr>
        <w:t xml:space="preserve">” </w:t>
      </w:r>
      <w:r w:rsidRPr="00E44C96">
        <w:rPr>
          <w:rStyle w:val="StyleUnderline"/>
          <w:highlight w:val="yellow"/>
        </w:rPr>
        <w:t>refers to intellectual property rights</w:t>
      </w:r>
      <w:r w:rsidRPr="003B6573">
        <w:rPr>
          <w:rStyle w:val="StyleUnderline"/>
        </w:rPr>
        <w:t xml:space="preserve"> </w:t>
      </w:r>
      <w:r w:rsidRPr="001C4CB1">
        <w:rPr>
          <w:sz w:val="16"/>
        </w:rPr>
        <w:t xml:space="preserve">used for protection of specific subject matter and </w:t>
      </w:r>
      <w:r w:rsidRPr="00E44C96">
        <w:rPr>
          <w:rStyle w:val="StyleUnderline"/>
          <w:highlight w:val="yellow"/>
        </w:rPr>
        <w:t>different from</w:t>
      </w:r>
      <w:r w:rsidRPr="003B6573">
        <w:rPr>
          <w:rStyle w:val="StyleUnderline"/>
        </w:rPr>
        <w:t xml:space="preserve"> the </w:t>
      </w:r>
      <w:r w:rsidRPr="00E44C96">
        <w:rPr>
          <w:rStyle w:val="StyleUnderline"/>
          <w:highlight w:val="yellow"/>
        </w:rPr>
        <w:t>traditional forms of i</w:t>
      </w:r>
      <w:r w:rsidRPr="003B6573">
        <w:rPr>
          <w:rStyle w:val="StyleUnderline"/>
        </w:rPr>
        <w:t xml:space="preserve">ntellectual </w:t>
      </w:r>
      <w:r w:rsidRPr="00E44C96">
        <w:rPr>
          <w:rStyle w:val="StyleUnderline"/>
          <w:highlight w:val="yellow"/>
        </w:rPr>
        <w:t>p</w:t>
      </w:r>
      <w:r w:rsidRPr="003B6573">
        <w:rPr>
          <w:rStyle w:val="StyleUnderline"/>
        </w:rPr>
        <w:t xml:space="preserve">roperty </w:t>
      </w:r>
      <w:r w:rsidRPr="00E44C96">
        <w:rPr>
          <w:rStyle w:val="StyleUnderline"/>
          <w:highlight w:val="yellow"/>
        </w:rPr>
        <w:t>r</w:t>
      </w:r>
      <w:r w:rsidRPr="003B6573">
        <w:rPr>
          <w:rStyle w:val="StyleUnderline"/>
        </w:rPr>
        <w:t>ights (copyright, trademarks, patent,</w:t>
      </w:r>
      <w:r w:rsidRPr="001C4CB1">
        <w:rPr>
          <w:sz w:val="16"/>
        </w:rPr>
        <w:t xml:space="preserve"> trade secret), thus </w:t>
      </w:r>
      <w:r w:rsidRPr="00E44C96">
        <w:rPr>
          <w:rStyle w:val="StyleUnderline"/>
          <w:highlight w:val="yellow"/>
        </w:rPr>
        <w:t>reflecting the</w:t>
      </w:r>
      <w:r w:rsidRPr="001C4CB1">
        <w:rPr>
          <w:sz w:val="16"/>
        </w:rPr>
        <w:t xml:space="preserve"> literal </w:t>
      </w:r>
      <w:r w:rsidRPr="003B6573">
        <w:rPr>
          <w:rStyle w:val="StyleUnderline"/>
        </w:rPr>
        <w:t xml:space="preserve">meaning of the </w:t>
      </w:r>
      <w:r w:rsidRPr="00E44C96">
        <w:rPr>
          <w:rStyle w:val="StyleUnderline"/>
          <w:highlight w:val="yellow"/>
        </w:rPr>
        <w:t>Latin</w:t>
      </w:r>
      <w:r w:rsidRPr="003B6573">
        <w:rPr>
          <w:rStyle w:val="StyleUnderline"/>
        </w:rPr>
        <w:t xml:space="preserve"> term </w:t>
      </w:r>
      <w:r w:rsidRPr="00E44C96">
        <w:rPr>
          <w:rStyle w:val="StyleUnderline"/>
          <w:highlight w:val="yellow"/>
        </w:rPr>
        <w:t>(“of its own kind”).</w:t>
      </w:r>
    </w:p>
    <w:p w14:paraId="56A68E4A" w14:textId="77777777" w:rsidR="002F223C" w:rsidRPr="003B6573" w:rsidRDefault="002F223C" w:rsidP="002F223C">
      <w:pPr>
        <w:rPr>
          <w:rStyle w:val="StyleUnderline"/>
        </w:rPr>
      </w:pPr>
      <w:r w:rsidRPr="001C4CB1">
        <w:rPr>
          <w:sz w:val="16"/>
        </w:rPr>
        <w:t xml:space="preserve">The purpose of this book is to examine the nature of, and the rationale for, sui generis intellectual property protection and, based on case studies of three cate- gories of subject matter (databases, </w:t>
      </w:r>
      <w:proofErr w:type="gramStart"/>
      <w:r w:rsidRPr="001C4CB1">
        <w:rPr>
          <w:sz w:val="16"/>
        </w:rPr>
        <w:t>designs</w:t>
      </w:r>
      <w:proofErr w:type="gramEnd"/>
      <w:r w:rsidRPr="001C4CB1">
        <w:rPr>
          <w:sz w:val="16"/>
        </w:rPr>
        <w:t xml:space="preserve"> and plant varieties), to determine whether granting sui generis rights is the optimal solution to provide legal protection for the analyzed categories of subject matter. </w:t>
      </w:r>
      <w:r w:rsidRPr="003B6573">
        <w:rPr>
          <w:rStyle w:val="StyleUnderline"/>
        </w:rPr>
        <w:t>The final chapter of this book aims to evaluate the perspectives of introducing a sui generis regime for the protection of works generated by AI systems.</w:t>
      </w:r>
    </w:p>
    <w:p w14:paraId="4EAD9CD3" w14:textId="77777777" w:rsidR="002F223C" w:rsidRPr="001C4CB1" w:rsidRDefault="002F223C" w:rsidP="002F223C">
      <w:pPr>
        <w:rPr>
          <w:sz w:val="16"/>
          <w:szCs w:val="16"/>
        </w:rPr>
      </w:pPr>
      <w:r w:rsidRPr="001C4CB1">
        <w:rPr>
          <w:sz w:val="16"/>
          <w:szCs w:val="16"/>
        </w:rPr>
        <w:t xml:space="preserve">There have been </w:t>
      </w:r>
      <w:proofErr w:type="gramStart"/>
      <w:r w:rsidRPr="001C4CB1">
        <w:rPr>
          <w:sz w:val="16"/>
          <w:szCs w:val="16"/>
        </w:rPr>
        <w:t>a number of</w:t>
      </w:r>
      <w:proofErr w:type="gramEnd"/>
      <w:r w:rsidRPr="001C4CB1">
        <w:rPr>
          <w:sz w:val="16"/>
          <w:szCs w:val="16"/>
        </w:rPr>
        <w:t xml:space="preserve"> research projects examining the question of whether sui generis intellectual property protection should be granted for specific categories of subject matter. For instance, Suthersanen analyzed the case of utility model sui generis laws by way of examining the theoretical justifications for providing an alternative sui generis regime, as well as by looking at national case studies, partic- ularly the examples of Japan and Australia.1 Goldstein examined the use of a suimgeneris regime for the protection of compilations of data, focusing on the prac- tical aspects of the sui generis system for businesses.2 Bizer, Lankau, Spindler und Zimbehl analyzed the economic and political implications of sui generis rights for the protection of traditional cultural expressions, evaluating economic effects that can be expected to result from these regulatory alternatives.3 Phillips described the current dissatisfaction with the protection for computer software by copyright law and discussed the alternative sui generis protection, proposing a legislative program for the protection of computer software.4 Correa provided a detailed history of the sui generis rights for plant varieties and focused on the peculiarities of these rights in India, Thailand and Malaysia.5</w:t>
      </w:r>
    </w:p>
    <w:p w14:paraId="756632BA" w14:textId="77777777" w:rsidR="002F223C" w:rsidRPr="001C4CB1" w:rsidRDefault="002F223C" w:rsidP="002F223C">
      <w:pPr>
        <w:rPr>
          <w:sz w:val="16"/>
          <w:szCs w:val="16"/>
        </w:rPr>
      </w:pPr>
      <w:r w:rsidRPr="001C4CB1">
        <w:rPr>
          <w:sz w:val="16"/>
          <w:szCs w:val="16"/>
        </w:rPr>
        <w:t>However, there has been little comparative study of sui generis intellectual property protection that would evaluate the effectiveness of sui generis regimes and estimate whether the goals pursued by the legislators introducing sui generis regimes for different kinds of subject matter have been achieved. Thus, this book is aimed at filling this gap and contributing to a better understanding of sui generis intellectual property rights.</w:t>
      </w:r>
    </w:p>
    <w:p w14:paraId="5ADE0259" w14:textId="2D41DB3B" w:rsidR="0042630D" w:rsidRDefault="002F223C" w:rsidP="001E49F6">
      <w:pPr>
        <w:rPr>
          <w:rStyle w:val="StyleUnderline"/>
        </w:rPr>
      </w:pPr>
      <w:r w:rsidRPr="001C4CB1">
        <w:rPr>
          <w:sz w:val="16"/>
        </w:rPr>
        <w:t xml:space="preserve">This book is divided into five chapters. The first chapter will introduce the problem of sui generis intellectual property protection and will examine the nature of, and the reasons for, emerging of sui generis intellectual property rights. This chapter opens with examining the concept of intellectual property and describing the various rationales for intellectual property legal protection. A description of development of intellectual property over time and its extension to new subject matter will follow. Such summary of the theoretical basics of intellectual property, including the economic, social, and political rationales behind it, is crucial for understanding the reasons why new forms of intellectual property emerge. This chapter further demonstrates why </w:t>
      </w:r>
      <w:r w:rsidRPr="001C4CB1">
        <w:rPr>
          <w:rStyle w:val="StyleUnderline"/>
        </w:rPr>
        <w:t>the standard forms of intellectual property legal protection are sometimes not enough to protect certain categories of subject matter, which triggers introduction of sui generis rights</w:t>
      </w:r>
      <w:r w:rsidRPr="001C4CB1">
        <w:rPr>
          <w:sz w:val="16"/>
        </w:rPr>
        <w:t xml:space="preserve">. In its final part, </w:t>
      </w:r>
      <w:r w:rsidRPr="001C4CB1">
        <w:rPr>
          <w:rStyle w:val="StyleUnderline"/>
        </w:rPr>
        <w:t>this chapter will examine how the sui generis rights fit into the intellectual property legal framework.</w:t>
      </w:r>
    </w:p>
    <w:p w14:paraId="0B602A13" w14:textId="77777777" w:rsidR="00FB2ECC" w:rsidRDefault="00FB2ECC" w:rsidP="00FB2ECC">
      <w:pPr>
        <w:pStyle w:val="Heading3"/>
      </w:pPr>
      <w:r>
        <w:lastRenderedPageBreak/>
        <w:t>A2 CP Collapses IPR Regimes</w:t>
      </w:r>
    </w:p>
    <w:p w14:paraId="24056D20" w14:textId="19E459E0" w:rsidR="006E72C8" w:rsidRPr="006E72C8" w:rsidRDefault="006E72C8" w:rsidP="006E72C8">
      <w:pPr>
        <w:pStyle w:val="Heading4"/>
      </w:pPr>
      <w:r>
        <w:t xml:space="preserve">The counterplan </w:t>
      </w:r>
      <w:r>
        <w:rPr>
          <w:u w:val="single"/>
        </w:rPr>
        <w:t>saves</w:t>
      </w:r>
      <w:r>
        <w:t xml:space="preserve"> IPR regimes – not the other way around – tragedy of the anticommons </w:t>
      </w:r>
      <w:proofErr w:type="gramStart"/>
      <w:r>
        <w:t>proves</w:t>
      </w:r>
      <w:proofErr w:type="gramEnd"/>
    </w:p>
    <w:p w14:paraId="08C2C665" w14:textId="7F683C43" w:rsidR="00DE1F95" w:rsidRPr="00DE1F95" w:rsidRDefault="00DE1F95" w:rsidP="00FB2ECC">
      <w:pPr>
        <w:rPr>
          <w:sz w:val="26"/>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033ADE1E" w14:textId="595764CC" w:rsidR="00FB2ECC" w:rsidRPr="006E72C8" w:rsidRDefault="00FB2ECC" w:rsidP="00FB2ECC">
      <w:pPr>
        <w:rPr>
          <w:sz w:val="16"/>
        </w:rPr>
      </w:pPr>
      <w:r w:rsidRPr="00DE1F95">
        <w:rPr>
          <w:rStyle w:val="StyleUnderline"/>
        </w:rPr>
        <w:t xml:space="preserve">Congress will face </w:t>
      </w:r>
      <w:proofErr w:type="gramStart"/>
      <w:r w:rsidRPr="00DE1F95">
        <w:rPr>
          <w:rStyle w:val="StyleUnderline"/>
        </w:rPr>
        <w:t>a number of</w:t>
      </w:r>
      <w:proofErr w:type="gramEnd"/>
      <w:r w:rsidRPr="00DE1F95">
        <w:rPr>
          <w:rStyle w:val="StyleUnderline"/>
        </w:rPr>
        <w:t xml:space="preserve"> arguments if it creates sui generis protection</w:t>
      </w:r>
      <w:r w:rsidRPr="006E72C8">
        <w:rPr>
          <w:sz w:val="16"/>
        </w:rPr>
        <w:t xml:space="preserve"> for isolated bioproducts. </w:t>
      </w:r>
      <w:r w:rsidRPr="006E72C8">
        <w:rPr>
          <w:rStyle w:val="StyleUnderline"/>
        </w:rPr>
        <w:t>Congress should prepare to address the argument that protecting isolated bioproducts degrades patent law because the purpose of the “product of nature” subject matter exclusion is to allow this material to remain in the public domain for all to access</w:t>
      </w:r>
      <w:r w:rsidRPr="006E72C8">
        <w:rPr>
          <w:sz w:val="16"/>
        </w:rPr>
        <w:t xml:space="preserve">. </w:t>
      </w:r>
      <w:r w:rsidRPr="00DE1F95">
        <w:rPr>
          <w:rStyle w:val="StyleUnderline"/>
        </w:rPr>
        <w:t>Proponents of this view may argue that if the industry refuses to fund this research because of the lack of patent incentives, university researchers and the federal government will bridge any funding gap. There is a two-fold response to this argument.</w:t>
      </w:r>
    </w:p>
    <w:p w14:paraId="0467D5C1" w14:textId="77777777" w:rsidR="00FB2ECC" w:rsidRPr="00DE1F95" w:rsidRDefault="00FB2ECC" w:rsidP="00FB2ECC">
      <w:pPr>
        <w:rPr>
          <w:rStyle w:val="StyleUnderline"/>
        </w:rPr>
      </w:pPr>
      <w:r w:rsidRPr="006E72C8">
        <w:rPr>
          <w:sz w:val="16"/>
        </w:rPr>
        <w:t xml:space="preserve">The patent right is currently the most comprehensive intellectual property right and contains virtually no limitations for access to patented material during the patent term. </w:t>
      </w:r>
      <w:r w:rsidRPr="00DE1F95">
        <w:rPr>
          <w:rStyle w:val="StyleUnderline"/>
        </w:rPr>
        <w:t xml:space="preserve">Thus, the opportunity for an anticommons of knowledge to result from patenting upstream bioresearch is far greater due to: (1) the lack of public access to develop additional upstream bioproducts during the patent term; and (2) the heightened likelihood of market failures during the patent term, which </w:t>
      </w:r>
      <w:r w:rsidRPr="006E72C8">
        <w:rPr>
          <w:rStyle w:val="Emphasis"/>
        </w:rPr>
        <w:t>inhibits downstream product development</w:t>
      </w:r>
      <w:r w:rsidRPr="00DE1F95">
        <w:rPr>
          <w:rStyle w:val="StyleUnderline"/>
        </w:rPr>
        <w:t>.230</w:t>
      </w:r>
    </w:p>
    <w:p w14:paraId="621CF141" w14:textId="6858A17E" w:rsidR="00FB2ECC" w:rsidRPr="006E72C8" w:rsidRDefault="00FB2ECC" w:rsidP="001E49F6">
      <w:pPr>
        <w:rPr>
          <w:rStyle w:val="StyleUnderline"/>
          <w:sz w:val="16"/>
          <w:u w:val="none"/>
        </w:rPr>
      </w:pPr>
      <w:r w:rsidRPr="006E72C8">
        <w:rPr>
          <w:sz w:val="16"/>
        </w:rPr>
        <w:t xml:space="preserve">To address access issues, </w:t>
      </w:r>
      <w:r w:rsidRPr="00DE1F95">
        <w:rPr>
          <w:rStyle w:val="StyleUnderline"/>
        </w:rPr>
        <w:t>the parapatent right could include a fair, or experimental, use limitation. Such a limitation would allow access to protected isolated bioproducts for developing new upstream products</w:t>
      </w:r>
      <w:r w:rsidRPr="006E72C8">
        <w:rPr>
          <w:sz w:val="16"/>
        </w:rPr>
        <w:t xml:space="preserve"> (e.g., creating new isolated bioproducts). </w:t>
      </w:r>
      <w:r w:rsidRPr="00DE1F95">
        <w:rPr>
          <w:rStyle w:val="StyleUnderline"/>
        </w:rPr>
        <w:t xml:space="preserve">A separate compulsory licensing provision would allow reasonably priced access for downstream product development </w:t>
      </w:r>
      <w:r w:rsidRPr="006E72C8">
        <w:rPr>
          <w:sz w:val="16"/>
        </w:rPr>
        <w:t xml:space="preserve">(e.g., therapeutic devices using isolated bioproduct technology), </w:t>
      </w:r>
      <w:r w:rsidRPr="00DE1F95">
        <w:rPr>
          <w:rStyle w:val="StyleUnderline"/>
        </w:rPr>
        <w:t>thereby avoiding the “reach through” and “</w:t>
      </w:r>
      <w:r w:rsidRPr="006E72C8">
        <w:rPr>
          <w:rStyle w:val="Emphasis"/>
        </w:rPr>
        <w:t>patent stacking</w:t>
      </w:r>
      <w:r w:rsidRPr="00DE1F95">
        <w:rPr>
          <w:rStyle w:val="StyleUnderline"/>
        </w:rPr>
        <w:t>” licensing problems</w:t>
      </w:r>
      <w:r w:rsidRPr="006E72C8">
        <w:rPr>
          <w:sz w:val="16"/>
        </w:rPr>
        <w:t xml:space="preserve">.231 In reality, </w:t>
      </w:r>
      <w:r w:rsidRPr="00DE1F95">
        <w:rPr>
          <w:rStyle w:val="StyleUnderline"/>
        </w:rPr>
        <w:t>the compulsory licensing provisions would likely motivate parties to negotiate reasonable licenses in order to avoid the Parapatent Act’s compulsory licensing provisions</w:t>
      </w:r>
      <w:r w:rsidRPr="006E72C8">
        <w:rPr>
          <w:sz w:val="16"/>
        </w:rPr>
        <w:t xml:space="preserve">.232 </w:t>
      </w:r>
      <w:r w:rsidRPr="00DE1F95">
        <w:rPr>
          <w:rStyle w:val="Emphasis"/>
        </w:rPr>
        <w:t>Under either scenario, this limitation would then provide an incentive to continue innovation and immediate public access to these essential basic research tools</w:t>
      </w:r>
      <w:r w:rsidRPr="006E72C8">
        <w:rPr>
          <w:sz w:val="16"/>
        </w:rPr>
        <w:t>.</w:t>
      </w:r>
    </w:p>
    <w:p w14:paraId="183731FF" w14:textId="77777777" w:rsidR="00214108" w:rsidRDefault="00214108" w:rsidP="00214108">
      <w:pPr>
        <w:pStyle w:val="Heading3"/>
      </w:pPr>
      <w:r>
        <w:lastRenderedPageBreak/>
        <w:t>A2 International Deficits</w:t>
      </w:r>
    </w:p>
    <w:p w14:paraId="1885C1AE" w14:textId="77777777" w:rsidR="00214108" w:rsidRPr="00AD5712" w:rsidRDefault="00214108" w:rsidP="00214108">
      <w:pPr>
        <w:pStyle w:val="Heading4"/>
      </w:pPr>
      <w:r>
        <w:t xml:space="preserve">The CP is protected via Paris, TRIPS, and FTAs – it only gives </w:t>
      </w:r>
      <w:r>
        <w:rPr>
          <w:i/>
          <w:iCs w:val="0"/>
        </w:rPr>
        <w:t>more</w:t>
      </w:r>
      <w:r>
        <w:t xml:space="preserve"> flexibility to reciprocal </w:t>
      </w:r>
      <w:proofErr w:type="gramStart"/>
      <w:r>
        <w:t>agreements</w:t>
      </w:r>
      <w:proofErr w:type="gramEnd"/>
    </w:p>
    <w:p w14:paraId="5E63F2F8" w14:textId="77777777" w:rsidR="00214108" w:rsidRPr="00AD5712" w:rsidRDefault="00214108" w:rsidP="00214108">
      <w:pPr>
        <w:rPr>
          <w:sz w:val="26"/>
        </w:rPr>
      </w:pPr>
      <w:r w:rsidRPr="00B6639B">
        <w:rPr>
          <w:rStyle w:val="Style13ptBold"/>
        </w:rPr>
        <w:t>Suthersanen 19</w:t>
      </w:r>
      <w:r w:rsidRPr="00B6639B">
        <w:rPr>
          <w:rStyle w:val="Style13ptBold"/>
          <w:b w:val="0"/>
          <w:bCs w:val="0"/>
        </w:rPr>
        <w:t xml:space="preserve"> [Uma, holds a Chair in Global Intellectual Property Law and is the current Director of the Queen Mary Intellectual Property Research Institute. Uma was previously the Academic Director of the London Intellectual Property Law LLM (2012-2021), and the Paris Intellectual Property Law LLM (2012-2015). “Utility models: do they really serve national innovation strategies?,” chapter from The Innovation Society and Intellectual Property, e,dited by Josef Drexl and Anselm Kamperman Sanders, </w:t>
      </w:r>
      <w:hyperlink r:id="rId13" w:history="1">
        <w:r w:rsidRPr="00B6639B">
          <w:rPr>
            <w:rStyle w:val="Style13ptBold"/>
            <w:b w:val="0"/>
            <w:bCs w:val="0"/>
          </w:rPr>
          <w:t>https://www.elgaronline.com/configurable/content/edcoll$002f9781789902341$002f9781789902341.00010.xml?t:ac=edcoll%24002f9781789902341%24002f9781789902341.00010.xml</w:t>
        </w:r>
      </w:hyperlink>
      <w:r w:rsidRPr="00B6639B">
        <w:rPr>
          <w:rStyle w:val="Style13ptBold"/>
          <w:b w:val="0"/>
          <w:bCs w:val="0"/>
        </w:rPr>
        <w:t>, ALB]</w:t>
      </w:r>
    </w:p>
    <w:p w14:paraId="3B6D0E3A" w14:textId="77777777" w:rsidR="00214108" w:rsidRPr="00AD5712" w:rsidRDefault="00214108" w:rsidP="00214108">
      <w:pPr>
        <w:rPr>
          <w:sz w:val="16"/>
        </w:rPr>
      </w:pPr>
      <w:r w:rsidRPr="00AD5712">
        <w:rPr>
          <w:sz w:val="16"/>
        </w:rPr>
        <w:t xml:space="preserve">2.2 International Rules </w:t>
      </w:r>
      <w:r w:rsidRPr="00AD5712">
        <w:rPr>
          <w:rStyle w:val="StyleUnderline"/>
        </w:rPr>
        <w:t xml:space="preserve">The absence of a transnational pattern is reflected in the lack of international norms regarding the nature and extent of a </w:t>
      </w:r>
      <w:proofErr w:type="gramStart"/>
      <w:r w:rsidRPr="00AD5712">
        <w:rPr>
          <w:rStyle w:val="StyleUnderline"/>
        </w:rPr>
        <w:t>second tier</w:t>
      </w:r>
      <w:proofErr w:type="gramEnd"/>
      <w:r w:rsidRPr="00AD5712">
        <w:rPr>
          <w:rStyle w:val="StyleUnderline"/>
        </w:rPr>
        <w:t xml:space="preserve"> patent regime</w:t>
      </w:r>
      <w:r w:rsidRPr="00AD5712">
        <w:rPr>
          <w:sz w:val="16"/>
        </w:rPr>
        <w:t xml:space="preserve">. For example, Article 1(2) Paris Convention merely states: ‘The protection of industrial property has as its object patents, utility models, industrial designs, </w:t>
      </w:r>
      <w:proofErr w:type="gramStart"/>
      <w:r w:rsidRPr="00AD5712">
        <w:rPr>
          <w:sz w:val="16"/>
        </w:rPr>
        <w:t>trade marks</w:t>
      </w:r>
      <w:proofErr w:type="gramEnd"/>
      <w:r w:rsidRPr="00AD5712">
        <w:rPr>
          <w:sz w:val="16"/>
        </w:rPr>
        <w:t>, service marks, trade names, indications of source or appellations of origin, and the repression of unfair competition.’</w:t>
      </w:r>
    </w:p>
    <w:p w14:paraId="61C7A3C1" w14:textId="77777777" w:rsidR="00214108" w:rsidRPr="00AD5712" w:rsidRDefault="00214108" w:rsidP="00214108">
      <w:pPr>
        <w:rPr>
          <w:sz w:val="16"/>
        </w:rPr>
      </w:pPr>
      <w:r w:rsidRPr="00AD5712">
        <w:rPr>
          <w:rStyle w:val="StyleUnderline"/>
        </w:rPr>
        <w:t xml:space="preserve">Countries are free to formulate or reject utility model protection as they see fit; should a country introduce a utility model </w:t>
      </w:r>
      <w:proofErr w:type="gramStart"/>
      <w:r w:rsidRPr="00AD5712">
        <w:rPr>
          <w:rStyle w:val="StyleUnderline"/>
        </w:rPr>
        <w:t>regime,</w:t>
      </w:r>
      <w:proofErr w:type="gramEnd"/>
      <w:r w:rsidRPr="00AD5712">
        <w:rPr>
          <w:rStyle w:val="StyleUnderline"/>
        </w:rPr>
        <w:t xml:space="preserve"> it can tailor such a regime to exclusively adapt to local socioeconomic conditions and infra- structure</w:t>
      </w:r>
      <w:r w:rsidRPr="00AD5712">
        <w:rPr>
          <w:sz w:val="16"/>
        </w:rPr>
        <w:t xml:space="preserve">. Nonetheless, it should also be noted that </w:t>
      </w:r>
      <w:r w:rsidRPr="00AD5712">
        <w:rPr>
          <w:rStyle w:val="StyleUnderline"/>
        </w:rPr>
        <w:t>Paris Union countries which have a utility model regime cannot discriminate against a foreign rights holder in terms of recognition and enforcement of such utility models pursuant to the generally applicable national treatment obligation</w:t>
      </w:r>
      <w:r w:rsidRPr="00AD5712">
        <w:rPr>
          <w:sz w:val="16"/>
        </w:rPr>
        <w:t xml:space="preserve">.11 </w:t>
      </w:r>
      <w:r w:rsidRPr="00AD5712">
        <w:rPr>
          <w:rStyle w:val="StyleUnderline"/>
        </w:rPr>
        <w:t>Reciprocal national treatment will also apply for select international principles including the right of priority</w:t>
      </w:r>
      <w:r w:rsidRPr="00AD5712">
        <w:rPr>
          <w:sz w:val="16"/>
        </w:rPr>
        <w:t xml:space="preserve">,12 </w:t>
      </w:r>
      <w:r w:rsidRPr="00AD5712">
        <w:rPr>
          <w:rStyle w:val="StyleUnderline"/>
        </w:rPr>
        <w:t>the importation and forfeiture clauses</w:t>
      </w:r>
      <w:r w:rsidRPr="00AD5712">
        <w:rPr>
          <w:sz w:val="16"/>
        </w:rPr>
        <w:t xml:space="preserve">,13 </w:t>
      </w:r>
      <w:r w:rsidRPr="00AD5712">
        <w:rPr>
          <w:rStyle w:val="StyleUnderline"/>
        </w:rPr>
        <w:t>and the compulsory licensing arrangements</w:t>
      </w:r>
      <w:r w:rsidRPr="00AD5712">
        <w:rPr>
          <w:sz w:val="16"/>
        </w:rPr>
        <w:t xml:space="preserve">.14 However, the Paris Convention is silent on the defi- nition, nature and scope of the right and protection. </w:t>
      </w:r>
      <w:r w:rsidRPr="00AD5712">
        <w:rPr>
          <w:rStyle w:val="StyleUnderline"/>
        </w:rPr>
        <w:t>The TRIPS Agreement, by incorporating the main provisions of the Paris Convention, extends the WTO dispute settlement system to utility models</w:t>
      </w:r>
      <w:r w:rsidRPr="00AD5712">
        <w:rPr>
          <w:sz w:val="16"/>
        </w:rPr>
        <w:t>; but the Agreement fails to estab- lish any other international benchmark for this form of protection.15</w:t>
      </w:r>
    </w:p>
    <w:p w14:paraId="42E21767" w14:textId="77777777" w:rsidR="00214108" w:rsidRDefault="00214108" w:rsidP="00214108">
      <w:pPr>
        <w:rPr>
          <w:sz w:val="16"/>
        </w:rPr>
      </w:pPr>
      <w:r w:rsidRPr="00AD5712">
        <w:rPr>
          <w:sz w:val="16"/>
        </w:rPr>
        <w:t xml:space="preserve">A consideration of other international arenas reveals that despite the recal- citrance of international instruments </w:t>
      </w:r>
      <w:proofErr w:type="gramStart"/>
      <w:r w:rsidRPr="00AD5712">
        <w:rPr>
          <w:sz w:val="16"/>
        </w:rPr>
        <w:t>with regard to</w:t>
      </w:r>
      <w:proofErr w:type="gramEnd"/>
      <w:r w:rsidRPr="00AD5712">
        <w:rPr>
          <w:sz w:val="16"/>
        </w:rPr>
        <w:t xml:space="preserve"> engagement with utility models, </w:t>
      </w:r>
      <w:r w:rsidRPr="00AD5712">
        <w:rPr>
          <w:rStyle w:val="Emphasis"/>
        </w:rPr>
        <w:t>these rights are being increasingly recognised within the intellectual property chapters of free trade agreements (FTAs),16 or as investments under some international investment agreements</w:t>
      </w:r>
      <w:r w:rsidRPr="00AD5712">
        <w:rPr>
          <w:sz w:val="16"/>
        </w:rPr>
        <w:t xml:space="preserve"> (IIAs).1</w:t>
      </w:r>
    </w:p>
    <w:p w14:paraId="549E41AD" w14:textId="23C0E4EE" w:rsidR="001923BC" w:rsidRDefault="00864DDA" w:rsidP="001923BC">
      <w:pPr>
        <w:pStyle w:val="Heading3"/>
      </w:pPr>
      <w:r>
        <w:lastRenderedPageBreak/>
        <w:t>A2</w:t>
      </w:r>
      <w:r w:rsidR="001923BC">
        <w:t xml:space="preserve"> Legal Certainty/Perception</w:t>
      </w:r>
      <w:r>
        <w:t xml:space="preserve"> Deficit</w:t>
      </w:r>
    </w:p>
    <w:p w14:paraId="564A7512" w14:textId="77777777" w:rsidR="001923BC" w:rsidRDefault="001923BC" w:rsidP="001923BC">
      <w:pPr>
        <w:pStyle w:val="Heading4"/>
      </w:pPr>
      <w:r>
        <w:t xml:space="preserve">The CP solves legal certainty and perception better than the </w:t>
      </w:r>
      <w:proofErr w:type="gramStart"/>
      <w:r>
        <w:t>aff</w:t>
      </w:r>
      <w:proofErr w:type="gramEnd"/>
      <w:r>
        <w:t xml:space="preserve"> </w:t>
      </w:r>
    </w:p>
    <w:p w14:paraId="017A0A9C" w14:textId="77777777" w:rsidR="001923BC" w:rsidRPr="00237940" w:rsidRDefault="001923BC" w:rsidP="001923BC">
      <w:pPr>
        <w:rPr>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41F5B8B2" w14:textId="77777777" w:rsidR="001923BC" w:rsidRPr="001923BC" w:rsidRDefault="001923BC" w:rsidP="001923BC">
      <w:pPr>
        <w:rPr>
          <w:sz w:val="16"/>
        </w:rPr>
      </w:pPr>
      <w:r w:rsidRPr="001923BC">
        <w:rPr>
          <w:sz w:val="16"/>
        </w:rPr>
        <w:t xml:space="preserve">However, </w:t>
      </w:r>
      <w:r w:rsidRPr="00460EA7">
        <w:rPr>
          <w:rStyle w:val="StyleUnderline"/>
        </w:rPr>
        <w:t xml:space="preserve">the EU </w:t>
      </w:r>
      <w:r w:rsidRPr="00FF6A23">
        <w:rPr>
          <w:rStyle w:val="StyleUnderline"/>
          <w:highlight w:val="yellow"/>
        </w:rPr>
        <w:t>sui generis design regime</w:t>
      </w:r>
      <w:r w:rsidRPr="00460EA7">
        <w:rPr>
          <w:rStyle w:val="StyleUnderline"/>
        </w:rPr>
        <w:t xml:space="preserve"> still </w:t>
      </w:r>
      <w:r w:rsidRPr="00FF6A23">
        <w:rPr>
          <w:rStyle w:val="StyleUnderline"/>
          <w:highlight w:val="yellow"/>
        </w:rPr>
        <w:t>provides</w:t>
      </w:r>
      <w:r w:rsidRPr="001923BC">
        <w:rPr>
          <w:sz w:val="16"/>
        </w:rPr>
        <w:t xml:space="preserve"> an</w:t>
      </w:r>
      <w:r w:rsidRPr="001923BC">
        <w:rPr>
          <w:rStyle w:val="StyleUnderline"/>
          <w:sz w:val="16"/>
        </w:rPr>
        <w:t xml:space="preserve"> </w:t>
      </w:r>
      <w:r w:rsidRPr="00460EA7">
        <w:rPr>
          <w:rStyle w:val="StyleUnderline"/>
        </w:rPr>
        <w:t>outstanding approach to design legal protection and has also helped achieve an important goal that the EU legislators were facing</w:t>
      </w:r>
      <w:r w:rsidRPr="001923BC">
        <w:rPr>
          <w:sz w:val="16"/>
        </w:rPr>
        <w:t xml:space="preserve">, </w:t>
      </w:r>
      <w:r w:rsidRPr="00460EA7">
        <w:rPr>
          <w:rStyle w:val="Emphasis"/>
        </w:rPr>
        <w:t xml:space="preserve">particularly </w:t>
      </w:r>
      <w:r w:rsidRPr="00FF6A23">
        <w:rPr>
          <w:rStyle w:val="Emphasis"/>
          <w:highlight w:val="yellow"/>
        </w:rPr>
        <w:t>harmonization of</w:t>
      </w:r>
      <w:r w:rsidRPr="00460EA7">
        <w:rPr>
          <w:rStyle w:val="Emphasis"/>
        </w:rPr>
        <w:t xml:space="preserve"> the </w:t>
      </w:r>
      <w:r w:rsidRPr="00FF6A23">
        <w:rPr>
          <w:rStyle w:val="Emphasis"/>
          <w:highlight w:val="yellow"/>
        </w:rPr>
        <w:t>national</w:t>
      </w:r>
      <w:r w:rsidRPr="00460EA7">
        <w:rPr>
          <w:rStyle w:val="Emphasis"/>
        </w:rPr>
        <w:t xml:space="preserve"> design </w:t>
      </w:r>
      <w:r w:rsidRPr="00FF6A23">
        <w:rPr>
          <w:rStyle w:val="Emphasis"/>
          <w:highlight w:val="yellow"/>
        </w:rPr>
        <w:t>laws</w:t>
      </w:r>
      <w:r w:rsidRPr="00460EA7">
        <w:rPr>
          <w:rStyle w:val="Emphasis"/>
        </w:rPr>
        <w:t xml:space="preserve"> and facilitating the free circulation of goods that is essential for the internal market</w:t>
      </w:r>
      <w:r w:rsidRPr="001923BC">
        <w:rPr>
          <w:sz w:val="16"/>
        </w:rPr>
        <w:t>. As noted by Derclaye, the EU design law is the most harmonized regional design regime in the world, which is an amazing achievement of the EU legislators given that some EU countries historically paid a lot of attention to intellectual property protection of designs (France, Italy) and some EU countries had no design laws at all (Greece).3</w:t>
      </w:r>
    </w:p>
    <w:p w14:paraId="0ABB5D16" w14:textId="77777777" w:rsidR="001923BC" w:rsidRPr="001923BC" w:rsidRDefault="001923BC" w:rsidP="001923BC">
      <w:pPr>
        <w:rPr>
          <w:sz w:val="16"/>
        </w:rPr>
      </w:pPr>
      <w:r w:rsidRPr="00460EA7">
        <w:rPr>
          <w:rStyle w:val="StyleUnderline"/>
        </w:rPr>
        <w:t>The 2020 Evaluation of EU Legislation on Design Protection stressed that the main goals of the sui generis design rights in the EU were to promote “a single market and an undistorted competition regime for products embodying designs</w:t>
      </w:r>
      <w:r w:rsidRPr="001923BC">
        <w:rPr>
          <w:sz w:val="16"/>
        </w:rPr>
        <w:t xml:space="preserve">”. The conducted studies have shown that the introduced sui generis regime has been broadly successful in reaching these goals. According to the evaluation, </w:t>
      </w:r>
      <w:r w:rsidRPr="00460EA7">
        <w:rPr>
          <w:rStyle w:val="StyleUnderline"/>
        </w:rPr>
        <w:t>the sui generis rights provide “access to simple and affordable design protection by making it significantly easier and less costly to obtain a registered design right that is valid across the whole EU</w:t>
      </w:r>
      <w:r w:rsidRPr="001923BC">
        <w:rPr>
          <w:sz w:val="16"/>
        </w:rPr>
        <w:t xml:space="preserve">”. </w:t>
      </w:r>
      <w:r w:rsidRPr="001923BC">
        <w:rPr>
          <w:rStyle w:val="Emphasis"/>
        </w:rPr>
        <w:t>The evaluation concludes that “</w:t>
      </w:r>
      <w:r w:rsidRPr="00FF6A23">
        <w:rPr>
          <w:rStyle w:val="Emphasis"/>
          <w:highlight w:val="yellow"/>
        </w:rPr>
        <w:t>it is likely that without</w:t>
      </w:r>
      <w:r w:rsidRPr="001923BC">
        <w:rPr>
          <w:rStyle w:val="Emphasis"/>
        </w:rPr>
        <w:t xml:space="preserve"> EU </w:t>
      </w:r>
      <w:r w:rsidRPr="00FF6A23">
        <w:rPr>
          <w:rStyle w:val="Emphasis"/>
          <w:highlight w:val="yellow"/>
        </w:rPr>
        <w:t>legislation</w:t>
      </w:r>
      <w:r w:rsidRPr="001923BC">
        <w:rPr>
          <w:rStyle w:val="Emphasis"/>
        </w:rPr>
        <w:t xml:space="preserve"> on design protection, </w:t>
      </w:r>
      <w:r w:rsidRPr="00FF6A23">
        <w:rPr>
          <w:rStyle w:val="Emphasis"/>
          <w:highlight w:val="yellow"/>
        </w:rPr>
        <w:t>big differences between national laws would have remained</w:t>
      </w:r>
      <w:r w:rsidRPr="001923BC">
        <w:rPr>
          <w:rStyle w:val="Emphasis"/>
        </w:rPr>
        <w:t xml:space="preserve">, with the result that </w:t>
      </w:r>
      <w:r w:rsidRPr="00FF6A23">
        <w:rPr>
          <w:rStyle w:val="Emphasis"/>
          <w:highlight w:val="yellow"/>
        </w:rPr>
        <w:t>the internal market for</w:t>
      </w:r>
      <w:r w:rsidRPr="001923BC">
        <w:rPr>
          <w:rStyle w:val="Emphasis"/>
        </w:rPr>
        <w:t xml:space="preserve"> </w:t>
      </w:r>
      <w:r w:rsidRPr="00FF6A23">
        <w:rPr>
          <w:rStyle w:val="Emphasis"/>
          <w:highlight w:val="yellow"/>
        </w:rPr>
        <w:t>goods</w:t>
      </w:r>
      <w:r w:rsidRPr="001923BC">
        <w:rPr>
          <w:rStyle w:val="Emphasis"/>
        </w:rPr>
        <w:t xml:space="preserve"> embodying designs </w:t>
      </w:r>
      <w:r w:rsidRPr="00FF6A23">
        <w:rPr>
          <w:rStyle w:val="Emphasis"/>
          <w:highlight w:val="yellow"/>
        </w:rPr>
        <w:t>would remain fragmented</w:t>
      </w:r>
      <w:r w:rsidRPr="001923BC">
        <w:rPr>
          <w:rStyle w:val="Emphasis"/>
        </w:rPr>
        <w:t xml:space="preserve"> and distorted</w:t>
      </w:r>
      <w:r w:rsidRPr="001923BC">
        <w:rPr>
          <w:sz w:val="16"/>
        </w:rPr>
        <w:t xml:space="preserve">”. At the same time, the evaluation also reported a number of weak points of the design regime, namely only partial harmonization of the provisions on component parts used for repair of complex products and unclear interaction with copyright law, in particular the principle of </w:t>
      </w:r>
      <w:proofErr w:type="gramStart"/>
      <w:r w:rsidRPr="001923BC">
        <w:rPr>
          <w:sz w:val="16"/>
        </w:rPr>
        <w:t>cumulation,—</w:t>
      </w:r>
      <w:proofErr w:type="gramEnd"/>
      <w:r w:rsidRPr="001923BC">
        <w:rPr>
          <w:sz w:val="16"/>
        </w:rPr>
        <w:t>an issue that was also broadly discussed by the scholars, as noted above.</w:t>
      </w:r>
    </w:p>
    <w:p w14:paraId="50EEBA75" w14:textId="77777777" w:rsidR="001923BC" w:rsidRPr="001923BC" w:rsidRDefault="001923BC" w:rsidP="001923BC">
      <w:pPr>
        <w:rPr>
          <w:sz w:val="16"/>
        </w:rPr>
      </w:pPr>
      <w:r w:rsidRPr="001923BC">
        <w:rPr>
          <w:sz w:val="16"/>
        </w:rPr>
        <w:t xml:space="preserve">However, </w:t>
      </w:r>
      <w:r w:rsidRPr="001923BC">
        <w:rPr>
          <w:rStyle w:val="StyleUnderline"/>
        </w:rPr>
        <w:t>despite the flaws indicated both by scholars and in the evaluation</w:t>
      </w:r>
      <w:r w:rsidRPr="001923BC">
        <w:rPr>
          <w:sz w:val="16"/>
        </w:rPr>
        <w:t xml:space="preserve">, </w:t>
      </w:r>
      <w:r w:rsidRPr="001923BC">
        <w:rPr>
          <w:rStyle w:val="StyleUnderline"/>
        </w:rPr>
        <w:t xml:space="preserve">the </w:t>
      </w:r>
      <w:r w:rsidRPr="00FF6A23">
        <w:rPr>
          <w:rStyle w:val="StyleUnderline"/>
          <w:highlight w:val="yellow"/>
        </w:rPr>
        <w:t>EU sui generis</w:t>
      </w:r>
      <w:r w:rsidRPr="001923BC">
        <w:rPr>
          <w:rStyle w:val="StyleUnderline"/>
        </w:rPr>
        <w:t xml:space="preserve"> design regime remains an outstanding </w:t>
      </w:r>
      <w:r w:rsidRPr="00FF6A23">
        <w:rPr>
          <w:rStyle w:val="StyleUnderline"/>
          <w:highlight w:val="yellow"/>
        </w:rPr>
        <w:t>example of harmonization</w:t>
      </w:r>
      <w:r w:rsidRPr="001923BC">
        <w:rPr>
          <w:rStyle w:val="StyleUnderline"/>
        </w:rPr>
        <w:t xml:space="preserve"> of national design laws</w:t>
      </w:r>
      <w:r w:rsidRPr="001923BC">
        <w:rPr>
          <w:sz w:val="16"/>
        </w:rPr>
        <w:t xml:space="preserve">, </w:t>
      </w:r>
      <w:r w:rsidRPr="00FF6A23">
        <w:rPr>
          <w:rStyle w:val="Emphasis"/>
          <w:highlight w:val="yellow"/>
        </w:rPr>
        <w:lastRenderedPageBreak/>
        <w:t>providing legal certainty</w:t>
      </w:r>
      <w:r w:rsidRPr="001923BC">
        <w:rPr>
          <w:sz w:val="16"/>
        </w:rPr>
        <w:t xml:space="preserve"> to designers of multiple industries in the EU. </w:t>
      </w:r>
      <w:r w:rsidRPr="001923BC">
        <w:rPr>
          <w:rStyle w:val="StyleUnderline"/>
        </w:rPr>
        <w:t>Such example of legal certainty that could be provided to designers</w:t>
      </w:r>
      <w:r w:rsidRPr="001923BC">
        <w:rPr>
          <w:sz w:val="16"/>
        </w:rPr>
        <w:t xml:space="preserve">, along with the high numbers of applications for RCDs and granted RCDs, </w:t>
      </w:r>
      <w:r w:rsidRPr="00FF6A23">
        <w:rPr>
          <w:rStyle w:val="Emphasis"/>
          <w:highlight w:val="yellow"/>
        </w:rPr>
        <w:t>make the supporters of a sui generis design protection in the U.S. view the EU sui generis</w:t>
      </w:r>
      <w:r w:rsidRPr="001923BC">
        <w:rPr>
          <w:rStyle w:val="Emphasis"/>
        </w:rPr>
        <w:t xml:space="preserve"> designs rights </w:t>
      </w:r>
      <w:r w:rsidRPr="00FF6A23">
        <w:rPr>
          <w:rStyle w:val="Emphasis"/>
          <w:highlight w:val="yellow"/>
        </w:rPr>
        <w:t>as a model that the U.S. should follow.</w:t>
      </w:r>
      <w:r w:rsidRPr="00FF6A23">
        <w:rPr>
          <w:sz w:val="16"/>
          <w:highlight w:val="yellow"/>
        </w:rPr>
        <w:t>37</w:t>
      </w:r>
    </w:p>
    <w:p w14:paraId="4EA52BF7" w14:textId="440C280B" w:rsidR="00F8148B" w:rsidRDefault="00FB2ECC" w:rsidP="00F8148B">
      <w:pPr>
        <w:pStyle w:val="Heading3"/>
      </w:pPr>
      <w:r>
        <w:lastRenderedPageBreak/>
        <w:t>***</w:t>
      </w:r>
      <w:r w:rsidR="00F8148B">
        <w:t>PERA – Solvency + NB</w:t>
      </w:r>
      <w:r>
        <w:t>***</w:t>
      </w:r>
    </w:p>
    <w:p w14:paraId="3194736E" w14:textId="77777777" w:rsidR="00F8148B" w:rsidRPr="006E4708" w:rsidRDefault="00F8148B" w:rsidP="00F8148B">
      <w:pPr>
        <w:pStyle w:val="Heading4"/>
        <w:rPr>
          <w:u w:val="single"/>
        </w:rPr>
      </w:pPr>
      <w:r>
        <w:t xml:space="preserve">Sui generis is preferable to PERA and accesses the net benefit – prefer </w:t>
      </w:r>
      <w:r>
        <w:rPr>
          <w:u w:val="single"/>
        </w:rPr>
        <w:t>comparative evidence</w:t>
      </w:r>
      <w:r>
        <w:t xml:space="preserve"> from </w:t>
      </w:r>
      <w:r>
        <w:rPr>
          <w:u w:val="single"/>
        </w:rPr>
        <w:t xml:space="preserve">industry </w:t>
      </w:r>
      <w:proofErr w:type="gramStart"/>
      <w:r>
        <w:rPr>
          <w:u w:val="single"/>
        </w:rPr>
        <w:t>experts</w:t>
      </w:r>
      <w:proofErr w:type="gramEnd"/>
    </w:p>
    <w:p w14:paraId="271D0E7E" w14:textId="77777777" w:rsidR="00F8148B" w:rsidRPr="006E4708" w:rsidRDefault="00F8148B" w:rsidP="00F8148B">
      <w:pPr>
        <w:rPr>
          <w:rStyle w:val="Style13ptBold"/>
          <w:b w:val="0"/>
          <w:bCs w:val="0"/>
        </w:rPr>
      </w:pPr>
      <w:r w:rsidRPr="006E4708">
        <w:rPr>
          <w:rStyle w:val="Style13ptBold"/>
        </w:rPr>
        <w:t xml:space="preserve">Jones 24 </w:t>
      </w:r>
      <w:r w:rsidRPr="006E4708">
        <w:rPr>
          <w:rStyle w:val="Style13ptBold"/>
          <w:b w:val="0"/>
          <w:bCs w:val="0"/>
        </w:rPr>
        <w:t xml:space="preserve">[David, Executive Director of the High Tech Inventors Alliance, testimony from the Hearing on “The Patent Eligibility Restoration Act – Restoring Clarity, Certainty, and Predictability to the U.S. Patent System”Before the Subcommittee on Intellectual Property U.S. Senate Committee on the Judiciary, January 23, </w:t>
      </w:r>
      <w:hyperlink r:id="rId14" w:history="1">
        <w:r w:rsidRPr="006E4708">
          <w:rPr>
            <w:rStyle w:val="Style13ptBold"/>
            <w:b w:val="0"/>
            <w:bCs w:val="0"/>
          </w:rPr>
          <w:t>https://www.judiciary.senate.gov/imo/media/doc/2024-01-23_-_testimony_-_jones.pdf</w:t>
        </w:r>
      </w:hyperlink>
      <w:r w:rsidRPr="006E4708">
        <w:rPr>
          <w:rStyle w:val="Style13ptBold"/>
          <w:b w:val="0"/>
          <w:bCs w:val="0"/>
        </w:rPr>
        <w:t>, ALB]</w:t>
      </w:r>
    </w:p>
    <w:p w14:paraId="20C1AED9" w14:textId="77777777" w:rsidR="00F8148B" w:rsidRPr="006E4708" w:rsidRDefault="00F8148B" w:rsidP="00F8148B">
      <w:pPr>
        <w:rPr>
          <w:sz w:val="16"/>
        </w:rPr>
      </w:pPr>
      <w:r w:rsidRPr="006E4708">
        <w:rPr>
          <w:sz w:val="16"/>
        </w:rPr>
        <w:t xml:space="preserve">While </w:t>
      </w:r>
      <w:r w:rsidRPr="006E4708">
        <w:rPr>
          <w:rStyle w:val="StyleUnderline"/>
        </w:rPr>
        <w:t>HTIA has strong concerns about PERA as currently drafted, we remain committed to the effort to address legitimate concerns with respect to patent eligibility</w:t>
      </w:r>
      <w:r w:rsidRPr="006E4708">
        <w:rPr>
          <w:sz w:val="16"/>
        </w:rPr>
        <w:t xml:space="preserve">. For years, HTIA has invested substantial time and resources into engagement on this issue, and we will happily continue to engage with interested members of Congress and stakeholders on all sides of this debate in the hopes of finding common ground. </w:t>
      </w:r>
      <w:r w:rsidRPr="006E4708">
        <w:rPr>
          <w:rStyle w:val="StyleUnderline"/>
        </w:rPr>
        <w:t>Although we do not believe that there currently is significant empirical evidence to support the dramatic changes proposed by PERA, we also acknowledge that there are concerns expressed by other stakeholders that appear to have some legitimacy</w:t>
      </w:r>
      <w:r w:rsidRPr="006E4708">
        <w:rPr>
          <w:sz w:val="16"/>
        </w:rPr>
        <w:t xml:space="preserve"> and likely warrant further consideration. </w:t>
      </w:r>
    </w:p>
    <w:p w14:paraId="415D81B7" w14:textId="77777777" w:rsidR="00F8148B" w:rsidRPr="006E4708" w:rsidRDefault="00F8148B" w:rsidP="00F8148B">
      <w:pPr>
        <w:rPr>
          <w:sz w:val="16"/>
        </w:rPr>
      </w:pPr>
      <w:proofErr w:type="gramStart"/>
      <w:r w:rsidRPr="006E4708">
        <w:rPr>
          <w:sz w:val="16"/>
        </w:rPr>
        <w:t xml:space="preserve">That being said, </w:t>
      </w:r>
      <w:r w:rsidRPr="006E4708">
        <w:rPr>
          <w:rStyle w:val="StyleUnderline"/>
        </w:rPr>
        <w:t>HTIA</w:t>
      </w:r>
      <w:proofErr w:type="gramEnd"/>
      <w:r w:rsidRPr="006E4708">
        <w:rPr>
          <w:rStyle w:val="StyleUnderline"/>
        </w:rPr>
        <w:t xml:space="preserve"> firmly believes that the fundamental goal of the U.S. patent system is—and must remain—the promotion of technological advancement</w:t>
      </w:r>
      <w:r w:rsidRPr="006E4708">
        <w:rPr>
          <w:sz w:val="16"/>
        </w:rPr>
        <w:t xml:space="preserve">. Accordingly, </w:t>
      </w:r>
      <w:r w:rsidRPr="006E4708">
        <w:rPr>
          <w:rStyle w:val="StyleUnderline"/>
        </w:rPr>
        <w:t>HTIA remains ardently opposed to any legislative reform that would expand patent eligibility to encompass non-technological ideas and processes</w:t>
      </w:r>
      <w:r w:rsidRPr="006E4708">
        <w:rPr>
          <w:sz w:val="16"/>
        </w:rPr>
        <w:t xml:space="preserve">. As discussed above, </w:t>
      </w:r>
      <w:r w:rsidRPr="006E4708">
        <w:rPr>
          <w:rStyle w:val="Emphasis"/>
        </w:rPr>
        <w:t>there is every reason to believe that such an expansion would substantially weaken incentives to invest in technological research and development, while enriching the (mostly foreign) owners of U.S. patents at the expense of American consumers and businesses</w:t>
      </w:r>
      <w:r w:rsidRPr="006E4708">
        <w:rPr>
          <w:sz w:val="16"/>
        </w:rPr>
        <w:t xml:space="preserve">. With that preface (and associated caveats), I continue to believe that </w:t>
      </w:r>
      <w:r w:rsidRPr="006E4708">
        <w:rPr>
          <w:rStyle w:val="StyleUnderline"/>
        </w:rPr>
        <w:t>there are</w:t>
      </w:r>
      <w:r w:rsidRPr="006E4708">
        <w:rPr>
          <w:sz w:val="16"/>
        </w:rPr>
        <w:t xml:space="preserve"> at least two </w:t>
      </w:r>
      <w:r w:rsidRPr="006E4708">
        <w:rPr>
          <w:rStyle w:val="StyleUnderline"/>
        </w:rPr>
        <w:t>potential paths forward</w:t>
      </w:r>
      <w:r w:rsidRPr="006E4708">
        <w:rPr>
          <w:rStyle w:val="Emphasis"/>
        </w:rPr>
        <w:t xml:space="preserve"> </w:t>
      </w:r>
      <w:r w:rsidRPr="006E4708">
        <w:rPr>
          <w:rStyle w:val="StyleUnderline"/>
        </w:rPr>
        <w:t>that would present vastly less risk of harm</w:t>
      </w:r>
      <w:r w:rsidRPr="006E4708">
        <w:rPr>
          <w:sz w:val="16"/>
        </w:rPr>
        <w:t xml:space="preserve"> </w:t>
      </w:r>
      <w:r w:rsidRPr="006E4708">
        <w:rPr>
          <w:rStyle w:val="StyleUnderline"/>
        </w:rPr>
        <w:t xml:space="preserve">from unintended consequences and that should </w:t>
      </w:r>
      <w:r w:rsidRPr="006E4708">
        <w:rPr>
          <w:rStyle w:val="Emphasis"/>
        </w:rPr>
        <w:t>attract less opposition</w:t>
      </w:r>
      <w:r w:rsidRPr="006E4708">
        <w:rPr>
          <w:sz w:val="16"/>
        </w:rPr>
        <w:t xml:space="preserve"> from </w:t>
      </w:r>
      <w:proofErr w:type="gramStart"/>
      <w:r w:rsidRPr="006E4708">
        <w:rPr>
          <w:sz w:val="16"/>
        </w:rPr>
        <w:t>stakeholders as a whole</w:t>
      </w:r>
      <w:proofErr w:type="gramEnd"/>
      <w:r w:rsidRPr="006E4708">
        <w:rPr>
          <w:sz w:val="16"/>
        </w:rPr>
        <w:t>.</w:t>
      </w:r>
    </w:p>
    <w:p w14:paraId="0BCE9D96" w14:textId="2B3844AD" w:rsidR="00F8148B" w:rsidRPr="006E72C8" w:rsidRDefault="00F8148B" w:rsidP="00F8148B">
      <w:pPr>
        <w:rPr>
          <w:sz w:val="16"/>
        </w:rPr>
      </w:pPr>
      <w:r w:rsidRPr="006E4708">
        <w:rPr>
          <w:rStyle w:val="StyleUnderline"/>
        </w:rPr>
        <w:t>The first</w:t>
      </w:r>
      <w:r w:rsidRPr="006E4708">
        <w:rPr>
          <w:sz w:val="16"/>
        </w:rPr>
        <w:t xml:space="preserve"> of these </w:t>
      </w:r>
      <w:r w:rsidRPr="006E4708">
        <w:rPr>
          <w:rStyle w:val="StyleUnderline"/>
        </w:rPr>
        <w:t>is to focus on a narrow solution</w:t>
      </w:r>
      <w:r w:rsidRPr="006E4708">
        <w:rPr>
          <w:sz w:val="16"/>
        </w:rPr>
        <w:t xml:space="preserve"> </w:t>
      </w:r>
      <w:r w:rsidRPr="006E4708">
        <w:rPr>
          <w:rStyle w:val="StyleUnderline"/>
        </w:rPr>
        <w:t>that is targeted specifically and exclusively at any areas of technology for which the current jurisprudence has created significant and empirically demonstrable impediments to obtaining patent protection</w:t>
      </w:r>
      <w:r w:rsidRPr="006E4708">
        <w:rPr>
          <w:sz w:val="16"/>
        </w:rPr>
        <w:t xml:space="preserve"> to the extent that such impediments can be shown to have resulted in clearly insufficient levels of R&amp;D investment. Ideally, </w:t>
      </w:r>
      <w:r w:rsidRPr="006E4708">
        <w:rPr>
          <w:rStyle w:val="Emphasis"/>
          <w:sz w:val="32"/>
          <w:szCs w:val="32"/>
        </w:rPr>
        <w:t xml:space="preserve">the solution to such a problem would be to create a new form of sui generis intellectual property that would be </w:t>
      </w:r>
      <w:r w:rsidRPr="006E4708">
        <w:rPr>
          <w:rStyle w:val="Emphasis"/>
          <w:sz w:val="32"/>
          <w:szCs w:val="32"/>
        </w:rPr>
        <w:lastRenderedPageBreak/>
        <w:t>available only for innovations in the identified fields of technology</w:t>
      </w:r>
      <w:r w:rsidRPr="006E4708">
        <w:rPr>
          <w:sz w:val="16"/>
        </w:rPr>
        <w:t>, t</w:t>
      </w:r>
      <w:r w:rsidRPr="006E4708">
        <w:rPr>
          <w:rStyle w:val="StyleUnderline"/>
        </w:rPr>
        <w:t>hereby minimizing the risk of harming existing incentives or imposing substantial unnecessary costs or business uncertainty with respect to areas of technology that cannot be shown to have been harmed by the current jurisprudence</w:t>
      </w:r>
      <w:r w:rsidRPr="006E4708">
        <w:rPr>
          <w:sz w:val="16"/>
        </w:rPr>
        <w:t xml:space="preserve">. As noted above, the relevant data from the ten-plus years since the principal Supreme Court decisions at issue in this debate suggest that there are no widespread problems. But, to the extent that it can be shown that these decisions created gaps in protection for narrow classes of technology, </w:t>
      </w:r>
      <w:r w:rsidRPr="006E4708">
        <w:rPr>
          <w:rStyle w:val="Emphasis"/>
        </w:rPr>
        <w:t>a targeted, sui generis solution should be adequate to fill them and restore appropriate incentives to innovate while minimizing the risk to the interests of most stakeholders as well as the risk of negative unintended consequences</w:t>
      </w:r>
      <w:r w:rsidRPr="006E4708">
        <w:rPr>
          <w:sz w:val="16"/>
        </w:rPr>
        <w:t xml:space="preserve"> more generally. Importantly, </w:t>
      </w:r>
      <w:r w:rsidRPr="006E4708">
        <w:rPr>
          <w:rStyle w:val="StyleUnderline"/>
        </w:rPr>
        <w:t>this type of sui generis protection could be modeled after patent protection</w:t>
      </w:r>
      <w:r w:rsidRPr="006E4708">
        <w:rPr>
          <w:sz w:val="16"/>
        </w:rPr>
        <w:t xml:space="preserve">, </w:t>
      </w:r>
      <w:r w:rsidRPr="006E4708">
        <w:rPr>
          <w:rStyle w:val="Emphasis"/>
        </w:rPr>
        <w:t>with the main difference being that subject matter eligibility would extend only to the specific, narrowlydefined categories shown to have been harmed</w:t>
      </w:r>
      <w:r w:rsidRPr="006E4708">
        <w:rPr>
          <w:sz w:val="16"/>
        </w:rPr>
        <w:t xml:space="preserve">. </w:t>
      </w:r>
      <w:r w:rsidRPr="006E4708">
        <w:rPr>
          <w:rStyle w:val="Emphasis"/>
        </w:rPr>
        <w:t>Such a targeted solution could provide intellectual property rights that would be equivalent to patent protection without creating unnecessary challenges with respect to the broader areas of technology for which current eligibility law appears to be working well.</w:t>
      </w:r>
      <w:r w:rsidRPr="006E4708">
        <w:rPr>
          <w:sz w:val="16"/>
        </w:rPr>
        <w:t xml:space="preserve"> </w:t>
      </w:r>
    </w:p>
    <w:p w14:paraId="10803FAA" w14:textId="77777777" w:rsidR="00F8148B" w:rsidRDefault="00F8148B" w:rsidP="00F8148B">
      <w:pPr>
        <w:pStyle w:val="Heading4"/>
      </w:pPr>
      <w:r>
        <w:t xml:space="preserve">The </w:t>
      </w:r>
      <w:r>
        <w:rPr>
          <w:u w:val="single"/>
        </w:rPr>
        <w:t>most expert group of inventors</w:t>
      </w:r>
      <w:r>
        <w:t xml:space="preserve"> says sui generis solves better than PERA – &lt;also proves politics net benefit&gt;</w:t>
      </w:r>
    </w:p>
    <w:p w14:paraId="23170AC4" w14:textId="77777777" w:rsidR="00F8148B" w:rsidRPr="00423876" w:rsidRDefault="00F8148B" w:rsidP="00F8148B">
      <w:pPr>
        <w:rPr>
          <w:rStyle w:val="Style13ptBold"/>
        </w:rPr>
      </w:pPr>
      <w:r w:rsidRPr="00423876">
        <w:rPr>
          <w:rStyle w:val="Style13ptBold"/>
        </w:rPr>
        <w:t xml:space="preserve">McDermott 24 </w:t>
      </w:r>
      <w:r w:rsidRPr="00423876">
        <w:rPr>
          <w:rStyle w:val="Style13ptBold"/>
          <w:b w:val="0"/>
          <w:bCs w:val="0"/>
        </w:rPr>
        <w:t xml:space="preserve">[Eileen, Editor-in-Chief of IPWatchdog.com, Witnesses Clash Over Potential Pros and Cons of PERA in Senate IP Subcommittee Hearing, </w:t>
      </w:r>
      <w:hyperlink r:id="rId15" w:history="1">
        <w:r w:rsidRPr="00423876">
          <w:rPr>
            <w:rStyle w:val="Style13ptBold"/>
            <w:b w:val="0"/>
            <w:bCs w:val="0"/>
          </w:rPr>
          <w:t>https://ipwatchdog.com/2024/01/23/witnesses-clash-potential-pros-cons-pera-senate-ip-subcommittee-hearing/id=172334/#</w:t>
        </w:r>
      </w:hyperlink>
      <w:r w:rsidRPr="00423876">
        <w:rPr>
          <w:rStyle w:val="Style13ptBold"/>
          <w:b w:val="0"/>
          <w:bCs w:val="0"/>
        </w:rPr>
        <w:t>, ALB]</w:t>
      </w:r>
    </w:p>
    <w:p w14:paraId="4604C8E9" w14:textId="77777777" w:rsidR="00F8148B" w:rsidRPr="00423876" w:rsidRDefault="00F8148B" w:rsidP="00F8148B">
      <w:pPr>
        <w:rPr>
          <w:sz w:val="16"/>
        </w:rPr>
      </w:pPr>
      <w:r w:rsidRPr="00423876">
        <w:rPr>
          <w:sz w:val="16"/>
        </w:rPr>
        <w:t xml:space="preserve">During the second panel, three of the witnesses—Professor Adam Mossoff of the Antonin Scalia Law School, George Mason University; Mark Deem of Lightstone Ventures; and former USPTO Director David Kappos—urged the Subcommittee to pass PERA swiftly, while </w:t>
      </w:r>
      <w:r w:rsidRPr="00423876">
        <w:rPr>
          <w:rStyle w:val="StyleUnderline"/>
        </w:rPr>
        <w:t>David Jones of the High-Tech Inventors Alliance (HTIA) said there are too many concerns with the language and too many questions around whether legislative changes are necessary to warrant passage</w:t>
      </w:r>
      <w:r w:rsidRPr="00423876">
        <w:rPr>
          <w:sz w:val="16"/>
        </w:rPr>
        <w:t>.</w:t>
      </w:r>
    </w:p>
    <w:p w14:paraId="409C65F7" w14:textId="77777777" w:rsidR="00F8148B" w:rsidRDefault="00F8148B" w:rsidP="00F8148B">
      <w:pPr>
        <w:rPr>
          <w:sz w:val="16"/>
        </w:rPr>
      </w:pPr>
      <w:r w:rsidRPr="00423876">
        <w:rPr>
          <w:sz w:val="16"/>
        </w:rPr>
        <w:t xml:space="preserve">Jones cited statistics that he claims show Section 101 law is more predictable than other areas of patent law based on USPTO and court </w:t>
      </w:r>
      <w:proofErr w:type="gramStart"/>
      <w:r w:rsidRPr="00423876">
        <w:rPr>
          <w:sz w:val="16"/>
        </w:rPr>
        <w:t>decisions, and</w:t>
      </w:r>
      <w:proofErr w:type="gramEnd"/>
      <w:r w:rsidRPr="00423876">
        <w:rPr>
          <w:sz w:val="16"/>
        </w:rPr>
        <w:t xml:space="preserve"> said that </w:t>
      </w:r>
      <w:r w:rsidRPr="00423876">
        <w:rPr>
          <w:rStyle w:val="Emphasis"/>
        </w:rPr>
        <w:t>HTIA is concerned PERA</w:t>
      </w:r>
      <w:r w:rsidRPr="00423876">
        <w:rPr>
          <w:rStyle w:val="StyleUnderline"/>
        </w:rPr>
        <w:t xml:space="preserve"> would make almost any human activity patent eligible</w:t>
      </w:r>
      <w:r w:rsidRPr="00423876">
        <w:rPr>
          <w:sz w:val="16"/>
        </w:rPr>
        <w:t xml:space="preserve">. </w:t>
      </w:r>
      <w:r w:rsidRPr="00423876">
        <w:rPr>
          <w:rStyle w:val="StyleUnderline"/>
        </w:rPr>
        <w:t xml:space="preserve">He suggested a more targeted approach that would involve identifying </w:t>
      </w:r>
      <w:proofErr w:type="gramStart"/>
      <w:r w:rsidRPr="00423876">
        <w:rPr>
          <w:rStyle w:val="StyleUnderline"/>
        </w:rPr>
        <w:t>particular problem</w:t>
      </w:r>
      <w:proofErr w:type="gramEnd"/>
      <w:r w:rsidRPr="00423876">
        <w:rPr>
          <w:rStyle w:val="StyleUnderline"/>
        </w:rPr>
        <w:t xml:space="preserve"> areas and creating </w:t>
      </w:r>
      <w:r w:rsidRPr="00423876">
        <w:rPr>
          <w:rStyle w:val="Emphasis"/>
        </w:rPr>
        <w:t>sui generis protection</w:t>
      </w:r>
      <w:r w:rsidRPr="00423876">
        <w:rPr>
          <w:sz w:val="16"/>
        </w:rPr>
        <w:t xml:space="preserve"> or adopting a standard that’s “explicitly tethered to an advance in technology.”</w:t>
      </w:r>
    </w:p>
    <w:p w14:paraId="1AC00C22" w14:textId="77777777" w:rsidR="001923BC" w:rsidRPr="00AD5712" w:rsidRDefault="001923BC" w:rsidP="00214108">
      <w:pPr>
        <w:rPr>
          <w:sz w:val="16"/>
        </w:rPr>
      </w:pPr>
    </w:p>
    <w:p w14:paraId="00BB5A30" w14:textId="77777777" w:rsidR="00B83753" w:rsidRDefault="00B83753" w:rsidP="00214108">
      <w:pPr>
        <w:pStyle w:val="Heading3"/>
      </w:pPr>
    </w:p>
    <w:p w14:paraId="57BA1341" w14:textId="1A53178E" w:rsidR="00FB2ECC" w:rsidRDefault="00FB2ECC" w:rsidP="00214108">
      <w:pPr>
        <w:pStyle w:val="Heading3"/>
      </w:pPr>
      <w:r>
        <w:lastRenderedPageBreak/>
        <w:t>***AI Copyright/Licensing***</w:t>
      </w:r>
    </w:p>
    <w:p w14:paraId="2C6AFA07" w14:textId="21691792" w:rsidR="00214108" w:rsidRDefault="00214108" w:rsidP="00214108">
      <w:pPr>
        <w:pStyle w:val="Heading3"/>
      </w:pPr>
      <w:r>
        <w:lastRenderedPageBreak/>
        <w:t>AI Copyright/Licensing - 1NC/2NC Top Shelf</w:t>
      </w:r>
    </w:p>
    <w:p w14:paraId="1F069CD0" w14:textId="77777777" w:rsidR="00214108" w:rsidRPr="007429B5" w:rsidRDefault="00214108" w:rsidP="00214108">
      <w:pPr>
        <w:pStyle w:val="Heading4"/>
      </w:pPr>
      <w:r>
        <w:t xml:space="preserve">Sui generis solves AI consumption best and turns the journalism and modeling </w:t>
      </w:r>
      <w:proofErr w:type="gramStart"/>
      <w:r>
        <w:t>advantages</w:t>
      </w:r>
      <w:proofErr w:type="gramEnd"/>
    </w:p>
    <w:p w14:paraId="5BBA88DD" w14:textId="77777777" w:rsidR="00214108" w:rsidRDefault="00214108" w:rsidP="00214108">
      <w:pPr>
        <w:rPr>
          <w:rStyle w:val="Style13ptBold"/>
          <w:b w:val="0"/>
          <w:bCs w:val="0"/>
        </w:rPr>
      </w:pPr>
      <w:r w:rsidRPr="00997728">
        <w:rPr>
          <w:rStyle w:val="Style13ptBold"/>
        </w:rPr>
        <w:t xml:space="preserve">Bonadio and McDonagh 20 </w:t>
      </w:r>
      <w:r w:rsidRPr="00997728">
        <w:rPr>
          <w:rStyle w:val="Style13ptBold"/>
          <w:b w:val="0"/>
          <w:bCs w:val="0"/>
        </w:rPr>
        <w:t xml:space="preserve">[Enrico Bonadio is Reader at City, University of London. He teaches, </w:t>
      </w:r>
      <w:proofErr w:type="gramStart"/>
      <w:r w:rsidRPr="00997728">
        <w:rPr>
          <w:rStyle w:val="Style13ptBold"/>
          <w:b w:val="0"/>
          <w:bCs w:val="0"/>
        </w:rPr>
        <w:t>researches</w:t>
      </w:r>
      <w:proofErr w:type="gramEnd"/>
      <w:r w:rsidRPr="00997728">
        <w:rPr>
          <w:rStyle w:val="Style13ptBold"/>
          <w:b w:val="0"/>
          <w:bCs w:val="0"/>
        </w:rPr>
        <w:t xml:space="preserve"> and advises in the field of intellectual property (IP) law., Dr. Luke McDonagh, Assistant Professor of Law, London School of Economics Law School, undertakes research in the areas of Intellectual Property Law and Constitutional Law, “Artificial intelligence as producer and consumer of copyrightworks: evaluating the consequences of algorithmic creativity,” Intellectual Property Quarterly, 2020 (2). 112 - 137. ISSN 1364-906X, https://eprints.lse.ac.uk/105272/, ALB]</w:t>
      </w:r>
      <w:r>
        <w:rPr>
          <w:rStyle w:val="Style13ptBold"/>
          <w:b w:val="0"/>
          <w:bCs w:val="0"/>
        </w:rPr>
        <w:t xml:space="preserve"> </w:t>
      </w:r>
      <w:r w:rsidRPr="007429B5">
        <w:rPr>
          <w:rStyle w:val="Style13ptBold"/>
          <w:b w:val="0"/>
          <w:bCs w:val="0"/>
          <w:i/>
          <w:iCs/>
        </w:rPr>
        <w:t>*campers – when you inevitably shred the dignity of this card by “unpainting” it, please at least know that the better stuff is in the second half of the card.</w:t>
      </w:r>
      <w:r>
        <w:rPr>
          <w:rStyle w:val="Style13ptBold"/>
          <w:b w:val="0"/>
          <w:bCs w:val="0"/>
        </w:rPr>
        <w:t xml:space="preserve"> </w:t>
      </w:r>
    </w:p>
    <w:p w14:paraId="1E21740F" w14:textId="77777777" w:rsidR="00214108" w:rsidRPr="00997728" w:rsidRDefault="00214108" w:rsidP="00214108">
      <w:pPr>
        <w:rPr>
          <w:rStyle w:val="Style13ptBold"/>
        </w:rPr>
      </w:pPr>
      <w:r>
        <w:rPr>
          <w:rStyle w:val="Style13ptBold"/>
          <w:b w:val="0"/>
          <w:bCs w:val="0"/>
        </w:rPr>
        <w:t>*This card has been modified for ableist language</w:t>
      </w:r>
    </w:p>
    <w:p w14:paraId="046E1AE6" w14:textId="77777777" w:rsidR="00214108" w:rsidRPr="00997728" w:rsidRDefault="00214108" w:rsidP="00214108">
      <w:pPr>
        <w:rPr>
          <w:rStyle w:val="StyleUnderline"/>
        </w:rPr>
      </w:pPr>
      <w:r w:rsidRPr="00FF6A23">
        <w:rPr>
          <w:rStyle w:val="StyleUnderline"/>
          <w:highlight w:val="yellow"/>
        </w:rPr>
        <w:t>A</w:t>
      </w:r>
      <w:r w:rsidRPr="00BE60F7">
        <w:rPr>
          <w:sz w:val="16"/>
        </w:rPr>
        <w:t xml:space="preserve">rtificial </w:t>
      </w:r>
      <w:r w:rsidRPr="00FF6A23">
        <w:rPr>
          <w:rStyle w:val="StyleUnderline"/>
          <w:highlight w:val="yellow"/>
        </w:rPr>
        <w:t>i</w:t>
      </w:r>
      <w:r w:rsidRPr="00BE60F7">
        <w:rPr>
          <w:sz w:val="16"/>
        </w:rPr>
        <w:t xml:space="preserve">ntelligence </w:t>
      </w:r>
      <w:r w:rsidRPr="00997728">
        <w:rPr>
          <w:rStyle w:val="StyleUnderline"/>
        </w:rPr>
        <w:t xml:space="preserve">as consumer </w:t>
      </w:r>
    </w:p>
    <w:p w14:paraId="0F0AACEB" w14:textId="77777777" w:rsidR="00214108" w:rsidRPr="00BE60F7" w:rsidRDefault="00214108" w:rsidP="00214108">
      <w:pPr>
        <w:rPr>
          <w:sz w:val="16"/>
        </w:rPr>
      </w:pPr>
      <w:r w:rsidRPr="00997728">
        <w:rPr>
          <w:rStyle w:val="StyleUnderline"/>
        </w:rPr>
        <w:t>Creative machines</w:t>
      </w:r>
      <w:r w:rsidRPr="00BE60F7">
        <w:rPr>
          <w:sz w:val="16"/>
        </w:rPr>
        <w:t xml:space="preserve"> consume. </w:t>
      </w:r>
      <w:r w:rsidRPr="00997728">
        <w:rPr>
          <w:rStyle w:val="StyleUnderline"/>
        </w:rPr>
        <w:t>They</w:t>
      </w:r>
      <w:r w:rsidRPr="00BE60F7">
        <w:rPr>
          <w:sz w:val="16"/>
        </w:rPr>
        <w:t xml:space="preserve"> often</w:t>
      </w:r>
      <w:r w:rsidRPr="00BE60F7">
        <w:rPr>
          <w:color w:val="1E1E1E"/>
          <w:spacing w:val="-1"/>
          <w:sz w:val="16"/>
          <w:shd w:val="clear" w:color="auto" w:fill="F2F2F2"/>
        </w:rPr>
        <w:t xml:space="preserve"> </w:t>
      </w:r>
      <w:r w:rsidRPr="00FF6A23">
        <w:rPr>
          <w:rStyle w:val="StyleUnderline"/>
          <w:highlight w:val="yellow"/>
        </w:rPr>
        <w:t>devour</w:t>
      </w:r>
      <w:r w:rsidRPr="00997728">
        <w:rPr>
          <w:rStyle w:val="StyleUnderline"/>
        </w:rPr>
        <w:t xml:space="preserve"> huge amounts of </w:t>
      </w:r>
      <w:r w:rsidRPr="00FF6A23">
        <w:rPr>
          <w:rStyle w:val="StyleUnderline"/>
          <w:highlight w:val="yellow"/>
        </w:rPr>
        <w:t>data</w:t>
      </w:r>
      <w:r w:rsidRPr="00997728">
        <w:rPr>
          <w:rStyle w:val="StyleUnderline"/>
        </w:rPr>
        <w:t xml:space="preserve"> as part of learning processes</w:t>
      </w:r>
      <w:r w:rsidRPr="00BE60F7">
        <w:rPr>
          <w:sz w:val="16"/>
        </w:rPr>
        <w:t xml:space="preserve"> </w:t>
      </w:r>
      <w:r w:rsidRPr="00997728">
        <w:rPr>
          <w:rStyle w:val="StyleUnderline"/>
        </w:rPr>
        <w:t>including</w:t>
      </w:r>
      <w:r w:rsidRPr="00BE60F7">
        <w:rPr>
          <w:sz w:val="16"/>
        </w:rPr>
        <w:t xml:space="preserve"> books, photographs, images, </w:t>
      </w:r>
      <w:r w:rsidRPr="00997728">
        <w:rPr>
          <w:rStyle w:val="StyleUnderline"/>
        </w:rPr>
        <w:t>articles, social media feeds, videos,</w:t>
      </w:r>
      <w:r w:rsidRPr="00BE60F7">
        <w:rPr>
          <w:sz w:val="16"/>
        </w:rPr>
        <w:t xml:space="preserve"> and other kinds of content. </w:t>
      </w:r>
      <w:r w:rsidRPr="00997728">
        <w:rPr>
          <w:rStyle w:val="StyleUnderline"/>
        </w:rPr>
        <w:t>Data are the building blocks of algorithmic creativity</w:t>
      </w:r>
      <w:r w:rsidRPr="00BE60F7">
        <w:rPr>
          <w:sz w:val="16"/>
        </w:rPr>
        <w:t>.123</w:t>
      </w:r>
    </w:p>
    <w:p w14:paraId="2798722A" w14:textId="77777777" w:rsidR="00214108" w:rsidRPr="00F9512A" w:rsidRDefault="00214108" w:rsidP="00214108">
      <w:pPr>
        <w:rPr>
          <w:sz w:val="8"/>
          <w:szCs w:val="8"/>
        </w:rPr>
      </w:pPr>
      <w:r w:rsidRPr="00F9512A">
        <w:rPr>
          <w:sz w:val="8"/>
          <w:szCs w:val="8"/>
        </w:rPr>
        <w:t>Programs that generate music, for example, are fed with huge quantities of source material, from hits at the top of the chart to lesser-known pieces, which they assess with a view to finding patterns. Programs process elements such as length, tempo and chords, and how musical notes relate to one another, learning from all the input that has been fed into the machine so that they can compose new melodies.124 A similar process occurs in the case of AI-generated figurative art. The Next Rembrandt artwork was created after the machine had been fed with high-quality scanned images of 350 paintings by the Dutch maestro; meanwhile, over 150 gigabytes of digital graphics were used to give the machine instructions to come up with the textures and layers necessary to have the style of a Rembrandt painting.125 The final artwork received mixed reviews from critics, dismissed by one as “fan-fiction”—though it is worth noting that even fan-fiction can have an artistic and monetary value.126</w:t>
      </w:r>
    </w:p>
    <w:p w14:paraId="1E6070FA" w14:textId="77777777" w:rsidR="00214108" w:rsidRDefault="00214108" w:rsidP="00214108">
      <w:pPr>
        <w:rPr>
          <w:rStyle w:val="StyleUnderline"/>
        </w:rPr>
      </w:pPr>
      <w:r w:rsidRPr="00997728">
        <w:rPr>
          <w:rStyle w:val="StyleUnderline"/>
        </w:rPr>
        <w:t xml:space="preserve">What is crucial is that </w:t>
      </w:r>
      <w:r w:rsidRPr="00FF6A23">
        <w:rPr>
          <w:rStyle w:val="StyleUnderline"/>
          <w:highlight w:val="yellow"/>
        </w:rPr>
        <w:t>AI systems learn by</w:t>
      </w:r>
      <w:r w:rsidRPr="00997728">
        <w:rPr>
          <w:rStyle w:val="StyleUnderline"/>
        </w:rPr>
        <w:t xml:space="preserve"> accessing </w:t>
      </w:r>
      <w:r w:rsidRPr="00FF6A23">
        <w:rPr>
          <w:rStyle w:val="StyleUnderline"/>
          <w:highlight w:val="yellow"/>
        </w:rPr>
        <w:t>and analysing pre-existing</w:t>
      </w:r>
      <w:r w:rsidRPr="00997728">
        <w:rPr>
          <w:rStyle w:val="StyleUnderline"/>
        </w:rPr>
        <w:t xml:space="preserve"> works and </w:t>
      </w:r>
      <w:r w:rsidRPr="00FF6A23">
        <w:rPr>
          <w:rStyle w:val="StyleUnderline"/>
          <w:highlight w:val="yellow"/>
        </w:rPr>
        <w:t>data</w:t>
      </w:r>
      <w:r w:rsidRPr="00997728">
        <w:rPr>
          <w:rStyle w:val="StyleUnderline"/>
        </w:rPr>
        <w:t xml:space="preserve"> </w:t>
      </w:r>
      <w:proofErr w:type="gramStart"/>
      <w:r w:rsidRPr="00997728">
        <w:rPr>
          <w:rStyle w:val="StyleUnderline"/>
        </w:rPr>
        <w:t>in order to</w:t>
      </w:r>
      <w:proofErr w:type="gramEnd"/>
      <w:r w:rsidRPr="00997728">
        <w:rPr>
          <w:rStyle w:val="StyleUnderline"/>
        </w:rPr>
        <w:t xml:space="preserve"> produce the final work</w:t>
      </w:r>
      <w:r w:rsidRPr="00BE60F7">
        <w:rPr>
          <w:sz w:val="16"/>
        </w:rPr>
        <w:t xml:space="preserve">. </w:t>
      </w:r>
      <w:r w:rsidRPr="00997728">
        <w:rPr>
          <w:rStyle w:val="StyleUnderline"/>
        </w:rPr>
        <w:t xml:space="preserve">From a copyright perspective this raises an issue: </w:t>
      </w:r>
      <w:r w:rsidRPr="00FF6A23">
        <w:rPr>
          <w:rStyle w:val="StyleUnderline"/>
          <w:highlight w:val="yellow"/>
        </w:rPr>
        <w:t>among such</w:t>
      </w:r>
      <w:r w:rsidRPr="00997728">
        <w:rPr>
          <w:rStyle w:val="StyleUnderline"/>
        </w:rPr>
        <w:t xml:space="preserve"> pre-existing </w:t>
      </w:r>
      <w:r w:rsidRPr="00FF6A23">
        <w:rPr>
          <w:rStyle w:val="StyleUnderline"/>
          <w:highlight w:val="yellow"/>
        </w:rPr>
        <w:t>outputs</w:t>
      </w:r>
      <w:r w:rsidRPr="00997728">
        <w:rPr>
          <w:rStyle w:val="StyleUnderline"/>
        </w:rPr>
        <w:t xml:space="preserve"> which are accessed and analysed by AI machines </w:t>
      </w:r>
      <w:r w:rsidRPr="00FF6A23">
        <w:rPr>
          <w:rStyle w:val="StyleUnderline"/>
          <w:highlight w:val="yellow"/>
        </w:rPr>
        <w:t xml:space="preserve">there </w:t>
      </w:r>
      <w:r w:rsidRPr="008D2CF2">
        <w:rPr>
          <w:sz w:val="16"/>
        </w:rPr>
        <w:t>are often</w:t>
      </w:r>
      <w:r w:rsidRPr="00FF6A23">
        <w:rPr>
          <w:rStyle w:val="StyleUnderline"/>
          <w:sz w:val="16"/>
          <w:highlight w:val="yellow"/>
        </w:rPr>
        <w:t xml:space="preserve"> </w:t>
      </w:r>
      <w:r w:rsidRPr="00FF6A23">
        <w:rPr>
          <w:rStyle w:val="StyleUnderline"/>
          <w:highlight w:val="yellow"/>
        </w:rPr>
        <w:t>works protected by copyright</w:t>
      </w:r>
      <w:r w:rsidRPr="00997728">
        <w:rPr>
          <w:rStyle w:val="StyleUnderline"/>
        </w:rPr>
        <w:t xml:space="preserve"> that are owned by third parties.</w:t>
      </w:r>
      <w:r w:rsidRPr="00BE60F7">
        <w:rPr>
          <w:sz w:val="16"/>
        </w:rPr>
        <w:t xml:space="preserve"> </w:t>
      </w:r>
      <w:r w:rsidRPr="00997728">
        <w:rPr>
          <w:rStyle w:val="StyleUnderline"/>
        </w:rPr>
        <w:t>What are the consequences of this from a legal perspective?</w:t>
      </w:r>
    </w:p>
    <w:p w14:paraId="74DAF7BD" w14:textId="77777777" w:rsidR="00214108" w:rsidRPr="00BE60F7" w:rsidRDefault="00214108" w:rsidP="00214108">
      <w:pPr>
        <w:rPr>
          <w:sz w:val="16"/>
        </w:rPr>
      </w:pPr>
      <w:r w:rsidRPr="00BE60F7">
        <w:rPr>
          <w:sz w:val="16"/>
        </w:rPr>
        <w:t>Copyright infringement risks</w:t>
      </w:r>
    </w:p>
    <w:p w14:paraId="0F5F1476" w14:textId="77777777" w:rsidR="00214108" w:rsidRPr="00DF0B89" w:rsidRDefault="00214108" w:rsidP="00214108">
      <w:pPr>
        <w:rPr>
          <w:sz w:val="14"/>
        </w:rPr>
      </w:pPr>
      <w:r w:rsidRPr="00997728">
        <w:rPr>
          <w:rStyle w:val="StyleUnderline"/>
        </w:rPr>
        <w:t>Issues of copyright infringement inevitably arise in this context, as vast numbers of copyright works fall within the net of these creative machines; indeed, infringement may occur in relation to both the inputs to and outputs of AI</w:t>
      </w:r>
      <w:r w:rsidRPr="00DF0B89">
        <w:rPr>
          <w:sz w:val="14"/>
        </w:rPr>
        <w:t>.127 As far as the former is concerned, the risk is that a violation of the reproduction right may materialise—machines need to reproduce the data they access during the learning process. As to the latter</w:t>
      </w:r>
      <w:r w:rsidRPr="00997728">
        <w:rPr>
          <w:rStyle w:val="StyleUnderline"/>
        </w:rPr>
        <w:t>, final outputs may be considered an adaptation of the works that are assessed by the machine</w:t>
      </w:r>
      <w:r w:rsidRPr="00DF0B89">
        <w:rPr>
          <w:sz w:val="14"/>
        </w:rPr>
        <w:t xml:space="preserve">.128 Since algorithmic creativity has evolved to the point where it can interpret authors’ and artists’ styles in digital forms, </w:t>
      </w:r>
      <w:r w:rsidRPr="00997728">
        <w:rPr>
          <w:rStyle w:val="StyleUnderline"/>
        </w:rPr>
        <w:t>basing the new works on the existing universe of works previously produced by such authors and artists, the infringement analysis here will be dependent on the possibility of recognising in the final product the features of the works used in the training process</w:t>
      </w:r>
      <w:r w:rsidRPr="00DF0B89">
        <w:rPr>
          <w:sz w:val="14"/>
        </w:rPr>
        <w:t xml:space="preserve">. If the original upstream work has been so changed and transformed that only marginal similarities remain in the machine-created output, no infringement would take place. On the other hand, </w:t>
      </w:r>
      <w:r w:rsidRPr="00DF0B89">
        <w:rPr>
          <w:sz w:val="14"/>
        </w:rPr>
        <w:lastRenderedPageBreak/>
        <w:t>should the final product generated by the robot include identifiable and non-secondary elements of an original work, an infringement of the adaptation right is likely to materialise.129</w:t>
      </w:r>
    </w:p>
    <w:p w14:paraId="4DA09DA7" w14:textId="77777777" w:rsidR="00214108" w:rsidRPr="00BE60F7" w:rsidRDefault="00214108" w:rsidP="00214108">
      <w:pPr>
        <w:rPr>
          <w:sz w:val="16"/>
        </w:rPr>
      </w:pPr>
      <w:r w:rsidRPr="00FF6A23">
        <w:rPr>
          <w:rStyle w:val="Emphasis"/>
          <w:highlight w:val="yellow"/>
        </w:rPr>
        <w:t>Infringement analysis</w:t>
      </w:r>
      <w:r w:rsidRPr="00BE60F7">
        <w:rPr>
          <w:rStyle w:val="Emphasis"/>
        </w:rPr>
        <w:t xml:space="preserve"> may turn out to be </w:t>
      </w:r>
      <w:r w:rsidRPr="00FF6A23">
        <w:rPr>
          <w:rStyle w:val="Emphasis"/>
          <w:highlight w:val="yellow"/>
        </w:rPr>
        <w:t>complicated in practice</w:t>
      </w:r>
      <w:r w:rsidRPr="00BE60F7">
        <w:rPr>
          <w:rStyle w:val="Emphasis"/>
        </w:rPr>
        <w:t xml:space="preserve">; for example, </w:t>
      </w:r>
      <w:r w:rsidRPr="00FF6A23">
        <w:rPr>
          <w:rStyle w:val="Emphasis"/>
          <w:highlight w:val="yellow"/>
        </w:rPr>
        <w:t>US law requires the copyright owner</w:t>
      </w:r>
      <w:r w:rsidRPr="00BE60F7">
        <w:rPr>
          <w:rStyle w:val="Emphasis"/>
        </w:rPr>
        <w:t xml:space="preserve"> </w:t>
      </w:r>
      <w:r w:rsidRPr="00FF6A23">
        <w:rPr>
          <w:rStyle w:val="Emphasis"/>
          <w:highlight w:val="yellow"/>
        </w:rPr>
        <w:t>to prove</w:t>
      </w:r>
      <w:r w:rsidRPr="00BE60F7">
        <w:rPr>
          <w:rStyle w:val="Emphasis"/>
        </w:rPr>
        <w:t xml:space="preserve"> that </w:t>
      </w:r>
      <w:r w:rsidRPr="00FF6A23">
        <w:rPr>
          <w:rStyle w:val="Emphasis"/>
          <w:highlight w:val="yellow"/>
        </w:rPr>
        <w:t>the defendant has had access to the copyright work</w:t>
      </w:r>
      <w:r w:rsidRPr="00BE60F7">
        <w:rPr>
          <w:rStyle w:val="Emphasis"/>
        </w:rPr>
        <w:t xml:space="preserve"> before reproducing and adapting it</w:t>
      </w:r>
      <w:r w:rsidRPr="00BE60F7">
        <w:rPr>
          <w:sz w:val="16"/>
        </w:rPr>
        <w:t xml:space="preserve">. </w:t>
      </w:r>
      <w:proofErr w:type="gramStart"/>
      <w:r w:rsidRPr="00BE60F7">
        <w:rPr>
          <w:sz w:val="16"/>
        </w:rPr>
        <w:t xml:space="preserve">In particular, </w:t>
      </w:r>
      <w:r w:rsidRPr="00BE60F7">
        <w:rPr>
          <w:rStyle w:val="StyleUnderline"/>
        </w:rPr>
        <w:t>when</w:t>
      </w:r>
      <w:proofErr w:type="gramEnd"/>
      <w:r w:rsidRPr="00BE60F7">
        <w:rPr>
          <w:rStyle w:val="StyleUnderline"/>
        </w:rPr>
        <w:t xml:space="preserve"> it comes to </w:t>
      </w:r>
      <w:r w:rsidRPr="00FF6A23">
        <w:rPr>
          <w:rStyle w:val="StyleUnderline"/>
          <w:highlight w:val="yellow"/>
        </w:rPr>
        <w:t>AI</w:t>
      </w:r>
      <w:r w:rsidRPr="00BE60F7">
        <w:rPr>
          <w:rStyle w:val="StyleUnderline"/>
        </w:rPr>
        <w:t xml:space="preserve"> creative machines, malicious and bad faith behaviours </w:t>
      </w:r>
      <w:r w:rsidRPr="00FF6A23">
        <w:rPr>
          <w:rStyle w:val="StyleUnderline"/>
          <w:highlight w:val="yellow"/>
        </w:rPr>
        <w:t>may</w:t>
      </w:r>
      <w:r w:rsidRPr="00BE60F7">
        <w:rPr>
          <w:rStyle w:val="StyleUnderline"/>
        </w:rPr>
        <w:t xml:space="preserve"> occur to </w:t>
      </w:r>
      <w:r w:rsidRPr="00FF6A23">
        <w:rPr>
          <w:rStyle w:val="StyleUnderline"/>
          <w:highlight w:val="yellow"/>
        </w:rPr>
        <w:t>try to “disprove” such access</w:t>
      </w:r>
      <w:r w:rsidRPr="00BE60F7">
        <w:rPr>
          <w:sz w:val="16"/>
        </w:rPr>
        <w:t xml:space="preserve">, </w:t>
      </w:r>
      <w:r w:rsidRPr="00BE60F7">
        <w:rPr>
          <w:rStyle w:val="StyleUnderline"/>
        </w:rPr>
        <w:t>with, e.g., the programmer being tempted to remove a work</w:t>
      </w:r>
      <w:r w:rsidRPr="00BE60F7">
        <w:rPr>
          <w:sz w:val="16"/>
        </w:rPr>
        <w:t xml:space="preserve"> (a song or a video) </w:t>
      </w:r>
      <w:r w:rsidRPr="00BE60F7">
        <w:rPr>
          <w:rStyle w:val="StyleUnderline"/>
        </w:rPr>
        <w:t>from the master list, thereby erasing it from the computer’s memory.</w:t>
      </w:r>
      <w:r w:rsidRPr="00BE60F7">
        <w:rPr>
          <w:sz w:val="16"/>
        </w:rPr>
        <w:t>130</w:t>
      </w:r>
    </w:p>
    <w:p w14:paraId="25CCDEA5" w14:textId="77777777" w:rsidR="00214108" w:rsidRPr="00DF0B89" w:rsidRDefault="00214108" w:rsidP="00214108">
      <w:pPr>
        <w:rPr>
          <w:sz w:val="8"/>
          <w:szCs w:val="8"/>
        </w:rPr>
      </w:pPr>
      <w:r w:rsidRPr="00DF0B89">
        <w:rPr>
          <w:sz w:val="8"/>
          <w:szCs w:val="8"/>
        </w:rPr>
        <w:t>The fair use debate under US law—distinguishing non-expressive from expressive uses As AI and machine learning’s creative abilities are based on the upstream collection and analysis of data, it is important to determine when the use of such information by the computer can be considered as fair use under US law. Accurate fair use analysis should be based on the distinction between expressive and non-expressive use of copyright material; while the former may not be exempted from copyright infringement, the latter is often deemed sufficient to escape liability.131 Existing US case law involving technology companies may help to explain this distinction and could be applied mutatis mutandis to AI scenarios. Two relevant cases are Kelly v Arriba 132 and Perfect10 v Amazon. 133 In both cases the defendants provided image search engine services. The plaintiffs (claimants) in Kelly and Perfect10 owned copyright covering certain images that had been reproduced in thumbnail form, stored on defendants’ servers, and shown to internet users who used Arriba and Amazon services. The courts held that the defendant’s activities were transformative fair uses—and considered the image search engines managed by the defendants as simple tools. The courts found that they were not vehicles used to convey expression, and the use of the copyright material by Arriba and Amazon was merely instrumental, lacking any artistic or aesthetic purpose.134</w:t>
      </w:r>
    </w:p>
    <w:p w14:paraId="3F8624A7" w14:textId="77777777" w:rsidR="00214108" w:rsidRPr="00DF0B89" w:rsidRDefault="00214108" w:rsidP="00214108">
      <w:pPr>
        <w:rPr>
          <w:sz w:val="8"/>
          <w:szCs w:val="8"/>
        </w:rPr>
      </w:pPr>
      <w:r w:rsidRPr="00DF0B89">
        <w:rPr>
          <w:sz w:val="8"/>
          <w:szCs w:val="8"/>
        </w:rPr>
        <w:t>US courts made similar rulings in two other cases, namely Authors Guild v Google 135 and A.V. ex rel. Vanderhye v iParadigms. 136 The first dispute focused on the Google Books Library Project, which consists of scanning and making searchable the book collections of major research libraries. The court found that making copies when the aim is to allow the easy search and identification of books that contain a term of interest is transformative and therefore fair. Such a service—the court added—does not displace or substitute for books because it is not an instrument that people use to read the books—it just facilitates their search. The second case focused on the plagiarism detection service Turnitin (the program consists of checking the submitted documents against its database of papers and material). Again, no copyright infringement was found by the judge because the use of digital copies of copyright works by the program was considered totally unrelated to expressive content, transformative, and therefore incapable of producing a market substitute.137 More precisely, the court held that Turnitin does not use the papers for their creative meaning, and even though it stores the whole document, it does not publish a full copy of it for other people to access and see it.</w:t>
      </w:r>
    </w:p>
    <w:p w14:paraId="1838E3CD" w14:textId="77777777" w:rsidR="00214108" w:rsidRPr="00DF0B89" w:rsidRDefault="00214108" w:rsidP="00214108">
      <w:pPr>
        <w:rPr>
          <w:sz w:val="14"/>
        </w:rPr>
      </w:pPr>
      <w:r w:rsidRPr="00FF6A23">
        <w:rPr>
          <w:rStyle w:val="StyleUnderline"/>
          <w:highlight w:val="yellow"/>
        </w:rPr>
        <w:t>This bolsters the argument that</w:t>
      </w:r>
      <w:r w:rsidRPr="00BE60F7">
        <w:rPr>
          <w:rStyle w:val="StyleUnderline"/>
        </w:rPr>
        <w:t xml:space="preserve"> certain non-expressive and non-creative uses of </w:t>
      </w:r>
      <w:r w:rsidRPr="00FF6A23">
        <w:rPr>
          <w:rStyle w:val="StyleUnderline"/>
          <w:highlight w:val="yellow"/>
        </w:rPr>
        <w:t>copyright works by AI machines would</w:t>
      </w:r>
      <w:r w:rsidRPr="00BE60F7">
        <w:rPr>
          <w:rStyle w:val="StyleUnderline"/>
        </w:rPr>
        <w:t xml:space="preserve"> also </w:t>
      </w:r>
      <w:r w:rsidRPr="00FF6A23">
        <w:rPr>
          <w:rStyle w:val="StyleUnderline"/>
          <w:highlight w:val="yellow"/>
        </w:rPr>
        <w:t>constitute fair use</w:t>
      </w:r>
      <w:r w:rsidRPr="00BE60F7">
        <w:rPr>
          <w:rStyle w:val="StyleUnderline"/>
        </w:rPr>
        <w:t xml:space="preserve"> under US law.</w:t>
      </w:r>
      <w:r w:rsidRPr="00DF0B89">
        <w:rPr>
          <w:sz w:val="14"/>
        </w:rPr>
        <w:t xml:space="preserve"> Take </w:t>
      </w:r>
      <w:r w:rsidRPr="00FF6A23">
        <w:rPr>
          <w:rStyle w:val="StyleUnderline"/>
          <w:highlight w:val="yellow"/>
        </w:rPr>
        <w:t>for example datasets used to train facial recognition AI</w:t>
      </w:r>
      <w:r w:rsidRPr="00DF0B89">
        <w:rPr>
          <w:sz w:val="14"/>
        </w:rPr>
        <w:t xml:space="preserve"> (such technology </w:t>
      </w:r>
      <w:proofErr w:type="gramStart"/>
      <w:r w:rsidRPr="00DF0B89">
        <w:rPr>
          <w:sz w:val="14"/>
        </w:rPr>
        <w:t>is able to</w:t>
      </w:r>
      <w:proofErr w:type="gramEnd"/>
      <w:r w:rsidRPr="00DF0B89">
        <w:rPr>
          <w:sz w:val="14"/>
        </w:rPr>
        <w:t xml:space="preserve"> recognise a person from a digital image). </w:t>
      </w:r>
      <w:r w:rsidRPr="00BE60F7">
        <w:rPr>
          <w:rStyle w:val="StyleUnderline"/>
        </w:rPr>
        <w:t>Although training a facial recognition machine often entails copying large quantities of copyright-protected pictures, what is being used by the program does not relate to the creative and expressive choices made by the photographers</w:t>
      </w:r>
      <w:r w:rsidRPr="00DF0B89">
        <w:rPr>
          <w:sz w:val="14"/>
        </w:rPr>
        <w:t xml:space="preserve">—such use focuses instead on matching facts about people’s identity with facts about their physical resemblance.138 </w:t>
      </w:r>
      <w:r w:rsidRPr="00BE60F7">
        <w:rPr>
          <w:rStyle w:val="StyleUnderline"/>
        </w:rPr>
        <w:t>This is arguably fair use</w:t>
      </w:r>
      <w:r w:rsidRPr="00DF0B89">
        <w:rPr>
          <w:sz w:val="14"/>
        </w:rPr>
        <w:t xml:space="preserve">. Similarly, </w:t>
      </w:r>
      <w:r w:rsidRPr="00BE60F7">
        <w:rPr>
          <w:rStyle w:val="StyleUnderline"/>
        </w:rPr>
        <w:t xml:space="preserve">imagine a caretaker robot which accompanies its </w:t>
      </w:r>
      <w:r w:rsidRPr="008D2CF2">
        <w:rPr>
          <w:rStyle w:val="StyleUnderline"/>
          <w:strike/>
        </w:rPr>
        <w:t>blind</w:t>
      </w:r>
      <w:r w:rsidRPr="00BE60F7">
        <w:rPr>
          <w:rStyle w:val="StyleUnderline"/>
        </w:rPr>
        <w:t xml:space="preserve"> owner to a museum, with the robot taking pictures of the walls to read the exhibits and bringing the blind owner to the artworks she prefers</w:t>
      </w:r>
      <w:r w:rsidRPr="00DF0B89">
        <w:rPr>
          <w:sz w:val="14"/>
        </w:rPr>
        <w:t xml:space="preserve"> (or even taking pictures of the sculptures that may represent obstacles in her path).139 Again, here the copyright works (paintings and sculptures) are reproduced just for the purposes of pattern recognition, which makes the use non-expressive and therefore fair.</w:t>
      </w:r>
    </w:p>
    <w:p w14:paraId="5987EDBD" w14:textId="77777777" w:rsidR="00214108" w:rsidRPr="00DF0B89" w:rsidRDefault="00214108" w:rsidP="00214108">
      <w:pPr>
        <w:rPr>
          <w:sz w:val="8"/>
          <w:szCs w:val="8"/>
        </w:rPr>
      </w:pPr>
      <w:r w:rsidRPr="00DF0B89">
        <w:rPr>
          <w:sz w:val="8"/>
          <w:szCs w:val="8"/>
        </w:rPr>
        <w:t xml:space="preserve">A different scenario would occur where copyright works are used to train algorithms for developing new creations. The use of the source material could be considered expressive. With The Next Rembrandt </w:t>
      </w:r>
      <w:proofErr w:type="gramStart"/>
      <w:r w:rsidRPr="00DF0B89">
        <w:rPr>
          <w:sz w:val="8"/>
          <w:szCs w:val="8"/>
        </w:rPr>
        <w:t>artwork</w:t>
      </w:r>
      <w:proofErr w:type="gramEnd"/>
      <w:r w:rsidRPr="00DF0B89">
        <w:rPr>
          <w:sz w:val="8"/>
          <w:szCs w:val="8"/>
        </w:rPr>
        <w:t xml:space="preserve"> the machine was “imbued” with all the paintings created by the Dutch artist for training purposes so as to be able to generate a work of art in the style of Rembrandt. Another example is the Portrait of Edmond Belamy, an AI-produced artwork sold by auction house Christie’s in October 2018 for US$432,500140 —the work was generated after the machine was fed with a dataset of 15,000 portraits painted between 1300 and the 20th century. The use of the source material in both cases was not merely mechanical and instrumental—it was instead expressive because it aimed at producing a creative output.</w:t>
      </w:r>
    </w:p>
    <w:p w14:paraId="4EB84353" w14:textId="77777777" w:rsidR="00214108" w:rsidRPr="00BE60F7" w:rsidRDefault="00214108" w:rsidP="00214108">
      <w:pPr>
        <w:rPr>
          <w:sz w:val="16"/>
        </w:rPr>
      </w:pPr>
      <w:r w:rsidRPr="00BE60F7">
        <w:rPr>
          <w:rStyle w:val="StyleUnderline"/>
        </w:rPr>
        <w:t>One may thus argue that expressive uses of copyright works by AI systems should not be exempt from copyright infringement via the fair use defence, especially if the final output is going to be exploited commercially and not</w:t>
      </w:r>
      <w:r w:rsidRPr="00BE60F7">
        <w:rPr>
          <w:sz w:val="16"/>
        </w:rPr>
        <w:t xml:space="preserve">, for example, </w:t>
      </w:r>
      <w:r w:rsidRPr="00BE60F7">
        <w:rPr>
          <w:rStyle w:val="StyleUnderline"/>
        </w:rPr>
        <w:t>used for research purposes</w:t>
      </w:r>
      <w:r w:rsidRPr="00BE60F7">
        <w:rPr>
          <w:sz w:val="16"/>
        </w:rPr>
        <w:t xml:space="preserve">.141 </w:t>
      </w:r>
      <w:r w:rsidRPr="00BE60F7">
        <w:rPr>
          <w:rStyle w:val="StyleUnderline"/>
        </w:rPr>
        <w:t>These uses are indeed likely to affect the markets where the copyright owner is active.</w:t>
      </w:r>
      <w:r w:rsidRPr="00BE60F7">
        <w:rPr>
          <w:sz w:val="16"/>
        </w:rPr>
        <w:t xml:space="preserve">142 In particular, </w:t>
      </w:r>
      <w:r w:rsidRPr="00BE60F7">
        <w:rPr>
          <w:rStyle w:val="StyleUnderline"/>
        </w:rPr>
        <w:t>authors and artists whose works are analysed and used as source material and in training exercises may be deprived of markets they exploit</w:t>
      </w:r>
      <w:r w:rsidRPr="00BE60F7">
        <w:rPr>
          <w:sz w:val="16"/>
        </w:rPr>
        <w:t>.143</w:t>
      </w:r>
    </w:p>
    <w:p w14:paraId="0DFBB4ED" w14:textId="77777777" w:rsidR="00214108" w:rsidRPr="00DF0B89" w:rsidRDefault="00214108" w:rsidP="00214108">
      <w:pPr>
        <w:rPr>
          <w:sz w:val="8"/>
          <w:szCs w:val="8"/>
        </w:rPr>
      </w:pPr>
      <w:r w:rsidRPr="00DF0B89">
        <w:rPr>
          <w:sz w:val="8"/>
          <w:szCs w:val="8"/>
        </w:rPr>
        <w:t xml:space="preserve">Issues of fairness and balance between rights and obligations should also be </w:t>
      </w:r>
      <w:proofErr w:type="gramStart"/>
      <w:r w:rsidRPr="00DF0B89">
        <w:rPr>
          <w:sz w:val="8"/>
          <w:szCs w:val="8"/>
        </w:rPr>
        <w:t>taken into account</w:t>
      </w:r>
      <w:proofErr w:type="gramEnd"/>
      <w:r w:rsidRPr="00DF0B89">
        <w:rPr>
          <w:sz w:val="8"/>
          <w:szCs w:val="8"/>
        </w:rPr>
        <w:t>. If programmers, owners or users of AI systems want to claim exclusive rights over the final outputs generated by their machines, they should also accept responsibility for those works, in relation not only to copyright infringement, but also, for instance, to libel or any other source of liability.144 This point makes sense: if you are the one who claims to be an “author/owner” as a result of the generative process carried out by the AI system, you should also be liable for when the computer infringes the rights of others.145</w:t>
      </w:r>
    </w:p>
    <w:p w14:paraId="0C589F8C" w14:textId="77777777" w:rsidR="00214108" w:rsidRPr="00BE60F7" w:rsidRDefault="00214108" w:rsidP="00214108">
      <w:pPr>
        <w:rPr>
          <w:rStyle w:val="StyleUnderline"/>
        </w:rPr>
      </w:pPr>
      <w:r w:rsidRPr="00BE60F7">
        <w:rPr>
          <w:rStyle w:val="StyleUnderline"/>
        </w:rPr>
        <w:t xml:space="preserve">Giving algorithmic creativity a generous fair use treatment, </w:t>
      </w:r>
      <w:r w:rsidRPr="00FF6A23">
        <w:rPr>
          <w:rStyle w:val="StyleUnderline"/>
          <w:highlight w:val="yellow"/>
        </w:rPr>
        <w:t>allowing machines to</w:t>
      </w:r>
      <w:r w:rsidRPr="00BE60F7">
        <w:rPr>
          <w:rStyle w:val="StyleUnderline"/>
        </w:rPr>
        <w:t xml:space="preserve"> access and </w:t>
      </w:r>
      <w:r w:rsidRPr="00FF6A23">
        <w:rPr>
          <w:rStyle w:val="StyleUnderline"/>
          <w:highlight w:val="yellow"/>
        </w:rPr>
        <w:t>use</w:t>
      </w:r>
      <w:r w:rsidRPr="00BE60F7">
        <w:rPr>
          <w:rStyle w:val="StyleUnderline"/>
        </w:rPr>
        <w:t xml:space="preserve"> freely existing </w:t>
      </w:r>
      <w:r w:rsidRPr="00FF6A23">
        <w:rPr>
          <w:rStyle w:val="StyleUnderline"/>
          <w:highlight w:val="yellow"/>
        </w:rPr>
        <w:t>copyright material</w:t>
      </w:r>
      <w:r w:rsidRPr="00BE60F7">
        <w:rPr>
          <w:rStyle w:val="StyleUnderline"/>
        </w:rPr>
        <w:t xml:space="preserve"> for training purposes, </w:t>
      </w:r>
      <w:r w:rsidRPr="00FF6A23">
        <w:rPr>
          <w:rStyle w:val="StyleUnderline"/>
          <w:highlight w:val="yellow"/>
        </w:rPr>
        <w:t>may not produce</w:t>
      </w:r>
      <w:r w:rsidRPr="00BE60F7">
        <w:rPr>
          <w:rStyle w:val="StyleUnderline"/>
        </w:rPr>
        <w:t xml:space="preserve"> a </w:t>
      </w:r>
      <w:r w:rsidRPr="00FF6A23">
        <w:rPr>
          <w:rStyle w:val="StyleUnderline"/>
          <w:highlight w:val="yellow"/>
        </w:rPr>
        <w:t xml:space="preserve">positive </w:t>
      </w:r>
      <w:r w:rsidRPr="00FF6A23">
        <w:rPr>
          <w:rStyle w:val="StyleUnderline"/>
          <w:highlight w:val="yellow"/>
        </w:rPr>
        <w:lastRenderedPageBreak/>
        <w:t>outcome</w:t>
      </w:r>
      <w:r w:rsidRPr="00DF0B89">
        <w:rPr>
          <w:sz w:val="16"/>
        </w:rPr>
        <w:t xml:space="preserve">. </w:t>
      </w:r>
      <w:r w:rsidRPr="00BE60F7">
        <w:rPr>
          <w:rStyle w:val="StyleUnderline"/>
        </w:rPr>
        <w:t>Why should the</w:t>
      </w:r>
      <w:r w:rsidRPr="00DF0B89">
        <w:rPr>
          <w:sz w:val="16"/>
        </w:rPr>
        <w:t xml:space="preserve"> programmer, owner or </w:t>
      </w:r>
      <w:r w:rsidRPr="00BE60F7">
        <w:rPr>
          <w:rStyle w:val="StyleUnderline"/>
        </w:rPr>
        <w:t>user of AI which consumes huge quantities of copyright works for creative purposes be exempt from asking for authorisation for this, while a human creator doing the same on a much lower scale cannot take advantage of such exemption</w:t>
      </w:r>
      <w:r w:rsidRPr="00DF0B89">
        <w:rPr>
          <w:sz w:val="16"/>
        </w:rPr>
        <w:t xml:space="preserve">?146 </w:t>
      </w:r>
      <w:r w:rsidRPr="00FF6A23">
        <w:rPr>
          <w:rStyle w:val="Emphasis"/>
          <w:highlight w:val="yellow"/>
        </w:rPr>
        <w:t>What should be avoided is a binary copyright regime that discriminates</w:t>
      </w:r>
      <w:r w:rsidRPr="00BE60F7">
        <w:rPr>
          <w:rStyle w:val="Emphasis"/>
        </w:rPr>
        <w:t xml:space="preserve"> between human creators who access, analyse and use pre-existing copyright works, and AI which does the same but at a higher speed and with a much wider reach</w:t>
      </w:r>
      <w:r w:rsidRPr="00DF0B89">
        <w:rPr>
          <w:sz w:val="16"/>
        </w:rPr>
        <w:t xml:space="preserve">.147 </w:t>
      </w:r>
      <w:r w:rsidRPr="00BE60F7">
        <w:rPr>
          <w:rStyle w:val="StyleUnderline"/>
        </w:rPr>
        <w:t>Terminology may also help explain the risk of a double-standard copyright system. When human beings access and use pre-existing source material, we refer to “works”. When the same is done by learning machines, the preferred term is the much more apparently neutral “data”.</w:t>
      </w:r>
    </w:p>
    <w:p w14:paraId="3EED8138" w14:textId="77777777" w:rsidR="00214108" w:rsidRPr="00F9512A" w:rsidRDefault="00214108" w:rsidP="00214108">
      <w:pPr>
        <w:rPr>
          <w:sz w:val="16"/>
        </w:rPr>
      </w:pPr>
      <w:r w:rsidRPr="00BE60F7">
        <w:rPr>
          <w:rStyle w:val="StyleUnderline"/>
        </w:rPr>
        <w:t>There is also a “human displacement” argument. If using copyright source material as input data for AI machines becomes rampant and unlimited, some portions of the creative industries market may become totally automated</w:t>
      </w:r>
      <w:r w:rsidRPr="00F9512A">
        <w:rPr>
          <w:sz w:val="16"/>
        </w:rPr>
        <w:t>.</w:t>
      </w:r>
      <w:r w:rsidRPr="00DF0B89">
        <w:rPr>
          <w:sz w:val="8"/>
          <w:szCs w:val="8"/>
        </w:rPr>
        <w:t xml:space="preserve">149 In other words, if copyright regimes treat machines more favourably than they treat humans (e.g. by giving them an easier access to the fair use harbour) in the long run human beings might be disadvantaged and prevented from competing with AI creators, which could reduce human creative efforts. AI could become so adept at creating music, art, </w:t>
      </w:r>
      <w:proofErr w:type="gramStart"/>
      <w:r w:rsidRPr="00DF0B89">
        <w:rPr>
          <w:sz w:val="8"/>
          <w:szCs w:val="8"/>
        </w:rPr>
        <w:t>movies</w:t>
      </w:r>
      <w:proofErr w:type="gramEnd"/>
      <w:r w:rsidRPr="00DF0B89">
        <w:rPr>
          <w:sz w:val="8"/>
          <w:szCs w:val="8"/>
        </w:rPr>
        <w:t xml:space="preserve"> and literature without the need of clearing rights as to eventually become capable of superseding human ingenuity. Would such a scenario be welcomed by humans? The answer is certainly “no”</w:t>
      </w:r>
      <w:proofErr w:type="gramStart"/>
      <w:r w:rsidRPr="00DF0B89">
        <w:rPr>
          <w:sz w:val="8"/>
          <w:szCs w:val="8"/>
        </w:rPr>
        <w:t>.150</w:t>
      </w:r>
      <w:proofErr w:type="gramEnd"/>
    </w:p>
    <w:p w14:paraId="3883267F" w14:textId="77777777" w:rsidR="00214108" w:rsidRPr="00DF0B89" w:rsidRDefault="00214108" w:rsidP="00214108">
      <w:pPr>
        <w:rPr>
          <w:sz w:val="14"/>
        </w:rPr>
      </w:pPr>
      <w:r w:rsidRPr="00FF6A23">
        <w:rPr>
          <w:rStyle w:val="StyleUnderline"/>
          <w:highlight w:val="yellow"/>
        </w:rPr>
        <w:t>A stronger argument</w:t>
      </w:r>
      <w:r w:rsidRPr="00F9512A">
        <w:rPr>
          <w:rStyle w:val="StyleUnderline"/>
        </w:rPr>
        <w:t xml:space="preserve"> </w:t>
      </w:r>
      <w:r w:rsidRPr="00FF6A23">
        <w:rPr>
          <w:rStyle w:val="StyleUnderline"/>
          <w:highlight w:val="yellow"/>
        </w:rPr>
        <w:t>could be made in favour</w:t>
      </w:r>
      <w:r w:rsidRPr="00F9512A">
        <w:rPr>
          <w:rStyle w:val="StyleUnderline"/>
        </w:rPr>
        <w:t xml:space="preserve"> </w:t>
      </w:r>
      <w:r w:rsidRPr="00FF6A23">
        <w:rPr>
          <w:rStyle w:val="StyleUnderline"/>
          <w:highlight w:val="yellow"/>
        </w:rPr>
        <w:t>of a</w:t>
      </w:r>
      <w:r w:rsidRPr="00F9512A">
        <w:rPr>
          <w:rStyle w:val="StyleUnderline"/>
        </w:rPr>
        <w:t xml:space="preserve"> </w:t>
      </w:r>
      <w:r w:rsidRPr="00FF6A23">
        <w:rPr>
          <w:rStyle w:val="StyleUnderline"/>
          <w:highlight w:val="yellow"/>
        </w:rPr>
        <w:t>relaxed fair use regime for AI—aimed at avoiding biases during the algorithmic creative processes</w:t>
      </w:r>
      <w:r w:rsidRPr="00F9512A">
        <w:rPr>
          <w:rStyle w:val="StyleUnderline"/>
        </w:rPr>
        <w:t xml:space="preserve">. How can biases occur? Most </w:t>
      </w:r>
      <w:r w:rsidRPr="00FF6A23">
        <w:rPr>
          <w:rStyle w:val="StyleUnderline"/>
          <w:highlight w:val="yellow"/>
        </w:rPr>
        <w:t>20th-century and early 21st-century works are protected by copyright</w:t>
      </w:r>
      <w:r w:rsidRPr="00F9512A">
        <w:rPr>
          <w:rStyle w:val="StyleUnderline"/>
        </w:rPr>
        <w:t xml:space="preserve"> and therefore cannot be reproduced and adapted without permission, a fact which may limit the analysis of data by AI technologies</w:t>
      </w:r>
      <w:r w:rsidRPr="00DF0B89">
        <w:rPr>
          <w:sz w:val="14"/>
        </w:rPr>
        <w:t xml:space="preserve">. Amanda Levendowski argues that </w:t>
      </w:r>
      <w:r w:rsidRPr="00F9512A">
        <w:rPr>
          <w:rStyle w:val="StyleUnderline"/>
        </w:rPr>
        <w:t>copyright law restricts access to and use of training data to works in the public domain, which may contribute to biased AI</w:t>
      </w:r>
      <w:r w:rsidRPr="00DF0B89">
        <w:rPr>
          <w:sz w:val="14"/>
        </w:rPr>
        <w:t xml:space="preserve">.151 </w:t>
      </w:r>
      <w:r w:rsidRPr="00F9512A">
        <w:rPr>
          <w:rStyle w:val="StyleUnderline"/>
        </w:rPr>
        <w:t>Most extant public domain material was created at</w:t>
      </w:r>
      <w:r w:rsidRPr="00DF0B89">
        <w:rPr>
          <w:sz w:val="14"/>
        </w:rPr>
        <w:t xml:space="preserve">, or before, </w:t>
      </w:r>
      <w:r w:rsidRPr="00F9512A">
        <w:rPr>
          <w:rStyle w:val="StyleUnderline"/>
        </w:rPr>
        <w:t>the beginning of the 20th century</w:t>
      </w:r>
      <w:r w:rsidRPr="00DF0B89">
        <w:rPr>
          <w:sz w:val="14"/>
        </w:rPr>
        <w:t xml:space="preserve">, when the dominant narrative in the arts and literature was “wealthier, whiter, and more Western than it is today”.152 A dataset consisting solely of such public domain source material would inevitably ignore voices that had not been made public before the early 20th century, including those of women, people of colour or members of the LGBTQI+ communities.153 On the other hand, </w:t>
      </w:r>
      <w:r w:rsidRPr="00FF6A23">
        <w:rPr>
          <w:rStyle w:val="StyleUnderline"/>
          <w:highlight w:val="yellow"/>
        </w:rPr>
        <w:t>if</w:t>
      </w:r>
      <w:r w:rsidRPr="00F9512A">
        <w:rPr>
          <w:rStyle w:val="StyleUnderline"/>
        </w:rPr>
        <w:t xml:space="preserve"> under the fair use doctrine </w:t>
      </w:r>
      <w:r w:rsidRPr="00FF6A23">
        <w:rPr>
          <w:rStyle w:val="StyleUnderline"/>
          <w:highlight w:val="yellow"/>
        </w:rPr>
        <w:t>AI can access, reproduce and analyse all copyright material, the range of pre-existing works</w:t>
      </w:r>
      <w:r w:rsidRPr="00F9512A">
        <w:rPr>
          <w:rStyle w:val="StyleUnderline"/>
        </w:rPr>
        <w:t xml:space="preserve"> that could shape and influence the final (machine-generated) outputs </w:t>
      </w:r>
      <w:r w:rsidRPr="00FF6A23">
        <w:rPr>
          <w:rStyle w:val="StyleUnderline"/>
          <w:highlight w:val="yellow"/>
        </w:rPr>
        <w:t>would be</w:t>
      </w:r>
      <w:r w:rsidRPr="00F9512A">
        <w:rPr>
          <w:rStyle w:val="StyleUnderline"/>
        </w:rPr>
        <w:t xml:space="preserve"> more recent, modern, diversity-cognisant, tolerant and thus </w:t>
      </w:r>
      <w:r w:rsidRPr="00FF6A23">
        <w:rPr>
          <w:rStyle w:val="StyleUnderline"/>
          <w:highlight w:val="yellow"/>
        </w:rPr>
        <w:t>less biased</w:t>
      </w:r>
      <w:r w:rsidRPr="00F9512A">
        <w:rPr>
          <w:rStyle w:val="StyleUnderline"/>
        </w:rPr>
        <w:t>.</w:t>
      </w:r>
      <w:r w:rsidRPr="00DF0B89">
        <w:rPr>
          <w:sz w:val="14"/>
        </w:rPr>
        <w:t xml:space="preserve"> Under these circumstances AI systems not only would be able to use any kind of work to train their algorithms—they could also make public the kind of material that has been fed into the system without being afraid of copyright objections.154 Therefore using copyright works as training data is important to minimise the risk of imbuing AI with biases that perpetuate old fashioned attitudes, </w:t>
      </w:r>
      <w:proofErr w:type="gramStart"/>
      <w:r w:rsidRPr="00DF0B89">
        <w:rPr>
          <w:sz w:val="14"/>
        </w:rPr>
        <w:t>behaviours</w:t>
      </w:r>
      <w:proofErr w:type="gramEnd"/>
      <w:r w:rsidRPr="00DF0B89">
        <w:rPr>
          <w:sz w:val="14"/>
        </w:rPr>
        <w:t xml:space="preserve"> and social norms. Seen from this perspective, extending fair use to AI systems—especially in relation to expressive uses of copyright source material—would promote fairer algorithmic systems that may contribute to mitigating biases and making society more tolerant.155</w:t>
      </w:r>
    </w:p>
    <w:p w14:paraId="1A68B838" w14:textId="77777777" w:rsidR="00214108" w:rsidRDefault="00214108" w:rsidP="00214108">
      <w:pPr>
        <w:rPr>
          <w:sz w:val="12"/>
        </w:rPr>
      </w:pPr>
      <w:r w:rsidRPr="00F9512A">
        <w:rPr>
          <w:rStyle w:val="StyleUnderline"/>
        </w:rPr>
        <w:t xml:space="preserve">Yet, it remains to be seen how an extension of such doctrine to computational creativity to allow access to huge quantities of </w:t>
      </w:r>
      <w:r w:rsidRPr="00F9512A">
        <w:rPr>
          <w:rStyle w:val="StyleUnderline"/>
        </w:rPr>
        <w:lastRenderedPageBreak/>
        <w:t>copyright material can be reconciled with the need to avoid a binary copyright system which treats algorithmic ingenuity more favourably than human genius</w:t>
      </w:r>
      <w:r w:rsidRPr="00DF0B89">
        <w:rPr>
          <w:sz w:val="12"/>
        </w:rPr>
        <w:t xml:space="preserve"> and may eventually constitute a threat to the latter. </w:t>
      </w:r>
    </w:p>
    <w:p w14:paraId="3E700D44" w14:textId="77777777" w:rsidR="00214108" w:rsidRPr="00DF0B89" w:rsidRDefault="00214108" w:rsidP="00214108">
      <w:pPr>
        <w:rPr>
          <w:sz w:val="8"/>
          <w:szCs w:val="8"/>
        </w:rPr>
      </w:pPr>
      <w:r w:rsidRPr="00DF0B89">
        <w:rPr>
          <w:sz w:val="8"/>
          <w:szCs w:val="8"/>
        </w:rPr>
        <w:t xml:space="preserve">Exempting AI uses of copyright material under EU law and UK fair dealing </w:t>
      </w:r>
    </w:p>
    <w:p w14:paraId="6BB9CA22" w14:textId="77777777" w:rsidR="00214108" w:rsidRPr="00DF0B89" w:rsidRDefault="00214108" w:rsidP="00214108">
      <w:pPr>
        <w:rPr>
          <w:sz w:val="8"/>
          <w:szCs w:val="8"/>
        </w:rPr>
      </w:pPr>
      <w:r w:rsidRPr="00DF0B89">
        <w:rPr>
          <w:sz w:val="8"/>
          <w:szCs w:val="8"/>
        </w:rPr>
        <w:t xml:space="preserve">What about Europe? Given there is no direct equivalent of US transformative use under UK fair dealing, it is necessary to consider the issue through the prism of the narrow exceptions provided under EU law. The key EU copyright rule that could exempt certain mechanical and non-expressive uses of copyright works by AI machines—especially, the reproduction of input source material fed into the system—is the transient copy exception under the Information Society Directive. 156 This provision—which remains applicable in the UK, Brexit notwithstanding—exempts temporary acts of reproduction </w:t>
      </w:r>
      <w:proofErr w:type="gramStart"/>
      <w:r w:rsidRPr="00DF0B89">
        <w:rPr>
          <w:sz w:val="8"/>
          <w:szCs w:val="8"/>
        </w:rPr>
        <w:t>provided that</w:t>
      </w:r>
      <w:proofErr w:type="gramEnd"/>
      <w:r w:rsidRPr="00DF0B89">
        <w:rPr>
          <w:sz w:val="8"/>
          <w:szCs w:val="8"/>
        </w:rPr>
        <w:t xml:space="preserve"> they are transient or incidental, an essential part of a technological process, enable the lawful use of a work and have no independent significance. It allows the reproduction of a copyright work if the copy is necessary to carry out technological and mechanical tasks of no autonomous value—with the classic example being the temporary copy of a webpage stored in the browser’s cache. This exception could potentially cover AI scenarios.157</w:t>
      </w:r>
    </w:p>
    <w:p w14:paraId="518C71C9" w14:textId="77777777" w:rsidR="00214108" w:rsidRPr="00DF0B89" w:rsidRDefault="00214108" w:rsidP="00214108">
      <w:pPr>
        <w:rPr>
          <w:sz w:val="8"/>
          <w:szCs w:val="8"/>
        </w:rPr>
      </w:pPr>
      <w:r w:rsidRPr="00DF0B89">
        <w:rPr>
          <w:sz w:val="8"/>
          <w:szCs w:val="8"/>
        </w:rPr>
        <w:t>Consider the example of a machine searching for online information on weather forecasts to schedule free days for customers, with extracts of such information being stored in the machine as transient or incidental copies just for the purpose of transmitting a work across a network between third parties.158 Reproducing the works seems here essential to the training process—and the copies need not be kept in the system after running through the neural network. This use of copyright material is non-expressive and will likely be considered legal under EU copyright law (as well as in UK law and in the laws of most EU Member States).159 As copyright owners in such circumstances do not suffer economic harm, the use of the protected works is likely to pass the “three-step test” under the Information Society Directive, which states that any exception under this piece of legislation, including the transient copy exception, “shall only be applied in certain special cases which do not conflict with a normal exploitation of the work or other subject-matter and do not unreasonably prejudice the legitimate interests of the rightholder”.160 Furthermore, in the case of Football Association Premier League v QC, 161 the CJEU highlighted the need to strike a fair balance between the interests of copyright owners and the users of protected works who would benefit from copy-reliant technologies.</w:t>
      </w:r>
    </w:p>
    <w:p w14:paraId="13F61A8B" w14:textId="77777777" w:rsidR="00214108" w:rsidRPr="00DF0B89" w:rsidRDefault="00214108" w:rsidP="00214108">
      <w:pPr>
        <w:rPr>
          <w:sz w:val="8"/>
          <w:szCs w:val="8"/>
        </w:rPr>
      </w:pPr>
      <w:r w:rsidRPr="00DF0B89">
        <w:rPr>
          <w:sz w:val="8"/>
          <w:szCs w:val="8"/>
        </w:rPr>
        <w:t xml:space="preserve">There is another exception in EU copyright law that may be relevant in these scenarios. It is the text and data mining exception to the reproduction right introduced by the 2019 EU Directive on Copyright in the Digital Single Market (at time of writing the UK Government has indicated it will not bring this into UK law).162 Could uses of copyright material fed into the AI platform be excluded under this provision? Text- and data-mining activity allows the extraction and use of significant amounts of digitally available information,163 </w:t>
      </w:r>
      <w:proofErr w:type="gramStart"/>
      <w:r w:rsidRPr="00DF0B89">
        <w:rPr>
          <w:sz w:val="8"/>
          <w:szCs w:val="8"/>
        </w:rPr>
        <w:t>e.g.</w:t>
      </w:r>
      <w:proofErr w:type="gramEnd"/>
      <w:r w:rsidRPr="00DF0B89">
        <w:rPr>
          <w:sz w:val="8"/>
          <w:szCs w:val="8"/>
        </w:rPr>
        <w:t xml:space="preserve"> to discover scientific research opportunities in corporate documents, social media feeds, medical records, academic articles and other sources of text-based data.</w:t>
      </w:r>
    </w:p>
    <w:p w14:paraId="6364F6E6" w14:textId="77777777" w:rsidR="00214108" w:rsidRPr="00DF0B89" w:rsidRDefault="00214108" w:rsidP="00214108">
      <w:pPr>
        <w:rPr>
          <w:sz w:val="8"/>
          <w:szCs w:val="8"/>
        </w:rPr>
      </w:pPr>
      <w:r w:rsidRPr="00DF0B89">
        <w:rPr>
          <w:sz w:val="8"/>
          <w:szCs w:val="8"/>
        </w:rPr>
        <w:t>This is potentially useful to AI creative platforms that are fed with vast quantities of data. Yet, the exception under the EU Directive is limited. First, the text- and data-mining activity can be carried out freely only by research organisations and cultural heritage institutions for the purposes of scientific research.164 This provision may push AI companies that engage in text and data mining to opt for public-private partnerships with public research centres165; but any commercial exploitation of the final work created by the machine after being fed with the copyright material is likely to be limited, if not excluded entirely.166 Another provision of the Directive appears in principle to allow text- and data-mining activities by business and for-profit entities, and for any purpose (for example for the reproduction of copyright material).167 Yet, such an exception does not apply if copyright owners have reserved the right to mine—which means that the exception can be easily overridden by the copyright owners’ indication that they do not want to allow such activity.168</w:t>
      </w:r>
    </w:p>
    <w:p w14:paraId="3360BC6F" w14:textId="77777777" w:rsidR="00214108" w:rsidRPr="00DF0B89" w:rsidRDefault="00214108" w:rsidP="00214108">
      <w:pPr>
        <w:rPr>
          <w:sz w:val="8"/>
          <w:szCs w:val="8"/>
        </w:rPr>
      </w:pPr>
      <w:r w:rsidRPr="00DF0B89">
        <w:rPr>
          <w:sz w:val="8"/>
          <w:szCs w:val="8"/>
        </w:rPr>
        <w:t>The limitations to the text and data mining exception under EU law significantly restrict the opportunities for AI business-oriented organisations to carry out such activities in the context of machine learning platforms—and this is true in relation to both expressive uses of prior copyright works for creative purposes (which can be hailed as a positive outcome in light of the arguments developed earlier in this part) and non-expressive and merely mechanical uses of such material (which can be considered instead a negative outcome taking into account that such uses have less chance of prejudicing the interests of copyright owners). On the other hand, research centres, heritage institutions and other similar entities that use AI for non-profit purposes will be free to engage in text and data mining activity. It remains to be seen if (in addition to merely mechanical uses of pre-existing copyright works) non-profit organisations can also engage under this exception with respect to expressive and creative AI uses of the mined data; a clarification by some EU Member States’ national courts or even the CJEU on this issue may be required. Having considered the issue of AI as consumer, we now return to the question of how to deal with the production of new works by AI.</w:t>
      </w:r>
    </w:p>
    <w:p w14:paraId="2129B0DD" w14:textId="77777777" w:rsidR="00214108" w:rsidRPr="00DF0B89" w:rsidRDefault="00214108" w:rsidP="00214108">
      <w:pPr>
        <w:rPr>
          <w:sz w:val="8"/>
          <w:szCs w:val="8"/>
        </w:rPr>
      </w:pPr>
      <w:r w:rsidRPr="00DF0B89">
        <w:rPr>
          <w:sz w:val="8"/>
          <w:szCs w:val="8"/>
        </w:rPr>
        <w:t>Evaluating the public domain and sui generis right as solutions</w:t>
      </w:r>
    </w:p>
    <w:p w14:paraId="5772CD26" w14:textId="77777777" w:rsidR="00214108" w:rsidRPr="00DF0B89" w:rsidRDefault="00214108" w:rsidP="00214108">
      <w:pPr>
        <w:rPr>
          <w:sz w:val="14"/>
        </w:rPr>
      </w:pPr>
      <w:r w:rsidRPr="00DF0B89">
        <w:rPr>
          <w:sz w:val="14"/>
        </w:rPr>
        <w:t xml:space="preserve">Having outlined the various problems with awarding ownership to the programmer or user (separately or jointly) or to the AI/machine itself, </w:t>
      </w:r>
      <w:r w:rsidRPr="00F9512A">
        <w:rPr>
          <w:rStyle w:val="StyleUnderline"/>
        </w:rPr>
        <w:t>we turn</w:t>
      </w:r>
      <w:r w:rsidRPr="00DF0B89">
        <w:rPr>
          <w:sz w:val="14"/>
        </w:rPr>
        <w:t xml:space="preserve"> now </w:t>
      </w:r>
      <w:r w:rsidRPr="00F9512A">
        <w:rPr>
          <w:rStyle w:val="StyleUnderline"/>
        </w:rPr>
        <w:t>to alternative proposals that may provide a solution to the question of whether and how the results of algorithmic creativity should be legally protected</w:t>
      </w:r>
      <w:r w:rsidRPr="00DF0B89">
        <w:rPr>
          <w:sz w:val="14"/>
        </w:rPr>
        <w:t>.</w:t>
      </w:r>
    </w:p>
    <w:p w14:paraId="6A3513DA" w14:textId="77777777" w:rsidR="00214108" w:rsidRPr="00DF0B89" w:rsidRDefault="00214108" w:rsidP="00214108">
      <w:pPr>
        <w:rPr>
          <w:sz w:val="8"/>
          <w:szCs w:val="8"/>
        </w:rPr>
      </w:pPr>
      <w:r w:rsidRPr="00DF0B89">
        <w:rPr>
          <w:sz w:val="8"/>
          <w:szCs w:val="8"/>
        </w:rPr>
        <w:t>The public domain solution A tempting option could be to deem the works created by machines as automatically entering the public domain. As there is no human author directly involved in the creative production of the output, we could argue that no one should be able to claim exclusive rights over it.169 Works produced by robots would thus be comparable to things found in nature, such as music that the wind generates when it moves through wind chimes, or the sounds of a waterfall, or birds singing at dawn170 —outputs which cannot be monopolised by anyone.171 There is also an (obvious) incentive-related argument that supports this position. Machines are not able to respond to the incentives/rewards offered by copyright—and therefore their works should remain in the public domain (at least until technology evolves deeply so as to give machines some sort of human-like consciousness, but for now we can eliminate this possibility)</w:t>
      </w:r>
      <w:proofErr w:type="gramStart"/>
      <w:r w:rsidRPr="00DF0B89">
        <w:rPr>
          <w:sz w:val="8"/>
          <w:szCs w:val="8"/>
        </w:rPr>
        <w:t>.172</w:t>
      </w:r>
      <w:proofErr w:type="gramEnd"/>
    </w:p>
    <w:p w14:paraId="1147855D" w14:textId="77777777" w:rsidR="00214108" w:rsidRPr="00DF0B89" w:rsidRDefault="00214108" w:rsidP="00214108">
      <w:pPr>
        <w:rPr>
          <w:sz w:val="8"/>
          <w:szCs w:val="8"/>
        </w:rPr>
      </w:pPr>
      <w:r w:rsidRPr="00DF0B89">
        <w:rPr>
          <w:sz w:val="8"/>
          <w:szCs w:val="8"/>
        </w:rPr>
        <w:t xml:space="preserve">This solution would also neutralise the anti-competitive risks that an over-proliferation of strong and long-lasting exclusive rights protecting AI produced output, owned by corporate entities, may bring. Seven commercial companies working with AI technologies—Apple, Google, Microsoft, IBM, DeepMind, Facebook and Baidu—already dominate this lucrative market.173 The scenario would turn even more anti-competitive if a US-style work-made-for-hire approach were used in relation to these works, with the programmer/employer considered the author and thus copyright owner; the same would be likely to result if the UK s.9(3) approach were used. There is little doubt that AI companies would be attracted by the idea of securing ownership of exclusive rights in such works—it might even encourage them to hoard their AI technologies, </w:t>
      </w:r>
      <w:proofErr w:type="gramStart"/>
      <w:r w:rsidRPr="00DF0B89">
        <w:rPr>
          <w:sz w:val="8"/>
          <w:szCs w:val="8"/>
        </w:rPr>
        <w:t>so as to</w:t>
      </w:r>
      <w:proofErr w:type="gramEnd"/>
      <w:r w:rsidRPr="00DF0B89">
        <w:rPr>
          <w:sz w:val="8"/>
          <w:szCs w:val="8"/>
        </w:rPr>
        <w:t xml:space="preserve"> always remain the “employers” and therefore the right holders. This would consolidate the dominant position of a few tech companies.174</w:t>
      </w:r>
    </w:p>
    <w:p w14:paraId="7FD3FB3A" w14:textId="77777777" w:rsidR="00214108" w:rsidRPr="00DF0B89" w:rsidRDefault="00214108" w:rsidP="00214108">
      <w:pPr>
        <w:rPr>
          <w:sz w:val="8"/>
          <w:szCs w:val="8"/>
        </w:rPr>
      </w:pPr>
      <w:r w:rsidRPr="00DF0B89">
        <w:rPr>
          <w:sz w:val="8"/>
          <w:szCs w:val="8"/>
        </w:rPr>
        <w:t>The public domain option is not just a theoretical proposal—it is already operative in jurisdictions such as the US, which (as we have discussed earlier) do not explicitly protect, via copyright, works generated by machines.175 Australian copyright law does not consider such works protectable either.176 In these jurisdictions public domain seems the default position. Several scholars support this approach.177</w:t>
      </w:r>
    </w:p>
    <w:p w14:paraId="0259D3FD" w14:textId="77777777" w:rsidR="00214108" w:rsidRPr="00DF0B89" w:rsidRDefault="00214108" w:rsidP="00214108">
      <w:pPr>
        <w:rPr>
          <w:sz w:val="8"/>
          <w:szCs w:val="8"/>
        </w:rPr>
      </w:pPr>
      <w:r w:rsidRPr="00DF0B89">
        <w:rPr>
          <w:sz w:val="8"/>
          <w:szCs w:val="8"/>
        </w:rPr>
        <w:t xml:space="preserve">Is this solution desirable? Would the refusal to offer works generated via algorithmic creativity legal protection discourage investments in, and dissemination of, the underlying AI technologies? Given that the law of copyright (and in some cases, patents) is already available for protecting the underlying programs themselves, even if not the outputs, it is plausible that a sufficient incentive already exists. On the other hand, without the lure of the exclusive rights offered by copyright, we cannot rule out that the incentives to develop and make available AI machines capable of creating musical, literary or artistic outputs could be lessened.178 As this argument goes, denying legal protection of machine-generated outputs may not have the effect of increasing the public domain in the long term; it could instead reduce the incentives to create new AI works, and may ultimately lead to a lower number of these outputs being produced, and accordingly, a decrease in works that would eventually enter the public domain. In this view, the arts, </w:t>
      </w:r>
      <w:proofErr w:type="gramStart"/>
      <w:r w:rsidRPr="00DF0B89">
        <w:rPr>
          <w:sz w:val="8"/>
          <w:szCs w:val="8"/>
        </w:rPr>
        <w:t>education</w:t>
      </w:r>
      <w:proofErr w:type="gramEnd"/>
      <w:r w:rsidRPr="00DF0B89">
        <w:rPr>
          <w:sz w:val="8"/>
          <w:szCs w:val="8"/>
        </w:rPr>
        <w:t xml:space="preserve"> and technology sectors may not see sufficient investments into research on AI applications.179</w:t>
      </w:r>
    </w:p>
    <w:p w14:paraId="4B264463" w14:textId="77777777" w:rsidR="00214108" w:rsidRPr="00DF0B89" w:rsidRDefault="00214108" w:rsidP="00214108">
      <w:pPr>
        <w:rPr>
          <w:sz w:val="8"/>
          <w:szCs w:val="8"/>
        </w:rPr>
      </w:pPr>
      <w:r w:rsidRPr="00DF0B89">
        <w:rPr>
          <w:sz w:val="8"/>
          <w:szCs w:val="8"/>
        </w:rPr>
        <w:t>There is a good reason to be sceptical of such arguments—after all, property rights are not the only incentives to create. Investment in AI platforms can be encouraged by factors other than the availability of copyright. Academic and industry respect and recognition, commercial gains through sales of AI programs to other users, and, of course, the human desire and passion to create would still be present—providing AI developers and organisations with incentives to come up with AI technologies.180 Moreover, in the digital market, high demand for instantly consumable media produces a significant first-to-market motivation that materialises independently of copyright being available.181 Furthermore, as mentioned earlier, the software code which is incorporated in the machine may itself be protected by copyright law (or patent law in some cases),182 with trade secrets and copyright protection of databases consulted by the program also being potentially useful.183</w:t>
      </w:r>
    </w:p>
    <w:p w14:paraId="161A5BA4" w14:textId="77777777" w:rsidR="00214108" w:rsidRPr="00DF0B89" w:rsidRDefault="00214108" w:rsidP="00214108">
      <w:pPr>
        <w:rPr>
          <w:sz w:val="8"/>
          <w:szCs w:val="8"/>
        </w:rPr>
      </w:pPr>
      <w:r w:rsidRPr="00DF0B89">
        <w:rPr>
          <w:sz w:val="8"/>
          <w:szCs w:val="8"/>
        </w:rPr>
        <w:t xml:space="preserve">Nonetheless, there is a genuine concern that if copyright jurists decide that AI works should not be </w:t>
      </w:r>
      <w:proofErr w:type="gramStart"/>
      <w:r w:rsidRPr="00DF0B89">
        <w:rPr>
          <w:sz w:val="8"/>
          <w:szCs w:val="8"/>
        </w:rPr>
        <w:t>protected, and</w:t>
      </w:r>
      <w:proofErr w:type="gramEnd"/>
      <w:r w:rsidRPr="00DF0B89">
        <w:rPr>
          <w:sz w:val="8"/>
          <w:szCs w:val="8"/>
        </w:rPr>
        <w:t xml:space="preserve"> should instead reside in the public domain—this could encourage (human) dishonesty. Human authors who have used AI technologies to create works may be wary of revealing this for fear that to do so would make the resulting works unprotectable. Surely, the law should not encourage </w:t>
      </w:r>
      <w:proofErr w:type="gramStart"/>
      <w:r w:rsidRPr="00DF0B89">
        <w:rPr>
          <w:sz w:val="8"/>
          <w:szCs w:val="8"/>
        </w:rPr>
        <w:t>dishonesty?</w:t>
      </w:r>
      <w:proofErr w:type="gramEnd"/>
    </w:p>
    <w:p w14:paraId="0C3A6C9C" w14:textId="77777777" w:rsidR="00214108" w:rsidRPr="00F9512A" w:rsidRDefault="00214108" w:rsidP="00214108">
      <w:pPr>
        <w:rPr>
          <w:rStyle w:val="Emphasis"/>
        </w:rPr>
      </w:pPr>
      <w:r w:rsidRPr="00DF0B89">
        <w:rPr>
          <w:sz w:val="14"/>
        </w:rPr>
        <w:t xml:space="preserve">This not a hypothetical problem. Robert Plotkin narrates how a team of computer scientists and musicians from University College London developed a music composition machine that composed music based on an automated assessment of Top 10 tracks; </w:t>
      </w:r>
      <w:proofErr w:type="gramStart"/>
      <w:r w:rsidRPr="00DF0B89">
        <w:rPr>
          <w:sz w:val="14"/>
        </w:rPr>
        <w:t>yet,</w:t>
      </w:r>
      <w:proofErr w:type="gramEnd"/>
      <w:r w:rsidRPr="00DF0B89">
        <w:rPr>
          <w:sz w:val="14"/>
        </w:rPr>
        <w:t xml:space="preserve"> the role of the machine was kept confidential as the music label that invested in the project did not want to disclose that its songs had in fact been written by a machine and not by human musicians. The label was so keen in keeping the involvement of the machine confidential that it even staged meetings with human composers, allowing them to act as copyright holders, receiving royalties.184 An increase in dishonest practices seems inevitable if AI works remain unprotectable. Further to this, there is no doubt that corporate entities will argue in favour of (at the judicial level) and lobby for (at the legislative level) some form of exclusive rights over AI-produced outputs. For this reason, </w:t>
      </w:r>
      <w:r w:rsidRPr="00F9512A">
        <w:rPr>
          <w:rStyle w:val="Emphasis"/>
        </w:rPr>
        <w:t>it is worth evaluating whether rather than giving full protection to such works, there may be a justification for awarding a more limited type of protection.</w:t>
      </w:r>
    </w:p>
    <w:p w14:paraId="386561D5" w14:textId="77777777" w:rsidR="00214108" w:rsidRPr="00F9512A" w:rsidRDefault="00214108" w:rsidP="00214108">
      <w:pPr>
        <w:rPr>
          <w:sz w:val="16"/>
        </w:rPr>
      </w:pPr>
      <w:proofErr w:type="gramStart"/>
      <w:r w:rsidRPr="00F9512A">
        <w:rPr>
          <w:rStyle w:val="Emphasis"/>
        </w:rPr>
        <w:t>A sui generis</w:t>
      </w:r>
      <w:proofErr w:type="gramEnd"/>
      <w:r w:rsidRPr="00F9512A">
        <w:rPr>
          <w:rStyle w:val="Emphasis"/>
        </w:rPr>
        <w:t xml:space="preserve"> right for works created via algorithmic creativity?</w:t>
      </w:r>
      <w:r w:rsidRPr="00F9512A">
        <w:rPr>
          <w:sz w:val="16"/>
        </w:rPr>
        <w:t xml:space="preserve"> </w:t>
      </w:r>
      <w:r w:rsidRPr="00F9512A">
        <w:rPr>
          <w:rStyle w:val="StyleUnderline"/>
        </w:rPr>
        <w:t>We have seen that at present copyright regimes may not be fit to accommodate what is produced by algorithmic creativity; indeed, copyright laws in several jurisdictions do not explicitly protect machine created works. The lack of human authorship/originality is a key factor in this regard. Yet, whether we agree or not, it is inevitable that corporate entities will lobby for a form of exclusive rights to protect the final outputs of machine-driven processes</w:t>
      </w:r>
      <w:r w:rsidRPr="00F9512A">
        <w:rPr>
          <w:sz w:val="16"/>
        </w:rPr>
        <w:t xml:space="preserve">. </w:t>
      </w:r>
      <w:r w:rsidRPr="00F9512A">
        <w:rPr>
          <w:rStyle w:val="Emphasis"/>
        </w:rPr>
        <w:t xml:space="preserve">Could an acceptable compromise be offered by a sui generis system—a kind of protection that could incentivise the development of and use of AI creative platforms </w:t>
      </w:r>
      <w:r w:rsidRPr="00F9512A">
        <w:rPr>
          <w:rStyle w:val="Emphasis"/>
        </w:rPr>
        <w:lastRenderedPageBreak/>
        <w:t>while at the same time safeguarding human ingenuity</w:t>
      </w:r>
      <w:r w:rsidRPr="00F9512A">
        <w:rPr>
          <w:sz w:val="16"/>
        </w:rPr>
        <w:t xml:space="preserve">?185 </w:t>
      </w:r>
      <w:r w:rsidRPr="00F9512A">
        <w:rPr>
          <w:rStyle w:val="Emphasis"/>
        </w:rPr>
        <w:t>The benefit of a sui generis regime (as opposed to using the full scope of copyright to protect such works) would be that right holders could be given only a thin scope of protection, allowing them to prevent others from exploiting exact copies of the machine-generated work</w:t>
      </w:r>
      <w:r w:rsidRPr="00F9512A">
        <w:rPr>
          <w:sz w:val="16"/>
        </w:rPr>
        <w:t xml:space="preserve">. In this view, it would essentially be protection against literal copying only.186 </w:t>
      </w:r>
      <w:r w:rsidRPr="00F9512A">
        <w:rPr>
          <w:rStyle w:val="Emphasis"/>
        </w:rPr>
        <w:t xml:space="preserve">As to the length of protection, unlike the typical copyright duration, a very short duration could be applied in the AI context </w:t>
      </w:r>
      <w:proofErr w:type="gramStart"/>
      <w:r w:rsidRPr="00F9512A">
        <w:rPr>
          <w:rStyle w:val="Emphasis"/>
        </w:rPr>
        <w:t>e.g.</w:t>
      </w:r>
      <w:proofErr w:type="gramEnd"/>
      <w:r w:rsidRPr="00F9512A">
        <w:rPr>
          <w:rStyle w:val="Emphasis"/>
        </w:rPr>
        <w:t xml:space="preserve"> three years from the date of publication of the work</w:t>
      </w:r>
      <w:r w:rsidRPr="00F9512A">
        <w:rPr>
          <w:sz w:val="16"/>
        </w:rPr>
        <w:t xml:space="preserve"> (the length of term suggested in a recent AIPPI “Study Question” by Dutch delegates).187</w:t>
      </w:r>
    </w:p>
    <w:p w14:paraId="2466F4F5" w14:textId="77777777" w:rsidR="00214108" w:rsidRPr="00DF0B89" w:rsidRDefault="00214108" w:rsidP="00214108">
      <w:pPr>
        <w:rPr>
          <w:sz w:val="8"/>
          <w:szCs w:val="8"/>
        </w:rPr>
      </w:pPr>
      <w:r w:rsidRPr="00DF0B89">
        <w:rPr>
          <w:sz w:val="8"/>
          <w:szCs w:val="8"/>
        </w:rPr>
        <w:t>Why should a thinner and shorter right be preferred?188 The usual justifications for the long duration in the context of human authors would not apply. In fact, providing AI developers and companies incentives for AI-created works by offering the strong traditional copyright protection/duration may even lead to fewer human-generated works being created in the long run.189 AI creative capacity is potentially both more vast and speedier than human capacity.190 The risk is a devaluation of human intellectual ingenuity and a marginalisation of the human creative potential.191 Just as automation threatens (and, over time, eliminates) existing jobs in manufacturing, AI creativity could threaten the value of human authorship.</w:t>
      </w:r>
    </w:p>
    <w:p w14:paraId="1CD026E9" w14:textId="77777777" w:rsidR="00214108" w:rsidRPr="00DF0B89" w:rsidRDefault="00214108" w:rsidP="00214108">
      <w:pPr>
        <w:rPr>
          <w:sz w:val="16"/>
        </w:rPr>
      </w:pPr>
      <w:r w:rsidRPr="00F9512A">
        <w:rPr>
          <w:rStyle w:val="StyleUnderline"/>
        </w:rPr>
        <w:t>The provision of a limited sui generis right might neutralise this risk by providing an incentive to recognise the creativity of AI works without giving machines an equal level of protection to humans</w:t>
      </w:r>
      <w:r w:rsidRPr="00DF0B89">
        <w:rPr>
          <w:sz w:val="16"/>
        </w:rPr>
        <w:t xml:space="preserve">.192 The fact that only literal copying would be prohibited would leave human creators free to adapt, transform and reinterpret AI-generated works and thus to use them for creative purposes. In fact, </w:t>
      </w:r>
      <w:r w:rsidRPr="00F9512A">
        <w:rPr>
          <w:rStyle w:val="StyleUnderline"/>
        </w:rPr>
        <w:t>such a feature of the proposed sui generis right may fit with the characteristics of many AI machines such as Amper, an AI music composition system</w:t>
      </w:r>
      <w:r w:rsidRPr="00DF0B89">
        <w:rPr>
          <w:sz w:val="16"/>
        </w:rPr>
        <w:t>.193</w:t>
      </w:r>
    </w:p>
    <w:p w14:paraId="78716C31" w14:textId="77777777" w:rsidR="00214108" w:rsidRDefault="00214108" w:rsidP="00214108">
      <w:r w:rsidRPr="00F9512A">
        <w:rPr>
          <w:rStyle w:val="Emphasis"/>
        </w:rPr>
        <w:t xml:space="preserve">With regard to </w:t>
      </w:r>
      <w:r w:rsidRPr="00FF6A23">
        <w:rPr>
          <w:rStyle w:val="Emphasis"/>
          <w:highlight w:val="yellow"/>
        </w:rPr>
        <w:t>AI consumption, the thin sui generis right may be coupled with interpreting the relevant fair use</w:t>
      </w:r>
      <w:r w:rsidRPr="00F9512A">
        <w:rPr>
          <w:rStyle w:val="Emphasis"/>
        </w:rPr>
        <w:t xml:space="preserve"> (US) or fair dealing (UK) </w:t>
      </w:r>
      <w:r w:rsidRPr="00FF6A23">
        <w:rPr>
          <w:rStyle w:val="Emphasis"/>
          <w:highlight w:val="yellow"/>
        </w:rPr>
        <w:t>rules governing the internal processes of algorithmic creation in line with what we discussed earlier in this article</w:t>
      </w:r>
      <w:r w:rsidRPr="00F9512A">
        <w:rPr>
          <w:rStyle w:val="Emphasis"/>
        </w:rPr>
        <w:t xml:space="preserve">.194 Overall it is arguable that </w:t>
      </w:r>
      <w:r w:rsidRPr="00FF6A23">
        <w:rPr>
          <w:rStyle w:val="Emphasis"/>
          <w:highlight w:val="yellow"/>
        </w:rPr>
        <w:t>the introduction of a thin and time-limited right</w:t>
      </w:r>
      <w:r w:rsidRPr="00F9512A">
        <w:rPr>
          <w:rStyle w:val="Emphasis"/>
        </w:rPr>
        <w:t xml:space="preserve"> </w:t>
      </w:r>
      <w:r w:rsidRPr="00FF6A23">
        <w:rPr>
          <w:rStyle w:val="Emphasis"/>
          <w:highlight w:val="yellow"/>
        </w:rPr>
        <w:t>could achieve</w:t>
      </w:r>
      <w:r w:rsidRPr="00F9512A">
        <w:rPr>
          <w:rStyle w:val="Emphasis"/>
        </w:rPr>
        <w:t xml:space="preserve"> an appropriate </w:t>
      </w:r>
      <w:r w:rsidRPr="00FF6A23">
        <w:rPr>
          <w:rStyle w:val="Emphasis"/>
          <w:highlight w:val="yellow"/>
        </w:rPr>
        <w:t>balance: while some incentives</w:t>
      </w:r>
      <w:r w:rsidRPr="00F9512A">
        <w:rPr>
          <w:rStyle w:val="Emphasis"/>
        </w:rPr>
        <w:t xml:space="preserve"> </w:t>
      </w:r>
      <w:r w:rsidRPr="00FF6A23">
        <w:rPr>
          <w:rStyle w:val="Emphasis"/>
          <w:highlight w:val="yellow"/>
        </w:rPr>
        <w:t>would still be given to</w:t>
      </w:r>
      <w:r w:rsidRPr="00F9512A">
        <w:rPr>
          <w:rStyle w:val="Emphasis"/>
        </w:rPr>
        <w:t xml:space="preserve"> the developers of </w:t>
      </w:r>
      <w:r w:rsidRPr="00FF6A23">
        <w:rPr>
          <w:rStyle w:val="Emphasis"/>
          <w:highlight w:val="yellow"/>
        </w:rPr>
        <w:t>AI</w:t>
      </w:r>
      <w:r w:rsidRPr="00F9512A">
        <w:rPr>
          <w:rStyle w:val="Emphasis"/>
        </w:rPr>
        <w:t xml:space="preserve"> creative </w:t>
      </w:r>
      <w:r w:rsidRPr="00FF6A23">
        <w:rPr>
          <w:rStyle w:val="Emphasis"/>
          <w:highlight w:val="yellow"/>
        </w:rPr>
        <w:t>technologies</w:t>
      </w:r>
      <w:r w:rsidRPr="00F9512A">
        <w:rPr>
          <w:rStyle w:val="Emphasis"/>
        </w:rPr>
        <w:t xml:space="preserve"> via the offer of exclusive rights aimed at preventing the exploitation of the final output by third parties, </w:t>
      </w:r>
      <w:r w:rsidRPr="00FF6A23">
        <w:rPr>
          <w:rStyle w:val="Emphasis"/>
          <w:highlight w:val="yellow"/>
        </w:rPr>
        <w:t>the reduced scope</w:t>
      </w:r>
      <w:r w:rsidRPr="00F9512A">
        <w:rPr>
          <w:rStyle w:val="Emphasis"/>
        </w:rPr>
        <w:t xml:space="preserve"> and duration of the protection </w:t>
      </w:r>
      <w:r w:rsidRPr="00FF6A23">
        <w:rPr>
          <w:rStyle w:val="Emphasis"/>
          <w:highlight w:val="yellow"/>
        </w:rPr>
        <w:t>will leave human creators with enough</w:t>
      </w:r>
      <w:r w:rsidRPr="00F9512A">
        <w:rPr>
          <w:rStyle w:val="Emphasis"/>
        </w:rPr>
        <w:t xml:space="preserve"> freedom and </w:t>
      </w:r>
      <w:r w:rsidRPr="00FF6A23">
        <w:rPr>
          <w:rStyle w:val="Emphasis"/>
          <w:highlight w:val="yellow"/>
        </w:rPr>
        <w:t>motivation</w:t>
      </w:r>
      <w:r w:rsidRPr="00F9512A">
        <w:rPr>
          <w:rStyle w:val="Emphasis"/>
        </w:rPr>
        <w:t xml:space="preserve"> to create. Such a balance would preserve value in human ingenuity (fully protectable by copyright) and at the same time sufficiently protect machine produced outputs (and thus encourage investments in and use of AI technologies)</w:t>
      </w:r>
      <w:proofErr w:type="gramStart"/>
      <w:r>
        <w:t>.195</w:t>
      </w:r>
      <w:proofErr w:type="gramEnd"/>
    </w:p>
    <w:p w14:paraId="325092CE" w14:textId="77777777" w:rsidR="00214108" w:rsidRPr="00DF0B89" w:rsidRDefault="00214108" w:rsidP="00214108">
      <w:pPr>
        <w:rPr>
          <w:sz w:val="8"/>
          <w:szCs w:val="8"/>
        </w:rPr>
      </w:pPr>
      <w:r w:rsidRPr="00DF0B89">
        <w:rPr>
          <w:sz w:val="8"/>
          <w:szCs w:val="8"/>
        </w:rPr>
        <w:t>Who would the owner of such a sui generis right be? The UK AIPPI Group identifies two possible approaches, i.e. the proximity and the investment approaches.198 By using the proximity criterion, the owner could be: (i) the natural or legal person that is most closely associated with the creative output—for example the person who comes up with the code (coder); or (ii) the person who identifies the objective to be reached (goal selector); or (iii) the person who chooses the input data (data selector); or (iv) the person who trains the AI (trainer); or (v) the person who carries out a qualitative or aesthetic selection of a work from a number of new artificially generated works (output selector).199 Unsurprisingly, the UK Group of AIPPI favours the investment approach on the basis of legal certainty, thus clearly arguing for corporate ownership, i.e. that the natural or legal person who invests in the project should be considered the owner of the sui generis right.200</w:t>
      </w:r>
    </w:p>
    <w:p w14:paraId="581CBE2E" w14:textId="77777777" w:rsidR="00214108" w:rsidRPr="00DF0B89" w:rsidRDefault="00214108" w:rsidP="00214108">
      <w:pPr>
        <w:rPr>
          <w:sz w:val="8"/>
          <w:szCs w:val="8"/>
        </w:rPr>
      </w:pPr>
      <w:r w:rsidRPr="00DF0B89">
        <w:rPr>
          <w:sz w:val="8"/>
          <w:szCs w:val="8"/>
        </w:rPr>
        <w:t xml:space="preserve">EU law supports this. The EU Info-Society Directive in Recital 5 recognises </w:t>
      </w:r>
      <w:proofErr w:type="gramStart"/>
      <w:r w:rsidRPr="00DF0B89">
        <w:rPr>
          <w:sz w:val="8"/>
          <w:szCs w:val="8"/>
        </w:rPr>
        <w:t>that</w:t>
      </w:r>
      <w:proofErr w:type="gramEnd"/>
    </w:p>
    <w:p w14:paraId="61B8C047" w14:textId="77777777" w:rsidR="00214108" w:rsidRPr="00DF0B89" w:rsidRDefault="00214108" w:rsidP="00214108">
      <w:pPr>
        <w:rPr>
          <w:sz w:val="8"/>
          <w:szCs w:val="8"/>
        </w:rPr>
      </w:pPr>
      <w:proofErr w:type="gramStart"/>
      <w:r w:rsidRPr="00DF0B89">
        <w:rPr>
          <w:sz w:val="8"/>
          <w:szCs w:val="8"/>
        </w:rPr>
        <w:t>”[</w:t>
      </w:r>
      <w:proofErr w:type="gramEnd"/>
      <w:r w:rsidRPr="00DF0B89">
        <w:rPr>
          <w:sz w:val="8"/>
          <w:szCs w:val="8"/>
        </w:rPr>
        <w:t>t]echnological development has multiplied and diversified the vectors for creation, production and exploitation. While no new concepts for the protection of intellectual property are needed, the current law on copyright and related rights should be adapted and supplemented to respond adequately to economic realities.” (emphasis added)</w:t>
      </w:r>
    </w:p>
    <w:p w14:paraId="07B54E45" w14:textId="77777777" w:rsidR="00214108" w:rsidRPr="00DF0B89" w:rsidRDefault="00214108" w:rsidP="00214108">
      <w:pPr>
        <w:rPr>
          <w:sz w:val="8"/>
          <w:szCs w:val="8"/>
        </w:rPr>
      </w:pPr>
      <w:r w:rsidRPr="00DF0B89">
        <w:rPr>
          <w:sz w:val="8"/>
          <w:szCs w:val="8"/>
        </w:rPr>
        <w:t xml:space="preserve">Recital 5 mentions “related rights” as referring to rights protecting outputs such as cinematographic works, sound recordings and broadcasts. </w:t>
      </w:r>
      <w:proofErr w:type="gramStart"/>
      <w:r w:rsidRPr="00DF0B89">
        <w:rPr>
          <w:sz w:val="8"/>
          <w:szCs w:val="8"/>
        </w:rPr>
        <w:t>A sui generis</w:t>
      </w:r>
      <w:proofErr w:type="gramEnd"/>
      <w:r w:rsidRPr="00DF0B89">
        <w:rPr>
          <w:sz w:val="8"/>
          <w:szCs w:val="8"/>
        </w:rPr>
        <w:t xml:space="preserve"> right protecting AI-created works might fit well into the “related right” category of rights that aims at incentivising investments in crucially relevant technological fields.201</w:t>
      </w:r>
    </w:p>
    <w:p w14:paraId="518864D0" w14:textId="77777777" w:rsidR="00214108" w:rsidRPr="00DF0B89" w:rsidRDefault="00214108" w:rsidP="00214108">
      <w:pPr>
        <w:rPr>
          <w:sz w:val="14"/>
        </w:rPr>
      </w:pPr>
      <w:r w:rsidRPr="00DF0B89">
        <w:rPr>
          <w:sz w:val="14"/>
        </w:rPr>
        <w:lastRenderedPageBreak/>
        <w:t xml:space="preserve">There are of course arguments that caution against the introduction of a sui generis system. </w:t>
      </w:r>
      <w:r w:rsidRPr="00F9512A">
        <w:rPr>
          <w:rStyle w:val="StyleUnderline"/>
        </w:rPr>
        <w:t>Creating sui generis laws to accommodate the needs of a certain sector or industry fails to keep copyright regimes technology-neutral</w:t>
      </w:r>
      <w:r w:rsidRPr="00DF0B89">
        <w:rPr>
          <w:sz w:val="14"/>
        </w:rPr>
        <w:t xml:space="preserve">.202 Yet, </w:t>
      </w:r>
      <w:r w:rsidRPr="00F9512A">
        <w:rPr>
          <w:rStyle w:val="Emphasis"/>
        </w:rPr>
        <w:t>it could be counter-argued that copyright laws bring with them the seed of “differentiation”</w:t>
      </w:r>
      <w:r w:rsidRPr="00DF0B89">
        <w:rPr>
          <w:sz w:val="14"/>
        </w:rPr>
        <w:t xml:space="preserve">. These laws have produced across the </w:t>
      </w:r>
      <w:proofErr w:type="gramStart"/>
      <w:r w:rsidRPr="00DF0B89">
        <w:rPr>
          <w:sz w:val="14"/>
        </w:rPr>
        <w:t>decades</w:t>
      </w:r>
      <w:proofErr w:type="gramEnd"/>
      <w:r w:rsidRPr="00DF0B89">
        <w:rPr>
          <w:sz w:val="14"/>
        </w:rPr>
        <w:t xml:space="preserve"> different rules in relation to different works. For example, the range of copyright works are quite distinct from each other, from literary, </w:t>
      </w:r>
      <w:proofErr w:type="gramStart"/>
      <w:r w:rsidRPr="00DF0B89">
        <w:rPr>
          <w:sz w:val="14"/>
        </w:rPr>
        <w:t>artistic</w:t>
      </w:r>
      <w:proofErr w:type="gramEnd"/>
      <w:r w:rsidRPr="00DF0B89">
        <w:rPr>
          <w:sz w:val="14"/>
        </w:rPr>
        <w:t xml:space="preserve"> and musical works to more entrepreneurial (and investment-driven) kinds of subject matter including typographical arrangements of published editions, original compilations of data, sound recordings and broadcasts.</w:t>
      </w:r>
    </w:p>
    <w:p w14:paraId="78905ECB" w14:textId="77777777" w:rsidR="00214108" w:rsidRPr="00DF0B89" w:rsidRDefault="00214108" w:rsidP="00214108">
      <w:pPr>
        <w:rPr>
          <w:sz w:val="14"/>
        </w:rPr>
      </w:pPr>
      <w:r w:rsidRPr="00F9512A">
        <w:rPr>
          <w:rStyle w:val="StyleUnderline"/>
        </w:rPr>
        <w:t xml:space="preserve">Perhaps the greatest concern with the enactment of a new right would be the danger of increased corporate ownership. This is undoubtedly a worry. However, the recent Shenzhen case demonstrates that </w:t>
      </w:r>
      <w:r w:rsidRPr="00FF6A23">
        <w:rPr>
          <w:rStyle w:val="StyleUnderline"/>
          <w:highlight w:val="yellow"/>
        </w:rPr>
        <w:t>in the absence of a thin sui generis right, corporate entities will attempt to claim</w:t>
      </w:r>
      <w:r w:rsidRPr="00F9512A">
        <w:rPr>
          <w:rStyle w:val="StyleUnderline"/>
        </w:rPr>
        <w:t xml:space="preserve"> the </w:t>
      </w:r>
      <w:r w:rsidRPr="00FF6A23">
        <w:rPr>
          <w:rStyle w:val="StyleUnderline"/>
          <w:highlight w:val="yellow"/>
        </w:rPr>
        <w:t>full rights of copyright over AI created works</w:t>
      </w:r>
      <w:r w:rsidRPr="00F9512A">
        <w:rPr>
          <w:rStyle w:val="StyleUnderline"/>
        </w:rPr>
        <w:t xml:space="preserve">. Thus, </w:t>
      </w:r>
      <w:r w:rsidRPr="00FF6A23">
        <w:rPr>
          <w:rStyle w:val="StyleUnderline"/>
          <w:highlight w:val="yellow"/>
        </w:rPr>
        <w:t>even if there are risks</w:t>
      </w:r>
      <w:r w:rsidRPr="00F9512A">
        <w:rPr>
          <w:rStyle w:val="StyleUnderline"/>
        </w:rPr>
        <w:t xml:space="preserve"> attached </w:t>
      </w:r>
      <w:r w:rsidRPr="00FF6A23">
        <w:rPr>
          <w:rStyle w:val="StyleUnderline"/>
          <w:highlight w:val="yellow"/>
        </w:rPr>
        <w:t>to a sui generis system</w:t>
      </w:r>
      <w:r w:rsidRPr="00F9512A">
        <w:rPr>
          <w:rStyle w:val="StyleUnderline"/>
        </w:rPr>
        <w:t xml:space="preserve">, </w:t>
      </w:r>
      <w:r w:rsidRPr="00FF6A23">
        <w:rPr>
          <w:rStyle w:val="StyleUnderline"/>
          <w:highlight w:val="yellow"/>
        </w:rPr>
        <w:t>if it is enacted in a balanced way the risk of consolidating monopolistic rent-seeking power</w:t>
      </w:r>
      <w:r w:rsidRPr="00F9512A">
        <w:rPr>
          <w:rStyle w:val="StyleUnderline"/>
        </w:rPr>
        <w:t xml:space="preserve"> may be </w:t>
      </w:r>
      <w:r w:rsidRPr="00FF6A23">
        <w:rPr>
          <w:rStyle w:val="StyleUnderline"/>
          <w:highlight w:val="yellow"/>
        </w:rPr>
        <w:t>significantly reduced</w:t>
      </w:r>
      <w:r w:rsidRPr="00F9512A">
        <w:rPr>
          <w:sz w:val="16"/>
        </w:rPr>
        <w:t xml:space="preserve">, </w:t>
      </w:r>
      <w:r w:rsidRPr="00DF0B89">
        <w:rPr>
          <w:sz w:val="14"/>
        </w:rPr>
        <w:t>if not completely ruled out.</w:t>
      </w:r>
    </w:p>
    <w:p w14:paraId="55918CC7" w14:textId="77777777" w:rsidR="00214108" w:rsidRPr="00DF0B89" w:rsidRDefault="00214108" w:rsidP="00214108">
      <w:pPr>
        <w:rPr>
          <w:sz w:val="8"/>
          <w:szCs w:val="8"/>
        </w:rPr>
      </w:pPr>
      <w:r w:rsidRPr="00DF0B89">
        <w:rPr>
          <w:sz w:val="8"/>
          <w:szCs w:val="8"/>
        </w:rPr>
        <w:t xml:space="preserve">Conclusion It is true that there is a person “behind every robot”203 because machines are created, </w:t>
      </w:r>
      <w:proofErr w:type="gramStart"/>
      <w:r w:rsidRPr="00DF0B89">
        <w:rPr>
          <w:sz w:val="8"/>
          <w:szCs w:val="8"/>
        </w:rPr>
        <w:t>programmed</w:t>
      </w:r>
      <w:proofErr w:type="gramEnd"/>
      <w:r w:rsidRPr="00DF0B89">
        <w:rPr>
          <w:sz w:val="8"/>
          <w:szCs w:val="8"/>
        </w:rPr>
        <w:t xml:space="preserve"> and directed by human beings. Yet, there is also little doubt that nowadays art, music, </w:t>
      </w:r>
      <w:proofErr w:type="gramStart"/>
      <w:r w:rsidRPr="00DF0B89">
        <w:rPr>
          <w:sz w:val="8"/>
          <w:szCs w:val="8"/>
        </w:rPr>
        <w:t>literature</w:t>
      </w:r>
      <w:proofErr w:type="gramEnd"/>
      <w:r w:rsidRPr="00DF0B89">
        <w:rPr>
          <w:sz w:val="8"/>
          <w:szCs w:val="8"/>
        </w:rPr>
        <w:t xml:space="preserve"> and movies, among other outputs, are being generated semi-autonomously by machines without relevant human choices being made over the final works. As the technology progresses further, the direct role of human beings in algorithmic creativity is likely to become more and more distant. Awarding copyright ownership to such humans seems less justifiable the more remote the human intervention becomes.</w:t>
      </w:r>
    </w:p>
    <w:p w14:paraId="4BD29206" w14:textId="77777777" w:rsidR="00214108" w:rsidRPr="00DF0B89" w:rsidRDefault="00214108" w:rsidP="00214108">
      <w:pPr>
        <w:rPr>
          <w:sz w:val="8"/>
          <w:szCs w:val="8"/>
        </w:rPr>
      </w:pPr>
      <w:r w:rsidRPr="00DF0B89">
        <w:rPr>
          <w:sz w:val="8"/>
          <w:szCs w:val="8"/>
        </w:rPr>
        <w:t>At the same time, we acknowledge that machines should not be considered authors/owners in their own right; aside from the complexities of agency that arise if authorial rights are given to non-humans, the simple fact is that machines need no incentives/rewards to create.204 Computers produce works for one reason—they are devised and programmed to execute certain functions and trained to do so accurately.205 Machines do not get tired, do not crave maximum hour or minimum wage protection, and can concentrate incessantly on their tasks, no matter how complicated or tedious.206 What it takes to make these machines work is just electricity,207 wires, various electronic devices and an internet connection.208</w:t>
      </w:r>
    </w:p>
    <w:p w14:paraId="6838C0F3" w14:textId="77777777" w:rsidR="00214108" w:rsidRPr="00DF0B89" w:rsidRDefault="00214108" w:rsidP="00214108">
      <w:pPr>
        <w:rPr>
          <w:sz w:val="8"/>
          <w:szCs w:val="8"/>
        </w:rPr>
      </w:pPr>
      <w:r w:rsidRPr="00DF0B89">
        <w:rPr>
          <w:sz w:val="8"/>
          <w:szCs w:val="8"/>
        </w:rPr>
        <w:t>Nonetheless, as the kinds of works produced by AI increasingly resemble works traditionally made by humans, there will inevitably be claims by corporate actors that the machine-generated outputs should be considered protected by copyright (and owned by corporate actors). We caution against this development, while also acknowledging it may be inevitable that some form of protection is required. Even scholars that are sceptical about extending copyright to AI produced outputs believe that if a machine is capable—for example—of writing fiction that is interesting enough to capture audiences willing to pay, it would be logical for the programmer, owner or user of such a machine to attempt to protect such value, not only via technological measures or contractual provisions, but also through copyright law.209 Indeed, it would be odd if these works were left unprotected (and in the public domain), as this would bring about an absurd result: a very simple and banal stick man sketched by a human hand in just a few seconds would be more worthy of protection than a sophisticated machine-created painting such as the Next Rembrandt or the Portrait of Edmond Belamy. 210</w:t>
      </w:r>
    </w:p>
    <w:p w14:paraId="644F2323" w14:textId="77777777" w:rsidR="00214108" w:rsidRPr="00F9512A" w:rsidRDefault="00214108" w:rsidP="00214108">
      <w:pPr>
        <w:rPr>
          <w:sz w:val="16"/>
        </w:rPr>
      </w:pPr>
      <w:r w:rsidRPr="00DF0B89">
        <w:rPr>
          <w:sz w:val="14"/>
        </w:rPr>
        <w:t xml:space="preserve">So, what kind of protection should be offered to the fruits of algorithmic creativity? We have demonstrated that copyright regimes—for example in the UK, US, Australia and under EU law—might not be the best fit. Indeed, considering AI-generated output as </w:t>
      </w:r>
      <w:r w:rsidRPr="00F9512A">
        <w:rPr>
          <w:rStyle w:val="StyleUnderline"/>
        </w:rPr>
        <w:t>copyright may require overstretching and rethinking important rules and principles, such as the authorship and originality requirement, which are at the core of copyright systems and are still anchored to romantic views focused on the centrality of the human author. The traditional copyright system may not be adequate for another reason: the long duration awarded to works of human authorship.</w:t>
      </w:r>
    </w:p>
    <w:p w14:paraId="4DDC51B3" w14:textId="6C2A2D29" w:rsidR="00214108" w:rsidRDefault="00214108" w:rsidP="00214108">
      <w:pPr>
        <w:rPr>
          <w:rStyle w:val="Emphasis"/>
        </w:rPr>
      </w:pPr>
      <w:proofErr w:type="gramStart"/>
      <w:r w:rsidRPr="00FF6A23">
        <w:rPr>
          <w:rStyle w:val="Emphasis"/>
          <w:highlight w:val="yellow"/>
        </w:rPr>
        <w:t>A sui generis</w:t>
      </w:r>
      <w:proofErr w:type="gramEnd"/>
      <w:r w:rsidRPr="00FF6A23">
        <w:rPr>
          <w:rStyle w:val="Emphasis"/>
          <w:highlight w:val="yellow"/>
        </w:rPr>
        <w:t xml:space="preserve"> right</w:t>
      </w:r>
      <w:r w:rsidRPr="00F9512A">
        <w:rPr>
          <w:rStyle w:val="Emphasis"/>
        </w:rPr>
        <w:t xml:space="preserve"> might therefore be </w:t>
      </w:r>
      <w:r w:rsidRPr="00FF6A23">
        <w:rPr>
          <w:rStyle w:val="Emphasis"/>
          <w:highlight w:val="yellow"/>
        </w:rPr>
        <w:t>an acceptable solution</w:t>
      </w:r>
      <w:r w:rsidRPr="00F9512A">
        <w:rPr>
          <w:rStyle w:val="Emphasis"/>
        </w:rPr>
        <w:t xml:space="preserve">, i.e. </w:t>
      </w:r>
      <w:r w:rsidRPr="00FF6A23">
        <w:rPr>
          <w:rStyle w:val="Emphasis"/>
          <w:highlight w:val="yellow"/>
        </w:rPr>
        <w:t>a system that could strike a fair balance between the need to encourage the creation of these technologies</w:t>
      </w:r>
      <w:r w:rsidRPr="00F9512A">
        <w:rPr>
          <w:rStyle w:val="Emphasis"/>
        </w:rPr>
        <w:t xml:space="preserve"> (through the offer of exclusive rights</w:t>
      </w:r>
      <w:r w:rsidRPr="00FF6A23">
        <w:rPr>
          <w:rStyle w:val="Emphasis"/>
          <w:highlight w:val="yellow"/>
        </w:rPr>
        <w:t>) and the need to guarantee that human-made creativity continues to thrive</w:t>
      </w:r>
      <w:r w:rsidRPr="00F9512A">
        <w:rPr>
          <w:rStyle w:val="Emphasis"/>
        </w:rPr>
        <w:t xml:space="preserve"> despite machines’ competition. </w:t>
      </w:r>
      <w:r w:rsidRPr="00FF6A23">
        <w:rPr>
          <w:rStyle w:val="Emphasis"/>
          <w:highlight w:val="yellow"/>
        </w:rPr>
        <w:t>The scope of protection given by the sui generis right should be thin, and backed up by a strict fair use/fair dealing doctrine, and its duration would be very short</w:t>
      </w:r>
      <w:r w:rsidRPr="00F9512A">
        <w:rPr>
          <w:rStyle w:val="Emphasis"/>
        </w:rPr>
        <w:t xml:space="preserve"> (</w:t>
      </w:r>
      <w:proofErr w:type="gramStart"/>
      <w:r w:rsidRPr="00F9512A">
        <w:rPr>
          <w:rStyle w:val="Emphasis"/>
        </w:rPr>
        <w:t>e.g.</w:t>
      </w:r>
      <w:proofErr w:type="gramEnd"/>
      <w:r w:rsidRPr="00F9512A">
        <w:rPr>
          <w:rStyle w:val="Emphasis"/>
        </w:rPr>
        <w:t xml:space="preserve"> three years).</w:t>
      </w:r>
    </w:p>
    <w:p w14:paraId="1B93FA93" w14:textId="77777777" w:rsidR="00214108" w:rsidRPr="009A5D9D" w:rsidRDefault="00214108" w:rsidP="00214108">
      <w:pPr>
        <w:pStyle w:val="Heading3"/>
      </w:pPr>
      <w:r>
        <w:lastRenderedPageBreak/>
        <w:t>AI Copyright/Licensing – Solves + Turns Journalism Adv</w:t>
      </w:r>
    </w:p>
    <w:p w14:paraId="1700A95B" w14:textId="77777777" w:rsidR="00214108" w:rsidRPr="00E64180" w:rsidRDefault="00214108" w:rsidP="00214108">
      <w:pPr>
        <w:pStyle w:val="Heading4"/>
      </w:pPr>
      <w:r>
        <w:t xml:space="preserve">The CP solves </w:t>
      </w:r>
      <w:proofErr w:type="gramStart"/>
      <w:r>
        <w:t>best</w:t>
      </w:r>
      <w:proofErr w:type="gramEnd"/>
      <w:r>
        <w:t xml:space="preserve"> and link turns the first advantage – it’s a PIC out of the generative AI tools that </w:t>
      </w:r>
      <w:r>
        <w:rPr>
          <w:i/>
          <w:iCs w:val="0"/>
        </w:rPr>
        <w:t>help</w:t>
      </w:r>
      <w:r>
        <w:t xml:space="preserve"> journalists</w:t>
      </w:r>
    </w:p>
    <w:p w14:paraId="0F6DB445" w14:textId="77777777" w:rsidR="00214108" w:rsidRDefault="00214108" w:rsidP="00214108">
      <w:pPr>
        <w:rPr>
          <w:rStyle w:val="Style13ptBold"/>
          <w:b w:val="0"/>
          <w:bCs w:val="0"/>
        </w:rPr>
      </w:pPr>
      <w:r w:rsidRPr="00C40AC1">
        <w:rPr>
          <w:rStyle w:val="Style13ptBold"/>
        </w:rPr>
        <w:t xml:space="preserve">Shamsi 18 </w:t>
      </w:r>
      <w:r w:rsidRPr="00C40AC1">
        <w:rPr>
          <w:rStyle w:val="Style13ptBold"/>
          <w:b w:val="0"/>
        </w:rPr>
        <w:t>[Intikhab, Associate Professor of Mass Communication, University of Allahabad, “The Legal Ramifications of AI-Powered News Systems and Copyright on Media Practices,” International Journal of Trend in Scientific Research and Development (IJTSRD), ISSN No: 2456 – 6470, http://eprints.umsida.ac.id/10495/1/The%20Legal%20Ramifications%20of%20AI-Powered%20News%20Systems%20and%20Copyright%20on%20Media%20Practices.pdf, ALB]</w:t>
      </w:r>
    </w:p>
    <w:p w14:paraId="7EA974FC" w14:textId="77777777" w:rsidR="00214108" w:rsidRPr="00813E62" w:rsidRDefault="00214108" w:rsidP="00214108">
      <w:pPr>
        <w:rPr>
          <w:sz w:val="16"/>
        </w:rPr>
      </w:pPr>
      <w:r w:rsidRPr="0069709B">
        <w:rPr>
          <w:rStyle w:val="StyleUnderline"/>
        </w:rPr>
        <w:t>The essential issue is thus originality and how to define it</w:t>
      </w:r>
      <w:r w:rsidRPr="00813E62">
        <w:rPr>
          <w:sz w:val="16"/>
        </w:rPr>
        <w:t xml:space="preserve">. In the </w:t>
      </w:r>
      <w:proofErr w:type="gramStart"/>
      <w:r w:rsidRPr="00813E62">
        <w:rPr>
          <w:sz w:val="16"/>
        </w:rPr>
        <w:t>aforementioned European</w:t>
      </w:r>
      <w:proofErr w:type="gramEnd"/>
      <w:r w:rsidRPr="00813E62">
        <w:rPr>
          <w:sz w:val="16"/>
        </w:rPr>
        <w:t xml:space="preserve"> instances, it is needed that the work be "the author's own intellectual invention," meaning that (concurrently with a Civil Law, authors' right legal tradition) the work must in some manner be an oeuvre de l'esprit: it must include a personal touch. Even though artificial intelligence systems are creative, in the sense that they can produce works utilizing data, patterns, and algorithms, it is far more challenging to detect originality in their work. In C-5/08 Infopaq International A/S v Danske Dagblad Forening, for example, the CJUE reiterated this issue, stating that a work must have certain personal characteristics </w:t>
      </w:r>
      <w:proofErr w:type="gramStart"/>
      <w:r w:rsidRPr="00813E62">
        <w:rPr>
          <w:sz w:val="16"/>
        </w:rPr>
        <w:t>in order to</w:t>
      </w:r>
      <w:proofErr w:type="gramEnd"/>
      <w:r w:rsidRPr="00813E62">
        <w:rPr>
          <w:sz w:val="16"/>
        </w:rPr>
        <w:t xml:space="preserve"> be protected by copyright law. Such a personality trait may be identified whenever human involvement is a necessary requirement </w:t>
      </w:r>
      <w:proofErr w:type="gramStart"/>
      <w:r w:rsidRPr="00813E62">
        <w:rPr>
          <w:sz w:val="16"/>
        </w:rPr>
        <w:t>for the production of</w:t>
      </w:r>
      <w:proofErr w:type="gramEnd"/>
      <w:r w:rsidRPr="00813E62">
        <w:rPr>
          <w:sz w:val="16"/>
        </w:rPr>
        <w:t xml:space="preserve"> the work. Always, human involvement is required: According to the World Intellectual Property Organization (WIPO), there are only two solutions to this problem: denying copyright protection to purely computer-created works or attributing the work to the author of the program. </w:t>
      </w:r>
      <w:r w:rsidRPr="00813E62">
        <w:rPr>
          <w:rStyle w:val="StyleUnderline"/>
        </w:rPr>
        <w:t>In the case of news, there is a third option: attributing it to the corporate body accountable for</w:t>
      </w:r>
      <w:r w:rsidRPr="00813E62">
        <w:rPr>
          <w:sz w:val="16"/>
        </w:rPr>
        <w:t xml:space="preserve"> the </w:t>
      </w:r>
      <w:r w:rsidRPr="00813E62">
        <w:rPr>
          <w:rStyle w:val="StyleUnderline"/>
        </w:rPr>
        <w:t>collective labor</w:t>
      </w:r>
      <w:r w:rsidRPr="00813E62">
        <w:rPr>
          <w:sz w:val="16"/>
        </w:rPr>
        <w:t xml:space="preserve"> into which this artificial intelligence systems</w:t>
      </w:r>
      <w:r>
        <w:rPr>
          <w:sz w:val="16"/>
        </w:rPr>
        <w:t xml:space="preserve"> </w:t>
      </w:r>
      <w:r w:rsidRPr="00813E62">
        <w:rPr>
          <w:sz w:val="16"/>
        </w:rPr>
        <w:t xml:space="preserve">assisted work is incorporated. In this instance, and as per the Resolution of the 2019 AIPPI World Congress on Copyright in automatically produced works, </w:t>
      </w:r>
      <w:r w:rsidRPr="00FF6A23">
        <w:rPr>
          <w:rStyle w:val="StyleUnderline"/>
          <w:highlight w:val="yellow"/>
        </w:rPr>
        <w:t>publishers</w:t>
      </w:r>
      <w:r w:rsidRPr="00813E62">
        <w:rPr>
          <w:rStyle w:val="StyleUnderline"/>
        </w:rPr>
        <w:t xml:space="preserve"> </w:t>
      </w:r>
      <w:r w:rsidRPr="00FF6A23">
        <w:rPr>
          <w:rStyle w:val="StyleUnderline"/>
          <w:highlight w:val="yellow"/>
        </w:rPr>
        <w:t>need a</w:t>
      </w:r>
      <w:r w:rsidRPr="00813E62">
        <w:rPr>
          <w:sz w:val="16"/>
        </w:rPr>
        <w:t xml:space="preserve"> related, adjacent, auxiliary, or </w:t>
      </w:r>
      <w:r w:rsidRPr="00FF6A23">
        <w:rPr>
          <w:rStyle w:val="Emphasis"/>
          <w:highlight w:val="yellow"/>
        </w:rPr>
        <w:t>sui generis right.</w:t>
      </w:r>
    </w:p>
    <w:p w14:paraId="45F9D10C" w14:textId="77777777" w:rsidR="00214108" w:rsidRPr="00813E62" w:rsidRDefault="00214108" w:rsidP="00214108">
      <w:pPr>
        <w:rPr>
          <w:sz w:val="16"/>
        </w:rPr>
      </w:pPr>
      <w:r w:rsidRPr="00813E62">
        <w:rPr>
          <w:sz w:val="16"/>
        </w:rPr>
        <w:t xml:space="preserve">According to our knowledge, this has not yet occurred, but it is not inconceivable that </w:t>
      </w:r>
      <w:r w:rsidRPr="00FF6A23">
        <w:rPr>
          <w:rStyle w:val="Emphasis"/>
          <w:highlight w:val="yellow"/>
        </w:rPr>
        <w:t>a</w:t>
      </w:r>
      <w:r w:rsidRPr="0069709B">
        <w:rPr>
          <w:rStyle w:val="Emphasis"/>
        </w:rPr>
        <w:t xml:space="preserve">rtificial </w:t>
      </w:r>
      <w:r w:rsidRPr="00FF6A23">
        <w:rPr>
          <w:rStyle w:val="Emphasis"/>
          <w:highlight w:val="yellow"/>
        </w:rPr>
        <w:t>i</w:t>
      </w:r>
      <w:r w:rsidRPr="0069709B">
        <w:rPr>
          <w:rStyle w:val="Emphasis"/>
        </w:rPr>
        <w:t xml:space="preserve">ntelligence </w:t>
      </w:r>
      <w:r w:rsidRPr="00FF6A23">
        <w:rPr>
          <w:rStyle w:val="Emphasis"/>
          <w:highlight w:val="yellow"/>
        </w:rPr>
        <w:t>systems-assisted news</w:t>
      </w:r>
      <w:r w:rsidRPr="0069709B">
        <w:rPr>
          <w:rStyle w:val="Emphasis"/>
        </w:rPr>
        <w:t>, which</w:t>
      </w:r>
      <w:r w:rsidRPr="00813E62">
        <w:rPr>
          <w:sz w:val="16"/>
        </w:rPr>
        <w:t xml:space="preserve"> may</w:t>
      </w:r>
      <w:r w:rsidRPr="00813E62">
        <w:rPr>
          <w:rStyle w:val="Emphasis"/>
          <w:sz w:val="16"/>
        </w:rPr>
        <w:t xml:space="preserve"> </w:t>
      </w:r>
      <w:r w:rsidRPr="0069709B">
        <w:rPr>
          <w:rStyle w:val="Emphasis"/>
        </w:rPr>
        <w:t xml:space="preserve">use third-party data, </w:t>
      </w:r>
      <w:r w:rsidRPr="00FF6A23">
        <w:rPr>
          <w:rStyle w:val="Emphasis"/>
          <w:highlight w:val="yellow"/>
        </w:rPr>
        <w:t>could infringe copyright</w:t>
      </w:r>
      <w:r w:rsidRPr="00C04FFC">
        <w:rPr>
          <w:rStyle w:val="Emphasis"/>
        </w:rPr>
        <w:t xml:space="preserve"> if the</w:t>
      </w:r>
      <w:r w:rsidRPr="00380D0F">
        <w:rPr>
          <w:sz w:val="16"/>
        </w:rPr>
        <w:t xml:space="preserve"> source and </w:t>
      </w:r>
      <w:r w:rsidRPr="0069709B">
        <w:rPr>
          <w:rStyle w:val="Emphasis"/>
        </w:rPr>
        <w:t>author of the original work from which the derivative work is derived are not</w:t>
      </w:r>
      <w:r w:rsidRPr="00813E62">
        <w:rPr>
          <w:sz w:val="16"/>
        </w:rPr>
        <w:t xml:space="preserve"> properly </w:t>
      </w:r>
      <w:r w:rsidRPr="0069709B">
        <w:rPr>
          <w:rStyle w:val="Emphasis"/>
        </w:rPr>
        <w:t>cited, and the corporation that publishes it could be sued for infringement</w:t>
      </w:r>
      <w:r w:rsidRPr="00813E62">
        <w:rPr>
          <w:sz w:val="16"/>
        </w:rPr>
        <w:t xml:space="preserve">. Such a case would assist clarify perspectives, and it was noted, but not elaborated upon, in the Resolution issued by the AIPPI World Congress in September 2019. It is </w:t>
      </w:r>
      <w:r w:rsidRPr="0069709B">
        <w:rPr>
          <w:rStyle w:val="StyleUnderline"/>
        </w:rPr>
        <w:t>possible</w:t>
      </w:r>
      <w:r w:rsidRPr="00380D0F">
        <w:rPr>
          <w:sz w:val="16"/>
        </w:rPr>
        <w:t>, we should add,</w:t>
      </w:r>
      <w:r w:rsidRPr="00380D0F">
        <w:rPr>
          <w:rStyle w:val="StyleUnderline"/>
          <w:sz w:val="16"/>
        </w:rPr>
        <w:t xml:space="preserve"> </w:t>
      </w:r>
      <w:r w:rsidRPr="0069709B">
        <w:rPr>
          <w:rStyle w:val="StyleUnderline"/>
        </w:rPr>
        <w:t>that</w:t>
      </w:r>
      <w:r w:rsidRPr="00380D0F">
        <w:rPr>
          <w:sz w:val="16"/>
        </w:rPr>
        <w:t xml:space="preserve"> in some cases </w:t>
      </w:r>
      <w:r w:rsidRPr="0069709B">
        <w:rPr>
          <w:rStyle w:val="StyleUnderline"/>
        </w:rPr>
        <w:t xml:space="preserve">such practices could be considered under the quotation exception — or fair use in the Common Law countries — </w:t>
      </w:r>
      <w:r w:rsidRPr="00FF6A23">
        <w:rPr>
          <w:rStyle w:val="StyleUnderline"/>
          <w:highlight w:val="yellow"/>
        </w:rPr>
        <w:t>but it must be examined</w:t>
      </w:r>
      <w:r w:rsidRPr="0069709B">
        <w:rPr>
          <w:rStyle w:val="StyleUnderline"/>
        </w:rPr>
        <w:t xml:space="preserve"> </w:t>
      </w:r>
      <w:r w:rsidRPr="00380D0F">
        <w:rPr>
          <w:sz w:val="16"/>
        </w:rPr>
        <w:t>on a</w:t>
      </w:r>
      <w:r w:rsidRPr="00380D0F">
        <w:rPr>
          <w:rStyle w:val="StyleUnderline"/>
          <w:sz w:val="16"/>
        </w:rPr>
        <w:t xml:space="preserve"> </w:t>
      </w:r>
      <w:r w:rsidRPr="00FF6A23">
        <w:rPr>
          <w:rStyle w:val="Emphasis"/>
          <w:highlight w:val="yellow"/>
        </w:rPr>
        <w:t>case-by-case</w:t>
      </w:r>
      <w:r w:rsidRPr="00380D0F">
        <w:rPr>
          <w:sz w:val="16"/>
        </w:rPr>
        <w:t xml:space="preserve"> basis, with no need to create new exceptions [</w:t>
      </w:r>
      <w:r w:rsidRPr="00813E62">
        <w:rPr>
          <w:sz w:val="16"/>
        </w:rPr>
        <w:t xml:space="preserve">23] (p. 11), </w:t>
      </w:r>
      <w:r w:rsidRPr="0069709B">
        <w:rPr>
          <w:rStyle w:val="StyleUnderline"/>
        </w:rPr>
        <w:t xml:space="preserve">particularly in </w:t>
      </w:r>
      <w:r w:rsidRPr="00380D0F">
        <w:rPr>
          <w:sz w:val="16"/>
        </w:rPr>
        <w:t>legal areas such as</w:t>
      </w:r>
      <w:r w:rsidRPr="00380D0F">
        <w:rPr>
          <w:rStyle w:val="StyleUnderline"/>
          <w:sz w:val="16"/>
        </w:rPr>
        <w:t xml:space="preserve"> </w:t>
      </w:r>
      <w:r w:rsidRPr="0069709B">
        <w:rPr>
          <w:rStyle w:val="StyleUnderline"/>
        </w:rPr>
        <w:t>the European Union, where a closed list of exceptions must be applied</w:t>
      </w:r>
      <w:r w:rsidRPr="00813E62">
        <w:rPr>
          <w:sz w:val="16"/>
        </w:rPr>
        <w:t xml:space="preserve">. </w:t>
      </w:r>
      <w:r w:rsidRPr="0069709B">
        <w:rPr>
          <w:rStyle w:val="Emphasis"/>
        </w:rPr>
        <w:t>In nations that use</w:t>
      </w:r>
      <w:r w:rsidRPr="00380D0F">
        <w:rPr>
          <w:sz w:val="16"/>
        </w:rPr>
        <w:t xml:space="preserve"> fair usage or </w:t>
      </w:r>
      <w:r w:rsidRPr="0069709B">
        <w:rPr>
          <w:rStyle w:val="Emphasis"/>
        </w:rPr>
        <w:t>fair dealing, a case-by-case approach will be required.</w:t>
      </w:r>
    </w:p>
    <w:p w14:paraId="1BD5899C" w14:textId="77777777" w:rsidR="00214108" w:rsidRPr="00813E62" w:rsidRDefault="00214108" w:rsidP="00214108">
      <w:pPr>
        <w:rPr>
          <w:sz w:val="14"/>
        </w:rPr>
      </w:pPr>
      <w:r w:rsidRPr="00813E62">
        <w:rPr>
          <w:sz w:val="14"/>
        </w:rPr>
        <w:t xml:space="preserve">Jop </w:t>
      </w:r>
      <w:r w:rsidRPr="00813E62">
        <w:rPr>
          <w:sz w:val="16"/>
        </w:rPr>
        <w:t>Esneijer has examined</w:t>
      </w:r>
      <w:r w:rsidRPr="00813E62">
        <w:rPr>
          <w:rStyle w:val="StyleUnderline"/>
          <w:sz w:val="16"/>
        </w:rPr>
        <w:t xml:space="preserve"> </w:t>
      </w:r>
      <w:r w:rsidRPr="00FF6A23">
        <w:rPr>
          <w:rStyle w:val="StyleUnderline"/>
          <w:highlight w:val="yellow"/>
        </w:rPr>
        <w:t>the question of how the media manages artificial intelligence</w:t>
      </w:r>
      <w:r w:rsidRPr="00380D0F">
        <w:rPr>
          <w:sz w:val="16"/>
        </w:rPr>
        <w:t xml:space="preserve"> systems</w:t>
      </w:r>
      <w:r w:rsidRPr="00380D0F">
        <w:rPr>
          <w:rStyle w:val="StyleUnderline"/>
          <w:sz w:val="16"/>
        </w:rPr>
        <w:t xml:space="preserve"> </w:t>
      </w:r>
      <w:r w:rsidRPr="0069709B">
        <w:rPr>
          <w:rStyle w:val="StyleUnderline"/>
        </w:rPr>
        <w:t xml:space="preserve">that automatically display </w:t>
      </w:r>
      <w:r w:rsidRPr="00813E62">
        <w:rPr>
          <w:sz w:val="16"/>
        </w:rPr>
        <w:t>certain types of</w:t>
      </w:r>
      <w:r w:rsidRPr="00813E62">
        <w:rPr>
          <w:rStyle w:val="StyleUnderline"/>
          <w:sz w:val="16"/>
        </w:rPr>
        <w:t xml:space="preserve"> </w:t>
      </w:r>
      <w:r w:rsidRPr="0069709B">
        <w:rPr>
          <w:rStyle w:val="StyleUnderline"/>
        </w:rPr>
        <w:t>information</w:t>
      </w:r>
      <w:r w:rsidRPr="00813E62">
        <w:rPr>
          <w:sz w:val="14"/>
        </w:rPr>
        <w:t xml:space="preserve">. </w:t>
      </w:r>
      <w:r w:rsidRPr="00813E62">
        <w:rPr>
          <w:sz w:val="16"/>
        </w:rPr>
        <w:t>"Note that</w:t>
      </w:r>
      <w:r w:rsidRPr="00813E62">
        <w:rPr>
          <w:rStyle w:val="StyleUnderline"/>
          <w:sz w:val="16"/>
        </w:rPr>
        <w:t xml:space="preserve"> </w:t>
      </w:r>
      <w:r w:rsidRPr="00FF6A23">
        <w:rPr>
          <w:rStyle w:val="StyleUnderline"/>
          <w:highlight w:val="yellow"/>
        </w:rPr>
        <w:t>automated scanning</w:t>
      </w:r>
      <w:r w:rsidRPr="00813E62">
        <w:rPr>
          <w:rStyle w:val="StyleUnderline"/>
        </w:rPr>
        <w:t xml:space="preserve"> of tweets and blogs </w:t>
      </w:r>
      <w:r w:rsidRPr="00380D0F">
        <w:rPr>
          <w:sz w:val="16"/>
        </w:rPr>
        <w:t>for relevant content</w:t>
      </w:r>
      <w:r w:rsidRPr="00380D0F">
        <w:rPr>
          <w:rStyle w:val="StyleUnderline"/>
          <w:sz w:val="16"/>
        </w:rPr>
        <w:t xml:space="preserve"> </w:t>
      </w:r>
      <w:r w:rsidRPr="00FF6A23">
        <w:rPr>
          <w:rStyle w:val="StyleUnderline"/>
          <w:highlight w:val="yellow"/>
        </w:rPr>
        <w:t>and</w:t>
      </w:r>
      <w:r w:rsidRPr="00813E62">
        <w:rPr>
          <w:rStyle w:val="StyleUnderline"/>
        </w:rPr>
        <w:t xml:space="preserve"> </w:t>
      </w:r>
      <w:r w:rsidRPr="00813E62">
        <w:rPr>
          <w:rStyle w:val="StyleUnderline"/>
        </w:rPr>
        <w:lastRenderedPageBreak/>
        <w:t xml:space="preserve">copy or even </w:t>
      </w:r>
      <w:r w:rsidRPr="00FF6A23">
        <w:rPr>
          <w:rStyle w:val="StyleUnderline"/>
          <w:highlight w:val="yellow"/>
        </w:rPr>
        <w:t>publishing</w:t>
      </w:r>
      <w:r w:rsidRPr="00813E62">
        <w:rPr>
          <w:rStyle w:val="StyleUnderline"/>
        </w:rPr>
        <w:t xml:space="preserve"> them [...] </w:t>
      </w:r>
      <w:r w:rsidRPr="00FF6A23">
        <w:rPr>
          <w:rStyle w:val="StyleUnderline"/>
          <w:highlight w:val="yellow"/>
        </w:rPr>
        <w:t>would</w:t>
      </w:r>
      <w:r w:rsidRPr="00813E62">
        <w:rPr>
          <w:rStyle w:val="StyleUnderline"/>
        </w:rPr>
        <w:t xml:space="preserve"> in principle</w:t>
      </w:r>
      <w:r w:rsidRPr="00380D0F">
        <w:rPr>
          <w:sz w:val="16"/>
        </w:rPr>
        <w:t xml:space="preserve"> also</w:t>
      </w:r>
      <w:r w:rsidRPr="00380D0F">
        <w:rPr>
          <w:rStyle w:val="StyleUnderline"/>
          <w:sz w:val="16"/>
        </w:rPr>
        <w:t xml:space="preserve"> </w:t>
      </w:r>
      <w:r w:rsidRPr="00FF6A23">
        <w:rPr>
          <w:rStyle w:val="StyleUnderline"/>
          <w:highlight w:val="yellow"/>
        </w:rPr>
        <w:t>require the authorization of the original author</w:t>
      </w:r>
      <w:r w:rsidRPr="00813E62">
        <w:rPr>
          <w:rStyle w:val="StyleUnderline"/>
        </w:rPr>
        <w:t>, as these are acts of copying or making available to the public</w:t>
      </w:r>
      <w:r w:rsidRPr="00813E62">
        <w:rPr>
          <w:sz w:val="14"/>
        </w:rPr>
        <w:t xml:space="preserve">, </w:t>
      </w:r>
      <w:r w:rsidRPr="00FF6A23">
        <w:rPr>
          <w:rStyle w:val="Emphasis"/>
          <w:highlight w:val="yellow"/>
        </w:rPr>
        <w:t>unless they are excepted</w:t>
      </w:r>
      <w:r w:rsidRPr="00813E62">
        <w:rPr>
          <w:rStyle w:val="Emphasis"/>
        </w:rPr>
        <w:t>,</w:t>
      </w:r>
      <w:r w:rsidRPr="00813E62">
        <w:rPr>
          <w:sz w:val="14"/>
        </w:rPr>
        <w:t xml:space="preserve"> for example, if the tweet or blog is in the public domain." [25] (p. 43). (p. 43). This is </w:t>
      </w:r>
      <w:proofErr w:type="gramStart"/>
      <w:r w:rsidRPr="00813E62">
        <w:rPr>
          <w:sz w:val="14"/>
        </w:rPr>
        <w:t>due to the fact that</w:t>
      </w:r>
      <w:proofErr w:type="gramEnd"/>
      <w:r w:rsidRPr="00813E62">
        <w:rPr>
          <w:sz w:val="14"/>
        </w:rPr>
        <w:t xml:space="preserve"> we are addressing derivative works.</w:t>
      </w:r>
    </w:p>
    <w:p w14:paraId="6A0CEDC0" w14:textId="77777777" w:rsidR="00214108" w:rsidRDefault="00214108" w:rsidP="00214108">
      <w:pPr>
        <w:rPr>
          <w:sz w:val="14"/>
        </w:rPr>
      </w:pPr>
      <w:r w:rsidRPr="009F4D40">
        <w:rPr>
          <w:rStyle w:val="StyleUnderline"/>
        </w:rPr>
        <w:t xml:space="preserve">When </w:t>
      </w:r>
      <w:r w:rsidRPr="009F4D40">
        <w:rPr>
          <w:rStyle w:val="Emphasis"/>
        </w:rPr>
        <w:t>news pieces</w:t>
      </w:r>
      <w:r w:rsidRPr="009F4D40">
        <w:rPr>
          <w:rStyle w:val="StyleUnderline"/>
        </w:rPr>
        <w:t xml:space="preserve"> are made</w:t>
      </w:r>
      <w:r w:rsidRPr="00813E62">
        <w:rPr>
          <w:rStyle w:val="StyleUnderline"/>
        </w:rPr>
        <w:t xml:space="preserve"> mostly </w:t>
      </w:r>
      <w:r w:rsidRPr="009F4D40">
        <w:rPr>
          <w:rStyle w:val="StyleUnderline"/>
        </w:rPr>
        <w:t xml:space="preserve">with </w:t>
      </w:r>
      <w:r w:rsidRPr="009F4D40">
        <w:rPr>
          <w:rStyle w:val="Emphasis"/>
        </w:rPr>
        <w:t>the assistance of artificial intelligence systems</w:t>
      </w:r>
      <w:r w:rsidRPr="00813E62">
        <w:rPr>
          <w:rStyle w:val="StyleUnderline"/>
        </w:rPr>
        <w:t xml:space="preserve">, the attribution of paternity is portrayed as anonymous or credited to the corporate person. </w:t>
      </w:r>
      <w:r w:rsidRPr="00FF6A23">
        <w:rPr>
          <w:rStyle w:val="StyleUnderline"/>
          <w:highlight w:val="yellow"/>
        </w:rPr>
        <w:t>This is consistent</w:t>
      </w:r>
      <w:r w:rsidRPr="00813E62">
        <w:rPr>
          <w:sz w:val="14"/>
        </w:rPr>
        <w:t xml:space="preserve">, as we have already mentioned, </w:t>
      </w:r>
      <w:r w:rsidRPr="00FF6A23">
        <w:rPr>
          <w:rStyle w:val="StyleUnderline"/>
          <w:highlight w:val="yellow"/>
        </w:rPr>
        <w:t>with the</w:t>
      </w:r>
      <w:r w:rsidRPr="00813E62">
        <w:rPr>
          <w:rStyle w:val="StyleUnderline"/>
        </w:rPr>
        <w:t xml:space="preserve"> old </w:t>
      </w:r>
      <w:r w:rsidRPr="00FF6A23">
        <w:rPr>
          <w:rStyle w:val="StyleUnderline"/>
          <w:highlight w:val="yellow"/>
        </w:rPr>
        <w:t>distinction of the Berne Convention</w:t>
      </w:r>
      <w:r w:rsidRPr="00813E62">
        <w:rPr>
          <w:rStyle w:val="StyleUnderline"/>
        </w:rPr>
        <w:t xml:space="preserve"> on Copyright of 1886–1887,</w:t>
      </w:r>
      <w:r w:rsidRPr="00813E62">
        <w:rPr>
          <w:sz w:val="14"/>
        </w:rPr>
        <w:t xml:space="preserve"> which stated in Article 2 that the consideration of "literary and artistic works" shall not apply to "news of the day or random facts having the character of press information." </w:t>
      </w:r>
      <w:r w:rsidRPr="00813E62">
        <w:rPr>
          <w:rStyle w:val="StyleUnderline"/>
        </w:rPr>
        <w:t>The Berlin Convention of 1908 established in further detail which newspaper published works were copyrightable, i.e., those that may be copied with attribution of author and origin, and which were not</w:t>
      </w:r>
      <w:r w:rsidRPr="00813E62">
        <w:rPr>
          <w:sz w:val="14"/>
        </w:rPr>
        <w:t xml:space="preserve">. </w:t>
      </w:r>
      <w:r w:rsidRPr="00813E62">
        <w:rPr>
          <w:rStyle w:val="StyleUnderline"/>
        </w:rPr>
        <w:t>Unlike previous conventions, which distinguished between literary works and nouvelles du jour, the Berlin Convention afforded protection to all newspaper-published works.</w:t>
      </w:r>
      <w:r w:rsidRPr="00813E62">
        <w:rPr>
          <w:sz w:val="14"/>
        </w:rPr>
        <w:t xml:space="preserve"> This was a significant improvement over the previous conventions, which distinguished between literary works and nouvelles du jour. </w:t>
      </w:r>
      <w:proofErr w:type="gramStart"/>
      <w:r w:rsidRPr="00813E62">
        <w:rPr>
          <w:sz w:val="14"/>
        </w:rPr>
        <w:t xml:space="preserve">In reality, </w:t>
      </w:r>
      <w:r w:rsidRPr="00FF6A23">
        <w:rPr>
          <w:rStyle w:val="StyleUnderline"/>
          <w:highlight w:val="yellow"/>
        </w:rPr>
        <w:t>the</w:t>
      </w:r>
      <w:proofErr w:type="gramEnd"/>
      <w:r w:rsidRPr="00FF6A23">
        <w:rPr>
          <w:rStyle w:val="StyleUnderline"/>
          <w:highlight w:val="yellow"/>
        </w:rPr>
        <w:t xml:space="preserve"> difference was retained in</w:t>
      </w:r>
      <w:r w:rsidRPr="00813E62">
        <w:rPr>
          <w:rStyle w:val="StyleUnderline"/>
        </w:rPr>
        <w:t xml:space="preserve"> the following </w:t>
      </w:r>
      <w:r w:rsidRPr="00FF6A23">
        <w:rPr>
          <w:rStyle w:val="StyleUnderline"/>
          <w:highlight w:val="yellow"/>
        </w:rPr>
        <w:t>conventions:</w:t>
      </w:r>
      <w:r w:rsidRPr="00813E62">
        <w:rPr>
          <w:rStyle w:val="StyleUnderline"/>
        </w:rPr>
        <w:t xml:space="preserve"> Rome (1928), Brussels (1948), and Paris (1971; revised in 1979), where it is currently codified as Article 2.8</w:t>
      </w:r>
      <w:r w:rsidRPr="00813E62">
        <w:rPr>
          <w:sz w:val="14"/>
        </w:rPr>
        <w:t xml:space="preserve">. </w:t>
      </w:r>
      <w:r w:rsidRPr="00FF6A23">
        <w:rPr>
          <w:rStyle w:val="Emphasis"/>
          <w:highlight w:val="yellow"/>
        </w:rPr>
        <w:t>This old distinction may take on a new form</w:t>
      </w:r>
      <w:r w:rsidRPr="00813E62">
        <w:rPr>
          <w:rStyle w:val="Emphasis"/>
        </w:rPr>
        <w:t xml:space="preserve"> in relation </w:t>
      </w:r>
      <w:r w:rsidRPr="00FF6A23">
        <w:rPr>
          <w:rStyle w:val="Emphasis"/>
          <w:highlight w:val="yellow"/>
        </w:rPr>
        <w:t>to the production of news items produced</w:t>
      </w:r>
      <w:r w:rsidRPr="00813E62">
        <w:rPr>
          <w:rStyle w:val="Emphasis"/>
        </w:rPr>
        <w:t xml:space="preserve"> </w:t>
      </w:r>
      <w:r w:rsidRPr="00380D0F">
        <w:rPr>
          <w:sz w:val="16"/>
        </w:rPr>
        <w:t xml:space="preserve">exclusively or primarily </w:t>
      </w:r>
      <w:r w:rsidRPr="00FF6A23">
        <w:rPr>
          <w:rStyle w:val="Emphasis"/>
          <w:highlight w:val="yellow"/>
        </w:rPr>
        <w:t>by artificial intelligence systems</w:t>
      </w:r>
      <w:r w:rsidRPr="00813E62">
        <w:rPr>
          <w:rStyle w:val="Emphasis"/>
        </w:rPr>
        <w:t xml:space="preserve"> or produced under the ultimate responsibility of human authors, but </w:t>
      </w:r>
      <w:r w:rsidRPr="00FF6A23">
        <w:rPr>
          <w:rStyle w:val="Emphasis"/>
          <w:highlight w:val="yellow"/>
        </w:rPr>
        <w:t>the rights on the economic exploitation</w:t>
      </w:r>
      <w:r w:rsidRPr="00813E62">
        <w:rPr>
          <w:rStyle w:val="Emphasis"/>
        </w:rPr>
        <w:t xml:space="preserve"> of all of them </w:t>
      </w:r>
      <w:r w:rsidRPr="00FF6A23">
        <w:rPr>
          <w:rStyle w:val="Emphasis"/>
          <w:highlight w:val="yellow"/>
        </w:rPr>
        <w:t>must be recognized to the copyright holders</w:t>
      </w:r>
      <w:r w:rsidRPr="00813E62">
        <w:rPr>
          <w:rStyle w:val="Emphasis"/>
        </w:rPr>
        <w:t xml:space="preserve"> </w:t>
      </w:r>
      <w:r w:rsidRPr="00FF6A23">
        <w:rPr>
          <w:rStyle w:val="Emphasis"/>
          <w:highlight w:val="yellow"/>
        </w:rPr>
        <w:t>of the collective work</w:t>
      </w:r>
      <w:r w:rsidRPr="00813E62">
        <w:rPr>
          <w:sz w:val="14"/>
        </w:rPr>
        <w:t xml:space="preserve">. Some </w:t>
      </w:r>
      <w:r w:rsidRPr="00813E62">
        <w:rPr>
          <w:rStyle w:val="StyleUnderline"/>
        </w:rPr>
        <w:t xml:space="preserve">experts have </w:t>
      </w:r>
      <w:r w:rsidRPr="00813E62">
        <w:rPr>
          <w:sz w:val="16"/>
        </w:rPr>
        <w:t xml:space="preserve">investigated these examples and </w:t>
      </w:r>
      <w:r w:rsidRPr="00813E62">
        <w:rPr>
          <w:rStyle w:val="StyleUnderline"/>
        </w:rPr>
        <w:t xml:space="preserve">determined that it is typical </w:t>
      </w:r>
      <w:r w:rsidRPr="00813E62">
        <w:rPr>
          <w:sz w:val="16"/>
        </w:rPr>
        <w:t xml:space="preserve">practice </w:t>
      </w:r>
      <w:r w:rsidRPr="00813E62">
        <w:rPr>
          <w:rStyle w:val="StyleUnderline"/>
        </w:rPr>
        <w:t>for</w:t>
      </w:r>
      <w:r w:rsidRPr="00813E62">
        <w:rPr>
          <w:sz w:val="16"/>
        </w:rPr>
        <w:t xml:space="preserve"> business</w:t>
      </w:r>
      <w:r w:rsidRPr="00813E62">
        <w:rPr>
          <w:rStyle w:val="StyleUnderline"/>
          <w:sz w:val="16"/>
        </w:rPr>
        <w:t xml:space="preserve"> </w:t>
      </w:r>
      <w:r w:rsidRPr="00813E62">
        <w:rPr>
          <w:rStyle w:val="StyleUnderline"/>
        </w:rPr>
        <w:t xml:space="preserve">organizations to sign news articles with the company's name and hardly disclose that they were created with </w:t>
      </w:r>
      <w:r w:rsidRPr="00813E62">
        <w:rPr>
          <w:sz w:val="16"/>
        </w:rPr>
        <w:t>the assistance of</w:t>
      </w:r>
      <w:r w:rsidRPr="00813E62">
        <w:rPr>
          <w:rStyle w:val="StyleUnderline"/>
          <w:sz w:val="16"/>
        </w:rPr>
        <w:t xml:space="preserve"> </w:t>
      </w:r>
      <w:r w:rsidRPr="00813E62">
        <w:rPr>
          <w:rStyle w:val="StyleUnderline"/>
        </w:rPr>
        <w:t>artificial intelligence</w:t>
      </w:r>
      <w:r w:rsidRPr="00813E62">
        <w:rPr>
          <w:sz w:val="14"/>
        </w:rPr>
        <w:t xml:space="preserve"> [21]. (p. 13).</w:t>
      </w:r>
    </w:p>
    <w:p w14:paraId="0D09D4EA" w14:textId="77777777" w:rsidR="00214108" w:rsidRPr="008563D6" w:rsidRDefault="00214108" w:rsidP="00214108">
      <w:pPr>
        <w:pStyle w:val="Heading4"/>
      </w:pPr>
      <w:r>
        <w:t xml:space="preserve">The sui generis regime protects collective journalistic work but for a </w:t>
      </w:r>
      <w:r>
        <w:rPr>
          <w:u w:val="single"/>
        </w:rPr>
        <w:t>shorter amount of time</w:t>
      </w:r>
      <w:r>
        <w:t xml:space="preserve"> than full copyright – avoids the net benefit but solves the </w:t>
      </w:r>
      <w:proofErr w:type="gramStart"/>
      <w:r>
        <w:t>aff</w:t>
      </w:r>
      <w:proofErr w:type="gramEnd"/>
    </w:p>
    <w:p w14:paraId="4D39D9A4" w14:textId="77777777" w:rsidR="00214108" w:rsidRPr="00CD2269" w:rsidRDefault="00214108" w:rsidP="00214108">
      <w:pPr>
        <w:rPr>
          <w:sz w:val="26"/>
        </w:rPr>
      </w:pPr>
      <w:r w:rsidRPr="006A5CF2">
        <w:rPr>
          <w:rStyle w:val="Style13ptBold"/>
        </w:rPr>
        <w:t>Díaz-Noc</w:t>
      </w:r>
      <w:r>
        <w:rPr>
          <w:rStyle w:val="Style13ptBold"/>
        </w:rPr>
        <w:t xml:space="preserve"> 20 </w:t>
      </w:r>
      <w:r>
        <w:rPr>
          <w:rStyle w:val="Style13ptBold"/>
          <w:b w:val="0"/>
        </w:rPr>
        <w:t xml:space="preserve">[Javier, full professor of Communication at the Universitat Pompeu Fabra Barcelona. Main researcher of the Newsnet project (News, Networks, and Users in the Hybrid Media System. Transformation of the Media Industry and the News in the Post-Industrial Era, 2019-2022). Member of the DigiDoc research group and its coordinator (2020-2022). Artificial Intelligence Systems-Aided News and Copyright: Assessing Legal Implications for Journalism Practices, </w:t>
      </w:r>
      <w:r w:rsidRPr="006A5CF2">
        <w:rPr>
          <w:rStyle w:val="Style13ptBold"/>
          <w:b w:val="0"/>
        </w:rPr>
        <w:lastRenderedPageBreak/>
        <w:t>https://mdpi-res.com/futureinternet/futureinternet-12-00085/article_deploy/futureinternet-12-00085-v2.pdf?version=1590572036</w:t>
      </w:r>
      <w:r>
        <w:rPr>
          <w:rStyle w:val="Style13ptBold"/>
          <w:b w:val="0"/>
        </w:rPr>
        <w:t>, ALB]</w:t>
      </w:r>
    </w:p>
    <w:p w14:paraId="3F5F511A" w14:textId="77777777" w:rsidR="00214108" w:rsidRPr="00D94012" w:rsidRDefault="00214108" w:rsidP="00214108">
      <w:pPr>
        <w:rPr>
          <w:rStyle w:val="StyleUnderline"/>
        </w:rPr>
      </w:pPr>
      <w:r w:rsidRPr="00D94012">
        <w:rPr>
          <w:sz w:val="16"/>
        </w:rPr>
        <w:t xml:space="preserve">4. Results The cross-examination of the </w:t>
      </w:r>
      <w:proofErr w:type="gramStart"/>
      <w:r w:rsidRPr="00D94012">
        <w:rPr>
          <w:sz w:val="16"/>
        </w:rPr>
        <w:t>aforementioned cases</w:t>
      </w:r>
      <w:proofErr w:type="gramEnd"/>
      <w:r w:rsidRPr="00D94012">
        <w:rPr>
          <w:sz w:val="16"/>
        </w:rPr>
        <w:t xml:space="preserve">, which covers </w:t>
      </w:r>
      <w:r w:rsidRPr="00D94012">
        <w:rPr>
          <w:rStyle w:val="StyleUnderline"/>
        </w:rPr>
        <w:t>the most common practices of artificial intelligence systems-aided journalism to this point</w:t>
      </w:r>
      <w:r w:rsidRPr="00D94012">
        <w:rPr>
          <w:sz w:val="16"/>
        </w:rPr>
        <w:t>, their classification considering the legal axis of authorship (and originality) and typology of work, and the phase of journalistic work (gathering, production and dissemination)</w:t>
      </w:r>
      <w:r w:rsidRPr="00D94012">
        <w:rPr>
          <w:rStyle w:val="StyleUnderline"/>
        </w:rPr>
        <w:t xml:space="preserve"> could help us to determine to what extent copyright law can cover these new products.</w:t>
      </w:r>
    </w:p>
    <w:p w14:paraId="46B73B32" w14:textId="77777777" w:rsidR="00214108" w:rsidRPr="00D94012" w:rsidRDefault="00214108" w:rsidP="00214108">
      <w:pPr>
        <w:rPr>
          <w:sz w:val="16"/>
        </w:rPr>
      </w:pPr>
      <w:proofErr w:type="gramStart"/>
      <w:r w:rsidRPr="00D94012">
        <w:rPr>
          <w:sz w:val="16"/>
        </w:rPr>
        <w:t>First of all</w:t>
      </w:r>
      <w:proofErr w:type="gramEnd"/>
      <w:r w:rsidRPr="00D94012">
        <w:rPr>
          <w:sz w:val="16"/>
        </w:rPr>
        <w:t>, it is to be noted that</w:t>
      </w:r>
      <w:r w:rsidRPr="0009704C">
        <w:rPr>
          <w:rStyle w:val="StyleUnderline"/>
        </w:rPr>
        <w:t xml:space="preserve"> all of them are produced due to the </w:t>
      </w:r>
      <w:r w:rsidRPr="00D94012">
        <w:rPr>
          <w:sz w:val="16"/>
        </w:rPr>
        <w:t>initiative and</w:t>
      </w:r>
      <w:r w:rsidRPr="0009704C">
        <w:rPr>
          <w:rStyle w:val="StyleUnderline"/>
        </w:rPr>
        <w:t xml:space="preserve"> investment of a company, a corporate entity which is typically considered the one under whose coordination a collective work is made</w:t>
      </w:r>
      <w:r w:rsidRPr="00D94012">
        <w:rPr>
          <w:sz w:val="16"/>
        </w:rPr>
        <w:t xml:space="preserve">. </w:t>
      </w:r>
      <w:r w:rsidRPr="0009704C">
        <w:rPr>
          <w:rStyle w:val="Emphasis"/>
        </w:rPr>
        <w:t>This is to say that media companies as corporate entities are the producers of a collective work, not the authors of it</w:t>
      </w:r>
      <w:r w:rsidRPr="00D94012">
        <w:rPr>
          <w:sz w:val="16"/>
        </w:rPr>
        <w:t xml:space="preserve">. This is a characteristic more relevant in Civil Law countries than in the Common Law legal tradition, in which an entrepreneurial point of view is more explicit than in the most authorial, based on the creativity of individuals, approach of Civil Law countries. </w:t>
      </w:r>
      <w:r w:rsidRPr="0009704C">
        <w:rPr>
          <w:rStyle w:val="StyleUnderline"/>
        </w:rPr>
        <w:t xml:space="preserve">This, which was in the origin of copyright and authors’ rights legal systems, has been modulated over time, and the importance of producers is evident </w:t>
      </w:r>
      <w:r w:rsidRPr="00D94012">
        <w:rPr>
          <w:sz w:val="16"/>
        </w:rPr>
        <w:t xml:space="preserve">in the case of, e.g., the audiovisual work. There are some movements to extend this consideration to the producers of multimedia works. One of those movements is the </w:t>
      </w:r>
      <w:proofErr w:type="gramStart"/>
      <w:r w:rsidRPr="00D94012">
        <w:rPr>
          <w:sz w:val="16"/>
        </w:rPr>
        <w:t>aforementioned lobbying</w:t>
      </w:r>
      <w:proofErr w:type="gramEnd"/>
      <w:r w:rsidRPr="00D94012">
        <w:rPr>
          <w:sz w:val="16"/>
        </w:rPr>
        <w:t xml:space="preserve"> activity of the major newspaper companies in Europe or the European Union to enact an ancillary exploitation right for press publishers, materialized in Article 15 of the Directive on Copyright and Related Rights in the Digital Single Market, 2019, to be implemented by state members (as of mid-2020, the only one to do so was France). Article 15 is intended to protect press publications “concerning online uses”, for two years after publication.</w:t>
      </w:r>
      <w:r w:rsidRPr="00D94012">
        <w:rPr>
          <w:rStyle w:val="StyleUnderline"/>
          <w:sz w:val="16"/>
        </w:rPr>
        <w:t xml:space="preserve"> </w:t>
      </w:r>
      <w:r w:rsidRPr="0009704C">
        <w:rPr>
          <w:rStyle w:val="StyleUnderline"/>
        </w:rPr>
        <w:t>The duration of rights is notably shorter than the protection given to personal creations (</w:t>
      </w:r>
      <w:r w:rsidRPr="00D94012">
        <w:rPr>
          <w:sz w:val="16"/>
        </w:rPr>
        <w:t>all the authors’ life term plus 70 years after his or her death</w:t>
      </w:r>
      <w:proofErr w:type="gramStart"/>
      <w:r w:rsidRPr="00D94012">
        <w:rPr>
          <w:sz w:val="16"/>
        </w:rPr>
        <w:t>),</w:t>
      </w:r>
      <w:r w:rsidRPr="00D94012">
        <w:rPr>
          <w:rStyle w:val="StyleUnderline"/>
          <w:sz w:val="16"/>
        </w:rPr>
        <w:t xml:space="preserve"> </w:t>
      </w:r>
      <w:r w:rsidRPr="0009704C">
        <w:rPr>
          <w:rStyle w:val="StyleUnderline"/>
        </w:rPr>
        <w:t>but</w:t>
      </w:r>
      <w:proofErr w:type="gramEnd"/>
      <w:r w:rsidRPr="0009704C">
        <w:rPr>
          <w:rStyle w:val="StyleUnderline"/>
        </w:rPr>
        <w:t xml:space="preserve"> is perfectly suitable for automated creatio</w:t>
      </w:r>
      <w:r w:rsidRPr="0009704C">
        <w:rPr>
          <w:rStyle w:val="Emphasis"/>
        </w:rPr>
        <w:t>ns</w:t>
      </w:r>
      <w:r w:rsidRPr="00D94012">
        <w:rPr>
          <w:sz w:val="16"/>
        </w:rPr>
        <w:t xml:space="preserve">. </w:t>
      </w:r>
      <w:r w:rsidRPr="0009704C">
        <w:rPr>
          <w:rStyle w:val="StyleUnderline"/>
        </w:rPr>
        <w:t xml:space="preserve">There is an advantage in such artificial intelligence systems-aided works, since, when an author’s name is not mentioned, no one </w:t>
      </w:r>
      <w:proofErr w:type="gramStart"/>
      <w:r w:rsidRPr="0009704C">
        <w:rPr>
          <w:rStyle w:val="StyleUnderline"/>
        </w:rPr>
        <w:t>has to</w:t>
      </w:r>
      <w:proofErr w:type="gramEnd"/>
      <w:r w:rsidRPr="0009704C">
        <w:rPr>
          <w:rStyle w:val="StyleUnderline"/>
        </w:rPr>
        <w:t xml:space="preserve"> receive “an appropriate share of the revenues”.</w:t>
      </w:r>
      <w:r w:rsidRPr="00D94012">
        <w:rPr>
          <w:sz w:val="16"/>
        </w:rPr>
        <w:t xml:space="preserve"> The Resolution of the 2019 AIPPI World Congress on Copyright in artificially generated work, one of the most developed documents on this area, agrees with this conception, and considers that “the term should be shorter than for the other copyrightable works” [23] (p. 19). </w:t>
      </w:r>
      <w:r w:rsidRPr="0009704C">
        <w:rPr>
          <w:rStyle w:val="StyleUnderline"/>
        </w:rPr>
        <w:t xml:space="preserve">This is an important thing to be </w:t>
      </w:r>
      <w:proofErr w:type="gramStart"/>
      <w:r w:rsidRPr="0009704C">
        <w:rPr>
          <w:rStyle w:val="StyleUnderline"/>
        </w:rPr>
        <w:t>remarked, since</w:t>
      </w:r>
      <w:proofErr w:type="gramEnd"/>
      <w:r w:rsidRPr="0009704C">
        <w:rPr>
          <w:rStyle w:val="StyleUnderline"/>
        </w:rPr>
        <w:t xml:space="preserve"> non-authored works may enter the public domain much earlier than authored ones. Madeleine de Cock Buning made an interesting reflection on this: “Without any form of intellectual property protection, these works can be used, reproduced, </w:t>
      </w:r>
      <w:proofErr w:type="gramStart"/>
      <w:r w:rsidRPr="0009704C">
        <w:rPr>
          <w:rStyle w:val="StyleUnderline"/>
        </w:rPr>
        <w:t>changed</w:t>
      </w:r>
      <w:proofErr w:type="gramEnd"/>
      <w:r w:rsidRPr="0009704C">
        <w:rPr>
          <w:rStyle w:val="StyleUnderline"/>
        </w:rPr>
        <w:t xml:space="preserve"> and distributed to the benefit of all. One can argue in favor of this option where Artificial Intelligence Systems creation is a positive consequence of Artificial Intelligence to the benefit of society as a whole</w:t>
      </w:r>
      <w:r w:rsidRPr="00D94012">
        <w:rPr>
          <w:sz w:val="16"/>
        </w:rPr>
        <w:t>” [8].</w:t>
      </w:r>
    </w:p>
    <w:p w14:paraId="7E66C474" w14:textId="77777777" w:rsidR="00214108" w:rsidRPr="00D94012" w:rsidRDefault="00214108" w:rsidP="00214108">
      <w:pPr>
        <w:rPr>
          <w:sz w:val="16"/>
        </w:rPr>
      </w:pPr>
      <w:r w:rsidRPr="0009704C">
        <w:rPr>
          <w:rStyle w:val="StyleUnderline"/>
        </w:rPr>
        <w:t xml:space="preserve">This also avoids also the application of moral rights, </w:t>
      </w:r>
      <w:r w:rsidRPr="00D94012">
        <w:rPr>
          <w:sz w:val="16"/>
        </w:rPr>
        <w:t>especially important in Civil Law, authors’ right countries, but not so much in Common Law countries: in the United Kingdom, for instance,</w:t>
      </w:r>
      <w:r w:rsidRPr="00D94012">
        <w:rPr>
          <w:rStyle w:val="StyleUnderline"/>
          <w:sz w:val="16"/>
        </w:rPr>
        <w:t xml:space="preserve"> </w:t>
      </w:r>
      <w:r w:rsidRPr="0009704C">
        <w:rPr>
          <w:rStyle w:val="StyleUnderline"/>
        </w:rPr>
        <w:t xml:space="preserve">journalists are an exception of moral </w:t>
      </w:r>
      <w:proofErr w:type="gramStart"/>
      <w:r w:rsidRPr="0009704C">
        <w:rPr>
          <w:rStyle w:val="StyleUnderline"/>
        </w:rPr>
        <w:t>rights</w:t>
      </w:r>
      <w:proofErr w:type="gramEnd"/>
      <w:r w:rsidRPr="0009704C">
        <w:rPr>
          <w:rStyle w:val="StyleUnderline"/>
        </w:rPr>
        <w:t xml:space="preserve"> and the companies </w:t>
      </w:r>
      <w:r w:rsidRPr="0009704C">
        <w:rPr>
          <w:rStyle w:val="StyleUnderline"/>
        </w:rPr>
        <w:lastRenderedPageBreak/>
        <w:t>have no obligation to mention the name of their hired workers</w:t>
      </w:r>
      <w:r w:rsidRPr="00D94012">
        <w:rPr>
          <w:sz w:val="16"/>
        </w:rPr>
        <w:t>—although they usually recognize them as authors, all the way. This legal provision, and the similar one planned in Australia in the Final Report on the Digital Platforms Inquiry by the Australian Competition and Consumer Commission (ACCC), published on 26 July 2019, states the importance of enacting such a right for press publishers, to help them monetize content.</w:t>
      </w:r>
    </w:p>
    <w:p w14:paraId="478B876F" w14:textId="77777777" w:rsidR="00214108" w:rsidRPr="00087CF0" w:rsidRDefault="00214108" w:rsidP="00214108">
      <w:pPr>
        <w:rPr>
          <w:b/>
          <w:iCs/>
          <w:u w:val="single"/>
        </w:rPr>
      </w:pPr>
      <w:r w:rsidRPr="0009704C">
        <w:rPr>
          <w:rStyle w:val="StyleUnderline"/>
        </w:rPr>
        <w:t>The question of authorship, which is an unwaivable moral right in many countries, most especially in Civil Law ones, is of crucial importance when examining the changes that artificial intelligence systems-aided news production can cause to journalists and companies.</w:t>
      </w:r>
      <w:r w:rsidRPr="00D94012">
        <w:rPr>
          <w:sz w:val="16"/>
        </w:rPr>
        <w:t xml:space="preserve"> In many Civil Law countries, authorship is only applicable to human creators, not to corporate entities or to software. </w:t>
      </w:r>
      <w:r w:rsidRPr="0009704C">
        <w:rPr>
          <w:rStyle w:val="StyleUnderline"/>
        </w:rPr>
        <w:t>Also, in the United States, even if such provision does not appear in the Copyright Act, we can consider that there is a similar principle, since the Copyright Office has</w:t>
      </w:r>
      <w:r w:rsidRPr="00D94012">
        <w:rPr>
          <w:sz w:val="16"/>
        </w:rPr>
        <w:t xml:space="preserve"> repeatedly </w:t>
      </w:r>
      <w:r w:rsidRPr="0009704C">
        <w:rPr>
          <w:rStyle w:val="StyleUnderline"/>
        </w:rPr>
        <w:t>declared that it will “register an original work of authorship, provided that the work was created by a human being”. In the gathering phase of the journalistic work, artificial intelligence systems act as a simple tool—no matter how complex is their design, they are manipulated by human people—and produce no final work to be published. Facts and data</w:t>
      </w:r>
      <w:r w:rsidRPr="00D94012">
        <w:rPr>
          <w:sz w:val="16"/>
        </w:rPr>
        <w:t>, it should be remembered,</w:t>
      </w:r>
      <w:r w:rsidRPr="00D94012">
        <w:rPr>
          <w:rStyle w:val="StyleUnderline"/>
          <w:sz w:val="16"/>
        </w:rPr>
        <w:t xml:space="preserve"> </w:t>
      </w:r>
      <w:r w:rsidRPr="0009704C">
        <w:rPr>
          <w:rStyle w:val="StyleUnderline"/>
        </w:rPr>
        <w:t>are not protectable by themselves. We agree with Lin Weeks: “At the highest level of abstraction, automated journalism stories consist of an algorithm, or input (known in the industry as clean data), and of prose output</w:t>
      </w:r>
      <w:r w:rsidRPr="00D94012">
        <w:rPr>
          <w:sz w:val="16"/>
        </w:rPr>
        <w:t xml:space="preserve">” [19] (p. 85). </w:t>
      </w:r>
      <w:r w:rsidRPr="0009704C">
        <w:rPr>
          <w:rStyle w:val="Emphasis"/>
        </w:rPr>
        <w:t>Copyright law can only protect the second. Copyright law only covers the final output placed into public knowledge using intellectual skills.</w:t>
      </w:r>
    </w:p>
    <w:p w14:paraId="4ED77960" w14:textId="77777777" w:rsidR="00214108" w:rsidRPr="00D94012" w:rsidRDefault="00214108" w:rsidP="00214108">
      <w:pPr>
        <w:rPr>
          <w:sz w:val="16"/>
        </w:rPr>
      </w:pPr>
      <w:r w:rsidRPr="0009704C">
        <w:rPr>
          <w:rStyle w:val="StyleUnderline"/>
        </w:rPr>
        <w:t xml:space="preserve">Moreover, human authorship is to be recognized when artificial intelligence systems are used for data gathering, text mining, </w:t>
      </w:r>
      <w:proofErr w:type="gramStart"/>
      <w:r w:rsidRPr="0009704C">
        <w:rPr>
          <w:rStyle w:val="StyleUnderline"/>
        </w:rPr>
        <w:t>searches</w:t>
      </w:r>
      <w:proofErr w:type="gramEnd"/>
      <w:r w:rsidRPr="0009704C">
        <w:rPr>
          <w:rStyle w:val="StyleUnderline"/>
        </w:rPr>
        <w:t xml:space="preserve"> or verification</w:t>
      </w:r>
      <w:r w:rsidRPr="0009704C">
        <w:rPr>
          <w:rStyle w:val="Emphasis"/>
        </w:rPr>
        <w:t xml:space="preserve">. Since the initial work to be improved is made by human people, </w:t>
      </w:r>
      <w:proofErr w:type="gramStart"/>
      <w:r w:rsidRPr="0009704C">
        <w:rPr>
          <w:rStyle w:val="Emphasis"/>
        </w:rPr>
        <w:t>the final result</w:t>
      </w:r>
      <w:proofErr w:type="gramEnd"/>
      <w:r w:rsidRPr="0009704C">
        <w:rPr>
          <w:rStyle w:val="Emphasis"/>
        </w:rPr>
        <w:t xml:space="preserve"> is also due to them, and not to machines. When AIS is used for content curation as well, as a starting point for news items creation, the final authorship is of human journalists</w:t>
      </w:r>
      <w:r w:rsidRPr="00D94012">
        <w:rPr>
          <w:sz w:val="16"/>
        </w:rPr>
        <w:t>.</w:t>
      </w:r>
      <w:r w:rsidRPr="0009704C">
        <w:rPr>
          <w:rStyle w:val="StyleUnderline"/>
        </w:rPr>
        <w:t xml:space="preserve"> A similar case happens when a journalist or editor revises the mistakes made by artificial intelligence systems. The final responsibility before the final publication of work is due to an individual or to the corporate entity, in any case</w:t>
      </w:r>
      <w:r w:rsidRPr="00D94012">
        <w:rPr>
          <w:sz w:val="16"/>
        </w:rPr>
        <w:t xml:space="preserve">. </w:t>
      </w:r>
    </w:p>
    <w:p w14:paraId="3B583FBA" w14:textId="77777777" w:rsidR="00214108" w:rsidRDefault="00214108" w:rsidP="00214108">
      <w:pPr>
        <w:rPr>
          <w:sz w:val="16"/>
        </w:rPr>
      </w:pPr>
      <w:r w:rsidRPr="00D94012">
        <w:rPr>
          <w:sz w:val="16"/>
        </w:rPr>
        <w:t xml:space="preserve">It is obvious that the development of software can be authored by someone and commissioned by a company, which is the usual case. </w:t>
      </w:r>
      <w:r w:rsidRPr="00D94012">
        <w:rPr>
          <w:rStyle w:val="StyleUnderline"/>
        </w:rPr>
        <w:t xml:space="preserve">Following Lin Weeks, the protection of the algorithm itself, considered, we should add, as a form of software, is uncontroversial; more problematic is how to protect the output </w:t>
      </w:r>
      <w:r w:rsidRPr="00D94012">
        <w:rPr>
          <w:rStyle w:val="StyleUnderline"/>
        </w:rPr>
        <w:lastRenderedPageBreak/>
        <w:t>itself</w:t>
      </w:r>
      <w:r w:rsidRPr="00D94012">
        <w:rPr>
          <w:sz w:val="16"/>
        </w:rPr>
        <w:t xml:space="preserve"> [19]. </w:t>
      </w:r>
      <w:r w:rsidRPr="00D94012">
        <w:rPr>
          <w:rStyle w:val="Emphasis"/>
        </w:rPr>
        <w:t>Whenever software is an instrument for creation, the final responsibility of the output is due to human authors</w:t>
      </w:r>
      <w:r w:rsidRPr="00D94012">
        <w:rPr>
          <w:sz w:val="16"/>
        </w:rPr>
        <w:t xml:space="preserve">. </w:t>
      </w:r>
      <w:r w:rsidRPr="00D94012">
        <w:rPr>
          <w:rStyle w:val="StyleUnderline"/>
        </w:rPr>
        <w:t>It is unusual, but not impossible, that just one individual is the inventor of the AIS software and the creator of the work</w:t>
      </w:r>
      <w:r w:rsidRPr="00D94012">
        <w:rPr>
          <w:sz w:val="16"/>
        </w:rPr>
        <w:t xml:space="preserve">. At least, there is one early example of it, the </w:t>
      </w:r>
      <w:proofErr w:type="gramStart"/>
      <w:r w:rsidRPr="00D94012">
        <w:rPr>
          <w:sz w:val="16"/>
        </w:rPr>
        <w:t>aforementioned Ken Schwencke</w:t>
      </w:r>
      <w:proofErr w:type="gramEnd"/>
      <w:r w:rsidRPr="00D94012">
        <w:rPr>
          <w:sz w:val="16"/>
        </w:rPr>
        <w:t xml:space="preserve">, a journalist who both programmed an algorithm and exploited the results of it in 2014. Since he controlled the whole process, he signed the news. There is some way to attribute authorship to the programmer in countries such as Hong Kong, the United Kingdom, Ireland, </w:t>
      </w:r>
      <w:proofErr w:type="gramStart"/>
      <w:r w:rsidRPr="00D94012">
        <w:rPr>
          <w:sz w:val="16"/>
        </w:rPr>
        <w:t>India</w:t>
      </w:r>
      <w:proofErr w:type="gramEnd"/>
      <w:r w:rsidRPr="00D94012">
        <w:rPr>
          <w:sz w:val="16"/>
        </w:rPr>
        <w:t xml:space="preserve"> or New Zealand, all of the Common Law countries. For instance, section 9(3) of the Copyright, Designs and Patents Act (CDPA) states that “in the case of a literary, dramatic, musical or artistic work which is computer-generated, the author shall be taken to be the person by whom the arrangements necessary for the creation of the work are undertaken”, but it adds in section 178 that to be considered as that, it must be “generated by computer in circumstances such that there is no human author of the work” There is a parallel comparison, for instance, with generative music. A </w:t>
      </w:r>
      <w:r w:rsidRPr="00D94012">
        <w:rPr>
          <w:rStyle w:val="StyleUnderline"/>
        </w:rPr>
        <w:t>musician can use software (one example is Wotja, developed after the suggestion of musicians such as Brian Eno) to create music adjusting some parameters and patterns, and once done that, the artificial intelligence system starts creating music, which in turn can be modified whilst playing. The authorship of such musical pieces is of those human beings who decide which parameters must be adjusted, when and how</w:t>
      </w:r>
      <w:r w:rsidRPr="00D94012">
        <w:rPr>
          <w:sz w:val="16"/>
        </w:rPr>
        <w:t xml:space="preserve">. We agree with Andrés Guadamuz when he said that </w:t>
      </w:r>
      <w:r w:rsidRPr="00D94012">
        <w:rPr>
          <w:rStyle w:val="Emphasis"/>
        </w:rPr>
        <w:t>“the idea behind such a provision [referring to the UK Copyright Act] is to create an exception to all human authorship requirements by recognizing the work that goes into creating a program capable of generating works, even if the creative spark is undertaken by the machine</w:t>
      </w:r>
      <w:r w:rsidRPr="00D94012">
        <w:rPr>
          <w:sz w:val="16"/>
        </w:rPr>
        <w:t>” [24].</w:t>
      </w:r>
    </w:p>
    <w:p w14:paraId="439192F8" w14:textId="77777777" w:rsidR="00214108" w:rsidRDefault="00214108" w:rsidP="00214108">
      <w:pPr>
        <w:pStyle w:val="Heading4"/>
      </w:pPr>
      <w:r>
        <w:t xml:space="preserve">Solves while maintaining access to key AI scanning tools for </w:t>
      </w:r>
      <w:proofErr w:type="gramStart"/>
      <w:r>
        <w:t>journalists</w:t>
      </w:r>
      <w:proofErr w:type="gramEnd"/>
    </w:p>
    <w:p w14:paraId="42C00A1D" w14:textId="77777777" w:rsidR="00214108" w:rsidRPr="00087CF0" w:rsidRDefault="00214108" w:rsidP="00214108">
      <w:pPr>
        <w:rPr>
          <w:sz w:val="26"/>
        </w:rPr>
      </w:pPr>
      <w:r w:rsidRPr="006A5CF2">
        <w:rPr>
          <w:rStyle w:val="Style13ptBold"/>
        </w:rPr>
        <w:t>Díaz-Noc</w:t>
      </w:r>
      <w:r>
        <w:rPr>
          <w:rStyle w:val="Style13ptBold"/>
        </w:rPr>
        <w:t xml:space="preserve"> 20 </w:t>
      </w:r>
      <w:r>
        <w:rPr>
          <w:rStyle w:val="Style13ptBold"/>
          <w:b w:val="0"/>
        </w:rPr>
        <w:t xml:space="preserve">[Javier, full professor of Communication at the Universitat Pompeu Fabra Barcelona. Main researcher of the Newsnet project (News, Networks, and Users in the Hybrid Media System. Transformation of the Media Industry and the News in the Post-Industrial Era, 2019-2022). Member of the DigiDoc research group and its coordinator (2020-2022). Artificial Intelligence Systems-Aided News and Copyright: Assessing Legal Implications for Journalism Practices, </w:t>
      </w:r>
      <w:r w:rsidRPr="006A5CF2">
        <w:rPr>
          <w:rStyle w:val="Style13ptBold"/>
          <w:b w:val="0"/>
        </w:rPr>
        <w:t>https://mdpi-res.com/futureinternet/futureinternet-12-00085/article_deploy/futureinternet-12-00085-v2.pdf?version=1590572036</w:t>
      </w:r>
      <w:r>
        <w:rPr>
          <w:rStyle w:val="Style13ptBold"/>
          <w:b w:val="0"/>
        </w:rPr>
        <w:t>, ALB]</w:t>
      </w:r>
    </w:p>
    <w:p w14:paraId="5C50C217" w14:textId="77777777" w:rsidR="00214108" w:rsidRPr="00D94012" w:rsidRDefault="00214108" w:rsidP="00214108">
      <w:pPr>
        <w:rPr>
          <w:sz w:val="16"/>
        </w:rPr>
      </w:pPr>
      <w:r w:rsidRPr="00D94012">
        <w:rPr>
          <w:rStyle w:val="Emphasis"/>
        </w:rPr>
        <w:t>When the creation of a work is only the result of artificial intelligence systems, with no human intervention at all, which is thought to be only possible in randomly created outputs, this may be possible in music but hardly in news reporting, since it may result in a lack of sense.</w:t>
      </w:r>
      <w:r w:rsidRPr="00D94012">
        <w:rPr>
          <w:sz w:val="16"/>
        </w:rPr>
        <w:t xml:space="preserve"> Anyway, </w:t>
      </w:r>
      <w:r w:rsidRPr="00D94012">
        <w:rPr>
          <w:rStyle w:val="StyleUnderline"/>
        </w:rPr>
        <w:t>there are some cases, for instance the Australian Acohs Pty Ltd v Ucorp Pty Ltd, which declare that a work not produced by a human cannot be protected by copyright (Gadamez, 2017).</w:t>
      </w:r>
      <w:r w:rsidRPr="00D94012">
        <w:rPr>
          <w:sz w:val="16"/>
        </w:rPr>
        <w:t xml:space="preserve"> </w:t>
      </w:r>
      <w:r w:rsidRPr="00D94012">
        <w:rPr>
          <w:rStyle w:val="StyleUnderline"/>
        </w:rPr>
        <w:t>Some other cases</w:t>
      </w:r>
      <w:r w:rsidRPr="00D94012">
        <w:rPr>
          <w:sz w:val="16"/>
        </w:rPr>
        <w:t xml:space="preserve">, for </w:t>
      </w:r>
      <w:r w:rsidRPr="00D94012">
        <w:rPr>
          <w:sz w:val="16"/>
        </w:rPr>
        <w:lastRenderedPageBreak/>
        <w:t xml:space="preserve">instance in the European jurisdiction, </w:t>
      </w:r>
      <w:r w:rsidRPr="00D94012">
        <w:rPr>
          <w:rStyle w:val="StyleUnderline"/>
        </w:rPr>
        <w:t xml:space="preserve">insist in the decisive intervention of human beings in </w:t>
      </w:r>
      <w:proofErr w:type="gramStart"/>
      <w:r w:rsidRPr="00D94012">
        <w:rPr>
          <w:rStyle w:val="StyleUnderline"/>
        </w:rPr>
        <w:t>the final result</w:t>
      </w:r>
      <w:proofErr w:type="gramEnd"/>
      <w:r w:rsidRPr="00D94012">
        <w:rPr>
          <w:rStyle w:val="StyleUnderline"/>
        </w:rPr>
        <w:t xml:space="preserve"> for a work to be considered copyrightable:</w:t>
      </w:r>
      <w:r w:rsidRPr="00D94012">
        <w:rPr>
          <w:sz w:val="16"/>
        </w:rPr>
        <w:t xml:space="preserve"> the Court of Justice of the European Union delat with that question in C-145/10, Eva-Maria Painer/Standard Verlags [2011], C-604/10 Football Dataco/Yahoo! [2012] [9] (p. 321).</w:t>
      </w:r>
    </w:p>
    <w:p w14:paraId="2132D81B" w14:textId="77777777" w:rsidR="00214108" w:rsidRPr="00D94012" w:rsidRDefault="00214108" w:rsidP="00214108">
      <w:pPr>
        <w:rPr>
          <w:sz w:val="16"/>
        </w:rPr>
      </w:pPr>
      <w:r w:rsidRPr="0009704C">
        <w:rPr>
          <w:rStyle w:val="StyleUnderline"/>
        </w:rPr>
        <w:t>The main point is, then, originality, and how to define it. In the mentioned European cases, it is required that the work is “the author’s own intellectual creation</w:t>
      </w:r>
      <w:r w:rsidRPr="00D94012">
        <w:rPr>
          <w:sz w:val="16"/>
        </w:rPr>
        <w:t xml:space="preserve">”, so in some way it must be (concurrently with a Civil Law, authors’ right legal tradition) an oeuvre de l’esprit: some personal touch must be found in the work. Even if artificial intelligence systems can show some creativity, meaning that they can generate works using data, </w:t>
      </w:r>
      <w:proofErr w:type="gramStart"/>
      <w:r w:rsidRPr="00D94012">
        <w:rPr>
          <w:sz w:val="16"/>
        </w:rPr>
        <w:t>patterns</w:t>
      </w:r>
      <w:proofErr w:type="gramEnd"/>
      <w:r w:rsidRPr="00D94012">
        <w:rPr>
          <w:sz w:val="16"/>
        </w:rPr>
        <w:t xml:space="preserve"> and algorithms, it is far more difficult to find some originality in them. Once again, the CJUE has insisted on this point, e.g., in C-5/08 Infopaq International A/S v Danske Dagblades Forening, declaring that it </w:t>
      </w:r>
      <w:r w:rsidRPr="00D94012">
        <w:rPr>
          <w:rStyle w:val="StyleUnderline"/>
        </w:rPr>
        <w:t>is essential to find some elements of personality in a work to be protected under copyright law</w:t>
      </w:r>
      <w:r w:rsidRPr="00D94012">
        <w:rPr>
          <w:sz w:val="16"/>
        </w:rPr>
        <w:t xml:space="preserve">. </w:t>
      </w:r>
      <w:r w:rsidRPr="00D94012">
        <w:rPr>
          <w:rStyle w:val="StyleUnderline"/>
        </w:rPr>
        <w:t>Whenever a human intervention is a sine qua non condition to produce the work, such a personality characteristic can be detected</w:t>
      </w:r>
      <w:r w:rsidRPr="00D94012">
        <w:rPr>
          <w:sz w:val="16"/>
        </w:rPr>
        <w:t xml:space="preserve">. Human intervention is always needed: software cannot create software, so, according to the World Intellectual Property Organization (WIPO), </w:t>
      </w:r>
      <w:r w:rsidRPr="00D94012">
        <w:rPr>
          <w:rStyle w:val="StyleUnderline"/>
        </w:rPr>
        <w:t>there are only two ways to face this problem: to deny copyright protection to works created exclusively by computers or to attribute it to the creator of the program.</w:t>
      </w:r>
      <w:r w:rsidRPr="00D94012">
        <w:rPr>
          <w:sz w:val="16"/>
        </w:rPr>
        <w:t xml:space="preserve"> </w:t>
      </w:r>
      <w:r w:rsidRPr="00D94012">
        <w:rPr>
          <w:rStyle w:val="Emphasis"/>
          <w:sz w:val="36"/>
          <w:szCs w:val="36"/>
        </w:rPr>
        <w:t>There is a third way in the case of news: to attribute it to the corporate entity responsible for the collective work in which this artificial intelligence systems-aided work is in</w:t>
      </w:r>
      <w:r w:rsidRPr="00087CF0">
        <w:rPr>
          <w:rStyle w:val="Emphasis"/>
          <w:sz w:val="36"/>
          <w:szCs w:val="36"/>
        </w:rPr>
        <w:t>serte</w:t>
      </w:r>
      <w:r>
        <w:rPr>
          <w:rStyle w:val="StyleUnderline"/>
          <w:bCs/>
          <w:sz w:val="36"/>
          <w:szCs w:val="36"/>
        </w:rPr>
        <w:t>d</w:t>
      </w:r>
      <w:r w:rsidRPr="00D94012">
        <w:rPr>
          <w:sz w:val="16"/>
        </w:rPr>
        <w:t xml:space="preserve">. In this case, and the Resolution of the 2019 AIPPI World Congress con </w:t>
      </w:r>
      <w:r w:rsidRPr="0009704C">
        <w:rPr>
          <w:rStyle w:val="Emphasis"/>
        </w:rPr>
        <w:t>Copyright in artificially generated works insists on it</w:t>
      </w:r>
      <w:r w:rsidRPr="00D94012">
        <w:rPr>
          <w:sz w:val="16"/>
        </w:rPr>
        <w:t xml:space="preserve">, a related, neighboring, ancillary or </w:t>
      </w:r>
      <w:r w:rsidRPr="00D94012">
        <w:rPr>
          <w:rStyle w:val="Emphasis"/>
          <w:sz w:val="36"/>
          <w:szCs w:val="36"/>
        </w:rPr>
        <w:t>sui generis right is needed for publishers.</w:t>
      </w:r>
    </w:p>
    <w:p w14:paraId="36993EEE" w14:textId="77777777" w:rsidR="00214108" w:rsidRPr="00D94012" w:rsidRDefault="00214108" w:rsidP="00214108">
      <w:pPr>
        <w:rPr>
          <w:sz w:val="16"/>
        </w:rPr>
      </w:pPr>
      <w:r w:rsidRPr="0009704C">
        <w:rPr>
          <w:rStyle w:val="StyleUnderline"/>
        </w:rPr>
        <w:t xml:space="preserve">To our knowledge, this has not happened yet, </w:t>
      </w:r>
      <w:r w:rsidRPr="00087CF0">
        <w:rPr>
          <w:rStyle w:val="StyleUnderline"/>
          <w:bCs/>
        </w:rPr>
        <w:t>but it is not impossible to think that artificial intelligence systems-aided news, which may use third parties’ data, could infringe copyright whenever the origin and eventually author of the original works from which the derivative one is developed are not properly mentioned</w:t>
      </w:r>
      <w:r w:rsidRPr="0009704C">
        <w:rPr>
          <w:rStyle w:val="StyleUnderline"/>
        </w:rPr>
        <w:t>, and the corporate person who publishes it could be sued for it.</w:t>
      </w:r>
      <w:r w:rsidRPr="00D94012">
        <w:rPr>
          <w:sz w:val="16"/>
        </w:rPr>
        <w:t xml:space="preserve"> Such a case will help to clarify positions, and it has been mentioned, but not developed, in the Resolution adopted in September 2019 by the AIPPI World Congress. It is not impossible, we should add, that in some cases such practices could be considered under quotation exception—or fair use in the Common Law countries—but anyway it must be examined case by case, with no need to create new exceptions [23] (p. 11), especially in legal areas such as the European Union, in which a closed list of exceptions has to be applied. Obviously,</w:t>
      </w:r>
      <w:r w:rsidRPr="0009704C">
        <w:rPr>
          <w:rStyle w:val="StyleUnderline"/>
        </w:rPr>
        <w:t xml:space="preserve"> in countries where fair use or fair dealing is applied, a case-by-case approach will be needed.</w:t>
      </w:r>
    </w:p>
    <w:p w14:paraId="300FF000" w14:textId="77777777" w:rsidR="00214108" w:rsidRPr="00D94012" w:rsidRDefault="00214108" w:rsidP="00214108">
      <w:pPr>
        <w:rPr>
          <w:sz w:val="16"/>
        </w:rPr>
      </w:pPr>
      <w:r w:rsidRPr="00D94012">
        <w:rPr>
          <w:rStyle w:val="StyleUnderline"/>
        </w:rPr>
        <w:t xml:space="preserve">Another interesting point of view is how the media manage artificial intelligence systems to automatically display some kind </w:t>
      </w:r>
      <w:r w:rsidRPr="00D94012">
        <w:rPr>
          <w:rStyle w:val="StyleUnderline"/>
        </w:rPr>
        <w:lastRenderedPageBreak/>
        <w:t>of information, a question that has been examined by Jop Esneijer: “</w:t>
      </w:r>
      <w:r w:rsidRPr="00D94012">
        <w:rPr>
          <w:rStyle w:val="Emphasis"/>
        </w:rPr>
        <w:t xml:space="preserve">Note that automated scanning of tweets and blogs for relevant content and copy or even publishing them [...] would in principle also require the authorization of the original author as these are acts of copying or making available to the </w:t>
      </w:r>
      <w:r w:rsidRPr="00087CF0">
        <w:rPr>
          <w:rStyle w:val="Emphasis"/>
        </w:rPr>
        <w:t>public, unless they are excepted,</w:t>
      </w:r>
      <w:r w:rsidRPr="00D94012">
        <w:rPr>
          <w:rStyle w:val="StyleUnderline"/>
        </w:rPr>
        <w:t xml:space="preserve"> for example because they fall under</w:t>
      </w:r>
      <w:r w:rsidRPr="00D94012">
        <w:rPr>
          <w:sz w:val="16"/>
        </w:rPr>
        <w:t>” [25] (p. 43). This is because we are dealing with derivative works.</w:t>
      </w:r>
    </w:p>
    <w:p w14:paraId="6E770B09" w14:textId="77777777" w:rsidR="00214108" w:rsidRPr="00D94012" w:rsidRDefault="00214108" w:rsidP="00214108">
      <w:pPr>
        <w:rPr>
          <w:sz w:val="16"/>
        </w:rPr>
      </w:pPr>
      <w:r w:rsidRPr="00D94012">
        <w:rPr>
          <w:sz w:val="16"/>
        </w:rPr>
        <w:t xml:space="preserve">It is different when news items are mainly created with the aid of artificial intelligence systems, in which case the attribution of paternity is shown as anonymous or attributed to the corporate person. This is consistent, as we have already mentioned, with that old distinction of the Berne Convention on Copyright of 1886–1887, which in Article 2 stated that the consideration of “literary and artistic works “shall not apply to news of the day or to miscellaneous facts having the character of mere items of press information”. The Berlin Convention of 1908 defined to a greater extent which works amongst the ones published in a newspaper were copyrightable or not, the ones that could be reproduced—always mentioning author and origin—or not. The Berlin Convention protected any work published in a newspaper, which was a great advance compared with the previous conventions, which distinguished between literary works and nouvelles du jour. In fact, the distinction was maintained in the following conventions, those of Rome (1928), Brussels (1948) and Paris (1971; amended in 1979), now in Article 2.8. </w:t>
      </w:r>
      <w:r w:rsidRPr="00D94012">
        <w:rPr>
          <w:rStyle w:val="Emphasis"/>
        </w:rPr>
        <w:t>This old distinction can now have a new fashion regarding the production of news items produced exclusively or mainly by artificial intelligence systems or produced under the final responsibility of human authors, but the rights on the economic exploitation of all of them are, anyway, to be recognized to copyright holders of the collective work.</w:t>
      </w:r>
      <w:r w:rsidRPr="00D94012">
        <w:rPr>
          <w:sz w:val="16"/>
        </w:rPr>
        <w:t xml:space="preserve"> </w:t>
      </w:r>
      <w:r w:rsidRPr="00D94012">
        <w:rPr>
          <w:rStyle w:val="StyleUnderline"/>
        </w:rPr>
        <w:t xml:space="preserve">Some scholars have examined these </w:t>
      </w:r>
      <w:proofErr w:type="gramStart"/>
      <w:r w:rsidRPr="00D94012">
        <w:rPr>
          <w:rStyle w:val="StyleUnderline"/>
        </w:rPr>
        <w:t>cases, and</w:t>
      </w:r>
      <w:proofErr w:type="gramEnd"/>
      <w:r w:rsidRPr="00D94012">
        <w:rPr>
          <w:rStyle w:val="StyleUnderline"/>
        </w:rPr>
        <w:t xml:space="preserve"> concluded that the common practice is for the corporate entities to sign those news items using the company’s name, and scarcely mentioning the fact that they have been generated with artificial intelligence systems’ aid</w:t>
      </w:r>
      <w:r w:rsidRPr="00D94012">
        <w:rPr>
          <w:sz w:val="16"/>
        </w:rPr>
        <w:t xml:space="preserve"> [21] (p. 13).</w:t>
      </w:r>
    </w:p>
    <w:p w14:paraId="67EF4CB5" w14:textId="77777777" w:rsidR="00214108" w:rsidRPr="009A5D9D" w:rsidRDefault="00214108" w:rsidP="00214108">
      <w:pPr>
        <w:rPr>
          <w:sz w:val="16"/>
        </w:rPr>
      </w:pPr>
    </w:p>
    <w:p w14:paraId="625EA015" w14:textId="77777777" w:rsidR="00214108" w:rsidRPr="0094533A" w:rsidRDefault="00214108" w:rsidP="00214108">
      <w:pPr>
        <w:pStyle w:val="Heading4"/>
        <w:rPr>
          <w:rStyle w:val="Style13ptBold"/>
          <w:b/>
          <w:bCs w:val="0"/>
        </w:rPr>
      </w:pPr>
      <w:r>
        <w:rPr>
          <w:rStyle w:val="Style13ptBold"/>
          <w:b/>
        </w:rPr>
        <w:t xml:space="preserve">Sui generis solves for publishers best – Europe </w:t>
      </w:r>
      <w:proofErr w:type="gramStart"/>
      <w:r>
        <w:rPr>
          <w:rStyle w:val="Style13ptBold"/>
          <w:b/>
        </w:rPr>
        <w:t>proves</w:t>
      </w:r>
      <w:proofErr w:type="gramEnd"/>
    </w:p>
    <w:p w14:paraId="633027C8" w14:textId="77777777" w:rsidR="00214108" w:rsidRPr="002A4E05" w:rsidRDefault="00214108" w:rsidP="00214108">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rPr>
        <w:t>Sui Generis Intellectual Property Protection Comparison of EU and U.S. Regulatory Perspectives in Law, Business and Innovation</w:t>
      </w:r>
      <w:r>
        <w:rPr>
          <w:rStyle w:val="Style13ptBold"/>
          <w:b w:val="0"/>
        </w:rPr>
        <w:t>, ALB]</w:t>
      </w:r>
    </w:p>
    <w:p w14:paraId="497321E9" w14:textId="77777777" w:rsidR="00214108" w:rsidRPr="0094533A" w:rsidRDefault="00214108" w:rsidP="00214108">
      <w:pPr>
        <w:rPr>
          <w:sz w:val="16"/>
        </w:rPr>
      </w:pPr>
      <w:r w:rsidRPr="002A4E05">
        <w:rPr>
          <w:rStyle w:val="StyleUnderline"/>
        </w:rPr>
        <w:t xml:space="preserve">The sui generis database right is also viewed as akin to </w:t>
      </w:r>
      <w:r w:rsidRPr="002A4E05">
        <w:rPr>
          <w:rStyle w:val="Emphasis"/>
        </w:rPr>
        <w:t>publisher’s right</w:t>
      </w:r>
      <w:r w:rsidRPr="0094533A">
        <w:rPr>
          <w:sz w:val="16"/>
        </w:rPr>
        <w:t xml:space="preserve">. </w:t>
      </w:r>
      <w:r w:rsidRPr="002A4E05">
        <w:rPr>
          <w:rStyle w:val="StyleUnderline"/>
        </w:rPr>
        <w:t xml:space="preserve">Publishers are neither authors nor related </w:t>
      </w:r>
      <w:r w:rsidRPr="002A4E05">
        <w:rPr>
          <w:rStyle w:val="StyleUnderline"/>
        </w:rPr>
        <w:lastRenderedPageBreak/>
        <w:t>rights owners</w:t>
      </w:r>
      <w:r w:rsidRPr="0094533A">
        <w:rPr>
          <w:sz w:val="16"/>
        </w:rPr>
        <w:t xml:space="preserve">, </w:t>
      </w:r>
      <w:r w:rsidRPr="002A4E05">
        <w:rPr>
          <w:rStyle w:val="StyleUnderline"/>
        </w:rPr>
        <w:t>but they organize the supply of information via their creative role in designing the flow of information and their financial investments</w:t>
      </w:r>
      <w:r w:rsidRPr="0094533A">
        <w:rPr>
          <w:sz w:val="16"/>
        </w:rPr>
        <w:t xml:space="preserve">. In 2000, Clark noted that </w:t>
      </w:r>
      <w:r w:rsidRPr="002A4E05">
        <w:rPr>
          <w:rStyle w:val="StyleUnderline"/>
        </w:rPr>
        <w:t>the sui generis right in the Database Directive is as near as publishers were ever likely to get to a publisher’s right</w:t>
      </w:r>
      <w:r w:rsidRPr="0094533A">
        <w:rPr>
          <w:sz w:val="16"/>
        </w:rPr>
        <w:t xml:space="preserve">.39 In 2019, </w:t>
      </w:r>
      <w:r w:rsidRPr="002A4E05">
        <w:rPr>
          <w:rStyle w:val="StyleUnderline"/>
        </w:rPr>
        <w:t>the neighboring right for press publishers was introduced in the Digital Single Market Directive</w:t>
      </w:r>
      <w:r w:rsidRPr="0094533A">
        <w:rPr>
          <w:sz w:val="16"/>
        </w:rPr>
        <w:t xml:space="preserve">.40 Hugenholtz observes that </w:t>
      </w:r>
      <w:r w:rsidRPr="002A4E05">
        <w:rPr>
          <w:rStyle w:val="StyleUnderline"/>
        </w:rPr>
        <w:t>the new neighboring right seems to have its justification in the investment in content aggregation, quite similar to the sui generis database right</w:t>
      </w:r>
      <w:r w:rsidRPr="0094533A">
        <w:rPr>
          <w:sz w:val="16"/>
        </w:rPr>
        <w:t>.41 However, same as the previous neighboring rights, the publisher’s right lacks a threshold test, which, on the one hand, will lead to overprotection and legal uncertainty and, on the other hand, again demonstrates that the EU database right appears to be more justified.</w:t>
      </w:r>
    </w:p>
    <w:p w14:paraId="60E8C3F4" w14:textId="77777777" w:rsidR="00214108" w:rsidRPr="002A4E05" w:rsidRDefault="00214108" w:rsidP="00214108">
      <w:pPr>
        <w:rPr>
          <w:rStyle w:val="StyleUnderline"/>
        </w:rPr>
      </w:pPr>
      <w:r w:rsidRPr="002A4E05">
        <w:rPr>
          <w:rStyle w:val="StyleUnderline"/>
        </w:rPr>
        <w:t>Because of this similarity between sui generis right and neighboring rights, the database sui generis right has been transposed as a special neighboring right in Germany, France, Spain, Portugal, and Italy. In Belgium and Netherlands, the right has been transposed by a special act, illustrating its sui generis status.4</w:t>
      </w:r>
    </w:p>
    <w:p w14:paraId="5CB25F73" w14:textId="77777777" w:rsidR="00214108" w:rsidRPr="0094533A" w:rsidRDefault="00214108" w:rsidP="00214108">
      <w:pPr>
        <w:rPr>
          <w:sz w:val="16"/>
        </w:rPr>
      </w:pPr>
      <w:r w:rsidRPr="0094533A">
        <w:rPr>
          <w:rStyle w:val="StyleUnderline"/>
        </w:rPr>
        <w:t>The Database Directive provides for standard exceptions to the sui generis right, such as extraction for private purposes, teaching and scientific research, public security, administrative or judicial procedure</w:t>
      </w:r>
      <w:r w:rsidRPr="0094533A">
        <w:rPr>
          <w:sz w:val="16"/>
        </w:rPr>
        <w:t xml:space="preserve">s (Article 9). The term of protection is fifteen years from the date of completion of the database, starting from the first of January of the year following creation of the database. </w:t>
      </w:r>
      <w:r w:rsidRPr="0094533A">
        <w:rPr>
          <w:rStyle w:val="StyleUnderline"/>
        </w:rPr>
        <w:t>In case of a substantial change that is considered a substantial new investment, a new term of protection will start for the resulting database</w:t>
      </w:r>
      <w:r w:rsidRPr="0094533A">
        <w:rPr>
          <w:sz w:val="16"/>
        </w:rPr>
        <w:t xml:space="preserve"> (Article 10). </w:t>
      </w:r>
      <w:r w:rsidRPr="0094533A">
        <w:rPr>
          <w:rStyle w:val="StyleUnderline"/>
        </w:rPr>
        <w:t>This means that a regularly updated database is granted permanent protection</w:t>
      </w:r>
      <w:r w:rsidRPr="0094533A">
        <w:rPr>
          <w:sz w:val="16"/>
        </w:rPr>
        <w:t xml:space="preserve">.43 </w:t>
      </w:r>
    </w:p>
    <w:p w14:paraId="4204A9A0" w14:textId="77777777" w:rsidR="00214108" w:rsidRDefault="00214108" w:rsidP="00214108">
      <w:pPr>
        <w:rPr>
          <w:sz w:val="16"/>
        </w:rPr>
      </w:pPr>
      <w:r w:rsidRPr="0094533A">
        <w:rPr>
          <w:sz w:val="16"/>
        </w:rPr>
        <w:t xml:space="preserve">Unlike copyright protection that, under the Berne Convention, is also provided to nationals and residents of third countries, the sui generis database right is granted only to nationals of Member States and companies having their registered office and principal place of business within the Community (Article 11). However, reciprocity agreements may be concluded.44 Since the enactment of the Database Directive, the European Commission has published two evaluation reports in 2005 and 2018.45 In the first evaluation report, the Commission observed that the economic impact of the database sui generis right is unproven and the empirical evidence casts doubts on its necessity for a thriving database industry. However, it was also noted that </w:t>
      </w:r>
      <w:r w:rsidRPr="0094533A">
        <w:rPr>
          <w:rStyle w:val="StyleUnderline"/>
        </w:rPr>
        <w:t>most respondents in the online survey had found that the sui generis database right “</w:t>
      </w:r>
      <w:r w:rsidRPr="0094533A">
        <w:rPr>
          <w:rStyle w:val="Emphasis"/>
        </w:rPr>
        <w:t>has brought about legal certainty, reduced the costs associated with the protection of databases, created more business opportunities, and facilitated the marketing of databases</w:t>
      </w:r>
      <w:r w:rsidRPr="0094533A">
        <w:rPr>
          <w:sz w:val="16"/>
        </w:rPr>
        <w:t xml:space="preserve">” (Section 1.4). Therefore, </w:t>
      </w:r>
      <w:r w:rsidRPr="0094533A">
        <w:rPr>
          <w:rStyle w:val="Emphasis"/>
        </w:rPr>
        <w:t>most European publishers</w:t>
      </w:r>
      <w:r w:rsidRPr="0094533A">
        <w:rPr>
          <w:rStyle w:val="StyleUnderline"/>
        </w:rPr>
        <w:t xml:space="preserve"> and database producers </w:t>
      </w:r>
      <w:r w:rsidRPr="0094533A">
        <w:rPr>
          <w:rStyle w:val="Emphasis"/>
        </w:rPr>
        <w:t>preferred to retain the sui generis protection</w:t>
      </w:r>
      <w:r w:rsidRPr="0094533A">
        <w:rPr>
          <w:sz w:val="16"/>
        </w:rPr>
        <w:t>. Although its impact in stimulating the production of databases is limited, the Database Directive does not impose significant administrative or regulatory burdens. Thus, the Commission concludes that one of the policy options is leaving the Database Directive unchanged (Section 1.5).</w:t>
      </w:r>
    </w:p>
    <w:p w14:paraId="47EC39B7" w14:textId="77777777" w:rsidR="00214108" w:rsidRDefault="00214108" w:rsidP="00214108">
      <w:pPr>
        <w:rPr>
          <w:sz w:val="16"/>
        </w:rPr>
      </w:pPr>
    </w:p>
    <w:p w14:paraId="4C6EEC1C" w14:textId="77777777" w:rsidR="00214108" w:rsidRPr="008563D6" w:rsidRDefault="00214108" w:rsidP="00214108">
      <w:pPr>
        <w:rPr>
          <w:rStyle w:val="Style13ptBold"/>
        </w:rPr>
      </w:pPr>
      <w:r>
        <w:rPr>
          <w:rStyle w:val="Style13ptBold"/>
        </w:rPr>
        <w:t xml:space="preserve">The sui generis system PICs out of generative AI that is solely fact based as well as generative AI tools used by legitimate news organizations but </w:t>
      </w:r>
      <w:r>
        <w:rPr>
          <w:rStyle w:val="Style13ptBold"/>
        </w:rPr>
        <w:lastRenderedPageBreak/>
        <w:t xml:space="preserve">still eliminates generative AI analysis – this turns the journalism industry internal </w:t>
      </w:r>
      <w:proofErr w:type="gramStart"/>
      <w:r>
        <w:rPr>
          <w:rStyle w:val="Style13ptBold"/>
        </w:rPr>
        <w:t>link</w:t>
      </w:r>
      <w:proofErr w:type="gramEnd"/>
    </w:p>
    <w:p w14:paraId="5664C4B7" w14:textId="77777777" w:rsidR="00214108" w:rsidRPr="006A5CF2" w:rsidRDefault="00214108" w:rsidP="00214108">
      <w:pPr>
        <w:rPr>
          <w:rStyle w:val="Style13ptBold"/>
          <w:b w:val="0"/>
          <w:bCs w:val="0"/>
        </w:rPr>
      </w:pPr>
      <w:r w:rsidRPr="006A5CF2">
        <w:rPr>
          <w:rStyle w:val="Style13ptBold"/>
        </w:rPr>
        <w:t>Díaz-Noc</w:t>
      </w:r>
      <w:r>
        <w:rPr>
          <w:rStyle w:val="Style13ptBold"/>
        </w:rPr>
        <w:t xml:space="preserve"> 20 </w:t>
      </w:r>
      <w:r>
        <w:rPr>
          <w:rStyle w:val="Style13ptBold"/>
          <w:b w:val="0"/>
        </w:rPr>
        <w:t xml:space="preserve">[Javier, full professor of Communication at the Universitat Pompeu Fabra Barcelona. Main researcher of the Newsnet project (News, Networks, and Users in the Hybrid Media System. Transformation of the Media Industry and the News in the Post-Industrial Era, 2019-2022). Member of the DigiDoc research group and its coordinator (2020-2022). Artificial Intelligence Systems-Aided News and Copyright: Assessing Legal Implications for Journalism Practices, </w:t>
      </w:r>
      <w:r w:rsidRPr="006A5CF2">
        <w:rPr>
          <w:rStyle w:val="Style13ptBold"/>
          <w:b w:val="0"/>
        </w:rPr>
        <w:t>https://mdpi-res.com/futureinternet/futureinternet-12-00085/article_deploy/futureinternet-12-00085-v2.pdf?version=1590572036</w:t>
      </w:r>
      <w:r>
        <w:rPr>
          <w:rStyle w:val="Style13ptBold"/>
          <w:b w:val="0"/>
        </w:rPr>
        <w:t>, ALB]</w:t>
      </w:r>
    </w:p>
    <w:p w14:paraId="72DB7273" w14:textId="77777777" w:rsidR="00214108" w:rsidRPr="004C4D52" w:rsidRDefault="00214108" w:rsidP="00214108">
      <w:pPr>
        <w:rPr>
          <w:sz w:val="16"/>
        </w:rPr>
      </w:pPr>
      <w:r w:rsidRPr="004C4D52">
        <w:rPr>
          <w:sz w:val="16"/>
        </w:rPr>
        <w:t xml:space="preserve">2. What is Automated Journalism? A Typology of AIS-Aided Created News </w:t>
      </w:r>
      <w:r w:rsidRPr="004C4D52">
        <w:rPr>
          <w:rStyle w:val="StyleUnderline"/>
        </w:rPr>
        <w:t>The already short development of AIS-aided, or automated news, appears</w:t>
      </w:r>
      <w:proofErr w:type="gramStart"/>
      <w:r w:rsidRPr="004C4D52">
        <w:rPr>
          <w:rStyle w:val="StyleUnderline"/>
        </w:rPr>
        <w:t>, generally speaking, as</w:t>
      </w:r>
      <w:proofErr w:type="gramEnd"/>
      <w:r w:rsidRPr="004C4D52">
        <w:rPr>
          <w:rStyle w:val="StyleUnderline"/>
        </w:rPr>
        <w:t xml:space="preserve"> a practice of presenting or producing news items out of previously gathered and structured data, normally using templates and applying some more or less complex algorithms</w:t>
      </w:r>
      <w:r w:rsidRPr="004C4D52">
        <w:rPr>
          <w:sz w:val="16"/>
        </w:rPr>
        <w:t xml:space="preserve">. We follow in this respect the definition provided by A. Graefe in 2016: “It is the process of using software or algorithms to automatically generate news stories without human intervention—after the initial programming of the algorithm, of course. Thus, once the algorithm is developed, it allows for automating each step of the news production process, </w:t>
      </w:r>
      <w:proofErr w:type="gramStart"/>
      <w:r w:rsidRPr="004C4D52">
        <w:rPr>
          <w:sz w:val="16"/>
        </w:rPr>
        <w:t>from the collection and analysis of data,</w:t>
      </w:r>
      <w:proofErr w:type="gramEnd"/>
      <w:r w:rsidRPr="004C4D52">
        <w:rPr>
          <w:sz w:val="16"/>
        </w:rPr>
        <w:t xml:space="preserve"> to the actual creation and publication of news” [7] (p. 9). The history of AIS-aided news production is scarcely ten years old. The (initially British, now global) newspaper </w:t>
      </w:r>
      <w:r w:rsidRPr="004C4D52">
        <w:rPr>
          <w:rStyle w:val="StyleUnderline"/>
        </w:rPr>
        <w:t>The Guardian started with software in 2010 to produce some news on sport statistics and graphics, and in 2014 experimented in a similar way with Guarbot, a tool to produce news on financial information. The real effective experimentation can be traced back to 2014, when a journalist then hired by The Los Angeles Times, Ken Schwencke, designed an algorithm to produce some news on a low-intensity earthquake that happened that year, based on data from the United States Geological Survey service. One year later, the main French daily newspaper, Le Monde, used another algorithm designed by Data2Content and Syllabs companies to produce some news on election results, using numeric data as well</w:t>
      </w:r>
      <w:r w:rsidRPr="004C4D52">
        <w:rPr>
          <w:sz w:val="16"/>
        </w:rPr>
        <w:t xml:space="preserve">. One year later, in 2015, a Chinese tool, Dreamwriter, was created by a videogames company, Tencent, to produce news on consumer prices that was 916 words long in just one minute, with apparently no mistakes. From then onwards, many other ones have appeared: Heliograf (used by The Washington Post since 2016), Quill, Soccerbot, Wordsmith by Automate Insights, used since 2014 by the Associated Press agency, Recount, StatsMonkey, Media Brain, Kognetics and RADAR are some of them [2]. RADAR is a rather interesting case. It was created in 2017 by a news agency, the Press Association, which in three months produced, using this software, more than 50,000 items. The software was developed by Urbs Media and financed with EUR 150 M by the Google Digital News Initiative Innovation Fund. It uses open access datasets on topics such as transport, education, health, </w:t>
      </w:r>
      <w:proofErr w:type="gramStart"/>
      <w:r w:rsidRPr="004C4D52">
        <w:rPr>
          <w:sz w:val="16"/>
        </w:rPr>
        <w:t>crime</w:t>
      </w:r>
      <w:proofErr w:type="gramEnd"/>
      <w:r w:rsidRPr="004C4D52">
        <w:rPr>
          <w:sz w:val="16"/>
        </w:rPr>
        <w:t xml:space="preserve"> and education, and it is able to produce several versions of every item adapted to the necessities of their clients. Behind the RADAR working flow, there was a team of six journalists who identified interesting topics and conducted the production of automated news. Some topics and sections seem more appropriate to use AIS-aided newswriting. Finances, election results and especially sports coverage have appeared as the most widespread topics in which algorithms are used to produce news. Media have sometimes used chatbots to communicate with users, and these tools are able to write their own sentences, based on patterns and on topics and terms recognition. In 2017, the Innovation Lab of the Spanish native-digital journal El Confidencial created a software named AnaFut which creates football chronicles of the lower categories. Sport coverage also combines documentation and bots [12], in the case of BeSoccer. Most of those systems use as a primary source data provided by official institutions: the Spanish public broadcast service, Radio Televisión Española, decided in 2020 to experiment with data extracted from the Spanish Football Federation to offer short news on results of the lower leagues, “interpreting them and presenting a text in natural language, related to the selected event with no personal intervention”, using HTML format and as a mere news, and not </w:t>
      </w:r>
      <w:r w:rsidRPr="004C4D52">
        <w:rPr>
          <w:sz w:val="16"/>
        </w:rPr>
        <w:lastRenderedPageBreak/>
        <w:t xml:space="preserve">penalizing the SEO positioning of the source itself. Similar systems were used by The Washington Post to cover the Olympic Games in 2016.  </w:t>
      </w:r>
      <w:proofErr w:type="gramStart"/>
      <w:r w:rsidRPr="004C4D52">
        <w:rPr>
          <w:sz w:val="16"/>
        </w:rPr>
        <w:t>Actually, according</w:t>
      </w:r>
      <w:proofErr w:type="gramEnd"/>
      <w:r w:rsidRPr="004C4D52">
        <w:rPr>
          <w:sz w:val="16"/>
        </w:rPr>
        <w:t xml:space="preserve"> to Beckett [13], </w:t>
      </w:r>
      <w:r w:rsidRPr="004C4D52">
        <w:rPr>
          <w:rStyle w:val="Emphasis"/>
        </w:rPr>
        <w:t>artificial intelligence systems can help journalists and the media in three phases: gathering, production and distribution. This can lead, however, to a wide variety of results and, which is our point from a legal perspective, intervention by human journalists. These results can be:</w:t>
      </w:r>
      <w:r w:rsidRPr="004C4D52">
        <w:rPr>
          <w:sz w:val="16"/>
        </w:rPr>
        <w:t xml:space="preserve"> </w:t>
      </w:r>
    </w:p>
    <w:p w14:paraId="67C29B0A" w14:textId="77777777" w:rsidR="00214108" w:rsidRPr="004C4D52" w:rsidRDefault="00214108" w:rsidP="00214108">
      <w:pPr>
        <w:rPr>
          <w:sz w:val="16"/>
        </w:rPr>
      </w:pPr>
      <w:r w:rsidRPr="004C4D52">
        <w:rPr>
          <w:sz w:val="16"/>
        </w:rPr>
        <w:t>1) Mash-up news items can be produced, aggregating several previously published works. This results, using legal terminology, in derivative works which are obliged to mention the works and authors on which the new items are based. As an example, this is the case of Adrian Holovaty’s mashed up infographics produced for the website Chicagocrime.org, [14,15]. Producing intelligent infographics is also the method developed by Intelygenz and Prodigioso Volcán in Spain from 2018 onwards (see http://losdelvolcan.com/grafia/web/): while the journalist creates his or her item, a machine-learning comprehension software scans the words and, relating them all, it creates some graphics with no human intervention—so it can be defined, in legal terms, as a derivative work—to complement them, so as to produce, once again using legal terms, a collaborative work.</w:t>
      </w:r>
    </w:p>
    <w:p w14:paraId="2FC2B2D0" w14:textId="77777777" w:rsidR="00214108" w:rsidRPr="004C4D52" w:rsidRDefault="00214108" w:rsidP="00214108">
      <w:pPr>
        <w:rPr>
          <w:sz w:val="16"/>
        </w:rPr>
      </w:pPr>
      <w:r w:rsidRPr="004C4D52">
        <w:rPr>
          <w:sz w:val="16"/>
        </w:rPr>
        <w:t xml:space="preserve">2) </w:t>
      </w:r>
      <w:r w:rsidRPr="008563D6">
        <w:rPr>
          <w:rStyle w:val="StyleUnderline"/>
        </w:rPr>
        <w:t>Automatization of processes can help journalists to provide more context, data and even links (internal or external) to their items. It is common practice to search in the documentation service of the newsroom to find related news to be used and linked. Contextualization of news seems to be exclusive of human journalists, although interfaces and search engines can help in extracting that which is needed from massive databases</w:t>
      </w:r>
      <w:r w:rsidRPr="004C4D52">
        <w:rPr>
          <w:sz w:val="16"/>
        </w:rPr>
        <w:t xml:space="preserve"> [16] (p. 179).</w:t>
      </w:r>
    </w:p>
    <w:p w14:paraId="5B52A9C8" w14:textId="77777777" w:rsidR="00214108" w:rsidRPr="004C4D52" w:rsidRDefault="00214108" w:rsidP="00214108">
      <w:pPr>
        <w:rPr>
          <w:sz w:val="16"/>
        </w:rPr>
      </w:pPr>
      <w:r w:rsidRPr="004C4D52">
        <w:rPr>
          <w:sz w:val="16"/>
        </w:rPr>
        <w:t xml:space="preserve">3) Another relevant use of AIS in news production is the verification of information, automatically tracing sources and facts. One example is Truthmeter, “a tool that automatically scores the journalistic credibility of social media contributors </w:t>
      </w:r>
      <w:proofErr w:type="gramStart"/>
      <w:r w:rsidRPr="004C4D52">
        <w:rPr>
          <w:sz w:val="16"/>
        </w:rPr>
        <w:t>in order to</w:t>
      </w:r>
      <w:proofErr w:type="gramEnd"/>
      <w:r w:rsidRPr="004C4D52">
        <w:rPr>
          <w:sz w:val="16"/>
        </w:rPr>
        <w:t xml:space="preserve"> inform overall credibility assessments. The Truthmeter computes credibility scores based on data made available through the Twitter API” [17].</w:t>
      </w:r>
    </w:p>
    <w:p w14:paraId="0D483DCB" w14:textId="77777777" w:rsidR="00214108" w:rsidRPr="004C4D52" w:rsidRDefault="00214108" w:rsidP="00214108">
      <w:pPr>
        <w:rPr>
          <w:sz w:val="16"/>
        </w:rPr>
      </w:pPr>
      <w:r w:rsidRPr="004C4D52">
        <w:rPr>
          <w:sz w:val="16"/>
        </w:rPr>
        <w:t xml:space="preserve">4) </w:t>
      </w:r>
      <w:r w:rsidRPr="008563D6">
        <w:rPr>
          <w:rStyle w:val="StyleUnderline"/>
        </w:rPr>
        <w:t>Content curation is another purpose in which AIS can help journalists in their search for scoops on relevant topics. This is one of the ways used by RADAR</w:t>
      </w:r>
      <w:r w:rsidRPr="004C4D52">
        <w:rPr>
          <w:sz w:val="16"/>
        </w:rPr>
        <w:t xml:space="preserve"> (‘Reporters </w:t>
      </w:r>
      <w:proofErr w:type="gramStart"/>
      <w:r w:rsidRPr="004C4D52">
        <w:rPr>
          <w:sz w:val="16"/>
        </w:rPr>
        <w:t>And</w:t>
      </w:r>
      <w:proofErr w:type="gramEnd"/>
      <w:r w:rsidRPr="004C4D52">
        <w:rPr>
          <w:sz w:val="16"/>
        </w:rPr>
        <w:t xml:space="preserve"> Data And Robots’), a software system used by the British Press Association, which combines humans and machines to create localized stories at scale on topics such as “crime figures, hospital waiting times and pupil absences from school” [13] (p. 25).</w:t>
      </w:r>
    </w:p>
    <w:p w14:paraId="277749F2" w14:textId="77777777" w:rsidR="00214108" w:rsidRPr="008563D6" w:rsidRDefault="00214108" w:rsidP="00214108">
      <w:pPr>
        <w:rPr>
          <w:rStyle w:val="StyleUnderline"/>
        </w:rPr>
      </w:pPr>
      <w:r w:rsidRPr="004C4D52">
        <w:rPr>
          <w:sz w:val="16"/>
        </w:rPr>
        <w:t xml:space="preserve">5) </w:t>
      </w:r>
      <w:r w:rsidRPr="008563D6">
        <w:rPr>
          <w:rStyle w:val="Emphasis"/>
        </w:rPr>
        <w:t>An interesting application of AIS is the adaptation or customization of messages to different users, producing several versions—thus, and from a legal point of view, derivative works; any one of them is protectable under copyright law. The Swedish newspaper Svenska Dagbladet, for instance, designed a tool to create different homepages for users, measuring the number of clicks, time or permanence or preferences introduced by the user</w:t>
      </w:r>
      <w:r w:rsidRPr="004C4D52">
        <w:rPr>
          <w:sz w:val="16"/>
        </w:rPr>
        <w:t xml:space="preserve"> [18]. </w:t>
      </w:r>
      <w:r w:rsidRPr="008563D6">
        <w:rPr>
          <w:rStyle w:val="Emphasis"/>
        </w:rPr>
        <w:t>Out of our focus, but to be considered for its commercial interest, AIS can help with subscriptions,</w:t>
      </w:r>
      <w:r w:rsidRPr="004C4D52">
        <w:rPr>
          <w:sz w:val="16"/>
        </w:rPr>
        <w:t xml:space="preserve"> which is in 2020—until the coronavirus crisis, at least—a common movement in media industry, following models like that of the New York Times’ paywalls. </w:t>
      </w:r>
      <w:r w:rsidRPr="008563D6">
        <w:rPr>
          <w:rStyle w:val="StyleUnderline"/>
        </w:rPr>
        <w:t>This is a called a “dynamic paywall”, in which companies like Deep Bi are working.</w:t>
      </w:r>
    </w:p>
    <w:p w14:paraId="265CA168" w14:textId="77777777" w:rsidR="00214108" w:rsidRPr="008563D6" w:rsidRDefault="00214108" w:rsidP="00214108">
      <w:pPr>
        <w:rPr>
          <w:rStyle w:val="Emphasis"/>
        </w:rPr>
      </w:pPr>
      <w:r w:rsidRPr="004C4D52">
        <w:rPr>
          <w:sz w:val="16"/>
        </w:rPr>
        <w:lastRenderedPageBreak/>
        <w:t xml:space="preserve">6) </w:t>
      </w:r>
      <w:r w:rsidRPr="008563D6">
        <w:rPr>
          <w:rStyle w:val="StyleUnderline"/>
        </w:rPr>
        <w:t>Most usually, artificial intelligence systems-aided or automated news production is based on database exploitation and automatization of raw data using patterns, which results in what some authors have named database journalism</w:t>
      </w:r>
      <w:r w:rsidRPr="004C4D52">
        <w:rPr>
          <w:sz w:val="16"/>
        </w:rPr>
        <w:t xml:space="preserve"> [19] (p. 5). </w:t>
      </w:r>
      <w:r w:rsidRPr="008563D6">
        <w:rPr>
          <w:rStyle w:val="Emphasis"/>
        </w:rPr>
        <w:t xml:space="preserve">The results of those practices can be considered protectable by copyright laws as </w:t>
      </w:r>
      <w:r w:rsidRPr="008563D6">
        <w:rPr>
          <w:rStyle w:val="Emphasis"/>
          <w:sz w:val="36"/>
          <w:szCs w:val="36"/>
        </w:rPr>
        <w:t xml:space="preserve">sui generis rights. </w:t>
      </w:r>
      <w:r w:rsidRPr="008563D6">
        <w:rPr>
          <w:rStyle w:val="Emphasis"/>
        </w:rPr>
        <w:t xml:space="preserve">Patterns are provided by humans; only when the system </w:t>
      </w:r>
      <w:proofErr w:type="gramStart"/>
      <w:r w:rsidRPr="008563D6">
        <w:rPr>
          <w:rStyle w:val="Emphasis"/>
        </w:rPr>
        <w:t>is able to</w:t>
      </w:r>
      <w:proofErr w:type="gramEnd"/>
      <w:r w:rsidRPr="008563D6">
        <w:rPr>
          <w:rStyle w:val="Emphasis"/>
        </w:rPr>
        <w:t xml:space="preserve"> learn, improve and create new patterns may a non-human authorship appear.</w:t>
      </w:r>
    </w:p>
    <w:p w14:paraId="4AA8DA1D" w14:textId="77777777" w:rsidR="00214108" w:rsidRPr="004C4D52" w:rsidRDefault="00214108" w:rsidP="00214108">
      <w:pPr>
        <w:rPr>
          <w:sz w:val="16"/>
        </w:rPr>
      </w:pPr>
      <w:r w:rsidRPr="004C4D52">
        <w:rPr>
          <w:sz w:val="16"/>
        </w:rPr>
        <w:t xml:space="preserve">By now, then, </w:t>
      </w:r>
      <w:r w:rsidRPr="008563D6">
        <w:rPr>
          <w:rStyle w:val="StyleUnderline"/>
        </w:rPr>
        <w:t xml:space="preserve">artificial intelligence systems-aided journalism is reduced to factual content coverage, while in principle only humans </w:t>
      </w:r>
      <w:proofErr w:type="gramStart"/>
      <w:r w:rsidRPr="008563D6">
        <w:rPr>
          <w:rStyle w:val="StyleUnderline"/>
        </w:rPr>
        <w:t>are able to</w:t>
      </w:r>
      <w:proofErr w:type="gramEnd"/>
      <w:r w:rsidRPr="008563D6">
        <w:rPr>
          <w:rStyle w:val="StyleUnderline"/>
        </w:rPr>
        <w:t xml:space="preserve"> elaborate more complex and contextualized pieces. </w:t>
      </w:r>
      <w:r w:rsidRPr="008563D6">
        <w:rPr>
          <w:rStyle w:val="Emphasis"/>
        </w:rPr>
        <w:t>Factual content coverage using AIS is, however, appealing for media companies, because it provides “a cost-effective way to create high-quality factual content that does well in SEO terms</w:t>
      </w:r>
      <w:r w:rsidRPr="004C4D52">
        <w:rPr>
          <w:sz w:val="16"/>
        </w:rPr>
        <w:t>” [20].</w:t>
      </w:r>
    </w:p>
    <w:p w14:paraId="4AC46160" w14:textId="77777777" w:rsidR="00214108" w:rsidRDefault="00214108" w:rsidP="00214108">
      <w:pPr>
        <w:rPr>
          <w:sz w:val="16"/>
        </w:rPr>
      </w:pPr>
      <w:r w:rsidRPr="008563D6">
        <w:rPr>
          <w:rStyle w:val="StyleUnderline"/>
        </w:rPr>
        <w:t xml:space="preserve">The key </w:t>
      </w:r>
      <w:proofErr w:type="gramStart"/>
      <w:r w:rsidRPr="008563D6">
        <w:rPr>
          <w:rStyle w:val="StyleUnderline"/>
        </w:rPr>
        <w:t>of</w:t>
      </w:r>
      <w:proofErr w:type="gramEnd"/>
      <w:r w:rsidRPr="008563D6">
        <w:rPr>
          <w:rStyle w:val="StyleUnderline"/>
        </w:rPr>
        <w:t xml:space="preserve"> all those systems, and the ones that could be improved in the next future, is whether they need post processing by humans or not. Some of them, like Monok or RADAR, do not seem to need it to produce simple news items, with no great context. Artificial intelligence systems are not able to generate text of complex or non-predictable nature</w:t>
      </w:r>
      <w:r w:rsidRPr="004C4D52">
        <w:rPr>
          <w:sz w:val="16"/>
        </w:rPr>
        <w:t>, a hypothesis placed by Ufarte and Manfredi [21]; or, as Belz says, “with a lot of unpredictability in the output” [20].</w:t>
      </w:r>
    </w:p>
    <w:p w14:paraId="6AD88DB8" w14:textId="77777777" w:rsidR="00214108" w:rsidRDefault="00214108" w:rsidP="00214108">
      <w:pPr>
        <w:pStyle w:val="Heading4"/>
      </w:pPr>
      <w:r>
        <w:t xml:space="preserve">Solves and internal link turns the first advantage – timeframe and AI journalism tools </w:t>
      </w:r>
      <w:proofErr w:type="gramStart"/>
      <w:r>
        <w:t>prove</w:t>
      </w:r>
      <w:proofErr w:type="gramEnd"/>
    </w:p>
    <w:p w14:paraId="10C1B0A0" w14:textId="77777777" w:rsidR="00214108" w:rsidRPr="000D3122" w:rsidRDefault="00214108" w:rsidP="00214108">
      <w:pPr>
        <w:rPr>
          <w:sz w:val="26"/>
        </w:rPr>
      </w:pPr>
      <w:r w:rsidRPr="00C40AC1">
        <w:rPr>
          <w:rStyle w:val="Style13ptBold"/>
        </w:rPr>
        <w:t xml:space="preserve">Shamsi 18 </w:t>
      </w:r>
      <w:r w:rsidRPr="00C40AC1">
        <w:rPr>
          <w:rStyle w:val="Style13ptBold"/>
          <w:b w:val="0"/>
        </w:rPr>
        <w:t>[Intikhab, Associate Professor of Mass Communication, University of Allahabad, “The Legal Ramifications of AI-Powered News Systems and Copyright on Media Practices,” International Journal of Trend in Scientific Research and Development (IJTSRD), ISSN No: 2456 – 6470, http://eprints.umsida.ac.id/10495/1/The%20Legal%20Ramifications%20of%20AI-Powered%20News%20Systems%20and%20Copyright%20on%20Media%20Practices.pdf, ALB]</w:t>
      </w:r>
    </w:p>
    <w:p w14:paraId="71A1A970" w14:textId="77777777" w:rsidR="00214108" w:rsidRPr="00380D0F" w:rsidRDefault="00214108" w:rsidP="00214108">
      <w:pPr>
        <w:rPr>
          <w:sz w:val="16"/>
        </w:rPr>
      </w:pPr>
      <w:r w:rsidRPr="00380D0F">
        <w:rPr>
          <w:sz w:val="16"/>
        </w:rPr>
        <w:t xml:space="preserve">5. Discussion Since the introduction of the World Wide Web in the mid-1990s, journalism innovation has been a focal focus for businesses and academics. </w:t>
      </w:r>
      <w:r w:rsidRPr="00380D0F">
        <w:rPr>
          <w:rStyle w:val="StyleUnderline"/>
        </w:rPr>
        <w:t>The media sector is suffering a huge crisis</w:t>
      </w:r>
      <w:r w:rsidRPr="00380D0F">
        <w:rPr>
          <w:sz w:val="16"/>
        </w:rPr>
        <w:t xml:space="preserve">, particularly </w:t>
      </w:r>
      <w:r w:rsidRPr="00380D0F">
        <w:rPr>
          <w:rStyle w:val="StyleUnderline"/>
        </w:rPr>
        <w:t xml:space="preserve">since 2008, in which corporations </w:t>
      </w:r>
      <w:r w:rsidRPr="00380D0F">
        <w:rPr>
          <w:sz w:val="16"/>
        </w:rPr>
        <w:t>are attempting to</w:t>
      </w:r>
      <w:r w:rsidRPr="00380D0F">
        <w:rPr>
          <w:rStyle w:val="StyleUnderline"/>
          <w:sz w:val="16"/>
        </w:rPr>
        <w:t xml:space="preserve"> </w:t>
      </w:r>
      <w:r w:rsidRPr="00380D0F">
        <w:rPr>
          <w:rStyle w:val="Emphasis"/>
        </w:rPr>
        <w:t>redefine a viable economic model</w:t>
      </w:r>
      <w:r w:rsidRPr="00380D0F">
        <w:rPr>
          <w:rStyle w:val="StyleUnderline"/>
        </w:rPr>
        <w:t>, seeking for the sustainability of an activity formerly supported</w:t>
      </w:r>
      <w:r w:rsidRPr="00380D0F">
        <w:rPr>
          <w:sz w:val="16"/>
        </w:rPr>
        <w:t xml:space="preserve"> mostly</w:t>
      </w:r>
      <w:r w:rsidRPr="00380D0F">
        <w:rPr>
          <w:rStyle w:val="StyleUnderline"/>
          <w:sz w:val="16"/>
        </w:rPr>
        <w:t xml:space="preserve"> </w:t>
      </w:r>
      <w:r w:rsidRPr="00380D0F">
        <w:rPr>
          <w:rStyle w:val="StyleUnderline"/>
        </w:rPr>
        <w:t>by advertising</w:t>
      </w:r>
      <w:r w:rsidRPr="00380D0F">
        <w:rPr>
          <w:sz w:val="16"/>
        </w:rPr>
        <w:t xml:space="preserve">. Numerous researchers have emphasized the need of optimizing all economic resources for this business, and </w:t>
      </w:r>
      <w:r w:rsidRPr="00380D0F">
        <w:rPr>
          <w:rStyle w:val="Emphasis"/>
        </w:rPr>
        <w:t>automated technologies may be "the key to the survivability of news media in the digital age"</w:t>
      </w:r>
      <w:r w:rsidRPr="00380D0F">
        <w:rPr>
          <w:sz w:val="16"/>
        </w:rPr>
        <w:t xml:space="preserve"> [26]. In this perspective, </w:t>
      </w:r>
      <w:r w:rsidRPr="00540726">
        <w:rPr>
          <w:sz w:val="16"/>
        </w:rPr>
        <w:t>we must</w:t>
      </w:r>
      <w:r w:rsidRPr="00540726">
        <w:rPr>
          <w:rStyle w:val="StyleUnderline"/>
          <w:sz w:val="16"/>
        </w:rPr>
        <w:t xml:space="preserve"> </w:t>
      </w:r>
      <w:r w:rsidRPr="00380D0F">
        <w:rPr>
          <w:rStyle w:val="StyleUnderline"/>
        </w:rPr>
        <w:t xml:space="preserve">frame the debate on the </w:t>
      </w:r>
      <w:r w:rsidRPr="00380D0F">
        <w:rPr>
          <w:rStyle w:val="StyleUnderline"/>
        </w:rPr>
        <w:lastRenderedPageBreak/>
        <w:t>function of intellectual property legislation in the context of automated journalistic outputs</w:t>
      </w:r>
      <w:r w:rsidRPr="00380D0F">
        <w:rPr>
          <w:sz w:val="16"/>
        </w:rPr>
        <w:t xml:space="preserve">. </w:t>
      </w:r>
      <w:r w:rsidRPr="00813E62">
        <w:rPr>
          <w:rStyle w:val="Emphasis"/>
        </w:rPr>
        <w:t xml:space="preserve">Companies must monetize content, and the development of artificial intelligence systems to aid journalistic work in collecting data, expanding news stories, and spreading them—and </w:t>
      </w:r>
      <w:r w:rsidRPr="00540726">
        <w:rPr>
          <w:sz w:val="16"/>
        </w:rPr>
        <w:t>even more effectively</w:t>
      </w:r>
      <w:r w:rsidRPr="00540726">
        <w:rPr>
          <w:rStyle w:val="Emphasis"/>
          <w:sz w:val="16"/>
        </w:rPr>
        <w:t xml:space="preserve"> </w:t>
      </w:r>
      <w:r w:rsidRPr="00813E62">
        <w:rPr>
          <w:rStyle w:val="Emphasis"/>
        </w:rPr>
        <w:t>commercializing them—can aid in this endeavor</w:t>
      </w:r>
      <w:r w:rsidRPr="00380D0F">
        <w:rPr>
          <w:sz w:val="16"/>
        </w:rPr>
        <w:t xml:space="preserve">. As we have shown, </w:t>
      </w:r>
      <w:r w:rsidRPr="00813E62">
        <w:rPr>
          <w:rStyle w:val="StyleUnderline"/>
        </w:rPr>
        <w:t xml:space="preserve">artificial intelligence systems need human participation in </w:t>
      </w:r>
      <w:proofErr w:type="gramStart"/>
      <w:r w:rsidRPr="00813E62">
        <w:rPr>
          <w:rStyle w:val="StyleUnderline"/>
        </w:rPr>
        <w:t>the majority of</w:t>
      </w:r>
      <w:proofErr w:type="gramEnd"/>
      <w:r w:rsidRPr="00813E62">
        <w:rPr>
          <w:rStyle w:val="StyleUnderline"/>
        </w:rPr>
        <w:t xml:space="preserve"> situations, and this leaves a personality hint that leads to the conclusion that the output has the uniqueness required for copyright law to be applied. On the contrary, investment should be boosted</w:t>
      </w:r>
      <w:r w:rsidRPr="00380D0F">
        <w:rPr>
          <w:sz w:val="16"/>
        </w:rPr>
        <w:t xml:space="preserve">. The most developed proposal to date, </w:t>
      </w:r>
      <w:r w:rsidRPr="00813E62">
        <w:rPr>
          <w:rStyle w:val="StyleUnderline"/>
        </w:rPr>
        <w:t xml:space="preserve">the Resolution of the 2019 AIPPI World Congress on Copyright in artificially generated works, after consulting with numerous national groups from around the world, concludes that </w:t>
      </w:r>
      <w:proofErr w:type="gramStart"/>
      <w:r w:rsidRPr="00813E62">
        <w:rPr>
          <w:rStyle w:val="StyleUnderline"/>
        </w:rPr>
        <w:t>the majority of</w:t>
      </w:r>
      <w:proofErr w:type="gramEnd"/>
      <w:r w:rsidRPr="00813E62">
        <w:rPr>
          <w:rStyle w:val="StyleUnderline"/>
        </w:rPr>
        <w:t xml:space="preserve"> them "consider that the investor (natural or legal person) should be the original owner of the artificially generated works</w:t>
      </w:r>
      <w:r w:rsidRPr="00380D0F">
        <w:rPr>
          <w:sz w:val="16"/>
        </w:rPr>
        <w:t xml:space="preserve"> [23]." (p. 16). "</w:t>
      </w:r>
      <w:r w:rsidRPr="00540726">
        <w:rPr>
          <w:sz w:val="16"/>
        </w:rPr>
        <w:t>New profiles are emerging in news reporting:</w:t>
      </w:r>
      <w:r w:rsidRPr="00540726">
        <w:rPr>
          <w:rStyle w:val="Emphasis"/>
          <w:sz w:val="16"/>
        </w:rPr>
        <w:t xml:space="preserve"> </w:t>
      </w:r>
      <w:r w:rsidRPr="00380D0F">
        <w:rPr>
          <w:rStyle w:val="Emphasis"/>
        </w:rPr>
        <w:t xml:space="preserve">journalists are adding new skills </w:t>
      </w:r>
      <w:r w:rsidRPr="00540726">
        <w:rPr>
          <w:sz w:val="16"/>
        </w:rPr>
        <w:t>to their traditional ones,</w:t>
      </w:r>
      <w:r w:rsidRPr="00540726">
        <w:rPr>
          <w:rStyle w:val="Emphasis"/>
          <w:sz w:val="16"/>
        </w:rPr>
        <w:t xml:space="preserve"> </w:t>
      </w:r>
      <w:r w:rsidRPr="00380D0F">
        <w:rPr>
          <w:rStyle w:val="Emphasis"/>
        </w:rPr>
        <w:t>and</w:t>
      </w:r>
      <w:r w:rsidRPr="00540726">
        <w:rPr>
          <w:sz w:val="16"/>
        </w:rPr>
        <w:t xml:space="preserve"> one of them, </w:t>
      </w:r>
      <w:proofErr w:type="gramStart"/>
      <w:r w:rsidRPr="00380D0F">
        <w:rPr>
          <w:rStyle w:val="Emphasis"/>
        </w:rPr>
        <w:t>in regards to</w:t>
      </w:r>
      <w:proofErr w:type="gramEnd"/>
      <w:r w:rsidRPr="00380D0F">
        <w:rPr>
          <w:rStyle w:val="Emphasis"/>
        </w:rPr>
        <w:t xml:space="preserve"> automated news, is to be a designer, programmer, supervisor, or editor of news items created with the aid of software</w:t>
      </w:r>
      <w:r w:rsidRPr="00813E62">
        <w:rPr>
          <w:rStyle w:val="StyleUnderline"/>
        </w:rPr>
        <w:t xml:space="preserve"> [12] (p. 284); therefore, it is more important than ever to adapt skills and training</w:t>
      </w:r>
      <w:r w:rsidRPr="00380D0F">
        <w:rPr>
          <w:sz w:val="16"/>
        </w:rPr>
        <w:t xml:space="preserve"> [27].</w:t>
      </w:r>
    </w:p>
    <w:p w14:paraId="61EE1A2F" w14:textId="77777777" w:rsidR="00214108" w:rsidRPr="00380D0F" w:rsidRDefault="00214108" w:rsidP="00214108">
      <w:pPr>
        <w:rPr>
          <w:sz w:val="16"/>
        </w:rPr>
      </w:pPr>
      <w:r w:rsidRPr="00813E62">
        <w:rPr>
          <w:rStyle w:val="Emphasis"/>
        </w:rPr>
        <w:t>The historically evolved legal status of the journalist as an author is now again under jeopardy</w:t>
      </w:r>
      <w:r w:rsidRPr="00380D0F">
        <w:rPr>
          <w:rStyle w:val="StyleUnderline"/>
        </w:rPr>
        <w:t xml:space="preserve">. An individual approach to intellectual property </w:t>
      </w:r>
      <w:r w:rsidRPr="00540726">
        <w:rPr>
          <w:sz w:val="16"/>
        </w:rPr>
        <w:t xml:space="preserve">(ultimately, </w:t>
      </w:r>
      <w:r w:rsidRPr="00380D0F">
        <w:rPr>
          <w:rStyle w:val="StyleUnderline"/>
        </w:rPr>
        <w:t>an authors' rights approach) is increasingly difficult to defend, and the collective, and even derivative works, now play the key role in copyright law</w:t>
      </w:r>
      <w:r w:rsidRPr="00380D0F">
        <w:rPr>
          <w:sz w:val="16"/>
        </w:rPr>
        <w:t xml:space="preserve">. In the most optimistic viewpoints, this is good news for journalists, as </w:t>
      </w:r>
      <w:r w:rsidRPr="00380D0F">
        <w:rPr>
          <w:rStyle w:val="StyleUnderline"/>
        </w:rPr>
        <w:t>artificial intelligence systems-assisted production may free human journalists from heavy tasks and reserve them for a higher level of coverage</w:t>
      </w:r>
      <w:r w:rsidRPr="00380D0F">
        <w:rPr>
          <w:sz w:val="16"/>
        </w:rPr>
        <w:t xml:space="preserve"> [21] (p. 5,6) (</w:t>
      </w:r>
      <w:r w:rsidRPr="00380D0F">
        <w:rPr>
          <w:rStyle w:val="StyleUnderline"/>
        </w:rPr>
        <w:t xml:space="preserve">reports and features, </w:t>
      </w:r>
      <w:r w:rsidRPr="00540726">
        <w:rPr>
          <w:sz w:val="16"/>
        </w:rPr>
        <w:t xml:space="preserve">essentially) </w:t>
      </w:r>
      <w:r w:rsidRPr="00380D0F">
        <w:rPr>
          <w:rStyle w:val="StyleUnderline"/>
        </w:rPr>
        <w:t>with a higher added value and, in keeping with the old Berne Convention literal, a more "literary" approach</w:t>
      </w:r>
      <w:r w:rsidRPr="00380D0F">
        <w:rPr>
          <w:sz w:val="16"/>
        </w:rPr>
        <w:t xml:space="preserve">. In any event, </w:t>
      </w:r>
      <w:r w:rsidRPr="00380D0F">
        <w:rPr>
          <w:rStyle w:val="StyleUnderline"/>
        </w:rPr>
        <w:t>there are</w:t>
      </w:r>
      <w:r w:rsidRPr="00540726">
        <w:rPr>
          <w:sz w:val="16"/>
        </w:rPr>
        <w:t xml:space="preserve"> a variety of </w:t>
      </w:r>
      <w:r w:rsidRPr="00380D0F">
        <w:rPr>
          <w:rStyle w:val="StyleUnderline"/>
        </w:rPr>
        <w:t>methods to alternatively assign authorship or associated rights to an actual person or a corporation</w:t>
      </w:r>
      <w:r w:rsidRPr="00380D0F">
        <w:rPr>
          <w:sz w:val="16"/>
        </w:rPr>
        <w:t xml:space="preserve">, and AIS-assisted news should always be attributed to someone. </w:t>
      </w:r>
      <w:r w:rsidRPr="00380D0F">
        <w:rPr>
          <w:rStyle w:val="StyleUnderline"/>
        </w:rPr>
        <w:t>Maintaining the concept of authorship is crucial</w:t>
      </w:r>
      <w:r w:rsidRPr="00540726">
        <w:rPr>
          <w:sz w:val="16"/>
        </w:rPr>
        <w:t xml:space="preserve"> in this sense. </w:t>
      </w:r>
      <w:r w:rsidRPr="00380D0F">
        <w:rPr>
          <w:rStyle w:val="StyleUnderline"/>
        </w:rPr>
        <w:t>It is probably more difficult to preserve moral rights when software and a journalist share the burden of producing a news story, and that burden should be balanced in some wa</w:t>
      </w:r>
      <w:r w:rsidRPr="00380D0F">
        <w:rPr>
          <w:sz w:val="16"/>
        </w:rPr>
        <w:t xml:space="preserve">y. However, we agree with the conclusion of Osha et al, 2019, </w:t>
      </w:r>
      <w:r w:rsidRPr="00380D0F">
        <w:rPr>
          <w:sz w:val="16"/>
        </w:rPr>
        <w:lastRenderedPageBreak/>
        <w:t xml:space="preserve">that </w:t>
      </w:r>
      <w:r w:rsidRPr="00380D0F">
        <w:rPr>
          <w:rStyle w:val="Emphasis"/>
        </w:rPr>
        <w:t xml:space="preserve">economic rights "should not differ between </w:t>
      </w:r>
      <w:proofErr w:type="gramStart"/>
      <w:r w:rsidRPr="00380D0F">
        <w:rPr>
          <w:rStyle w:val="Emphasis"/>
        </w:rPr>
        <w:t>artificially-generated</w:t>
      </w:r>
      <w:proofErr w:type="gramEnd"/>
      <w:r w:rsidRPr="00380D0F">
        <w:rPr>
          <w:rStyle w:val="Emphasis"/>
        </w:rPr>
        <w:t xml:space="preserve"> works and regular works</w:t>
      </w:r>
      <w:r w:rsidRPr="00380D0F">
        <w:rPr>
          <w:sz w:val="16"/>
        </w:rPr>
        <w:t xml:space="preserve">" [23]. (p. 10). For the </w:t>
      </w:r>
      <w:proofErr w:type="gramStart"/>
      <w:r w:rsidRPr="00380D0F">
        <w:rPr>
          <w:sz w:val="16"/>
        </w:rPr>
        <w:t>aforementioned reasons</w:t>
      </w:r>
      <w:proofErr w:type="gramEnd"/>
      <w:r w:rsidRPr="00380D0F">
        <w:rPr>
          <w:sz w:val="16"/>
        </w:rPr>
        <w:t>, it is quite difficult to attribute moral rights to the inventors and designers of artificial intelligence systems, and it is even more difficult to attribute them to journalists who contribute to the production of artificial intelligence system-aided news in countries such as the United Kingdom. Article 79 of the 1988 Copyright, Designs and Patents Act provides that the moral right "does not apply to computer programs [or] computer-generated works" or "in connection to the publishing in a newspaper, magazine, or similar periodical." Even though it may seem to be a very limited regulation, it gives insight into how things may be handled in relation to the subject of this article.</w:t>
      </w:r>
    </w:p>
    <w:p w14:paraId="066F5784" w14:textId="77777777" w:rsidR="00214108" w:rsidRPr="00380D0F" w:rsidRDefault="00214108" w:rsidP="00214108">
      <w:pPr>
        <w:rPr>
          <w:rStyle w:val="StyleUnderline"/>
        </w:rPr>
      </w:pPr>
      <w:r w:rsidRPr="00380D0F">
        <w:rPr>
          <w:sz w:val="16"/>
        </w:rPr>
        <w:t xml:space="preserve">In this regard, it appears that there is broad consensus that, according to the definition of the Resolution of the 2019 AIPPI World Congress on Copyright in artificially generated works, "AI generated works should only be eligible for Copyright protection if human intervention was involved in the creation of the work and if the other conditions for protection are met." </w:t>
      </w:r>
      <w:r w:rsidRPr="00380D0F">
        <w:rPr>
          <w:rStyle w:val="StyleUnderline"/>
        </w:rPr>
        <w:t xml:space="preserve">Works created by artificial intelligence should not be protected by Copyright without human interaction. The most extreme case is when artificial intelligence systems (AIS) </w:t>
      </w:r>
      <w:proofErr w:type="gramStart"/>
      <w:r w:rsidRPr="00380D0F">
        <w:rPr>
          <w:rStyle w:val="StyleUnderline"/>
        </w:rPr>
        <w:t>are able to</w:t>
      </w:r>
      <w:proofErr w:type="gramEnd"/>
      <w:r w:rsidRPr="00380D0F">
        <w:rPr>
          <w:rStyle w:val="StyleUnderline"/>
        </w:rPr>
        <w:t xml:space="preserve"> learn independently and create news on their own, in which case the so-called "creative agents" are machines</w:t>
      </w:r>
      <w:r w:rsidRPr="00380D0F">
        <w:rPr>
          <w:sz w:val="16"/>
        </w:rPr>
        <w:t xml:space="preserve"> [9], or, to use the title of a symposium held in Alicante (Spain) in 2019 [28], whether it is possible for robots to invent and create. As previously discussed, </w:t>
      </w:r>
      <w:r w:rsidRPr="00380D0F">
        <w:rPr>
          <w:rStyle w:val="StyleUnderline"/>
        </w:rPr>
        <w:t>this is not a common occurrence in the media,</w:t>
      </w:r>
      <w:r w:rsidRPr="00380D0F">
        <w:rPr>
          <w:sz w:val="16"/>
        </w:rPr>
        <w:t xml:space="preserve"> and when it does occur, the output is often only news, as stated in the Berne Convention on copyright, not traceable to any author but of economic importance to corporate organizations as a collective work. This seems to be the primary category in the current era, in which </w:t>
      </w:r>
      <w:r w:rsidRPr="00380D0F">
        <w:rPr>
          <w:rStyle w:val="StyleUnderline"/>
        </w:rPr>
        <w:t xml:space="preserve">the media business, </w:t>
      </w:r>
      <w:proofErr w:type="gramStart"/>
      <w:r w:rsidRPr="00380D0F">
        <w:rPr>
          <w:rStyle w:val="StyleUnderline"/>
        </w:rPr>
        <w:t>in an effort to</w:t>
      </w:r>
      <w:proofErr w:type="gramEnd"/>
      <w:r w:rsidRPr="00380D0F">
        <w:rPr>
          <w:rStyle w:val="StyleUnderline"/>
        </w:rPr>
        <w:t xml:space="preserve"> battle a structural problem, seeks to protect its interests by enforcing this legal category</w:t>
      </w:r>
      <w:r w:rsidRPr="00380D0F">
        <w:rPr>
          <w:sz w:val="16"/>
        </w:rPr>
        <w:t xml:space="preserve">. </w:t>
      </w:r>
      <w:r w:rsidRPr="00380D0F">
        <w:rPr>
          <w:rStyle w:val="StyleUnderline"/>
        </w:rPr>
        <w:t>The main newspaper business in Europe was able to incorporate a new ancillary, exclusive exploitation right in the 2019 Directive on Copyright of the European Union, known as press publishers' rights</w:t>
      </w:r>
      <w:r w:rsidRPr="00380D0F">
        <w:rPr>
          <w:sz w:val="16"/>
        </w:rPr>
        <w:t xml:space="preserve">. </w:t>
      </w:r>
      <w:r w:rsidRPr="00380D0F">
        <w:rPr>
          <w:rStyle w:val="StyleUnderline"/>
        </w:rPr>
        <w:t>Even if automated news is not referenced in Article 17 of the Directive, this interpretation might someday be used to protect the economic interests of the media without compensating any human author.</w:t>
      </w:r>
    </w:p>
    <w:p w14:paraId="6A2FD850" w14:textId="7532C752" w:rsidR="006B500F" w:rsidRDefault="00214108" w:rsidP="006B500F">
      <w:pPr>
        <w:rPr>
          <w:rStyle w:val="Emphasis"/>
        </w:rPr>
      </w:pPr>
      <w:r w:rsidRPr="00380D0F">
        <w:rPr>
          <w:sz w:val="16"/>
        </w:rPr>
        <w:t xml:space="preserve">The overall tendency should be, in our judgment, to accept that there is some uniqueness anytime some human interaction is necessary at some level of the journalist's routine and some guiding, pattern supplying, instruction, and extensive editing of news items before to publishing are offered. </w:t>
      </w:r>
      <w:r w:rsidRPr="00380D0F">
        <w:rPr>
          <w:rStyle w:val="StyleUnderline"/>
        </w:rPr>
        <w:t>Personal authorship should not be seen as a romantic notion of the exclusive production of a work</w:t>
      </w:r>
      <w:r w:rsidRPr="00380D0F">
        <w:rPr>
          <w:sz w:val="16"/>
        </w:rPr>
        <w:t xml:space="preserve"> due to an individual inspiration, </w:t>
      </w:r>
      <w:r w:rsidRPr="00380D0F">
        <w:rPr>
          <w:rStyle w:val="StyleUnderline"/>
        </w:rPr>
        <w:t>but as any intellectual competence necessary to put a work on the market</w:t>
      </w:r>
      <w:r w:rsidRPr="00380D0F">
        <w:rPr>
          <w:sz w:val="16"/>
        </w:rPr>
        <w:t xml:space="preserve"> so that it may be correctly and rationally comprehended by humans. </w:t>
      </w:r>
      <w:r w:rsidRPr="00380D0F">
        <w:rPr>
          <w:rStyle w:val="Emphasis"/>
        </w:rPr>
        <w:t>Even in ambiguous cases, the corporate entity's responsibility in the production and insertion of such a product into a collective work should be sufficient to secure</w:t>
      </w:r>
      <w:r w:rsidRPr="00380D0F">
        <w:rPr>
          <w:sz w:val="16"/>
        </w:rPr>
        <w:t xml:space="preserve"> a neighboring, ancillary right or even </w:t>
      </w:r>
      <w:proofErr w:type="gramStart"/>
      <w:r w:rsidRPr="00380D0F">
        <w:rPr>
          <w:rStyle w:val="Emphasis"/>
          <w:sz w:val="36"/>
          <w:szCs w:val="36"/>
        </w:rPr>
        <w:t>a sui generis</w:t>
      </w:r>
      <w:proofErr w:type="gramEnd"/>
      <w:r w:rsidRPr="00380D0F">
        <w:rPr>
          <w:rStyle w:val="Emphasis"/>
        </w:rPr>
        <w:t xml:space="preserve"> right</w:t>
      </w:r>
      <w:r w:rsidRPr="00380D0F">
        <w:rPr>
          <w:sz w:val="16"/>
        </w:rPr>
        <w:t xml:space="preserve"> </w:t>
      </w:r>
      <w:r w:rsidRPr="00380D0F">
        <w:rPr>
          <w:rStyle w:val="StyleUnderline"/>
        </w:rPr>
        <w:t>generated by the responsibility in providing instructions to structure databases (not such other things are digital media today) and design interfaces to exploit them</w:t>
      </w:r>
      <w:r w:rsidRPr="00380D0F">
        <w:rPr>
          <w:sz w:val="16"/>
        </w:rPr>
        <w:t xml:space="preserve"> [23]. (p. 7). </w:t>
      </w:r>
      <w:r w:rsidRPr="00380D0F">
        <w:rPr>
          <w:rStyle w:val="Emphasis"/>
        </w:rPr>
        <w:t xml:space="preserve">There must be a balance between the rights of investors, innovators, and employees, as well as those of the </w:t>
      </w:r>
      <w:r w:rsidRPr="00380D0F">
        <w:rPr>
          <w:rStyle w:val="Emphasis"/>
        </w:rPr>
        <w:lastRenderedPageBreak/>
        <w:t>audience and public awareness</w:t>
      </w:r>
      <w:r w:rsidRPr="00380D0F">
        <w:rPr>
          <w:sz w:val="16"/>
        </w:rPr>
        <w:t xml:space="preserve">. In this regard, </w:t>
      </w:r>
      <w:r w:rsidRPr="00380D0F">
        <w:rPr>
          <w:rStyle w:val="Emphasis"/>
        </w:rPr>
        <w:t>a modification of the length of rights is required, and substantially shorter rights are anticipated to facilitate the entry of news supported by artificial intelligence systems into the public domain.</w:t>
      </w:r>
    </w:p>
    <w:p w14:paraId="19DD0E1C" w14:textId="77777777" w:rsidR="006B500F" w:rsidRDefault="006B500F" w:rsidP="006B500F">
      <w:pPr>
        <w:pStyle w:val="Heading3"/>
      </w:pPr>
      <w:r>
        <w:lastRenderedPageBreak/>
        <w:t>Copyright Solvency</w:t>
      </w:r>
    </w:p>
    <w:p w14:paraId="5072F4FA" w14:textId="77777777" w:rsidR="006B500F" w:rsidRDefault="006B500F" w:rsidP="006B500F">
      <w:pPr>
        <w:pStyle w:val="Heading4"/>
      </w:pPr>
      <w:r>
        <w:t xml:space="preserve">Sui generis solves comparatively better than copyright law – EU database protection </w:t>
      </w:r>
      <w:proofErr w:type="gramStart"/>
      <w:r>
        <w:t>proves</w:t>
      </w:r>
      <w:proofErr w:type="gramEnd"/>
    </w:p>
    <w:p w14:paraId="652D0C7C" w14:textId="77777777" w:rsidR="006B500F" w:rsidRPr="00AF3502" w:rsidRDefault="006B500F" w:rsidP="006B500F">
      <w:pPr>
        <w:rPr>
          <w:bCs/>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xml:space="preserve">, ALB] *This card has been modified for gendered </w:t>
      </w:r>
      <w:proofErr w:type="gramStart"/>
      <w:r>
        <w:rPr>
          <w:rStyle w:val="Style13ptBold"/>
          <w:b w:val="0"/>
        </w:rPr>
        <w:t>language</w:t>
      </w:r>
      <w:proofErr w:type="gramEnd"/>
    </w:p>
    <w:p w14:paraId="0C44DFF2" w14:textId="77777777" w:rsidR="006B500F" w:rsidRPr="005D46C6" w:rsidRDefault="006B500F" w:rsidP="006B500F">
      <w:pPr>
        <w:rPr>
          <w:sz w:val="16"/>
        </w:rPr>
      </w:pPr>
      <w:r w:rsidRPr="005D46C6">
        <w:rPr>
          <w:sz w:val="16"/>
        </w:rPr>
        <w:t xml:space="preserve">However, according to Hugenholtz, </w:t>
      </w:r>
      <w:r w:rsidRPr="00AF3502">
        <w:rPr>
          <w:rStyle w:val="Emphasis"/>
        </w:rPr>
        <w:t>copyright in databases provides “thin” protection</w:t>
      </w:r>
      <w:r w:rsidRPr="005D46C6">
        <w:rPr>
          <w:sz w:val="16"/>
        </w:rPr>
        <w:t xml:space="preserve">, as copying part of a database, without appropriating “selection or arrangement” of the data, does not amount to copyright infringement. Therefore, </w:t>
      </w:r>
      <w:r w:rsidRPr="00AF3502">
        <w:rPr>
          <w:rStyle w:val="StyleUnderline"/>
        </w:rPr>
        <w:t>the most important part of the Database Directive is Chapter III</w:t>
      </w:r>
      <w:r w:rsidRPr="005D46C6">
        <w:rPr>
          <w:sz w:val="16"/>
        </w:rPr>
        <w:t xml:space="preserve">, </w:t>
      </w:r>
      <w:r w:rsidRPr="00AF3502">
        <w:rPr>
          <w:rStyle w:val="Emphasis"/>
        </w:rPr>
        <w:t>providing for legal protection via sui generis regime</w:t>
      </w:r>
      <w:r w:rsidRPr="005D46C6">
        <w:rPr>
          <w:sz w:val="16"/>
        </w:rPr>
        <w:t xml:space="preserve">.31However, according to Hugenholtz, </w:t>
      </w:r>
      <w:r w:rsidRPr="00AF3502">
        <w:rPr>
          <w:rStyle w:val="StyleUnderline"/>
        </w:rPr>
        <w:t>copyright in databases provides “thin” protection, as copying part of a database, without appropriating “selection or arrangement” of the data, does not amount to copyright infringement</w:t>
      </w:r>
      <w:r w:rsidRPr="005D46C6">
        <w:rPr>
          <w:sz w:val="16"/>
        </w:rPr>
        <w:t xml:space="preserve">. </w:t>
      </w:r>
      <w:r w:rsidRPr="00AF3502">
        <w:rPr>
          <w:rStyle w:val="Emphasis"/>
        </w:rPr>
        <w:t>Therefore, the most important part of the Database Directive is Chapter III, providing for legal protection via sui generis regime</w:t>
      </w:r>
      <w:r w:rsidRPr="005D46C6">
        <w:rPr>
          <w:sz w:val="16"/>
        </w:rPr>
        <w:t>.31</w:t>
      </w:r>
    </w:p>
    <w:p w14:paraId="494FF3CC" w14:textId="77777777" w:rsidR="006B500F" w:rsidRPr="005D46C6" w:rsidRDefault="006B500F" w:rsidP="006B500F">
      <w:pPr>
        <w:rPr>
          <w:sz w:val="16"/>
        </w:rPr>
      </w:pPr>
      <w:r w:rsidRPr="005D46C6">
        <w:rPr>
          <w:sz w:val="16"/>
        </w:rPr>
        <w:t>The Directive distinguishes databases protected by copyright, which must satisfy the originality threshold, from databases which do not meet that threshold and which are entitled to sui generis right to prevent extraction or reutilization of a substantial part of their contents.32 “Extraction” means permanent or temporary transfer of all or a substantial part of the contents of a database to another medium, while “reutilization” is making available to the public the contents of a database by the distribution of copies, renting, online, etc. Besides, the first sale doctrine shall apply in case of a first sale of a copy of a database by, or with the consent of, the rightholder (Article 7 of the Database Directive).</w:t>
      </w:r>
    </w:p>
    <w:p w14:paraId="1B48AB62" w14:textId="77777777" w:rsidR="006B500F" w:rsidRPr="005D46C6" w:rsidRDefault="006B500F" w:rsidP="006B500F">
      <w:pPr>
        <w:rPr>
          <w:sz w:val="16"/>
        </w:rPr>
      </w:pPr>
      <w:r w:rsidRPr="005D46C6">
        <w:rPr>
          <w:rStyle w:val="Emphasis"/>
        </w:rPr>
        <w:t>Unlike copyright, which protects only the original structure</w:t>
      </w:r>
      <w:r w:rsidRPr="005D46C6">
        <w:rPr>
          <w:sz w:val="16"/>
        </w:rPr>
        <w:t xml:space="preserve"> of the database (the selection or arrangement of contents), </w:t>
      </w:r>
      <w:r w:rsidRPr="005D46C6">
        <w:rPr>
          <w:rStyle w:val="Emphasis"/>
        </w:rPr>
        <w:t xml:space="preserve">the sui generis right protects the contents themselves, </w:t>
      </w:r>
      <w:proofErr w:type="gramStart"/>
      <w:r w:rsidRPr="005D46C6">
        <w:rPr>
          <w:rStyle w:val="StyleUnderline"/>
        </w:rPr>
        <w:t>provided that</w:t>
      </w:r>
      <w:proofErr w:type="gramEnd"/>
      <w:r w:rsidRPr="005D46C6">
        <w:rPr>
          <w:rStyle w:val="StyleUnderline"/>
        </w:rPr>
        <w:t xml:space="preserve"> there has been a substantial investment in obtaining, verification, or presentation of the contents. “</w:t>
      </w:r>
      <w:r w:rsidRPr="005D46C6">
        <w:rPr>
          <w:sz w:val="16"/>
        </w:rPr>
        <w:t xml:space="preserve">Obtaining” refers to seeking material and collecting it in a database, “verification” means checking, correcting, and updating the data, and “presentation” involves communication of the complied data.33 The investment can be qualitative or quantitative, and may consist in the deployment of financial resources and/or the expending of time, </w:t>
      </w:r>
      <w:proofErr w:type="gramStart"/>
      <w:r w:rsidRPr="005D46C6">
        <w:rPr>
          <w:sz w:val="16"/>
        </w:rPr>
        <w:t>effort</w:t>
      </w:r>
      <w:proofErr w:type="gramEnd"/>
      <w:r w:rsidRPr="005D46C6">
        <w:rPr>
          <w:sz w:val="16"/>
        </w:rPr>
        <w:t xml:space="preserve"> and energy (Recital 40 of the Database Directive). </w:t>
      </w:r>
      <w:r w:rsidRPr="005D46C6">
        <w:rPr>
          <w:rStyle w:val="StyleUnderline"/>
        </w:rPr>
        <w:t>Thus, the sui generis right protects the “sweat of the brow” of the database producer, i.e., the skill, energy, and money invested in the database.</w:t>
      </w:r>
      <w:r w:rsidRPr="005D46C6">
        <w:rPr>
          <w:sz w:val="16"/>
        </w:rPr>
        <w:t>34 The right is granted to the maker of the database, i.e., the person who takes the initiative and the risk of investing (Recital 41).</w:t>
      </w:r>
    </w:p>
    <w:p w14:paraId="4DE39303" w14:textId="77777777" w:rsidR="006B500F" w:rsidRPr="005D46C6" w:rsidRDefault="006B500F" w:rsidP="006B500F">
      <w:pPr>
        <w:rPr>
          <w:sz w:val="16"/>
        </w:rPr>
      </w:pPr>
      <w:r w:rsidRPr="005D46C6">
        <w:rPr>
          <w:sz w:val="16"/>
        </w:rPr>
        <w:lastRenderedPageBreak/>
        <w:t>The Directive offers little guidance as to what investment shall amount to substantial. However, Recital 19 specifically points out that compilation of recordings of musical performances on a CD does not come within the scope of the Database Directive, “both because, as a compilation, it does not meet the conditions for copyright protection and because it does not represent a substantial enough investment to be eligible under the sui generis right”. Nor does the Database Directive defines what amounts to a “substantial part” of the contents of the database.</w:t>
      </w:r>
    </w:p>
    <w:p w14:paraId="2E8BADB6" w14:textId="77777777" w:rsidR="006B500F" w:rsidRPr="005D46C6" w:rsidRDefault="006B500F" w:rsidP="006B500F">
      <w:pPr>
        <w:rPr>
          <w:sz w:val="16"/>
        </w:rPr>
      </w:pPr>
      <w:r w:rsidRPr="005D46C6">
        <w:rPr>
          <w:sz w:val="16"/>
        </w:rPr>
        <w:t xml:space="preserve">As noted above, </w:t>
      </w:r>
      <w:r w:rsidRPr="005D46C6">
        <w:rPr>
          <w:rStyle w:val="StyleUnderline"/>
        </w:rPr>
        <w:t>the sui generis right was initially viewed as “derived from regimes such as unfair competition law or the law repressing parasitic behaviour</w:t>
      </w:r>
      <w:r w:rsidRPr="005D46C6">
        <w:rPr>
          <w:sz w:val="16"/>
        </w:rPr>
        <w:t xml:space="preserve">” (Section 5.3.6 of the Explanatory Memorandum). Indeed, </w:t>
      </w:r>
      <w:r w:rsidRPr="005D46C6">
        <w:rPr>
          <w:rStyle w:val="StyleUnderline"/>
        </w:rPr>
        <w:t>instead of the term “sui generis right” used in the final version of the Database Directive, the initial 1992 Proposal contained the term “right to prevent unfair extraction”</w:t>
      </w:r>
      <w:r w:rsidRPr="005D46C6">
        <w:rPr>
          <w:sz w:val="16"/>
        </w:rPr>
        <w:t>, meaning the right of the maker of a database to prevent acts of extraction and re-utilization of material from that database for commercial purposes (Article 1 of the Proposal).</w:t>
      </w:r>
    </w:p>
    <w:p w14:paraId="556B8BBF" w14:textId="291933D1" w:rsidR="006B500F" w:rsidRPr="006B500F" w:rsidRDefault="006B500F" w:rsidP="006B500F">
      <w:pPr>
        <w:rPr>
          <w:sz w:val="16"/>
        </w:rPr>
      </w:pPr>
      <w:r w:rsidRPr="005D46C6">
        <w:rPr>
          <w:sz w:val="16"/>
        </w:rPr>
        <w:t xml:space="preserve">However, in the enacted version of the Database Directive, the right has moved away from competition law. Gaster observes that, unlike the law of unfair competition, the database </w:t>
      </w:r>
      <w:r w:rsidRPr="005D46C6">
        <w:rPr>
          <w:rStyle w:val="Emphasis"/>
        </w:rPr>
        <w:t>sui generis right also covers acts committed by users in noncompetitive situations, creates exclusive rights a priori (instead of only sanctioning behavior a posteriori), and grants a term of protection, therefore being similar in nature to intellectual property rights</w:t>
      </w:r>
      <w:r w:rsidRPr="005D46C6">
        <w:rPr>
          <w:sz w:val="16"/>
        </w:rPr>
        <w:t xml:space="preserve">.35 Recital 42 explicitly mentions that </w:t>
      </w:r>
      <w:r w:rsidRPr="005D46C6">
        <w:rPr>
          <w:rStyle w:val="Emphasis"/>
        </w:rPr>
        <w:t>the right relates not only to the manufacture of a parasitical competing product but also to any user who, through his their acts, causes significant detriment to the investment. Besides, Article 7(3) of the Database Directive allows the sui generis right to be transferred, assigned or granted under contractual license, which makes it a “full-fledged property right</w:t>
      </w:r>
      <w:r w:rsidRPr="005D46C6">
        <w:rPr>
          <w:sz w:val="16"/>
        </w:rPr>
        <w:t>”</w:t>
      </w:r>
      <w:proofErr w:type="gramStart"/>
      <w:r w:rsidRPr="005D46C6">
        <w:rPr>
          <w:sz w:val="16"/>
        </w:rPr>
        <w:t>.36</w:t>
      </w:r>
      <w:proofErr w:type="gramEnd"/>
      <w:r w:rsidRPr="005D46C6">
        <w:rPr>
          <w:sz w:val="16"/>
        </w:rPr>
        <w:t xml:space="preserve"> </w:t>
      </w:r>
    </w:p>
    <w:p w14:paraId="488A6C93" w14:textId="55BF8729" w:rsidR="006B500F" w:rsidRDefault="006B500F" w:rsidP="006B500F">
      <w:pPr>
        <w:pStyle w:val="Heading3"/>
      </w:pPr>
      <w:r>
        <w:lastRenderedPageBreak/>
        <w:t>AI (Patents) – Solv + NB</w:t>
      </w:r>
    </w:p>
    <w:p w14:paraId="3A283D7F" w14:textId="77777777" w:rsidR="006B500F" w:rsidRPr="006B500F" w:rsidRDefault="006B500F" w:rsidP="006B500F">
      <w:pPr>
        <w:rPr>
          <w:rStyle w:val="Style13ptBold"/>
          <w:u w:val="single"/>
        </w:rPr>
      </w:pPr>
      <w:r>
        <w:rPr>
          <w:rStyle w:val="Style13ptBold"/>
        </w:rPr>
        <w:t xml:space="preserve">AI can </w:t>
      </w:r>
      <w:r>
        <w:rPr>
          <w:rStyle w:val="Style13ptBold"/>
          <w:u w:val="single"/>
        </w:rPr>
        <w:t>only be solved by sui generis</w:t>
      </w:r>
      <w:r>
        <w:rPr>
          <w:rStyle w:val="Style13ptBold"/>
        </w:rPr>
        <w:t xml:space="preserve"> – the aff decks </w:t>
      </w:r>
      <w:r>
        <w:rPr>
          <w:rStyle w:val="Style13ptBold"/>
          <w:u w:val="single"/>
        </w:rPr>
        <w:t xml:space="preserve">innovation </w:t>
      </w:r>
      <w:r>
        <w:rPr>
          <w:rStyle w:val="Style13ptBold"/>
        </w:rPr>
        <w:t xml:space="preserve">and the </w:t>
      </w:r>
      <w:r>
        <w:rPr>
          <w:rStyle w:val="Style13ptBold"/>
          <w:u w:val="single"/>
        </w:rPr>
        <w:t xml:space="preserve">entire IPR </w:t>
      </w:r>
      <w:proofErr w:type="gramStart"/>
      <w:r>
        <w:rPr>
          <w:rStyle w:val="Style13ptBold"/>
          <w:u w:val="single"/>
        </w:rPr>
        <w:t>system</w:t>
      </w:r>
      <w:proofErr w:type="gramEnd"/>
    </w:p>
    <w:p w14:paraId="34CC111F" w14:textId="77777777" w:rsidR="006B500F" w:rsidRDefault="006B500F" w:rsidP="006B500F">
      <w:pPr>
        <w:rPr>
          <w:rStyle w:val="Style13ptBold"/>
          <w:b w:val="0"/>
          <w:bCs w:val="0"/>
        </w:rPr>
      </w:pPr>
      <w:r>
        <w:rPr>
          <w:rStyle w:val="Style13ptBold"/>
        </w:rPr>
        <w:t xml:space="preserve">Rathi 20 </w:t>
      </w:r>
      <w:r>
        <w:rPr>
          <w:rStyle w:val="Style13ptBold"/>
          <w:b w:val="0"/>
          <w:bCs w:val="0"/>
        </w:rPr>
        <w:t xml:space="preserve">[Purwa, Senior Legal Counsel at Cognizant Technology Solutions, India, IPR and legal attorney with more than 12 years of experience in IP and other legal spheres including contract drafting, negotiations and handling law around technology, data privacy, artificial </w:t>
      </w:r>
      <w:proofErr w:type="gramStart"/>
      <w:r>
        <w:rPr>
          <w:rStyle w:val="Style13ptBold"/>
          <w:b w:val="0"/>
          <w:bCs w:val="0"/>
        </w:rPr>
        <w:t>intelligence</w:t>
      </w:r>
      <w:proofErr w:type="gramEnd"/>
      <w:r>
        <w:rPr>
          <w:rStyle w:val="Style13ptBold"/>
          <w:b w:val="0"/>
          <w:bCs w:val="0"/>
        </w:rPr>
        <w:t xml:space="preserve"> and machine learning., “Sui Generis Patent Regime for AI Related Inventions,” International Journal of Intellectual Property Rights, Vol. 11 Issue 1, ALB]</w:t>
      </w:r>
    </w:p>
    <w:p w14:paraId="13B99FE4" w14:textId="77777777" w:rsidR="006B500F" w:rsidRPr="005D32F7" w:rsidRDefault="006B500F" w:rsidP="006B500F">
      <w:pPr>
        <w:rPr>
          <w:sz w:val="16"/>
        </w:rPr>
      </w:pPr>
      <w:r w:rsidRPr="005D32F7">
        <w:rPr>
          <w:rStyle w:val="Style13ptBold"/>
          <w:b w:val="0"/>
          <w:bCs w:val="0"/>
          <w:sz w:val="16"/>
        </w:rPr>
        <w:t>*This card has been modified for ableist language</w:t>
      </w:r>
    </w:p>
    <w:p w14:paraId="5337A832" w14:textId="77777777" w:rsidR="006B500F" w:rsidRPr="005D32F7" w:rsidRDefault="006B500F" w:rsidP="006B500F">
      <w:pPr>
        <w:rPr>
          <w:sz w:val="16"/>
        </w:rPr>
      </w:pPr>
      <w:r w:rsidRPr="005D32F7">
        <w:rPr>
          <w:sz w:val="16"/>
        </w:rPr>
        <w:t xml:space="preserve">2.2. What Makes Patenting for AEIs Different from CIIs Necessity of </w:t>
      </w:r>
      <w:r w:rsidRPr="005D32F7">
        <w:rPr>
          <w:rStyle w:val="StyleUnderline"/>
        </w:rPr>
        <w:t>a new patenting regime for AI related inventions appears no more an academic exercise</w:t>
      </w:r>
      <w:r w:rsidRPr="005D32F7">
        <w:rPr>
          <w:sz w:val="16"/>
        </w:rPr>
        <w:t xml:space="preserve">, </w:t>
      </w:r>
      <w:r w:rsidRPr="005D32F7">
        <w:rPr>
          <w:rStyle w:val="Emphasis"/>
        </w:rPr>
        <w:t>but an immediate, fundamental problem loudly banging on patent doors</w:t>
      </w:r>
      <w:r w:rsidRPr="005D32F7">
        <w:rPr>
          <w:sz w:val="16"/>
        </w:rPr>
        <w:t xml:space="preserve">. </w:t>
      </w:r>
      <w:r w:rsidRPr="005D32F7">
        <w:rPr>
          <w:rStyle w:val="StyleUnderline"/>
        </w:rPr>
        <w:t>Today, account needs to be taken of existing patent regime‟s capacity in reasonably handling changed circumstances of boundless advancement in machine intelligence akin to existing computer implemented inventions</w:t>
      </w:r>
      <w:r w:rsidRPr="005D32F7">
        <w:rPr>
          <w:sz w:val="16"/>
        </w:rPr>
        <w:t xml:space="preserve"> (CIIs). Well, amongst all advances seen in realm of computer sciences, none has been so far capable of demonstrating intelligence that can challenge, limit or question extent of human involvement. AI machines, in wide contrast to computer programs have remarkable quality of extracting patterns, correlations within dataset to conclude a meaningful output, with or without any human </w:t>
      </w:r>
      <w:proofErr w:type="gramStart"/>
      <w:r w:rsidRPr="005D32F7">
        <w:rPr>
          <w:sz w:val="16"/>
        </w:rPr>
        <w:t>supervision[</w:t>
      </w:r>
      <w:proofErr w:type="gramEnd"/>
      <w:r w:rsidRPr="005D32F7">
        <w:rPr>
          <w:sz w:val="16"/>
        </w:rPr>
        <w:t xml:space="preserve">16]. One famous example is Stephen Thaler‟s „Creativity Machine‟, which like a human brain, is capable of generating novel patterns of information rather than simply associating patterns, and it is capable of adapting to new scenarios without additional human </w:t>
      </w:r>
      <w:proofErr w:type="gramStart"/>
      <w:r w:rsidRPr="005D32F7">
        <w:rPr>
          <w:sz w:val="16"/>
        </w:rPr>
        <w:t>input[</w:t>
      </w:r>
      <w:proofErr w:type="gramEnd"/>
      <w:r w:rsidRPr="005D32F7">
        <w:rPr>
          <w:sz w:val="16"/>
        </w:rPr>
        <w:t>17]</w:t>
      </w:r>
    </w:p>
    <w:p w14:paraId="193C731D" w14:textId="77777777" w:rsidR="006B500F" w:rsidRPr="005D32F7" w:rsidRDefault="006B500F" w:rsidP="006B500F">
      <w:pPr>
        <w:rPr>
          <w:sz w:val="16"/>
        </w:rPr>
      </w:pPr>
      <w:r w:rsidRPr="005D32F7">
        <w:rPr>
          <w:sz w:val="16"/>
        </w:rPr>
        <w:t xml:space="preserve">For computer-implemented inventions (CIIs), even the specialized computer hardware „configured for‟ yielding novel and inventive claims simply implements programmer‟s algorithmic instructions. A human agent has always been a moderator, and machine never assumed to approximate mental capabilities of human as it is guided at each step to obtain a static and specific output defined by its human operator. However, groundbreaking innovations achieved using AI techniques have clearly established that machine can be no more seen as a tool subservient to human commands and following digital orders. If fed with suitable inputs, they can learn how to perform tasks, prove mathematical </w:t>
      </w:r>
      <w:proofErr w:type="gramStart"/>
      <w:r w:rsidRPr="005D32F7">
        <w:rPr>
          <w:sz w:val="16"/>
        </w:rPr>
        <w:t>algorithms</w:t>
      </w:r>
      <w:proofErr w:type="gramEnd"/>
      <w:r w:rsidRPr="005D32F7">
        <w:rPr>
          <w:sz w:val="16"/>
        </w:rPr>
        <w:t xml:space="preserve"> and find solutions to a task independent of direct human supervision. Further, machines have even surpass human </w:t>
      </w:r>
      <w:r w:rsidRPr="005D32F7">
        <w:rPr>
          <w:strike/>
          <w:sz w:val="16"/>
        </w:rPr>
        <w:t>blind spot</w:t>
      </w:r>
      <w:r>
        <w:rPr>
          <w:sz w:val="16"/>
        </w:rPr>
        <w:t xml:space="preserve"> [ignorance]</w:t>
      </w:r>
      <w:r w:rsidRPr="005D32F7">
        <w:rPr>
          <w:sz w:val="16"/>
        </w:rPr>
        <w:t xml:space="preserve"> in achieving increased productivity and efficiency at decreased cost of </w:t>
      </w:r>
      <w:proofErr w:type="gramStart"/>
      <w:r w:rsidRPr="005D32F7">
        <w:rPr>
          <w:sz w:val="16"/>
        </w:rPr>
        <w:t>innovation[</w:t>
      </w:r>
      <w:proofErr w:type="gramEnd"/>
      <w:r w:rsidRPr="005D32F7">
        <w:rPr>
          <w:sz w:val="16"/>
        </w:rPr>
        <w:t xml:space="preserve">18], leading to increased complexity in dealing with patentability issues of inventions enabled by borne out of AI machines. </w:t>
      </w:r>
      <w:r w:rsidRPr="005D32F7">
        <w:rPr>
          <w:rStyle w:val="StyleUnderline"/>
        </w:rPr>
        <w:t>Another critical aspect that marks a striking contrast between AEIs and CIIs is the nature of claims drawing the boundaries of these inventions-while static for CIIs, claim scope is dynamically varying for AEIs</w:t>
      </w:r>
      <w:r w:rsidRPr="005D32F7">
        <w:rPr>
          <w:sz w:val="16"/>
        </w:rPr>
        <w:t xml:space="preserve">. Hence, it is convenient to decide terms of grant well in advance for CIIs; but for AEIs conclusively finalizing boundaries of invention is unsettling as there may be outputs which are </w:t>
      </w:r>
      <w:proofErr w:type="gramStart"/>
      <w:r w:rsidRPr="005D32F7">
        <w:rPr>
          <w:sz w:val="16"/>
        </w:rPr>
        <w:t>foreseeable, but</w:t>
      </w:r>
      <w:proofErr w:type="gramEnd"/>
      <w:r w:rsidRPr="005D32F7">
        <w:rPr>
          <w:sz w:val="16"/>
        </w:rPr>
        <w:t xml:space="preserve"> cannot be promised for reasons of uncertainty.</w:t>
      </w:r>
    </w:p>
    <w:p w14:paraId="3F18D70F" w14:textId="77777777" w:rsidR="006B500F" w:rsidRDefault="006B500F" w:rsidP="006B500F">
      <w:pPr>
        <w:rPr>
          <w:sz w:val="16"/>
        </w:rPr>
      </w:pPr>
      <w:r w:rsidRPr="005D32F7">
        <w:rPr>
          <w:rStyle w:val="StyleUnderline"/>
        </w:rPr>
        <w:t>This discussion is necessary as the inventions enabled by or borne out of AI machines cannot be contained within legal brackets of conventional CIIs where humans are solely awarded as the true and first inventor, and applications filed with machine as inventors are outrightly rejected</w:t>
      </w:r>
      <w:r w:rsidRPr="005D32F7">
        <w:rPr>
          <w:sz w:val="16"/>
        </w:rPr>
        <w:t xml:space="preserve"> (e.g. </w:t>
      </w:r>
      <w:proofErr w:type="gramStart"/>
      <w:r w:rsidRPr="005D32F7">
        <w:rPr>
          <w:sz w:val="16"/>
        </w:rPr>
        <w:t>Dabus)[</w:t>
      </w:r>
      <w:proofErr w:type="gramEnd"/>
      <w:r w:rsidRPr="005D32F7">
        <w:rPr>
          <w:sz w:val="16"/>
        </w:rPr>
        <w:t xml:space="preserve">19]. </w:t>
      </w:r>
      <w:r w:rsidRPr="005D32F7">
        <w:rPr>
          <w:rStyle w:val="StyleUnderline"/>
        </w:rPr>
        <w:t xml:space="preserve">Speedy adoption of these technologies </w:t>
      </w:r>
      <w:proofErr w:type="gramStart"/>
      <w:r w:rsidRPr="005D32F7">
        <w:rPr>
          <w:rStyle w:val="StyleUnderline"/>
        </w:rPr>
        <w:t>have</w:t>
      </w:r>
      <w:proofErr w:type="gramEnd"/>
      <w:r w:rsidRPr="005D32F7">
        <w:rPr>
          <w:rStyle w:val="StyleUnderline"/>
        </w:rPr>
        <w:t xml:space="preserve"> the potential to impact patent system on a scale that it is not currently equipped to accommodate</w:t>
      </w:r>
      <w:r w:rsidRPr="005D32F7">
        <w:rPr>
          <w:rStyle w:val="Emphasis"/>
        </w:rPr>
        <w:t xml:space="preserve">. </w:t>
      </w:r>
      <w:r w:rsidRPr="005D32F7">
        <w:rPr>
          <w:sz w:val="16"/>
        </w:rPr>
        <w:t xml:space="preserve">A </w:t>
      </w:r>
      <w:r w:rsidRPr="005D32F7">
        <w:rPr>
          <w:rStyle w:val="Emphasis"/>
        </w:rPr>
        <w:t xml:space="preserve">rethinking of traditional patent tools is definitely </w:t>
      </w:r>
      <w:proofErr w:type="gramStart"/>
      <w:r w:rsidRPr="005D32F7">
        <w:rPr>
          <w:rStyle w:val="Emphasis"/>
        </w:rPr>
        <w:t>required[</w:t>
      </w:r>
      <w:proofErr w:type="gramEnd"/>
      <w:r w:rsidRPr="005D32F7">
        <w:rPr>
          <w:rStyle w:val="Emphasis"/>
        </w:rPr>
        <w:t xml:space="preserve">20]. Unless cured of its current impotence, </w:t>
      </w:r>
      <w:r w:rsidRPr="005D32F7">
        <w:rPr>
          <w:rStyle w:val="Emphasis"/>
        </w:rPr>
        <w:lastRenderedPageBreak/>
        <w:t>patent law may slide towards a detrimental conflation of otherwise distinctive “human-dominant-machine” and “machine-dominant-human” continuum, thus failing advancement of purpose underlying innovation incentivization</w:t>
      </w:r>
      <w:r w:rsidRPr="005D32F7">
        <w:rPr>
          <w:sz w:val="16"/>
        </w:rPr>
        <w:t>.</w:t>
      </w:r>
    </w:p>
    <w:p w14:paraId="35312A15" w14:textId="77777777" w:rsidR="006B500F" w:rsidRPr="006B500F" w:rsidRDefault="006B500F" w:rsidP="006B500F"/>
    <w:p w14:paraId="01741262" w14:textId="77777777" w:rsidR="006B500F" w:rsidRPr="00BD2D26" w:rsidRDefault="006B500F" w:rsidP="006B500F">
      <w:pPr>
        <w:pStyle w:val="Heading4"/>
      </w:pPr>
      <w:r>
        <w:t xml:space="preserve">AI is best solved through sui generis – prefer comparative </w:t>
      </w:r>
      <w:proofErr w:type="gramStart"/>
      <w:r>
        <w:t>ev</w:t>
      </w:r>
      <w:proofErr w:type="gramEnd"/>
    </w:p>
    <w:p w14:paraId="5CF1D7F2" w14:textId="77777777" w:rsidR="006B500F" w:rsidRPr="004B06F6" w:rsidRDefault="006B500F" w:rsidP="006B500F">
      <w:pPr>
        <w:rPr>
          <w:rStyle w:val="Style13ptBold"/>
          <w:b w:val="0"/>
          <w:bCs w:val="0"/>
        </w:rPr>
      </w:pPr>
      <w:r>
        <w:rPr>
          <w:rStyle w:val="Style13ptBold"/>
        </w:rPr>
        <w:t xml:space="preserve">Rathi 20 </w:t>
      </w:r>
      <w:r>
        <w:rPr>
          <w:rStyle w:val="Style13ptBold"/>
          <w:b w:val="0"/>
          <w:bCs w:val="0"/>
        </w:rPr>
        <w:t xml:space="preserve">[Purwa, Senior Legal Counsel at Cognizant Technology Solutions, India, IPR and legal attorney with more than 12 years of experience in IP and other legal spheres including contract drafting, negotiations and handling law around technology, data privacy, artificial </w:t>
      </w:r>
      <w:proofErr w:type="gramStart"/>
      <w:r>
        <w:rPr>
          <w:rStyle w:val="Style13ptBold"/>
          <w:b w:val="0"/>
          <w:bCs w:val="0"/>
        </w:rPr>
        <w:t>intelligence</w:t>
      </w:r>
      <w:proofErr w:type="gramEnd"/>
      <w:r>
        <w:rPr>
          <w:rStyle w:val="Style13ptBold"/>
          <w:b w:val="0"/>
          <w:bCs w:val="0"/>
        </w:rPr>
        <w:t xml:space="preserve"> and machine learning., “Sui Generis Patent Regime for AI Related Inventions,” International Journal of Intellectual Property Rights, Vol. 11 Issue 1, ALB]</w:t>
      </w:r>
    </w:p>
    <w:p w14:paraId="44F64E69" w14:textId="77777777" w:rsidR="006B500F" w:rsidRPr="00BD2D26" w:rsidRDefault="006B500F" w:rsidP="006B500F">
      <w:pPr>
        <w:rPr>
          <w:sz w:val="16"/>
        </w:rPr>
      </w:pPr>
      <w:r w:rsidRPr="00BD2D26">
        <w:rPr>
          <w:sz w:val="16"/>
        </w:rPr>
        <w:t>1. INTRODUCTION</w:t>
      </w:r>
    </w:p>
    <w:p w14:paraId="382ADBE0" w14:textId="77777777" w:rsidR="006B500F" w:rsidRPr="00BD2D26" w:rsidRDefault="006B500F" w:rsidP="006B500F">
      <w:pPr>
        <w:rPr>
          <w:sz w:val="16"/>
        </w:rPr>
      </w:pPr>
      <w:r w:rsidRPr="00BD2D26">
        <w:rPr>
          <w:sz w:val="16"/>
        </w:rPr>
        <w:t>Technology of intelligent and autonomous machines, popularly captured in term Artificial Intelligence (AI), is a new buzzword that has power of changing world reality of today. Coined by Professor John McCarthy at a Dartmouth conference in 1956, AI is emerging as a key driver of the „fourth industrial revolution</w:t>
      </w:r>
      <w:proofErr w:type="gramStart"/>
      <w:r w:rsidRPr="00BD2D26">
        <w:rPr>
          <w:sz w:val="16"/>
        </w:rPr>
        <w:t>‟[</w:t>
      </w:r>
      <w:proofErr w:type="gramEnd"/>
      <w:r w:rsidRPr="00BD2D26">
        <w:rPr>
          <w:sz w:val="16"/>
        </w:rPr>
        <w:t xml:space="preserve">1]. Understandably, the term describes the capacity of a computer to perform tasks commonly associated with human </w:t>
      </w:r>
      <w:proofErr w:type="gramStart"/>
      <w:r w:rsidRPr="00BD2D26">
        <w:rPr>
          <w:sz w:val="16"/>
        </w:rPr>
        <w:t>beings[</w:t>
      </w:r>
      <w:proofErr w:type="gramEnd"/>
      <w:r w:rsidRPr="00BD2D26">
        <w:rPr>
          <w:sz w:val="16"/>
        </w:rPr>
        <w:t>2]. As the machines get empowered in their ability to autonomously retrieve relevant information, identify subtle patterns and relationships between various data segments and make intelligent predictions or recommendations, relevant stakeholders are becoming increasingly skeptical regarding motley of legal challenges concomitant with advancing technology.</w:t>
      </w:r>
    </w:p>
    <w:p w14:paraId="5F41F006" w14:textId="77777777" w:rsidR="006B500F" w:rsidRPr="00BD2D26" w:rsidRDefault="006B500F" w:rsidP="006B500F">
      <w:pPr>
        <w:rPr>
          <w:sz w:val="16"/>
        </w:rPr>
      </w:pPr>
      <w:r w:rsidRPr="00BD2D26">
        <w:rPr>
          <w:sz w:val="16"/>
        </w:rPr>
        <w:t xml:space="preserve"> </w:t>
      </w:r>
      <w:r w:rsidRPr="00BD2D26">
        <w:rPr>
          <w:rStyle w:val="StyleUnderline"/>
        </w:rPr>
        <w:t xml:space="preserve">Amidst anticipated disruption of numerous legal frameworks, impact on patent law appears immensely pervasive and significant than any of previous technological </w:t>
      </w:r>
      <w:proofErr w:type="gramStart"/>
      <w:r w:rsidRPr="00BD2D26">
        <w:rPr>
          <w:rStyle w:val="StyleUnderline"/>
        </w:rPr>
        <w:t>changes</w:t>
      </w:r>
      <w:r w:rsidRPr="00BD2D26">
        <w:rPr>
          <w:sz w:val="16"/>
        </w:rPr>
        <w:t>[</w:t>
      </w:r>
      <w:proofErr w:type="gramEnd"/>
      <w:r w:rsidRPr="00BD2D26">
        <w:rPr>
          <w:sz w:val="16"/>
        </w:rPr>
        <w:t xml:space="preserve">3]. Clearly, </w:t>
      </w:r>
      <w:r w:rsidRPr="00BD2D26">
        <w:rPr>
          <w:rStyle w:val="Emphasis"/>
        </w:rPr>
        <w:t>the swelling wave of innovations enabled by or borne out of AI machines is on a collision course with basic tenets of patent laws</w:t>
      </w:r>
      <w:r w:rsidRPr="00BD2D26">
        <w:rPr>
          <w:sz w:val="16"/>
        </w:rPr>
        <w:t xml:space="preserve">, </w:t>
      </w:r>
      <w:r w:rsidRPr="00BD2D26">
        <w:rPr>
          <w:rStyle w:val="StyleUnderline"/>
        </w:rPr>
        <w:t xml:space="preserve">primary debate being centered on a proposition </w:t>
      </w:r>
      <w:proofErr w:type="gramStart"/>
      <w:r w:rsidRPr="00BD2D26">
        <w:rPr>
          <w:rStyle w:val="StyleUnderline"/>
        </w:rPr>
        <w:t>whether or not</w:t>
      </w:r>
      <w:proofErr w:type="gramEnd"/>
      <w:r w:rsidRPr="00BD2D26">
        <w:rPr>
          <w:rStyle w:val="StyleUnderline"/>
        </w:rPr>
        <w:t xml:space="preserve"> to accord legal personhood status upon electronic entities</w:t>
      </w:r>
      <w:r w:rsidRPr="00BD2D26">
        <w:rPr>
          <w:sz w:val="16"/>
        </w:rPr>
        <w:t xml:space="preserve">. </w:t>
      </w:r>
      <w:r w:rsidRPr="00BD2D26">
        <w:rPr>
          <w:rStyle w:val="StyleUnderline"/>
        </w:rPr>
        <w:t>From here, ensues a series of contentious topics such as patentability standards, inventorship or ownership issues, accountability or liability issues, risk, infringement etc.</w:t>
      </w:r>
      <w:r w:rsidRPr="00BD2D26">
        <w:rPr>
          <w:sz w:val="16"/>
        </w:rPr>
        <w:t xml:space="preserve"> as AI systems can neither own any property nor can partake in any employment </w:t>
      </w:r>
      <w:proofErr w:type="gramStart"/>
      <w:r w:rsidRPr="00BD2D26">
        <w:rPr>
          <w:sz w:val="16"/>
        </w:rPr>
        <w:t>relationship[</w:t>
      </w:r>
      <w:proofErr w:type="gramEnd"/>
      <w:r w:rsidRPr="00BD2D26">
        <w:rPr>
          <w:sz w:val="16"/>
        </w:rPr>
        <w:t xml:space="preserve">4]. To study the impact of these issues, WIPO recently invited comments from interested communities to various pertinent </w:t>
      </w:r>
      <w:proofErr w:type="gramStart"/>
      <w:r w:rsidRPr="00BD2D26">
        <w:rPr>
          <w:sz w:val="16"/>
        </w:rPr>
        <w:t>questions[</w:t>
      </w:r>
      <w:proofErr w:type="gramEnd"/>
      <w:r w:rsidRPr="00BD2D26">
        <w:rPr>
          <w:sz w:val="16"/>
        </w:rPr>
        <w:t xml:space="preserve">5] related to above listed topics. </w:t>
      </w:r>
    </w:p>
    <w:p w14:paraId="7FA1F33D" w14:textId="77777777" w:rsidR="006B500F" w:rsidRPr="00BD2D26" w:rsidRDefault="006B500F" w:rsidP="006B500F">
      <w:pPr>
        <w:rPr>
          <w:sz w:val="16"/>
        </w:rPr>
      </w:pPr>
      <w:r w:rsidRPr="00BD2D26">
        <w:rPr>
          <w:rStyle w:val="StyleUnderline"/>
        </w:rPr>
        <w:t>Detailed analysis</w:t>
      </w:r>
      <w:r w:rsidRPr="00BD2D26">
        <w:rPr>
          <w:sz w:val="16"/>
        </w:rPr>
        <w:t xml:space="preserve"> of the suggestions posted in response to discussion points by individuals and organizations from different member </w:t>
      </w:r>
      <w:proofErr w:type="gramStart"/>
      <w:r w:rsidRPr="00BD2D26">
        <w:rPr>
          <w:sz w:val="16"/>
        </w:rPr>
        <w:t>countries[</w:t>
      </w:r>
      <w:proofErr w:type="gramEnd"/>
      <w:r w:rsidRPr="00BD2D26">
        <w:rPr>
          <w:sz w:val="16"/>
        </w:rPr>
        <w:t xml:space="preserve">6] </w:t>
      </w:r>
      <w:r w:rsidRPr="00BD2D26">
        <w:rPr>
          <w:rStyle w:val="Emphasis"/>
        </w:rPr>
        <w:t>posits a blatant truth that the existing patent regime is not well suited to competently manage AI related inventions.</w:t>
      </w:r>
      <w:r w:rsidRPr="00BD2D26">
        <w:rPr>
          <w:sz w:val="16"/>
        </w:rPr>
        <w:t xml:space="preserve"> </w:t>
      </w:r>
      <w:r w:rsidRPr="00BD2D26">
        <w:rPr>
          <w:rStyle w:val="StyleUnderline"/>
        </w:rPr>
        <w:t>While many have advocated absolute negation of the concept of machine inventorship for such patent applications are likely to result in unnecessary deviation from the basic rationale underpinning the patent regime</w:t>
      </w:r>
      <w:r w:rsidRPr="00BD2D26">
        <w:rPr>
          <w:sz w:val="16"/>
        </w:rPr>
        <w:t xml:space="preserve">; </w:t>
      </w:r>
      <w:r w:rsidRPr="00BD2D26">
        <w:rPr>
          <w:rStyle w:val="StyleUnderline"/>
        </w:rPr>
        <w:t xml:space="preserve">many contended that these works shall fall in public </w:t>
      </w:r>
      <w:proofErr w:type="gramStart"/>
      <w:r w:rsidRPr="00BD2D26">
        <w:rPr>
          <w:rStyle w:val="StyleUnderline"/>
        </w:rPr>
        <w:t>domain[</w:t>
      </w:r>
      <w:proofErr w:type="gramEnd"/>
      <w:r w:rsidRPr="00BD2D26">
        <w:rPr>
          <w:sz w:val="16"/>
        </w:rPr>
        <w:t xml:space="preserve">7], </w:t>
      </w:r>
      <w:r w:rsidRPr="00BD2D26">
        <w:rPr>
          <w:rStyle w:val="StyleUnderline"/>
        </w:rPr>
        <w:t>or conveniently clubbed with existing software patent regime[8</w:t>
      </w:r>
      <w:r w:rsidRPr="00BD2D26">
        <w:rPr>
          <w:sz w:val="16"/>
        </w:rPr>
        <w:t xml:space="preserve">]. </w:t>
      </w:r>
      <w:r w:rsidRPr="00BD2D26">
        <w:rPr>
          <w:rStyle w:val="StyleUnderline"/>
        </w:rPr>
        <w:t xml:space="preserve">Other experts have contested continuation of inapplicable laws and persuasively established dire need for a new statutory </w:t>
      </w:r>
      <w:r w:rsidRPr="00BD2D26">
        <w:rPr>
          <w:rStyle w:val="StyleUnderline"/>
        </w:rPr>
        <w:lastRenderedPageBreak/>
        <w:t>framework - a sui generis system specifically tailored for addressing doctrinal challenges related to AI technology</w:t>
      </w:r>
      <w:r w:rsidRPr="00BD2D26">
        <w:rPr>
          <w:sz w:val="16"/>
        </w:rPr>
        <w:t>.</w:t>
      </w:r>
    </w:p>
    <w:p w14:paraId="7C227927" w14:textId="000C48A3" w:rsidR="00F8148B" w:rsidRDefault="006B500F" w:rsidP="00214108">
      <w:pPr>
        <w:rPr>
          <w:rStyle w:val="Emphasis"/>
        </w:rPr>
      </w:pPr>
      <w:r w:rsidRPr="00BD2D26">
        <w:rPr>
          <w:sz w:val="16"/>
        </w:rPr>
        <w:t xml:space="preserve">The objective of present paper is to critically analyze different forms of inventions enabled by or borne out of a human or non-human agent or a combination </w:t>
      </w:r>
      <w:proofErr w:type="gramStart"/>
      <w:r w:rsidRPr="00BD2D26">
        <w:rPr>
          <w:sz w:val="16"/>
        </w:rPr>
        <w:t>thereof, and</w:t>
      </w:r>
      <w:proofErr w:type="gramEnd"/>
      <w:r w:rsidRPr="00BD2D26">
        <w:rPr>
          <w:sz w:val="16"/>
        </w:rPr>
        <w:t xml:space="preserve"> develop a framework as a probable legal solution to secure their patent interests. Part I identifies and classifies human/non-human related AI innovations into two broad categories: a) AI Enabled Inventions (AEIs) that either embody an advance in field of AI or apply AI to other field, and b) AI Borne Inventions (ABIs) that are produced by AI. </w:t>
      </w:r>
      <w:r w:rsidRPr="00BD2D26">
        <w:rPr>
          <w:rStyle w:val="Emphasis"/>
        </w:rPr>
        <w:t>Part II proposes a sui generis framework predicated upon fundamental justifications for patent rights to administer and protect AEIs and ABIs with minimal legislative overhaul.</w:t>
      </w:r>
    </w:p>
    <w:p w14:paraId="6E85AF6C" w14:textId="77777777" w:rsidR="00B83753" w:rsidRDefault="00B83753" w:rsidP="00FB2ECC">
      <w:pPr>
        <w:pStyle w:val="Heading3"/>
      </w:pPr>
    </w:p>
    <w:p w14:paraId="42D4FF3E" w14:textId="2E7F8E5F" w:rsidR="00292BD2" w:rsidRDefault="00FB2ECC" w:rsidP="00FB2ECC">
      <w:pPr>
        <w:pStyle w:val="Heading3"/>
      </w:pPr>
      <w:r>
        <w:lastRenderedPageBreak/>
        <w:t>***Biotech***</w:t>
      </w:r>
    </w:p>
    <w:p w14:paraId="43BDB250" w14:textId="4B47274A" w:rsidR="006E72C8" w:rsidRDefault="006E72C8" w:rsidP="006E72C8">
      <w:pPr>
        <w:pStyle w:val="Heading3"/>
      </w:pPr>
      <w:r>
        <w:lastRenderedPageBreak/>
        <w:t>1NC/2NC Biotech Must Read</w:t>
      </w:r>
    </w:p>
    <w:p w14:paraId="11AF9DFA" w14:textId="77777777" w:rsidR="006E72C8" w:rsidRDefault="006E72C8" w:rsidP="006E72C8">
      <w:pPr>
        <w:pStyle w:val="Heading4"/>
      </w:pPr>
      <w:r>
        <w:t xml:space="preserve">The counterplan solves – the Semiconductor Chip Protection Act </w:t>
      </w:r>
      <w:proofErr w:type="gramStart"/>
      <w:r>
        <w:t>four part</w:t>
      </w:r>
      <w:proofErr w:type="gramEnd"/>
      <w:r>
        <w:t xml:space="preserve"> test proves. This card also disproves PDCP. </w:t>
      </w:r>
    </w:p>
    <w:p w14:paraId="194C35EC" w14:textId="77777777" w:rsidR="006E72C8" w:rsidRPr="006E72C8" w:rsidRDefault="006E72C8" w:rsidP="006E72C8">
      <w:pPr>
        <w:rPr>
          <w:sz w:val="26"/>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1BBD57C2" w14:textId="77777777" w:rsidR="006E72C8" w:rsidRPr="006E72C8" w:rsidRDefault="006E72C8" w:rsidP="006E72C8">
      <w:pPr>
        <w:rPr>
          <w:sz w:val="16"/>
        </w:rPr>
      </w:pPr>
      <w:r w:rsidRPr="006E72C8">
        <w:rPr>
          <w:sz w:val="16"/>
        </w:rPr>
        <w:t xml:space="preserve">To provide a working analogy, </w:t>
      </w:r>
      <w:r w:rsidRPr="006E72C8">
        <w:rPr>
          <w:rStyle w:val="StyleUnderline"/>
        </w:rPr>
        <w:t>Part III steps back to the 1980s and reviews how the semiconductor industry was able to persuade Congress to create sui generis intellectual property protection for semiconductor chips</w:t>
      </w:r>
      <w:r w:rsidRPr="006E72C8">
        <w:rPr>
          <w:sz w:val="16"/>
        </w:rPr>
        <w:t xml:space="preserve">. </w:t>
      </w:r>
      <w:r w:rsidRPr="006E72C8">
        <w:rPr>
          <w:rStyle w:val="StyleUnderline"/>
        </w:rPr>
        <w:t>The Semiconductor Chip Protection Act of 1984 (SCPA) contained a reasonable range of exclusive rights and a host of limitations which allowed greater access to semiconductors for research and development</w:t>
      </w:r>
      <w:r w:rsidRPr="006E72C8">
        <w:rPr>
          <w:sz w:val="16"/>
        </w:rPr>
        <w:t xml:space="preserve">. In Part III, I outline how </w:t>
      </w:r>
      <w:r w:rsidRPr="006E72C8">
        <w:rPr>
          <w:rStyle w:val="StyleUnderline"/>
        </w:rPr>
        <w:t xml:space="preserve">early semiconductor chips were a “misfit” for both the patent and copyright </w:t>
      </w:r>
      <w:proofErr w:type="gramStart"/>
      <w:r w:rsidRPr="006E72C8">
        <w:rPr>
          <w:rStyle w:val="StyleUnderline"/>
        </w:rPr>
        <w:t>bargains, yet</w:t>
      </w:r>
      <w:proofErr w:type="gramEnd"/>
      <w:r w:rsidRPr="006E72C8">
        <w:rPr>
          <w:rStyle w:val="StyleUnderline"/>
        </w:rPr>
        <w:t xml:space="preserve"> needed alternative intellectual property protection to fill the progress gap</w:t>
      </w:r>
      <w:r w:rsidRPr="006E72C8">
        <w:rPr>
          <w:sz w:val="16"/>
        </w:rPr>
        <w:t>.44</w:t>
      </w:r>
    </w:p>
    <w:p w14:paraId="49DC69B8" w14:textId="77777777" w:rsidR="006E72C8" w:rsidRPr="006E72C8" w:rsidRDefault="006E72C8" w:rsidP="006E72C8">
      <w:pPr>
        <w:rPr>
          <w:sz w:val="16"/>
        </w:rPr>
      </w:pPr>
      <w:r w:rsidRPr="006E72C8">
        <w:rPr>
          <w:sz w:val="16"/>
        </w:rPr>
        <w:t xml:space="preserve">Next, I analyze the test promulgated by Congressman Robert Kastenmeier and attorney Michael Remington (“K-R test”) to substantiate why </w:t>
      </w:r>
      <w:r w:rsidRPr="006E72C8">
        <w:rPr>
          <w:rStyle w:val="Emphasis"/>
        </w:rPr>
        <w:t>sui generis protection is the only viable mechanism to achieve the constitutional mandate of incentivizing innovation while promoting progress through increased access</w:t>
      </w:r>
      <w:r w:rsidRPr="006E72C8">
        <w:rPr>
          <w:sz w:val="16"/>
        </w:rPr>
        <w:t xml:space="preserve">.45 </w:t>
      </w:r>
      <w:r w:rsidRPr="006E72C8">
        <w:rPr>
          <w:rStyle w:val="Emphasis"/>
        </w:rPr>
        <w:t>The four-part K-R test requires Congress to evaluate the following: (1) whether the change (new legislation) fits within the current intellectual property framework without violating existing principles or concepts; (2) whether the new interest clearly defines the scope of property rights provided; (3) whether the benefits of propertization outweigh the costs; and (4) whether the new interest enriches the public domain</w:t>
      </w:r>
      <w:r w:rsidRPr="006E72C8">
        <w:rPr>
          <w:sz w:val="16"/>
        </w:rPr>
        <w:t>. I conclude Part III by analyzing how successful the SCPA was in deterring piracy and contributing to the overall growth of the semiconductor industry.</w:t>
      </w:r>
    </w:p>
    <w:p w14:paraId="27D0932F" w14:textId="77777777" w:rsidR="006E72C8" w:rsidRPr="006E72C8" w:rsidRDefault="006E72C8" w:rsidP="006E72C8">
      <w:pPr>
        <w:rPr>
          <w:sz w:val="16"/>
        </w:rPr>
      </w:pPr>
      <w:r w:rsidRPr="006E72C8">
        <w:rPr>
          <w:rStyle w:val="StyleUnderline"/>
        </w:rPr>
        <w:t>After illustrating the positive impact that the SCPA has had on the semiconductor industry, Part IV applies the sui generis analysis to isolated bioproducts. I apply the four-part K-R test to substantiate that enacting sui generis legislation for isolated bioproducts meets the exceptional standards for Congress to deviate from patent law and provide sui generis protection for this upstream technology</w:t>
      </w:r>
      <w:r w:rsidRPr="006E72C8">
        <w:rPr>
          <w:sz w:val="16"/>
        </w:rPr>
        <w:t xml:space="preserve">. In Part IV, I also detail the lessons learned from the SCPA. Applying these lessons, I then outline which exclusive rights and limitations a model isolated bioproduct statute should contain to provide the “wings,” or stimulus effect, of enhancing research and downstream development while enriching the public domain. </w:t>
      </w:r>
    </w:p>
    <w:p w14:paraId="07AB35AA" w14:textId="77777777" w:rsidR="006E72C8" w:rsidRPr="006E72C8" w:rsidRDefault="006E72C8" w:rsidP="006E72C8">
      <w:pPr>
        <w:rPr>
          <w:rStyle w:val="StyleUnderline"/>
        </w:rPr>
      </w:pPr>
      <w:r w:rsidRPr="006E72C8">
        <w:rPr>
          <w:rStyle w:val="StyleUnderline"/>
        </w:rPr>
        <w:lastRenderedPageBreak/>
        <w:t>Since patent protection is a prerequisite for venture capitalists seeking to invest in genomics and regenerative medicine, I advocate adopting isolated bioproduct legislation that is more patent-like in scope than the SCPA. Yet, like the SCPA, the proposed Parapatent Act would provide a more limited term of exclusive rights.</w:t>
      </w:r>
      <w:r w:rsidRPr="006E72C8">
        <w:rPr>
          <w:sz w:val="16"/>
        </w:rPr>
        <w:t xml:space="preserve"> </w:t>
      </w:r>
      <w:r w:rsidRPr="006E72C8">
        <w:rPr>
          <w:rStyle w:val="StyleUnderline"/>
        </w:rPr>
        <w:t>The legislation would also mirror the SCPA and include some type of limitation</w:t>
      </w:r>
      <w:r w:rsidRPr="006E72C8">
        <w:rPr>
          <w:sz w:val="16"/>
        </w:rPr>
        <w:t xml:space="preserve">, such as a well-defined experimental use and/or compulsory licensing provision, </w:t>
      </w:r>
      <w:r w:rsidRPr="006E72C8">
        <w:rPr>
          <w:rStyle w:val="StyleUnderline"/>
        </w:rPr>
        <w:t xml:space="preserve">which facilitates access to this technology for parallel upstream research and downstream product development. </w:t>
      </w:r>
    </w:p>
    <w:p w14:paraId="3C9094F7" w14:textId="77777777" w:rsidR="006E72C8" w:rsidRPr="006E72C8" w:rsidRDefault="006E72C8" w:rsidP="006E72C8"/>
    <w:p w14:paraId="2F33410F" w14:textId="7FCEACA2" w:rsidR="006E72C8" w:rsidRPr="006E72C8" w:rsidRDefault="00F8148B" w:rsidP="006E72C8">
      <w:pPr>
        <w:pStyle w:val="Heading3"/>
      </w:pPr>
      <w:r w:rsidRPr="00F8148B">
        <w:lastRenderedPageBreak/>
        <w:t>Biotech Solvency</w:t>
      </w:r>
      <w:r w:rsidR="006E72C8">
        <w:t xml:space="preserve"> + Resolves Innovation NB</w:t>
      </w:r>
    </w:p>
    <w:p w14:paraId="54CD5120" w14:textId="6E973D68" w:rsidR="006E72C8" w:rsidRPr="006E72C8" w:rsidRDefault="006E72C8" w:rsidP="006E72C8">
      <w:pPr>
        <w:pStyle w:val="Heading4"/>
      </w:pPr>
      <w:r>
        <w:t xml:space="preserve">The counterplan solves the aff, link turns the advantages, and resolves the innovation net </w:t>
      </w:r>
      <w:proofErr w:type="gramStart"/>
      <w:r>
        <w:t>benefit</w:t>
      </w:r>
      <w:proofErr w:type="gramEnd"/>
    </w:p>
    <w:p w14:paraId="5A192DB4" w14:textId="74D25BFD" w:rsidR="0042630D" w:rsidRPr="00FB2ECC" w:rsidRDefault="0042630D" w:rsidP="00FB1549">
      <w:pPr>
        <w:rPr>
          <w:sz w:val="26"/>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657D3086" w14:textId="7BC545F1" w:rsidR="0013664D" w:rsidRPr="006E72C8" w:rsidRDefault="0013664D" w:rsidP="00FB1549">
      <w:pPr>
        <w:rPr>
          <w:sz w:val="16"/>
        </w:rPr>
      </w:pPr>
      <w:r w:rsidRPr="006E72C8">
        <w:rPr>
          <w:sz w:val="16"/>
        </w:rPr>
        <w:t xml:space="preserve">No one can predict the outcome of the appeal of the Association for Molecular Pathology case or the new embryonic stem cell prosecution before the PTO. Nevertheless, </w:t>
      </w:r>
      <w:r w:rsidRPr="006E72C8">
        <w:rPr>
          <w:rStyle w:val="StyleUnderline"/>
        </w:rPr>
        <w:t xml:space="preserve">the disputes over isolated gene patentability and invalidation of the WARF embryonic stem cell patents provide motivation to evaluate </w:t>
      </w:r>
      <w:r w:rsidRPr="006E72C8">
        <w:rPr>
          <w:rStyle w:val="Emphasis"/>
        </w:rPr>
        <w:t>whether isolated bioproducts are properly placed within the patent intellectual property regime</w:t>
      </w:r>
      <w:r w:rsidRPr="006E72C8">
        <w:rPr>
          <w:sz w:val="16"/>
        </w:rPr>
        <w:t>. In addition to current subject matter and non-obviousness problems, scholars have raised antitrust, utility, morality,</w:t>
      </w:r>
      <w:proofErr w:type="gramStart"/>
      <w:r w:rsidRPr="006E72C8">
        <w:rPr>
          <w:sz w:val="16"/>
        </w:rPr>
        <w:t>31</w:t>
      </w:r>
      <w:proofErr w:type="gramEnd"/>
      <w:r w:rsidRPr="006E72C8">
        <w:rPr>
          <w:sz w:val="16"/>
        </w:rPr>
        <w:t xml:space="preserve"> and the need for greater access as grounds for excluding isolated bioproducts and other upstream bioproducts from the Patent Act.32</w:t>
      </w:r>
    </w:p>
    <w:p w14:paraId="28B89E56" w14:textId="173FD656" w:rsidR="0013664D" w:rsidRPr="006E72C8" w:rsidRDefault="0013664D" w:rsidP="00FB1549">
      <w:pPr>
        <w:rPr>
          <w:sz w:val="16"/>
        </w:rPr>
      </w:pPr>
      <w:r w:rsidRPr="006E72C8">
        <w:rPr>
          <w:rStyle w:val="StyleUnderline"/>
        </w:rPr>
        <w:t>Removing these products from the patent regime, however, may prove disastrous to socie</w:t>
      </w:r>
      <w:r w:rsidRPr="006E72C8">
        <w:rPr>
          <w:sz w:val="16"/>
        </w:rPr>
        <w:t xml:space="preserve">ty. </w:t>
      </w:r>
      <w:r w:rsidRPr="006E72C8">
        <w:rPr>
          <w:rStyle w:val="StyleUnderline"/>
        </w:rPr>
        <w:t>The biotechnology33 industry relies on bioresearch patent</w:t>
      </w:r>
      <w:r w:rsidR="00E224D6" w:rsidRPr="006E72C8">
        <w:rPr>
          <w:rStyle w:val="StyleUnderline"/>
        </w:rPr>
        <w:t xml:space="preserve"> portfolios to attract venture capital, generate licensing revenue, and cover the cost</w:t>
      </w:r>
      <w:r w:rsidR="00E224D6" w:rsidRPr="006E72C8">
        <w:rPr>
          <w:sz w:val="16"/>
        </w:rPr>
        <w:t xml:space="preserve"> of continued isolated bioproduct research and development.34 Arguably, a lack of corporate funding will stall this research because federal funding is insufficient to bridge any resulting gap.35 This, in turn, will stall economic growth and future development of much needed downstream bioproducts with specific utility.36</w:t>
      </w:r>
    </w:p>
    <w:p w14:paraId="4ED465FC" w14:textId="28A3D6E5" w:rsidR="00E224D6" w:rsidRPr="006E72C8" w:rsidRDefault="00E224D6" w:rsidP="00FB1549">
      <w:pPr>
        <w:rPr>
          <w:sz w:val="16"/>
        </w:rPr>
      </w:pPr>
      <w:r w:rsidRPr="006E72C8">
        <w:rPr>
          <w:rStyle w:val="Emphasis"/>
        </w:rPr>
        <w:t>So, if isolated bioproducts are not patentable, is this one of the rare occasions for Congress to step in and offer some type of sui generis intellectual property protection for isolated genes, stem cells, and related bioproducts? Is it time for legislation that would strike the appropriate balance between innovation and access, despite isolated bioproducts’ failure to meet the patent social bargain that requires novelty, utility, and non-obviousness</w:t>
      </w:r>
      <w:r w:rsidRPr="006E72C8">
        <w:rPr>
          <w:sz w:val="16"/>
        </w:rPr>
        <w:t xml:space="preserve">?37 Are we no longer one-size-fits-all and in need of another paradigm to meet the constitutional mandate to promote the “Progress of Science and the useful Arts?”38 In other words, </w:t>
      </w:r>
      <w:r w:rsidRPr="006E72C8">
        <w:rPr>
          <w:rStyle w:val="StyleUnderline"/>
        </w:rPr>
        <w:t>are isolated genes and stem cells a new and valuable type of intellectual property “wine” that needs a new and different type of intellectual property “bottle” for adequate protection</w:t>
      </w:r>
      <w:r w:rsidRPr="006E72C8">
        <w:rPr>
          <w:sz w:val="16"/>
        </w:rPr>
        <w:t>?39</w:t>
      </w:r>
    </w:p>
    <w:p w14:paraId="3EF62824" w14:textId="5EF0CEE6" w:rsidR="00E224D6" w:rsidRPr="006E72C8" w:rsidRDefault="00E224D6" w:rsidP="00FB1549">
      <w:pPr>
        <w:rPr>
          <w:sz w:val="16"/>
        </w:rPr>
      </w:pPr>
      <w:r w:rsidRPr="006E72C8">
        <w:rPr>
          <w:sz w:val="16"/>
        </w:rPr>
        <w:t>If so, what factors should Congress consider when evaluating whether to go beyond the patent social bargain and add an additional set of exclusive rights to promote the progress of the “useful Arts?” In the past, Congress has taken a dim view of any type of sui generis, or stand-alone, intellectual property protection beyond patent and copyright and refused to create sui generis statutes for computer programs and databases.40 Indeed, there are only two instances of Congress providing sui generis intellectual property protection in the past 100 years.41</w:t>
      </w:r>
    </w:p>
    <w:p w14:paraId="217C26AD" w14:textId="13E28A66" w:rsidR="00E224D6" w:rsidRPr="006E72C8" w:rsidRDefault="00E224D6" w:rsidP="00FB1549">
      <w:pPr>
        <w:rPr>
          <w:sz w:val="16"/>
        </w:rPr>
      </w:pPr>
      <w:r w:rsidRPr="006E72C8">
        <w:rPr>
          <w:rStyle w:val="Emphasis"/>
        </w:rPr>
        <w:t xml:space="preserve">This Article makes a case for sui generis intellectual property protection for isolated genes, stem cells, and related bioproducts by analogizing how early semiconductor </w:t>
      </w:r>
      <w:r w:rsidRPr="006E72C8">
        <w:rPr>
          <w:rStyle w:val="Emphasis"/>
        </w:rPr>
        <w:lastRenderedPageBreak/>
        <w:t>technology similarly warranted sui generis protection to appropriately balance access and innovation</w:t>
      </w:r>
      <w:r w:rsidRPr="006E72C8">
        <w:rPr>
          <w:sz w:val="16"/>
        </w:rPr>
        <w:t>.42 I use the term “isolated bioproducts” to describe bioproducts that have been isolated from the human body without any additional biological manipulation. Thus, isolated bioproducts that have undergone sufficient human engineering to be clearly distinguishable from their in vivo counterparts, such as complementary DNA (cDNA), are excluded from the scope of this Article.43</w:t>
      </w:r>
    </w:p>
    <w:p w14:paraId="46147B41" w14:textId="77B5C8BA" w:rsidR="0013664D" w:rsidRPr="006E72C8" w:rsidRDefault="00E224D6" w:rsidP="00FB1549">
      <w:pPr>
        <w:rPr>
          <w:rStyle w:val="Emphasis"/>
        </w:rPr>
      </w:pPr>
      <w:r w:rsidRPr="006E72C8">
        <w:rPr>
          <w:sz w:val="16"/>
        </w:rPr>
        <w:t xml:space="preserve">In Part II, I establish that </w:t>
      </w:r>
      <w:r w:rsidRPr="006E72C8">
        <w:rPr>
          <w:rStyle w:val="StyleUnderline"/>
        </w:rPr>
        <w:t>because isolated bioproducts</w:t>
      </w:r>
      <w:r w:rsidRPr="006E72C8">
        <w:rPr>
          <w:sz w:val="16"/>
        </w:rPr>
        <w:t xml:space="preserve">, such as genes or embryonic stem cells, </w:t>
      </w:r>
      <w:r w:rsidRPr="006E72C8">
        <w:rPr>
          <w:rStyle w:val="StyleUnderline"/>
        </w:rPr>
        <w:t xml:space="preserve">are one step away from falling outside the scope of patent protection as either obvious </w:t>
      </w:r>
      <w:proofErr w:type="gramStart"/>
      <w:r w:rsidRPr="006E72C8">
        <w:rPr>
          <w:rStyle w:val="StyleUnderline"/>
        </w:rPr>
        <w:t>in light of</w:t>
      </w:r>
      <w:proofErr w:type="gramEnd"/>
      <w:r w:rsidRPr="006E72C8">
        <w:rPr>
          <w:rStyle w:val="StyleUnderline"/>
        </w:rPr>
        <w:t xml:space="preserve"> prior art or patent-ineligible products of nature</w:t>
      </w:r>
      <w:r w:rsidRPr="006E72C8">
        <w:rPr>
          <w:sz w:val="16"/>
        </w:rPr>
        <w:t xml:space="preserve">, </w:t>
      </w:r>
      <w:r w:rsidRPr="006E72C8">
        <w:rPr>
          <w:rStyle w:val="Emphasis"/>
        </w:rPr>
        <w:t>we must look to alternative intellectual property legislation to preserve the incentive to innovate and increase our knowledge base</w:t>
      </w:r>
      <w:r w:rsidRPr="006E72C8">
        <w:rPr>
          <w:sz w:val="16"/>
        </w:rPr>
        <w:t xml:space="preserve">. As part of this discussion, I criticize the Federal Circuit’s recent decision in the Myriad case. I argue that in finding isolated genes patentable subject matter under section 101, the court focused too heavily on promoting innovation and the twenty-year industry reliance on the PTO guidelines rather than on the constitutionally mandated balancing of access and innovation to promote “Progress.” I conclude Part II by noting that </w:t>
      </w:r>
      <w:r w:rsidRPr="006E72C8">
        <w:rPr>
          <w:rStyle w:val="Emphasis"/>
        </w:rPr>
        <w:t xml:space="preserve">the questionable patentability of isolated genes and stem cells provides the motivation to explore how a sui generis intellectual property statute for basic isolated bioproducts could serve as an alternate property paradigm to fill any potential “progress gap.” </w:t>
      </w:r>
    </w:p>
    <w:p w14:paraId="06297AF4" w14:textId="77777777" w:rsidR="006E72C8" w:rsidRDefault="006E72C8" w:rsidP="006E72C8">
      <w:pPr>
        <w:rPr>
          <w:rStyle w:val="Style13ptBold"/>
        </w:rPr>
      </w:pPr>
    </w:p>
    <w:p w14:paraId="4719756D" w14:textId="664C61E3" w:rsidR="006E72C8" w:rsidRDefault="006E72C8" w:rsidP="006E72C8">
      <w:pPr>
        <w:rPr>
          <w:rStyle w:val="Style13ptBold"/>
        </w:rPr>
      </w:pPr>
      <w:r>
        <w:rPr>
          <w:rStyle w:val="Style13ptBold"/>
        </w:rPr>
        <w:t xml:space="preserve">Sui generis solves the aff and the net benefit – eliminates “progress gap” for non patentable </w:t>
      </w:r>
      <w:proofErr w:type="gramStart"/>
      <w:r>
        <w:rPr>
          <w:rStyle w:val="Style13ptBold"/>
        </w:rPr>
        <w:t>biotech</w:t>
      </w:r>
      <w:proofErr w:type="gramEnd"/>
    </w:p>
    <w:p w14:paraId="1D991658" w14:textId="18441014" w:rsidR="00E224D6" w:rsidRPr="006E72C8" w:rsidRDefault="00E224D6" w:rsidP="006E72C8">
      <w:pPr>
        <w:rPr>
          <w:sz w:val="26"/>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55C66942" w14:textId="600296B1" w:rsidR="00E224D6" w:rsidRPr="006E72C8" w:rsidRDefault="00E224D6" w:rsidP="00E224D6">
      <w:pPr>
        <w:rPr>
          <w:sz w:val="16"/>
        </w:rPr>
      </w:pPr>
      <w:r w:rsidRPr="006E72C8">
        <w:rPr>
          <w:rStyle w:val="StyleUnderline"/>
        </w:rPr>
        <w:t>The question then becomes: should we explore alternative sui generis intellectual property protection for patent-ineligible isolated bioproducts</w:t>
      </w:r>
      <w:r w:rsidRPr="006E72C8">
        <w:rPr>
          <w:sz w:val="16"/>
        </w:rPr>
        <w:t xml:space="preserve">, like stem cells, genes, and gene sequences, </w:t>
      </w:r>
      <w:r w:rsidRPr="006E72C8">
        <w:rPr>
          <w:rStyle w:val="StyleUnderline"/>
        </w:rPr>
        <w:t>to close the potential “progress gap?”</w:t>
      </w:r>
      <w:r w:rsidRPr="006E72C8">
        <w:rPr>
          <w:sz w:val="16"/>
        </w:rPr>
        <w:t xml:space="preserve"> A “progress gap” will exist if isolated bioproducts are patent-ineligible,60 but an alternative propertization scheme is necessary to continue innovation.</w:t>
      </w:r>
    </w:p>
    <w:p w14:paraId="05435E4E" w14:textId="4EF29A71" w:rsidR="00E224D6" w:rsidRPr="006E72C8" w:rsidRDefault="00E224D6" w:rsidP="00E224D6">
      <w:pPr>
        <w:rPr>
          <w:sz w:val="16"/>
        </w:rPr>
      </w:pPr>
      <w:r w:rsidRPr="006E72C8">
        <w:rPr>
          <w:rStyle w:val="StyleUnderline"/>
        </w:rPr>
        <w:t>A prerequisite for sui generis intellectual property protection is that the “progress gap” technology is already innovative</w:t>
      </w:r>
      <w:r w:rsidRPr="006E72C8">
        <w:rPr>
          <w:sz w:val="16"/>
        </w:rPr>
        <w:t xml:space="preserve">—the product of significant and continuing research and development. </w:t>
      </w:r>
      <w:r w:rsidRPr="006E72C8">
        <w:rPr>
          <w:rStyle w:val="StyleUnderline"/>
        </w:rPr>
        <w:t>The technology must also be part of an industry with great potential to promote “progress” by stimulating both intellectual and economic growth</w:t>
      </w:r>
      <w:r w:rsidRPr="006E72C8">
        <w:rPr>
          <w:sz w:val="16"/>
        </w:rPr>
        <w:t xml:space="preserve">. </w:t>
      </w:r>
      <w:r w:rsidRPr="006E72C8">
        <w:rPr>
          <w:rStyle w:val="StyleUnderline"/>
        </w:rPr>
        <w:t>Semiconductor technology met these criteria in the mid1980s,61 and isolated bioproduct technology currently fits the bill.</w:t>
      </w:r>
    </w:p>
    <w:p w14:paraId="6019C046" w14:textId="74FC3EBB" w:rsidR="00E224D6" w:rsidRPr="006E72C8" w:rsidRDefault="00E224D6" w:rsidP="00E224D6">
      <w:pPr>
        <w:rPr>
          <w:sz w:val="16"/>
        </w:rPr>
      </w:pPr>
      <w:r w:rsidRPr="006E72C8">
        <w:rPr>
          <w:sz w:val="16"/>
        </w:rPr>
        <w:t xml:space="preserve">Isolated bioproducts are part of the rapidly growing global biotechnology industry. In the United States, the biotechnology market is highly innovative and has experienced growth rates averaging between eight and ten percent per year for the past five years.62 From its inception, the biotechnology industry has continued to invest heavily in research and development, although analysts predict that the sluggish global economy will lead to a decline in innovation spending for </w:t>
      </w:r>
      <w:proofErr w:type="gramStart"/>
      <w:r w:rsidRPr="006E72C8">
        <w:rPr>
          <w:sz w:val="16"/>
        </w:rPr>
        <w:t>2011.63</w:t>
      </w:r>
      <w:proofErr w:type="gramEnd"/>
    </w:p>
    <w:p w14:paraId="36ECCA57" w14:textId="7A98447E" w:rsidR="00292BD2" w:rsidRDefault="006A6A13" w:rsidP="006A6A13">
      <w:pPr>
        <w:pStyle w:val="Heading3"/>
      </w:pPr>
      <w:r>
        <w:lastRenderedPageBreak/>
        <w:t>Biotech Solvency – Extensions</w:t>
      </w:r>
    </w:p>
    <w:p w14:paraId="3E8891B5" w14:textId="77777777" w:rsidR="006A6A13" w:rsidRDefault="006A6A13" w:rsidP="006A6A13">
      <w:pPr>
        <w:pStyle w:val="Heading4"/>
      </w:pPr>
      <w:r>
        <w:t xml:space="preserve">Sui generis solves biotech patenting needs better than the </w:t>
      </w:r>
      <w:proofErr w:type="gramStart"/>
      <w:r>
        <w:t>aff</w:t>
      </w:r>
      <w:proofErr w:type="gramEnd"/>
    </w:p>
    <w:p w14:paraId="184A9104" w14:textId="77777777" w:rsidR="006A6A13" w:rsidRPr="00BF4FB6" w:rsidRDefault="006A6A13" w:rsidP="006A6A13">
      <w:pPr>
        <w:rPr>
          <w:rStyle w:val="Style13ptBold"/>
          <w:b w:val="0"/>
          <w:bCs w:val="0"/>
        </w:rPr>
      </w:pPr>
      <w:r>
        <w:rPr>
          <w:rStyle w:val="Style13ptBold"/>
        </w:rPr>
        <w:t xml:space="preserve">Kumar and Mishra 15 </w:t>
      </w:r>
      <w:r>
        <w:rPr>
          <w:rStyle w:val="Style13ptBold"/>
          <w:b w:val="0"/>
          <w:bCs w:val="0"/>
        </w:rPr>
        <w:t xml:space="preserve">[Abhijeet, Master of Laws (LL.M.) Intellectual Property Law, National Law University, Jodhpur, and </w:t>
      </w:r>
      <w:proofErr w:type="gramStart"/>
      <w:r>
        <w:rPr>
          <w:rStyle w:val="Style13ptBold"/>
          <w:b w:val="0"/>
          <w:bCs w:val="0"/>
        </w:rPr>
        <w:t>Adrija,National</w:t>
      </w:r>
      <w:proofErr w:type="gramEnd"/>
      <w:r>
        <w:rPr>
          <w:rStyle w:val="Style13ptBold"/>
          <w:b w:val="0"/>
          <w:bCs w:val="0"/>
        </w:rPr>
        <w:t xml:space="preserve"> Law University, Orissa, “Gene Patenting vis-a-vis Notion of Patentability,” Journal of Intellectual Property Rights, Vol 20, November 2015, pp 349-362, pg. EBSCOhost, ALB]</w:t>
      </w:r>
    </w:p>
    <w:p w14:paraId="7FAA0C22" w14:textId="77777777" w:rsidR="006A6A13" w:rsidRDefault="006A6A13" w:rsidP="006A6A13">
      <w:pPr>
        <w:rPr>
          <w:rStyle w:val="Emphasis"/>
        </w:rPr>
      </w:pPr>
      <w:r w:rsidRPr="00F8148B">
        <w:rPr>
          <w:sz w:val="16"/>
        </w:rPr>
        <w:t xml:space="preserve">Post Diamond v Chakraborthy, </w:t>
      </w:r>
      <w:r w:rsidRPr="00F8148B">
        <w:rPr>
          <w:rStyle w:val="StyleUnderline"/>
        </w:rPr>
        <w:t>science has developed so much that the demand for enhancing the scope of patent protection has been increasing year after year</w:t>
      </w:r>
      <w:r w:rsidRPr="00F8148B">
        <w:rPr>
          <w:sz w:val="16"/>
        </w:rPr>
        <w:t xml:space="preserve">. The most recent </w:t>
      </w:r>
      <w:r w:rsidRPr="00F8148B">
        <w:rPr>
          <w:rStyle w:val="StyleUnderline"/>
        </w:rPr>
        <w:t>demand from the biotech labs is for giving protection to isolated genes, under patent law</w:t>
      </w:r>
      <w:r w:rsidRPr="00F8148B">
        <w:rPr>
          <w:sz w:val="16"/>
        </w:rPr>
        <w:t xml:space="preserve"> in respective jurisdiction. The </w:t>
      </w:r>
      <w:r w:rsidRPr="00F8148B">
        <w:rPr>
          <w:rStyle w:val="StyleUnderline"/>
        </w:rPr>
        <w:t>paper</w:t>
      </w:r>
      <w:r w:rsidRPr="00F8148B">
        <w:rPr>
          <w:sz w:val="16"/>
        </w:rPr>
        <w:t xml:space="preserve"> mainly </w:t>
      </w:r>
      <w:r w:rsidRPr="00F8148B">
        <w:rPr>
          <w:rStyle w:val="StyleUnderline"/>
        </w:rPr>
        <w:t>aims to answer the question that “whether the patentability criteria</w:t>
      </w:r>
      <w:r w:rsidRPr="00F8148B">
        <w:rPr>
          <w:sz w:val="16"/>
        </w:rPr>
        <w:t xml:space="preserve">, as the jurisprudence regarding it exists today, </w:t>
      </w:r>
      <w:r w:rsidRPr="00F8148B">
        <w:rPr>
          <w:rStyle w:val="StyleUnderline"/>
        </w:rPr>
        <w:t>are enough to evaluate the standard of patentability of isolated genes or not</w:t>
      </w:r>
      <w:r w:rsidRPr="00F8148B">
        <w:rPr>
          <w:sz w:val="16"/>
        </w:rPr>
        <w:t xml:space="preserve">”. The authors have examined the laws of various jurisdictions in this regard and have analysed the ‘invention’ of isolated gene with respect to the tests of patentability, to determine if it fails or sustains the same. Arguments based on ethical considerations, which opposes the granting of patent protection to isolated genes, have been put forth for testing of validity. The requirement of enabling disclosure has also been tested, which is must to be filled with the application for the grant of the patent. The research leads to the finding that the </w:t>
      </w:r>
      <w:r w:rsidRPr="00F8148B">
        <w:rPr>
          <w:rStyle w:val="StyleUnderline"/>
        </w:rPr>
        <w:t>present law is insufficient for extending the protection of patent to isolated genes</w:t>
      </w:r>
      <w:r w:rsidRPr="00F8148B">
        <w:rPr>
          <w:sz w:val="16"/>
        </w:rPr>
        <w:t xml:space="preserve">, and thus </w:t>
      </w:r>
      <w:r w:rsidRPr="00F8148B">
        <w:rPr>
          <w:rStyle w:val="Emphasis"/>
        </w:rPr>
        <w:t xml:space="preserve">a dire need of a sui generis protection is increasing. </w:t>
      </w:r>
    </w:p>
    <w:p w14:paraId="644F46F7" w14:textId="77777777" w:rsidR="006A6A13" w:rsidRDefault="006A6A13" w:rsidP="006A6A13">
      <w:pPr>
        <w:rPr>
          <w:rStyle w:val="Style13ptBold"/>
        </w:rPr>
      </w:pPr>
      <w:r>
        <w:rPr>
          <w:rStyle w:val="Style13ptBold"/>
        </w:rPr>
        <w:t xml:space="preserve">Biotech is best protected via sui generis – semiconductors </w:t>
      </w:r>
      <w:proofErr w:type="gramStart"/>
      <w:r>
        <w:rPr>
          <w:rStyle w:val="Style13ptBold"/>
        </w:rPr>
        <w:t>prove</w:t>
      </w:r>
      <w:proofErr w:type="gramEnd"/>
    </w:p>
    <w:p w14:paraId="506257C8" w14:textId="77777777" w:rsidR="006A6A13" w:rsidRPr="009B73F5" w:rsidRDefault="006A6A13" w:rsidP="006A6A13">
      <w:pPr>
        <w:rPr>
          <w:rStyle w:val="Style13ptBold"/>
          <w:b w:val="0"/>
          <w:bCs w:val="0"/>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630A8569" w14:textId="779018AF" w:rsidR="006A6A13" w:rsidRPr="006A6A13" w:rsidRDefault="006A6A13" w:rsidP="006A6A13">
      <w:pPr>
        <w:rPr>
          <w:sz w:val="16"/>
        </w:rPr>
      </w:pPr>
      <w:r w:rsidRPr="00FB1549">
        <w:rPr>
          <w:sz w:val="16"/>
        </w:rPr>
        <w:t xml:space="preserve">This Article </w:t>
      </w:r>
      <w:r w:rsidRPr="00FB1549">
        <w:rPr>
          <w:rStyle w:val="StyleUnderline"/>
        </w:rPr>
        <w:t>analogizes early semiconductor technology</w:t>
      </w:r>
      <w:r w:rsidRPr="00FB1549">
        <w:rPr>
          <w:sz w:val="16"/>
        </w:rPr>
        <w:t xml:space="preserve"> and its surrounding economics with isolated genes, stem cells, and related bioproducts, and their surrounding economics, </w:t>
      </w:r>
      <w:r w:rsidRPr="00FB1549">
        <w:rPr>
          <w:rStyle w:val="StyleUnderline"/>
        </w:rPr>
        <w:t>to make the case for sui generis (of its own class) intellectual property protection for isolated bioproducts</w:t>
      </w:r>
      <w:r w:rsidRPr="00FB1549">
        <w:rPr>
          <w:sz w:val="16"/>
        </w:rPr>
        <w:t xml:space="preserve">. Just as early semiconductors failed to meet the patent social bargain requiring novelty and nonobviousness in the 1980s, </w:t>
      </w:r>
      <w:r w:rsidRPr="00FB1549">
        <w:rPr>
          <w:rStyle w:val="StyleUnderline"/>
        </w:rPr>
        <w:t>isolated genes and stem cells</w:t>
      </w:r>
      <w:r w:rsidRPr="00FB1549">
        <w:rPr>
          <w:sz w:val="16"/>
        </w:rPr>
        <w:t xml:space="preserve"> currently </w:t>
      </w:r>
      <w:r w:rsidRPr="00FB1549">
        <w:rPr>
          <w:rStyle w:val="StyleUnderline"/>
        </w:rPr>
        <w:t>fail to meet</w:t>
      </w:r>
      <w:r w:rsidRPr="00FB1549">
        <w:rPr>
          <w:sz w:val="16"/>
        </w:rPr>
        <w:t xml:space="preserve"> the </w:t>
      </w:r>
      <w:r w:rsidRPr="00FB1549">
        <w:rPr>
          <w:rStyle w:val="StyleUnderline"/>
        </w:rPr>
        <w:t>patent bargain requirements</w:t>
      </w:r>
      <w:r w:rsidRPr="00FB1549">
        <w:rPr>
          <w:sz w:val="16"/>
        </w:rPr>
        <w:t xml:space="preserve"> of non-obviousness and eligible subject matter </w:t>
      </w:r>
      <w:r w:rsidRPr="00FB1549">
        <w:rPr>
          <w:rStyle w:val="StyleUnderline"/>
        </w:rPr>
        <w:t>that entitle them to traditional intellectual property protection</w:t>
      </w:r>
      <w:r w:rsidRPr="00FB1549">
        <w:rPr>
          <w:sz w:val="16"/>
        </w:rPr>
        <w:t xml:space="preserve">. </w:t>
      </w:r>
      <w:r w:rsidRPr="00FB1549">
        <w:rPr>
          <w:rStyle w:val="StyleUnderline"/>
        </w:rPr>
        <w:t>Like early semiconductor chip designs</w:t>
      </w:r>
      <w:r w:rsidRPr="00FB1549">
        <w:rPr>
          <w:sz w:val="16"/>
        </w:rPr>
        <w:t xml:space="preserve">, nevertheless, </w:t>
      </w:r>
      <w:r w:rsidRPr="00FB1549">
        <w:rPr>
          <w:rStyle w:val="StyleUnderline"/>
        </w:rPr>
        <w:t>the high cost of</w:t>
      </w:r>
      <w:r w:rsidRPr="00FB1549">
        <w:rPr>
          <w:sz w:val="16"/>
        </w:rPr>
        <w:t xml:space="preserve"> upstream </w:t>
      </w:r>
      <w:r w:rsidRPr="00FB1549">
        <w:rPr>
          <w:rStyle w:val="StyleUnderline"/>
        </w:rPr>
        <w:t>bioproduct research and development</w:t>
      </w:r>
      <w:r w:rsidRPr="00FB1549">
        <w:rPr>
          <w:sz w:val="16"/>
        </w:rPr>
        <w:t xml:space="preserve">, </w:t>
      </w:r>
      <w:r w:rsidRPr="00FB1549">
        <w:rPr>
          <w:rStyle w:val="StyleUnderline"/>
        </w:rPr>
        <w:t>coupled with the need to sustain</w:t>
      </w:r>
      <w:r w:rsidRPr="00FB1549">
        <w:rPr>
          <w:sz w:val="16"/>
        </w:rPr>
        <w:t xml:space="preserve"> continued economic </w:t>
      </w:r>
      <w:r w:rsidRPr="00FB1549">
        <w:rPr>
          <w:rStyle w:val="StyleUnderline"/>
        </w:rPr>
        <w:t>growth of the biotechnology industry</w:t>
      </w:r>
      <w:r w:rsidRPr="00FB1549">
        <w:rPr>
          <w:sz w:val="16"/>
        </w:rPr>
        <w:t xml:space="preserve">, </w:t>
      </w:r>
      <w:r w:rsidRPr="00FB1549">
        <w:rPr>
          <w:rStyle w:val="Emphasis"/>
        </w:rPr>
        <w:t>mandates that Congress provide some level of exclusive rights</w:t>
      </w:r>
      <w:r w:rsidRPr="00FB1549">
        <w:rPr>
          <w:sz w:val="16"/>
        </w:rPr>
        <w:t xml:space="preserve"> to ensure continued funding for this research. </w:t>
      </w:r>
      <w:r w:rsidRPr="00FB1549">
        <w:rPr>
          <w:rStyle w:val="Emphasis"/>
        </w:rPr>
        <w:t>Sui generis intellectual property protection for isolated bioproducts would preserve the incentive to continue innovation in the field</w:t>
      </w:r>
      <w:r w:rsidRPr="00FB1549">
        <w:rPr>
          <w:sz w:val="16"/>
        </w:rPr>
        <w:t xml:space="preserve">. As illustrated by the semiconductor industry, however, </w:t>
      </w:r>
      <w:r w:rsidRPr="00FB1549">
        <w:rPr>
          <w:rStyle w:val="StyleUnderline"/>
        </w:rPr>
        <w:t xml:space="preserve">such sui generis protection for this technology must include limitations that address the need to provide an </w:t>
      </w:r>
      <w:r w:rsidRPr="00FB1549">
        <w:rPr>
          <w:rStyle w:val="StyleUnderline"/>
        </w:rPr>
        <w:lastRenderedPageBreak/>
        <w:t>appropriate level of public access</w:t>
      </w:r>
      <w:r w:rsidRPr="00FB1549">
        <w:rPr>
          <w:sz w:val="16"/>
        </w:rPr>
        <w:t xml:space="preserve"> to facilitate downstream product development and enrich the public domain.</w:t>
      </w:r>
    </w:p>
    <w:p w14:paraId="5BBCBDED" w14:textId="76D1C17D" w:rsidR="00292BD2" w:rsidRPr="00E224D6" w:rsidRDefault="006A6A13" w:rsidP="006A6A13">
      <w:pPr>
        <w:pStyle w:val="Heading3"/>
      </w:pPr>
      <w:r>
        <w:lastRenderedPageBreak/>
        <w:t>Biotech solvency + Disease NB</w:t>
      </w:r>
    </w:p>
    <w:p w14:paraId="30796C8D" w14:textId="42E1649C" w:rsidR="00565316" w:rsidRDefault="00565316" w:rsidP="00565316">
      <w:pPr>
        <w:pStyle w:val="Heading4"/>
      </w:pPr>
      <w:r>
        <w:t xml:space="preserve">Sui generis solves </w:t>
      </w:r>
      <w:r w:rsidR="006A6A13">
        <w:t xml:space="preserve">best and straight turns the disease </w:t>
      </w:r>
      <w:proofErr w:type="gramStart"/>
      <w:r w:rsidR="006A6A13">
        <w:t>advantage</w:t>
      </w:r>
      <w:proofErr w:type="gramEnd"/>
    </w:p>
    <w:p w14:paraId="3D461D36" w14:textId="77777777" w:rsidR="00565316" w:rsidRPr="00565316" w:rsidRDefault="00565316" w:rsidP="00565316">
      <w:pPr>
        <w:rPr>
          <w:sz w:val="26"/>
        </w:rPr>
      </w:pPr>
      <w:r>
        <w:rPr>
          <w:rStyle w:val="Style13ptBold"/>
        </w:rPr>
        <w:t xml:space="preserve">Kumar and Mishra 15 </w:t>
      </w:r>
      <w:r>
        <w:rPr>
          <w:rStyle w:val="Style13ptBold"/>
          <w:b w:val="0"/>
          <w:bCs w:val="0"/>
        </w:rPr>
        <w:t xml:space="preserve">[Abhijeet, Master of Laws (LL.M.) Intellectual Property Law, National Law University, Jodhpur, and </w:t>
      </w:r>
      <w:proofErr w:type="gramStart"/>
      <w:r>
        <w:rPr>
          <w:rStyle w:val="Style13ptBold"/>
          <w:b w:val="0"/>
          <w:bCs w:val="0"/>
        </w:rPr>
        <w:t>Adrija,National</w:t>
      </w:r>
      <w:proofErr w:type="gramEnd"/>
      <w:r>
        <w:rPr>
          <w:rStyle w:val="Style13ptBold"/>
          <w:b w:val="0"/>
          <w:bCs w:val="0"/>
        </w:rPr>
        <w:t xml:space="preserve"> Law University, Orissa, “Gene Patenting vis-a-vis Notion of Patentability,” Journal of Intellectual Property Rights, Vol 20, November 2015, pp 349-362, pg. EBSCOhost, ALB]</w:t>
      </w:r>
    </w:p>
    <w:p w14:paraId="45DB7F1A" w14:textId="77777777" w:rsidR="00565316" w:rsidRPr="00565316" w:rsidRDefault="00565316" w:rsidP="00565316">
      <w:pPr>
        <w:rPr>
          <w:sz w:val="16"/>
        </w:rPr>
      </w:pPr>
      <w:r w:rsidRPr="00565316">
        <w:rPr>
          <w:sz w:val="16"/>
        </w:rPr>
        <w:t xml:space="preserve">For a long </w:t>
      </w:r>
      <w:proofErr w:type="gramStart"/>
      <w:r w:rsidRPr="00565316">
        <w:rPr>
          <w:sz w:val="16"/>
        </w:rPr>
        <w:t>time</w:t>
      </w:r>
      <w:proofErr w:type="gramEnd"/>
      <w:r w:rsidRPr="00565316">
        <w:rPr>
          <w:sz w:val="16"/>
        </w:rPr>
        <w:t xml:space="preserve"> different plant varieties used to take protection under the normal patent system, which when started creating technical problems, with the advancement of technology, countries at the domestic as well as international level realised breeders of a need of sui generis model of protection for plant varieties. </w:t>
      </w:r>
    </w:p>
    <w:p w14:paraId="10A7E429" w14:textId="77777777" w:rsidR="00565316" w:rsidRPr="00565316" w:rsidRDefault="00565316" w:rsidP="00565316">
      <w:pPr>
        <w:rPr>
          <w:rStyle w:val="Emphasis"/>
        </w:rPr>
      </w:pPr>
      <w:r w:rsidRPr="00565316">
        <w:rPr>
          <w:sz w:val="16"/>
        </w:rPr>
        <w:t xml:space="preserve">Though </w:t>
      </w:r>
      <w:r w:rsidRPr="00565316">
        <w:rPr>
          <w:rStyle w:val="StyleUnderline"/>
        </w:rPr>
        <w:t>the issue involved in protecting biological materials, such as genes, and biotechnologies is very different than the issues that were involved in the cases of plant variety protection, but the similarity between both is the failure of regular industrial patent system in providing a concrete framework for granting of protection to them</w:t>
      </w:r>
      <w:r w:rsidRPr="00565316">
        <w:rPr>
          <w:sz w:val="16"/>
        </w:rPr>
        <w:t xml:space="preserve">. Thus, </w:t>
      </w:r>
      <w:r w:rsidRPr="00565316">
        <w:rPr>
          <w:rStyle w:val="StyleUnderline"/>
        </w:rPr>
        <w:t>in the same line of jurisprudence</w:t>
      </w:r>
      <w:r w:rsidRPr="00565316">
        <w:rPr>
          <w:sz w:val="16"/>
        </w:rPr>
        <w:t xml:space="preserve">, the authors suggest </w:t>
      </w:r>
      <w:r w:rsidRPr="00565316">
        <w:rPr>
          <w:rStyle w:val="Emphasis"/>
        </w:rPr>
        <w:t>the need of a sui generis model for protecting genetic developments</w:t>
      </w:r>
      <w:r w:rsidRPr="00565316">
        <w:rPr>
          <w:sz w:val="16"/>
        </w:rPr>
        <w:t xml:space="preserve">. </w:t>
      </w:r>
      <w:r w:rsidRPr="00565316">
        <w:rPr>
          <w:rStyle w:val="Emphasis"/>
        </w:rPr>
        <w:t>A sui generis system</w:t>
      </w:r>
      <w:r w:rsidRPr="00565316">
        <w:rPr>
          <w:sz w:val="16"/>
        </w:rPr>
        <w:t xml:space="preserve">, satisfying the herein mentioned basic requirements, </w:t>
      </w:r>
      <w:r w:rsidRPr="00565316">
        <w:rPr>
          <w:rStyle w:val="Emphasis"/>
        </w:rPr>
        <w:t xml:space="preserve">can be the solution to put an end to this debate. It </w:t>
      </w:r>
      <w:proofErr w:type="gramStart"/>
      <w:r w:rsidRPr="00565316">
        <w:rPr>
          <w:rStyle w:val="Emphasis"/>
        </w:rPr>
        <w:t>has to</w:t>
      </w:r>
      <w:proofErr w:type="gramEnd"/>
      <w:r w:rsidRPr="00565316">
        <w:rPr>
          <w:rStyle w:val="Emphasis"/>
        </w:rPr>
        <w:t xml:space="preserve"> follow:</w:t>
      </w:r>
    </w:p>
    <w:p w14:paraId="13E8B8F6" w14:textId="77777777" w:rsidR="00565316" w:rsidRPr="00565316" w:rsidRDefault="00565316" w:rsidP="00565316">
      <w:pPr>
        <w:pStyle w:val="ListParagraph"/>
        <w:numPr>
          <w:ilvl w:val="0"/>
          <w:numId w:val="17"/>
        </w:numPr>
        <w:rPr>
          <w:sz w:val="16"/>
        </w:rPr>
      </w:pPr>
      <w:r w:rsidRPr="00565316">
        <w:rPr>
          <w:rStyle w:val="StyleUnderline"/>
        </w:rPr>
        <w:t>The system</w:t>
      </w:r>
      <w:r w:rsidRPr="00565316">
        <w:rPr>
          <w:sz w:val="16"/>
        </w:rPr>
        <w:t xml:space="preserve"> so formed </w:t>
      </w:r>
      <w:r w:rsidRPr="00565316">
        <w:rPr>
          <w:rStyle w:val="StyleUnderline"/>
        </w:rPr>
        <w:t xml:space="preserve">must be developed on the basis of IP </w:t>
      </w:r>
      <w:proofErr w:type="gramStart"/>
      <w:r w:rsidRPr="00565316">
        <w:rPr>
          <w:rStyle w:val="StyleUnderline"/>
        </w:rPr>
        <w:t>jurisprudence</w:t>
      </w:r>
      <w:r w:rsidRPr="00565316">
        <w:rPr>
          <w:sz w:val="16"/>
        </w:rPr>
        <w:t>;</w:t>
      </w:r>
      <w:proofErr w:type="gramEnd"/>
      <w:r w:rsidRPr="00565316">
        <w:rPr>
          <w:sz w:val="16"/>
        </w:rPr>
        <w:t xml:space="preserve"> </w:t>
      </w:r>
    </w:p>
    <w:p w14:paraId="620C7474" w14:textId="77777777" w:rsidR="00565316" w:rsidRPr="00565316" w:rsidRDefault="00565316" w:rsidP="00565316">
      <w:pPr>
        <w:pStyle w:val="ListParagraph"/>
        <w:numPr>
          <w:ilvl w:val="0"/>
          <w:numId w:val="17"/>
        </w:numPr>
        <w:rPr>
          <w:sz w:val="16"/>
        </w:rPr>
      </w:pPr>
      <w:r w:rsidRPr="00565316">
        <w:rPr>
          <w:rStyle w:val="StyleUnderline"/>
        </w:rPr>
        <w:t xml:space="preserve">The system will cover under its scope entire field concerning with genes and </w:t>
      </w:r>
      <w:proofErr w:type="gramStart"/>
      <w:r w:rsidRPr="00565316">
        <w:rPr>
          <w:rStyle w:val="StyleUnderline"/>
        </w:rPr>
        <w:t>biotechnology</w:t>
      </w:r>
      <w:r w:rsidRPr="00565316">
        <w:rPr>
          <w:sz w:val="16"/>
        </w:rPr>
        <w:t>;</w:t>
      </w:r>
      <w:proofErr w:type="gramEnd"/>
    </w:p>
    <w:p w14:paraId="12DC8419" w14:textId="77777777" w:rsidR="00565316" w:rsidRPr="00565316" w:rsidRDefault="00565316" w:rsidP="00565316">
      <w:pPr>
        <w:pStyle w:val="ListParagraph"/>
        <w:numPr>
          <w:ilvl w:val="0"/>
          <w:numId w:val="17"/>
        </w:numPr>
        <w:rPr>
          <w:sz w:val="16"/>
        </w:rPr>
      </w:pPr>
      <w:r w:rsidRPr="00565316">
        <w:rPr>
          <w:rStyle w:val="StyleUnderline"/>
        </w:rPr>
        <w:t>The system must be enforceable</w:t>
      </w:r>
      <w:r w:rsidRPr="00565316">
        <w:rPr>
          <w:sz w:val="16"/>
        </w:rPr>
        <w:t xml:space="preserve"> through law; and</w:t>
      </w:r>
    </w:p>
    <w:p w14:paraId="30C47386" w14:textId="77777777" w:rsidR="00565316" w:rsidRPr="00565316" w:rsidRDefault="00565316" w:rsidP="00565316">
      <w:pPr>
        <w:pStyle w:val="ListParagraph"/>
        <w:numPr>
          <w:ilvl w:val="0"/>
          <w:numId w:val="17"/>
        </w:numPr>
        <w:rPr>
          <w:rStyle w:val="StyleUnderline"/>
        </w:rPr>
      </w:pPr>
      <w:r w:rsidRPr="00565316">
        <w:rPr>
          <w:rStyle w:val="StyleUnderline"/>
        </w:rPr>
        <w:t xml:space="preserve">The system should follow the basics of IP legislations, such as national treatment and most favoured nation </w:t>
      </w:r>
      <w:proofErr w:type="gramStart"/>
      <w:r w:rsidRPr="00565316">
        <w:rPr>
          <w:rStyle w:val="StyleUnderline"/>
        </w:rPr>
        <w:t>treatment</w:t>
      </w:r>
      <w:proofErr w:type="gramEnd"/>
    </w:p>
    <w:p w14:paraId="7B90973F" w14:textId="77777777" w:rsidR="00565316" w:rsidRPr="00565316" w:rsidRDefault="00565316" w:rsidP="00565316">
      <w:pPr>
        <w:rPr>
          <w:sz w:val="16"/>
        </w:rPr>
      </w:pPr>
      <w:r w:rsidRPr="00565316">
        <w:rPr>
          <w:sz w:val="16"/>
        </w:rPr>
        <w:t xml:space="preserve">Further, </w:t>
      </w:r>
      <w:r w:rsidRPr="00565316">
        <w:rPr>
          <w:rStyle w:val="StyleUnderline"/>
        </w:rPr>
        <w:t xml:space="preserve">based on the analysis of the existing system of protection it can be said that there are some elements which any sui generis model so formed should contain. These elements are generally interdependent upon each other, </w:t>
      </w:r>
      <w:proofErr w:type="gramStart"/>
      <w:r w:rsidRPr="00565316">
        <w:rPr>
          <w:rStyle w:val="StyleUnderline"/>
        </w:rPr>
        <w:t>so as to</w:t>
      </w:r>
      <w:proofErr w:type="gramEnd"/>
      <w:r w:rsidRPr="00565316">
        <w:rPr>
          <w:rStyle w:val="StyleUnderline"/>
        </w:rPr>
        <w:t xml:space="preserve"> complement each other in the ultimate decision making</w:t>
      </w:r>
      <w:r w:rsidRPr="00565316">
        <w:rPr>
          <w:sz w:val="16"/>
        </w:rPr>
        <w:t>, instead of creating confusion by making provision for several independent decisions on the same issue. Thus, the system so formed shall contain:</w:t>
      </w:r>
    </w:p>
    <w:p w14:paraId="7507353C" w14:textId="77777777" w:rsidR="00565316" w:rsidRPr="00565316" w:rsidRDefault="00565316" w:rsidP="00565316">
      <w:pPr>
        <w:pStyle w:val="ListParagraph"/>
        <w:numPr>
          <w:ilvl w:val="0"/>
          <w:numId w:val="18"/>
        </w:numPr>
        <w:rPr>
          <w:rStyle w:val="StyleUnderline"/>
        </w:rPr>
      </w:pPr>
      <w:r w:rsidRPr="00565316">
        <w:rPr>
          <w:rStyle w:val="StyleUnderline"/>
        </w:rPr>
        <w:t xml:space="preserve">The specific subject matter it </w:t>
      </w:r>
      <w:proofErr w:type="gramStart"/>
      <w:r w:rsidRPr="00565316">
        <w:rPr>
          <w:rStyle w:val="StyleUnderline"/>
        </w:rPr>
        <w:t>intend</w:t>
      </w:r>
      <w:proofErr w:type="gramEnd"/>
      <w:r w:rsidRPr="00565316">
        <w:rPr>
          <w:rStyle w:val="StyleUnderline"/>
        </w:rPr>
        <w:t xml:space="preserve"> to protect;</w:t>
      </w:r>
    </w:p>
    <w:p w14:paraId="3092279F" w14:textId="77777777" w:rsidR="00565316" w:rsidRPr="00565316" w:rsidRDefault="00565316" w:rsidP="00565316">
      <w:pPr>
        <w:pStyle w:val="ListParagraph"/>
        <w:numPr>
          <w:ilvl w:val="0"/>
          <w:numId w:val="18"/>
        </w:numPr>
        <w:rPr>
          <w:rStyle w:val="StyleUnderline"/>
        </w:rPr>
      </w:pPr>
      <w:r w:rsidRPr="00565316">
        <w:rPr>
          <w:rStyle w:val="StyleUnderline"/>
        </w:rPr>
        <w:t xml:space="preserve">Requirement for the grant of </w:t>
      </w:r>
      <w:proofErr w:type="gramStart"/>
      <w:r w:rsidRPr="00565316">
        <w:rPr>
          <w:rStyle w:val="StyleUnderline"/>
        </w:rPr>
        <w:t>protection;</w:t>
      </w:r>
      <w:proofErr w:type="gramEnd"/>
      <w:r w:rsidRPr="00565316">
        <w:rPr>
          <w:rStyle w:val="StyleUnderline"/>
        </w:rPr>
        <w:t xml:space="preserve"> </w:t>
      </w:r>
    </w:p>
    <w:p w14:paraId="7206DD18" w14:textId="77777777" w:rsidR="00565316" w:rsidRPr="00565316" w:rsidRDefault="00565316" w:rsidP="00565316">
      <w:pPr>
        <w:pStyle w:val="ListParagraph"/>
        <w:numPr>
          <w:ilvl w:val="0"/>
          <w:numId w:val="18"/>
        </w:numPr>
        <w:rPr>
          <w:rStyle w:val="StyleUnderline"/>
        </w:rPr>
      </w:pPr>
      <w:r w:rsidRPr="00565316">
        <w:rPr>
          <w:rStyle w:val="StyleUnderline"/>
        </w:rPr>
        <w:t xml:space="preserve">Scope of protection along with possible </w:t>
      </w:r>
      <w:proofErr w:type="gramStart"/>
      <w:r w:rsidRPr="00565316">
        <w:rPr>
          <w:rStyle w:val="StyleUnderline"/>
        </w:rPr>
        <w:t>exceptions;</w:t>
      </w:r>
      <w:proofErr w:type="gramEnd"/>
      <w:r w:rsidRPr="00565316">
        <w:rPr>
          <w:rStyle w:val="StyleUnderline"/>
        </w:rPr>
        <w:t xml:space="preserve"> </w:t>
      </w:r>
    </w:p>
    <w:p w14:paraId="0C5CD5DC" w14:textId="77777777" w:rsidR="00565316" w:rsidRPr="00565316" w:rsidRDefault="00565316" w:rsidP="00565316">
      <w:pPr>
        <w:pStyle w:val="ListParagraph"/>
        <w:numPr>
          <w:ilvl w:val="0"/>
          <w:numId w:val="18"/>
        </w:numPr>
        <w:rPr>
          <w:rStyle w:val="StyleUnderline"/>
        </w:rPr>
      </w:pPr>
      <w:r w:rsidRPr="00565316">
        <w:rPr>
          <w:rStyle w:val="StyleUnderline"/>
        </w:rPr>
        <w:t>Term of protection; and</w:t>
      </w:r>
    </w:p>
    <w:p w14:paraId="60852160" w14:textId="77777777" w:rsidR="00565316" w:rsidRPr="00565316" w:rsidRDefault="00565316" w:rsidP="00565316">
      <w:pPr>
        <w:pStyle w:val="ListParagraph"/>
        <w:numPr>
          <w:ilvl w:val="0"/>
          <w:numId w:val="18"/>
        </w:numPr>
        <w:rPr>
          <w:sz w:val="16"/>
        </w:rPr>
      </w:pPr>
      <w:r w:rsidRPr="00565316">
        <w:rPr>
          <w:rStyle w:val="StyleUnderline"/>
        </w:rPr>
        <w:t>Relationship between the proposed model and existing IP legislations</w:t>
      </w:r>
      <w:r w:rsidRPr="00565316">
        <w:rPr>
          <w:sz w:val="16"/>
        </w:rPr>
        <w:t xml:space="preserve">. </w:t>
      </w:r>
    </w:p>
    <w:p w14:paraId="6E5E5283" w14:textId="77777777" w:rsidR="00565316" w:rsidRDefault="00565316" w:rsidP="00565316">
      <w:pPr>
        <w:rPr>
          <w:sz w:val="16"/>
        </w:rPr>
      </w:pPr>
      <w:r w:rsidRPr="00565316">
        <w:rPr>
          <w:sz w:val="16"/>
        </w:rPr>
        <w:t xml:space="preserve">Thus, in order to achieve clarity in position over this debate, </w:t>
      </w:r>
      <w:r w:rsidRPr="00565316">
        <w:rPr>
          <w:rStyle w:val="StyleUnderline"/>
        </w:rPr>
        <w:t xml:space="preserve">the system so formed should contain the </w:t>
      </w:r>
      <w:proofErr w:type="gramStart"/>
      <w:r w:rsidRPr="00565316">
        <w:rPr>
          <w:rStyle w:val="StyleUnderline"/>
        </w:rPr>
        <w:t>above mentioned</w:t>
      </w:r>
      <w:proofErr w:type="gramEnd"/>
      <w:r w:rsidRPr="00565316">
        <w:rPr>
          <w:rStyle w:val="StyleUnderline"/>
        </w:rPr>
        <w:t xml:space="preserve"> elements</w:t>
      </w:r>
      <w:r w:rsidRPr="00565316">
        <w:rPr>
          <w:sz w:val="16"/>
        </w:rPr>
        <w:t xml:space="preserve">. The criteria set forth for patenting a gene should be very different from the generally laid down criteria. As we have discussed, the general criteria fail to assess the </w:t>
      </w:r>
      <w:r w:rsidRPr="00565316">
        <w:rPr>
          <w:sz w:val="16"/>
        </w:rPr>
        <w:lastRenderedPageBreak/>
        <w:t xml:space="preserve">isolated gene appropriately. </w:t>
      </w:r>
      <w:r w:rsidRPr="00565316">
        <w:rPr>
          <w:rStyle w:val="Emphasis"/>
        </w:rPr>
        <w:t xml:space="preserve">While genes are useful in developing cures to many diseases, patenting them would bring in monopoly and thus the cure to these diseases will not be affordable by the </w:t>
      </w:r>
      <w:proofErr w:type="gramStart"/>
      <w:r w:rsidRPr="00565316">
        <w:rPr>
          <w:rStyle w:val="Emphasis"/>
        </w:rPr>
        <w:t>general public</w:t>
      </w:r>
      <w:proofErr w:type="gramEnd"/>
      <w:r w:rsidRPr="00565316">
        <w:rPr>
          <w:sz w:val="16"/>
        </w:rPr>
        <w:t xml:space="preserve">. There should preferably be an international system which can set a proper standard within which the whole isolated gene patenting can function. </w:t>
      </w:r>
      <w:proofErr w:type="gramStart"/>
      <w:r w:rsidRPr="00565316">
        <w:rPr>
          <w:sz w:val="16"/>
        </w:rPr>
        <w:t>Of course</w:t>
      </w:r>
      <w:proofErr w:type="gramEnd"/>
      <w:r w:rsidRPr="00565316">
        <w:rPr>
          <w:sz w:val="16"/>
        </w:rPr>
        <w:t xml:space="preserve"> the national sovereignty principle would be applicable for the purpose of creating specific national legislations. The patent should be granted keeping in mind the fact that the interest of the society is not </w:t>
      </w:r>
      <w:proofErr w:type="gramStart"/>
      <w:r w:rsidRPr="00565316">
        <w:rPr>
          <w:sz w:val="16"/>
        </w:rPr>
        <w:t>hampered</w:t>
      </w:r>
      <w:proofErr w:type="gramEnd"/>
      <w:r w:rsidRPr="00565316">
        <w:rPr>
          <w:sz w:val="16"/>
        </w:rPr>
        <w:t xml:space="preserve"> and the researchers needn’t face a trouble in accessing the materials for their work, thus keeping the basic jurisprudence of IP legislation intact. </w:t>
      </w:r>
    </w:p>
    <w:p w14:paraId="6A59F4A4" w14:textId="38BE8034" w:rsidR="006A6A13" w:rsidRDefault="006A6A13" w:rsidP="006A6A13">
      <w:pPr>
        <w:pStyle w:val="Heading3"/>
      </w:pPr>
      <w:r>
        <w:lastRenderedPageBreak/>
        <w:t>Solves Patents Bad Turn</w:t>
      </w:r>
    </w:p>
    <w:p w14:paraId="2BDCB779" w14:textId="77777777" w:rsidR="006A6A13" w:rsidRDefault="006A6A13" w:rsidP="006A6A13">
      <w:pPr>
        <w:pStyle w:val="Heading4"/>
      </w:pPr>
      <w:r>
        <w:t xml:space="preserve">Sui generis solves biotech better – stretching the patent system through the aff results in monopolies – proves patents bad </w:t>
      </w:r>
      <w:proofErr w:type="gramStart"/>
      <w:r>
        <w:t>offense</w:t>
      </w:r>
      <w:proofErr w:type="gramEnd"/>
    </w:p>
    <w:p w14:paraId="4D775873" w14:textId="77777777" w:rsidR="006A6A13" w:rsidRPr="00F8148B" w:rsidRDefault="006A6A13" w:rsidP="006A6A13">
      <w:pPr>
        <w:rPr>
          <w:sz w:val="26"/>
        </w:rPr>
      </w:pPr>
      <w:r>
        <w:rPr>
          <w:rStyle w:val="Style13ptBold"/>
        </w:rPr>
        <w:t xml:space="preserve">Kumar and Mishra 15 </w:t>
      </w:r>
      <w:r>
        <w:rPr>
          <w:rStyle w:val="Style13ptBold"/>
          <w:b w:val="0"/>
          <w:bCs w:val="0"/>
        </w:rPr>
        <w:t xml:space="preserve">[Abhijeet, Master of Laws (LL.M.) Intellectual Property Law, National Law University, Jodhpur, and </w:t>
      </w:r>
      <w:proofErr w:type="gramStart"/>
      <w:r>
        <w:rPr>
          <w:rStyle w:val="Style13ptBold"/>
          <w:b w:val="0"/>
          <w:bCs w:val="0"/>
        </w:rPr>
        <w:t>Adrija,National</w:t>
      </w:r>
      <w:proofErr w:type="gramEnd"/>
      <w:r>
        <w:rPr>
          <w:rStyle w:val="Style13ptBold"/>
          <w:b w:val="0"/>
          <w:bCs w:val="0"/>
        </w:rPr>
        <w:t xml:space="preserve"> Law University, Orissa, “Gene Patenting vis-a-vis Notion of Patentability,” Journal of Intellectual Property Rights, Vol 20, November 2015, pp 349-362, pg. EBSCOhost, ALB]</w:t>
      </w:r>
    </w:p>
    <w:p w14:paraId="76891628" w14:textId="77777777" w:rsidR="006A6A13" w:rsidRPr="00565316" w:rsidRDefault="006A6A13" w:rsidP="006A6A13">
      <w:pPr>
        <w:rPr>
          <w:sz w:val="16"/>
        </w:rPr>
      </w:pPr>
      <w:r w:rsidRPr="00565316">
        <w:rPr>
          <w:sz w:val="16"/>
        </w:rPr>
        <w:t xml:space="preserve">Conclusion </w:t>
      </w:r>
    </w:p>
    <w:p w14:paraId="0423E955" w14:textId="77777777" w:rsidR="006A6A13" w:rsidRPr="00565316" w:rsidRDefault="006A6A13" w:rsidP="006A6A13">
      <w:pPr>
        <w:rPr>
          <w:sz w:val="16"/>
        </w:rPr>
      </w:pPr>
      <w:r w:rsidRPr="00565316">
        <w:rPr>
          <w:sz w:val="16"/>
        </w:rPr>
        <w:t xml:space="preserve">As discussed, </w:t>
      </w:r>
      <w:r w:rsidRPr="00F8148B">
        <w:rPr>
          <w:rStyle w:val="StyleUnderline"/>
        </w:rPr>
        <w:t>the picture of patenting isolated genes is very hazy.</w:t>
      </w:r>
      <w:r w:rsidRPr="00565316">
        <w:rPr>
          <w:sz w:val="16"/>
        </w:rPr>
        <w:t xml:space="preserve"> Amidst confusions, </w:t>
      </w:r>
      <w:r w:rsidRPr="00F8148B">
        <w:rPr>
          <w:rStyle w:val="StyleUnderline"/>
        </w:rPr>
        <w:t>it is difficult to ascertain the standards for determining the patentability of the genes</w:t>
      </w:r>
      <w:r w:rsidRPr="00565316">
        <w:rPr>
          <w:sz w:val="16"/>
        </w:rPr>
        <w:t xml:space="preserve">. As discussed earlier, </w:t>
      </w:r>
      <w:r w:rsidRPr="00F8148B">
        <w:rPr>
          <w:rStyle w:val="StyleUnderline"/>
        </w:rPr>
        <w:t>the countries are being negligent in granting patents to the isolated genes</w:t>
      </w:r>
      <w:r w:rsidRPr="00565316">
        <w:rPr>
          <w:sz w:val="16"/>
        </w:rPr>
        <w:t xml:space="preserve">. There have been many arguments from sides, favouring as well as opposing patenting. </w:t>
      </w:r>
      <w:r w:rsidRPr="00F8148B">
        <w:rPr>
          <w:rStyle w:val="StyleUnderline"/>
        </w:rPr>
        <w:t>A strict mechanism needs to be followed for granting patents</w:t>
      </w:r>
      <w:r w:rsidRPr="00565316">
        <w:rPr>
          <w:sz w:val="16"/>
        </w:rPr>
        <w:t xml:space="preserve">. They are a very sensitive issue which can call in for ethical and moral arguments. Hence </w:t>
      </w:r>
      <w:r w:rsidRPr="00F8148B">
        <w:rPr>
          <w:rStyle w:val="StyleUnderline"/>
        </w:rPr>
        <w:t>every effort should be made to respect views of both the groups before granting patent to the genes</w:t>
      </w:r>
      <w:r w:rsidRPr="00F8148B">
        <w:rPr>
          <w:rStyle w:val="Emphasis"/>
        </w:rPr>
        <w:t>. If such a case is not maintained, then a situation like US would prevail, wherein patents were granted for poor standard inventions, thus creating an unnecessary monopoly</w:t>
      </w:r>
      <w:r w:rsidRPr="00565316">
        <w:rPr>
          <w:sz w:val="16"/>
        </w:rPr>
        <w:t xml:space="preserve">. </w:t>
      </w:r>
    </w:p>
    <w:p w14:paraId="70BB0B76" w14:textId="77777777" w:rsidR="006A6A13" w:rsidRPr="00565316" w:rsidRDefault="006A6A13" w:rsidP="006A6A13">
      <w:pPr>
        <w:rPr>
          <w:sz w:val="16"/>
        </w:rPr>
      </w:pPr>
      <w:r w:rsidRPr="00565316">
        <w:rPr>
          <w:sz w:val="16"/>
        </w:rPr>
        <w:t xml:space="preserve">Now, assessing the various criterions for patentability, we can notice that there is a disparity here too. </w:t>
      </w:r>
      <w:r w:rsidRPr="00F8148B">
        <w:rPr>
          <w:rStyle w:val="StyleUnderline"/>
        </w:rPr>
        <w:t>The isolated genes fail the test of “novelty”. They are a mere “discovery” and not an invention</w:t>
      </w:r>
      <w:r w:rsidRPr="00565316">
        <w:rPr>
          <w:sz w:val="16"/>
        </w:rPr>
        <w:t xml:space="preserve">. Though the case of non-obviousness can be valid to an extent, but over the years, it has been viewed that its standard should be raised when patenting a gene. There is a greater dilemma when it comes to the aspect of “utility” or “industrial application”. A gene may not have any element of utility, but an isolated gene has a very high measure of utility. Hence now </w:t>
      </w:r>
      <w:r w:rsidRPr="00F8148B">
        <w:rPr>
          <w:rStyle w:val="StyleUnderline"/>
        </w:rPr>
        <w:t>the question arises as to whether monopolistic rights should be granted for exploiting the utility or whether it should be left for scope for better research and improvement</w:t>
      </w:r>
      <w:r w:rsidRPr="00565316">
        <w:rPr>
          <w:sz w:val="16"/>
        </w:rPr>
        <w:t xml:space="preserve">. We can appreciate the efforts made by India </w:t>
      </w:r>
      <w:proofErr w:type="gramStart"/>
      <w:r w:rsidRPr="00565316">
        <w:rPr>
          <w:sz w:val="16"/>
        </w:rPr>
        <w:t>with regard to</w:t>
      </w:r>
      <w:proofErr w:type="gramEnd"/>
      <w:r w:rsidRPr="00565316">
        <w:rPr>
          <w:sz w:val="16"/>
        </w:rPr>
        <w:t xml:space="preserve"> isolated gene patenting. There should be some amount of human intervention which should be improving the quality of the </w:t>
      </w:r>
      <w:proofErr w:type="gramStart"/>
      <w:r w:rsidRPr="00565316">
        <w:rPr>
          <w:sz w:val="16"/>
        </w:rPr>
        <w:t>gene</w:t>
      </w:r>
      <w:proofErr w:type="gramEnd"/>
      <w:r w:rsidRPr="00565316">
        <w:rPr>
          <w:sz w:val="16"/>
        </w:rPr>
        <w:t xml:space="preserve"> and it shouldn’t be mere isolation and purification of the gene. The judgement passed by the Full Bench of Australian Federal Court is also somewhat on the same rational, but unless the final appeal pending in the High Court is decided, </w:t>
      </w:r>
      <w:r w:rsidRPr="00565316">
        <w:rPr>
          <w:rStyle w:val="StyleUnderline"/>
        </w:rPr>
        <w:t>there remains a lack in clarity of the position on this issue.</w:t>
      </w:r>
      <w:r w:rsidRPr="00565316">
        <w:rPr>
          <w:sz w:val="16"/>
        </w:rPr>
        <w:t xml:space="preserve"> </w:t>
      </w:r>
    </w:p>
    <w:p w14:paraId="52B3A6CD" w14:textId="77777777" w:rsidR="006A6A13" w:rsidRPr="00565316" w:rsidRDefault="006A6A13" w:rsidP="006A6A13">
      <w:pPr>
        <w:rPr>
          <w:rStyle w:val="Emphasis"/>
        </w:rPr>
      </w:pPr>
      <w:r w:rsidRPr="00565316">
        <w:rPr>
          <w:sz w:val="16"/>
        </w:rPr>
        <w:t xml:space="preserve">After analysing the various aspects, </w:t>
      </w:r>
      <w:r w:rsidRPr="00565316">
        <w:rPr>
          <w:rStyle w:val="Emphasis"/>
        </w:rPr>
        <w:t>the authors have reached to a conclusion that the present model for patenting isolated genes is not enough. Efforts should be made to have a sui generis system to deal with this issue of gene patenting.</w:t>
      </w:r>
    </w:p>
    <w:p w14:paraId="67B67484" w14:textId="77777777" w:rsidR="00565316" w:rsidRDefault="00565316" w:rsidP="00F8148B"/>
    <w:p w14:paraId="512D832A" w14:textId="77777777" w:rsidR="00B83753" w:rsidRDefault="00B83753" w:rsidP="005D749B">
      <w:pPr>
        <w:pStyle w:val="Heading3"/>
      </w:pPr>
    </w:p>
    <w:p w14:paraId="6C47149D" w14:textId="19A7B092" w:rsidR="005D749B" w:rsidRPr="005D749B" w:rsidRDefault="00FB2ECC" w:rsidP="005D749B">
      <w:pPr>
        <w:pStyle w:val="Heading3"/>
      </w:pPr>
      <w:r>
        <w:lastRenderedPageBreak/>
        <w:t>***</w:t>
      </w:r>
      <w:r w:rsidR="005D749B">
        <w:t>Trademark/E Commerce Solvency</w:t>
      </w:r>
      <w:r>
        <w:t>***</w:t>
      </w:r>
    </w:p>
    <w:p w14:paraId="44009E0C" w14:textId="77777777" w:rsidR="005D749B" w:rsidRDefault="005D749B" w:rsidP="005D749B">
      <w:pPr>
        <w:pStyle w:val="Heading4"/>
      </w:pPr>
      <w:r>
        <w:t xml:space="preserve">The EU fashion system proves sui generis solves commerce counterfeit </w:t>
      </w:r>
      <w:proofErr w:type="gramStart"/>
      <w:r>
        <w:t>best</w:t>
      </w:r>
      <w:proofErr w:type="gramEnd"/>
    </w:p>
    <w:p w14:paraId="66BC01DB" w14:textId="77777777" w:rsidR="005D749B" w:rsidRPr="005D749B" w:rsidRDefault="005D749B" w:rsidP="005D749B">
      <w:pPr>
        <w:rPr>
          <w:sz w:val="26"/>
        </w:rPr>
      </w:pPr>
      <w:r>
        <w:rPr>
          <w:rStyle w:val="Style13ptBold"/>
        </w:rPr>
        <w:t xml:space="preserve">Mays 19 </w:t>
      </w:r>
      <w:r>
        <w:rPr>
          <w:rStyle w:val="Style13ptBold"/>
          <w:b w:val="0"/>
          <w:bCs w:val="0"/>
        </w:rPr>
        <w:t>[Jóna N., Vanderbilt Law School, “The art we wear,” The Journal of World Intellectual Property, DOI: 10.1111/jwip.12133, pg. Wiley Online Library, ALB]</w:t>
      </w:r>
    </w:p>
    <w:p w14:paraId="55A0240C" w14:textId="77777777" w:rsidR="005D749B" w:rsidRPr="005D749B" w:rsidRDefault="005D749B" w:rsidP="005D749B">
      <w:pPr>
        <w:rPr>
          <w:sz w:val="16"/>
        </w:rPr>
      </w:pPr>
      <w:r w:rsidRPr="005D749B">
        <w:rPr>
          <w:rStyle w:val="StyleUnderline"/>
        </w:rPr>
        <w:t>The European Union Fashion creators can find much more straightforward and encompassing protection in the European Union than in the United States</w:t>
      </w:r>
      <w:r w:rsidRPr="005D749B">
        <w:rPr>
          <w:sz w:val="16"/>
        </w:rPr>
        <w:t xml:space="preserve">. Since the passage of the European Community Design Protection Regulation in 2002, the European Union has had a unified design protection system. </w:t>
      </w:r>
      <w:r w:rsidRPr="005D749B">
        <w:rPr>
          <w:rStyle w:val="Emphasis"/>
        </w:rPr>
        <w:t>Unlike the United States attempts to modify its copyright regime, this system of protection is sui generis, thus does not interfere with the constraints of previously established intellectual property rights</w:t>
      </w:r>
      <w:r w:rsidRPr="005D749B">
        <w:rPr>
          <w:sz w:val="16"/>
        </w:rPr>
        <w:t xml:space="preserve"> (see Beltrametti, 2010, p. 168). The regulation establishes two routes for protection: An automatic unregistered community design (UCD) and a registered community design (</w:t>
      </w:r>
      <w:proofErr w:type="gramStart"/>
      <w:r w:rsidRPr="005D749B">
        <w:rPr>
          <w:sz w:val="16"/>
        </w:rPr>
        <w:t>RCD;Beltrametti</w:t>
      </w:r>
      <w:proofErr w:type="gramEnd"/>
      <w:r w:rsidRPr="005D749B">
        <w:rPr>
          <w:sz w:val="16"/>
        </w:rPr>
        <w:t xml:space="preserve">, 2010, p. 168). </w:t>
      </w:r>
      <w:r w:rsidRPr="005D749B">
        <w:rPr>
          <w:rStyle w:val="StyleUnderline"/>
        </w:rPr>
        <w:t>Both the UCD and RCD grant to the creator the exclusive right to use their designs in</w:t>
      </w:r>
      <w:r>
        <w:rPr>
          <w:rStyle w:val="StyleUnderline"/>
        </w:rPr>
        <w:t xml:space="preserve"> </w:t>
      </w:r>
      <w:r w:rsidRPr="005D749B">
        <w:rPr>
          <w:rStyle w:val="StyleUnderline"/>
        </w:rPr>
        <w:t>commerce, take legal actions against infringers, and claim damages</w:t>
      </w:r>
      <w:r w:rsidRPr="005D749B">
        <w:rPr>
          <w:sz w:val="16"/>
        </w:rPr>
        <w:t xml:space="preserve"> (Beltrametti, 2010, p. 168). </w:t>
      </w:r>
      <w:r w:rsidRPr="005D749B">
        <w:rPr>
          <w:rStyle w:val="StyleUnderline"/>
        </w:rPr>
        <w:t>This protection is available uniformly across all European Union member states</w:t>
      </w:r>
      <w:r w:rsidRPr="005D749B">
        <w:rPr>
          <w:sz w:val="16"/>
        </w:rPr>
        <w:t>. (Beltrametti, 2010, p. 168</w:t>
      </w:r>
      <w:proofErr w:type="gramStart"/>
      <w:r w:rsidRPr="005D749B">
        <w:rPr>
          <w:sz w:val="16"/>
        </w:rPr>
        <w:t>).The</w:t>
      </w:r>
      <w:proofErr w:type="gramEnd"/>
      <w:r w:rsidRPr="005D749B">
        <w:rPr>
          <w:sz w:val="16"/>
        </w:rPr>
        <w:t xml:space="preserve"> requirements for both UCD and RCD protection require that designs be “novel” and have an “individualcharacter” (Beltrametti, 2010, p. 170). To be novel, the design must have a new impression upon the </w:t>
      </w:r>
      <w:proofErr w:type="gramStart"/>
      <w:r w:rsidRPr="005D749B">
        <w:rPr>
          <w:sz w:val="16"/>
        </w:rPr>
        <w:t>consumer(</w:t>
      </w:r>
      <w:proofErr w:type="gramEnd"/>
      <w:r w:rsidRPr="005D749B">
        <w:rPr>
          <w:sz w:val="16"/>
        </w:rPr>
        <w:t xml:space="preserve">Beltrametti, 2010, p. 170). The RCD grants 5 years of protection with the option to apply for four more extensionsof 5 years each (Beltrametti, 2010, p. 169). The UCD grants 3 years of protection to designs that are made availableto the public, starting from when the design was disclosed (Beltrametti, 2010, p. 169). </w:t>
      </w:r>
      <w:r w:rsidRPr="005D749B">
        <w:rPr>
          <w:rStyle w:val="StyleUnderline"/>
        </w:rPr>
        <w:t xml:space="preserve">This is </w:t>
      </w:r>
      <w:proofErr w:type="gramStart"/>
      <w:r w:rsidRPr="005D749B">
        <w:rPr>
          <w:rStyle w:val="StyleUnderline"/>
        </w:rPr>
        <w:t>similar to</w:t>
      </w:r>
      <w:proofErr w:type="gramEnd"/>
      <w:r w:rsidRPr="005D749B">
        <w:rPr>
          <w:rStyle w:val="StyleUnderline"/>
        </w:rPr>
        <w:t xml:space="preserve"> the American trademark requirement that marks be in use, however, UCD disclosure need not be used in commerce</w:t>
      </w:r>
      <w:r w:rsidRPr="005D749B">
        <w:rPr>
          <w:sz w:val="16"/>
        </w:rPr>
        <w:t xml:space="preserve">. </w:t>
      </w:r>
      <w:r w:rsidRPr="005D749B">
        <w:rPr>
          <w:rStyle w:val="StyleUnderline"/>
        </w:rPr>
        <w:t>Displays in trade exhibitions and various media outlets also qualify</w:t>
      </w:r>
      <w:r w:rsidRPr="005D749B">
        <w:rPr>
          <w:sz w:val="16"/>
        </w:rPr>
        <w:t xml:space="preserve"> (Beltrametti, 2010, p. 169</w:t>
      </w:r>
      <w:proofErr w:type="gramStart"/>
      <w:r w:rsidRPr="005D749B">
        <w:rPr>
          <w:sz w:val="16"/>
        </w:rPr>
        <w:t>).In</w:t>
      </w:r>
      <w:proofErr w:type="gramEnd"/>
      <w:r w:rsidRPr="005D749B">
        <w:rPr>
          <w:sz w:val="16"/>
        </w:rPr>
        <w:t xml:space="preserve"> determining infringement, designs that were independently created are not infringing. Further, </w:t>
      </w:r>
      <w:proofErr w:type="gramStart"/>
      <w:r w:rsidRPr="005D749B">
        <w:rPr>
          <w:sz w:val="16"/>
        </w:rPr>
        <w:t>in  determining</w:t>
      </w:r>
      <w:proofErr w:type="gramEnd"/>
      <w:r w:rsidRPr="005D749B">
        <w:rPr>
          <w:sz w:val="16"/>
        </w:rPr>
        <w:t xml:space="preserve"> whether a UCD right exists, courts look to the overall impression on the “informed user,” who issomeone who has a good knowledge of designs of the relevant article previously available in the market(Darcy, 2013, p. 90).</w:t>
      </w:r>
    </w:p>
    <w:p w14:paraId="5EEF9A7B" w14:textId="77777777" w:rsidR="00B83753" w:rsidRDefault="00B83753" w:rsidP="00FB2ECC">
      <w:pPr>
        <w:pStyle w:val="Heading3"/>
      </w:pPr>
    </w:p>
    <w:p w14:paraId="47813CA7" w14:textId="5A0DCFF4" w:rsidR="005D749B" w:rsidRPr="005D749B" w:rsidRDefault="00FB2ECC" w:rsidP="00FB2ECC">
      <w:pPr>
        <w:pStyle w:val="Heading3"/>
      </w:pPr>
      <w:r>
        <w:lastRenderedPageBreak/>
        <w:t>***Affs Not in Starter Pack***</w:t>
      </w:r>
    </w:p>
    <w:p w14:paraId="7AD9E0BF" w14:textId="5DA0DB38" w:rsidR="009C06B4" w:rsidRPr="009C06B4" w:rsidRDefault="009C06B4" w:rsidP="00565316">
      <w:pPr>
        <w:pStyle w:val="Heading3"/>
      </w:pPr>
      <w:r w:rsidRPr="009C06B4">
        <w:lastRenderedPageBreak/>
        <w:t>Generative AI Solvency</w:t>
      </w:r>
    </w:p>
    <w:p w14:paraId="178F36C6" w14:textId="77777777" w:rsidR="009C06B4" w:rsidRDefault="009C06B4" w:rsidP="009C06B4">
      <w:pPr>
        <w:rPr>
          <w:rStyle w:val="Style13ptBold"/>
        </w:rPr>
      </w:pPr>
      <w:r>
        <w:rPr>
          <w:rStyle w:val="Style13ptBold"/>
        </w:rPr>
        <w:t xml:space="preserve">Sui generis solves AI generated works better than copyrights and/or </w:t>
      </w:r>
      <w:proofErr w:type="gramStart"/>
      <w:r>
        <w:rPr>
          <w:rStyle w:val="Style13ptBold"/>
        </w:rPr>
        <w:t>patents</w:t>
      </w:r>
      <w:proofErr w:type="gramEnd"/>
    </w:p>
    <w:p w14:paraId="6C34FD68" w14:textId="77777777" w:rsidR="009C06B4" w:rsidRPr="006B500F" w:rsidRDefault="009C06B4" w:rsidP="009C06B4">
      <w:pPr>
        <w:rPr>
          <w:bCs/>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47EA6775" w14:textId="77777777" w:rsidR="009C06B4" w:rsidRPr="009C06B4" w:rsidRDefault="009C06B4" w:rsidP="009C06B4">
      <w:pPr>
        <w:rPr>
          <w:sz w:val="16"/>
        </w:rPr>
      </w:pPr>
      <w:r w:rsidRPr="009C06B4">
        <w:rPr>
          <w:sz w:val="16"/>
        </w:rPr>
        <w:t>5.3 Intellectual Property Protection for AI-Generated Works</w:t>
      </w:r>
    </w:p>
    <w:p w14:paraId="068FC3E8" w14:textId="77777777" w:rsidR="009C06B4" w:rsidRPr="009C06B4" w:rsidRDefault="009C06B4" w:rsidP="009C06B4">
      <w:pPr>
        <w:rPr>
          <w:sz w:val="16"/>
        </w:rPr>
      </w:pPr>
      <w:r w:rsidRPr="009C06B4">
        <w:rPr>
          <w:sz w:val="16"/>
        </w:rPr>
        <w:t xml:space="preserve">As it has been demonstrated in the foregoing section, </w:t>
      </w:r>
      <w:r w:rsidRPr="009C06B4">
        <w:rPr>
          <w:rStyle w:val="StyleUnderline"/>
        </w:rPr>
        <w:t>works generated by AI models may be eligible for intellectual property protection based on the rationale of protecting the investments made into the development of such AI models</w:t>
      </w:r>
      <w:r w:rsidRPr="009C06B4">
        <w:rPr>
          <w:sz w:val="16"/>
        </w:rPr>
        <w:t xml:space="preserve">. This section aims to </w:t>
      </w:r>
      <w:r w:rsidRPr="009C06B4">
        <w:rPr>
          <w:rStyle w:val="StyleUnderline"/>
        </w:rPr>
        <w:t xml:space="preserve">analyze which form of intellectual property rights is more suitable for the protection of AI-generated works and whether </w:t>
      </w:r>
      <w:proofErr w:type="gramStart"/>
      <w:r w:rsidRPr="009C06B4">
        <w:rPr>
          <w:rStyle w:val="StyleUnderline"/>
        </w:rPr>
        <w:t>a special, sui generis</w:t>
      </w:r>
      <w:proofErr w:type="gramEnd"/>
      <w:r w:rsidRPr="009C06B4">
        <w:rPr>
          <w:rStyle w:val="StyleUnderline"/>
        </w:rPr>
        <w:t>, form of protection might be the best solution to protect AI outputs</w:t>
      </w:r>
      <w:r w:rsidRPr="009C06B4">
        <w:rPr>
          <w:sz w:val="16"/>
        </w:rPr>
        <w:t>.</w:t>
      </w:r>
    </w:p>
    <w:p w14:paraId="545B4AEF" w14:textId="77777777" w:rsidR="009C06B4" w:rsidRPr="009C06B4" w:rsidRDefault="009C06B4" w:rsidP="009C06B4">
      <w:pPr>
        <w:rPr>
          <w:rStyle w:val="StyleUnderline"/>
        </w:rPr>
      </w:pPr>
      <w:r w:rsidRPr="009C06B4">
        <w:rPr>
          <w:rStyle w:val="StyleUnderline"/>
        </w:rPr>
        <w:t>Within</w:t>
      </w:r>
      <w:r w:rsidRPr="009C06B4">
        <w:rPr>
          <w:sz w:val="16"/>
        </w:rPr>
        <w:t xml:space="preserve"> the </w:t>
      </w:r>
      <w:r w:rsidRPr="009C06B4">
        <w:rPr>
          <w:rStyle w:val="StyleUnderline"/>
        </w:rPr>
        <w:t>traditional</w:t>
      </w:r>
      <w:r w:rsidRPr="009C06B4">
        <w:rPr>
          <w:sz w:val="16"/>
        </w:rPr>
        <w:t xml:space="preserve"> framework of </w:t>
      </w:r>
      <w:r w:rsidRPr="009C06B4">
        <w:rPr>
          <w:rStyle w:val="StyleUnderline"/>
        </w:rPr>
        <w:t>intellectual property rights</w:t>
      </w:r>
      <w:r w:rsidRPr="009C06B4">
        <w:rPr>
          <w:sz w:val="16"/>
        </w:rPr>
        <w:t xml:space="preserve">, </w:t>
      </w:r>
      <w:r w:rsidRPr="009C06B4">
        <w:rPr>
          <w:rStyle w:val="StyleUnderline"/>
        </w:rPr>
        <w:t>AI-generated works might most probably be eligible for protection by copyright or patents.</w:t>
      </w:r>
    </w:p>
    <w:p w14:paraId="4D56A0BE" w14:textId="77777777" w:rsidR="009C06B4" w:rsidRPr="009C06B4" w:rsidRDefault="009C06B4" w:rsidP="009C06B4">
      <w:pPr>
        <w:rPr>
          <w:sz w:val="16"/>
        </w:rPr>
      </w:pPr>
      <w:r w:rsidRPr="009C06B4">
        <w:rPr>
          <w:sz w:val="16"/>
        </w:rPr>
        <w:t xml:space="preserve"> In copyright law, the two key concepts forming the requirements for copyright protection are “authorship” and mentions “original” works, which are generally assumed to imply a requirement of human intellectual effort or creativity. Besides, the text and historical context of the Convention strongly suggest that “author” and “authorship” refer to the natural person who created the work.44 Although the concept of work is not harmonized under EU copyright law, it makes specific references to the Berne Convention in both secondary45 and CJEU case law.46 Generally speaking, both the Berne Convention and EU copyright law are grounded in the tradition of author’s rights (droit d’auteur): the protected works should emanate from a human creator and be the result of human intellectual effort.47</w:t>
      </w:r>
    </w:p>
    <w:p w14:paraId="0F6184C6" w14:textId="77777777" w:rsidR="009C06B4" w:rsidRPr="009C06B4" w:rsidRDefault="009C06B4" w:rsidP="009C06B4">
      <w:pPr>
        <w:rPr>
          <w:sz w:val="16"/>
        </w:rPr>
      </w:pPr>
      <w:proofErr w:type="gramStart"/>
      <w:r w:rsidRPr="009C06B4">
        <w:rPr>
          <w:sz w:val="16"/>
        </w:rPr>
        <w:t>Similar to</w:t>
      </w:r>
      <w:proofErr w:type="gramEnd"/>
      <w:r w:rsidRPr="009C06B4">
        <w:rPr>
          <w:sz w:val="16"/>
        </w:rPr>
        <w:t xml:space="preserve"> the EU, the </w:t>
      </w:r>
      <w:r w:rsidRPr="009C06B4">
        <w:rPr>
          <w:rStyle w:val="StyleUnderline"/>
        </w:rPr>
        <w:t>U.S. copyright law protects original works of authorship, meaning that such works must be created by a human being. On this ground, the U.S. Copyright Office will not register works produced by nature, animals, or plants, as well as by machines or mere mechanical process that operates randomly or automatically without any creative input or intervention from a human author</w:t>
      </w:r>
      <w:r w:rsidRPr="009C06B4">
        <w:rPr>
          <w:sz w:val="16"/>
        </w:rPr>
        <w:t xml:space="preserve">.48 This requirement was confirmed in the statement of policy issued by the U.S. Copyright Office in March 2023, clarifying its practices for examining and registering works that contain material generated by the use of AI technology.49 In the guidance for copyright applicants, the Copyright Office advises that “individuals who use AI technology in creating a work may claim copyright protection for their own contributions to that work”.50 </w:t>
      </w:r>
    </w:p>
    <w:p w14:paraId="2B2F5B0D" w14:textId="77777777" w:rsidR="009C06B4" w:rsidRPr="009C06B4" w:rsidRDefault="009C06B4" w:rsidP="009C06B4">
      <w:pPr>
        <w:rPr>
          <w:sz w:val="16"/>
        </w:rPr>
      </w:pPr>
      <w:r w:rsidRPr="009C06B4">
        <w:rPr>
          <w:sz w:val="16"/>
        </w:rPr>
        <w:t xml:space="preserve">Under patent law, the application for registration should designate an inventor (Article 81 of the EPC, 35 U.S.C. §115(a)). The notorious case that challenged the inventorship requirement in both the EU and U.S. is the one involving an AI system DABUS, where applicants attempted to register an invention created autonomously by DABUS. In its decision, the Legal Board of Appeal of the EPO confirmed the decisions of the Receiving Section to refuse the applications for </w:t>
      </w:r>
      <w:r w:rsidRPr="009C06B4">
        <w:rPr>
          <w:sz w:val="16"/>
        </w:rPr>
        <w:lastRenderedPageBreak/>
        <w:t xml:space="preserve">registration on the ground that only a human being could be an inventor within the meaning of the EPC.51 The USPTO also denied registration stating that the current statutes, case law, and USPTO regulations and rules limit inventorship to natural persons.52 The only jurisdiction where DABUS as inventor was granted a patent is South Africa. However, the examination of patent applications in South Africa is limited, as it focuses mainly on documentation, financial, and administrative issues, ignoring the questions whether the invention is designated as excluded subject matter and whether the inventor and applicant are qualified persons. Hence, it is believed that it is unlikely that the DABUS patent will withstand a validity test if judicially scrutinized, since it offends the provisions of the South African Patent Act and runs contrary to the human-centered stance of the South African patent regime.53 </w:t>
      </w:r>
    </w:p>
    <w:p w14:paraId="52C4C143" w14:textId="77777777" w:rsidR="009C06B4" w:rsidRPr="009C06B4" w:rsidRDefault="009C06B4" w:rsidP="009C06B4">
      <w:pPr>
        <w:rPr>
          <w:sz w:val="16"/>
        </w:rPr>
      </w:pPr>
      <w:r w:rsidRPr="009C06B4">
        <w:rPr>
          <w:sz w:val="16"/>
        </w:rPr>
        <w:t xml:space="preserve">Besides the formal requirements, </w:t>
      </w:r>
      <w:r w:rsidRPr="009C06B4">
        <w:rPr>
          <w:rStyle w:val="StyleUnderline"/>
        </w:rPr>
        <w:t>there may be challenges in applying patentability requirements, such as novelty, susceptibility of industrial application, and inventive step, to AI outputs. Furthermore, the requirements regarding the disclosure of the invention sufficiently clear for it to be carried out by a person skilled in the art might be difficult to satisfy</w:t>
      </w:r>
      <w:r w:rsidRPr="009C06B4">
        <w:rPr>
          <w:sz w:val="16"/>
        </w:rPr>
        <w:t xml:space="preserve"> (Article 83 EPC and a similar duty of disclosure in the U.S. under 37 CFR §1.56).54 Interestingly, according to the assessment of the EPO, the invention that DABUS was claimed to have invented (food or beverage container) does not involve an inventive step and the description of the invention lacks sufficiency.5</w:t>
      </w:r>
    </w:p>
    <w:p w14:paraId="61370260" w14:textId="77777777" w:rsidR="009C06B4" w:rsidRPr="009C06B4" w:rsidRDefault="009C06B4" w:rsidP="009C06B4">
      <w:pPr>
        <w:rPr>
          <w:sz w:val="16"/>
        </w:rPr>
      </w:pPr>
      <w:r w:rsidRPr="009C06B4">
        <w:rPr>
          <w:sz w:val="16"/>
        </w:rPr>
        <w:t xml:space="preserve">A legal regime that is </w:t>
      </w:r>
      <w:proofErr w:type="gramStart"/>
      <w:r w:rsidRPr="009C06B4">
        <w:rPr>
          <w:sz w:val="16"/>
        </w:rPr>
        <w:t>similar to</w:t>
      </w:r>
      <w:proofErr w:type="gramEnd"/>
      <w:r w:rsidRPr="009C06B4">
        <w:rPr>
          <w:sz w:val="16"/>
        </w:rPr>
        <w:t xml:space="preserve"> copyright, but applying less strict standards, is related rights, as they do not require originality or authorship. In its report on the challenges to the intellectual property rights framework posed by artificial intelligence, the European Commission concludes that related rights may be suitable for the protection of AI outputs in the sectors of audio recording, broadcasting, audiovisual recording, and news.56 The feature that these rights have in common is that their rationale lies not in the creativeness, but rather in the financial and organizational investments.</w:t>
      </w:r>
    </w:p>
    <w:p w14:paraId="16631151" w14:textId="77777777" w:rsidR="009C06B4" w:rsidRPr="009C06B4" w:rsidRDefault="009C06B4" w:rsidP="009C06B4">
      <w:pPr>
        <w:rPr>
          <w:sz w:val="16"/>
        </w:rPr>
      </w:pPr>
      <w:r w:rsidRPr="009C06B4">
        <w:rPr>
          <w:sz w:val="16"/>
        </w:rPr>
        <w:t>The phonographic right is triggered by the fact of fixation of sounds and vests in the producer of the phonogram, meaning “the person, or the legal entity, who or which takes the initiative and has the responsibility for the first fixation of the sounds of a performance or other sounds, or the representations of sounds”.57 Thus, with respect to AI, the phonographic right would be allocated to the user as the person taking the initiative to fixate the sounds.</w:t>
      </w:r>
    </w:p>
    <w:p w14:paraId="719C0E3D" w14:textId="77777777" w:rsidR="009C06B4" w:rsidRPr="009C06B4" w:rsidRDefault="009C06B4" w:rsidP="009C06B4">
      <w:pPr>
        <w:rPr>
          <w:sz w:val="16"/>
        </w:rPr>
      </w:pPr>
      <w:r w:rsidRPr="009C06B4">
        <w:rPr>
          <w:sz w:val="16"/>
        </w:rPr>
        <w:t>Broadcasting is the transmission by wireless means for public reception of sounds or of images and sounds.58 The prerequisite for the right is the act of broadcasting of audio or audiovisual content. Accordingly, with respect to AI, the right will emerge if the content is broadcast by an AI system.</w:t>
      </w:r>
    </w:p>
    <w:p w14:paraId="0ADB34BF" w14:textId="77777777" w:rsidR="009C06B4" w:rsidRPr="009C06B4" w:rsidRDefault="009C06B4" w:rsidP="009C06B4">
      <w:pPr>
        <w:rPr>
          <w:sz w:val="16"/>
        </w:rPr>
      </w:pPr>
      <w:r w:rsidRPr="009C06B4">
        <w:rPr>
          <w:sz w:val="16"/>
        </w:rPr>
        <w:t xml:space="preserve">The film producer’s right grants legal protection to producers of a first fixation of films.59 Thus, it would allow protection of video content produced by AI systems. </w:t>
      </w:r>
    </w:p>
    <w:p w14:paraId="16833D29" w14:textId="77777777" w:rsidR="009C06B4" w:rsidRPr="009C06B4" w:rsidRDefault="009C06B4" w:rsidP="009C06B4">
      <w:pPr>
        <w:rPr>
          <w:sz w:val="16"/>
        </w:rPr>
      </w:pPr>
      <w:r w:rsidRPr="009C06B4">
        <w:rPr>
          <w:sz w:val="16"/>
        </w:rPr>
        <w:t>Under the press publisher’s right, introduced by the Digital Single Market Directive, AI outputs could be protected as long as they fit into the definition of press publication: “a collection composed mainly of literary works of a journalistic nature, but which can also include other works or other subject matter, and which: (a) constitutes an individual item within a periodical or regularly updated publication under a single title, such as a newspaper or a general or special interest magazine; (b) has the purpose of providing the general public with information related to news or other topics; and (c) is published in any media under the initiative, editorial responsibility and control of a service provider”.60</w:t>
      </w:r>
    </w:p>
    <w:p w14:paraId="43CE0318" w14:textId="77777777" w:rsidR="009C06B4" w:rsidRPr="009C06B4" w:rsidRDefault="009C06B4" w:rsidP="009C06B4">
      <w:pPr>
        <w:rPr>
          <w:sz w:val="16"/>
        </w:rPr>
      </w:pPr>
      <w:r w:rsidRPr="009C06B4">
        <w:rPr>
          <w:sz w:val="16"/>
        </w:rPr>
        <w:t xml:space="preserve">Related rights in AI outputs, per the European Commission, should be allocated to the user, not the developer, of the AI system. However, such allocation of the right to the user does not appear to be in line with the initial rationale of these related rights, which is based in the idea of recovering the financial and organizational investments made by producers and broadcasting organizations. With the advancement of technologies, the costs of producing phonograms and of broadcasting have significantly decreased, which has raised the question whether these rights are still justified, especially since, unlike copyright or sui generis database right, related rights do not provide for a threshold requirement.61 Accordingly, it is doubtful whether an AI user would make any substantive investment to achieve a certain AI output that would require protection with a related right. Furthermore, as noted above, there is obviously no lack of motivation for AI users to use AI systems producing AI outputs, therefore it is questionable whether AI users need such incentives in the form of a special intellectual property right to continue using AI systems.62 </w:t>
      </w:r>
    </w:p>
    <w:p w14:paraId="51598835" w14:textId="77777777" w:rsidR="009C06B4" w:rsidRPr="009C06B4" w:rsidRDefault="009C06B4" w:rsidP="009C06B4">
      <w:pPr>
        <w:rPr>
          <w:sz w:val="16"/>
        </w:rPr>
      </w:pPr>
      <w:r w:rsidRPr="009C06B4">
        <w:rPr>
          <w:sz w:val="16"/>
        </w:rPr>
        <w:t>Another legal regime not imposing the authorship requirement is the EU database right. AI outputs could be protected by the sui generis database right, provided that such outputs qualify as database, i.e., a collection of independent works, data, or other materials arranged in a systematic or methodical way and individually accessible by electronic or other means.63 According to the European Commission, the substantial investment requirement could be satisfied with the investments made into developing and implementing the AI system. However, it is uncertain whether databases consisting of machine-generated data can qualify for the sui generis right due to the creation/obtaining of data distinction established by the CJEU case law (see Sect. 2.1 of this volume)</w:t>
      </w:r>
      <w:proofErr w:type="gramStart"/>
      <w:r w:rsidRPr="009C06B4">
        <w:rPr>
          <w:sz w:val="16"/>
        </w:rPr>
        <w:t>.64</w:t>
      </w:r>
      <w:proofErr w:type="gramEnd"/>
      <w:r w:rsidRPr="009C06B4">
        <w:rPr>
          <w:sz w:val="16"/>
        </w:rPr>
        <w:t xml:space="preserve"> </w:t>
      </w:r>
    </w:p>
    <w:p w14:paraId="72CB46F2" w14:textId="77777777" w:rsidR="009C06B4" w:rsidRPr="009C06B4" w:rsidRDefault="009C06B4" w:rsidP="009C06B4">
      <w:pPr>
        <w:rPr>
          <w:sz w:val="16"/>
        </w:rPr>
      </w:pPr>
      <w:r w:rsidRPr="009C06B4">
        <w:rPr>
          <w:rStyle w:val="Emphasis"/>
        </w:rPr>
        <w:t>Due to the obstacles to protecting AI outputs by copyright, patent, or related rights, some scholars have proposed creating a special sui generis regime for the protection of AI-generated works</w:t>
      </w:r>
      <w:r w:rsidRPr="009C06B4">
        <w:rPr>
          <w:rStyle w:val="StyleUnderline"/>
        </w:rPr>
        <w:t>. De Cock Buning writes that introduction of a sui generis right for the protection of AI outputs is a very likely option</w:t>
      </w:r>
      <w:r w:rsidRPr="009C06B4">
        <w:rPr>
          <w:sz w:val="16"/>
        </w:rPr>
        <w:t xml:space="preserve">, </w:t>
      </w:r>
      <w:r w:rsidRPr="009C06B4">
        <w:rPr>
          <w:rStyle w:val="StyleUnderline"/>
        </w:rPr>
        <w:t xml:space="preserve">as it would leave room for the attribution of rights that is most </w:t>
      </w:r>
      <w:r w:rsidRPr="009C06B4">
        <w:rPr>
          <w:rStyle w:val="StyleUnderline"/>
        </w:rPr>
        <w:lastRenderedPageBreak/>
        <w:t>suitable: whether the beneficiary is the legal entity that made the investment into the AI system or the legal entity to be established in order to represent the AI system’s acts in law</w:t>
      </w:r>
      <w:r w:rsidRPr="009C06B4">
        <w:rPr>
          <w:sz w:val="16"/>
        </w:rPr>
        <w:t xml:space="preserve">.65 </w:t>
      </w:r>
      <w:r w:rsidRPr="009C06B4">
        <w:rPr>
          <w:rStyle w:val="StyleUnderline"/>
        </w:rPr>
        <w:t>Lorenzoni proposes a sui generis system for AI outputs that would protect works of art and inventions under the same regime</w:t>
      </w:r>
      <w:r w:rsidRPr="009C06B4">
        <w:rPr>
          <w:sz w:val="16"/>
        </w:rPr>
        <w:t xml:space="preserve">. Per Lorenzoni, </w:t>
      </w:r>
      <w:r w:rsidRPr="009C06B4">
        <w:rPr>
          <w:rStyle w:val="StyleUnderline"/>
        </w:rPr>
        <w:t xml:space="preserve">works of art, autonomously created by an AI system, for which investments have been made, and that are original, meaning they are not copies of existing works, would be protected by the sui generis system and, </w:t>
      </w:r>
      <w:proofErr w:type="gramStart"/>
      <w:r w:rsidRPr="009C06B4">
        <w:rPr>
          <w:rStyle w:val="StyleUnderline"/>
        </w:rPr>
        <w:t>similar to</w:t>
      </w:r>
      <w:proofErr w:type="gramEnd"/>
      <w:r w:rsidRPr="009C06B4">
        <w:rPr>
          <w:rStyle w:val="StyleUnderline"/>
        </w:rPr>
        <w:t xml:space="preserve"> copyright, not require registration</w:t>
      </w:r>
      <w:r w:rsidRPr="009C06B4">
        <w:rPr>
          <w:sz w:val="16"/>
        </w:rPr>
        <w:t xml:space="preserve">. </w:t>
      </w:r>
      <w:r w:rsidRPr="009C06B4">
        <w:rPr>
          <w:rStyle w:val="StyleUnderline"/>
        </w:rPr>
        <w:t>AI-generated inventions would be protected if they satisfy the requirements of novelty, industrial application, and “innovative step</w:t>
      </w:r>
      <w:r w:rsidRPr="009C06B4">
        <w:rPr>
          <w:sz w:val="16"/>
        </w:rPr>
        <w:t xml:space="preserve">” (instead of an inventive step for patents), </w:t>
      </w:r>
      <w:r w:rsidRPr="009C06B4">
        <w:rPr>
          <w:rStyle w:val="StyleUnderline"/>
        </w:rPr>
        <w:t>meaning the invention should be different from the prior art and such difference should make a substantial contribution to the working of the invention</w:t>
      </w:r>
      <w:r w:rsidRPr="009C06B4">
        <w:rPr>
          <w:sz w:val="16"/>
        </w:rPr>
        <w:t xml:space="preserve">. For both works of art and inventions, Lorenzoni proposes a term of protection in between that offered to software and databases, e.g., 10 years. </w:t>
      </w:r>
      <w:r w:rsidRPr="009C06B4">
        <w:rPr>
          <w:rStyle w:val="StyleUnderline"/>
        </w:rPr>
        <w:t>Similar to the sui generis database right, the sui generis right in AI outputs would be allocated to the person taking the initiative and the risk of investing into the AI system.</w:t>
      </w:r>
      <w:r w:rsidRPr="009C06B4">
        <w:rPr>
          <w:sz w:val="16"/>
        </w:rPr>
        <w:t>66 Despite the detailed description of the proposed sui generis system, it is not clear how the two regimes, which are essentially a copyright-like protection and a regime similar to utility patents, are to be combined into a single sui generis regime.</w:t>
      </w:r>
    </w:p>
    <w:p w14:paraId="7B6DAF1E" w14:textId="77777777" w:rsidR="009C06B4" w:rsidRPr="009C06B4" w:rsidRDefault="009C06B4" w:rsidP="009C06B4">
      <w:pPr>
        <w:rPr>
          <w:sz w:val="16"/>
        </w:rPr>
      </w:pPr>
      <w:r w:rsidRPr="009C06B4">
        <w:rPr>
          <w:sz w:val="16"/>
        </w:rPr>
        <w:t xml:space="preserve">As noted above, </w:t>
      </w:r>
      <w:r w:rsidRPr="009C06B4">
        <w:rPr>
          <w:rStyle w:val="StyleUnderline"/>
        </w:rPr>
        <w:t xml:space="preserve">protection of AI-generated works is most likely to be justifiable in case it is aimed at protecting the investments made into the AI systems. Such rationale for protecting AI outputs is </w:t>
      </w:r>
      <w:proofErr w:type="gramStart"/>
      <w:r w:rsidRPr="009C06B4">
        <w:rPr>
          <w:rStyle w:val="StyleUnderline"/>
        </w:rPr>
        <w:t>similar to</w:t>
      </w:r>
      <w:proofErr w:type="gramEnd"/>
      <w:r w:rsidRPr="009C06B4">
        <w:rPr>
          <w:rStyle w:val="StyleUnderline"/>
        </w:rPr>
        <w:t xml:space="preserve"> the one for protection of unoriginal databases in the EU, aimed at protecting the investments made into collecting and organizing the data into a database</w:t>
      </w:r>
      <w:r w:rsidRPr="009C06B4">
        <w:rPr>
          <w:sz w:val="16"/>
        </w:rPr>
        <w:t xml:space="preserve">. Additionally, </w:t>
      </w:r>
      <w:proofErr w:type="gramStart"/>
      <w:r w:rsidRPr="009C06B4">
        <w:rPr>
          <w:rStyle w:val="StyleUnderline"/>
        </w:rPr>
        <w:t>similar to</w:t>
      </w:r>
      <w:proofErr w:type="gramEnd"/>
      <w:r w:rsidRPr="009C06B4">
        <w:rPr>
          <w:rStyle w:val="StyleUnderline"/>
        </w:rPr>
        <w:t xml:space="preserve"> the database right and in order to avoid the questions of overprotection as with related rights (in cases of recording or broadcasting requiring little to no investments), the sui generis right for AI outputs should provide for a minimum threshold for investments made into AI systems</w:t>
      </w:r>
      <w:r w:rsidRPr="009C06B4">
        <w:rPr>
          <w:sz w:val="16"/>
        </w:rPr>
        <w:t>. However, as Ginsburg and Budiardjo argue, there is firstly a need for empirical evidence before upholding or declining the idea for a special intellectual property regime covering such authorless works as AI outputs.67</w:t>
      </w:r>
    </w:p>
    <w:p w14:paraId="0305FB88" w14:textId="77777777" w:rsidR="009C06B4" w:rsidRPr="009C06B4" w:rsidRDefault="009C06B4" w:rsidP="009C06B4"/>
    <w:p w14:paraId="222D0ED7" w14:textId="77777777" w:rsidR="009063BB" w:rsidRPr="000603A8" w:rsidRDefault="009063BB" w:rsidP="009063BB">
      <w:pPr>
        <w:pStyle w:val="Heading3"/>
        <w:rPr>
          <w:rStyle w:val="Style13ptBold"/>
          <w:b/>
          <w:sz w:val="32"/>
          <w:u w:val="single"/>
        </w:rPr>
      </w:pPr>
      <w:r w:rsidRPr="000603A8">
        <w:lastRenderedPageBreak/>
        <w:t>Ag/Enviro Solvency</w:t>
      </w:r>
    </w:p>
    <w:p w14:paraId="359F1B5C" w14:textId="77777777" w:rsidR="009063BB" w:rsidRDefault="009063BB" w:rsidP="009063BB">
      <w:pPr>
        <w:rPr>
          <w:rStyle w:val="Style13ptBold"/>
        </w:rPr>
      </w:pPr>
      <w:r>
        <w:rPr>
          <w:rStyle w:val="Style13ptBold"/>
        </w:rPr>
        <w:t>Sui generis for &lt;ag/environment&gt; solves &lt;and complies with international law&gt;</w:t>
      </w:r>
    </w:p>
    <w:p w14:paraId="33E95650" w14:textId="77777777" w:rsidR="009063BB" w:rsidRPr="000603A8" w:rsidRDefault="009063BB" w:rsidP="009063BB">
      <w:pPr>
        <w:rPr>
          <w:bCs/>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19A11641" w14:textId="77777777" w:rsidR="009063BB" w:rsidRDefault="009063BB" w:rsidP="009063BB">
      <w:pPr>
        <w:rPr>
          <w:sz w:val="16"/>
        </w:rPr>
      </w:pPr>
      <w:r w:rsidRPr="000603A8">
        <w:rPr>
          <w:rStyle w:val="StyleUnderline"/>
        </w:rPr>
        <w:t>For innovations in the agricultural industry, trade secret and patent laws could be the appropriate instruments</w:t>
      </w:r>
      <w:r w:rsidRPr="000603A8">
        <w:rPr>
          <w:sz w:val="16"/>
        </w:rPr>
        <w:t xml:space="preserve"> for legal protection. Use of trade secret laws for protection of genetic information in an inbred plant line was upheld in Pioneer HiBred International v. Holden Foundation Seed, 29 </w:t>
      </w:r>
      <w:proofErr w:type="gramStart"/>
      <w:r w:rsidRPr="000603A8">
        <w:rPr>
          <w:sz w:val="16"/>
        </w:rPr>
        <w:t>despite the fact that</w:t>
      </w:r>
      <w:proofErr w:type="gramEnd"/>
      <w:r w:rsidRPr="000603A8">
        <w:rPr>
          <w:sz w:val="16"/>
        </w:rPr>
        <w:t xml:space="preserve"> parent plants are grown outdoors over a wide area, which contradicts the traditional trade secret law requirement to keep information secret. However, trade secret protection is only available for those crops that are sold as a hybrid seed, as opposed to self-pollinated crops, because in that case the parental plant lines can be kept secret.30 </w:t>
      </w:r>
      <w:r w:rsidRPr="000603A8">
        <w:rPr>
          <w:rStyle w:val="StyleUnderline"/>
        </w:rPr>
        <w:t>Patent law does not provide full relief</w:t>
      </w:r>
      <w:r w:rsidRPr="000603A8">
        <w:rPr>
          <w:sz w:val="16"/>
        </w:rPr>
        <w:t xml:space="preserve"> </w:t>
      </w:r>
      <w:r w:rsidRPr="000603A8">
        <w:rPr>
          <w:rStyle w:val="StyleUnderline"/>
        </w:rPr>
        <w:t>either</w:t>
      </w:r>
      <w:r w:rsidRPr="000603A8">
        <w:rPr>
          <w:sz w:val="16"/>
        </w:rPr>
        <w:t xml:space="preserve">, since the products of nature are generally excluded from patentable subject matter in the U.S.31 </w:t>
      </w:r>
      <w:r w:rsidRPr="000603A8">
        <w:rPr>
          <w:rStyle w:val="StyleUnderline"/>
        </w:rPr>
        <w:t>The majority of the leading European countries are also reluctant to bring life forms within the domestic patent laws</w:t>
      </w:r>
      <w:r w:rsidRPr="000603A8">
        <w:rPr>
          <w:sz w:val="16"/>
        </w:rPr>
        <w:t xml:space="preserve">, at least for plants obtained through conventional breeding processes, since granting such patents could potentially lead to creation of monopolies and raise food prices.32 </w:t>
      </w:r>
      <w:r w:rsidRPr="000603A8">
        <w:rPr>
          <w:rStyle w:val="StyleUnderline"/>
        </w:rPr>
        <w:t>The need for sui generis protection for plant varieties has also been recognized at the international level.</w:t>
      </w:r>
      <w:r w:rsidRPr="000603A8">
        <w:rPr>
          <w:sz w:val="16"/>
        </w:rPr>
        <w:t xml:space="preserve"> Particularly</w:t>
      </w:r>
      <w:r w:rsidRPr="000603A8">
        <w:rPr>
          <w:rStyle w:val="StyleUnderline"/>
        </w:rPr>
        <w:t>, Article 27.3 of the TRIPS Agreement states that “members shall provide protection for plant varieties either by patents or by an effective sui generis system, or by any combination thereof</w:t>
      </w:r>
      <w:r w:rsidRPr="000603A8">
        <w:rPr>
          <w:sz w:val="16"/>
        </w:rPr>
        <w:t>”.</w:t>
      </w:r>
    </w:p>
    <w:p w14:paraId="76FA15E7" w14:textId="3D390F6B" w:rsidR="00F8148B" w:rsidRDefault="005D749B" w:rsidP="00F8148B">
      <w:pPr>
        <w:pStyle w:val="Heading3"/>
      </w:pPr>
      <w:r>
        <w:lastRenderedPageBreak/>
        <w:t>Software - Solvency</w:t>
      </w:r>
    </w:p>
    <w:p w14:paraId="73272737" w14:textId="77777777" w:rsidR="00F8148B" w:rsidRDefault="00F8148B" w:rsidP="00F8148B">
      <w:pPr>
        <w:rPr>
          <w:rStyle w:val="Style13ptBold"/>
        </w:rPr>
      </w:pPr>
      <w:r>
        <w:rPr>
          <w:rStyle w:val="Style13ptBold"/>
        </w:rPr>
        <w:t xml:space="preserve">Sui generis solves software protection best and is distinct from the </w:t>
      </w:r>
      <w:proofErr w:type="gramStart"/>
      <w:r>
        <w:rPr>
          <w:rStyle w:val="Style13ptBold"/>
        </w:rPr>
        <w:t>plan</w:t>
      </w:r>
      <w:proofErr w:type="gramEnd"/>
    </w:p>
    <w:p w14:paraId="40186330" w14:textId="77777777" w:rsidR="00F8148B" w:rsidRPr="00153F84" w:rsidRDefault="00F8148B" w:rsidP="00F8148B">
      <w:pPr>
        <w:rPr>
          <w:rStyle w:val="Style13ptBold"/>
          <w:b w:val="0"/>
          <w:bCs w:val="0"/>
        </w:rPr>
      </w:pPr>
      <w:r>
        <w:rPr>
          <w:rStyle w:val="Style13ptBold"/>
        </w:rPr>
        <w:t xml:space="preserve">Dobias 19 </w:t>
      </w:r>
      <w:r>
        <w:rPr>
          <w:rStyle w:val="Style13ptBold"/>
          <w:b w:val="0"/>
          <w:bCs w:val="0"/>
        </w:rPr>
        <w:t xml:space="preserve">[Nicole, JD Candidate, </w:t>
      </w:r>
      <w:r w:rsidRPr="00153F84">
        <w:rPr>
          <w:rStyle w:val="Style13ptBold"/>
          <w:b w:val="0"/>
          <w:bCs w:val="0"/>
        </w:rPr>
        <w:t>Indiana University Robert H. McKinney School of</w:t>
      </w:r>
    </w:p>
    <w:p w14:paraId="02A20C2C" w14:textId="77777777" w:rsidR="00F8148B" w:rsidRDefault="00F8148B" w:rsidP="00F8148B">
      <w:pPr>
        <w:rPr>
          <w:rStyle w:val="Style13ptBold"/>
          <w:b w:val="0"/>
          <w:bCs w:val="0"/>
        </w:rPr>
      </w:pPr>
      <w:r w:rsidRPr="00153F84">
        <w:rPr>
          <w:rStyle w:val="Style13ptBold"/>
          <w:b w:val="0"/>
          <w:bCs w:val="0"/>
        </w:rPr>
        <w:t>Law; B.A. 2014, DePauw University</w:t>
      </w:r>
      <w:r>
        <w:rPr>
          <w:rStyle w:val="Style13ptBold"/>
          <w:b w:val="0"/>
          <w:bCs w:val="0"/>
        </w:rPr>
        <w:t xml:space="preserve">, Writing overseen by Professor Lea Shaver at Indiana University, “Protecting Software Intellectual Property After the </w:t>
      </w:r>
      <w:r>
        <w:rPr>
          <w:rStyle w:val="Style13ptBold"/>
          <w:b w:val="0"/>
          <w:bCs w:val="0"/>
          <w:i/>
          <w:iCs/>
        </w:rPr>
        <w:t>Lexmark</w:t>
      </w:r>
      <w:r>
        <w:rPr>
          <w:rStyle w:val="Style13ptBold"/>
          <w:b w:val="0"/>
          <w:bCs w:val="0"/>
        </w:rPr>
        <w:t xml:space="preserve"> Decision,” Indiana Law Review, Vol. 52 No. 2, </w:t>
      </w:r>
      <w:hyperlink r:id="rId16" w:history="1">
        <w:r w:rsidRPr="002337B1">
          <w:rPr>
            <w:rStyle w:val="Hyperlink"/>
            <w:bCs/>
            <w:sz w:val="26"/>
          </w:rPr>
          <w:t>https://mckinneylaw.iu.edu/practice/law-reviews/ilr/pdf/vol52p305.pdf</w:t>
        </w:r>
      </w:hyperlink>
      <w:r>
        <w:rPr>
          <w:rStyle w:val="Style13ptBold"/>
          <w:b w:val="0"/>
          <w:bCs w:val="0"/>
        </w:rPr>
        <w:t>, ALB]</w:t>
      </w:r>
    </w:p>
    <w:p w14:paraId="1DB99E65" w14:textId="77777777" w:rsidR="00F8148B" w:rsidRPr="00F8148B" w:rsidRDefault="00F8148B" w:rsidP="00F8148B">
      <w:pPr>
        <w:rPr>
          <w:rStyle w:val="Style13ptBold"/>
          <w:b w:val="0"/>
          <w:bCs w:val="0"/>
          <w:sz w:val="16"/>
        </w:rPr>
      </w:pPr>
      <w:r w:rsidRPr="00F8148B">
        <w:rPr>
          <w:rStyle w:val="Style13ptBold"/>
          <w:b w:val="0"/>
          <w:bCs w:val="0"/>
          <w:sz w:val="16"/>
        </w:rPr>
        <w:t xml:space="preserve">B. Creation of a Special Form of Intellectual Property Law for </w:t>
      </w:r>
      <w:r w:rsidRPr="00A753F2">
        <w:rPr>
          <w:rStyle w:val="StyleUnderline"/>
        </w:rPr>
        <w:t>Software Although copyright law can currently provide protection for software, copyright law’s limitations indicate that software may need an intellectual property law category of its own</w:t>
      </w:r>
      <w:r w:rsidRPr="00F8148B">
        <w:rPr>
          <w:rStyle w:val="Style13ptBold"/>
          <w:b w:val="0"/>
          <w:bCs w:val="0"/>
          <w:sz w:val="16"/>
        </w:rPr>
        <w:t xml:space="preserve">. </w:t>
      </w:r>
      <w:r w:rsidRPr="00A753F2">
        <w:rPr>
          <w:rStyle w:val="StyleUnderline"/>
        </w:rPr>
        <w:t>From time to time, Congress recognizes that existing intellectual property law does not adequately cover all innovations and inventions</w:t>
      </w:r>
      <w:r w:rsidRPr="00F8148B">
        <w:rPr>
          <w:rStyle w:val="Style13ptBold"/>
          <w:b w:val="0"/>
          <w:bCs w:val="0"/>
          <w:sz w:val="16"/>
        </w:rPr>
        <w:t xml:space="preserve">.233 </w:t>
      </w:r>
      <w:r w:rsidRPr="00F8148B">
        <w:rPr>
          <w:rStyle w:val="Emphasis"/>
        </w:rPr>
        <w:t>Sui generis systems involve the creation of separate law for subjects that lack requirements necessary to establish either copyright or patent protection.</w:t>
      </w:r>
      <w:r w:rsidRPr="00F8148B">
        <w:rPr>
          <w:rStyle w:val="Style13ptBold"/>
          <w:b w:val="0"/>
          <w:bCs w:val="0"/>
          <w:sz w:val="16"/>
        </w:rPr>
        <w:t xml:space="preserve"> 234 </w:t>
      </w:r>
      <w:r w:rsidRPr="00F8148B">
        <w:rPr>
          <w:rStyle w:val="StyleUnderline"/>
        </w:rPr>
        <w:t>A sui generis system simply refers to one that is “of its own kind</w:t>
      </w:r>
      <w:r w:rsidRPr="00F8148B">
        <w:rPr>
          <w:rStyle w:val="Style13ptBold"/>
          <w:b w:val="0"/>
          <w:bCs w:val="0"/>
          <w:sz w:val="16"/>
        </w:rPr>
        <w:t xml:space="preserve">.” 235 In such cases, </w:t>
      </w:r>
      <w:r w:rsidRPr="00F8148B">
        <w:rPr>
          <w:rStyle w:val="StyleUnderline"/>
        </w:rPr>
        <w:t>Congress creates special forms of intellectual property to cover certain industries or subjects</w:t>
      </w:r>
      <w:r w:rsidRPr="00F8148B">
        <w:rPr>
          <w:rStyle w:val="Style13ptBold"/>
          <w:b w:val="0"/>
          <w:bCs w:val="0"/>
          <w:sz w:val="16"/>
        </w:rPr>
        <w:t xml:space="preserve">.236 For example, </w:t>
      </w:r>
      <w:r w:rsidRPr="00F8148B">
        <w:rPr>
          <w:rStyle w:val="StyleUnderline"/>
        </w:rPr>
        <w:t>Congress passed the 1984 Semiconductor Chip Protection Act (SCPA) to establish a special form of intellectual property protection for technology related to semiconductor chips</w:t>
      </w:r>
      <w:r w:rsidRPr="00F8148B">
        <w:rPr>
          <w:rStyle w:val="Style13ptBold"/>
          <w:b w:val="0"/>
          <w:bCs w:val="0"/>
          <w:sz w:val="16"/>
        </w:rPr>
        <w:t xml:space="preserve">. 237 </w:t>
      </w:r>
      <w:r w:rsidRPr="00F8148B">
        <w:rPr>
          <w:rStyle w:val="StyleUnderline"/>
        </w:rPr>
        <w:t>Before the SCPA passed, semiconductor chip firms sought copyright protection for the semiconductor chips</w:t>
      </w:r>
      <w:r w:rsidRPr="00F8148B">
        <w:rPr>
          <w:rStyle w:val="Style13ptBold"/>
          <w:b w:val="0"/>
          <w:bCs w:val="0"/>
          <w:sz w:val="16"/>
        </w:rPr>
        <w:t xml:space="preserve">.238 But </w:t>
      </w:r>
      <w:r w:rsidRPr="00F8148B">
        <w:rPr>
          <w:rStyle w:val="StyleUnderline"/>
        </w:rPr>
        <w:t>the Copyright Office</w:t>
      </w:r>
      <w:r w:rsidRPr="00F8148B">
        <w:rPr>
          <w:rStyle w:val="Style13ptBold"/>
          <w:b w:val="0"/>
          <w:bCs w:val="0"/>
          <w:sz w:val="16"/>
        </w:rPr>
        <w:t xml:space="preserve"> continuously </w:t>
      </w:r>
      <w:r w:rsidRPr="00F8148B">
        <w:rPr>
          <w:rStyle w:val="StyleUnderline"/>
        </w:rPr>
        <w:t>denied copyright protection</w:t>
      </w:r>
      <w:r w:rsidRPr="00F8148B">
        <w:rPr>
          <w:rStyle w:val="Style13ptBold"/>
          <w:b w:val="0"/>
          <w:bCs w:val="0"/>
          <w:sz w:val="16"/>
        </w:rPr>
        <w:t xml:space="preserve"> to semiconductor chips due to their non-copyright-eligible utilitarian nature 239 and Congress declined to extend copyright protection to semiconductor chips. Instead, Congress passed the SCPA to form a specialized intellectual property protection for the chips.240</w:t>
      </w:r>
    </w:p>
    <w:p w14:paraId="74FE5B30" w14:textId="77777777" w:rsidR="00F8148B" w:rsidRPr="00F8148B" w:rsidRDefault="00F8148B" w:rsidP="00F8148B">
      <w:pPr>
        <w:rPr>
          <w:rStyle w:val="Style13ptBold"/>
          <w:b w:val="0"/>
          <w:bCs w:val="0"/>
          <w:sz w:val="16"/>
        </w:rPr>
      </w:pPr>
      <w:r w:rsidRPr="00F8148B">
        <w:rPr>
          <w:rStyle w:val="StyleUnderline"/>
        </w:rPr>
        <w:t>Like semiconductor chips, software does not truly meet the requirements for copyright protection</w:t>
      </w:r>
      <w:r w:rsidRPr="00F8148B">
        <w:rPr>
          <w:rStyle w:val="Style13ptBold"/>
          <w:b w:val="0"/>
          <w:bCs w:val="0"/>
          <w:sz w:val="16"/>
        </w:rPr>
        <w:t>. 241 Copyright law explicitly excludes functional or useful articles from protection. 242 But computer programs consist of integrated methods of instructions, specifically designed to carry out a function. 243 Courts have acknowledged this and have chosen to uphold the copyright eligibility of the instructions despite their functional nature. 244 But the fact stands that copyright law unambiguously excludes useful or functional articles from protection, and computer programs are—at their core—functional in nature. 245 Furthermore, even though copyright law protects computer programs despite their functional nature, copyright law does not protect the functionality itself. 246</w:t>
      </w:r>
    </w:p>
    <w:p w14:paraId="5CFD30C1" w14:textId="77777777" w:rsidR="00F8148B" w:rsidRPr="00F8148B" w:rsidRDefault="00F8148B" w:rsidP="00F8148B">
      <w:pPr>
        <w:rPr>
          <w:rStyle w:val="Style13ptBold"/>
          <w:b w:val="0"/>
          <w:bCs w:val="0"/>
          <w:sz w:val="16"/>
        </w:rPr>
      </w:pPr>
      <w:r w:rsidRPr="00F8148B">
        <w:rPr>
          <w:rStyle w:val="Style13ptBold"/>
          <w:b w:val="0"/>
          <w:bCs w:val="0"/>
          <w:sz w:val="16"/>
        </w:rPr>
        <w:t xml:space="preserve">Additionally, </w:t>
      </w:r>
      <w:r w:rsidRPr="00F8148B">
        <w:rPr>
          <w:rStyle w:val="StyleUnderline"/>
        </w:rPr>
        <w:t>software does not easily meet the requirements for patent protection</w:t>
      </w:r>
      <w:r w:rsidRPr="00F8148B">
        <w:rPr>
          <w:rStyle w:val="Style13ptBold"/>
          <w:b w:val="0"/>
          <w:bCs w:val="0"/>
          <w:sz w:val="16"/>
        </w:rPr>
        <w:t xml:space="preserve">. 247 </w:t>
      </w:r>
      <w:r w:rsidRPr="00F8148B">
        <w:rPr>
          <w:rStyle w:val="StyleUnderline"/>
        </w:rPr>
        <w:t>Over the past forty years, the Supreme Court has struggled with the patentability of software</w:t>
      </w:r>
      <w:r w:rsidRPr="00F8148B">
        <w:rPr>
          <w:rStyle w:val="Style13ptBold"/>
          <w:b w:val="0"/>
          <w:bCs w:val="0"/>
          <w:sz w:val="16"/>
        </w:rPr>
        <w:t xml:space="preserve">. 248 In Alice, the Court raised the threshold for software patent eligibility by holding that the simple addition of a computer system to an abstract idea fails to meet the subject matter patentability requirement. 249 But many software programs consist of abstract ideas implemented using computer systems and are not eligible for patent protection as a result. 250 Furthermore, </w:t>
      </w:r>
      <w:r w:rsidRPr="00F8148B">
        <w:rPr>
          <w:rStyle w:val="StyleUnderline"/>
        </w:rPr>
        <w:t>even if a software program does meet the patentability requirements, the Lexmark decision provides an additional hurdle</w:t>
      </w:r>
      <w:r w:rsidRPr="00F8148B">
        <w:rPr>
          <w:rStyle w:val="Style13ptBold"/>
          <w:b w:val="0"/>
          <w:bCs w:val="0"/>
          <w:sz w:val="16"/>
        </w:rPr>
        <w:t>. 251 Software companies may be dissuaded from seeking patent protection if such protection ceases upon the first sale of the product.25</w:t>
      </w:r>
    </w:p>
    <w:p w14:paraId="784440BD" w14:textId="77777777" w:rsidR="00F8148B" w:rsidRPr="00F8148B" w:rsidRDefault="00F8148B" w:rsidP="00F8148B">
      <w:pPr>
        <w:rPr>
          <w:rStyle w:val="StyleUnderline"/>
        </w:rPr>
      </w:pPr>
      <w:r w:rsidRPr="00F8148B">
        <w:rPr>
          <w:sz w:val="16"/>
        </w:rPr>
        <w:lastRenderedPageBreak/>
        <w:t xml:space="preserve">For the foregoing reasons, </w:t>
      </w:r>
      <w:r w:rsidRPr="00F8148B">
        <w:rPr>
          <w:rStyle w:val="Emphasis"/>
        </w:rPr>
        <w:t>creation of a special form of intellectual property law to govern software may be the best answer for protecting software in a world where neither copyright nor patent law provides adequate protection.</w:t>
      </w:r>
      <w:r w:rsidRPr="00F8148B">
        <w:rPr>
          <w:sz w:val="16"/>
        </w:rPr>
        <w:t xml:space="preserve"> </w:t>
      </w:r>
      <w:r w:rsidRPr="00F8148B">
        <w:rPr>
          <w:rStyle w:val="Emphasis"/>
        </w:rPr>
        <w:t>Congress should choose to create a sui generis system for the protection of software intellectual property</w:t>
      </w:r>
      <w:r w:rsidRPr="00F8148B">
        <w:rPr>
          <w:sz w:val="16"/>
        </w:rPr>
        <w:t xml:space="preserve">. Such protection </w:t>
      </w:r>
      <w:r w:rsidRPr="00F8148B">
        <w:rPr>
          <w:rStyle w:val="StyleUnderline"/>
        </w:rPr>
        <w:t>could be different in nature from that of patent and copyright</w:t>
      </w:r>
      <w:r w:rsidRPr="00F8148B">
        <w:rPr>
          <w:sz w:val="16"/>
        </w:rPr>
        <w:t xml:space="preserve">. For example, </w:t>
      </w:r>
      <w:r w:rsidRPr="00F8148B">
        <w:rPr>
          <w:rStyle w:val="StyleUnderline"/>
        </w:rPr>
        <w:t>the duration of protection for software could be shorter</w:t>
      </w:r>
      <w:r w:rsidRPr="00F8148B">
        <w:rPr>
          <w:sz w:val="16"/>
        </w:rPr>
        <w:t xml:space="preserve">, while the protection of the underlying functionality could be more robust. 253 </w:t>
      </w:r>
      <w:r w:rsidRPr="00F8148B">
        <w:rPr>
          <w:rStyle w:val="StyleUnderline"/>
        </w:rPr>
        <w:t>The rights afforded to owners of software intellectual property could differ from patent and copyright and be tailored specifically to the nature of software</w:t>
      </w:r>
      <w:r w:rsidRPr="00F8148B">
        <w:rPr>
          <w:sz w:val="16"/>
        </w:rPr>
        <w:t xml:space="preserve">. 254 Additionally, </w:t>
      </w:r>
      <w:r w:rsidRPr="00F8148B">
        <w:rPr>
          <w:rStyle w:val="StyleUnderline"/>
        </w:rPr>
        <w:t>a new test for infringement upon such rights could be created to cover infringement issues specific to software, such as reverse engineering</w:t>
      </w:r>
      <w:r w:rsidRPr="00F8148B">
        <w:rPr>
          <w:sz w:val="16"/>
        </w:rPr>
        <w:t xml:space="preserve">. 255 Ultimately </w:t>
      </w:r>
      <w:r w:rsidRPr="00F8148B">
        <w:rPr>
          <w:rStyle w:val="StyleUnderline"/>
        </w:rPr>
        <w:t>the extent of such protection should be made by the legislature based on the guidance of experts in the field</w:t>
      </w:r>
      <w:r w:rsidRPr="00F8148B">
        <w:rPr>
          <w:sz w:val="16"/>
        </w:rPr>
        <w:t xml:space="preserve">. However, </w:t>
      </w:r>
      <w:r w:rsidRPr="00F8148B">
        <w:rPr>
          <w:rStyle w:val="StyleUnderline"/>
        </w:rPr>
        <w:t>the need for a specialized form of intellectual property protection specifically for software appears to be growing.</w:t>
      </w:r>
    </w:p>
    <w:p w14:paraId="6D7490B0" w14:textId="77777777" w:rsidR="00F8148B" w:rsidRPr="00F8148B" w:rsidRDefault="00F8148B" w:rsidP="00F8148B">
      <w:pPr>
        <w:rPr>
          <w:rStyle w:val="Emphasis"/>
        </w:rPr>
      </w:pPr>
      <w:r w:rsidRPr="00F8148B">
        <w:rPr>
          <w:sz w:val="16"/>
        </w:rPr>
        <w:t xml:space="preserve">CONCLUSION In May 2017, the Supreme Court held in Lexmark that when a patentee sells his or her patented product, the patentee gives up all rights associated with the product, regardless of restrictions he or she placed on the purchaser’s use of the product.256 This decision furthers the trend of courts lessening the ability of the software industry to protect software and other computer-implemented inventions through patent law. </w:t>
      </w:r>
      <w:proofErr w:type="gramStart"/>
      <w:r w:rsidRPr="00F8148B">
        <w:rPr>
          <w:sz w:val="16"/>
        </w:rPr>
        <w:t>In light of</w:t>
      </w:r>
      <w:proofErr w:type="gramEnd"/>
      <w:r w:rsidRPr="00F8148B">
        <w:rPr>
          <w:sz w:val="16"/>
        </w:rPr>
        <w:t xml:space="preserve"> the decreased availability of patent protection for software, </w:t>
      </w:r>
      <w:r w:rsidRPr="00F8148B">
        <w:rPr>
          <w:rStyle w:val="StyleUnderline"/>
        </w:rPr>
        <w:t>companies must look for a different form of intellectual property protection</w:t>
      </w:r>
      <w:r w:rsidRPr="00F8148B">
        <w:rPr>
          <w:sz w:val="16"/>
        </w:rPr>
        <w:t xml:space="preserve">. </w:t>
      </w:r>
      <w:r w:rsidRPr="00F8148B">
        <w:rPr>
          <w:rStyle w:val="Emphasis"/>
        </w:rPr>
        <w:t>The best approach would be creating a sui generis system of intellectual property law to specifically govern software.</w:t>
      </w:r>
    </w:p>
    <w:p w14:paraId="28118243" w14:textId="2626A15F" w:rsidR="00B23F23" w:rsidRDefault="006B500F" w:rsidP="00B23F23">
      <w:pPr>
        <w:pStyle w:val="Heading2"/>
      </w:pPr>
      <w:r>
        <w:lastRenderedPageBreak/>
        <w:t>N</w:t>
      </w:r>
      <w:r w:rsidR="00B23F23">
        <w:t>et Benefit</w:t>
      </w:r>
      <w:r w:rsidR="00214108">
        <w:t>s</w:t>
      </w:r>
    </w:p>
    <w:p w14:paraId="220FB3E4" w14:textId="69A272D3" w:rsidR="00E927F1" w:rsidRPr="00E927F1" w:rsidRDefault="00E927F1" w:rsidP="00E927F1">
      <w:pPr>
        <w:pStyle w:val="Heading3"/>
      </w:pPr>
      <w:r>
        <w:lastRenderedPageBreak/>
        <w:t>***Innovation***</w:t>
      </w:r>
    </w:p>
    <w:p w14:paraId="498EE139" w14:textId="4156834C" w:rsidR="00511151" w:rsidRDefault="00511151" w:rsidP="00511151">
      <w:pPr>
        <w:pStyle w:val="Heading3"/>
      </w:pPr>
      <w:r>
        <w:lastRenderedPageBreak/>
        <w:t xml:space="preserve">2NC Innovation NB Overview </w:t>
      </w:r>
    </w:p>
    <w:p w14:paraId="1972FF76" w14:textId="1D27B5D4" w:rsidR="00511151" w:rsidRDefault="00511151" w:rsidP="00511151">
      <w:pPr>
        <w:pStyle w:val="Heading4"/>
      </w:pPr>
      <w:r>
        <w:t>Only the counterplan solves innovation – That’s Wysebridge – traditional IPR fails to adapt and evolve to a rapidly changing tech landscape – patents are a stale form of protection and sui generis regimes are the path forward</w:t>
      </w:r>
      <w:r w:rsidR="003E771C">
        <w:t xml:space="preserve"> – prefer our comparative advocate</w:t>
      </w:r>
      <w:r>
        <w:t xml:space="preserve">. </w:t>
      </w:r>
    </w:p>
    <w:p w14:paraId="1CBAF5EF" w14:textId="77777777" w:rsidR="00511151" w:rsidRDefault="00511151" w:rsidP="006B4BBD"/>
    <w:p w14:paraId="44996A71" w14:textId="58162EE2" w:rsidR="00511151" w:rsidRDefault="00511151" w:rsidP="00511151">
      <w:pPr>
        <w:pStyle w:val="Heading4"/>
      </w:pPr>
      <w:r>
        <w:t xml:space="preserve">The impact is extinction – That’s Schmidt – the US has historically been ahead on </w:t>
      </w:r>
      <w:proofErr w:type="gramStart"/>
      <w:r>
        <w:t>innovation</w:t>
      </w:r>
      <w:proofErr w:type="gramEnd"/>
      <w:r>
        <w:t xml:space="preserve"> but China is rapidly catching up</w:t>
      </w:r>
      <w:r w:rsidR="003E771C">
        <w:t>. Prefer our ev – it cites empirical examples and explicitly makes a brink claim.</w:t>
      </w:r>
      <w:r>
        <w:t xml:space="preserve"> </w:t>
      </w:r>
      <w:r w:rsidR="003E771C">
        <w:t>A</w:t>
      </w:r>
      <w:r>
        <w:t xml:space="preserve"> failure to evolve wrecks </w:t>
      </w:r>
      <w:r w:rsidR="006B4BBD">
        <w:t>deterrence</w:t>
      </w:r>
      <w:r>
        <w:t xml:space="preserve"> and soft power leading to inevitable quickly escalating conflict that controls every other impact &lt;insert turns the case etc. here&gt;</w:t>
      </w:r>
    </w:p>
    <w:p w14:paraId="2C09F985" w14:textId="77777777" w:rsidR="006B4BBD" w:rsidRDefault="006B4BBD" w:rsidP="006B4BBD"/>
    <w:p w14:paraId="74432AD7" w14:textId="3D8877FA" w:rsidR="006B4BBD" w:rsidRDefault="006B4BBD" w:rsidP="006B4BBD">
      <w:pPr>
        <w:rPr>
          <w:rStyle w:val="Style13ptBold"/>
        </w:rPr>
      </w:pPr>
      <w:r>
        <w:rPr>
          <w:rStyle w:val="Style13ptBold"/>
        </w:rPr>
        <w:t xml:space="preserve">And - The CP avoids every DA we’ve read to the current IPR system and promotes </w:t>
      </w:r>
      <w:proofErr w:type="gramStart"/>
      <w:r>
        <w:rPr>
          <w:rStyle w:val="Style13ptBold"/>
        </w:rPr>
        <w:t>innovation</w:t>
      </w:r>
      <w:proofErr w:type="gramEnd"/>
      <w:r>
        <w:rPr>
          <w:rStyle w:val="Style13ptBold"/>
        </w:rPr>
        <w:t xml:space="preserve"> </w:t>
      </w:r>
    </w:p>
    <w:p w14:paraId="4FCF652D" w14:textId="77777777" w:rsidR="006B4BBD" w:rsidRPr="00B6639B" w:rsidRDefault="006B4BBD" w:rsidP="006B4BBD">
      <w:pPr>
        <w:rPr>
          <w:rStyle w:val="Style13ptBold"/>
          <w:b w:val="0"/>
          <w:bCs w:val="0"/>
        </w:rPr>
      </w:pPr>
      <w:r w:rsidRPr="00B6639B">
        <w:rPr>
          <w:rStyle w:val="Style13ptBold"/>
        </w:rPr>
        <w:t>Suthersanen 19</w:t>
      </w:r>
      <w:r w:rsidRPr="00B6639B">
        <w:rPr>
          <w:rStyle w:val="Style13ptBold"/>
          <w:b w:val="0"/>
          <w:bCs w:val="0"/>
        </w:rPr>
        <w:t xml:space="preserve"> [Uma, holds a Chair in Global Intellectual Property Law and is the current Director of the Queen Mary Intellectual Property Research Institute. Uma was previously the Academic Director of the London Intellectual Property Law LLM (2012-2021), and the Paris Intellectual Property Law LLM (2012-2015). “Utility models: do they really serve national innovation strategies?,” chapter from The Innovation Society and Intellectual Property, e,dited by Josef Drexl and Anselm Kamperman Sanders, </w:t>
      </w:r>
      <w:hyperlink r:id="rId17" w:history="1">
        <w:r w:rsidRPr="00B6639B">
          <w:rPr>
            <w:rStyle w:val="Style13ptBold"/>
            <w:b w:val="0"/>
            <w:bCs w:val="0"/>
          </w:rPr>
          <w:t>https://www.elgaronline.com/configurable/content/edcoll$002f9781789902341$002f9781789902341.00010.xml?t:ac=edcoll%24002f9781789902341%24002f9781789902341.00010.xml</w:t>
        </w:r>
      </w:hyperlink>
      <w:r w:rsidRPr="00B6639B">
        <w:rPr>
          <w:rStyle w:val="Style13ptBold"/>
          <w:b w:val="0"/>
          <w:bCs w:val="0"/>
        </w:rPr>
        <w:t>, ALB]</w:t>
      </w:r>
    </w:p>
    <w:p w14:paraId="62695EEA" w14:textId="77777777" w:rsidR="006B4BBD" w:rsidRPr="001035F5" w:rsidRDefault="006B4BBD" w:rsidP="006B4BBD">
      <w:pPr>
        <w:rPr>
          <w:sz w:val="16"/>
        </w:rPr>
      </w:pPr>
      <w:r w:rsidRPr="001035F5">
        <w:rPr>
          <w:sz w:val="16"/>
        </w:rPr>
        <w:t xml:space="preserve">1 INTRODUCTION In the past two decades, </w:t>
      </w:r>
      <w:r w:rsidRPr="001035F5">
        <w:rPr>
          <w:rStyle w:val="StyleUnderline"/>
        </w:rPr>
        <w:t xml:space="preserve">there has been </w:t>
      </w:r>
      <w:r w:rsidRPr="00FF6A23">
        <w:rPr>
          <w:rStyle w:val="StyleUnderline"/>
          <w:highlight w:val="yellow"/>
        </w:rPr>
        <w:t>a growing belief</w:t>
      </w:r>
      <w:r w:rsidRPr="001035F5">
        <w:rPr>
          <w:rStyle w:val="StyleUnderline"/>
        </w:rPr>
        <w:t xml:space="preserve"> within</w:t>
      </w:r>
      <w:r w:rsidRPr="001035F5">
        <w:rPr>
          <w:sz w:val="16"/>
        </w:rPr>
        <w:t xml:space="preserve"> the </w:t>
      </w:r>
      <w:r w:rsidRPr="001035F5">
        <w:rPr>
          <w:rStyle w:val="StyleUnderline"/>
        </w:rPr>
        <w:t>intellectual property</w:t>
      </w:r>
      <w:r w:rsidRPr="001035F5">
        <w:rPr>
          <w:sz w:val="16"/>
        </w:rPr>
        <w:t xml:space="preserve"> fraternity </w:t>
      </w:r>
      <w:r w:rsidRPr="00FF6A23">
        <w:rPr>
          <w:rStyle w:val="StyleUnderline"/>
          <w:highlight w:val="yellow"/>
        </w:rPr>
        <w:t>about the desirability for</w:t>
      </w:r>
      <w:r w:rsidRPr="001035F5">
        <w:rPr>
          <w:rStyle w:val="StyleUnderline"/>
        </w:rPr>
        <w:t xml:space="preserve"> </w:t>
      </w:r>
      <w:r w:rsidRPr="001035F5">
        <w:rPr>
          <w:sz w:val="16"/>
        </w:rPr>
        <w:t xml:space="preserve">and the relevance of </w:t>
      </w:r>
      <w:r w:rsidRPr="00FF6A23">
        <w:rPr>
          <w:rStyle w:val="StyleUnderline"/>
          <w:highlight w:val="yellow"/>
        </w:rPr>
        <w:t>a further tier of patentlike protection</w:t>
      </w:r>
      <w:r w:rsidRPr="001035F5">
        <w:rPr>
          <w:sz w:val="16"/>
        </w:rPr>
        <w:t xml:space="preserve"> </w:t>
      </w:r>
      <w:r w:rsidRPr="001035F5">
        <w:rPr>
          <w:rStyle w:val="StyleUnderline"/>
        </w:rPr>
        <w:t>within the general intellectual property framework</w:t>
      </w:r>
      <w:r w:rsidRPr="001035F5">
        <w:rPr>
          <w:sz w:val="16"/>
        </w:rPr>
        <w:t xml:space="preserve">. </w:t>
      </w:r>
      <w:r w:rsidRPr="001035F5">
        <w:rPr>
          <w:rStyle w:val="StyleUnderline"/>
        </w:rPr>
        <w:t>Such laws</w:t>
      </w:r>
      <w:r w:rsidRPr="001035F5">
        <w:rPr>
          <w:sz w:val="16"/>
        </w:rPr>
        <w:t xml:space="preserve">, usually referred to as utility model laws, </w:t>
      </w:r>
      <w:proofErr w:type="gramStart"/>
      <w:r w:rsidRPr="001035F5">
        <w:rPr>
          <w:rStyle w:val="StyleUnderline"/>
        </w:rPr>
        <w:t>are considered to be</w:t>
      </w:r>
      <w:proofErr w:type="gramEnd"/>
      <w:r w:rsidRPr="001035F5">
        <w:rPr>
          <w:rStyle w:val="StyleUnderline"/>
        </w:rPr>
        <w:t xml:space="preserve"> </w:t>
      </w:r>
      <w:r w:rsidRPr="00FF6A23">
        <w:rPr>
          <w:rStyle w:val="StyleUnderline"/>
          <w:highlight w:val="yellow"/>
        </w:rPr>
        <w:t>conducive to innovation and growth</w:t>
      </w:r>
      <w:r w:rsidRPr="001035F5">
        <w:rPr>
          <w:sz w:val="16"/>
        </w:rPr>
        <w:t xml:space="preserve"> in two different economic environments. First, </w:t>
      </w:r>
      <w:r w:rsidRPr="001035F5">
        <w:rPr>
          <w:rStyle w:val="StyleUnderline"/>
        </w:rPr>
        <w:t xml:space="preserve">within established, developed economies, alternative </w:t>
      </w:r>
      <w:r w:rsidRPr="00FF6A23">
        <w:rPr>
          <w:rStyle w:val="StyleUnderline"/>
          <w:highlight w:val="yellow"/>
        </w:rPr>
        <w:t>sui generis regimes</w:t>
      </w:r>
      <w:r w:rsidRPr="001035F5">
        <w:rPr>
          <w:rStyle w:val="StyleUnderline"/>
        </w:rPr>
        <w:t xml:space="preserve"> are viewed as a means of </w:t>
      </w:r>
      <w:r w:rsidRPr="00FF6A23">
        <w:rPr>
          <w:rStyle w:val="Emphasis"/>
          <w:highlight w:val="yellow"/>
        </w:rPr>
        <w:t>ameliorat</w:t>
      </w:r>
      <w:r w:rsidRPr="001035F5">
        <w:rPr>
          <w:rStyle w:val="Emphasis"/>
        </w:rPr>
        <w:t xml:space="preserve">ing </w:t>
      </w:r>
      <w:r w:rsidRPr="00FF6A23">
        <w:rPr>
          <w:rStyle w:val="Emphasis"/>
          <w:highlight w:val="yellow"/>
        </w:rPr>
        <w:t>the shortcomings of patent law</w:t>
      </w:r>
      <w:r w:rsidRPr="001035F5">
        <w:rPr>
          <w:rStyle w:val="Emphasis"/>
        </w:rPr>
        <w:t>,</w:t>
      </w:r>
      <w:r w:rsidRPr="001035F5">
        <w:rPr>
          <w:sz w:val="16"/>
        </w:rPr>
        <w:t xml:space="preserve"> </w:t>
      </w:r>
      <w:r w:rsidRPr="00FF6A23">
        <w:rPr>
          <w:rStyle w:val="Emphasis"/>
          <w:highlight w:val="yellow"/>
        </w:rPr>
        <w:t>especially</w:t>
      </w:r>
      <w:r w:rsidRPr="001035F5">
        <w:rPr>
          <w:rStyle w:val="Emphasis"/>
        </w:rPr>
        <w:t xml:space="preserve"> in relation </w:t>
      </w:r>
      <w:r w:rsidRPr="00FF6A23">
        <w:rPr>
          <w:rStyle w:val="Emphasis"/>
          <w:highlight w:val="yellow"/>
        </w:rPr>
        <w:t>to small and medium sized enterprises in</w:t>
      </w:r>
      <w:r w:rsidRPr="001035F5">
        <w:rPr>
          <w:rStyle w:val="Emphasis"/>
        </w:rPr>
        <w:t xml:space="preserve"> nationally </w:t>
      </w:r>
      <w:r w:rsidRPr="00FF6A23">
        <w:rPr>
          <w:rStyle w:val="Emphasis"/>
          <w:highlight w:val="yellow"/>
        </w:rPr>
        <w:t>important socioeconomic sectors</w:t>
      </w:r>
      <w:r w:rsidRPr="001035F5">
        <w:rPr>
          <w:sz w:val="16"/>
        </w:rPr>
        <w:t xml:space="preserve">. Second, </w:t>
      </w:r>
      <w:r w:rsidRPr="001035F5">
        <w:rPr>
          <w:rStyle w:val="Emphasis"/>
        </w:rPr>
        <w:t xml:space="preserve">legal and economic scholars have praised </w:t>
      </w:r>
      <w:r w:rsidRPr="00FF6A23">
        <w:rPr>
          <w:rStyle w:val="Emphasis"/>
          <w:highlight w:val="yellow"/>
        </w:rPr>
        <w:t>the utility model</w:t>
      </w:r>
      <w:r w:rsidRPr="001035F5">
        <w:rPr>
          <w:rStyle w:val="Emphasis"/>
        </w:rPr>
        <w:t xml:space="preserve"> regime as </w:t>
      </w:r>
      <w:r w:rsidRPr="00FF6A23">
        <w:rPr>
          <w:rStyle w:val="Emphasis"/>
          <w:highlight w:val="yellow"/>
        </w:rPr>
        <w:t>a necessary facet in promoting</w:t>
      </w:r>
      <w:r w:rsidRPr="001035F5">
        <w:rPr>
          <w:rStyle w:val="Emphasis"/>
        </w:rPr>
        <w:t xml:space="preserve"> a </w:t>
      </w:r>
      <w:r w:rsidRPr="00FF6A23">
        <w:rPr>
          <w:rStyle w:val="Emphasis"/>
          <w:highlight w:val="yellow"/>
        </w:rPr>
        <w:t>sustainable development</w:t>
      </w:r>
      <w:r w:rsidRPr="001035F5">
        <w:rPr>
          <w:rStyle w:val="Emphasis"/>
        </w:rPr>
        <w:t xml:space="preserve"> space </w:t>
      </w:r>
      <w:r w:rsidRPr="00FF6A23">
        <w:rPr>
          <w:rStyle w:val="Emphasis"/>
          <w:highlight w:val="yellow"/>
        </w:rPr>
        <w:t>to help struggling economies promote</w:t>
      </w:r>
      <w:r w:rsidRPr="001035F5">
        <w:rPr>
          <w:rStyle w:val="Emphasis"/>
        </w:rPr>
        <w:t xml:space="preserve"> indigenous </w:t>
      </w:r>
      <w:r w:rsidRPr="00FF6A23">
        <w:rPr>
          <w:rStyle w:val="Emphasis"/>
          <w:highlight w:val="yellow"/>
        </w:rPr>
        <w:t>innovation</w:t>
      </w:r>
      <w:r w:rsidRPr="00FF6A23">
        <w:rPr>
          <w:sz w:val="16"/>
          <w:highlight w:val="yellow"/>
        </w:rPr>
        <w:t>.1</w:t>
      </w:r>
    </w:p>
    <w:p w14:paraId="7F6B229A" w14:textId="77777777" w:rsidR="006B4BBD" w:rsidRPr="001035F5" w:rsidRDefault="006B4BBD" w:rsidP="006B4BBD">
      <w:pPr>
        <w:rPr>
          <w:sz w:val="16"/>
        </w:rPr>
      </w:pPr>
      <w:r w:rsidRPr="001035F5">
        <w:rPr>
          <w:sz w:val="16"/>
        </w:rPr>
        <w:lastRenderedPageBreak/>
        <w:t xml:space="preserve">The first two sections of this chapter focus on the legal nature of and justificatory bases for ‘utility model’ protection. In doing so, the analysis briefly considers the normative economic rationales for protecting innovation under intellectual property law. The next section carries out a chronologically based and comparative analysis of several utility model systems around the world. In adopting this approach, </w:t>
      </w:r>
      <w:r w:rsidRPr="001035F5">
        <w:rPr>
          <w:rStyle w:val="StyleUnderline"/>
        </w:rPr>
        <w:t>the chapter attempts to determine whether utility models should, in certain predetermined circumstances, be promoted as a more dominant form of intellectual property right in a country</w:t>
      </w:r>
      <w:r w:rsidRPr="001035F5">
        <w:rPr>
          <w:sz w:val="16"/>
        </w:rPr>
        <w:t xml:space="preserve"> or region, </w:t>
      </w:r>
      <w:r w:rsidRPr="001035F5">
        <w:rPr>
          <w:rStyle w:val="StyleUnderline"/>
        </w:rPr>
        <w:t>as this would enhance development and innovation</w:t>
      </w:r>
      <w:r w:rsidRPr="001035F5">
        <w:rPr>
          <w:sz w:val="16"/>
        </w:rPr>
        <w:t>. It does this by exploring the perceived link between utility model law and innovation from the standpoint of two fundamental queries:</w:t>
      </w:r>
    </w:p>
    <w:p w14:paraId="4C1B67DA" w14:textId="77777777" w:rsidR="006B4BBD" w:rsidRPr="001035F5" w:rsidRDefault="006B4BBD" w:rsidP="006B4BBD">
      <w:pPr>
        <w:rPr>
          <w:sz w:val="16"/>
        </w:rPr>
      </w:pPr>
      <w:r w:rsidRPr="001035F5">
        <w:rPr>
          <w:sz w:val="16"/>
        </w:rPr>
        <w:t xml:space="preserve">(1) Is it valid for a country to introduce a </w:t>
      </w:r>
      <w:proofErr w:type="gramStart"/>
      <w:r w:rsidRPr="001035F5">
        <w:rPr>
          <w:sz w:val="16"/>
        </w:rPr>
        <w:t>second tier</w:t>
      </w:r>
      <w:proofErr w:type="gramEnd"/>
      <w:r w:rsidRPr="001035F5">
        <w:rPr>
          <w:sz w:val="16"/>
        </w:rPr>
        <w:t xml:space="preserve"> patent law on the basis that the deficiencies of the traditional patent system can be either solved or avoided?</w:t>
      </w:r>
    </w:p>
    <w:p w14:paraId="526C046A" w14:textId="77777777" w:rsidR="006B4BBD" w:rsidRDefault="006B4BBD" w:rsidP="006B4BBD">
      <w:pPr>
        <w:rPr>
          <w:sz w:val="16"/>
        </w:rPr>
      </w:pPr>
      <w:r w:rsidRPr="001035F5">
        <w:rPr>
          <w:sz w:val="16"/>
        </w:rPr>
        <w:t>(2) Irrespective of the perceived deficiencies of a patent system, does the utility model law offer a robust ecosystem promoting innovation?</w:t>
      </w:r>
    </w:p>
    <w:p w14:paraId="5205852A" w14:textId="75AFE380" w:rsidR="006B4BBD" w:rsidRPr="00B6639B" w:rsidRDefault="00D3385A" w:rsidP="006B4BBD">
      <w:pPr>
        <w:pStyle w:val="Heading3"/>
      </w:pPr>
      <w:r>
        <w:lastRenderedPageBreak/>
        <w:t xml:space="preserve">A2 Aff Solves Innovation </w:t>
      </w:r>
      <w:r w:rsidR="006A6A13">
        <w:t>/ Sui Generis Doesn’t</w:t>
      </w:r>
    </w:p>
    <w:p w14:paraId="6650E61F" w14:textId="77777777" w:rsidR="007E0C52" w:rsidRDefault="007E0C52" w:rsidP="006B4BBD">
      <w:pPr>
        <w:pStyle w:val="Heading4"/>
      </w:pPr>
    </w:p>
    <w:p w14:paraId="727EB2DF" w14:textId="49AF4BA3" w:rsidR="00026D88" w:rsidRDefault="007E0C52" w:rsidP="00FB2ECC">
      <w:pPr>
        <w:pStyle w:val="Heading4"/>
      </w:pPr>
      <w:r>
        <w:t xml:space="preserve">The aff definitionally can’t solve the innovation internal link – that’s 1NC Kaseeva and Wysebridge – current IPR systems are inflexible and don’t meet the demands of current tech innovations – the aff is tied to that system even if they improve the process because they still </w:t>
      </w:r>
      <w:proofErr w:type="gramStart"/>
      <w:r>
        <w:t>have to</w:t>
      </w:r>
      <w:proofErr w:type="gramEnd"/>
      <w:r>
        <w:t xml:space="preserve"> include certain features of &lt;patent/copyright/trademark&gt; that are codified into law because of the use of that term. </w:t>
      </w:r>
      <w:r w:rsidR="00026D88">
        <w:t>Prefer the neg evidence –it references three case studies that show empirical evidence for sui generis.</w:t>
      </w:r>
    </w:p>
    <w:p w14:paraId="395E41AF" w14:textId="77777777" w:rsidR="00FB2ECC" w:rsidRPr="00FB2ECC" w:rsidRDefault="00FB2ECC" w:rsidP="00026D88">
      <w:pPr>
        <w:rPr>
          <w:i/>
          <w:iCs/>
        </w:rPr>
      </w:pPr>
    </w:p>
    <w:p w14:paraId="5D08F549" w14:textId="77777777" w:rsidR="0042630D" w:rsidRDefault="0042630D" w:rsidP="0042630D">
      <w:pPr>
        <w:pStyle w:val="Heading4"/>
      </w:pPr>
      <w:r>
        <w:t xml:space="preserve">The counterplan allows Congress to </w:t>
      </w:r>
      <w:r>
        <w:rPr>
          <w:u w:val="single"/>
        </w:rPr>
        <w:t>custom fit</w:t>
      </w:r>
      <w:r>
        <w:t xml:space="preserve"> solutions based on </w:t>
      </w:r>
      <w:r>
        <w:rPr>
          <w:u w:val="single"/>
        </w:rPr>
        <w:t>expert guidance</w:t>
      </w:r>
      <w:r>
        <w:t xml:space="preserve"> within the </w:t>
      </w:r>
      <w:r>
        <w:rPr>
          <w:u w:val="single"/>
        </w:rPr>
        <w:t>specific field</w:t>
      </w:r>
      <w:r>
        <w:t xml:space="preserve"> of the aff.</w:t>
      </w:r>
    </w:p>
    <w:p w14:paraId="56AA443E" w14:textId="77777777" w:rsidR="0042630D" w:rsidRDefault="0042630D" w:rsidP="00026D88"/>
    <w:p w14:paraId="70A4E01D" w14:textId="15157302" w:rsidR="006A6A13" w:rsidRPr="00026D88" w:rsidRDefault="006A6A13" w:rsidP="006A6A13">
      <w:pPr>
        <w:pStyle w:val="Heading4"/>
      </w:pPr>
      <w:r>
        <w:t xml:space="preserve">And - two additional internal links to innovation the aff can never resolve – a) progress gap and b) the </w:t>
      </w:r>
      <w:proofErr w:type="gramStart"/>
      <w:r>
        <w:t>anticommons</w:t>
      </w:r>
      <w:proofErr w:type="gramEnd"/>
    </w:p>
    <w:p w14:paraId="37BCF4E3" w14:textId="3BB6C78A" w:rsidR="007E0C52" w:rsidRPr="0042630D" w:rsidRDefault="0042630D" w:rsidP="007E0C52">
      <w:pPr>
        <w:rPr>
          <w:sz w:val="26"/>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6E74E487" w14:textId="32301231" w:rsidR="00292BD2" w:rsidRPr="006A6A13" w:rsidRDefault="0042630D" w:rsidP="007E0C52">
      <w:pPr>
        <w:rPr>
          <w:sz w:val="16"/>
        </w:rPr>
      </w:pPr>
      <w:r>
        <w:t xml:space="preserve">A. BACKGROUND As illustrated with the passing of the SCPA in the 1980s, </w:t>
      </w:r>
      <w:r w:rsidRPr="006A6A13">
        <w:rPr>
          <w:rStyle w:val="Emphasis"/>
        </w:rPr>
        <w:t>Congress must explore sui generis intellectual property protection whenever a “progress gap” is created by attempting to protect new technology with existing intellectual property laws</w:t>
      </w:r>
      <w:r w:rsidRPr="006A6A13">
        <w:rPr>
          <w:sz w:val="16"/>
        </w:rPr>
        <w:t xml:space="preserve">. </w:t>
      </w:r>
      <w:r w:rsidRPr="006A6A13">
        <w:rPr>
          <w:rStyle w:val="StyleUnderline"/>
        </w:rPr>
        <w:t>The sui generis legislation will then bridge this gap and provide a set of exclusive rights for the new technology that creates an incentive to innovate while simultaneously enriching the public domain</w:t>
      </w:r>
      <w:r w:rsidRPr="006A6A13">
        <w:rPr>
          <w:sz w:val="16"/>
        </w:rPr>
        <w:t xml:space="preserve">. One could question whether this evaluation is premature for isolated bioproducts since the PTO may allow the amended Thompson stem cell patent claims, and the Supreme Court may uphold the validity of the Myriad gene patents. This would eliminate, arguably, the need for sui generis legislation because isolated bioproducts would clearly fall within the scope of patent protection. Even if isolated bioproducts are patentable, however, the argument remains that they should be excluded from the Patent Act since patenting these upstream research tools creates an “anticommons” of knowledge, which impedes rather than promotes progress. Therefore, it is both timely and essential to explore an alternative propertization scheme for this material. </w:t>
      </w:r>
    </w:p>
    <w:p w14:paraId="1970644E" w14:textId="0D63368A" w:rsidR="00292BD2" w:rsidRPr="006A6A13" w:rsidRDefault="00292BD2" w:rsidP="007E0C52">
      <w:pPr>
        <w:rPr>
          <w:sz w:val="16"/>
        </w:rPr>
      </w:pPr>
      <w:r w:rsidRPr="006A6A13">
        <w:rPr>
          <w:rStyle w:val="StyleUnderline"/>
        </w:rPr>
        <w:t>Professors Rebecca Eisenberg and Mark Heller, in their seminal article exploring how patenting basic research potentially deters innovation</w:t>
      </w:r>
      <w:r w:rsidRPr="006A6A13">
        <w:rPr>
          <w:sz w:val="16"/>
        </w:rPr>
        <w:t xml:space="preserve">, assert that upstream biological research tools, such as isolated genes and stem cells, are misfits for patent law. They </w:t>
      </w:r>
      <w:r w:rsidRPr="006A6A13">
        <w:rPr>
          <w:rStyle w:val="StyleUnderline"/>
        </w:rPr>
        <w:t>argue that they are misfits because the cognitive bias of patentees</w:t>
      </w:r>
      <w:r w:rsidRPr="006A6A13">
        <w:rPr>
          <w:sz w:val="16"/>
        </w:rPr>
        <w:t xml:space="preserve">219 and </w:t>
      </w:r>
      <w:r w:rsidRPr="006A6A13">
        <w:rPr>
          <w:rStyle w:val="StyleUnderline"/>
        </w:rPr>
        <w:t xml:space="preserve">potential licensees causes each to value upstream research tools differently. This inability to reach an effective “meeting of the minds” creates market failures for both </w:t>
      </w:r>
      <w:r w:rsidRPr="006A6A13">
        <w:rPr>
          <w:rStyle w:val="StyleUnderline"/>
        </w:rPr>
        <w:lastRenderedPageBreak/>
        <w:t>basic licensing and “reach through”220 licensing agreements</w:t>
      </w:r>
      <w:r w:rsidRPr="006A6A13">
        <w:rPr>
          <w:sz w:val="16"/>
        </w:rPr>
        <w:t xml:space="preserve">.221 </w:t>
      </w:r>
      <w:r w:rsidRPr="006A6A13">
        <w:rPr>
          <w:rStyle w:val="StyleUnderline"/>
        </w:rPr>
        <w:t>Market failures and the multiple layers of patents obtained at the various stages of researc</w:t>
      </w:r>
      <w:r w:rsidRPr="006A6A13">
        <w:rPr>
          <w:sz w:val="16"/>
        </w:rPr>
        <w:t xml:space="preserve">h (“patent stacking”) </w:t>
      </w:r>
      <w:r w:rsidRPr="006A6A13">
        <w:rPr>
          <w:rStyle w:val="StyleUnderline"/>
        </w:rPr>
        <w:t>create intellectual property clearance problems</w:t>
      </w:r>
      <w:r w:rsidRPr="006A6A13">
        <w:rPr>
          <w:sz w:val="16"/>
        </w:rPr>
        <w:t xml:space="preserve">, which delay the development of marketable downstream technology. </w:t>
      </w:r>
      <w:r w:rsidRPr="006A6A13">
        <w:rPr>
          <w:rStyle w:val="StyleUnderline"/>
        </w:rPr>
        <w:t xml:space="preserve">Rather than having a </w:t>
      </w:r>
      <w:proofErr w:type="gramStart"/>
      <w:r w:rsidRPr="006A6A13">
        <w:rPr>
          <w:rStyle w:val="StyleUnderline"/>
        </w:rPr>
        <w:t>“commons” of information</w:t>
      </w:r>
      <w:proofErr w:type="gramEnd"/>
      <w:r w:rsidRPr="006A6A13">
        <w:rPr>
          <w:rStyle w:val="StyleUnderline"/>
        </w:rPr>
        <w:t xml:space="preserve"> created by effective licensing, </w:t>
      </w:r>
      <w:r w:rsidRPr="006A6A13">
        <w:rPr>
          <w:rStyle w:val="Emphasis"/>
        </w:rPr>
        <w:t>we now have an “anticommons” where accessing knowledge becomes a Herculean task.</w:t>
      </w:r>
      <w:r w:rsidRPr="006A6A13">
        <w:rPr>
          <w:sz w:val="16"/>
        </w:rPr>
        <w:t>222 Eisenberg and others posit that we must ensure that the privatization of these rights results in stimulating economic development and “the public goals of biomedical research.”223</w:t>
      </w:r>
    </w:p>
    <w:p w14:paraId="38D28B14" w14:textId="6493C8DC" w:rsidR="006B4BBD" w:rsidRDefault="006B4BBD" w:rsidP="006B4BBD">
      <w:pPr>
        <w:pStyle w:val="Heading4"/>
      </w:pPr>
      <w:r>
        <w:t xml:space="preserve">Only the counterplan fosters incremental innovation that supports </w:t>
      </w:r>
      <w:proofErr w:type="gramStart"/>
      <w:r>
        <w:t>SMEs</w:t>
      </w:r>
      <w:proofErr w:type="gramEnd"/>
    </w:p>
    <w:p w14:paraId="002E4A8C" w14:textId="77777777" w:rsidR="006B4BBD" w:rsidRPr="00D00E0A" w:rsidRDefault="006B4BBD" w:rsidP="006B4BBD">
      <w:pPr>
        <w:rPr>
          <w:sz w:val="26"/>
        </w:rPr>
      </w:pPr>
      <w:r w:rsidRPr="00B6639B">
        <w:rPr>
          <w:rStyle w:val="Style13ptBold"/>
        </w:rPr>
        <w:t>Suthersanen 19</w:t>
      </w:r>
      <w:r w:rsidRPr="00B6639B">
        <w:rPr>
          <w:rStyle w:val="Style13ptBold"/>
          <w:b w:val="0"/>
          <w:bCs w:val="0"/>
        </w:rPr>
        <w:t xml:space="preserve"> [Uma, holds a Chair in Global Intellectual Property Law and is the current Director of the Queen Mary Intellectual Property Research Institute. Uma was previously the Academic Director of the London Intellectual Property Law LLM (2012-2021), and the Paris Intellectual Property Law LLM (2012-2015). “Utility models: do they really serve national innovation strategies?,” chapter from The Innovation Society and Intellectual Property, e,dited by Josef Drexl and Anselm Kamperman Sanders, </w:t>
      </w:r>
      <w:hyperlink r:id="rId18" w:history="1">
        <w:r w:rsidRPr="00B6639B">
          <w:rPr>
            <w:rStyle w:val="Style13ptBold"/>
            <w:b w:val="0"/>
            <w:bCs w:val="0"/>
          </w:rPr>
          <w:t>https://www.elgaronline.com/configurable/content/edcoll$002f9781789902341$002f9781789902341.00010.xml?t:ac=edcoll%24002f9781789902341%24002f9781789902341.00010.xml</w:t>
        </w:r>
      </w:hyperlink>
      <w:r w:rsidRPr="00B6639B">
        <w:rPr>
          <w:rStyle w:val="Style13ptBold"/>
          <w:b w:val="0"/>
          <w:bCs w:val="0"/>
        </w:rPr>
        <w:t>, ALB]</w:t>
      </w:r>
    </w:p>
    <w:p w14:paraId="0AEE8CE4" w14:textId="77777777" w:rsidR="006B4BBD" w:rsidRPr="00210B3C" w:rsidRDefault="006B4BBD" w:rsidP="006B4BBD">
      <w:pPr>
        <w:rPr>
          <w:rStyle w:val="Emphasis"/>
        </w:rPr>
      </w:pPr>
      <w:r w:rsidRPr="00B31EA7">
        <w:rPr>
          <w:sz w:val="16"/>
        </w:rPr>
        <w:t xml:space="preserve">3.2 </w:t>
      </w:r>
      <w:r w:rsidRPr="00210B3C">
        <w:rPr>
          <w:rStyle w:val="StyleUnderline"/>
        </w:rPr>
        <w:t>Preventing Free Riding and Promoting SMEs The nature of inventive efforts has evolved from technological breakthroughs to a greater focus on inventions that are incremental in nature</w:t>
      </w:r>
      <w:r w:rsidRPr="00B31EA7">
        <w:rPr>
          <w:sz w:val="16"/>
        </w:rPr>
        <w:t xml:space="preserve">; </w:t>
      </w:r>
      <w:r w:rsidRPr="00FF6A23">
        <w:rPr>
          <w:rStyle w:val="StyleUnderline"/>
          <w:highlight w:val="yellow"/>
        </w:rPr>
        <w:t>broadening</w:t>
      </w:r>
      <w:r w:rsidRPr="00210B3C">
        <w:rPr>
          <w:rStyle w:val="StyleUnderline"/>
        </w:rPr>
        <w:t xml:space="preserve"> patent </w:t>
      </w:r>
      <w:r w:rsidRPr="00FF6A23">
        <w:rPr>
          <w:rStyle w:val="StyleUnderline"/>
          <w:highlight w:val="yellow"/>
        </w:rPr>
        <w:t>protection to encompass</w:t>
      </w:r>
      <w:r w:rsidRPr="00210B3C">
        <w:rPr>
          <w:rStyle w:val="StyleUnderline"/>
        </w:rPr>
        <w:t xml:space="preserve"> such </w:t>
      </w:r>
      <w:r w:rsidRPr="00FF6A23">
        <w:rPr>
          <w:rStyle w:val="StyleUnderline"/>
          <w:highlight w:val="yellow"/>
        </w:rPr>
        <w:t>incremental innovations</w:t>
      </w:r>
      <w:r w:rsidRPr="00210B3C">
        <w:rPr>
          <w:rStyle w:val="StyleUnderline"/>
        </w:rPr>
        <w:t xml:space="preserve"> </w:t>
      </w:r>
      <w:r w:rsidRPr="00FF6A23">
        <w:rPr>
          <w:rStyle w:val="StyleUnderline"/>
          <w:highlight w:val="yellow"/>
        </w:rPr>
        <w:t>can be an accepted patent policy</w:t>
      </w:r>
      <w:r w:rsidRPr="00210B3C">
        <w:rPr>
          <w:rStyle w:val="StyleUnderline"/>
        </w:rPr>
        <w:t xml:space="preserve"> under certain circumstances, especially in encouraging follow-on inventors to secure rights on their cumulative improvements</w:t>
      </w:r>
      <w:r w:rsidRPr="00B31EA7">
        <w:rPr>
          <w:sz w:val="16"/>
        </w:rPr>
        <w:t xml:space="preserve">.29 A corollary factor is that in some countries, </w:t>
      </w:r>
      <w:r w:rsidRPr="00210B3C">
        <w:rPr>
          <w:rStyle w:val="StyleUnderline"/>
        </w:rPr>
        <w:t>more innovations, both of the breakthrough and incremental varieties</w:t>
      </w:r>
      <w:r w:rsidRPr="00B31EA7">
        <w:rPr>
          <w:sz w:val="16"/>
        </w:rPr>
        <w:t xml:space="preserve">, </w:t>
      </w:r>
      <w:r w:rsidRPr="00210B3C">
        <w:rPr>
          <w:rStyle w:val="StyleUnderline"/>
        </w:rPr>
        <w:t>emanate from local small and medium sized enterprises (SMEs) than from larger multinational conglomerates</w:t>
      </w:r>
      <w:r w:rsidRPr="00B31EA7">
        <w:rPr>
          <w:sz w:val="16"/>
        </w:rPr>
        <w:t xml:space="preserve">. </w:t>
      </w:r>
      <w:r w:rsidRPr="00210B3C">
        <w:rPr>
          <w:rStyle w:val="Emphasis"/>
        </w:rPr>
        <w:t xml:space="preserve">Such </w:t>
      </w:r>
      <w:r w:rsidRPr="00FF6A23">
        <w:rPr>
          <w:rStyle w:val="Emphasis"/>
          <w:highlight w:val="yellow"/>
        </w:rPr>
        <w:t>inventions tend to have a lower standard of inventiveness, are prime candidates for free riding activities</w:t>
      </w:r>
      <w:r w:rsidRPr="00210B3C">
        <w:rPr>
          <w:rStyle w:val="Emphasis"/>
        </w:rPr>
        <w:t xml:space="preserve"> by competitors and </w:t>
      </w:r>
      <w:r w:rsidRPr="00FF6A23">
        <w:rPr>
          <w:rStyle w:val="Emphasis"/>
          <w:highlight w:val="yellow"/>
        </w:rPr>
        <w:t>deserve new hybrid intellectual property rights.</w:t>
      </w:r>
    </w:p>
    <w:p w14:paraId="7C9FCADC" w14:textId="77777777" w:rsidR="006B4BBD" w:rsidRPr="00210B3C" w:rsidRDefault="006B4BBD" w:rsidP="006B4BBD">
      <w:pPr>
        <w:rPr>
          <w:rStyle w:val="StyleUnderline"/>
        </w:rPr>
      </w:pPr>
      <w:r w:rsidRPr="00B31EA7">
        <w:rPr>
          <w:sz w:val="16"/>
        </w:rPr>
        <w:t xml:space="preserve">It is argued that </w:t>
      </w:r>
      <w:r w:rsidRPr="00FF6A23">
        <w:rPr>
          <w:rStyle w:val="Emphasis"/>
          <w:highlight w:val="yellow"/>
        </w:rPr>
        <w:t>sui generis regimes have</w:t>
      </w:r>
      <w:r w:rsidRPr="00210B3C">
        <w:rPr>
          <w:rStyle w:val="Emphasis"/>
        </w:rPr>
        <w:t xml:space="preserve"> historically </w:t>
      </w:r>
      <w:r w:rsidRPr="00FF6A23">
        <w:rPr>
          <w:rStyle w:val="Emphasis"/>
          <w:highlight w:val="yellow"/>
        </w:rPr>
        <w:t>improved the legal environment for incremental innovation</w:t>
      </w:r>
      <w:r w:rsidRPr="00210B3C">
        <w:rPr>
          <w:rStyle w:val="Emphasis"/>
        </w:rPr>
        <w:t xml:space="preserve">, </w:t>
      </w:r>
      <w:r w:rsidRPr="00FF6A23">
        <w:rPr>
          <w:rStyle w:val="Emphasis"/>
          <w:highlight w:val="yellow"/>
        </w:rPr>
        <w:t>and</w:t>
      </w:r>
      <w:r w:rsidRPr="00210B3C">
        <w:rPr>
          <w:rStyle w:val="Emphasis"/>
        </w:rPr>
        <w:t xml:space="preserve"> consequently </w:t>
      </w:r>
      <w:r w:rsidRPr="00FF6A23">
        <w:rPr>
          <w:rStyle w:val="Emphasis"/>
          <w:highlight w:val="yellow"/>
        </w:rPr>
        <w:t>are good for the national economy</w:t>
      </w:r>
      <w:r w:rsidRPr="00210B3C">
        <w:rPr>
          <w:rStyle w:val="Emphasis"/>
        </w:rPr>
        <w:t>.</w:t>
      </w:r>
      <w:r w:rsidRPr="00B31EA7">
        <w:rPr>
          <w:sz w:val="16"/>
        </w:rPr>
        <w:t xml:space="preserve"> A related reason why </w:t>
      </w:r>
      <w:r w:rsidRPr="00FF6A23">
        <w:rPr>
          <w:rStyle w:val="StyleUnderline"/>
          <w:highlight w:val="yellow"/>
        </w:rPr>
        <w:t>utility models may be good for SMEs</w:t>
      </w:r>
      <w:r w:rsidRPr="00210B3C">
        <w:rPr>
          <w:rStyle w:val="StyleUnderline"/>
        </w:rPr>
        <w:t xml:space="preserve"> is that</w:t>
      </w:r>
      <w:r w:rsidRPr="00B31EA7">
        <w:rPr>
          <w:sz w:val="16"/>
        </w:rPr>
        <w:t xml:space="preserve"> </w:t>
      </w:r>
      <w:r w:rsidRPr="00FF6A23">
        <w:rPr>
          <w:rStyle w:val="StyleUnderline"/>
          <w:highlight w:val="yellow"/>
        </w:rPr>
        <w:t>the cost factor may inhibit them from using the patent system</w:t>
      </w:r>
      <w:r w:rsidRPr="00210B3C">
        <w:rPr>
          <w:rStyle w:val="StyleUnderline"/>
        </w:rPr>
        <w:t xml:space="preserve"> as much as they would desire.</w:t>
      </w:r>
    </w:p>
    <w:p w14:paraId="193665CE" w14:textId="77777777" w:rsidR="006B4BBD" w:rsidRPr="00B31EA7" w:rsidRDefault="006B4BBD" w:rsidP="006B4BBD">
      <w:pPr>
        <w:rPr>
          <w:sz w:val="16"/>
        </w:rPr>
      </w:pPr>
      <w:r w:rsidRPr="00210B3C">
        <w:rPr>
          <w:rStyle w:val="Emphasis"/>
        </w:rPr>
        <w:lastRenderedPageBreak/>
        <w:t>Should a new property right be the answer to help SMEs?</w:t>
      </w:r>
      <w:r w:rsidRPr="00B31EA7">
        <w:rPr>
          <w:sz w:val="16"/>
        </w:rPr>
        <w:t xml:space="preserve"> Why should low cost and incremental innovative activities be rewarded with a monopoly right? A forceful objection to inventions which do not entail high transaction or R&amp;D costs is made by Kitch, who states:</w:t>
      </w:r>
    </w:p>
    <w:p w14:paraId="56EC5F2F" w14:textId="77777777" w:rsidR="006B4BBD" w:rsidRPr="00B31EA7" w:rsidRDefault="006B4BBD" w:rsidP="006B4BBD">
      <w:pPr>
        <w:rPr>
          <w:sz w:val="16"/>
        </w:rPr>
      </w:pPr>
      <w:r w:rsidRPr="00B31EA7">
        <w:rPr>
          <w:sz w:val="16"/>
        </w:rPr>
        <w:t>Low-cost inventions sufficiently rewarded by the innovator’s head start should not be patentable. Since these innovations would exist anyway, I reasoned, there is no reason to pay the cost of the patent monopoly. The courts should use the non-obviousness test, I wrote, ‘to evaluate the magnitude of the costs involved in a given innovation.’</w:t>
      </w:r>
      <w:proofErr w:type="gramStart"/>
      <w:r w:rsidRPr="00B31EA7">
        <w:rPr>
          <w:sz w:val="16"/>
        </w:rPr>
        <w:t>30</w:t>
      </w:r>
      <w:proofErr w:type="gramEnd"/>
    </w:p>
    <w:p w14:paraId="450C75A0" w14:textId="77777777" w:rsidR="006B4BBD" w:rsidRDefault="006B4BBD" w:rsidP="006B4BBD">
      <w:pPr>
        <w:rPr>
          <w:rStyle w:val="StyleUnderline"/>
        </w:rPr>
      </w:pPr>
      <w:r w:rsidRPr="00B31EA7">
        <w:rPr>
          <w:sz w:val="16"/>
        </w:rPr>
        <w:t xml:space="preserve">Perhaps the rationalisation argument can be made again </w:t>
      </w:r>
      <w:proofErr w:type="gramStart"/>
      <w:r w:rsidRPr="00B31EA7">
        <w:rPr>
          <w:sz w:val="16"/>
        </w:rPr>
        <w:t>on the basis of</w:t>
      </w:r>
      <w:proofErr w:type="gramEnd"/>
      <w:r w:rsidRPr="00B31EA7">
        <w:rPr>
          <w:sz w:val="16"/>
        </w:rPr>
        <w:t xml:space="preserve"> differentiated patent policy, namely, that certain types of product sectors do require utility model protection as they are more concerned with incremental or improvement innovation. For example, </w:t>
      </w:r>
      <w:r w:rsidRPr="00210B3C">
        <w:rPr>
          <w:rStyle w:val="StyleUnderline"/>
        </w:rPr>
        <w:t>the European Commission argued for the introduction of a pan-EU utility model law as it felt there was a need for a rapid and cheap protective regime for minor innovations in the following industries: toy manufacturing, clock and watchmaking, optics, microtechnol- ogy and micromechanics</w:t>
      </w:r>
      <w:r w:rsidRPr="00B31EA7">
        <w:rPr>
          <w:sz w:val="16"/>
        </w:rPr>
        <w:t xml:space="preserve">. A more recent 2015 study acknowledges this view. </w:t>
      </w:r>
      <w:r w:rsidRPr="00210B3C">
        <w:rPr>
          <w:rStyle w:val="StyleUnderline"/>
        </w:rPr>
        <w:t xml:space="preserve">The picture in the wider public has therefore emerged of </w:t>
      </w:r>
      <w:r w:rsidRPr="00FF6A23">
        <w:rPr>
          <w:rStyle w:val="StyleUnderline"/>
          <w:highlight w:val="yellow"/>
        </w:rPr>
        <w:t>the utility model being an IP tool for the ‘small inventor</w:t>
      </w:r>
      <w:r w:rsidRPr="00210B3C">
        <w:rPr>
          <w:rStyle w:val="StyleUnderline"/>
        </w:rPr>
        <w:t xml:space="preserve"> and his/her small inventions’</w:t>
      </w:r>
      <w:proofErr w:type="gramStart"/>
      <w:r w:rsidRPr="00210B3C">
        <w:rPr>
          <w:rStyle w:val="StyleUnderline"/>
        </w:rPr>
        <w:t>.3</w:t>
      </w:r>
      <w:proofErr w:type="gramEnd"/>
    </w:p>
    <w:p w14:paraId="059E91C2" w14:textId="4E3013D8" w:rsidR="006A6A13" w:rsidRDefault="006A6A13" w:rsidP="006B4BBD">
      <w:pPr>
        <w:rPr>
          <w:rStyle w:val="Style13ptBold"/>
        </w:rPr>
      </w:pPr>
      <w:r>
        <w:rPr>
          <w:rStyle w:val="Style13ptBold"/>
        </w:rPr>
        <w:t xml:space="preserve">Cost benefit analysis of the semiconductor case study proves the innovation net </w:t>
      </w:r>
      <w:proofErr w:type="gramStart"/>
      <w:r>
        <w:rPr>
          <w:rStyle w:val="Style13ptBold"/>
        </w:rPr>
        <w:t>benefit</w:t>
      </w:r>
      <w:proofErr w:type="gramEnd"/>
    </w:p>
    <w:p w14:paraId="2B555397" w14:textId="17BB404D" w:rsidR="0042630D" w:rsidRPr="0042630D" w:rsidRDefault="0042630D" w:rsidP="006B4BBD">
      <w:pPr>
        <w:rPr>
          <w:rStyle w:val="StyleUnderline"/>
          <w:sz w:val="26"/>
          <w:u w:val="none"/>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0F71B1B6" w14:textId="1F196846" w:rsidR="006A6A13" w:rsidRPr="00404E0D" w:rsidRDefault="0042630D" w:rsidP="0042630D">
      <w:pPr>
        <w:rPr>
          <w:sz w:val="16"/>
        </w:rPr>
      </w:pPr>
      <w:r w:rsidRPr="006A6A13">
        <w:rPr>
          <w:sz w:val="16"/>
        </w:rPr>
        <w:t xml:space="preserve">3. The SCPA’s Benefits Outweighed Its Overall Costs A host of scholars concede that attempting to predict accurately that a proposed statute’s benefits outweigh its costs is, at best, an imprecise science.181 </w:t>
      </w:r>
      <w:r w:rsidRPr="006A6A13">
        <w:rPr>
          <w:rStyle w:val="StyleUnderline"/>
        </w:rPr>
        <w:t>Kastenmeier and Remington nevertheless conducted a cost-benefit analysis of the SCPA that began by acknowledging that any grant of exclusive or monopoly rights creates the opportunity for monopolistic pricing and other exclusionary practices</w:t>
      </w:r>
      <w:r w:rsidRPr="006A6A13">
        <w:rPr>
          <w:sz w:val="16"/>
        </w:rPr>
        <w:t xml:space="preserve">. They posit that </w:t>
      </w:r>
      <w:r w:rsidRPr="006A6A13">
        <w:rPr>
          <w:rStyle w:val="StyleUnderline"/>
        </w:rPr>
        <w:t>despite the limited exclusive rights granted under the SCPA, registered owners of early generation mask works would continue competitive “learning curve” pricing in order to effectively compete on both the domestic and global semiconductor chip markets</w:t>
      </w:r>
      <w:r w:rsidRPr="006A6A13">
        <w:rPr>
          <w:sz w:val="16"/>
        </w:rPr>
        <w:t xml:space="preserve">.182 Thus, </w:t>
      </w:r>
      <w:r w:rsidRPr="006A6A13">
        <w:rPr>
          <w:rStyle w:val="StyleUnderline"/>
        </w:rPr>
        <w:t>consumers would gain the benefit of access to these products without suffering the cost of monopolistic pricing</w:t>
      </w:r>
      <w:r w:rsidRPr="006A6A13">
        <w:rPr>
          <w:sz w:val="16"/>
        </w:rPr>
        <w:t xml:space="preserve">.183 They and others further note that the relatively low cost of implementing the registration process and the lack of opposition to the SCPA provided additional evidence of the relatively low costs to society. </w:t>
      </w:r>
      <w:r w:rsidRPr="006A6A13">
        <w:rPr>
          <w:rStyle w:val="StyleUnderline"/>
        </w:rPr>
        <w:t>Thus, the combined costs of the SCPA failed to outweigh the overwhelming benefits of preventing chip piracy</w:t>
      </w:r>
      <w:r w:rsidRPr="006A6A13">
        <w:rPr>
          <w:sz w:val="16"/>
        </w:rPr>
        <w:t xml:space="preserve"> (which was rampant at the time), </w:t>
      </w:r>
      <w:r w:rsidRPr="006A6A13">
        <w:rPr>
          <w:rStyle w:val="StyleUnderline"/>
        </w:rPr>
        <w:t>stimulating technological innovation and contributing to the overall growth of the U.S. economy by providing a boost to the semiconductor industry</w:t>
      </w:r>
      <w:r w:rsidRPr="006A6A13">
        <w:rPr>
          <w:sz w:val="16"/>
        </w:rPr>
        <w:t>.184</w:t>
      </w:r>
    </w:p>
    <w:p w14:paraId="03EDFA88" w14:textId="2C6EF02A" w:rsidR="0042630D" w:rsidRDefault="00404E0D" w:rsidP="0042630D">
      <w:pPr>
        <w:pStyle w:val="Heading3"/>
      </w:pPr>
      <w:r>
        <w:lastRenderedPageBreak/>
        <w:t>Solves Tech Race</w:t>
      </w:r>
    </w:p>
    <w:p w14:paraId="66A49BC0" w14:textId="31016F59" w:rsidR="006A6A13" w:rsidRPr="00404E0D" w:rsidRDefault="00404E0D" w:rsidP="006A6A13">
      <w:pPr>
        <w:pStyle w:val="Heading4"/>
      </w:pPr>
      <w:r>
        <w:t xml:space="preserve">Sui generis solves tech races best – SCPA proves – it was </w:t>
      </w:r>
      <w:r>
        <w:rPr>
          <w:u w:val="single"/>
        </w:rPr>
        <w:t>directly responsible</w:t>
      </w:r>
      <w:r>
        <w:t xml:space="preserve"> for surpassing Japan in semiconductor </w:t>
      </w:r>
      <w:proofErr w:type="gramStart"/>
      <w:r>
        <w:t>innovation</w:t>
      </w:r>
      <w:proofErr w:type="gramEnd"/>
    </w:p>
    <w:p w14:paraId="2006D034" w14:textId="16E722E2" w:rsidR="0042630D" w:rsidRPr="0088149A" w:rsidRDefault="0042630D" w:rsidP="0042630D">
      <w:pPr>
        <w:rPr>
          <w:sz w:val="26"/>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38286FF7" w14:textId="485FE9A0" w:rsidR="0042630D" w:rsidRPr="006A6A13" w:rsidRDefault="0042630D" w:rsidP="0042630D">
      <w:pPr>
        <w:rPr>
          <w:sz w:val="16"/>
        </w:rPr>
      </w:pPr>
      <w:r w:rsidRPr="006A6A13">
        <w:rPr>
          <w:rStyle w:val="StyleUnderline"/>
        </w:rPr>
        <w:t>Thanks in part to the reverse engineering provisions of the SCPA, semiconductor technology also continued to develop at an exponential rate after the passage of the Act</w:t>
      </w:r>
      <w:r w:rsidRPr="006A6A13">
        <w:rPr>
          <w:sz w:val="16"/>
        </w:rPr>
        <w:t xml:space="preserve">. Early generation semiconductor chip designs typically utilized eight mask layers. By 1992, many designs utilized as many as sixteen or more masks.201 </w:t>
      </w:r>
      <w:r w:rsidRPr="006A6A13">
        <w:rPr>
          <w:rStyle w:val="StyleUnderline"/>
        </w:rPr>
        <w:t>This increase in design complexity made it virtually impossible to effectively copy registered chip designs, which led to a reduction in chip piracy</w:t>
      </w:r>
      <w:r w:rsidRPr="006A6A13">
        <w:rPr>
          <w:sz w:val="16"/>
        </w:rPr>
        <w:t xml:space="preserve">.202 As a result, within six years of the passage of the SCPA, designs were so complex that they were both difficult to copy and often eligible for patent protection. </w:t>
      </w:r>
      <w:r w:rsidRPr="006A6A13">
        <w:rPr>
          <w:rStyle w:val="StyleUnderline"/>
        </w:rPr>
        <w:t>Much of the developed world was also involved in some type of semiconductor chip design and production by this time</w:t>
      </w:r>
      <w:r w:rsidRPr="006A6A13">
        <w:rPr>
          <w:sz w:val="16"/>
        </w:rPr>
        <w:t>.203</w:t>
      </w:r>
    </w:p>
    <w:p w14:paraId="3F82B61B" w14:textId="4C63515A" w:rsidR="0042630D" w:rsidRPr="006A6A13" w:rsidRDefault="0042630D" w:rsidP="0042630D">
      <w:pPr>
        <w:rPr>
          <w:sz w:val="16"/>
        </w:rPr>
      </w:pPr>
      <w:r w:rsidRPr="006A6A13">
        <w:rPr>
          <w:sz w:val="16"/>
        </w:rPr>
        <w:t>Interestingly, while some scholars cite the globalization of semiconductor chip design204 and exponential advancements in U.S. semiconductor technology as evidence of the SCPA’s positive impact,205 others cite these developments as catalysts for rendering the SCPA obsolete.206 Nevertheless, for early generation semiconductor designs, such as small logic chips, the SCPA was indeed effective legislation that reduced piracy of these chips, enhanced innovation, and jumpstarted the rebound of the U.S. semiconductor industry.207</w:t>
      </w:r>
    </w:p>
    <w:p w14:paraId="405F5D80" w14:textId="7682433E" w:rsidR="0042630D" w:rsidRPr="006A6A13" w:rsidRDefault="0042630D" w:rsidP="0042630D">
      <w:pPr>
        <w:rPr>
          <w:sz w:val="16"/>
        </w:rPr>
      </w:pPr>
      <w:r w:rsidRPr="006A6A13">
        <w:rPr>
          <w:rStyle w:val="StyleUnderline"/>
        </w:rPr>
        <w:t>Prior to the passage of the SCPA, Japan dominated the worldwide semiconductor chip market</w:t>
      </w:r>
      <w:r w:rsidRPr="006A6A13">
        <w:rPr>
          <w:sz w:val="16"/>
        </w:rPr>
        <w:t xml:space="preserve">.208 </w:t>
      </w:r>
      <w:r w:rsidRPr="006A6A13">
        <w:rPr>
          <w:rStyle w:val="StyleUnderline"/>
        </w:rPr>
        <w:t>Within the first two years of the passage of the Act, U.S. semiconductor chip manufacturers took active steps to regain control of the global market</w:t>
      </w:r>
      <w:r w:rsidRPr="006A6A13">
        <w:rPr>
          <w:sz w:val="16"/>
        </w:rPr>
        <w:t xml:space="preserve">. First, </w:t>
      </w:r>
      <w:r w:rsidRPr="006A6A13">
        <w:rPr>
          <w:rStyle w:val="StyleUnderline"/>
        </w:rPr>
        <w:t>U.S. semiconductor manufacturers focused on improving existing semiconductor manufacturing and design processes in order to produce superior-quality basic chip designs</w:t>
      </w:r>
      <w:r w:rsidRPr="006A6A13">
        <w:rPr>
          <w:sz w:val="16"/>
        </w:rPr>
        <w:t xml:space="preserve">.209 At the same time, </w:t>
      </w:r>
      <w:r w:rsidRPr="006A6A13">
        <w:rPr>
          <w:rStyle w:val="StyleUnderline"/>
        </w:rPr>
        <w:t>they invested heavily in the research and development of higher-margin, design-intensive chips, such as microprocessors, and began their exit from the low-profit basic chip market</w:t>
      </w:r>
      <w:r w:rsidRPr="006A6A13">
        <w:rPr>
          <w:sz w:val="16"/>
        </w:rPr>
        <w:t xml:space="preserve">.210 The Semiconductor Industry Association’s (SIA) historical billing records show that </w:t>
      </w:r>
      <w:r w:rsidRPr="006A6A13">
        <w:rPr>
          <w:rStyle w:val="StyleUnderline"/>
        </w:rPr>
        <w:t>by 1987, the United States began an aggressive upward trajectory in sales in the Americas and worldwide</w:t>
      </w:r>
      <w:r w:rsidRPr="006A6A13">
        <w:rPr>
          <w:sz w:val="16"/>
        </w:rPr>
        <w:t xml:space="preserve">.211 </w:t>
      </w:r>
      <w:r w:rsidRPr="006A6A13">
        <w:rPr>
          <w:rStyle w:val="StyleUnderline"/>
        </w:rPr>
        <w:t>Economists note that “innovation and responsiveness were arguably the strong suit of the</w:t>
      </w:r>
      <w:r w:rsidRPr="006A6A13">
        <w:rPr>
          <w:sz w:val="16"/>
        </w:rPr>
        <w:t xml:space="preserve"> [then-]fragmented American [semiconductor] </w:t>
      </w:r>
      <w:r w:rsidRPr="006A6A13">
        <w:rPr>
          <w:rStyle w:val="StyleUnderline"/>
        </w:rPr>
        <w:t>industry</w:t>
      </w:r>
      <w:r w:rsidRPr="006A6A13">
        <w:rPr>
          <w:sz w:val="16"/>
        </w:rPr>
        <w:t>.”212 By 1992, Japan and the United States held equal shares of the semiconductor chip market, and, by 1993, the United States surpassed Japan in worldwide market shares.213</w:t>
      </w:r>
    </w:p>
    <w:p w14:paraId="1AC7D337" w14:textId="27E6A3A1" w:rsidR="0042630D" w:rsidRPr="006A6A13" w:rsidRDefault="0042630D" w:rsidP="0042630D">
      <w:pPr>
        <w:rPr>
          <w:sz w:val="16"/>
        </w:rPr>
      </w:pPr>
      <w:r w:rsidRPr="006A6A13">
        <w:rPr>
          <w:sz w:val="16"/>
        </w:rPr>
        <w:t xml:space="preserve">Admittedly, as chip designs became more sophisticated and chip topography consisted of more than “mask works,”214 the need for protection under the SCPA ultimately became obsolete. The more sophisticated designs were now virtually impossible to copy and were eligible for the greater scope of protection granted under the Patent Act.215 This shift to the more comprehensive patent paradigm, nevertheless, should not force us to lose sight of that brief period when the SCPA </w:t>
      </w:r>
      <w:r w:rsidRPr="006A6A13">
        <w:rPr>
          <w:sz w:val="16"/>
        </w:rPr>
        <w:lastRenderedPageBreak/>
        <w:t xml:space="preserve">provided much needed “progress gap” protection and had the “wings” effect of increasing the rate of semiconductor design innovation. </w:t>
      </w:r>
    </w:p>
    <w:p w14:paraId="670B5B6A" w14:textId="421694E9" w:rsidR="0042630D" w:rsidRPr="006A6A13" w:rsidRDefault="0042630D" w:rsidP="0042630D">
      <w:pPr>
        <w:rPr>
          <w:sz w:val="16"/>
        </w:rPr>
      </w:pPr>
      <w:r w:rsidRPr="006A6A13">
        <w:rPr>
          <w:rStyle w:val="StyleUnderline"/>
        </w:rPr>
        <w:t>Professors Samuelson and Scotchmer correctly posit that it was the reduced rate of “basic” chip piracy, combined with the access allowed under the SCPA reverse engineering provisions, that helped stimulate chip innovation</w:t>
      </w:r>
      <w:r w:rsidRPr="006A6A13">
        <w:rPr>
          <w:sz w:val="16"/>
        </w:rPr>
        <w:t xml:space="preserve"> until it reached a patentable level. This increased level of innovation combined with increased technology transfer (second-source patent licensing) had an overall positive economic effect on the semiconductor industry.216 Because the semiconductor industry is a significant portion of the information and communications technology sector, any positive impact on this industry had to positively impact the U.S. economy and ultimately increase our knowledge base in the United States.217 Thus, </w:t>
      </w:r>
      <w:r w:rsidRPr="006A6A13">
        <w:rPr>
          <w:rStyle w:val="StyleUnderline"/>
        </w:rPr>
        <w:t>Congress accurately predicted that the SCPA would stimulate innovation</w:t>
      </w:r>
      <w:r w:rsidRPr="006A6A13">
        <w:rPr>
          <w:sz w:val="16"/>
        </w:rPr>
        <w:t xml:space="preserve"> and enhance the public domain, despite its small window of applicability.218</w:t>
      </w:r>
    </w:p>
    <w:p w14:paraId="2EF7C5C4" w14:textId="77777777" w:rsidR="006B4BBD" w:rsidRPr="005661CF" w:rsidRDefault="006B4BBD" w:rsidP="006B4BBD">
      <w:pPr>
        <w:pStyle w:val="Heading3"/>
      </w:pPr>
      <w:r w:rsidRPr="005661CF">
        <w:lastRenderedPageBreak/>
        <w:t>Innovation Impacts</w:t>
      </w:r>
      <w:r>
        <w:t xml:space="preserve"> - Extensions</w:t>
      </w:r>
    </w:p>
    <w:p w14:paraId="726AAACB" w14:textId="77777777" w:rsidR="006B4BBD" w:rsidRPr="000B7B87" w:rsidRDefault="006B4BBD" w:rsidP="006B4BBD">
      <w:pPr>
        <w:pStyle w:val="Heading4"/>
      </w:pPr>
      <w:r>
        <w:t>Loss of tech leadership causes</w:t>
      </w:r>
      <w:r w:rsidRPr="000B7B87">
        <w:t xml:space="preserve"> </w:t>
      </w:r>
      <w:r w:rsidRPr="000B7B87">
        <w:rPr>
          <w:u w:val="single"/>
        </w:rPr>
        <w:t>extinction</w:t>
      </w:r>
      <w:r>
        <w:t xml:space="preserve"> – </w:t>
      </w:r>
      <w:r w:rsidRPr="000B7B87">
        <w:t xml:space="preserve">uncontrolled risks from cause </w:t>
      </w:r>
      <w:r w:rsidRPr="000B7B87">
        <w:rPr>
          <w:u w:val="single"/>
        </w:rPr>
        <w:t>rapid shifts</w:t>
      </w:r>
      <w:r w:rsidRPr="000B7B87">
        <w:t xml:space="preserve"> in </w:t>
      </w:r>
      <w:r w:rsidRPr="000B7B87">
        <w:rPr>
          <w:u w:val="single"/>
        </w:rPr>
        <w:t>strategic stability</w:t>
      </w:r>
      <w:r w:rsidRPr="000B7B87">
        <w:t xml:space="preserve"> and </w:t>
      </w:r>
      <w:r w:rsidRPr="0060631C">
        <w:t>misuse</w:t>
      </w:r>
      <w:r>
        <w:t xml:space="preserve">. </w:t>
      </w:r>
      <w:r w:rsidRPr="0060631C">
        <w:t>American</w:t>
      </w:r>
      <w:r w:rsidRPr="000B7B87">
        <w:t xml:space="preserve"> dominance is key.</w:t>
      </w:r>
    </w:p>
    <w:p w14:paraId="01272F9A" w14:textId="77777777" w:rsidR="006B4BBD" w:rsidRPr="000B7B87" w:rsidRDefault="006B4BBD" w:rsidP="006B4BBD">
      <w:r w:rsidRPr="000B7B87">
        <w:rPr>
          <w:rStyle w:val="Style13ptBold"/>
        </w:rPr>
        <w:t xml:space="preserve">Jain ’20 </w:t>
      </w:r>
      <w:r w:rsidRPr="000B7B87">
        <w:t xml:space="preserve">[Ash; 2020; Senior fellow with the Scowcroft Center for Strategy and Security; Strategic Studies Quarterly; “Present at the Re-Creation: A Global Strategy for Revitalizing, Adapting, and Defending a Rules-Based International System,” </w:t>
      </w:r>
      <w:r w:rsidRPr="009016F6">
        <w:t>https://www.atlanticcouncil.org/wp-content/uploads/2019/10/Present-at-the-Recreation.pdf</w:t>
      </w:r>
      <w:r w:rsidRPr="000B7B87">
        <w:t>]</w:t>
      </w:r>
    </w:p>
    <w:p w14:paraId="5759D22E" w14:textId="77777777" w:rsidR="006B4BBD" w:rsidRPr="000B7B87" w:rsidRDefault="006B4BBD" w:rsidP="006B4BBD">
      <w:pPr>
        <w:rPr>
          <w:sz w:val="16"/>
        </w:rPr>
      </w:pPr>
      <w:r w:rsidRPr="000B7B87">
        <w:rPr>
          <w:rStyle w:val="StyleUnderline"/>
        </w:rPr>
        <w:t>The system must</w:t>
      </w:r>
      <w:r w:rsidRPr="000B7B87">
        <w:rPr>
          <w:sz w:val="16"/>
        </w:rPr>
        <w:t xml:space="preserve"> also </w:t>
      </w:r>
      <w:r w:rsidRPr="000B7B87">
        <w:rPr>
          <w:rStyle w:val="StyleUnderline"/>
        </w:rPr>
        <w:t>be adapted to deal with</w:t>
      </w:r>
      <w:r w:rsidRPr="000B7B87">
        <w:rPr>
          <w:sz w:val="16"/>
        </w:rPr>
        <w:t xml:space="preserve"> new issues that were not envisioned when the existing order was designed. Foremost among these issues is </w:t>
      </w:r>
      <w:r w:rsidRPr="000B7B87">
        <w:rPr>
          <w:rStyle w:val="StyleUnderline"/>
        </w:rPr>
        <w:t xml:space="preserve">emerging and disruptive technology, including </w:t>
      </w:r>
      <w:r w:rsidRPr="00FF6A23">
        <w:rPr>
          <w:rStyle w:val="Emphasis"/>
          <w:highlight w:val="yellow"/>
        </w:rPr>
        <w:t>AI</w:t>
      </w:r>
      <w:r w:rsidRPr="000B7B87">
        <w:rPr>
          <w:rStyle w:val="StyleUnderline"/>
        </w:rPr>
        <w:t xml:space="preserve">, </w:t>
      </w:r>
      <w:r w:rsidRPr="000B7B87">
        <w:rPr>
          <w:rStyle w:val="Emphasis"/>
        </w:rPr>
        <w:t>additive manufacturing</w:t>
      </w:r>
      <w:r w:rsidRPr="000B7B87">
        <w:rPr>
          <w:sz w:val="16"/>
        </w:rPr>
        <w:t xml:space="preserve"> (or </w:t>
      </w:r>
      <w:r w:rsidRPr="00FF6A23">
        <w:rPr>
          <w:rStyle w:val="Emphasis"/>
          <w:highlight w:val="yellow"/>
        </w:rPr>
        <w:t>3D printing</w:t>
      </w:r>
      <w:r w:rsidRPr="000B7B87">
        <w:rPr>
          <w:sz w:val="16"/>
        </w:rPr>
        <w:t xml:space="preserve">), </w:t>
      </w:r>
      <w:r w:rsidRPr="000B7B87">
        <w:rPr>
          <w:rStyle w:val="StyleUnderline"/>
        </w:rPr>
        <w:t>quantum computing</w:t>
      </w:r>
      <w:r w:rsidRPr="000B7B87">
        <w:rPr>
          <w:sz w:val="16"/>
        </w:rPr>
        <w:t xml:space="preserve">, </w:t>
      </w:r>
      <w:r w:rsidRPr="000B7B87">
        <w:rPr>
          <w:rStyle w:val="Emphasis"/>
        </w:rPr>
        <w:t xml:space="preserve">genetic </w:t>
      </w:r>
      <w:r w:rsidRPr="00FF6A23">
        <w:rPr>
          <w:rStyle w:val="Emphasis"/>
          <w:highlight w:val="yellow"/>
        </w:rPr>
        <w:t>engineering</w:t>
      </w:r>
      <w:r w:rsidRPr="000B7B87">
        <w:rPr>
          <w:rStyle w:val="StyleUnderline"/>
        </w:rPr>
        <w:t xml:space="preserve">, </w:t>
      </w:r>
      <w:r w:rsidRPr="000B7B87">
        <w:rPr>
          <w:rStyle w:val="Emphasis"/>
        </w:rPr>
        <w:t>robotics</w:t>
      </w:r>
      <w:r w:rsidRPr="000B7B87">
        <w:rPr>
          <w:rStyle w:val="StyleUnderline"/>
        </w:rPr>
        <w:t xml:space="preserve">, </w:t>
      </w:r>
      <w:r w:rsidRPr="000B7B87">
        <w:rPr>
          <w:rStyle w:val="Emphasis"/>
        </w:rPr>
        <w:t xml:space="preserve">directed </w:t>
      </w:r>
      <w:r w:rsidRPr="00FF6A23">
        <w:rPr>
          <w:rStyle w:val="Emphasis"/>
          <w:highlight w:val="yellow"/>
        </w:rPr>
        <w:t>energy</w:t>
      </w:r>
      <w:r w:rsidRPr="00FF6A23">
        <w:rPr>
          <w:rStyle w:val="StyleUnderline"/>
          <w:highlight w:val="yellow"/>
        </w:rPr>
        <w:t>, the</w:t>
      </w:r>
      <w:r w:rsidRPr="000B7B87">
        <w:rPr>
          <w:sz w:val="16"/>
        </w:rPr>
        <w:t xml:space="preserve"> Internet of things (</w:t>
      </w:r>
      <w:r w:rsidRPr="00FF6A23">
        <w:rPr>
          <w:rStyle w:val="Emphasis"/>
          <w:highlight w:val="yellow"/>
        </w:rPr>
        <w:t>IOT</w:t>
      </w:r>
      <w:r w:rsidRPr="00FF6A23">
        <w:rPr>
          <w:rStyle w:val="StyleUnderline"/>
          <w:highlight w:val="yellow"/>
        </w:rPr>
        <w:t xml:space="preserve">), </w:t>
      </w:r>
      <w:r w:rsidRPr="00FF6A23">
        <w:rPr>
          <w:rStyle w:val="Emphasis"/>
          <w:highlight w:val="yellow"/>
        </w:rPr>
        <w:t>5G</w:t>
      </w:r>
      <w:r w:rsidRPr="00FF6A23">
        <w:rPr>
          <w:rStyle w:val="StyleUnderline"/>
          <w:highlight w:val="yellow"/>
        </w:rPr>
        <w:t xml:space="preserve">, </w:t>
      </w:r>
      <w:r w:rsidRPr="00FF6A23">
        <w:rPr>
          <w:rStyle w:val="Emphasis"/>
          <w:highlight w:val="yellow"/>
        </w:rPr>
        <w:t>space</w:t>
      </w:r>
      <w:r w:rsidRPr="00FF6A23">
        <w:rPr>
          <w:rStyle w:val="StyleUnderline"/>
          <w:highlight w:val="yellow"/>
        </w:rPr>
        <w:t xml:space="preserve">, </w:t>
      </w:r>
      <w:r w:rsidRPr="00FF6A23">
        <w:rPr>
          <w:rStyle w:val="Emphasis"/>
          <w:highlight w:val="yellow"/>
        </w:rPr>
        <w:t>cyber</w:t>
      </w:r>
      <w:r w:rsidRPr="000B7B87">
        <w:rPr>
          <w:sz w:val="16"/>
        </w:rPr>
        <w:t xml:space="preserve">, and many others. Like other disruptive technologies before them, </w:t>
      </w:r>
      <w:r w:rsidRPr="000B7B87">
        <w:rPr>
          <w:rStyle w:val="StyleUnderline"/>
        </w:rPr>
        <w:t xml:space="preserve">these innovations </w:t>
      </w:r>
      <w:r w:rsidRPr="00FF6A23">
        <w:rPr>
          <w:rStyle w:val="StyleUnderline"/>
          <w:highlight w:val="yellow"/>
        </w:rPr>
        <w:t>promise</w:t>
      </w:r>
      <w:r w:rsidRPr="000B7B87">
        <w:rPr>
          <w:rStyle w:val="StyleUnderline"/>
        </w:rPr>
        <w:t xml:space="preserve"> great </w:t>
      </w:r>
      <w:r w:rsidRPr="00FF6A23">
        <w:rPr>
          <w:rStyle w:val="StyleUnderline"/>
          <w:highlight w:val="yellow"/>
        </w:rPr>
        <w:t>benefits, but</w:t>
      </w:r>
      <w:r w:rsidRPr="000B7B87">
        <w:rPr>
          <w:rStyle w:val="StyleUnderline"/>
        </w:rPr>
        <w:t xml:space="preserve"> also </w:t>
      </w:r>
      <w:r w:rsidRPr="00FF6A23">
        <w:rPr>
          <w:rStyle w:val="StyleUnderline"/>
          <w:highlight w:val="yellow"/>
        </w:rPr>
        <w:t>carry</w:t>
      </w:r>
      <w:r w:rsidRPr="000B7B87">
        <w:rPr>
          <w:rStyle w:val="StyleUnderline"/>
        </w:rPr>
        <w:t xml:space="preserve"> </w:t>
      </w:r>
      <w:r w:rsidRPr="000B7B87">
        <w:rPr>
          <w:rStyle w:val="Emphasis"/>
        </w:rPr>
        <w:t xml:space="preserve">serious </w:t>
      </w:r>
      <w:r w:rsidRPr="00FF6A23">
        <w:rPr>
          <w:rStyle w:val="Emphasis"/>
          <w:highlight w:val="yellow"/>
        </w:rPr>
        <w:t>downside risks</w:t>
      </w:r>
      <w:r w:rsidRPr="000B7B87">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2BE10123" w14:textId="77777777" w:rsidR="006B4BBD" w:rsidRPr="000B7B87" w:rsidRDefault="006B4BBD" w:rsidP="006B4BBD">
      <w:pPr>
        <w:rPr>
          <w:sz w:val="16"/>
        </w:rPr>
      </w:pPr>
      <w:r w:rsidRPr="000B7B87">
        <w:rPr>
          <w:sz w:val="16"/>
        </w:rPr>
        <w:t xml:space="preserve">Yet, </w:t>
      </w:r>
      <w:r w:rsidRPr="000B7B87">
        <w:rPr>
          <w:rStyle w:val="StyleUnderline"/>
        </w:rPr>
        <w:t>AI is</w:t>
      </w:r>
      <w:r w:rsidRPr="000B7B87">
        <w:rPr>
          <w:sz w:val="16"/>
        </w:rPr>
        <w:t xml:space="preserve"> also transforming economies and societies, and </w:t>
      </w:r>
      <w:r w:rsidRPr="000B7B87">
        <w:rPr>
          <w:rStyle w:val="StyleUnderline"/>
        </w:rPr>
        <w:t>generating new security challenges</w:t>
      </w:r>
      <w:r w:rsidRPr="000B7B87">
        <w:rPr>
          <w:sz w:val="16"/>
        </w:rPr>
        <w:t xml:space="preserve">. Automation will lead to widespread unemployment. The final realization of driverless cars, for example, will put out of work millions of </w:t>
      </w:r>
      <w:proofErr w:type="gramStart"/>
      <w:r w:rsidRPr="000B7B87">
        <w:rPr>
          <w:sz w:val="16"/>
        </w:rPr>
        <w:t>taxi</w:t>
      </w:r>
      <w:proofErr w:type="gramEnd"/>
      <w:r w:rsidRPr="000B7B87">
        <w:rPr>
          <w:sz w:val="16"/>
        </w:rPr>
        <w:t xml:space="preserve">,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0B7B87">
        <w:rPr>
          <w:rStyle w:val="StyleUnderline"/>
        </w:rPr>
        <w:t>autonomous weapons</w:t>
      </w:r>
      <w:r w:rsidRPr="000B7B87">
        <w:rPr>
          <w:sz w:val="16"/>
        </w:rPr>
        <w:t xml:space="preserve"> systems will become “killer robots” that select and engage targets without human input, and </w:t>
      </w:r>
      <w:r w:rsidRPr="000B7B87">
        <w:rPr>
          <w:rStyle w:val="StyleUnderline"/>
        </w:rPr>
        <w:t xml:space="preserve">could </w:t>
      </w:r>
      <w:r w:rsidRPr="00FF6A23">
        <w:rPr>
          <w:rStyle w:val="StyleUnderline"/>
          <w:highlight w:val="yellow"/>
        </w:rPr>
        <w:t>even</w:t>
      </w:r>
      <w:r w:rsidRPr="000B7B87">
        <w:rPr>
          <w:rStyle w:val="StyleUnderline"/>
        </w:rPr>
        <w:t xml:space="preserve">tually </w:t>
      </w:r>
      <w:r w:rsidRPr="000B7B87">
        <w:rPr>
          <w:rStyle w:val="Emphasis"/>
        </w:rPr>
        <w:t xml:space="preserve">turn on their creators, resulting in </w:t>
      </w:r>
      <w:r w:rsidRPr="00FF6A23">
        <w:rPr>
          <w:rStyle w:val="Emphasis"/>
          <w:highlight w:val="yellow"/>
        </w:rPr>
        <w:t>human extinction</w:t>
      </w:r>
      <w:r w:rsidRPr="000B7B87">
        <w:rPr>
          <w:rStyle w:val="StyleUnderline"/>
        </w:rPr>
        <w:t xml:space="preserve">. The other technologies on this lisgt similarly balance great potential upside with great downside risk. </w:t>
      </w:r>
      <w:r w:rsidRPr="00FF6A23">
        <w:rPr>
          <w:rStyle w:val="StyleUnderline"/>
          <w:highlight w:val="yellow"/>
        </w:rPr>
        <w:t>3D printing</w:t>
      </w:r>
      <w:r w:rsidRPr="000B7B87">
        <w:rPr>
          <w:sz w:val="16"/>
        </w:rPr>
        <w:t xml:space="preserve">, for example, can be used to “make anything anywhere,” reducing costs for a wide range of manufactured goods and encouraging a return of local manufacturing industries.61 At the same time, advanced 3D printers </w:t>
      </w:r>
      <w:r w:rsidRPr="00FF6A23">
        <w:rPr>
          <w:rStyle w:val="StyleUnderline"/>
          <w:highlight w:val="yellow"/>
        </w:rPr>
        <w:t>can</w:t>
      </w:r>
      <w:r w:rsidRPr="000B7B87">
        <w:rPr>
          <w:sz w:val="16"/>
        </w:rPr>
        <w:t xml:space="preserve"> also </w:t>
      </w:r>
      <w:r w:rsidRPr="00FF6A23">
        <w:rPr>
          <w:rStyle w:val="StyleUnderline"/>
          <w:highlight w:val="yellow"/>
        </w:rPr>
        <w:t>be used by</w:t>
      </w:r>
      <w:r w:rsidRPr="000B7B87">
        <w:rPr>
          <w:rStyle w:val="StyleUnderline"/>
        </w:rPr>
        <w:t xml:space="preserve"> revisionist and </w:t>
      </w:r>
      <w:r w:rsidRPr="00FF6A23">
        <w:rPr>
          <w:rStyle w:val="StyleUnderline"/>
          <w:highlight w:val="yellow"/>
        </w:rPr>
        <w:t>rogue states</w:t>
      </w:r>
      <w:r w:rsidRPr="000B7B87">
        <w:rPr>
          <w:rStyle w:val="StyleUnderline"/>
        </w:rPr>
        <w:t xml:space="preserve"> to print component parts for advanced weapons systems or</w:t>
      </w:r>
      <w:r w:rsidRPr="000B7B87">
        <w:rPr>
          <w:sz w:val="16"/>
        </w:rPr>
        <w:t xml:space="preserve"> even </w:t>
      </w:r>
      <w:r w:rsidRPr="000B7B87">
        <w:rPr>
          <w:rStyle w:val="StyleUnderline"/>
        </w:rPr>
        <w:t>WMD</w:t>
      </w:r>
      <w:r w:rsidRPr="000B7B87">
        <w:rPr>
          <w:sz w:val="16"/>
        </w:rPr>
        <w:t xml:space="preserve"> programs, </w:t>
      </w:r>
      <w:r w:rsidRPr="00FF6A23">
        <w:rPr>
          <w:rStyle w:val="Emphasis"/>
          <w:highlight w:val="yellow"/>
        </w:rPr>
        <w:t>spurring arms races and</w:t>
      </w:r>
      <w:r w:rsidRPr="000B7B87">
        <w:rPr>
          <w:rStyle w:val="Emphasis"/>
        </w:rPr>
        <w:t xml:space="preserve"> weapons </w:t>
      </w:r>
      <w:r w:rsidRPr="00FF6A23">
        <w:rPr>
          <w:rStyle w:val="Emphasis"/>
          <w:highlight w:val="yellow"/>
        </w:rPr>
        <w:t>prolif</w:t>
      </w:r>
      <w:r w:rsidRPr="000B7B87">
        <w:rPr>
          <w:rStyle w:val="Emphasis"/>
        </w:rPr>
        <w:t>eration</w:t>
      </w:r>
      <w:r w:rsidRPr="000B7B87">
        <w:rPr>
          <w:sz w:val="16"/>
        </w:rPr>
        <w:t xml:space="preserve">.62 </w:t>
      </w:r>
      <w:r w:rsidRPr="00FF6A23">
        <w:rPr>
          <w:rStyle w:val="StyleUnderline"/>
          <w:highlight w:val="yellow"/>
        </w:rPr>
        <w:t>Genetic engineering can</w:t>
      </w:r>
      <w:r w:rsidRPr="000B7B87">
        <w:rPr>
          <w:sz w:val="16"/>
        </w:rPr>
        <w:t xml:space="preserve"> wipe out entire classes of disease through improved medicine, or </w:t>
      </w:r>
      <w:r w:rsidRPr="00FF6A23">
        <w:rPr>
          <w:rStyle w:val="StyleUnderline"/>
          <w:highlight w:val="yellow"/>
        </w:rPr>
        <w:t>wipe out</w:t>
      </w:r>
      <w:r w:rsidRPr="000B7B87">
        <w:rPr>
          <w:rStyle w:val="StyleUnderline"/>
        </w:rPr>
        <w:t xml:space="preserve"> entire </w:t>
      </w:r>
      <w:r w:rsidRPr="00FF6A23">
        <w:rPr>
          <w:rStyle w:val="StyleUnderline"/>
          <w:highlight w:val="yellow"/>
        </w:rPr>
        <w:t>classes of people</w:t>
      </w:r>
      <w:r w:rsidRPr="000B7B87">
        <w:rPr>
          <w:rStyle w:val="StyleUnderline"/>
        </w:rPr>
        <w:t xml:space="preserve"> through genetically engineered superbugs. </w:t>
      </w:r>
      <w:r w:rsidRPr="00FF6A23">
        <w:rPr>
          <w:rStyle w:val="StyleUnderline"/>
          <w:highlight w:val="yellow"/>
        </w:rPr>
        <w:t>Directed-energy</w:t>
      </w:r>
      <w:r w:rsidRPr="000B7B87">
        <w:rPr>
          <w:rStyle w:val="StyleUnderline"/>
        </w:rPr>
        <w:t xml:space="preserve"> missile defenses </w:t>
      </w:r>
      <w:r w:rsidRPr="00FF6A23">
        <w:rPr>
          <w:rStyle w:val="StyleUnderline"/>
          <w:highlight w:val="yellow"/>
        </w:rPr>
        <w:t>may</w:t>
      </w:r>
      <w:r w:rsidRPr="000B7B87">
        <w:rPr>
          <w:rStyle w:val="StyleUnderline"/>
        </w:rPr>
        <w:t xml:space="preserve"> defend against incoming missile attacks, while</w:t>
      </w:r>
      <w:r w:rsidRPr="000B7B87">
        <w:rPr>
          <w:sz w:val="16"/>
        </w:rPr>
        <w:t xml:space="preserve"> also </w:t>
      </w:r>
      <w:r w:rsidRPr="00FF6A23">
        <w:rPr>
          <w:rStyle w:val="Emphasis"/>
          <w:highlight w:val="yellow"/>
        </w:rPr>
        <w:t>undermin</w:t>
      </w:r>
      <w:r w:rsidRPr="000B7B87">
        <w:rPr>
          <w:rStyle w:val="Emphasis"/>
        </w:rPr>
        <w:t xml:space="preserve">ing </w:t>
      </w:r>
      <w:r w:rsidRPr="00FF6A23">
        <w:rPr>
          <w:rStyle w:val="Emphasis"/>
          <w:highlight w:val="yellow"/>
        </w:rPr>
        <w:t>global</w:t>
      </w:r>
      <w:r w:rsidRPr="000B7B87">
        <w:rPr>
          <w:rStyle w:val="Emphasis"/>
        </w:rPr>
        <w:t xml:space="preserve"> strategic </w:t>
      </w:r>
      <w:r w:rsidRPr="00FF6A23">
        <w:rPr>
          <w:rStyle w:val="Emphasis"/>
          <w:highlight w:val="yellow"/>
        </w:rPr>
        <w:t>stability</w:t>
      </w:r>
      <w:r w:rsidRPr="000B7B87">
        <w:rPr>
          <w:sz w:val="16"/>
        </w:rPr>
        <w:t>.</w:t>
      </w:r>
    </w:p>
    <w:p w14:paraId="71F55329" w14:textId="77777777" w:rsidR="006B4BBD" w:rsidRPr="000B7B87" w:rsidRDefault="006B4BBD" w:rsidP="006B4BBD">
      <w:pPr>
        <w:rPr>
          <w:sz w:val="16"/>
        </w:rPr>
      </w:pPr>
      <w:r w:rsidRPr="000B7B87">
        <w:rPr>
          <w:sz w:val="16"/>
        </w:rPr>
        <w:t xml:space="preserve">Perhaps </w:t>
      </w:r>
      <w:r w:rsidRPr="000B7B87">
        <w:rPr>
          <w:rStyle w:val="StyleUnderline"/>
        </w:rPr>
        <w:t xml:space="preserve">the </w:t>
      </w:r>
      <w:r w:rsidRPr="00FF6A23">
        <w:rPr>
          <w:rStyle w:val="StyleUnderline"/>
          <w:highlight w:val="yellow"/>
        </w:rPr>
        <w:t>greatest risk</w:t>
      </w:r>
      <w:r w:rsidRPr="000B7B87">
        <w:rPr>
          <w:rStyle w:val="StyleUnderline"/>
        </w:rPr>
        <w:t xml:space="preserve"> to global strategic stability from new technology</w:t>
      </w:r>
      <w:r w:rsidRPr="000B7B87">
        <w:rPr>
          <w:sz w:val="16"/>
        </w:rPr>
        <w:t xml:space="preserve">, however, </w:t>
      </w:r>
      <w:r w:rsidRPr="00FF6A23">
        <w:rPr>
          <w:rStyle w:val="StyleUnderline"/>
          <w:highlight w:val="yellow"/>
        </w:rPr>
        <w:t>comes from</w:t>
      </w:r>
      <w:r w:rsidRPr="000B7B87">
        <w:rPr>
          <w:rStyle w:val="StyleUnderline"/>
        </w:rPr>
        <w:t xml:space="preserve"> the </w:t>
      </w:r>
      <w:r w:rsidRPr="00FF6A23">
        <w:rPr>
          <w:rStyle w:val="StyleUnderline"/>
          <w:highlight w:val="yellow"/>
        </w:rPr>
        <w:t>risk</w:t>
      </w:r>
      <w:r w:rsidRPr="000B7B87">
        <w:rPr>
          <w:sz w:val="16"/>
        </w:rPr>
        <w:t xml:space="preserve"> that </w:t>
      </w:r>
      <w:r w:rsidRPr="000B7B87">
        <w:rPr>
          <w:rStyle w:val="Emphasis"/>
        </w:rPr>
        <w:t xml:space="preserve">revisionist </w:t>
      </w:r>
      <w:r w:rsidRPr="00FF6A23">
        <w:rPr>
          <w:rStyle w:val="Emphasis"/>
          <w:highlight w:val="yellow"/>
        </w:rPr>
        <w:t>autocracies</w:t>
      </w:r>
      <w:r w:rsidRPr="000B7B87">
        <w:rPr>
          <w:rStyle w:val="Emphasis"/>
        </w:rPr>
        <w:t xml:space="preserve"> may </w:t>
      </w:r>
      <w:r w:rsidRPr="00FF6A23">
        <w:rPr>
          <w:rStyle w:val="Emphasis"/>
          <w:highlight w:val="yellow"/>
        </w:rPr>
        <w:t>win the</w:t>
      </w:r>
      <w:r w:rsidRPr="000B7B87">
        <w:rPr>
          <w:rStyle w:val="Emphasis"/>
        </w:rPr>
        <w:t xml:space="preserve"> new </w:t>
      </w:r>
      <w:r w:rsidRPr="00FF6A23">
        <w:rPr>
          <w:rStyle w:val="Emphasis"/>
          <w:highlight w:val="yellow"/>
        </w:rPr>
        <w:t>tech</w:t>
      </w:r>
      <w:r w:rsidRPr="000B7B87">
        <w:rPr>
          <w:rStyle w:val="Emphasis"/>
        </w:rPr>
        <w:t xml:space="preserve"> arms </w:t>
      </w:r>
      <w:r w:rsidRPr="00FF6A23">
        <w:rPr>
          <w:rStyle w:val="Emphasis"/>
          <w:highlight w:val="yellow"/>
        </w:rPr>
        <w:t>race</w:t>
      </w:r>
      <w:r w:rsidRPr="000B7B87">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0B7B87">
        <w:rPr>
          <w:rStyle w:val="StyleUnderline"/>
        </w:rPr>
        <w:t>stability has been maintained in Europe and Asia</w:t>
      </w:r>
      <w:r w:rsidRPr="000B7B87">
        <w:rPr>
          <w:sz w:val="16"/>
        </w:rPr>
        <w:t xml:space="preserve"> for decades </w:t>
      </w:r>
      <w:r w:rsidRPr="000B7B87">
        <w:rPr>
          <w:rStyle w:val="StyleUnderline"/>
        </w:rPr>
        <w:t xml:space="preserve">because the </w:t>
      </w:r>
      <w:r w:rsidRPr="000B7B87">
        <w:rPr>
          <w:rStyle w:val="Emphasis"/>
        </w:rPr>
        <w:t>U</w:t>
      </w:r>
      <w:r w:rsidRPr="000B7B87">
        <w:rPr>
          <w:sz w:val="16"/>
        </w:rPr>
        <w:t xml:space="preserve">nited </w:t>
      </w:r>
      <w:r w:rsidRPr="000B7B87">
        <w:rPr>
          <w:rStyle w:val="Emphasis"/>
        </w:rPr>
        <w:lastRenderedPageBreak/>
        <w:t>S</w:t>
      </w:r>
      <w:r w:rsidRPr="000B7B87">
        <w:rPr>
          <w:sz w:val="16"/>
        </w:rPr>
        <w:t xml:space="preserve">tates </w:t>
      </w:r>
      <w:r w:rsidRPr="000B7B87">
        <w:rPr>
          <w:rStyle w:val="StyleUnderline"/>
        </w:rPr>
        <w:t>and its democratic allies possessed a favorable economic and military balance of power</w:t>
      </w:r>
      <w:r w:rsidRPr="000B7B87">
        <w:rPr>
          <w:sz w:val="16"/>
        </w:rPr>
        <w:t xml:space="preserve"> in those key regions. Many believe, however, that China may now have the lead </w:t>
      </w:r>
      <w:r w:rsidRPr="00FF6A23">
        <w:rPr>
          <w:rStyle w:val="StyleUnderline"/>
          <w:highlight w:val="yellow"/>
        </w:rPr>
        <w:t>in</w:t>
      </w:r>
      <w:r w:rsidRPr="000B7B87">
        <w:rPr>
          <w:sz w:val="16"/>
        </w:rPr>
        <w:t xml:space="preserve"> the new technologies of the twenty-first century, including </w:t>
      </w:r>
      <w:r w:rsidRPr="00FF6A23">
        <w:rPr>
          <w:rStyle w:val="StyleUnderline"/>
          <w:highlight w:val="yellow"/>
        </w:rPr>
        <w:t>AI</w:t>
      </w:r>
      <w:r w:rsidRPr="000B7B87">
        <w:rPr>
          <w:rStyle w:val="StyleUnderline"/>
        </w:rPr>
        <w:t xml:space="preserve">, quantum, 5G, </w:t>
      </w:r>
      <w:r w:rsidRPr="00FF6A23">
        <w:rPr>
          <w:rStyle w:val="Emphasis"/>
          <w:highlight w:val="yellow"/>
        </w:rPr>
        <w:t>hypersonic missiles</w:t>
      </w:r>
      <w:r w:rsidRPr="00FF6A23">
        <w:rPr>
          <w:rStyle w:val="StyleUnderline"/>
          <w:highlight w:val="yellow"/>
        </w:rPr>
        <w:t>, and others</w:t>
      </w:r>
      <w:r w:rsidRPr="000B7B87">
        <w:rPr>
          <w:rStyle w:val="StyleUnderline"/>
        </w:rPr>
        <w:t xml:space="preserve">. If China succeeds in mastering the technologies of the future </w:t>
      </w:r>
      <w:r w:rsidRPr="00FF6A23">
        <w:rPr>
          <w:rStyle w:val="StyleUnderline"/>
          <w:highlight w:val="yellow"/>
        </w:rPr>
        <w:t>before the democratic core</w:t>
      </w:r>
      <w:r w:rsidRPr="000B7B87">
        <w:rPr>
          <w:sz w:val="16"/>
        </w:rPr>
        <w:t xml:space="preserve">, then </w:t>
      </w:r>
      <w:r w:rsidRPr="00FF6A23">
        <w:rPr>
          <w:rStyle w:val="StyleUnderline"/>
          <w:highlight w:val="yellow"/>
        </w:rPr>
        <w:t>this could lead to</w:t>
      </w:r>
      <w:r w:rsidRPr="000B7B87">
        <w:rPr>
          <w:rStyle w:val="StyleUnderline"/>
        </w:rPr>
        <w:t xml:space="preserve"> a drastic and </w:t>
      </w:r>
      <w:r w:rsidRPr="00FF6A23">
        <w:rPr>
          <w:rStyle w:val="StyleUnderline"/>
          <w:highlight w:val="yellow"/>
        </w:rPr>
        <w:t>rapid shift</w:t>
      </w:r>
      <w:r w:rsidRPr="000B7B87">
        <w:rPr>
          <w:rStyle w:val="StyleUnderline"/>
        </w:rPr>
        <w:t xml:space="preserve"> in the balance of power, </w:t>
      </w:r>
      <w:r w:rsidRPr="00FF6A23">
        <w:rPr>
          <w:rStyle w:val="StyleUnderline"/>
          <w:highlight w:val="yellow"/>
        </w:rPr>
        <w:t>upsetting</w:t>
      </w:r>
      <w:r w:rsidRPr="000B7B87">
        <w:rPr>
          <w:rStyle w:val="StyleUnderline"/>
        </w:rPr>
        <w:t xml:space="preserve"> global </w:t>
      </w:r>
      <w:r w:rsidRPr="00FF6A23">
        <w:rPr>
          <w:rStyle w:val="StyleUnderline"/>
          <w:highlight w:val="yellow"/>
        </w:rPr>
        <w:t>strategic stability, and the</w:t>
      </w:r>
      <w:r w:rsidRPr="000B7B87">
        <w:rPr>
          <w:rStyle w:val="StyleUnderline"/>
        </w:rPr>
        <w:t xml:space="preserve"> call for a democratic- led, </w:t>
      </w:r>
      <w:r w:rsidRPr="00FF6A23">
        <w:rPr>
          <w:rStyle w:val="Emphasis"/>
          <w:highlight w:val="yellow"/>
        </w:rPr>
        <w:t>rules-based system</w:t>
      </w:r>
      <w:r w:rsidRPr="000B7B87">
        <w:rPr>
          <w:sz w:val="16"/>
        </w:rPr>
        <w:t xml:space="preserve"> outlined in these pages.63</w:t>
      </w:r>
    </w:p>
    <w:p w14:paraId="6B84359E" w14:textId="77777777" w:rsidR="006B4BBD" w:rsidRPr="00E8571A" w:rsidRDefault="006B4BBD" w:rsidP="006B4BBD">
      <w:pPr>
        <w:rPr>
          <w:sz w:val="16"/>
        </w:rPr>
      </w:pPr>
      <w:r w:rsidRPr="00FF6A23">
        <w:rPr>
          <w:rStyle w:val="StyleUnderline"/>
          <w:highlight w:val="yellow"/>
        </w:rPr>
        <w:t xml:space="preserve">The </w:t>
      </w:r>
      <w:r w:rsidRPr="00FF6A23">
        <w:rPr>
          <w:rStyle w:val="Emphasis"/>
          <w:highlight w:val="yellow"/>
        </w:rPr>
        <w:t>U</w:t>
      </w:r>
      <w:r w:rsidRPr="000B7B87">
        <w:rPr>
          <w:sz w:val="16"/>
        </w:rPr>
        <w:t xml:space="preserve">nited </w:t>
      </w:r>
      <w:r w:rsidRPr="00FF6A23">
        <w:rPr>
          <w:rStyle w:val="Emphasis"/>
          <w:highlight w:val="yellow"/>
        </w:rPr>
        <w:t>S</w:t>
      </w:r>
      <w:r w:rsidRPr="000B7B87">
        <w:rPr>
          <w:sz w:val="16"/>
        </w:rPr>
        <w:t xml:space="preserve">tates </w:t>
      </w:r>
      <w:r w:rsidRPr="00FF6A23">
        <w:rPr>
          <w:rStyle w:val="StyleUnderline"/>
          <w:highlight w:val="yellow"/>
        </w:rPr>
        <w:t>and</w:t>
      </w:r>
      <w:r w:rsidRPr="000B7B87">
        <w:rPr>
          <w:rStyle w:val="StyleUnderline"/>
        </w:rPr>
        <w:t xml:space="preserve"> its </w:t>
      </w:r>
      <w:r w:rsidRPr="00FF6A23">
        <w:rPr>
          <w:rStyle w:val="StyleUnderline"/>
          <w:highlight w:val="yellow"/>
        </w:rPr>
        <w:t>democratic allies need to</w:t>
      </w:r>
      <w:r w:rsidRPr="000B7B87">
        <w:rPr>
          <w:rStyle w:val="StyleUnderline"/>
        </w:rPr>
        <w:t xml:space="preserve"> work with other major powers to develop a framework for </w:t>
      </w:r>
      <w:r w:rsidRPr="00FF6A23">
        <w:rPr>
          <w:rStyle w:val="Emphasis"/>
          <w:highlight w:val="yellow"/>
        </w:rPr>
        <w:t>harness</w:t>
      </w:r>
      <w:r w:rsidRPr="000B7B87">
        <w:rPr>
          <w:rStyle w:val="StyleUnderline"/>
        </w:rPr>
        <w:t xml:space="preserve">ing emerging </w:t>
      </w:r>
      <w:r w:rsidRPr="00FF6A23">
        <w:rPr>
          <w:rStyle w:val="Emphasis"/>
          <w:highlight w:val="yellow"/>
        </w:rPr>
        <w:t>tech</w:t>
      </w:r>
      <w:r w:rsidRPr="000B7B87">
        <w:rPr>
          <w:rStyle w:val="StyleUnderline"/>
        </w:rPr>
        <w:t xml:space="preserve">nology </w:t>
      </w:r>
      <w:r w:rsidRPr="00FF6A23">
        <w:rPr>
          <w:rStyle w:val="StyleUnderline"/>
          <w:highlight w:val="yellow"/>
        </w:rPr>
        <w:t xml:space="preserve">in a way that </w:t>
      </w:r>
      <w:r w:rsidRPr="00FF6A23">
        <w:rPr>
          <w:rStyle w:val="Emphasis"/>
          <w:highlight w:val="yellow"/>
        </w:rPr>
        <w:t>maximizes</w:t>
      </w:r>
      <w:r w:rsidRPr="000B7B87">
        <w:rPr>
          <w:sz w:val="16"/>
        </w:rPr>
        <w:t xml:space="preserve"> its </w:t>
      </w:r>
      <w:r w:rsidRPr="00FF6A23">
        <w:rPr>
          <w:rStyle w:val="Emphasis"/>
          <w:highlight w:val="yellow"/>
        </w:rPr>
        <w:t>upside</w:t>
      </w:r>
      <w:r w:rsidRPr="000B7B87">
        <w:rPr>
          <w:rStyle w:val="Emphasis"/>
        </w:rPr>
        <w:t xml:space="preserve"> potential</w:t>
      </w:r>
      <w:r w:rsidRPr="000B7B87">
        <w:rPr>
          <w:rStyle w:val="StyleUnderline"/>
        </w:rPr>
        <w:t xml:space="preserve">, </w:t>
      </w:r>
      <w:r w:rsidRPr="00FF6A23">
        <w:rPr>
          <w:rStyle w:val="StyleUnderline"/>
          <w:highlight w:val="yellow"/>
        </w:rPr>
        <w:t xml:space="preserve">while </w:t>
      </w:r>
      <w:r w:rsidRPr="00FF6A23">
        <w:rPr>
          <w:rStyle w:val="Emphasis"/>
          <w:highlight w:val="yellow"/>
        </w:rPr>
        <w:t>mitigating</w:t>
      </w:r>
      <w:r w:rsidRPr="000B7B87">
        <w:rPr>
          <w:sz w:val="16"/>
        </w:rPr>
        <w:t xml:space="preserve"> against its </w:t>
      </w:r>
      <w:r w:rsidRPr="00FF6A23">
        <w:rPr>
          <w:rStyle w:val="Emphasis"/>
          <w:highlight w:val="yellow"/>
        </w:rPr>
        <w:t>downside risks</w:t>
      </w:r>
      <w:r w:rsidRPr="000B7B87">
        <w:rPr>
          <w:sz w:val="16"/>
        </w:rPr>
        <w:t xml:space="preserve">, </w:t>
      </w:r>
      <w:proofErr w:type="gramStart"/>
      <w:r w:rsidRPr="000B7B87">
        <w:rPr>
          <w:sz w:val="16"/>
        </w:rPr>
        <w:t>and also</w:t>
      </w:r>
      <w:proofErr w:type="gramEnd"/>
      <w:r w:rsidRPr="000B7B87">
        <w:rPr>
          <w:sz w:val="16"/>
        </w:rPr>
        <w:t xml:space="preserve"> </w:t>
      </w:r>
      <w:r w:rsidRPr="000B7B87">
        <w:rPr>
          <w:rStyle w:val="StyleUnderline"/>
        </w:rPr>
        <w:t>contributing to the maintenance of global stability</w:t>
      </w:r>
      <w:r w:rsidRPr="000B7B87">
        <w:rPr>
          <w:sz w:val="16"/>
        </w:rPr>
        <w:t xml:space="preserve">.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w:t>
      </w:r>
      <w:proofErr w:type="gramStart"/>
      <w:r w:rsidRPr="000B7B87">
        <w:rPr>
          <w:sz w:val="16"/>
        </w:rPr>
        <w:t>powers, and</w:t>
      </w:r>
      <w:proofErr w:type="gramEnd"/>
      <w:r w:rsidRPr="000B7B87">
        <w:rPr>
          <w:sz w:val="16"/>
        </w:rPr>
        <w:t xml:space="preserve"> prevent the proliferation of dangerous weapons systems to hostile and revisionist states.</w:t>
      </w:r>
    </w:p>
    <w:p w14:paraId="4A09D3A0" w14:textId="77777777" w:rsidR="006B4BBD" w:rsidRDefault="006B4BBD" w:rsidP="006B4BBD"/>
    <w:p w14:paraId="76088A3F" w14:textId="77777777" w:rsidR="006B4BBD" w:rsidRPr="00C51C55" w:rsidRDefault="006B4BBD" w:rsidP="006B4BBD">
      <w:pPr>
        <w:pStyle w:val="Heading4"/>
      </w:pPr>
      <w:r>
        <w:t xml:space="preserve">It’s key to </w:t>
      </w:r>
      <w:r>
        <w:rPr>
          <w:u w:val="single"/>
        </w:rPr>
        <w:t>deterrence</w:t>
      </w:r>
      <w:r>
        <w:t>---the alternative is nuclear war.</w:t>
      </w:r>
    </w:p>
    <w:p w14:paraId="40AC8D05" w14:textId="77777777" w:rsidR="006B4BBD" w:rsidRDefault="006B4BBD" w:rsidP="006B4BBD">
      <w:r>
        <w:t xml:space="preserve">Matthew </w:t>
      </w:r>
      <w:r w:rsidRPr="00790348">
        <w:rPr>
          <w:rStyle w:val="Style13ptBold"/>
        </w:rPr>
        <w:t>Kroenig 18</w:t>
      </w:r>
      <w:r>
        <w:t xml:space="preserve">, Associate Professor of Government and Foreign Service at Georgetown University, Deputy Director for Strategy in the Scowcroft Center for Strategy and Security at the Atlantic Council, 11/12/18, “Will disruptive technology cause nuclear war?”, </w:t>
      </w:r>
      <w:hyperlink r:id="rId19" w:history="1">
        <w:r w:rsidRPr="00EF0CEE">
          <w:rPr>
            <w:rStyle w:val="Hyperlink"/>
          </w:rPr>
          <w:t>https://thebulletin.org/2018/11/will-disruptive-technology-cause-nuclear-war/</w:t>
        </w:r>
      </w:hyperlink>
      <w:r>
        <w:t>, vivi!</w:t>
      </w:r>
    </w:p>
    <w:p w14:paraId="36AAD5A7" w14:textId="77777777" w:rsidR="006B4BBD" w:rsidRPr="0078319A" w:rsidRDefault="006B4BBD" w:rsidP="006B4BBD">
      <w:pPr>
        <w:rPr>
          <w:sz w:val="14"/>
        </w:rPr>
      </w:pPr>
      <w:r w:rsidRPr="0078319A">
        <w:rPr>
          <w:sz w:val="14"/>
        </w:rPr>
        <w:t xml:space="preserve">Recently, </w:t>
      </w:r>
      <w:r w:rsidRPr="002E357C">
        <w:rPr>
          <w:rStyle w:val="StyleUnderline"/>
        </w:rPr>
        <w:t xml:space="preserve">analysts have argued that </w:t>
      </w:r>
      <w:r w:rsidRPr="002E357C">
        <w:rPr>
          <w:rStyle w:val="Emphasis"/>
        </w:rPr>
        <w:t>emerging technologies</w:t>
      </w:r>
      <w:r w:rsidRPr="002E357C">
        <w:rPr>
          <w:rStyle w:val="StyleUnderline"/>
        </w:rPr>
        <w:t xml:space="preserve"> with military applications may </w:t>
      </w:r>
      <w:r w:rsidRPr="002E357C">
        <w:rPr>
          <w:rStyle w:val="Emphasis"/>
        </w:rPr>
        <w:t>undermine nuclear stability</w:t>
      </w:r>
      <w:r w:rsidRPr="0078319A">
        <w:rPr>
          <w:sz w:val="14"/>
        </w:rPr>
        <w:t xml:space="preserve"> (see here, here, and here), but the logic of these arguments is debatable and overlooks a more straightforward reason why new technology might cause nuclear conflict: </w:t>
      </w:r>
      <w:r w:rsidRPr="00FF6A23">
        <w:rPr>
          <w:rStyle w:val="StyleUnderline"/>
          <w:highlight w:val="yellow"/>
        </w:rPr>
        <w:t>by upending the</w:t>
      </w:r>
      <w:r w:rsidRPr="002E357C">
        <w:rPr>
          <w:rStyle w:val="StyleUnderline"/>
        </w:rPr>
        <w:t xml:space="preserve"> existing </w:t>
      </w:r>
      <w:r w:rsidRPr="00FF6A23">
        <w:rPr>
          <w:rStyle w:val="Emphasis"/>
          <w:highlight w:val="yellow"/>
        </w:rPr>
        <w:t>balance of power</w:t>
      </w:r>
      <w:r w:rsidRPr="00FF6A23">
        <w:rPr>
          <w:rStyle w:val="StyleUnderline"/>
          <w:highlight w:val="yellow"/>
        </w:rPr>
        <w:t xml:space="preserve"> among nuclear</w:t>
      </w:r>
      <w:r w:rsidRPr="002E357C">
        <w:rPr>
          <w:rStyle w:val="StyleUnderline"/>
        </w:rPr>
        <w:t xml:space="preserve">-armed </w:t>
      </w:r>
      <w:r w:rsidRPr="00FF6A23">
        <w:rPr>
          <w:rStyle w:val="StyleUnderline"/>
          <w:highlight w:val="yellow"/>
        </w:rPr>
        <w:t>states</w:t>
      </w:r>
      <w:r w:rsidRPr="002E357C">
        <w:rPr>
          <w:rStyle w:val="StyleUnderline"/>
        </w:rPr>
        <w:t>. This</w:t>
      </w:r>
      <w:r w:rsidRPr="0078319A">
        <w:rPr>
          <w:sz w:val="14"/>
        </w:rPr>
        <w:t xml:space="preserve"> latter </w:t>
      </w:r>
      <w:r w:rsidRPr="00FF6A23">
        <w:rPr>
          <w:rStyle w:val="StyleUnderline"/>
          <w:highlight w:val="yellow"/>
        </w:rPr>
        <w:t>concern is</w:t>
      </w:r>
      <w:r w:rsidRPr="0078319A">
        <w:rPr>
          <w:sz w:val="14"/>
        </w:rPr>
        <w:t xml:space="preserve"> more </w:t>
      </w:r>
      <w:r w:rsidRPr="00FF6A23">
        <w:rPr>
          <w:rStyle w:val="Emphasis"/>
          <w:highlight w:val="yellow"/>
        </w:rPr>
        <w:t>probable</w:t>
      </w:r>
      <w:r w:rsidRPr="00FF6A23">
        <w:rPr>
          <w:rStyle w:val="StyleUnderline"/>
          <w:highlight w:val="yellow"/>
        </w:rPr>
        <w:t xml:space="preserve"> and </w:t>
      </w:r>
      <w:r w:rsidRPr="00FF6A23">
        <w:rPr>
          <w:rStyle w:val="Emphasis"/>
          <w:highlight w:val="yellow"/>
        </w:rPr>
        <w:t>dangerous</w:t>
      </w:r>
      <w:r w:rsidRPr="002E357C">
        <w:rPr>
          <w:rStyle w:val="StyleUnderline"/>
        </w:rPr>
        <w:t xml:space="preserve"> and demands </w:t>
      </w:r>
      <w:r w:rsidRPr="002943B7">
        <w:rPr>
          <w:rStyle w:val="StyleUnderline"/>
        </w:rPr>
        <w:t xml:space="preserve">an </w:t>
      </w:r>
      <w:r w:rsidRPr="002943B7">
        <w:rPr>
          <w:rStyle w:val="Emphasis"/>
        </w:rPr>
        <w:t>immediate policy response</w:t>
      </w:r>
      <w:r w:rsidRPr="0078319A">
        <w:rPr>
          <w:sz w:val="14"/>
        </w:rPr>
        <w:t>.</w:t>
      </w:r>
    </w:p>
    <w:p w14:paraId="52D34387" w14:textId="77777777" w:rsidR="006B4BBD" w:rsidRPr="001E331E" w:rsidRDefault="006B4BBD" w:rsidP="006B4BBD">
      <w:pPr>
        <w:rPr>
          <w:rStyle w:val="StyleUnderline"/>
        </w:rPr>
      </w:pPr>
      <w:r w:rsidRPr="008B7684">
        <w:rPr>
          <w:rStyle w:val="StyleUnderline"/>
        </w:rPr>
        <w:t xml:space="preserve">For more than 70 years, </w:t>
      </w:r>
      <w:r w:rsidRPr="00FF6A23">
        <w:rPr>
          <w:rStyle w:val="StyleUnderline"/>
          <w:highlight w:val="yellow"/>
        </w:rPr>
        <w:t xml:space="preserve">the world has avoided </w:t>
      </w:r>
      <w:r w:rsidRPr="00FF6A23">
        <w:rPr>
          <w:rStyle w:val="Emphasis"/>
          <w:highlight w:val="yellow"/>
        </w:rPr>
        <w:t>major power conflict</w:t>
      </w:r>
      <w:r w:rsidRPr="0078319A">
        <w:rPr>
          <w:sz w:val="14"/>
        </w:rPr>
        <w:t xml:space="preserve">, and </w:t>
      </w:r>
      <w:r w:rsidRPr="00FF6A23">
        <w:rPr>
          <w:rStyle w:val="StyleUnderline"/>
          <w:highlight w:val="yellow"/>
        </w:rPr>
        <w:t>many attribute this</w:t>
      </w:r>
      <w:r w:rsidRPr="0078319A">
        <w:rPr>
          <w:sz w:val="14"/>
        </w:rPr>
        <w:t xml:space="preserve"> era of peace </w:t>
      </w:r>
      <w:r w:rsidRPr="00FF6A23">
        <w:rPr>
          <w:rStyle w:val="StyleUnderline"/>
          <w:highlight w:val="yellow"/>
        </w:rPr>
        <w:t>to</w:t>
      </w:r>
      <w:r w:rsidRPr="0078319A">
        <w:rPr>
          <w:sz w:val="14"/>
        </w:rPr>
        <w:t xml:space="preserve"> nuclear weapons. </w:t>
      </w:r>
      <w:r w:rsidRPr="008B7684">
        <w:rPr>
          <w:rStyle w:val="StyleUnderline"/>
        </w:rPr>
        <w:t>In situations of mutually assured destruction (</w:t>
      </w:r>
      <w:r w:rsidRPr="00FF6A23">
        <w:rPr>
          <w:rStyle w:val="Emphasis"/>
          <w:highlight w:val="yellow"/>
        </w:rPr>
        <w:t>MAD</w:t>
      </w:r>
      <w:r w:rsidRPr="008B7684">
        <w:rPr>
          <w:rStyle w:val="StyleUnderline"/>
        </w:rPr>
        <w:t>), neither side has an incentive to start a conflict</w:t>
      </w:r>
      <w:r w:rsidRPr="0078319A">
        <w:rPr>
          <w:sz w:val="14"/>
        </w:rPr>
        <w:t xml:space="preserve"> because doing so will only result in its own annihilation. </w:t>
      </w:r>
      <w:r w:rsidRPr="00FF6A23">
        <w:rPr>
          <w:rStyle w:val="StyleUnderline"/>
          <w:highlight w:val="yellow"/>
        </w:rPr>
        <w:t>The key to this model of deterrence is</w:t>
      </w:r>
      <w:r w:rsidRPr="001E331E">
        <w:rPr>
          <w:rStyle w:val="StyleUnderline"/>
        </w:rPr>
        <w:t xml:space="preserve"> the maintenance of secure </w:t>
      </w:r>
      <w:r w:rsidRPr="00FF6A23">
        <w:rPr>
          <w:rStyle w:val="Emphasis"/>
          <w:highlight w:val="yellow"/>
        </w:rPr>
        <w:t>second-strike capabilities</w:t>
      </w:r>
      <w:r w:rsidRPr="001E331E">
        <w:rPr>
          <w:rStyle w:val="StyleUnderline"/>
        </w:rPr>
        <w:t xml:space="preserve">—the ability to absorb an enemy nuclear attack and respond with a </w:t>
      </w:r>
      <w:r w:rsidRPr="001E331E">
        <w:rPr>
          <w:rStyle w:val="Emphasis"/>
        </w:rPr>
        <w:t>devastating counterattack</w:t>
      </w:r>
      <w:r w:rsidRPr="0078319A">
        <w:rPr>
          <w:sz w:val="14"/>
        </w:rPr>
        <w:t>.</w:t>
      </w:r>
    </w:p>
    <w:p w14:paraId="0DD28669" w14:textId="77777777" w:rsidR="006B4BBD" w:rsidRPr="00C12F69" w:rsidRDefault="006B4BBD" w:rsidP="006B4BBD">
      <w:pPr>
        <w:rPr>
          <w:rStyle w:val="StyleUnderline"/>
        </w:rPr>
      </w:pPr>
      <w:r w:rsidRPr="0078319A">
        <w:rPr>
          <w:sz w:val="14"/>
        </w:rPr>
        <w:t xml:space="preserve">Recently analysts have begun to worry, however, that </w:t>
      </w:r>
      <w:r w:rsidRPr="00FF6A23">
        <w:rPr>
          <w:rStyle w:val="StyleUnderline"/>
          <w:highlight w:val="yellow"/>
        </w:rPr>
        <w:t>new</w:t>
      </w:r>
      <w:r w:rsidRPr="00B646BD">
        <w:rPr>
          <w:rStyle w:val="StyleUnderline"/>
        </w:rPr>
        <w:t xml:space="preserve"> strategic </w:t>
      </w:r>
      <w:r w:rsidRPr="00FF6A23">
        <w:rPr>
          <w:rStyle w:val="StyleUnderline"/>
          <w:highlight w:val="yellow"/>
        </w:rPr>
        <w:t>military tech</w:t>
      </w:r>
      <w:r w:rsidRPr="00B646BD">
        <w:rPr>
          <w:rStyle w:val="StyleUnderline"/>
        </w:rPr>
        <w:t xml:space="preserve">nologies may </w:t>
      </w:r>
      <w:r w:rsidRPr="00FF6A23">
        <w:rPr>
          <w:rStyle w:val="StyleUnderline"/>
          <w:highlight w:val="yellow"/>
        </w:rPr>
        <w:t xml:space="preserve">make it possible for a state to conduct a successful </w:t>
      </w:r>
      <w:r w:rsidRPr="00FF6A23">
        <w:rPr>
          <w:rStyle w:val="Emphasis"/>
          <w:highlight w:val="yellow"/>
        </w:rPr>
        <w:t>first strike</w:t>
      </w:r>
      <w:r w:rsidRPr="00B646BD">
        <w:rPr>
          <w:rStyle w:val="StyleUnderline"/>
        </w:rPr>
        <w:t xml:space="preserve"> on an enemy</w:t>
      </w:r>
      <w:r w:rsidRPr="0078319A">
        <w:rPr>
          <w:sz w:val="14"/>
        </w:rPr>
        <w:t xml:space="preserve">. For example, Chinese colleagues have complained to me in Track II dialogues that </w:t>
      </w:r>
      <w:r w:rsidRPr="00FF6A23">
        <w:rPr>
          <w:rStyle w:val="StyleUnderline"/>
          <w:highlight w:val="yellow"/>
        </w:rPr>
        <w:t>the U</w:t>
      </w:r>
      <w:r w:rsidRPr="00C12F69">
        <w:rPr>
          <w:rStyle w:val="StyleUnderline"/>
        </w:rPr>
        <w:t xml:space="preserve">nited </w:t>
      </w:r>
      <w:r w:rsidRPr="00FF6A23">
        <w:rPr>
          <w:rStyle w:val="StyleUnderline"/>
          <w:highlight w:val="yellow"/>
        </w:rPr>
        <w:t>S</w:t>
      </w:r>
      <w:r w:rsidRPr="00C12F69">
        <w:rPr>
          <w:rStyle w:val="StyleUnderline"/>
        </w:rPr>
        <w:t xml:space="preserve">tates </w:t>
      </w:r>
      <w:r w:rsidRPr="00FF6A23">
        <w:rPr>
          <w:rStyle w:val="StyleUnderline"/>
          <w:highlight w:val="yellow"/>
        </w:rPr>
        <w:t>may</w:t>
      </w:r>
      <w:r w:rsidRPr="00C12F69">
        <w:rPr>
          <w:rStyle w:val="StyleUnderline"/>
        </w:rPr>
        <w:t xml:space="preserve"> decide to </w:t>
      </w:r>
      <w:r w:rsidRPr="00FF6A23">
        <w:rPr>
          <w:rStyle w:val="StyleUnderline"/>
          <w:highlight w:val="yellow"/>
        </w:rPr>
        <w:t>launch a</w:t>
      </w:r>
      <w:r w:rsidRPr="00C12F69">
        <w:rPr>
          <w:rStyle w:val="StyleUnderline"/>
        </w:rPr>
        <w:t xml:space="preserve"> </w:t>
      </w:r>
      <w:r w:rsidRPr="002465DB">
        <w:rPr>
          <w:rStyle w:val="Emphasis"/>
        </w:rPr>
        <w:t xml:space="preserve">sophisticated </w:t>
      </w:r>
      <w:r w:rsidRPr="00FF6A23">
        <w:rPr>
          <w:rStyle w:val="Emphasis"/>
          <w:highlight w:val="yellow"/>
        </w:rPr>
        <w:t>cyberattack</w:t>
      </w:r>
      <w:r w:rsidRPr="00FF6A23">
        <w:rPr>
          <w:rStyle w:val="StyleUnderline"/>
          <w:highlight w:val="yellow"/>
        </w:rPr>
        <w:t xml:space="preserve"> </w:t>
      </w:r>
      <w:r w:rsidRPr="00FF6A23">
        <w:rPr>
          <w:rStyle w:val="StyleUnderline"/>
          <w:highlight w:val="yellow"/>
        </w:rPr>
        <w:lastRenderedPageBreak/>
        <w:t xml:space="preserve">against Chinese </w:t>
      </w:r>
      <w:r w:rsidRPr="00FF6A23">
        <w:rPr>
          <w:rStyle w:val="Emphasis"/>
          <w:highlight w:val="yellow"/>
        </w:rPr>
        <w:t>nuc</w:t>
      </w:r>
      <w:r w:rsidRPr="00C12F69">
        <w:rPr>
          <w:rStyle w:val="StyleUnderline"/>
        </w:rPr>
        <w:t xml:space="preserve">lear </w:t>
      </w:r>
      <w:r w:rsidRPr="00FF6A23">
        <w:rPr>
          <w:rStyle w:val="Emphasis"/>
          <w:highlight w:val="yellow"/>
        </w:rPr>
        <w:t>c</w:t>
      </w:r>
      <w:r w:rsidRPr="00C12F69">
        <w:rPr>
          <w:rStyle w:val="StyleUnderline"/>
        </w:rPr>
        <w:t xml:space="preserve">ommand </w:t>
      </w:r>
      <w:r w:rsidRPr="00FF6A23">
        <w:rPr>
          <w:rStyle w:val="Emphasis"/>
          <w:highlight w:val="yellow"/>
        </w:rPr>
        <w:t>and</w:t>
      </w:r>
      <w:r w:rsidRPr="003A7EF0">
        <w:rPr>
          <w:rStyle w:val="StyleUnderline"/>
        </w:rPr>
        <w:t xml:space="preserve"> </w:t>
      </w:r>
      <w:r w:rsidRPr="00FF6A23">
        <w:rPr>
          <w:rStyle w:val="Emphasis"/>
          <w:highlight w:val="yellow"/>
        </w:rPr>
        <w:t>c</w:t>
      </w:r>
      <w:r w:rsidRPr="00C12F69">
        <w:rPr>
          <w:rStyle w:val="StyleUnderline"/>
        </w:rPr>
        <w:t xml:space="preserve">ontrol, essentially </w:t>
      </w:r>
      <w:r w:rsidRPr="00CB3D9D">
        <w:rPr>
          <w:rStyle w:val="Emphasis"/>
        </w:rPr>
        <w:t>turning off China’s nuclear forces</w:t>
      </w:r>
      <w:r w:rsidRPr="00C12F69">
        <w:rPr>
          <w:rStyle w:val="StyleUnderline"/>
        </w:rPr>
        <w:t xml:space="preserve">. </w:t>
      </w:r>
      <w:r w:rsidRPr="00FF6A23">
        <w:rPr>
          <w:rStyle w:val="StyleUnderline"/>
          <w:highlight w:val="yellow"/>
        </w:rPr>
        <w:t>Then</w:t>
      </w:r>
      <w:r w:rsidRPr="00C12F69">
        <w:rPr>
          <w:rStyle w:val="StyleUnderline"/>
        </w:rPr>
        <w:t xml:space="preserve">, Washington will </w:t>
      </w:r>
      <w:r w:rsidRPr="00FF6A23">
        <w:rPr>
          <w:rStyle w:val="StyleUnderline"/>
          <w:highlight w:val="yellow"/>
        </w:rPr>
        <w:t xml:space="preserve">follow up with a </w:t>
      </w:r>
      <w:r w:rsidRPr="00FF6A23">
        <w:rPr>
          <w:rStyle w:val="Emphasis"/>
          <w:highlight w:val="yellow"/>
        </w:rPr>
        <w:t>massive strike</w:t>
      </w:r>
      <w:r w:rsidRPr="00C12F69">
        <w:rPr>
          <w:rStyle w:val="StyleUnderline"/>
        </w:rPr>
        <w:t xml:space="preserve"> with conventional cruise and hypersonic missiles </w:t>
      </w:r>
      <w:r w:rsidRPr="00FF6A23">
        <w:rPr>
          <w:rStyle w:val="Emphasis"/>
          <w:highlight w:val="yellow"/>
        </w:rPr>
        <w:t>to destroy China’s nuc</w:t>
      </w:r>
      <w:r w:rsidRPr="00CB3D9D">
        <w:rPr>
          <w:rStyle w:val="Emphasis"/>
        </w:rPr>
        <w:t>lear weapon</w:t>
      </w:r>
      <w:r w:rsidRPr="00FF6A23">
        <w:rPr>
          <w:rStyle w:val="Emphasis"/>
          <w:highlight w:val="yellow"/>
        </w:rPr>
        <w:t>s</w:t>
      </w:r>
      <w:r w:rsidRPr="0078319A">
        <w:rPr>
          <w:sz w:val="14"/>
        </w:rPr>
        <w:t xml:space="preserve">. Finally, </w:t>
      </w:r>
      <w:r w:rsidRPr="00C12F69">
        <w:rPr>
          <w:rStyle w:val="StyleUnderline"/>
        </w:rPr>
        <w:t xml:space="preserve">if any Chinese forces happen to survive, the United States can simply mop up China’s ragged retaliatory strike with advanced missile defenses. </w:t>
      </w:r>
      <w:r w:rsidRPr="00FF6A23">
        <w:rPr>
          <w:rStyle w:val="StyleUnderline"/>
          <w:highlight w:val="yellow"/>
        </w:rPr>
        <w:t xml:space="preserve">China will be </w:t>
      </w:r>
      <w:proofErr w:type="gramStart"/>
      <w:r w:rsidRPr="00FF6A23">
        <w:rPr>
          <w:rStyle w:val="StyleUnderline"/>
          <w:highlight w:val="yellow"/>
        </w:rPr>
        <w:t>disarmed</w:t>
      </w:r>
      <w:proofErr w:type="gramEnd"/>
      <w:r w:rsidRPr="00FF6A23">
        <w:rPr>
          <w:rStyle w:val="StyleUnderline"/>
          <w:highlight w:val="yellow"/>
        </w:rPr>
        <w:t xml:space="preserve"> and US nuc</w:t>
      </w:r>
      <w:r w:rsidRPr="00C12F69">
        <w:rPr>
          <w:rStyle w:val="StyleUnderline"/>
        </w:rPr>
        <w:t>lear weapon</w:t>
      </w:r>
      <w:r w:rsidRPr="00FF6A23">
        <w:rPr>
          <w:rStyle w:val="StyleUnderline"/>
          <w:highlight w:val="yellow"/>
        </w:rPr>
        <w:t>s will</w:t>
      </w:r>
      <w:r w:rsidRPr="00C12F69">
        <w:rPr>
          <w:rStyle w:val="StyleUnderline"/>
        </w:rPr>
        <w:t xml:space="preserve"> still </w:t>
      </w:r>
      <w:r w:rsidRPr="00FF6A23">
        <w:rPr>
          <w:rStyle w:val="StyleUnderline"/>
          <w:highlight w:val="yellow"/>
        </w:rPr>
        <w:t>be</w:t>
      </w:r>
      <w:r w:rsidRPr="00C12F69">
        <w:rPr>
          <w:rStyle w:val="StyleUnderline"/>
        </w:rPr>
        <w:t xml:space="preserve"> </w:t>
      </w:r>
      <w:r w:rsidRPr="00C12F69">
        <w:rPr>
          <w:rStyle w:val="Emphasis"/>
        </w:rPr>
        <w:t>sitting on the shelf</w:t>
      </w:r>
      <w:r w:rsidRPr="00C12F69">
        <w:rPr>
          <w:rStyle w:val="StyleUnderline"/>
        </w:rPr>
        <w:t xml:space="preserve">, </w:t>
      </w:r>
      <w:r w:rsidRPr="00FF6A23">
        <w:rPr>
          <w:rStyle w:val="Emphasis"/>
          <w:highlight w:val="yellow"/>
        </w:rPr>
        <w:t>untouched</w:t>
      </w:r>
      <w:r w:rsidRPr="00C12F69">
        <w:rPr>
          <w:rStyle w:val="StyleUnderline"/>
        </w:rPr>
        <w:t>.</w:t>
      </w:r>
    </w:p>
    <w:p w14:paraId="607B20FE" w14:textId="77777777" w:rsidR="006B4BBD" w:rsidRPr="0078319A" w:rsidRDefault="006B4BBD" w:rsidP="006B4BBD">
      <w:pPr>
        <w:rPr>
          <w:sz w:val="14"/>
        </w:rPr>
      </w:pPr>
      <w:r w:rsidRPr="0078319A">
        <w:rPr>
          <w:sz w:val="14"/>
        </w:rPr>
        <w:t xml:space="preserve">If the United States, or any other state acquires such a first-strike capability, then </w:t>
      </w:r>
      <w:r w:rsidRPr="00FF6A23">
        <w:rPr>
          <w:rStyle w:val="Emphasis"/>
          <w:highlight w:val="yellow"/>
        </w:rPr>
        <w:t>the logic of MAD would be undermined</w:t>
      </w:r>
      <w:r w:rsidRPr="00E01AC3">
        <w:rPr>
          <w:rStyle w:val="StyleUnderline"/>
        </w:rPr>
        <w:t>. Washington may be tempted to launch a nuclear first strike. Or China may choose</w:t>
      </w:r>
      <w:r w:rsidRPr="0078319A">
        <w:rPr>
          <w:sz w:val="14"/>
        </w:rPr>
        <w:t xml:space="preserve"> instead </w:t>
      </w:r>
      <w:r w:rsidRPr="00E01AC3">
        <w:rPr>
          <w:rStyle w:val="StyleUnderline"/>
        </w:rPr>
        <w:t xml:space="preserve">to use its nuclear weapons </w:t>
      </w:r>
      <w:r w:rsidRPr="00EB04D2">
        <w:rPr>
          <w:rStyle w:val="StyleUnderline"/>
        </w:rPr>
        <w:t>early in a conflict</w:t>
      </w:r>
      <w:r w:rsidRPr="0078319A">
        <w:rPr>
          <w:sz w:val="14"/>
        </w:rPr>
        <w:t xml:space="preserve"> before they can be wiped out—</w:t>
      </w:r>
      <w:r w:rsidRPr="00EB04D2">
        <w:rPr>
          <w:rStyle w:val="StyleUnderline"/>
        </w:rPr>
        <w:t xml:space="preserve">the so-called </w:t>
      </w:r>
      <w:r w:rsidRPr="00FF6A23">
        <w:rPr>
          <w:rStyle w:val="Emphasis"/>
          <w:highlight w:val="yellow"/>
        </w:rPr>
        <w:t>“use ‘em or lose ‘em” problem</w:t>
      </w:r>
      <w:r w:rsidRPr="0078319A">
        <w:rPr>
          <w:sz w:val="14"/>
        </w:rPr>
        <w:t>.</w:t>
      </w:r>
    </w:p>
    <w:p w14:paraId="6EAD889D" w14:textId="77777777" w:rsidR="006B4BBD" w:rsidRPr="0078319A" w:rsidRDefault="006B4BBD" w:rsidP="006B4BBD">
      <w:pPr>
        <w:rPr>
          <w:sz w:val="14"/>
        </w:rPr>
      </w:pPr>
      <w:r w:rsidRPr="0078319A">
        <w:rPr>
          <w:sz w:val="14"/>
        </w:rPr>
        <w:t>According to this logic, therefore, the appropriate policy response would be to ban outright or control any new weapon systems that might threaten second-strike capabilities.</w:t>
      </w:r>
    </w:p>
    <w:p w14:paraId="125ECECC" w14:textId="77777777" w:rsidR="006B4BBD" w:rsidRPr="0078319A" w:rsidRDefault="006B4BBD" w:rsidP="006B4BBD">
      <w:pPr>
        <w:rPr>
          <w:sz w:val="14"/>
        </w:rPr>
      </w:pPr>
      <w:r w:rsidRPr="0078319A">
        <w:rPr>
          <w:sz w:val="14"/>
        </w:rPr>
        <w:t>This way of thinking about new technology and stability, however, is open to question. Would any US president truly decide to launch a massive, bolt-out-of-the-blue nuclear attack because he or she [they] thought s/he [they]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p>
    <w:p w14:paraId="5A3020FB" w14:textId="77777777" w:rsidR="006B4BBD" w:rsidRPr="0078319A" w:rsidRDefault="006B4BBD" w:rsidP="006B4BBD">
      <w:pPr>
        <w:rPr>
          <w:sz w:val="14"/>
        </w:rPr>
      </w:pPr>
      <w:r w:rsidRPr="0078319A">
        <w:rPr>
          <w:sz w:val="14"/>
        </w:rPr>
        <w:t xml:space="preserve">Rather, </w:t>
      </w:r>
      <w:r w:rsidRPr="00EB04D2">
        <w:rPr>
          <w:rStyle w:val="StyleUnderline"/>
        </w:rPr>
        <w:t xml:space="preserve">we should think more broadly about how new technology might affect </w:t>
      </w:r>
      <w:r w:rsidRPr="00EB04D2">
        <w:rPr>
          <w:rStyle w:val="Emphasis"/>
        </w:rPr>
        <w:t>global politics</w:t>
      </w:r>
      <w:r w:rsidRPr="0078319A">
        <w:rPr>
          <w:sz w:val="14"/>
        </w:rPr>
        <w:t xml:space="preserve">, and, for this, </w:t>
      </w:r>
      <w:r w:rsidRPr="000C73A1">
        <w:rPr>
          <w:rStyle w:val="StyleUnderline"/>
        </w:rPr>
        <w:t>it is helpful to turn to</w:t>
      </w:r>
      <w:r w:rsidRPr="0078319A">
        <w:rPr>
          <w:sz w:val="14"/>
        </w:rPr>
        <w:t xml:space="preserve"> scholarly </w:t>
      </w:r>
      <w:r w:rsidRPr="00FF6A23">
        <w:rPr>
          <w:rStyle w:val="Emphasis"/>
          <w:highlight w:val="yellow"/>
        </w:rPr>
        <w:t>i</w:t>
      </w:r>
      <w:r w:rsidRPr="000C73A1">
        <w:rPr>
          <w:rStyle w:val="StyleUnderline"/>
        </w:rPr>
        <w:t xml:space="preserve">nternational </w:t>
      </w:r>
      <w:r w:rsidRPr="00FF6A23">
        <w:rPr>
          <w:rStyle w:val="Emphasis"/>
          <w:highlight w:val="yellow"/>
        </w:rPr>
        <w:t>r</w:t>
      </w:r>
      <w:r w:rsidRPr="000C73A1">
        <w:rPr>
          <w:rStyle w:val="StyleUnderline"/>
        </w:rPr>
        <w:t xml:space="preserve">elations </w:t>
      </w:r>
      <w:r w:rsidRPr="00FF6A23">
        <w:rPr>
          <w:rStyle w:val="Emphasis"/>
          <w:highlight w:val="yellow"/>
        </w:rPr>
        <w:t>theory</w:t>
      </w:r>
      <w:r w:rsidRPr="000C73A1">
        <w:rPr>
          <w:rStyle w:val="StyleUnderline"/>
        </w:rPr>
        <w:t xml:space="preserve">. The </w:t>
      </w:r>
      <w:r w:rsidRPr="00FF6A23">
        <w:rPr>
          <w:rStyle w:val="StyleUnderline"/>
          <w:highlight w:val="yellow"/>
        </w:rPr>
        <w:t>dominant</w:t>
      </w:r>
      <w:r w:rsidRPr="000C73A1">
        <w:rPr>
          <w:rStyle w:val="StyleUnderline"/>
        </w:rPr>
        <w:t xml:space="preserve"> theory of the </w:t>
      </w:r>
      <w:r w:rsidRPr="00FF6A23">
        <w:rPr>
          <w:rStyle w:val="StyleUnderline"/>
          <w:highlight w:val="yellow"/>
        </w:rPr>
        <w:t>cause</w:t>
      </w:r>
      <w:r w:rsidRPr="000C73A1">
        <w:rPr>
          <w:rStyle w:val="StyleUnderline"/>
        </w:rPr>
        <w:t xml:space="preserve">s </w:t>
      </w:r>
      <w:r w:rsidRPr="00FF6A23">
        <w:rPr>
          <w:rStyle w:val="StyleUnderline"/>
          <w:highlight w:val="yellow"/>
        </w:rPr>
        <w:t>of war</w:t>
      </w:r>
      <w:r w:rsidRPr="000C73A1">
        <w:rPr>
          <w:rStyle w:val="StyleUnderline"/>
        </w:rPr>
        <w:t xml:space="preserve"> in the academy </w:t>
      </w:r>
      <w:r w:rsidRPr="00FF6A23">
        <w:rPr>
          <w:rStyle w:val="StyleUnderline"/>
          <w:highlight w:val="yellow"/>
        </w:rPr>
        <w:t>is</w:t>
      </w:r>
      <w:r w:rsidRPr="000C73A1">
        <w:rPr>
          <w:rStyle w:val="StyleUnderline"/>
        </w:rPr>
        <w:t xml:space="preserve"> the “bargaining model of war</w:t>
      </w:r>
      <w:r w:rsidRPr="00EB29D5">
        <w:rPr>
          <w:rStyle w:val="StyleUnderline"/>
        </w:rPr>
        <w:t xml:space="preserve">.” This theory identifies </w:t>
      </w:r>
      <w:r w:rsidRPr="00FF6A23">
        <w:rPr>
          <w:rStyle w:val="Emphasis"/>
          <w:highlight w:val="yellow"/>
        </w:rPr>
        <w:t>rapid shifts in the balance of power</w:t>
      </w:r>
      <w:r w:rsidRPr="00EB29D5">
        <w:rPr>
          <w:rStyle w:val="StyleUnderline"/>
        </w:rPr>
        <w:t xml:space="preserve"> as a primary cause of conflict.</w:t>
      </w:r>
    </w:p>
    <w:p w14:paraId="036E11DB" w14:textId="77777777" w:rsidR="006B4BBD" w:rsidRPr="005F7275" w:rsidRDefault="006B4BBD" w:rsidP="006B4BBD">
      <w:pPr>
        <w:rPr>
          <w:rStyle w:val="StyleUnderline"/>
        </w:rPr>
      </w:pPr>
      <w:r w:rsidRPr="0078319A">
        <w:rPr>
          <w:sz w:val="14"/>
        </w:rPr>
        <w:t xml:space="preserve">International politics often presents states with conflicts that they can settle through peaceful bargaining, but </w:t>
      </w:r>
      <w:r w:rsidRPr="00EB29D5">
        <w:rPr>
          <w:rStyle w:val="Emphasis"/>
        </w:rPr>
        <w:t>when bargaining breaks down, war results</w:t>
      </w:r>
      <w:r w:rsidRPr="00EB29D5">
        <w:rPr>
          <w:rStyle w:val="StyleUnderline"/>
        </w:rPr>
        <w:t xml:space="preserve">. </w:t>
      </w:r>
      <w:r w:rsidRPr="00FF6A23">
        <w:rPr>
          <w:rStyle w:val="StyleUnderline"/>
          <w:highlight w:val="yellow"/>
        </w:rPr>
        <w:t>Shifts</w:t>
      </w:r>
      <w:r w:rsidRPr="00EB29D5">
        <w:rPr>
          <w:rStyle w:val="StyleUnderline"/>
        </w:rPr>
        <w:t xml:space="preserve"> in the balance of power are </w:t>
      </w:r>
      <w:r w:rsidRPr="00EB29D5">
        <w:rPr>
          <w:rStyle w:val="Emphasis"/>
        </w:rPr>
        <w:t>problematic</w:t>
      </w:r>
      <w:r w:rsidRPr="00EB29D5">
        <w:rPr>
          <w:rStyle w:val="StyleUnderline"/>
        </w:rPr>
        <w:t xml:space="preserve"> because they </w:t>
      </w:r>
      <w:r w:rsidRPr="00FF6A23">
        <w:rPr>
          <w:rStyle w:val="Emphasis"/>
          <w:highlight w:val="yellow"/>
        </w:rPr>
        <w:t>undermine effective bargaining</w:t>
      </w:r>
      <w:r w:rsidRPr="0078319A">
        <w:rPr>
          <w:sz w:val="14"/>
        </w:rPr>
        <w:t xml:space="preserve">. After all, </w:t>
      </w:r>
      <w:r w:rsidRPr="00EB29D5">
        <w:rPr>
          <w:rStyle w:val="StyleUnderline"/>
        </w:rPr>
        <w:t>why agree to a deal today if your bargaining position will be stronger tomorrow?</w:t>
      </w:r>
      <w:r w:rsidRPr="0078319A">
        <w:rPr>
          <w:sz w:val="14"/>
        </w:rPr>
        <w:t xml:space="preserve"> </w:t>
      </w:r>
      <w:proofErr w:type="gramStart"/>
      <w:r w:rsidRPr="0078319A">
        <w:rPr>
          <w:sz w:val="14"/>
        </w:rPr>
        <w:t>And,</w:t>
      </w:r>
      <w:proofErr w:type="gramEnd"/>
      <w:r w:rsidRPr="0078319A">
        <w:rPr>
          <w:sz w:val="14"/>
        </w:rPr>
        <w:t xml:space="preserve"> a clear understanding of the military balance of power can contribute to peace. (Why start a war you are likely to lose?) But </w:t>
      </w:r>
      <w:r w:rsidRPr="005F7275">
        <w:rPr>
          <w:rStyle w:val="StyleUnderline"/>
        </w:rPr>
        <w:t xml:space="preserve">shifts in the balance of power </w:t>
      </w:r>
      <w:r w:rsidRPr="00FF6A23">
        <w:rPr>
          <w:rStyle w:val="StyleUnderline"/>
          <w:highlight w:val="yellow"/>
        </w:rPr>
        <w:t xml:space="preserve">muddy understandings of which states have the </w:t>
      </w:r>
      <w:r w:rsidRPr="00FF6A23">
        <w:rPr>
          <w:rStyle w:val="Emphasis"/>
          <w:highlight w:val="yellow"/>
        </w:rPr>
        <w:t>advantage</w:t>
      </w:r>
      <w:r w:rsidRPr="00FF6A23">
        <w:rPr>
          <w:rStyle w:val="StyleUnderline"/>
          <w:highlight w:val="yellow"/>
        </w:rPr>
        <w:t>.</w:t>
      </w:r>
    </w:p>
    <w:p w14:paraId="30AFBBC7" w14:textId="77777777" w:rsidR="006B4BBD" w:rsidRDefault="006B4BBD" w:rsidP="006B4BBD">
      <w:pPr>
        <w:rPr>
          <w:sz w:val="14"/>
        </w:rPr>
      </w:pPr>
      <w:r w:rsidRPr="0078319A">
        <w:rPr>
          <w:sz w:val="14"/>
        </w:rPr>
        <w:t xml:space="preserve">You may see where this is going. </w:t>
      </w:r>
      <w:r w:rsidRPr="00FF6A23">
        <w:rPr>
          <w:rStyle w:val="StyleUnderline"/>
          <w:highlight w:val="yellow"/>
        </w:rPr>
        <w:t>New tech</w:t>
      </w:r>
      <w:r w:rsidRPr="005F7275">
        <w:rPr>
          <w:rStyle w:val="StyleUnderline"/>
        </w:rPr>
        <w:t xml:space="preserve">nologies </w:t>
      </w:r>
      <w:r w:rsidRPr="00FF6A23">
        <w:rPr>
          <w:rStyle w:val="StyleUnderline"/>
          <w:highlight w:val="yellow"/>
        </w:rPr>
        <w:t>threaten</w:t>
      </w:r>
      <w:r w:rsidRPr="005F7275">
        <w:rPr>
          <w:rStyle w:val="StyleUnderline"/>
        </w:rPr>
        <w:t xml:space="preserve"> to create </w:t>
      </w:r>
      <w:r w:rsidRPr="005F7275">
        <w:rPr>
          <w:rStyle w:val="Emphasis"/>
        </w:rPr>
        <w:t>potentially destabilizing</w:t>
      </w:r>
      <w:r w:rsidRPr="005F7275">
        <w:rPr>
          <w:rStyle w:val="StyleUnderline"/>
        </w:rPr>
        <w:t xml:space="preserve"> shifts in </w:t>
      </w:r>
      <w:r w:rsidRPr="00FF6A23">
        <w:rPr>
          <w:rStyle w:val="StyleUnderline"/>
          <w:highlight w:val="yellow"/>
        </w:rPr>
        <w:t xml:space="preserve">the </w:t>
      </w:r>
      <w:r w:rsidRPr="00FF6A23">
        <w:rPr>
          <w:rStyle w:val="Emphasis"/>
          <w:highlight w:val="yellow"/>
        </w:rPr>
        <w:t>balance of powe</w:t>
      </w:r>
      <w:r w:rsidRPr="00FF6A23">
        <w:rPr>
          <w:rStyle w:val="StyleUnderline"/>
          <w:highlight w:val="yellow"/>
        </w:rPr>
        <w:t>r</w:t>
      </w:r>
      <w:r w:rsidRPr="0078319A">
        <w:rPr>
          <w:sz w:val="14"/>
        </w:rPr>
        <w:t>.</w:t>
      </w:r>
    </w:p>
    <w:p w14:paraId="515A32FD" w14:textId="77777777" w:rsidR="00176293" w:rsidRDefault="00176293" w:rsidP="00176293">
      <w:pPr>
        <w:pStyle w:val="Heading4"/>
      </w:pPr>
      <w:r>
        <w:t>The US is winning the tech race – continued tech investment and innovation is key to avert an authoritarian PRC-led economic order that destroys the LIO.</w:t>
      </w:r>
    </w:p>
    <w:p w14:paraId="0C62EA28" w14:textId="77777777" w:rsidR="00176293" w:rsidRDefault="00176293" w:rsidP="00176293">
      <w:pPr>
        <w:rPr>
          <w:sz w:val="16"/>
          <w:szCs w:val="16"/>
        </w:rPr>
      </w:pPr>
      <w:r>
        <w:rPr>
          <w:rStyle w:val="Style13ptBold"/>
        </w:rPr>
        <w:t>Kerry et al. 10/3</w:t>
      </w:r>
      <w:r>
        <w:rPr>
          <w:sz w:val="16"/>
          <w:szCs w:val="16"/>
        </w:rPr>
        <w:t xml:space="preserve">/2023 – *Ann R. and Andrew H. Tisch Distinguished Visiting Fellow – Governance Studies, Center for Technology Innovation at Brookings, J.D., magna cum laude, Boston College Law School, **Mary E. Lovely, Professor Emerita, Economics Department at Syracuse, Ph.D., University of Michigan, Anthony M. Solomon Senior Fellow – Peterson Institute, ***Pavneet Singh, Nonresident Fellow – Foreign Policy, Strobe Talbott Center for Security, </w:t>
      </w:r>
      <w:r>
        <w:rPr>
          <w:sz w:val="16"/>
          <w:szCs w:val="16"/>
        </w:rPr>
        <w:lastRenderedPageBreak/>
        <w:t xml:space="preserve">Strategy, and Technology at Brookings, M.S., International Affairs, Georgetown University, ****Liza Tobin Senior Director for Economy – Special Competitive Studies Project, *****Ryan Hass Director – John L. Thornton China Center, Senior Fellow – Foreign Policy, Center for East Asia Policy Studies, John L. Thornton China Center, Chen-Fu and Cecilia Yen Koo Chair in Taiwan Studies, ******Patricia M. Kim Fellow – Foreign Policy, Center for East Asia Policy Studies, John L. Thornton China Center, *******Emilie Kimball Senior Project Manager – Foreign Policy at Brookings [Cameron, “Is US security dependent on limiting China’s economic growth?,” Series of Opening Statements Given by Various Experts, Brookings, 10/3/2023, </w:t>
      </w:r>
      <w:hyperlink r:id="rId20" w:history="1">
        <w:r>
          <w:rPr>
            <w:rStyle w:val="Hyperlink"/>
            <w:sz w:val="16"/>
            <w:szCs w:val="16"/>
          </w:rPr>
          <w:t>https://www.brookings.edu/articles/is-us-security-dependent-on-limiting-chinas-economic-growth/</w:t>
        </w:r>
      </w:hyperlink>
      <w:r>
        <w:rPr>
          <w:sz w:val="16"/>
          <w:szCs w:val="16"/>
        </w:rPr>
        <w:t xml:space="preserve">] </w:t>
      </w:r>
    </w:p>
    <w:p w14:paraId="49BDB6A1" w14:textId="77777777" w:rsidR="00176293" w:rsidRDefault="00176293" w:rsidP="00176293">
      <w:pPr>
        <w:contextualSpacing/>
        <w:rPr>
          <w:rStyle w:val="StyleUnderline"/>
        </w:rPr>
      </w:pPr>
      <w:r>
        <w:rPr>
          <w:sz w:val="14"/>
        </w:rPr>
        <w:t xml:space="preserve">Rather than aiming for the vague objective of slowing China’s growth, </w:t>
      </w:r>
      <w:r>
        <w:rPr>
          <w:rStyle w:val="StyleUnderline"/>
        </w:rPr>
        <w:t>U.S. policymakers should pursue</w:t>
      </w:r>
      <w:r>
        <w:rPr>
          <w:sz w:val="14"/>
        </w:rPr>
        <w:t xml:space="preserve"> two specific goals regarding Chinese tactics: </w:t>
      </w:r>
      <w:r>
        <w:rPr>
          <w:rStyle w:val="StyleUnderline"/>
        </w:rPr>
        <w:t>degrading China’s military and technological capabilities</w:t>
      </w:r>
      <w:r>
        <w:rPr>
          <w:sz w:val="14"/>
        </w:rPr>
        <w:t xml:space="preserve"> </w:t>
      </w:r>
      <w:r>
        <w:rPr>
          <w:rStyle w:val="StyleUnderline"/>
        </w:rPr>
        <w:t xml:space="preserve">and countering its anticompetitive and coercive economic tactics. Fear that these policies will result in slower GDP growth in China should not hold Washington back. Slower PRC growth should already be baked into every policymaker and business leader’s calculus. The strategic importance of taking a strong stand against PRC brute force economics — </w:t>
      </w:r>
      <w:r>
        <w:rPr>
          <w:rStyle w:val="Emphasis"/>
        </w:rPr>
        <w:t>and rallying allies</w:t>
      </w:r>
      <w:r>
        <w:rPr>
          <w:rStyle w:val="StyleUnderline"/>
        </w:rPr>
        <w:t xml:space="preserve"> and partners to pool their domestic </w:t>
      </w:r>
      <w:r>
        <w:rPr>
          <w:rStyle w:val="Emphasis"/>
        </w:rPr>
        <w:t>market demand to counter</w:t>
      </w:r>
      <w:r>
        <w:rPr>
          <w:rStyle w:val="StyleUnderline"/>
        </w:rPr>
        <w:t xml:space="preserve"> the gravitational pull of the China market — </w:t>
      </w:r>
      <w:r>
        <w:rPr>
          <w:rStyle w:val="Emphasis"/>
        </w:rPr>
        <w:t>outweighs</w:t>
      </w:r>
      <w:r>
        <w:rPr>
          <w:rStyle w:val="StyleUnderline"/>
        </w:rPr>
        <w:t xml:space="preserve"> the additional economic pain that those policies could cause on the margins.</w:t>
      </w:r>
    </w:p>
    <w:p w14:paraId="0E141DE0" w14:textId="77777777" w:rsidR="00176293" w:rsidRDefault="00176293" w:rsidP="00176293">
      <w:pPr>
        <w:contextualSpacing/>
        <w:rPr>
          <w:sz w:val="14"/>
        </w:rPr>
      </w:pPr>
      <w:r>
        <w:rPr>
          <w:sz w:val="14"/>
        </w:rPr>
        <w:t>Orienting to compete</w:t>
      </w:r>
    </w:p>
    <w:p w14:paraId="34CAD69E" w14:textId="77777777" w:rsidR="00176293" w:rsidRDefault="00176293" w:rsidP="00176293">
      <w:pPr>
        <w:contextualSpacing/>
        <w:rPr>
          <w:u w:val="single"/>
        </w:rPr>
      </w:pPr>
      <w:r>
        <w:rPr>
          <w:sz w:val="14"/>
        </w:rPr>
        <w:t xml:space="preserve">There are many unknowns surrounding China’s economic trajectory and the path it will follow in the coming years. Irrespective of this uncertainty, leaders in the United States must recognize that </w:t>
      </w:r>
      <w:r w:rsidRPr="00FF6A23">
        <w:rPr>
          <w:rStyle w:val="StyleUnderline"/>
          <w:highlight w:val="yellow"/>
        </w:rPr>
        <w:t>China’s</w:t>
      </w:r>
      <w:r>
        <w:rPr>
          <w:rStyle w:val="StyleUnderline"/>
        </w:rPr>
        <w:t xml:space="preserve"> strategic </w:t>
      </w:r>
      <w:r w:rsidRPr="00FF6A23">
        <w:rPr>
          <w:rStyle w:val="StyleUnderline"/>
          <w:highlight w:val="yellow"/>
        </w:rPr>
        <w:t>intent to</w:t>
      </w:r>
      <w:r>
        <w:rPr>
          <w:rStyle w:val="StyleUnderline"/>
        </w:rPr>
        <w:t xml:space="preserve"> “catch up and </w:t>
      </w:r>
      <w:r w:rsidRPr="00FF6A23">
        <w:rPr>
          <w:rStyle w:val="StyleUnderline"/>
          <w:highlight w:val="yellow"/>
        </w:rPr>
        <w:t>surpass” the U</w:t>
      </w:r>
      <w:r>
        <w:rPr>
          <w:sz w:val="14"/>
        </w:rPr>
        <w:t xml:space="preserve">nited </w:t>
      </w:r>
      <w:r w:rsidRPr="00FF6A23">
        <w:rPr>
          <w:rStyle w:val="StyleUnderline"/>
          <w:highlight w:val="yellow"/>
        </w:rPr>
        <w:t>S</w:t>
      </w:r>
      <w:r>
        <w:rPr>
          <w:sz w:val="14"/>
        </w:rPr>
        <w:t xml:space="preserve">tates </w:t>
      </w:r>
      <w:r w:rsidRPr="00FF6A23">
        <w:rPr>
          <w:rStyle w:val="StyleUnderline"/>
          <w:highlight w:val="yellow"/>
        </w:rPr>
        <w:t>as</w:t>
      </w:r>
      <w:r>
        <w:rPr>
          <w:rStyle w:val="StyleUnderline"/>
        </w:rPr>
        <w:t xml:space="preserve"> the world’s economic and </w:t>
      </w:r>
      <w:r w:rsidRPr="00FF6A23">
        <w:rPr>
          <w:rStyle w:val="StyleUnderline"/>
          <w:highlight w:val="yellow"/>
        </w:rPr>
        <w:t>tech</w:t>
      </w:r>
      <w:r>
        <w:rPr>
          <w:rStyle w:val="StyleUnderline"/>
        </w:rPr>
        <w:t xml:space="preserve">nological </w:t>
      </w:r>
      <w:r w:rsidRPr="00FF6A23">
        <w:rPr>
          <w:rStyle w:val="StyleUnderline"/>
          <w:highlight w:val="yellow"/>
        </w:rPr>
        <w:t xml:space="preserve">superpower </w:t>
      </w:r>
      <w:r>
        <w:rPr>
          <w:rStyle w:val="StyleUnderline"/>
        </w:rPr>
        <w:t>presents significant risks to the U.S. national interest.</w:t>
      </w:r>
      <w:r>
        <w:rPr>
          <w:sz w:val="14"/>
        </w:rPr>
        <w:t xml:space="preserve"> This is especially the case </w:t>
      </w:r>
      <w:proofErr w:type="gramStart"/>
      <w:r>
        <w:rPr>
          <w:sz w:val="14"/>
        </w:rPr>
        <w:t>in light of</w:t>
      </w:r>
      <w:proofErr w:type="gramEnd"/>
      <w:r>
        <w:rPr>
          <w:sz w:val="14"/>
        </w:rPr>
        <w:t xml:space="preserve"> three factors. First, </w:t>
      </w:r>
      <w:r w:rsidRPr="00FF6A23">
        <w:rPr>
          <w:rStyle w:val="StyleUnderline"/>
          <w:highlight w:val="yellow"/>
        </w:rPr>
        <w:t>the</w:t>
      </w:r>
      <w:r>
        <w:rPr>
          <w:rStyle w:val="StyleUnderline"/>
        </w:rPr>
        <w:t xml:space="preserve"> global </w:t>
      </w:r>
      <w:r w:rsidRPr="00FF6A23">
        <w:rPr>
          <w:rStyle w:val="StyleUnderline"/>
          <w:highlight w:val="yellow"/>
        </w:rPr>
        <w:t>economy</w:t>
      </w:r>
      <w:r>
        <w:rPr>
          <w:rStyle w:val="StyleUnderline"/>
        </w:rPr>
        <w:t xml:space="preserve"> </w:t>
      </w:r>
      <w:r w:rsidRPr="00FF6A23">
        <w:rPr>
          <w:rStyle w:val="StyleUnderline"/>
          <w:highlight w:val="yellow"/>
        </w:rPr>
        <w:t>is</w:t>
      </w:r>
      <w:r>
        <w:rPr>
          <w:rStyle w:val="StyleUnderline"/>
        </w:rPr>
        <w:t xml:space="preserve"> </w:t>
      </w:r>
      <w:r w:rsidRPr="00FF6A23">
        <w:rPr>
          <w:rStyle w:val="StyleUnderline"/>
          <w:highlight w:val="yellow"/>
        </w:rPr>
        <w:t>undergoing</w:t>
      </w:r>
      <w:r>
        <w:rPr>
          <w:rStyle w:val="StyleUnderline"/>
        </w:rPr>
        <w:t xml:space="preserve"> an industrial </w:t>
      </w:r>
      <w:r w:rsidRPr="00FF6A23">
        <w:rPr>
          <w:rStyle w:val="StyleUnderline"/>
          <w:highlight w:val="yellow"/>
        </w:rPr>
        <w:t>revolution</w:t>
      </w:r>
      <w:r>
        <w:rPr>
          <w:rStyle w:val="StyleUnderline"/>
        </w:rPr>
        <w:t xml:space="preserve"> headlined </w:t>
      </w:r>
      <w:r w:rsidRPr="00FF6A23">
        <w:rPr>
          <w:rStyle w:val="StyleUnderline"/>
          <w:highlight w:val="yellow"/>
        </w:rPr>
        <w:t>by rapid,</w:t>
      </w:r>
      <w:r>
        <w:rPr>
          <w:rStyle w:val="StyleUnderline"/>
        </w:rPr>
        <w:t xml:space="preserve"> simultaneous advances in </w:t>
      </w:r>
      <w:r w:rsidRPr="00FF6A23">
        <w:rPr>
          <w:rStyle w:val="StyleUnderline"/>
          <w:highlight w:val="yellow"/>
        </w:rPr>
        <w:t>emerging tech</w:t>
      </w:r>
      <w:r>
        <w:rPr>
          <w:rStyle w:val="StyleUnderline"/>
        </w:rPr>
        <w:t>nologies.</w:t>
      </w:r>
      <w:r>
        <w:rPr>
          <w:sz w:val="14"/>
        </w:rPr>
        <w:t xml:space="preserve"> Second, the </w:t>
      </w:r>
      <w:r w:rsidRPr="00FF6A23">
        <w:rPr>
          <w:rStyle w:val="StyleUnderline"/>
          <w:highlight w:val="yellow"/>
        </w:rPr>
        <w:t>PRC</w:t>
      </w:r>
      <w:r>
        <w:rPr>
          <w:rStyle w:val="StyleUnderline"/>
        </w:rPr>
        <w:t xml:space="preserve"> is </w:t>
      </w:r>
      <w:r w:rsidRPr="00FF6A23">
        <w:rPr>
          <w:rStyle w:val="StyleUnderline"/>
          <w:highlight w:val="yellow"/>
        </w:rPr>
        <w:t>executing a</w:t>
      </w:r>
      <w:r>
        <w:rPr>
          <w:rStyle w:val="StyleUnderline"/>
        </w:rPr>
        <w:t xml:space="preserve"> multi-decade, whole-of-nation </w:t>
      </w:r>
      <w:r w:rsidRPr="00FF6A23">
        <w:rPr>
          <w:rStyle w:val="StyleUnderline"/>
          <w:highlight w:val="yellow"/>
        </w:rPr>
        <w:t>strategy to achieve primacy</w:t>
      </w:r>
      <w:r>
        <w:rPr>
          <w:rStyle w:val="StyleUnderline"/>
        </w:rPr>
        <w:t xml:space="preserve"> in future technologies.</w:t>
      </w:r>
      <w:r>
        <w:rPr>
          <w:sz w:val="14"/>
        </w:rPr>
        <w:t xml:space="preserve"> Finally, </w:t>
      </w:r>
      <w:r>
        <w:rPr>
          <w:rStyle w:val="StyleUnderline"/>
        </w:rPr>
        <w:t>while the U</w:t>
      </w:r>
      <w:r>
        <w:rPr>
          <w:sz w:val="14"/>
        </w:rPr>
        <w:t xml:space="preserve">nited </w:t>
      </w:r>
      <w:r>
        <w:rPr>
          <w:rStyle w:val="StyleUnderline"/>
        </w:rPr>
        <w:t>S</w:t>
      </w:r>
      <w:r>
        <w:rPr>
          <w:sz w:val="14"/>
        </w:rPr>
        <w:t xml:space="preserve">tates </w:t>
      </w:r>
      <w:r>
        <w:rPr>
          <w:rStyle w:val="StyleUnderline"/>
        </w:rPr>
        <w:t xml:space="preserve">has initiated a response, </w:t>
      </w:r>
      <w:proofErr w:type="gramStart"/>
      <w:r>
        <w:rPr>
          <w:rStyle w:val="StyleUnderline"/>
        </w:rPr>
        <w:t>in order to</w:t>
      </w:r>
      <w:proofErr w:type="gramEnd"/>
      <w:r>
        <w:rPr>
          <w:rStyle w:val="StyleUnderline"/>
        </w:rPr>
        <w:t xml:space="preserve"> prevail in this techno-industrial competition, it must significantly increase and coordinate its investment in </w:t>
      </w:r>
      <w:r>
        <w:rPr>
          <w:rStyle w:val="Emphasis"/>
        </w:rPr>
        <w:t>American strengths</w:t>
      </w:r>
      <w:r>
        <w:rPr>
          <w:rStyle w:val="StyleUnderline"/>
        </w:rPr>
        <w:t>, correct existing e</w:t>
      </w:r>
      <w:r>
        <w:rPr>
          <w:rStyle w:val="Emphasis"/>
        </w:rPr>
        <w:t>conomic</w:t>
      </w:r>
      <w:r>
        <w:rPr>
          <w:rStyle w:val="StyleUnderline"/>
        </w:rPr>
        <w:t xml:space="preserve"> and financial </w:t>
      </w:r>
      <w:r>
        <w:rPr>
          <w:rStyle w:val="Emphasis"/>
        </w:rPr>
        <w:t>misalignments,</w:t>
      </w:r>
      <w:r>
        <w:rPr>
          <w:rStyle w:val="StyleUnderline"/>
        </w:rPr>
        <w:t xml:space="preserve"> and experiment with new tools that address the dynamic challenge from China.</w:t>
      </w:r>
    </w:p>
    <w:p w14:paraId="649846BC" w14:textId="77777777" w:rsidR="00176293" w:rsidRDefault="00176293" w:rsidP="00176293">
      <w:pPr>
        <w:contextualSpacing/>
        <w:rPr>
          <w:rStyle w:val="StyleUnderline"/>
        </w:rPr>
      </w:pPr>
      <w:r>
        <w:rPr>
          <w:sz w:val="14"/>
        </w:rPr>
        <w:t xml:space="preserve">The unique technological moment is the linchpin for the entire competition. In previous decades, the United States was the first to achieve dominance in miniaturized electronics, the internet, GPS, and software capabilities which ultimately delivered outsized economic, political, and military influence. Today, </w:t>
      </w:r>
      <w:r w:rsidRPr="00FF6A23">
        <w:rPr>
          <w:rStyle w:val="StyleUnderline"/>
          <w:highlight w:val="yellow"/>
        </w:rPr>
        <w:t>overlapping progress in a</w:t>
      </w:r>
      <w:r>
        <w:rPr>
          <w:sz w:val="14"/>
        </w:rPr>
        <w:t xml:space="preserve">rtificial </w:t>
      </w:r>
      <w:r w:rsidRPr="00FF6A23">
        <w:rPr>
          <w:rStyle w:val="StyleUnderline"/>
          <w:highlight w:val="yellow"/>
        </w:rPr>
        <w:t>i</w:t>
      </w:r>
      <w:r>
        <w:rPr>
          <w:sz w:val="14"/>
        </w:rPr>
        <w:t xml:space="preserve">ntelligence, </w:t>
      </w:r>
      <w:r w:rsidRPr="00FF6A23">
        <w:rPr>
          <w:rStyle w:val="StyleUnderline"/>
          <w:highlight w:val="yellow"/>
        </w:rPr>
        <w:t>biotech</w:t>
      </w:r>
      <w:r>
        <w:rPr>
          <w:rStyle w:val="StyleUnderline"/>
        </w:rPr>
        <w:t xml:space="preserve">nology, </w:t>
      </w:r>
      <w:r w:rsidRPr="00FF6A23">
        <w:rPr>
          <w:rStyle w:val="StyleUnderline"/>
          <w:highlight w:val="yellow"/>
        </w:rPr>
        <w:t>quantum</w:t>
      </w:r>
      <w:r>
        <w:rPr>
          <w:rStyle w:val="StyleUnderline"/>
        </w:rPr>
        <w:t xml:space="preserve"> information sciences, cyber, and space systems are similarly primed to </w:t>
      </w:r>
      <w:r w:rsidRPr="00FF6A23">
        <w:rPr>
          <w:rStyle w:val="StyleUnderline"/>
          <w:highlight w:val="yellow"/>
        </w:rPr>
        <w:t>alter</w:t>
      </w:r>
      <w:r>
        <w:rPr>
          <w:rStyle w:val="StyleUnderline"/>
        </w:rPr>
        <w:t xml:space="preserve"> the geoeconomic </w:t>
      </w:r>
      <w:r w:rsidRPr="00FF6A23">
        <w:rPr>
          <w:rStyle w:val="StyleUnderline"/>
          <w:highlight w:val="yellow"/>
        </w:rPr>
        <w:t>landscape</w:t>
      </w:r>
      <w:r>
        <w:rPr>
          <w:rStyle w:val="StyleUnderline"/>
        </w:rPr>
        <w:t xml:space="preserve">. Geopolitical powers are sponsoring indigenous capability and the </w:t>
      </w:r>
      <w:r w:rsidRPr="00FF6A23">
        <w:rPr>
          <w:rStyle w:val="StyleUnderline"/>
          <w:highlight w:val="yellow"/>
        </w:rPr>
        <w:t>race for tech</w:t>
      </w:r>
      <w:r>
        <w:rPr>
          <w:rStyle w:val="StyleUnderline"/>
        </w:rPr>
        <w:t xml:space="preserve">nological </w:t>
      </w:r>
      <w:r w:rsidRPr="00FF6A23">
        <w:rPr>
          <w:rStyle w:val="StyleUnderline"/>
          <w:highlight w:val="yellow"/>
        </w:rPr>
        <w:t>and econ</w:t>
      </w:r>
      <w:r>
        <w:rPr>
          <w:rStyle w:val="StyleUnderline"/>
        </w:rPr>
        <w:t xml:space="preserve">omic </w:t>
      </w:r>
      <w:r w:rsidRPr="00FF6A23">
        <w:rPr>
          <w:rStyle w:val="StyleUnderline"/>
          <w:highlight w:val="yellow"/>
        </w:rPr>
        <w:t>leadership is</w:t>
      </w:r>
      <w:r>
        <w:rPr>
          <w:rStyle w:val="StyleUnderline"/>
        </w:rPr>
        <w:t xml:space="preserve"> now </w:t>
      </w:r>
      <w:r w:rsidRPr="00FF6A23">
        <w:rPr>
          <w:rStyle w:val="StyleUnderline"/>
          <w:highlight w:val="yellow"/>
        </w:rPr>
        <w:t>a</w:t>
      </w:r>
      <w:r>
        <w:rPr>
          <w:rStyle w:val="StyleUnderline"/>
        </w:rPr>
        <w:t xml:space="preserve"> </w:t>
      </w:r>
      <w:r w:rsidRPr="00FF6A23">
        <w:rPr>
          <w:rStyle w:val="Emphasis"/>
          <w:highlight w:val="yellow"/>
        </w:rPr>
        <w:t>central geostrategic battleground</w:t>
      </w:r>
      <w:r w:rsidRPr="00FF6A23">
        <w:rPr>
          <w:rStyle w:val="StyleUnderline"/>
          <w:highlight w:val="yellow"/>
        </w:rPr>
        <w:t>.</w:t>
      </w:r>
      <w:r w:rsidRPr="00FF6A23">
        <w:rPr>
          <w:sz w:val="14"/>
          <w:highlight w:val="yellow"/>
        </w:rPr>
        <w:t xml:space="preserve"> </w:t>
      </w:r>
      <w:r w:rsidRPr="00FF6A23">
        <w:rPr>
          <w:rStyle w:val="Emphasis"/>
          <w:highlight w:val="yellow"/>
        </w:rPr>
        <w:t>Nations that lead</w:t>
      </w:r>
      <w:r w:rsidRPr="00FF6A23">
        <w:rPr>
          <w:rStyle w:val="StyleUnderline"/>
          <w:highlight w:val="yellow"/>
        </w:rPr>
        <w:t xml:space="preserve"> </w:t>
      </w:r>
      <w:r>
        <w:rPr>
          <w:rStyle w:val="StyleUnderline"/>
        </w:rPr>
        <w:t xml:space="preserve">in the resulting industries </w:t>
      </w:r>
      <w:r w:rsidRPr="00FF6A23">
        <w:rPr>
          <w:rStyle w:val="Emphasis"/>
          <w:highlight w:val="yellow"/>
        </w:rPr>
        <w:t>will govern</w:t>
      </w:r>
      <w:r>
        <w:rPr>
          <w:rStyle w:val="StyleUnderline"/>
        </w:rPr>
        <w:t xml:space="preserve"> </w:t>
      </w:r>
      <w:r>
        <w:rPr>
          <w:rStyle w:val="Emphasis"/>
        </w:rPr>
        <w:t>decades</w:t>
      </w:r>
      <w:r>
        <w:rPr>
          <w:rStyle w:val="StyleUnderline"/>
        </w:rPr>
        <w:t xml:space="preserve"> of economic </w:t>
      </w:r>
      <w:r>
        <w:rPr>
          <w:rStyle w:val="StyleUnderline"/>
        </w:rPr>
        <w:lastRenderedPageBreak/>
        <w:t xml:space="preserve">exchanges, reap commercial benefits, </w:t>
      </w:r>
      <w:r w:rsidRPr="00FF6A23">
        <w:rPr>
          <w:rStyle w:val="Emphasis"/>
          <w:highlight w:val="yellow"/>
        </w:rPr>
        <w:t>and develop military advantage.</w:t>
      </w:r>
    </w:p>
    <w:p w14:paraId="40DE843F" w14:textId="77777777" w:rsidR="00176293" w:rsidRDefault="00176293" w:rsidP="00176293">
      <w:pPr>
        <w:contextualSpacing/>
        <w:rPr>
          <w:sz w:val="14"/>
        </w:rPr>
      </w:pPr>
      <w:r>
        <w:rPr>
          <w:rStyle w:val="StyleUnderline"/>
        </w:rPr>
        <w:t>China is singularly focused on the importance of technology leadership. Beijing is executing a multi-decade plan to transfer technology to increase the size and value-add of its economy, increase its research and development (R&amp;D) intensity, and mobilize academia, business, and the government behind grand-scale technology innovations such as quantum communications, genetic engineering, high-resolution Earth observation, and manned space flight, among others.</w:t>
      </w:r>
      <w:r>
        <w:rPr>
          <w:sz w:val="14"/>
        </w:rPr>
        <w:t xml:space="preserve"> In this pursuit, Beijing is employing a range of mercantilist trading policies to overwhelming advantage, augmented by a full spectrum of licit and illicit transfer of intellectual property. Additionally, through its industrial policy, China prioritizes import substitution which, if successful, will transfer global market leadership to China in many markets such as semiconductors, computer hardware and software, networking and communications, automobiles, and genetic engineering.</w:t>
      </w:r>
    </w:p>
    <w:p w14:paraId="33843895" w14:textId="77777777" w:rsidR="00176293" w:rsidRDefault="00176293" w:rsidP="00176293">
      <w:pPr>
        <w:contextualSpacing/>
        <w:rPr>
          <w:sz w:val="14"/>
        </w:rPr>
      </w:pPr>
      <w:r>
        <w:rPr>
          <w:sz w:val="14"/>
        </w:rPr>
        <w:t xml:space="preserve">Internationally, </w:t>
      </w:r>
      <w:r>
        <w:rPr>
          <w:rStyle w:val="StyleUnderline"/>
        </w:rPr>
        <w:t>China is expanding its economic sphere of influence through the Belt and Road Initiative (BRI), which is opening markets for Chinese goods and companies. Nested within the BRI is the Digital Silk Road (DSR), which creates a technology infrastructure to support economic development and power projection.</w:t>
      </w:r>
      <w:r>
        <w:rPr>
          <w:sz w:val="14"/>
        </w:rPr>
        <w:t xml:space="preserve"> Through a network of cross-border fiber optic cables, coupled with remote sensing, communications, and other satellite services, the DSR aims to enable everything from e-commerce to smart cities, significantly shaped by Chinese companies and interests.</w:t>
      </w:r>
    </w:p>
    <w:p w14:paraId="727B81D8" w14:textId="77777777" w:rsidR="00176293" w:rsidRDefault="00176293" w:rsidP="00176293">
      <w:pPr>
        <w:contextualSpacing/>
        <w:rPr>
          <w:rStyle w:val="Emphasis"/>
        </w:rPr>
      </w:pPr>
      <w:r>
        <w:rPr>
          <w:sz w:val="14"/>
        </w:rPr>
        <w:t xml:space="preserve">Fortunately, </w:t>
      </w:r>
      <w:r>
        <w:rPr>
          <w:rStyle w:val="StyleUnderline"/>
        </w:rPr>
        <w:t>there is bipartisan awareness of the challenges China presents. Leaders in successive administrations introduced meaningful defensive interventions such as sanctions, inbound and outbound investment restrictions, tariffs, and export controls and offensive interventions such as investments in microelectronics and clean energy.</w:t>
      </w:r>
      <w:r>
        <w:rPr>
          <w:sz w:val="14"/>
        </w:rPr>
        <w:t xml:space="preserve"> Moreover, </w:t>
      </w:r>
      <w:r>
        <w:rPr>
          <w:rStyle w:val="StyleUnderline"/>
        </w:rPr>
        <w:t xml:space="preserve">there is broad agreement at a policy level on discrete </w:t>
      </w:r>
      <w:r w:rsidRPr="00FF6A23">
        <w:rPr>
          <w:rStyle w:val="StyleUnderline"/>
          <w:highlight w:val="yellow"/>
        </w:rPr>
        <w:t>tech</w:t>
      </w:r>
      <w:r>
        <w:rPr>
          <w:rStyle w:val="StyleUnderline"/>
        </w:rPr>
        <w:t>nologies that will</w:t>
      </w:r>
      <w:r w:rsidRPr="00FF6A23">
        <w:rPr>
          <w:rStyle w:val="StyleUnderline"/>
          <w:highlight w:val="yellow"/>
        </w:rPr>
        <w:t xml:space="preserve"> dictate</w:t>
      </w:r>
      <w:r>
        <w:rPr>
          <w:rStyle w:val="StyleUnderline"/>
        </w:rPr>
        <w:t xml:space="preserve"> future </w:t>
      </w:r>
      <w:r w:rsidRPr="00FF6A23">
        <w:rPr>
          <w:rStyle w:val="StyleUnderline"/>
          <w:highlight w:val="yellow"/>
        </w:rPr>
        <w:t>competitiveness.</w:t>
      </w:r>
      <w:r>
        <w:rPr>
          <w:rStyle w:val="StyleUnderline"/>
        </w:rPr>
        <w:t xml:space="preserve"> </w:t>
      </w:r>
      <w:r>
        <w:rPr>
          <w:sz w:val="14"/>
        </w:rPr>
        <w:t xml:space="preserve">These actions are only the start. Over the coming years, </w:t>
      </w:r>
      <w:r>
        <w:rPr>
          <w:rStyle w:val="StyleUnderline"/>
        </w:rPr>
        <w:t xml:space="preserve">the </w:t>
      </w:r>
      <w:r w:rsidRPr="00FF6A23">
        <w:rPr>
          <w:rStyle w:val="StyleUnderline"/>
          <w:highlight w:val="yellow"/>
        </w:rPr>
        <w:t>U</w:t>
      </w:r>
      <w:r>
        <w:rPr>
          <w:sz w:val="14"/>
        </w:rPr>
        <w:t xml:space="preserve">nited </w:t>
      </w:r>
      <w:r w:rsidRPr="00FF6A23">
        <w:rPr>
          <w:rStyle w:val="StyleUnderline"/>
          <w:highlight w:val="yellow"/>
        </w:rPr>
        <w:t>S</w:t>
      </w:r>
      <w:r>
        <w:rPr>
          <w:sz w:val="14"/>
        </w:rPr>
        <w:t xml:space="preserve">tates </w:t>
      </w:r>
      <w:r>
        <w:rPr>
          <w:rStyle w:val="StyleUnderline"/>
        </w:rPr>
        <w:t xml:space="preserve">will </w:t>
      </w:r>
      <w:r w:rsidRPr="00FF6A23">
        <w:rPr>
          <w:rStyle w:val="StyleUnderline"/>
          <w:highlight w:val="yellow"/>
        </w:rPr>
        <w:t>need</w:t>
      </w:r>
      <w:r>
        <w:rPr>
          <w:rStyle w:val="StyleUnderline"/>
        </w:rPr>
        <w:t xml:space="preserve"> to make </w:t>
      </w:r>
      <w:r w:rsidRPr="00FF6A23">
        <w:rPr>
          <w:rStyle w:val="Emphasis"/>
          <w:highlight w:val="yellow"/>
        </w:rPr>
        <w:t>sizeable investments</w:t>
      </w:r>
      <w:r>
        <w:rPr>
          <w:rStyle w:val="StyleUnderline"/>
        </w:rPr>
        <w:t xml:space="preserve"> and intensify coordination </w:t>
      </w:r>
      <w:r w:rsidRPr="00FF6A23">
        <w:rPr>
          <w:rStyle w:val="StyleUnderline"/>
          <w:highlight w:val="yellow"/>
        </w:rPr>
        <w:t>to accomplish</w:t>
      </w:r>
      <w:r>
        <w:rPr>
          <w:rStyle w:val="StyleUnderline"/>
        </w:rPr>
        <w:t xml:space="preserve"> its </w:t>
      </w:r>
      <w:r w:rsidRPr="00FF6A23">
        <w:rPr>
          <w:rStyle w:val="Emphasis"/>
          <w:highlight w:val="yellow"/>
        </w:rPr>
        <w:t>strategic goals.</w:t>
      </w:r>
    </w:p>
    <w:p w14:paraId="073133E2" w14:textId="77777777" w:rsidR="00176293" w:rsidRDefault="00176293" w:rsidP="00176293">
      <w:pPr>
        <w:contextualSpacing/>
        <w:rPr>
          <w:sz w:val="14"/>
        </w:rPr>
      </w:pPr>
      <w:r>
        <w:rPr>
          <w:rStyle w:val="StyleUnderline"/>
        </w:rPr>
        <w:t xml:space="preserve">The first step is to bolster the ingredients that historically powered </w:t>
      </w:r>
      <w:r>
        <w:rPr>
          <w:rStyle w:val="Emphasis"/>
        </w:rPr>
        <w:t>U.S. economic strength.</w:t>
      </w:r>
      <w:r>
        <w:rPr>
          <w:sz w:val="14"/>
        </w:rPr>
        <w:t xml:space="preserve"> Based on the recognition that basic science is the seed for future innovations, the United States should increase </w:t>
      </w:r>
      <w:proofErr w:type="gramStart"/>
      <w:r>
        <w:rPr>
          <w:sz w:val="14"/>
        </w:rPr>
        <w:t>federally-funded</w:t>
      </w:r>
      <w:proofErr w:type="gramEnd"/>
      <w:r>
        <w:rPr>
          <w:sz w:val="14"/>
        </w:rPr>
        <w:t xml:space="preserve"> R&amp;D to at least 2% of GDP, up from less than 1% today. Further, policymakers need to be serious about building a STEM talent pipeline for the future workforce. This implies investing in science, technology, engineering, and mathematics education today, particularly at the K-12 level. Finally, to lead in research and development and to be able to translate prototypes into manufactured products at scale, the United States needs workers with talent at all levels. This implies developing and executing an immigration policy that welcomes a balance of high-skilled and low-skilled immigrants.</w:t>
      </w:r>
    </w:p>
    <w:p w14:paraId="05A014AF" w14:textId="77777777" w:rsidR="00176293" w:rsidRDefault="00176293" w:rsidP="00176293">
      <w:pPr>
        <w:contextualSpacing/>
        <w:rPr>
          <w:sz w:val="14"/>
        </w:rPr>
      </w:pPr>
      <w:r>
        <w:rPr>
          <w:sz w:val="14"/>
        </w:rPr>
        <w:t>To further optimize these efforts, policymakers must correct policy and regulatory misalignments that prevent private actors from investing in and commercializing critical technologies. Two prominent areas that merit scrutiny include the short-term bias in U.S. capital markets and the lack of a trade and investment policy to match trends in technology development.</w:t>
      </w:r>
    </w:p>
    <w:p w14:paraId="69463E29" w14:textId="77777777" w:rsidR="00176293" w:rsidRDefault="00176293" w:rsidP="00176293">
      <w:pPr>
        <w:contextualSpacing/>
        <w:rPr>
          <w:sz w:val="14"/>
        </w:rPr>
      </w:pPr>
      <w:r>
        <w:rPr>
          <w:sz w:val="14"/>
        </w:rPr>
        <w:t xml:space="preserve">Currently, U.S. corporations focus on return on capital at the expense of long-term R&amp;D and technology development. A combination of quarterly-earnings pressure and the increased power of activist shareholders shifted corporate attention to short-term profits and capital efficiency rather than balancing these goals with investments for long-term capability development. To strike the right balance, U.S. firms do not have to abandon their market instincts. There are a range of proposals on how to influence financial incentives, extend investment horizons and promote capability development. These include reforming capital gains tax provisions, creating </w:t>
      </w:r>
      <w:proofErr w:type="gramStart"/>
      <w:r>
        <w:rPr>
          <w:sz w:val="14"/>
        </w:rPr>
        <w:t>dual-class</w:t>
      </w:r>
      <w:proofErr w:type="gramEnd"/>
      <w:r>
        <w:rPr>
          <w:sz w:val="14"/>
        </w:rPr>
        <w:t xml:space="preserve"> shares with sunset provisions, enforcing mandatory holding periods, or increasing R&amp;D tax credits. Given the criticality of the private sector in this competition, finding a workable solution amongst policymakers, corporate leaders, employees, and shareholders is an urgent priority.</w:t>
      </w:r>
    </w:p>
    <w:p w14:paraId="46CB9AC3" w14:textId="77777777" w:rsidR="00176293" w:rsidRDefault="00176293" w:rsidP="00176293">
      <w:pPr>
        <w:contextualSpacing/>
        <w:rPr>
          <w:sz w:val="14"/>
        </w:rPr>
      </w:pPr>
      <w:r>
        <w:rPr>
          <w:sz w:val="14"/>
        </w:rPr>
        <w:t xml:space="preserve">Similarly, the United States needs a coherent market access policy to ensure that U.S. companies </w:t>
      </w:r>
      <w:proofErr w:type="gramStart"/>
      <w:r>
        <w:rPr>
          <w:sz w:val="14"/>
        </w:rPr>
        <w:t>are able to</w:t>
      </w:r>
      <w:proofErr w:type="gramEnd"/>
      <w:r>
        <w:rPr>
          <w:sz w:val="14"/>
        </w:rPr>
        <w:t xml:space="preserve"> compete globally. Currently, firms are disadvantaged in foreign markets — partly because of U.S. legal constraints governing business practices and partly because </w:t>
      </w:r>
      <w:r>
        <w:rPr>
          <w:sz w:val="14"/>
        </w:rPr>
        <w:lastRenderedPageBreak/>
        <w:t>they are competing against firms supported by various state-backed mechanisms. Since withdrawing from the Trans-Pacific Partnership, the United States has not created a forward-looking trade arrangement and it is not yet clear whether the Indo-Pacific Economic Framework will create the market access, investment opportunities, and enduring revenue opportunities that firms require to take on riskier technological investments. Rationalizing U.S. policy on trade is essential to preventing public investments from going to waste.</w:t>
      </w:r>
    </w:p>
    <w:p w14:paraId="0BFD0BF3" w14:textId="77777777" w:rsidR="00176293" w:rsidRDefault="00176293" w:rsidP="00176293">
      <w:pPr>
        <w:contextualSpacing/>
        <w:rPr>
          <w:sz w:val="14"/>
        </w:rPr>
      </w:pPr>
      <w:r>
        <w:rPr>
          <w:sz w:val="14"/>
        </w:rPr>
        <w:t xml:space="preserve">Officials can also experiment with different resources that are relevant to the current domains of competition. One concept worth exploring is informally referred to as the National Capital Stack. While much has been made of the formidable $1.5 trillion of patient capital that China is deploying against deep technologies, the U.S. government has a more robust capability to de-risk investment and activate the animal spirits of the U.S. capital markets. To date, the tools, resources, and authorities are dispersed across various departments and are deployed more as point solutions rather than being combined to take technologies to scale. Recently, however, the Department of Energy (DOE) has demonstrated a pipeline for companies to leverage DOE grants, loans, </w:t>
      </w:r>
      <w:proofErr w:type="gramStart"/>
      <w:r>
        <w:rPr>
          <w:sz w:val="14"/>
        </w:rPr>
        <w:t>insurance</w:t>
      </w:r>
      <w:proofErr w:type="gramEnd"/>
      <w:r>
        <w:rPr>
          <w:sz w:val="14"/>
        </w:rPr>
        <w:t xml:space="preserve"> and tax credits to advance costly energy projects. Similarly, the Defense Innovation Unit and the newly created Office of Strategic Capital at the Defense Department are contemplating tools to catalyze entrepreneurs to take on challenges relevant to national security. This activity could be comprehensively applied across the government, to include tools from Agriculture, Homeland Security, Commerce, Small Business Administration, the Export-Import Bank, and NASA at a minimum. Cohering non-dilutive R&amp;D grants and loans with advance market commitments and procurement capability would signal to the private sector that the government can be a constructive partner at every stage of the technology development cycle.</w:t>
      </w:r>
    </w:p>
    <w:p w14:paraId="05C02C58" w14:textId="77777777" w:rsidR="00176293" w:rsidRDefault="00176293" w:rsidP="00176293">
      <w:pPr>
        <w:contextualSpacing/>
        <w:rPr>
          <w:rStyle w:val="StyleUnderline"/>
        </w:rPr>
      </w:pPr>
      <w:r>
        <w:rPr>
          <w:rStyle w:val="StyleUnderline"/>
        </w:rPr>
        <w:t xml:space="preserve">China’s strategic intent is clear. The </w:t>
      </w:r>
      <w:r w:rsidRPr="00FF6A23">
        <w:rPr>
          <w:rStyle w:val="StyleUnderline"/>
          <w:highlight w:val="yellow"/>
        </w:rPr>
        <w:t>PRC</w:t>
      </w:r>
      <w:r>
        <w:rPr>
          <w:rStyle w:val="StyleUnderline"/>
        </w:rPr>
        <w:t xml:space="preserve"> seeks to </w:t>
      </w:r>
      <w:r w:rsidRPr="00FF6A23">
        <w:rPr>
          <w:rStyle w:val="StyleUnderline"/>
          <w:highlight w:val="yellow"/>
        </w:rPr>
        <w:t>displace the U</w:t>
      </w:r>
      <w:r>
        <w:rPr>
          <w:sz w:val="14"/>
        </w:rPr>
        <w:t xml:space="preserve">nited </w:t>
      </w:r>
      <w:r w:rsidRPr="00FF6A23">
        <w:rPr>
          <w:rStyle w:val="StyleUnderline"/>
          <w:highlight w:val="yellow"/>
        </w:rPr>
        <w:t>S</w:t>
      </w:r>
      <w:r w:rsidRPr="00FF6A23">
        <w:rPr>
          <w:sz w:val="14"/>
          <w:highlight w:val="yellow"/>
        </w:rPr>
        <w:t>t</w:t>
      </w:r>
      <w:r>
        <w:rPr>
          <w:sz w:val="14"/>
        </w:rPr>
        <w:t xml:space="preserve">ates </w:t>
      </w:r>
      <w:r>
        <w:rPr>
          <w:rStyle w:val="StyleUnderline"/>
        </w:rPr>
        <w:t xml:space="preserve">economically and technologically, which will have significant </w:t>
      </w:r>
      <w:r w:rsidRPr="00FF6A23">
        <w:rPr>
          <w:rStyle w:val="StyleUnderline"/>
          <w:highlight w:val="yellow"/>
        </w:rPr>
        <w:t>ramifications for international rules</w:t>
      </w:r>
      <w:r>
        <w:rPr>
          <w:rStyle w:val="StyleUnderline"/>
        </w:rPr>
        <w:t xml:space="preserve"> and norms, military positioning, and ideological competition.</w:t>
      </w:r>
      <w:r>
        <w:rPr>
          <w:sz w:val="14"/>
        </w:rPr>
        <w:t xml:space="preserve"> The pace and confluence of technology development and resulting economics make the risk of displacement viable. Regardless of China’s economic growth or decline, </w:t>
      </w:r>
      <w:r>
        <w:rPr>
          <w:rStyle w:val="StyleUnderline"/>
        </w:rPr>
        <w:t>the U</w:t>
      </w:r>
      <w:r>
        <w:rPr>
          <w:sz w:val="14"/>
        </w:rPr>
        <w:t xml:space="preserve">nited </w:t>
      </w:r>
      <w:r>
        <w:rPr>
          <w:rStyle w:val="StyleUnderline"/>
        </w:rPr>
        <w:t>S</w:t>
      </w:r>
      <w:r>
        <w:rPr>
          <w:sz w:val="14"/>
        </w:rPr>
        <w:t xml:space="preserve">tates </w:t>
      </w:r>
      <w:r>
        <w:rPr>
          <w:rStyle w:val="StyleUnderline"/>
        </w:rPr>
        <w:t xml:space="preserve">needs to </w:t>
      </w:r>
      <w:r>
        <w:rPr>
          <w:sz w:val="14"/>
        </w:rPr>
        <w:t xml:space="preserve">adequately </w:t>
      </w:r>
      <w:r>
        <w:rPr>
          <w:rStyle w:val="StyleUnderline"/>
        </w:rPr>
        <w:t>prepare for a</w:t>
      </w:r>
      <w:r>
        <w:rPr>
          <w:sz w:val="14"/>
        </w:rPr>
        <w:t xml:space="preserve"> </w:t>
      </w:r>
      <w:r>
        <w:rPr>
          <w:rStyle w:val="StyleUnderline"/>
        </w:rPr>
        <w:t xml:space="preserve">multigenerational techno-industrial contest with a rival. The good news is that the </w:t>
      </w:r>
      <w:r w:rsidRPr="00FF6A23">
        <w:rPr>
          <w:rStyle w:val="StyleUnderline"/>
          <w:highlight w:val="yellow"/>
        </w:rPr>
        <w:t>U</w:t>
      </w:r>
      <w:r>
        <w:rPr>
          <w:rStyle w:val="StyleUnderline"/>
        </w:rPr>
        <w:t xml:space="preserve">nited </w:t>
      </w:r>
      <w:r w:rsidRPr="00FF6A23">
        <w:rPr>
          <w:rStyle w:val="StyleUnderline"/>
          <w:highlight w:val="yellow"/>
        </w:rPr>
        <w:t>S</w:t>
      </w:r>
      <w:r>
        <w:rPr>
          <w:rStyle w:val="StyleUnderline"/>
        </w:rPr>
        <w:t xml:space="preserve">tates </w:t>
      </w:r>
      <w:r w:rsidRPr="00FF6A23">
        <w:rPr>
          <w:rStyle w:val="StyleUnderline"/>
          <w:highlight w:val="yellow"/>
        </w:rPr>
        <w:t>has</w:t>
      </w:r>
      <w:r>
        <w:rPr>
          <w:rStyle w:val="StyleUnderline"/>
        </w:rPr>
        <w:t xml:space="preserve"> the necessary </w:t>
      </w:r>
      <w:r w:rsidRPr="00FF6A23">
        <w:rPr>
          <w:rStyle w:val="StyleUnderline"/>
          <w:highlight w:val="yellow"/>
        </w:rPr>
        <w:t>expertise, resources, and tools</w:t>
      </w:r>
      <w:r>
        <w:rPr>
          <w:rStyle w:val="StyleUnderline"/>
        </w:rPr>
        <w:t xml:space="preserve"> resident throughout society. The </w:t>
      </w:r>
      <w:r w:rsidRPr="00FF6A23">
        <w:rPr>
          <w:rStyle w:val="StyleUnderline"/>
          <w:highlight w:val="yellow"/>
        </w:rPr>
        <w:t>key</w:t>
      </w:r>
      <w:r>
        <w:rPr>
          <w:rStyle w:val="StyleUnderline"/>
        </w:rPr>
        <w:t xml:space="preserve"> will be </w:t>
      </w:r>
      <w:r w:rsidRPr="00FF6A23">
        <w:rPr>
          <w:rStyle w:val="StyleUnderline"/>
          <w:highlight w:val="yellow"/>
        </w:rPr>
        <w:t>whether U.S.</w:t>
      </w:r>
      <w:r>
        <w:rPr>
          <w:rStyle w:val="StyleUnderline"/>
        </w:rPr>
        <w:t xml:space="preserve"> leaders can </w:t>
      </w:r>
      <w:r w:rsidRPr="00FF6A23">
        <w:rPr>
          <w:rStyle w:val="StyleUnderline"/>
          <w:highlight w:val="yellow"/>
        </w:rPr>
        <w:t>orient</w:t>
      </w:r>
      <w:r>
        <w:rPr>
          <w:rStyle w:val="StyleUnderline"/>
        </w:rPr>
        <w:t xml:space="preserve"> these </w:t>
      </w:r>
      <w:r w:rsidRPr="00FF6A23">
        <w:rPr>
          <w:rStyle w:val="StyleUnderline"/>
          <w:highlight w:val="yellow"/>
        </w:rPr>
        <w:t>endowments to compete.</w:t>
      </w:r>
    </w:p>
    <w:p w14:paraId="3871CEE3" w14:textId="77777777" w:rsidR="00176293" w:rsidRDefault="00176293" w:rsidP="00176293">
      <w:pPr>
        <w:contextualSpacing/>
      </w:pPr>
    </w:p>
    <w:p w14:paraId="011AA6AC" w14:textId="77777777" w:rsidR="00176293" w:rsidRDefault="00176293" w:rsidP="00176293"/>
    <w:p w14:paraId="7678BD8B" w14:textId="77777777" w:rsidR="00176293" w:rsidRDefault="00176293" w:rsidP="00176293">
      <w:pPr>
        <w:pStyle w:val="Heading4"/>
      </w:pPr>
      <w:r>
        <w:t xml:space="preserve">Loss of tech competitiveness causes nuclear </w:t>
      </w:r>
      <w:proofErr w:type="gramStart"/>
      <w:r>
        <w:t>war</w:t>
      </w:r>
      <w:proofErr w:type="gramEnd"/>
      <w:r>
        <w:t xml:space="preserve"> </w:t>
      </w:r>
    </w:p>
    <w:p w14:paraId="110C6C05" w14:textId="77777777" w:rsidR="00176293" w:rsidRDefault="00176293" w:rsidP="00176293">
      <w:r>
        <w:rPr>
          <w:rStyle w:val="Style13ptBold"/>
        </w:rPr>
        <w:t>Kroenig ’21</w:t>
      </w:r>
      <w:r>
        <w:t xml:space="preserve"> [Matthew; Winter; professor of government and foreign service at Georgetown University and the director of the Scowcroft Strategy Initiative at the Atlantic Council; Strategic Studies Quarterly, “Will Emerging Technology Cause Nuclear </w:t>
      </w:r>
      <w:proofErr w:type="gramStart"/>
      <w:r>
        <w:t>War?:</w:t>
      </w:r>
      <w:proofErr w:type="gramEnd"/>
      <w:r>
        <w:t xml:space="preserve"> Bringing Geopolitics Back In,” Vol. 15, Issue 4]</w:t>
      </w:r>
    </w:p>
    <w:p w14:paraId="2498B7D6" w14:textId="77777777" w:rsidR="00176293" w:rsidRDefault="00176293" w:rsidP="00176293">
      <w:pPr>
        <w:rPr>
          <w:rStyle w:val="StyleUnderline"/>
        </w:rPr>
      </w:pPr>
      <w:r>
        <w:rPr>
          <w:sz w:val="16"/>
        </w:rPr>
        <w:t xml:space="preserve">How will states use such a newfound advantage? Technology rarely fundamentally changes the nature or objectives of states. More often, </w:t>
      </w:r>
      <w:r>
        <w:rPr>
          <w:rStyle w:val="StyleUnderline"/>
        </w:rPr>
        <w:t>states use tech</w:t>
      </w:r>
      <w:r>
        <w:rPr>
          <w:sz w:val="16"/>
        </w:rPr>
        <w:t xml:space="preserve">nology </w:t>
      </w:r>
      <w:r>
        <w:rPr>
          <w:rStyle w:val="StyleUnderline"/>
        </w:rPr>
        <w:t xml:space="preserve">to advance </w:t>
      </w:r>
      <w:r>
        <w:rPr>
          <w:rStyle w:val="Emphasis"/>
        </w:rPr>
        <w:t>preexisting geopolitical aims</w:t>
      </w:r>
      <w:r>
        <w:rPr>
          <w:rStyle w:val="StyleUnderline"/>
        </w:rPr>
        <w:t>.</w:t>
      </w:r>
      <w:r>
        <w:rPr>
          <w:sz w:val="16"/>
        </w:rPr>
        <w:t xml:space="preserve"> Moreover, </w:t>
      </w:r>
      <w:r>
        <w:rPr>
          <w:rStyle w:val="StyleUnderline"/>
        </w:rPr>
        <w:t>enhanced power can result in greater ambition. Given the geopolitical landscape</w:t>
      </w:r>
      <w:r>
        <w:rPr>
          <w:sz w:val="16"/>
        </w:rPr>
        <w:t xml:space="preserve"> described, </w:t>
      </w:r>
      <w:r>
        <w:rPr>
          <w:rStyle w:val="StyleUnderline"/>
        </w:rPr>
        <w:t>it is likely the U</w:t>
      </w:r>
      <w:r>
        <w:rPr>
          <w:sz w:val="16"/>
        </w:rPr>
        <w:t xml:space="preserve">nited </w:t>
      </w:r>
      <w:r>
        <w:rPr>
          <w:rStyle w:val="StyleUnderline"/>
        </w:rPr>
        <w:t>S</w:t>
      </w:r>
      <w:r>
        <w:rPr>
          <w:sz w:val="16"/>
        </w:rPr>
        <w:t xml:space="preserve">tates </w:t>
      </w:r>
      <w:r>
        <w:rPr>
          <w:rStyle w:val="StyleUnderline"/>
        </w:rPr>
        <w:t>and its Allies and partners at the core</w:t>
      </w:r>
      <w:r>
        <w:rPr>
          <w:sz w:val="16"/>
        </w:rPr>
        <w:t xml:space="preserve"> [end page 66] </w:t>
      </w:r>
      <w:r>
        <w:rPr>
          <w:rStyle w:val="StyleUnderline"/>
        </w:rPr>
        <w:t>of the international system will behave differently with new military tech</w:t>
      </w:r>
      <w:r>
        <w:rPr>
          <w:sz w:val="16"/>
        </w:rPr>
        <w:t xml:space="preserve">nologies </w:t>
      </w:r>
      <w:r>
        <w:rPr>
          <w:rStyle w:val="StyleUnderline"/>
        </w:rPr>
        <w:t>than will revisionist powers</w:t>
      </w:r>
      <w:r>
        <w:rPr>
          <w:sz w:val="16"/>
        </w:rPr>
        <w:t xml:space="preserve">, </w:t>
      </w:r>
      <w:r>
        <w:rPr>
          <w:rStyle w:val="StyleUnderline"/>
        </w:rPr>
        <w:t>such as Russia and China.</w:t>
      </w:r>
    </w:p>
    <w:p w14:paraId="11D1532E" w14:textId="77777777" w:rsidR="00176293" w:rsidRDefault="00176293" w:rsidP="00176293">
      <w:pPr>
        <w:rPr>
          <w:sz w:val="16"/>
        </w:rPr>
      </w:pPr>
      <w:r>
        <w:rPr>
          <w:rStyle w:val="StyleUnderline"/>
        </w:rPr>
        <w:t xml:space="preserve">The </w:t>
      </w:r>
      <w:r w:rsidRPr="00FF6A23">
        <w:rPr>
          <w:rStyle w:val="StyleUnderline"/>
          <w:highlight w:val="yellow"/>
        </w:rPr>
        <w:t>spread of new tech</w:t>
      </w:r>
      <w:r>
        <w:rPr>
          <w:sz w:val="16"/>
        </w:rPr>
        <w:t xml:space="preserve">nology </w:t>
      </w:r>
      <w:r w:rsidRPr="00FF6A23">
        <w:rPr>
          <w:rStyle w:val="StyleUnderline"/>
          <w:highlight w:val="yellow"/>
        </w:rPr>
        <w:t>to the U</w:t>
      </w:r>
      <w:r>
        <w:rPr>
          <w:sz w:val="16"/>
        </w:rPr>
        <w:t xml:space="preserve">nited </w:t>
      </w:r>
      <w:r w:rsidRPr="00FF6A23">
        <w:rPr>
          <w:rStyle w:val="StyleUnderline"/>
          <w:highlight w:val="yellow"/>
        </w:rPr>
        <w:t>S</w:t>
      </w:r>
      <w:r>
        <w:rPr>
          <w:sz w:val="16"/>
        </w:rPr>
        <w:t xml:space="preserve">tates </w:t>
      </w:r>
      <w:r w:rsidRPr="00FF6A23">
        <w:rPr>
          <w:rStyle w:val="StyleUnderline"/>
          <w:highlight w:val="yellow"/>
        </w:rPr>
        <w:t xml:space="preserve">and </w:t>
      </w:r>
      <w:r>
        <w:rPr>
          <w:rStyle w:val="StyleUnderline"/>
        </w:rPr>
        <w:t xml:space="preserve">its </w:t>
      </w:r>
      <w:r w:rsidRPr="00FF6A23">
        <w:rPr>
          <w:rStyle w:val="StyleUnderline"/>
          <w:highlight w:val="yellow"/>
        </w:rPr>
        <w:t>Allies</w:t>
      </w:r>
      <w:r>
        <w:rPr>
          <w:rStyle w:val="StyleUnderline"/>
        </w:rPr>
        <w:t xml:space="preserve"> and partners would likely serve</w:t>
      </w:r>
      <w:r>
        <w:rPr>
          <w:sz w:val="16"/>
        </w:rPr>
        <w:t xml:space="preserve">, </w:t>
      </w:r>
      <w:r>
        <w:rPr>
          <w:rStyle w:val="StyleUnderline"/>
        </w:rPr>
        <w:t>on balance</w:t>
      </w:r>
      <w:r>
        <w:rPr>
          <w:sz w:val="16"/>
        </w:rPr>
        <w:t xml:space="preserve">, </w:t>
      </w:r>
      <w:r>
        <w:rPr>
          <w:rStyle w:val="StyleUnderline"/>
        </w:rPr>
        <w:t xml:space="preserve">to </w:t>
      </w:r>
      <w:r w:rsidRPr="00FF6A23">
        <w:rPr>
          <w:rStyle w:val="Emphasis"/>
          <w:highlight w:val="yellow"/>
        </w:rPr>
        <w:t>reinforce</w:t>
      </w:r>
      <w:r>
        <w:rPr>
          <w:rStyle w:val="Emphasis"/>
        </w:rPr>
        <w:t xml:space="preserve"> the existing sources of </w:t>
      </w:r>
      <w:r w:rsidRPr="00FF6A23">
        <w:rPr>
          <w:rStyle w:val="Emphasis"/>
          <w:highlight w:val="yellow"/>
        </w:rPr>
        <w:t>stability</w:t>
      </w:r>
      <w:r>
        <w:rPr>
          <w:rStyle w:val="StyleUnderline"/>
        </w:rPr>
        <w:t xml:space="preserve"> in the prevailing international system.</w:t>
      </w:r>
      <w:r>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w:t>
      </w:r>
      <w:proofErr w:type="gramStart"/>
      <w:r>
        <w:rPr>
          <w:sz w:val="16"/>
        </w:rPr>
        <w:t>rivals</w:t>
      </w:r>
      <w:proofErr w:type="gramEnd"/>
      <w:r>
        <w:rPr>
          <w:sz w:val="16"/>
        </w:rPr>
        <w:t xml:space="preserve"> or their allies.</w:t>
      </w:r>
    </w:p>
    <w:p w14:paraId="2670B54C" w14:textId="77777777" w:rsidR="00176293" w:rsidRDefault="00176293" w:rsidP="00176293">
      <w:pPr>
        <w:rPr>
          <w:rStyle w:val="StyleUnderline"/>
        </w:rPr>
      </w:pPr>
      <w:r>
        <w:rPr>
          <w:rStyle w:val="StyleUnderline"/>
        </w:rPr>
        <w:t xml:space="preserve">In the future, these status quo powers are apt to use military advantages to reinforce their position in the international system and to </w:t>
      </w:r>
      <w:r w:rsidRPr="00FF6A23">
        <w:rPr>
          <w:rStyle w:val="StyleUnderline"/>
          <w:highlight w:val="yellow"/>
        </w:rPr>
        <w:t>deter attacks</w:t>
      </w:r>
      <w:r>
        <w:rPr>
          <w:rStyle w:val="StyleUnderline"/>
        </w:rPr>
        <w:t xml:space="preserve"> against Allies and partners in Europe and </w:t>
      </w:r>
      <w:r>
        <w:rPr>
          <w:rStyle w:val="StyleUnderline"/>
        </w:rPr>
        <w:lastRenderedPageBreak/>
        <w:t xml:space="preserve">the Indo-Pacific. These states might also employ military power to deal with threats posed by </w:t>
      </w:r>
      <w:r>
        <w:rPr>
          <w:rStyle w:val="Emphasis"/>
        </w:rPr>
        <w:t>terrorist networks</w:t>
      </w:r>
      <w:r>
        <w:rPr>
          <w:rStyle w:val="StyleUnderline"/>
        </w:rPr>
        <w:t xml:space="preserve"> or by regional revisionist powers such as </w:t>
      </w:r>
      <w:r>
        <w:rPr>
          <w:rStyle w:val="Emphasis"/>
        </w:rPr>
        <w:t>Iran</w:t>
      </w:r>
      <w:r>
        <w:rPr>
          <w:rStyle w:val="StyleUnderline"/>
        </w:rPr>
        <w:t xml:space="preserve"> and </w:t>
      </w:r>
      <w:r>
        <w:rPr>
          <w:rStyle w:val="Emphasis"/>
        </w:rPr>
        <w:t>North Korea</w:t>
      </w:r>
      <w:r>
        <w:rPr>
          <w:rStyle w:val="StyleUnderline"/>
        </w:rPr>
        <w:t>. But it is extremely difficult to imagine scenarios in which Washington or its Allies or partners would use newfound military advantages provided by emerging tech</w:t>
      </w:r>
      <w:r>
        <w:rPr>
          <w:sz w:val="16"/>
        </w:rPr>
        <w:t xml:space="preserve">nology </w:t>
      </w:r>
      <w:r>
        <w:rPr>
          <w:rStyle w:val="StyleUnderline"/>
        </w:rPr>
        <w:t>to conduct an armed attack against Russia or China.</w:t>
      </w:r>
    </w:p>
    <w:p w14:paraId="4CE7F72E" w14:textId="77777777" w:rsidR="00176293" w:rsidRDefault="00176293" w:rsidP="00176293">
      <w:pPr>
        <w:rPr>
          <w:sz w:val="16"/>
        </w:rPr>
      </w:pPr>
      <w:r>
        <w:rPr>
          <w:sz w:val="16"/>
        </w:rPr>
        <w:t xml:space="preserve">Similarly, </w:t>
      </w:r>
      <w:r>
        <w:rPr>
          <w:rStyle w:val="Emphasis"/>
        </w:rPr>
        <w:t>Moscow</w:t>
      </w:r>
      <w:r>
        <w:rPr>
          <w:rStyle w:val="StyleUnderline"/>
        </w:rPr>
        <w:t xml:space="preserve"> and </w:t>
      </w:r>
      <w:r w:rsidRPr="00FF6A23">
        <w:rPr>
          <w:rStyle w:val="Emphasis"/>
          <w:highlight w:val="yellow"/>
        </w:rPr>
        <w:t>Beijing</w:t>
      </w:r>
      <w:r>
        <w:rPr>
          <w:rStyle w:val="StyleUnderline"/>
        </w:rPr>
        <w:t xml:space="preserve"> would</w:t>
      </w:r>
      <w:r>
        <w:rPr>
          <w:sz w:val="16"/>
        </w:rPr>
        <w:t xml:space="preserve"> likely </w:t>
      </w:r>
      <w:r>
        <w:rPr>
          <w:rStyle w:val="StyleUnderline"/>
        </w:rPr>
        <w:t xml:space="preserve">use any newfound military strength to advance their preexisting </w:t>
      </w:r>
      <w:r>
        <w:rPr>
          <w:rStyle w:val="Emphasis"/>
        </w:rPr>
        <w:t>geopolitical aims</w:t>
      </w:r>
      <w:r>
        <w:rPr>
          <w:sz w:val="16"/>
        </w:rPr>
        <w:t xml:space="preserve">. Given their very different positions in the international system, however, </w:t>
      </w:r>
      <w:r>
        <w:rPr>
          <w:rStyle w:val="StyleUnderline"/>
        </w:rPr>
        <w:t xml:space="preserve">these states are likely to </w:t>
      </w:r>
      <w:r w:rsidRPr="00FF6A23">
        <w:rPr>
          <w:rStyle w:val="StyleUnderline"/>
          <w:highlight w:val="yellow"/>
        </w:rPr>
        <w:t>employ new</w:t>
      </w:r>
      <w:r>
        <w:rPr>
          <w:sz w:val="16"/>
        </w:rPr>
        <w:t xml:space="preserve"> military </w:t>
      </w:r>
      <w:r w:rsidRPr="00FF6A23">
        <w:rPr>
          <w:rStyle w:val="StyleUnderline"/>
          <w:highlight w:val="yellow"/>
        </w:rPr>
        <w:t>tech</w:t>
      </w:r>
      <w:r>
        <w:rPr>
          <w:sz w:val="16"/>
        </w:rPr>
        <w:t xml:space="preserve">nologies </w:t>
      </w:r>
      <w:r w:rsidRPr="00FF6A23">
        <w:rPr>
          <w:rStyle w:val="StyleUnderline"/>
          <w:highlight w:val="yellow"/>
        </w:rPr>
        <w:t xml:space="preserve">in ways that are </w:t>
      </w:r>
      <w:r w:rsidRPr="00FF6A23">
        <w:rPr>
          <w:rStyle w:val="Emphasis"/>
          <w:highlight w:val="yellow"/>
        </w:rPr>
        <w:t>destabilizing</w:t>
      </w:r>
      <w:r>
        <w:rPr>
          <w:sz w:val="16"/>
        </w:rPr>
        <w:t>. These states have made clear their dissatisfaction with the existing international system and their desire to revise it. Both countries have ongoing border disputes with multiple neighboring countries.</w:t>
      </w:r>
    </w:p>
    <w:p w14:paraId="7A027FFE" w14:textId="77777777" w:rsidR="00176293" w:rsidRDefault="00176293" w:rsidP="00176293">
      <w:pPr>
        <w:rPr>
          <w:sz w:val="16"/>
        </w:rPr>
      </w:pPr>
      <w:r w:rsidRPr="00FF6A23">
        <w:rPr>
          <w:rStyle w:val="StyleUnderline"/>
          <w:highlight w:val="yellow"/>
        </w:rPr>
        <w:t>If Moscow</w:t>
      </w:r>
      <w:r>
        <w:rPr>
          <w:rStyle w:val="StyleUnderline"/>
        </w:rPr>
        <w:t xml:space="preserve"> </w:t>
      </w:r>
      <w:r>
        <w:rPr>
          <w:rStyle w:val="Emphasis"/>
        </w:rPr>
        <w:t>developed</w:t>
      </w:r>
      <w:r>
        <w:rPr>
          <w:rStyle w:val="StyleUnderline"/>
        </w:rPr>
        <w:t xml:space="preserve"> new</w:t>
      </w:r>
      <w:r>
        <w:rPr>
          <w:sz w:val="16"/>
        </w:rPr>
        <w:t xml:space="preserve"> military </w:t>
      </w:r>
      <w:r>
        <w:rPr>
          <w:rStyle w:val="StyleUnderline"/>
        </w:rPr>
        <w:t>tech</w:t>
      </w:r>
      <w:r>
        <w:rPr>
          <w:sz w:val="16"/>
        </w:rPr>
        <w:t xml:space="preserve">nologies </w:t>
      </w:r>
      <w:r>
        <w:rPr>
          <w:rStyle w:val="StyleUnderline"/>
        </w:rPr>
        <w:t xml:space="preserve">and operational concepts that </w:t>
      </w:r>
      <w:r w:rsidRPr="00FF6A23">
        <w:rPr>
          <w:rStyle w:val="StyleUnderline"/>
          <w:highlight w:val="yellow"/>
        </w:rPr>
        <w:t>shift</w:t>
      </w:r>
      <w:r>
        <w:rPr>
          <w:rStyle w:val="StyleUnderline"/>
        </w:rPr>
        <w:t xml:space="preserve">ed </w:t>
      </w:r>
      <w:r w:rsidRPr="00FF6A23">
        <w:rPr>
          <w:rStyle w:val="StyleUnderline"/>
          <w:highlight w:val="yellow"/>
        </w:rPr>
        <w:t>the</w:t>
      </w:r>
      <w:r>
        <w:rPr>
          <w:rStyle w:val="StyleUnderline"/>
        </w:rPr>
        <w:t xml:space="preserve"> </w:t>
      </w:r>
      <w:r w:rsidRPr="00FF6A23">
        <w:rPr>
          <w:rStyle w:val="Emphasis"/>
          <w:highlight w:val="yellow"/>
        </w:rPr>
        <w:t>balance of power</w:t>
      </w:r>
      <w:r>
        <w:rPr>
          <w:rStyle w:val="StyleUnderline"/>
        </w:rPr>
        <w:t xml:space="preserve"> in its favor, </w:t>
      </w:r>
      <w:r w:rsidRPr="00FF6A23">
        <w:rPr>
          <w:rStyle w:val="StyleUnderline"/>
          <w:highlight w:val="yellow"/>
        </w:rPr>
        <w:t>it would</w:t>
      </w:r>
      <w:r>
        <w:rPr>
          <w:sz w:val="16"/>
        </w:rPr>
        <w:t xml:space="preserve"> likely </w:t>
      </w:r>
      <w:r>
        <w:rPr>
          <w:rStyle w:val="StyleUnderline"/>
        </w:rPr>
        <w:t>use this</w:t>
      </w:r>
      <w:r>
        <w:rPr>
          <w:sz w:val="16"/>
        </w:rPr>
        <w:t xml:space="preserve"> advantage </w:t>
      </w:r>
      <w:r>
        <w:rPr>
          <w:rStyle w:val="StyleUnderline"/>
        </w:rPr>
        <w:t xml:space="preserve">to </w:t>
      </w:r>
      <w:r w:rsidRPr="00FF6A23">
        <w:rPr>
          <w:rStyle w:val="StyleUnderline"/>
          <w:highlight w:val="yellow"/>
        </w:rPr>
        <w:t xml:space="preserve">pursue </w:t>
      </w:r>
      <w:r w:rsidRPr="00FF6A23">
        <w:rPr>
          <w:rStyle w:val="Emphasis"/>
          <w:highlight w:val="yellow"/>
        </w:rPr>
        <w:t>revisionist aims</w:t>
      </w:r>
      <w:r>
        <w:rPr>
          <w:rStyle w:val="StyleUnderline"/>
        </w:rPr>
        <w:t xml:space="preserve">. If Moscow acquired a </w:t>
      </w:r>
      <w:r>
        <w:rPr>
          <w:rStyle w:val="Emphasis"/>
        </w:rPr>
        <w:t>newfound ability</w:t>
      </w:r>
      <w:r>
        <w:rPr>
          <w:rStyle w:val="StyleUnderline"/>
        </w:rPr>
        <w:t xml:space="preserve"> to</w:t>
      </w:r>
      <w:r>
        <w:rPr>
          <w:sz w:val="16"/>
        </w:rPr>
        <w:t xml:space="preserve"> </w:t>
      </w:r>
      <w:proofErr w:type="gramStart"/>
      <w:r>
        <w:rPr>
          <w:sz w:val="16"/>
        </w:rPr>
        <w:t xml:space="preserve">more </w:t>
      </w:r>
      <w:r>
        <w:rPr>
          <w:rStyle w:val="Emphasis"/>
        </w:rPr>
        <w:t>easily invade</w:t>
      </w:r>
      <w:r>
        <w:rPr>
          <w:rStyle w:val="StyleUnderline"/>
        </w:rPr>
        <w:t xml:space="preserve"> and </w:t>
      </w:r>
      <w:r>
        <w:rPr>
          <w:rStyle w:val="Emphasis"/>
        </w:rPr>
        <w:t>occupy territory</w:t>
      </w:r>
      <w:r>
        <w:rPr>
          <w:sz w:val="16"/>
        </w:rPr>
        <w:t xml:space="preserve"> in Eastern Europe, for example (or if Putin believed Russia had such a capability), it is more likely </w:t>
      </w:r>
      <w:r>
        <w:rPr>
          <w:rStyle w:val="StyleUnderline"/>
        </w:rPr>
        <w:t xml:space="preserve">Russia would be tempted to engage in </w:t>
      </w:r>
      <w:r>
        <w:rPr>
          <w:rStyle w:val="Emphasis"/>
        </w:rPr>
        <w:t>aggression</w:t>
      </w:r>
      <w:proofErr w:type="gramEnd"/>
      <w:r>
        <w:rPr>
          <w:sz w:val="16"/>
        </w:rPr>
        <w:t>.</w:t>
      </w:r>
    </w:p>
    <w:p w14:paraId="4CF51CC6" w14:textId="77777777" w:rsidR="00176293" w:rsidRDefault="00176293" w:rsidP="00176293">
      <w:pPr>
        <w:rPr>
          <w:sz w:val="16"/>
        </w:rPr>
      </w:pPr>
      <w:r>
        <w:rPr>
          <w:sz w:val="16"/>
        </w:rPr>
        <w:t xml:space="preserve">Likewise, </w:t>
      </w:r>
      <w:r w:rsidRPr="00FF6A23">
        <w:rPr>
          <w:rStyle w:val="StyleUnderline"/>
          <w:highlight w:val="yellow"/>
        </w:rPr>
        <w:t>if China acquired</w:t>
      </w:r>
      <w:r>
        <w:rPr>
          <w:rStyle w:val="StyleUnderline"/>
        </w:rPr>
        <w:t xml:space="preserve"> an </w:t>
      </w:r>
      <w:r w:rsidRPr="00FF6A23">
        <w:rPr>
          <w:rStyle w:val="Emphasis"/>
          <w:highlight w:val="yellow"/>
        </w:rPr>
        <w:t>enhanced ability</w:t>
      </w:r>
      <w:r>
        <w:rPr>
          <w:sz w:val="16"/>
        </w:rPr>
        <w:t xml:space="preserve"> through new technology </w:t>
      </w:r>
      <w:r>
        <w:rPr>
          <w:rStyle w:val="StyleUnderline"/>
        </w:rPr>
        <w:t xml:space="preserve">to </w:t>
      </w:r>
      <w:r w:rsidRPr="00FF6A23">
        <w:rPr>
          <w:rStyle w:val="Emphasis"/>
          <w:highlight w:val="yellow"/>
        </w:rPr>
        <w:t>invade</w:t>
      </w:r>
      <w:r>
        <w:rPr>
          <w:rStyle w:val="StyleUnderline"/>
        </w:rPr>
        <w:t xml:space="preserve"> and </w:t>
      </w:r>
      <w:r>
        <w:rPr>
          <w:rStyle w:val="Emphasis"/>
        </w:rPr>
        <w:t xml:space="preserve">occupy </w:t>
      </w:r>
      <w:r w:rsidRPr="00FF6A23">
        <w:rPr>
          <w:rStyle w:val="Emphasis"/>
          <w:highlight w:val="yellow"/>
        </w:rPr>
        <w:t>Taiwan</w:t>
      </w:r>
      <w:r w:rsidRPr="00FF6A23">
        <w:rPr>
          <w:rStyle w:val="StyleUnderline"/>
          <w:highlight w:val="yellow"/>
        </w:rPr>
        <w:t xml:space="preserve"> or</w:t>
      </w:r>
      <w:r>
        <w:rPr>
          <w:rStyle w:val="StyleUnderline"/>
        </w:rPr>
        <w:t xml:space="preserve"> </w:t>
      </w:r>
      <w:r>
        <w:rPr>
          <w:sz w:val="16"/>
        </w:rPr>
        <w:t xml:space="preserve">contested </w:t>
      </w:r>
      <w:r>
        <w:rPr>
          <w:rStyle w:val="StyleUnderline"/>
        </w:rPr>
        <w:t xml:space="preserve">islands in the </w:t>
      </w:r>
      <w:r>
        <w:rPr>
          <w:rStyle w:val="Emphasis"/>
        </w:rPr>
        <w:t>E</w:t>
      </w:r>
      <w:r>
        <w:rPr>
          <w:sz w:val="16"/>
        </w:rPr>
        <w:t xml:space="preserve">ast </w:t>
      </w:r>
      <w:r>
        <w:rPr>
          <w:rStyle w:val="StyleUnderline"/>
        </w:rPr>
        <w:t xml:space="preserve">or </w:t>
      </w:r>
      <w:r w:rsidRPr="00FF6A23">
        <w:rPr>
          <w:rStyle w:val="Emphasis"/>
          <w:highlight w:val="yellow"/>
        </w:rPr>
        <w:t>S</w:t>
      </w:r>
      <w:r>
        <w:rPr>
          <w:sz w:val="16"/>
        </w:rPr>
        <w:t xml:space="preserve">outh </w:t>
      </w:r>
      <w:r w:rsidRPr="00FF6A23">
        <w:rPr>
          <w:rStyle w:val="Emphasis"/>
          <w:highlight w:val="yellow"/>
        </w:rPr>
        <w:t>C</w:t>
      </w:r>
      <w:r>
        <w:rPr>
          <w:sz w:val="16"/>
        </w:rPr>
        <w:t xml:space="preserve">hina </w:t>
      </w:r>
      <w:r w:rsidRPr="00FF6A23">
        <w:rPr>
          <w:rStyle w:val="Emphasis"/>
          <w:highlight w:val="yellow"/>
        </w:rPr>
        <w:t>S</w:t>
      </w:r>
      <w:r>
        <w:rPr>
          <w:sz w:val="16"/>
        </w:rPr>
        <w:t xml:space="preserve">eas, </w:t>
      </w:r>
      <w:r>
        <w:rPr>
          <w:rStyle w:val="StyleUnderline"/>
        </w:rPr>
        <w:t>Beijing</w:t>
      </w:r>
      <w:r>
        <w:rPr>
          <w:sz w:val="16"/>
        </w:rPr>
        <w:t xml:space="preserve">’s leaders </w:t>
      </w:r>
      <w:r>
        <w:rPr>
          <w:rStyle w:val="StyleUnderline"/>
        </w:rPr>
        <w:t>might</w:t>
      </w:r>
      <w:r>
        <w:rPr>
          <w:sz w:val="16"/>
        </w:rPr>
        <w:t xml:space="preserve"> also </w:t>
      </w:r>
      <w:r>
        <w:rPr>
          <w:rStyle w:val="StyleUnderline"/>
        </w:rPr>
        <w:t>find this</w:t>
      </w:r>
      <w:r>
        <w:rPr>
          <w:sz w:val="16"/>
        </w:rPr>
        <w:t xml:space="preserve"> opportunity </w:t>
      </w:r>
      <w:r>
        <w:rPr>
          <w:rStyle w:val="Emphasis"/>
        </w:rPr>
        <w:t>tempting</w:t>
      </w:r>
      <w:r>
        <w:rPr>
          <w:sz w:val="16"/>
        </w:rPr>
        <w:t xml:space="preserve">. If new technology enhances either power’s anti-access, area-denial network, then </w:t>
      </w:r>
      <w:r>
        <w:rPr>
          <w:rStyle w:val="StyleUnderline"/>
        </w:rPr>
        <w:t>its leaders may be more confident</w:t>
      </w:r>
      <w:r>
        <w:rPr>
          <w:sz w:val="16"/>
        </w:rPr>
        <w:t xml:space="preserve"> in their ability </w:t>
      </w:r>
      <w:r>
        <w:rPr>
          <w:rStyle w:val="StyleUnderline"/>
        </w:rPr>
        <w:t xml:space="preserve">to achieve a </w:t>
      </w:r>
      <w:r>
        <w:rPr>
          <w:rStyle w:val="Emphasis"/>
        </w:rPr>
        <w:t>fait accompli</w:t>
      </w:r>
      <w:r>
        <w:rPr>
          <w:rStyle w:val="StyleUnderline"/>
        </w:rPr>
        <w:t xml:space="preserve"> attack against a </w:t>
      </w:r>
      <w:r>
        <w:rPr>
          <w:rStyle w:val="Emphasis"/>
        </w:rPr>
        <w:t>neighbor</w:t>
      </w:r>
      <w:r>
        <w:rPr>
          <w:rStyle w:val="StyleUnderline"/>
        </w:rPr>
        <w:t xml:space="preserve"> and</w:t>
      </w:r>
      <w:r>
        <w:rPr>
          <w:sz w:val="16"/>
        </w:rPr>
        <w:t xml:space="preserve"> then </w:t>
      </w:r>
      <w:r>
        <w:rPr>
          <w:rStyle w:val="Emphasis"/>
        </w:rPr>
        <w:t>block</w:t>
      </w:r>
      <w:r>
        <w:rPr>
          <w:rStyle w:val="StyleUnderline"/>
        </w:rPr>
        <w:t xml:space="preserve"> a </w:t>
      </w:r>
      <w:r>
        <w:rPr>
          <w:rStyle w:val="Emphasis"/>
        </w:rPr>
        <w:t>US-led liberation</w:t>
      </w:r>
      <w:r>
        <w:rPr>
          <w:sz w:val="16"/>
        </w:rPr>
        <w:t>.</w:t>
      </w:r>
    </w:p>
    <w:p w14:paraId="725DA82D" w14:textId="77777777" w:rsidR="00176293" w:rsidRDefault="00176293" w:rsidP="00176293">
      <w:pPr>
        <w:rPr>
          <w:sz w:val="16"/>
        </w:rPr>
      </w:pPr>
      <w:r>
        <w:rPr>
          <w:rStyle w:val="StyleUnderline"/>
        </w:rPr>
        <w:t xml:space="preserve">These are </w:t>
      </w:r>
      <w:r>
        <w:rPr>
          <w:rStyle w:val="Emphasis"/>
        </w:rPr>
        <w:t>precisely</w:t>
      </w:r>
      <w:r>
        <w:rPr>
          <w:rStyle w:val="StyleUnderline"/>
        </w:rPr>
        <w:t xml:space="preserve"> the types of </w:t>
      </w:r>
      <w:r w:rsidRPr="00FF6A23">
        <w:rPr>
          <w:rStyle w:val="Emphasis"/>
          <w:highlight w:val="yellow"/>
        </w:rPr>
        <w:t>shifts in</w:t>
      </w:r>
      <w:r>
        <w:rPr>
          <w:rStyle w:val="Emphasis"/>
        </w:rPr>
        <w:t xml:space="preserve"> the balance of </w:t>
      </w:r>
      <w:r w:rsidRPr="00FF6A23">
        <w:rPr>
          <w:rStyle w:val="Emphasis"/>
          <w:highlight w:val="yellow"/>
        </w:rPr>
        <w:t>power</w:t>
      </w:r>
      <w:r>
        <w:rPr>
          <w:rStyle w:val="Emphasis"/>
        </w:rPr>
        <w:t xml:space="preserve"> that can </w:t>
      </w:r>
      <w:r w:rsidRPr="00FF6A23">
        <w:rPr>
          <w:rStyle w:val="Emphasis"/>
          <w:highlight w:val="yellow"/>
        </w:rPr>
        <w:t>lead to war</w:t>
      </w:r>
      <w:r>
        <w:rPr>
          <w:sz w:val="16"/>
        </w:rPr>
        <w:t xml:space="preserve">. As mentioned previously, </w:t>
      </w:r>
      <w:r>
        <w:rPr>
          <w:rStyle w:val="StyleUnderline"/>
        </w:rPr>
        <w:t xml:space="preserve">the predominant </w:t>
      </w:r>
      <w:r>
        <w:rPr>
          <w:rStyle w:val="Emphasis"/>
        </w:rPr>
        <w:t>scholarly theory</w:t>
      </w:r>
      <w:r>
        <w:rPr>
          <w:rStyle w:val="StyleUnderline"/>
        </w:rPr>
        <w:t xml:space="preserve"> on the causes of war</w:t>
      </w:r>
      <w:r>
        <w:rPr>
          <w:sz w:val="16"/>
        </w:rPr>
        <w:t>—</w:t>
      </w:r>
      <w:r>
        <w:rPr>
          <w:rStyle w:val="Emphasis"/>
        </w:rPr>
        <w:t>the bargaining model</w:t>
      </w:r>
      <w:r>
        <w:rPr>
          <w:sz w:val="16"/>
        </w:rPr>
        <w:t xml:space="preserve">—maintains that </w:t>
      </w:r>
      <w:r>
        <w:rPr>
          <w:rStyle w:val="StyleUnderline"/>
        </w:rPr>
        <w:t xml:space="preserve">imperfect information on the </w:t>
      </w:r>
      <w:r>
        <w:rPr>
          <w:rStyle w:val="Emphasis"/>
        </w:rPr>
        <w:t>balance of power</w:t>
      </w:r>
      <w:r>
        <w:rPr>
          <w:rStyle w:val="StyleUnderline"/>
        </w:rPr>
        <w:t xml:space="preserve"> and the </w:t>
      </w:r>
      <w:r>
        <w:rPr>
          <w:rStyle w:val="Emphasis"/>
        </w:rPr>
        <w:t>balance of resolve</w:t>
      </w:r>
      <w:r>
        <w:rPr>
          <w:sz w:val="16"/>
        </w:rPr>
        <w:t xml:space="preserve"> and credible commitment problems </w:t>
      </w:r>
      <w:r>
        <w:rPr>
          <w:rStyle w:val="StyleUnderline"/>
        </w:rPr>
        <w:t xml:space="preserve">result in </w:t>
      </w:r>
      <w:r>
        <w:rPr>
          <w:rStyle w:val="Emphasis"/>
        </w:rPr>
        <w:t>international conflict</w:t>
      </w:r>
      <w:r>
        <w:rPr>
          <w:sz w:val="16"/>
        </w:rPr>
        <w:t xml:space="preserve">.52 </w:t>
      </w:r>
      <w:r w:rsidRPr="00FF6A23">
        <w:rPr>
          <w:rStyle w:val="StyleUnderline"/>
          <w:highlight w:val="yellow"/>
        </w:rPr>
        <w:t>New tech</w:t>
      </w:r>
      <w:r>
        <w:rPr>
          <w:sz w:val="16"/>
        </w:rPr>
        <w:t xml:space="preserve">nology </w:t>
      </w:r>
      <w:r>
        <w:rPr>
          <w:rStyle w:val="StyleUnderline"/>
        </w:rPr>
        <w:t xml:space="preserve">can </w:t>
      </w:r>
      <w:r w:rsidRPr="00FF6A23">
        <w:rPr>
          <w:rStyle w:val="StyleUnderline"/>
          <w:highlight w:val="yellow"/>
        </w:rPr>
        <w:t xml:space="preserve">exacerbate </w:t>
      </w:r>
      <w:r>
        <w:rPr>
          <w:rStyle w:val="StyleUnderline"/>
        </w:rPr>
        <w:t>these</w:t>
      </w:r>
      <w:r>
        <w:rPr>
          <w:sz w:val="16"/>
        </w:rPr>
        <w:t xml:space="preserve"> causal </w:t>
      </w:r>
      <w:r>
        <w:rPr>
          <w:rStyle w:val="StyleUnderline"/>
        </w:rPr>
        <w:t xml:space="preserve">mechanisms by increasing </w:t>
      </w:r>
      <w:r w:rsidRPr="00FF6A23">
        <w:rPr>
          <w:rStyle w:val="Emphasis"/>
          <w:highlight w:val="yellow"/>
        </w:rPr>
        <w:t>uncertainty</w:t>
      </w:r>
      <w:r>
        <w:rPr>
          <w:rStyle w:val="StyleUnderline"/>
        </w:rPr>
        <w:t xml:space="preserve"> about, or causing rapid </w:t>
      </w:r>
      <w:r>
        <w:rPr>
          <w:rStyle w:val="Emphasis"/>
        </w:rPr>
        <w:t>shifts</w:t>
      </w:r>
      <w:r>
        <w:rPr>
          <w:rStyle w:val="StyleUnderline"/>
        </w:rPr>
        <w:t xml:space="preserve"> in, the balance of power</w:t>
      </w:r>
      <w:r>
        <w:rPr>
          <w:sz w:val="16"/>
        </w:rPr>
        <w:t xml:space="preserve">. </w:t>
      </w:r>
      <w:proofErr w:type="gramStart"/>
      <w:r>
        <w:rPr>
          <w:sz w:val="16"/>
        </w:rPr>
        <w:t>Indeed</w:t>
      </w:r>
      <w:proofErr w:type="gramEnd"/>
      <w:r>
        <w:rPr>
          <w:sz w:val="16"/>
        </w:rPr>
        <w:t xml:space="preserve"> as noted above, </w:t>
      </w:r>
      <w:r>
        <w:rPr>
          <w:rStyle w:val="StyleUnderline"/>
        </w:rPr>
        <w:t>new</w:t>
      </w:r>
      <w:r>
        <w:rPr>
          <w:sz w:val="16"/>
        </w:rPr>
        <w:t xml:space="preserve"> military </w:t>
      </w:r>
      <w:r>
        <w:rPr>
          <w:rStyle w:val="StyleUnderline"/>
        </w:rPr>
        <w:t>tech</w:t>
      </w:r>
      <w:r>
        <w:rPr>
          <w:sz w:val="16"/>
        </w:rPr>
        <w:t xml:space="preserve">nology </w:t>
      </w:r>
      <w:r>
        <w:rPr>
          <w:rStyle w:val="StyleUnderline"/>
        </w:rPr>
        <w:t xml:space="preserve">and the </w:t>
      </w:r>
      <w:r>
        <w:rPr>
          <w:rStyle w:val="Emphasis"/>
        </w:rPr>
        <w:t>development</w:t>
      </w:r>
      <w:r>
        <w:rPr>
          <w:rStyle w:val="StyleUnderline"/>
        </w:rPr>
        <w:t xml:space="preserve"> of</w:t>
      </w:r>
      <w:r>
        <w:rPr>
          <w:sz w:val="16"/>
        </w:rPr>
        <w:t xml:space="preserve"> new </w:t>
      </w:r>
      <w:r>
        <w:rPr>
          <w:rStyle w:val="Emphasis"/>
        </w:rPr>
        <w:t>operational concepts</w:t>
      </w:r>
      <w:r>
        <w:rPr>
          <w:rStyle w:val="StyleUnderline"/>
        </w:rPr>
        <w:t xml:space="preserve"> have shifted the balance of power</w:t>
      </w:r>
      <w:r>
        <w:rPr>
          <w:sz w:val="16"/>
        </w:rPr>
        <w:t xml:space="preserve"> </w:t>
      </w:r>
      <w:r w:rsidRPr="00FF6A23">
        <w:rPr>
          <w:rStyle w:val="StyleUnderline"/>
          <w:highlight w:val="yellow"/>
        </w:rPr>
        <w:t>and</w:t>
      </w:r>
      <w:r>
        <w:rPr>
          <w:sz w:val="16"/>
        </w:rPr>
        <w:t xml:space="preserve"> </w:t>
      </w:r>
      <w:r w:rsidRPr="00FF6A23">
        <w:rPr>
          <w:rStyle w:val="StyleUnderline"/>
          <w:highlight w:val="yellow"/>
        </w:rPr>
        <w:t>result</w:t>
      </w:r>
      <w:r>
        <w:rPr>
          <w:rStyle w:val="StyleUnderline"/>
        </w:rPr>
        <w:t xml:space="preserve">ed </w:t>
      </w:r>
      <w:r w:rsidRPr="00FF6A23">
        <w:rPr>
          <w:rStyle w:val="StyleUnderline"/>
          <w:highlight w:val="yellow"/>
        </w:rPr>
        <w:t>in</w:t>
      </w:r>
      <w:r>
        <w:rPr>
          <w:rStyle w:val="StyleUnderline"/>
        </w:rPr>
        <w:t xml:space="preserve"> </w:t>
      </w:r>
      <w:r>
        <w:rPr>
          <w:rStyle w:val="Emphasis"/>
        </w:rPr>
        <w:t xml:space="preserve">military </w:t>
      </w:r>
      <w:r w:rsidRPr="00FF6A23">
        <w:rPr>
          <w:rStyle w:val="Emphasis"/>
          <w:highlight w:val="yellow"/>
        </w:rPr>
        <w:t>conflict</w:t>
      </w:r>
      <w:r w:rsidRPr="00FF6A23">
        <w:rPr>
          <w:rStyle w:val="StyleUnderline"/>
          <w:highlight w:val="yellow"/>
        </w:rPr>
        <w:t xml:space="preserve"> </w:t>
      </w:r>
      <w:r>
        <w:rPr>
          <w:rStyle w:val="StyleUnderline"/>
        </w:rPr>
        <w:t>throughout history</w:t>
      </w:r>
      <w:r>
        <w:rPr>
          <w:sz w:val="16"/>
        </w:rPr>
        <w:t>.</w:t>
      </w:r>
    </w:p>
    <w:p w14:paraId="0E09B4CC" w14:textId="77777777" w:rsidR="00176293" w:rsidRDefault="00176293" w:rsidP="00176293">
      <w:pPr>
        <w:rPr>
          <w:sz w:val="16"/>
        </w:rPr>
      </w:pPr>
      <w:r>
        <w:rPr>
          <w:sz w:val="16"/>
        </w:rPr>
        <w:t xml:space="preserve">Some may argue emerging military technology is more likely to result in a new tech arms race than in conflict. This is possible. But </w:t>
      </w:r>
      <w:r>
        <w:rPr>
          <w:rStyle w:val="StyleUnderline"/>
        </w:rPr>
        <w:t>Moscow and Beijing may</w:t>
      </w:r>
      <w:r>
        <w:rPr>
          <w:sz w:val="16"/>
        </w:rPr>
        <w:t xml:space="preserve"> come to </w:t>
      </w:r>
      <w:r>
        <w:rPr>
          <w:rStyle w:val="StyleUnderline"/>
        </w:rPr>
        <w:t>believe</w:t>
      </w:r>
      <w:r>
        <w:rPr>
          <w:sz w:val="16"/>
        </w:rPr>
        <w:t xml:space="preserve"> (</w:t>
      </w:r>
      <w:r>
        <w:rPr>
          <w:rStyle w:val="Emphasis"/>
        </w:rPr>
        <w:t>correctly or not</w:t>
      </w:r>
      <w:r>
        <w:rPr>
          <w:rStyle w:val="StyleUnderline"/>
        </w:rPr>
        <w:t xml:space="preserve">) </w:t>
      </w:r>
      <w:r>
        <w:rPr>
          <w:rStyle w:val="StyleUnderline"/>
        </w:rPr>
        <w:lastRenderedPageBreak/>
        <w:t>that new tech</w:t>
      </w:r>
      <w:r>
        <w:rPr>
          <w:sz w:val="16"/>
        </w:rPr>
        <w:t xml:space="preserve">nology </w:t>
      </w:r>
      <w:r>
        <w:rPr>
          <w:rStyle w:val="StyleUnderline"/>
        </w:rPr>
        <w:t>provides</w:t>
      </w:r>
      <w:r>
        <w:rPr>
          <w:sz w:val="16"/>
        </w:rPr>
        <w:t xml:space="preserve"> them </w:t>
      </w:r>
      <w:r>
        <w:rPr>
          <w:rStyle w:val="StyleUnderline"/>
        </w:rPr>
        <w:t xml:space="preserve">a </w:t>
      </w:r>
      <w:r>
        <w:rPr>
          <w:rStyle w:val="Emphasis"/>
        </w:rPr>
        <w:t>usable</w:t>
      </w:r>
      <w:r>
        <w:rPr>
          <w:rStyle w:val="StyleUnderline"/>
        </w:rPr>
        <w:t xml:space="preserve"> military </w:t>
      </w:r>
      <w:r>
        <w:rPr>
          <w:rStyle w:val="Emphasis"/>
        </w:rPr>
        <w:t>advantage</w:t>
      </w:r>
      <w:r>
        <w:rPr>
          <w:rStyle w:val="StyleUnderline"/>
        </w:rPr>
        <w:t xml:space="preserve"> over the </w:t>
      </w:r>
      <w:r>
        <w:rPr>
          <w:rStyle w:val="Emphasis"/>
        </w:rPr>
        <w:t>U</w:t>
      </w:r>
      <w:r>
        <w:rPr>
          <w:sz w:val="16"/>
        </w:rPr>
        <w:t xml:space="preserve">nited </w:t>
      </w:r>
      <w:r>
        <w:rPr>
          <w:rStyle w:val="Emphasis"/>
        </w:rPr>
        <w:t>S</w:t>
      </w:r>
      <w:r>
        <w:rPr>
          <w:sz w:val="16"/>
        </w:rPr>
        <w:t xml:space="preserve">tates </w:t>
      </w:r>
      <w:r>
        <w:rPr>
          <w:rStyle w:val="StyleUnderline"/>
        </w:rPr>
        <w:t xml:space="preserve">and its </w:t>
      </w:r>
      <w:r>
        <w:rPr>
          <w:rStyle w:val="Emphasis"/>
        </w:rPr>
        <w:t>Allies</w:t>
      </w:r>
      <w:r>
        <w:rPr>
          <w:sz w:val="16"/>
        </w:rPr>
        <w:t xml:space="preserve"> and partners. In so doing, they may underestimate Washington.</w:t>
      </w:r>
    </w:p>
    <w:p w14:paraId="25699FB2" w14:textId="77777777" w:rsidR="00176293" w:rsidRDefault="00176293" w:rsidP="00176293">
      <w:pPr>
        <w:rPr>
          <w:sz w:val="16"/>
        </w:rPr>
      </w:pPr>
      <w:r>
        <w:rPr>
          <w:rStyle w:val="StyleUnderline"/>
        </w:rPr>
        <w:t xml:space="preserve">If </w:t>
      </w:r>
      <w:r>
        <w:rPr>
          <w:rStyle w:val="Emphasis"/>
        </w:rPr>
        <w:t>Moscow</w:t>
      </w:r>
      <w:r>
        <w:rPr>
          <w:rStyle w:val="StyleUnderline"/>
        </w:rPr>
        <w:t xml:space="preserve"> or </w:t>
      </w:r>
      <w:r>
        <w:rPr>
          <w:rStyle w:val="Emphasis"/>
        </w:rPr>
        <w:t>Beijing</w:t>
      </w:r>
      <w:r>
        <w:rPr>
          <w:rStyle w:val="StyleUnderline"/>
        </w:rPr>
        <w:t xml:space="preserve"> attacked a vulnerable </w:t>
      </w:r>
      <w:r>
        <w:rPr>
          <w:rStyle w:val="Emphasis"/>
        </w:rPr>
        <w:t>US Ally</w:t>
      </w:r>
      <w:r>
        <w:rPr>
          <w:rStyle w:val="StyleUnderline"/>
        </w:rPr>
        <w:t xml:space="preserve"> or </w:t>
      </w:r>
      <w:r>
        <w:rPr>
          <w:rStyle w:val="Emphasis"/>
        </w:rPr>
        <w:t>partner</w:t>
      </w:r>
      <w:r>
        <w:rPr>
          <w:rStyle w:val="StyleUnderline"/>
        </w:rPr>
        <w:t xml:space="preserve"> in their near abroad</w:t>
      </w:r>
      <w:r>
        <w:rPr>
          <w:sz w:val="16"/>
        </w:rPr>
        <w:t xml:space="preserve">, therefore, </w:t>
      </w:r>
      <w:r w:rsidRPr="00FF6A23">
        <w:rPr>
          <w:rStyle w:val="StyleUnderline"/>
          <w:highlight w:val="yellow"/>
        </w:rPr>
        <w:t>there would be a risk of</w:t>
      </w:r>
      <w:r>
        <w:rPr>
          <w:rStyle w:val="StyleUnderline"/>
        </w:rPr>
        <w:t xml:space="preserve"> </w:t>
      </w:r>
      <w:r>
        <w:rPr>
          <w:sz w:val="16"/>
        </w:rPr>
        <w:t xml:space="preserve">major war with the potential for </w:t>
      </w:r>
      <w:r w:rsidRPr="00FF6A23">
        <w:rPr>
          <w:rStyle w:val="Emphasis"/>
          <w:highlight w:val="yellow"/>
        </w:rPr>
        <w:t>nuclear escalation</w:t>
      </w:r>
      <w:r>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Pr>
          <w:rStyle w:val="StyleUnderline"/>
        </w:rPr>
        <w:t xml:space="preserve">it would be </w:t>
      </w:r>
      <w:r w:rsidRPr="00FF6A23">
        <w:rPr>
          <w:rStyle w:val="StyleUnderline"/>
          <w:highlight w:val="yellow"/>
        </w:rPr>
        <w:t>difficult for the U</w:t>
      </w:r>
      <w:r>
        <w:rPr>
          <w:sz w:val="16"/>
        </w:rPr>
        <w:t xml:space="preserve">nited </w:t>
      </w:r>
      <w:r w:rsidRPr="00FF6A23">
        <w:rPr>
          <w:rStyle w:val="StyleUnderline"/>
          <w:highlight w:val="yellow"/>
        </w:rPr>
        <w:t>S</w:t>
      </w:r>
      <w:r>
        <w:rPr>
          <w:sz w:val="16"/>
        </w:rPr>
        <w:t xml:space="preserve">tates </w:t>
      </w:r>
      <w:r w:rsidRPr="00FF6A23">
        <w:rPr>
          <w:rStyle w:val="StyleUnderline"/>
          <w:highlight w:val="yellow"/>
        </w:rPr>
        <w:t>to</w:t>
      </w:r>
      <w:r>
        <w:rPr>
          <w:rStyle w:val="StyleUnderline"/>
        </w:rPr>
        <w:t xml:space="preserve"> </w:t>
      </w:r>
      <w:r>
        <w:rPr>
          <w:rStyle w:val="Emphasis"/>
        </w:rPr>
        <w:t xml:space="preserve">simply </w:t>
      </w:r>
      <w:r w:rsidRPr="00FF6A23">
        <w:rPr>
          <w:rStyle w:val="Emphasis"/>
          <w:highlight w:val="yellow"/>
        </w:rPr>
        <w:t>back down</w:t>
      </w:r>
      <w:r>
        <w:rPr>
          <w:sz w:val="16"/>
        </w:rPr>
        <w:t>. Abandoning a treaty ally could cause fears that America’s global commitments would unravel. Any US president, therefore, would feel great pressure to come to an Ally’s defense and expel Russian or Chinese forces.</w:t>
      </w:r>
    </w:p>
    <w:p w14:paraId="6020423C" w14:textId="77777777" w:rsidR="00176293" w:rsidRDefault="00176293" w:rsidP="00176293">
      <w:pPr>
        <w:rPr>
          <w:sz w:val="16"/>
        </w:rPr>
      </w:pPr>
      <w:r>
        <w:rPr>
          <w:rStyle w:val="StyleUnderline"/>
        </w:rPr>
        <w:t>Once the U</w:t>
      </w:r>
      <w:r>
        <w:rPr>
          <w:sz w:val="16"/>
        </w:rPr>
        <w:t xml:space="preserve">nited </w:t>
      </w:r>
      <w:r>
        <w:rPr>
          <w:rStyle w:val="StyleUnderline"/>
        </w:rPr>
        <w:t>S</w:t>
      </w:r>
      <w:r>
        <w:rPr>
          <w:sz w:val="16"/>
        </w:rPr>
        <w:t xml:space="preserve">tates </w:t>
      </w:r>
      <w:r>
        <w:rPr>
          <w:rStyle w:val="StyleUnderline"/>
        </w:rPr>
        <w:t xml:space="preserve">and </w:t>
      </w:r>
      <w:r>
        <w:rPr>
          <w:rStyle w:val="Emphasis"/>
        </w:rPr>
        <w:t>Russia</w:t>
      </w:r>
      <w:r>
        <w:rPr>
          <w:rStyle w:val="StyleUnderline"/>
        </w:rPr>
        <w:t xml:space="preserve"> or </w:t>
      </w:r>
      <w:r>
        <w:rPr>
          <w:rStyle w:val="Emphasis"/>
        </w:rPr>
        <w:t>China</w:t>
      </w:r>
      <w:r>
        <w:rPr>
          <w:rStyle w:val="StyleUnderline"/>
        </w:rPr>
        <w:t xml:space="preserve"> are at war, there would be</w:t>
      </w:r>
      <w:r>
        <w:rPr>
          <w:sz w:val="16"/>
        </w:rPr>
        <w:t xml:space="preserve"> a risk of </w:t>
      </w:r>
      <w:r>
        <w:rPr>
          <w:rStyle w:val="Emphasis"/>
        </w:rPr>
        <w:t>nuclear escalation</w:t>
      </w:r>
      <w:r>
        <w:rPr>
          <w:sz w:val="16"/>
        </w:rPr>
        <w:t xml:space="preserve">. As noted previously, experts assess </w:t>
      </w:r>
      <w:r>
        <w:rPr>
          <w:rStyle w:val="StyleUnderline"/>
        </w:rPr>
        <w:t>the greatest risk of nuc</w:t>
      </w:r>
      <w:r>
        <w:rPr>
          <w:sz w:val="16"/>
        </w:rPr>
        <w:t xml:space="preserve">lear </w:t>
      </w:r>
      <w:r>
        <w:rPr>
          <w:rStyle w:val="StyleUnderline"/>
        </w:rPr>
        <w:t>war today</w:t>
      </w:r>
      <w:r>
        <w:rPr>
          <w:sz w:val="16"/>
        </w:rPr>
        <w:t xml:space="preserve"> does not </w:t>
      </w:r>
      <w:r>
        <w:rPr>
          <w:rStyle w:val="StyleUnderline"/>
        </w:rPr>
        <w:t>come from</w:t>
      </w:r>
      <w:r>
        <w:rPr>
          <w:sz w:val="16"/>
        </w:rPr>
        <w:t xml:space="preserve"> a bolt-out-of-the-blue strike but from nuclear </w:t>
      </w:r>
      <w:r>
        <w:rPr>
          <w:rStyle w:val="StyleUnderline"/>
        </w:rPr>
        <w:t xml:space="preserve">escalation in a </w:t>
      </w:r>
      <w:r>
        <w:rPr>
          <w:rStyle w:val="Emphasis"/>
        </w:rPr>
        <w:t>regional</w:t>
      </w:r>
      <w:r>
        <w:rPr>
          <w:rStyle w:val="StyleUnderline"/>
        </w:rPr>
        <w:t xml:space="preserve">, </w:t>
      </w:r>
      <w:r>
        <w:rPr>
          <w:rStyle w:val="Emphasis"/>
        </w:rPr>
        <w:t>conventional</w:t>
      </w:r>
      <w:r>
        <w:rPr>
          <w:rStyle w:val="StyleUnderline"/>
        </w:rPr>
        <w:t xml:space="preserve"> conflict</w:t>
      </w:r>
      <w:r>
        <w:rPr>
          <w:sz w:val="16"/>
        </w:rPr>
        <w:t xml:space="preserve">.53 Russian leaders </w:t>
      </w:r>
      <w:r>
        <w:rPr>
          <w:rStyle w:val="StyleUnderline"/>
        </w:rPr>
        <w:t>may believe it is in their interest to use nuc</w:t>
      </w:r>
      <w:r>
        <w:rPr>
          <w:sz w:val="16"/>
        </w:rPr>
        <w:t>lear weapon</w:t>
      </w:r>
      <w:r>
        <w:rPr>
          <w:rStyle w:val="StyleUnderline"/>
        </w:rPr>
        <w:t>s</w:t>
      </w:r>
      <w:r>
        <w:rPr>
          <w:sz w:val="16"/>
        </w:rPr>
        <w:t xml:space="preserve"> early </w:t>
      </w:r>
      <w:r>
        <w:rPr>
          <w:rStyle w:val="StyleUnderline"/>
        </w:rPr>
        <w:t>in a conflict with the U</w:t>
      </w:r>
      <w:r>
        <w:rPr>
          <w:sz w:val="16"/>
        </w:rPr>
        <w:t xml:space="preserve">nited </w:t>
      </w:r>
      <w:r>
        <w:rPr>
          <w:rStyle w:val="StyleUnderline"/>
        </w:rPr>
        <w:t>S</w:t>
      </w:r>
      <w:r>
        <w:rPr>
          <w:sz w:val="16"/>
        </w:rPr>
        <w:t>tates and NATO.54 Russia possesses a large and diverse arsenal, including thousands of nonstrategic nuclear weapons, to support this nuclear strategy.</w:t>
      </w:r>
    </w:p>
    <w:p w14:paraId="5099D814" w14:textId="77777777" w:rsidR="00176293" w:rsidRDefault="00176293" w:rsidP="00176293">
      <w:pPr>
        <w:rPr>
          <w:sz w:val="16"/>
        </w:rPr>
      </w:pPr>
      <w:r>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Pr>
          <w:rStyle w:val="Emphasis"/>
        </w:rPr>
        <w:t>deterrence fails</w:t>
      </w:r>
      <w:r>
        <w:rPr>
          <w:sz w:val="16"/>
        </w:rPr>
        <w:t xml:space="preserve">, however, there is a clear pathway to nuclear war between the United States and Russia. As Henry Kissinger pointed out decades ago, </w:t>
      </w:r>
      <w:r>
        <w:rPr>
          <w:rStyle w:val="StyleUnderline"/>
        </w:rPr>
        <w:t xml:space="preserve">there is </w:t>
      </w:r>
      <w:r>
        <w:rPr>
          <w:rStyle w:val="Emphasis"/>
        </w:rPr>
        <w:t>no guarantee</w:t>
      </w:r>
      <w:r>
        <w:rPr>
          <w:rStyle w:val="StyleUnderline"/>
        </w:rPr>
        <w:t xml:space="preserve"> that</w:t>
      </w:r>
      <w:r>
        <w:rPr>
          <w:sz w:val="16"/>
        </w:rPr>
        <w:t xml:space="preserve">, once begun, </w:t>
      </w:r>
      <w:r>
        <w:rPr>
          <w:rStyle w:val="StyleUnderline"/>
        </w:rPr>
        <w:t xml:space="preserve">a </w:t>
      </w:r>
      <w:r>
        <w:rPr>
          <w:rStyle w:val="Emphasis"/>
        </w:rPr>
        <w:t>limited</w:t>
      </w:r>
      <w:r>
        <w:rPr>
          <w:rStyle w:val="StyleUnderline"/>
        </w:rPr>
        <w:t xml:space="preserve"> nuclear war </w:t>
      </w:r>
      <w:r>
        <w:rPr>
          <w:rStyle w:val="Emphasis"/>
        </w:rPr>
        <w:t>stays limited</w:t>
      </w:r>
      <w:r>
        <w:rPr>
          <w:sz w:val="16"/>
        </w:rPr>
        <w:t>.56</w:t>
      </w:r>
    </w:p>
    <w:p w14:paraId="390360C4" w14:textId="77777777" w:rsidR="00176293" w:rsidRDefault="00176293" w:rsidP="00176293">
      <w:pPr>
        <w:rPr>
          <w:sz w:val="16"/>
        </w:rPr>
      </w:pPr>
      <w:r>
        <w:rPr>
          <w:rStyle w:val="StyleUnderline"/>
        </w:rPr>
        <w:t>There are</w:t>
      </w:r>
      <w:r>
        <w:rPr>
          <w:sz w:val="16"/>
        </w:rPr>
        <w:t xml:space="preserve"> similar </w:t>
      </w:r>
      <w:r>
        <w:rPr>
          <w:rStyle w:val="StyleUnderline"/>
        </w:rPr>
        <w:t xml:space="preserve">risks of nuclear escalation in the event of a </w:t>
      </w:r>
      <w:r>
        <w:rPr>
          <w:rStyle w:val="Emphasis"/>
        </w:rPr>
        <w:t>US-China conflict</w:t>
      </w:r>
      <w:r>
        <w:rPr>
          <w:sz w:val="16"/>
        </w:rPr>
        <w:t xml:space="preserve">. China has traditionally possessed a relaxed nuclear posture with a small “lean and effective” deterrent and a formal “no first use” policy. But </w:t>
      </w:r>
      <w:r w:rsidRPr="00FF6A23">
        <w:rPr>
          <w:rStyle w:val="StyleUnderline"/>
          <w:highlight w:val="yellow"/>
        </w:rPr>
        <w:t>China is</w:t>
      </w:r>
      <w:r>
        <w:rPr>
          <w:rStyle w:val="StyleUnderline"/>
        </w:rPr>
        <w:t xml:space="preserve"> relying more on its </w:t>
      </w:r>
      <w:r>
        <w:rPr>
          <w:rStyle w:val="Emphasis"/>
        </w:rPr>
        <w:t>strategic forces</w:t>
      </w:r>
      <w:r>
        <w:rPr>
          <w:rStyle w:val="StyleUnderline"/>
        </w:rPr>
        <w:t xml:space="preserve">. It is </w:t>
      </w:r>
      <w:r w:rsidRPr="00FF6A23">
        <w:rPr>
          <w:rStyle w:val="StyleUnderline"/>
          <w:highlight w:val="yellow"/>
        </w:rPr>
        <w:t>projected to</w:t>
      </w:r>
      <w:r>
        <w:rPr>
          <w:sz w:val="16"/>
        </w:rPr>
        <w:t xml:space="preserve"> double—if not triple or </w:t>
      </w:r>
      <w:r w:rsidRPr="00FF6A23">
        <w:rPr>
          <w:rStyle w:val="Emphasis"/>
          <w:highlight w:val="yellow"/>
        </w:rPr>
        <w:t>quadruple</w:t>
      </w:r>
      <w:r>
        <w:rPr>
          <w:sz w:val="16"/>
        </w:rPr>
        <w:t>—</w:t>
      </w:r>
      <w:r>
        <w:rPr>
          <w:rStyle w:val="StyleUnderline"/>
        </w:rPr>
        <w:t xml:space="preserve">the size of </w:t>
      </w:r>
      <w:r w:rsidRPr="00FF6A23">
        <w:rPr>
          <w:rStyle w:val="StyleUnderline"/>
          <w:highlight w:val="yellow"/>
        </w:rPr>
        <w:t xml:space="preserve">its </w:t>
      </w:r>
      <w:r>
        <w:rPr>
          <w:rStyle w:val="Emphasis"/>
        </w:rPr>
        <w:t xml:space="preserve">nuclear </w:t>
      </w:r>
      <w:r w:rsidRPr="00FF6A23">
        <w:rPr>
          <w:rStyle w:val="Emphasis"/>
          <w:highlight w:val="yellow"/>
        </w:rPr>
        <w:t>arsenal</w:t>
      </w:r>
      <w:r>
        <w:rPr>
          <w:sz w:val="16"/>
        </w:rPr>
        <w:t xml:space="preserve"> in the coming decade.57</w:t>
      </w:r>
    </w:p>
    <w:p w14:paraId="51A40F73" w14:textId="77777777" w:rsidR="00176293" w:rsidRDefault="00176293" w:rsidP="00176293">
      <w:pPr>
        <w:rPr>
          <w:rStyle w:val="StyleUnderline"/>
        </w:rPr>
      </w:pPr>
      <w:r>
        <w:rPr>
          <w:rStyle w:val="StyleUnderline"/>
          <w:sz w:val="16"/>
        </w:rPr>
        <w:t>Chinese experts have acknowledged there is a narrow range of contingencies in which China might use nuclear weapons first.</w:t>
      </w:r>
      <w:r>
        <w:rPr>
          <w:sz w:val="16"/>
        </w:rPr>
        <w:t xml:space="preserve">58 As in the case of Russia, </w:t>
      </w:r>
      <w:r>
        <w:rPr>
          <w:rStyle w:val="StyleUnderline"/>
          <w:sz w:val="16"/>
        </w:rPr>
        <w:t>the US Nuclear Posture Review recognizes the possibility of limited Chinese nuclear attacks and also holds out the potential of a limited US reprisal with low-yield nuclear weapons as a deterrent.</w:t>
      </w:r>
      <w:r>
        <w:rPr>
          <w:sz w:val="16"/>
        </w:rPr>
        <w:t xml:space="preserve">59 </w:t>
      </w:r>
      <w:r>
        <w:rPr>
          <w:rStyle w:val="StyleUnderline"/>
        </w:rPr>
        <w:t>If the nuclear threshold is breached in a conflict between the U</w:t>
      </w:r>
      <w:r>
        <w:rPr>
          <w:sz w:val="16"/>
        </w:rPr>
        <w:t xml:space="preserve">nited </w:t>
      </w:r>
      <w:r>
        <w:rPr>
          <w:rStyle w:val="StyleUnderline"/>
        </w:rPr>
        <w:t>S</w:t>
      </w:r>
      <w:r>
        <w:rPr>
          <w:sz w:val="16"/>
        </w:rPr>
        <w:t xml:space="preserve">tates </w:t>
      </w:r>
      <w:r>
        <w:rPr>
          <w:rStyle w:val="StyleUnderline"/>
        </w:rPr>
        <w:t xml:space="preserve">and China, </w:t>
      </w:r>
      <w:r>
        <w:rPr>
          <w:rStyle w:val="Emphasis"/>
        </w:rPr>
        <w:t>the risk of nuclear exchange is real</w:t>
      </w:r>
      <w:r>
        <w:rPr>
          <w:rStyle w:val="StyleUnderline"/>
        </w:rPr>
        <w:t>.</w:t>
      </w:r>
    </w:p>
    <w:p w14:paraId="1DF19D39" w14:textId="77777777" w:rsidR="00176293" w:rsidRDefault="00176293" w:rsidP="00176293">
      <w:pPr>
        <w:rPr>
          <w:rStyle w:val="StyleUnderline"/>
        </w:rPr>
      </w:pPr>
      <w:r>
        <w:rPr>
          <w:sz w:val="16"/>
        </w:rPr>
        <w:t xml:space="preserve">In short, </w:t>
      </w:r>
      <w:r>
        <w:rPr>
          <w:rStyle w:val="StyleUnderline"/>
        </w:rPr>
        <w:t xml:space="preserve">if </w:t>
      </w:r>
      <w:r w:rsidRPr="00FF6A23">
        <w:rPr>
          <w:rStyle w:val="StyleUnderline"/>
          <w:highlight w:val="yellow"/>
        </w:rPr>
        <w:t>a coming r</w:t>
      </w:r>
      <w:r>
        <w:rPr>
          <w:sz w:val="16"/>
        </w:rPr>
        <w:t xml:space="preserve">evolution in </w:t>
      </w:r>
      <w:r w:rsidRPr="00FF6A23">
        <w:rPr>
          <w:rStyle w:val="StyleUnderline"/>
          <w:highlight w:val="yellow"/>
        </w:rPr>
        <w:t>m</w:t>
      </w:r>
      <w:r>
        <w:rPr>
          <w:sz w:val="16"/>
        </w:rPr>
        <w:t xml:space="preserve">ilitary </w:t>
      </w:r>
      <w:r w:rsidRPr="00FF6A23">
        <w:rPr>
          <w:rStyle w:val="StyleUnderline"/>
          <w:highlight w:val="yellow"/>
        </w:rPr>
        <w:t>a</w:t>
      </w:r>
      <w:r>
        <w:rPr>
          <w:sz w:val="16"/>
        </w:rPr>
        <w:t xml:space="preserve">ffairs </w:t>
      </w:r>
      <w:r w:rsidRPr="00FF6A23">
        <w:rPr>
          <w:rStyle w:val="StyleUnderline"/>
          <w:highlight w:val="yellow"/>
        </w:rPr>
        <w:t>provides</w:t>
      </w:r>
      <w:r>
        <w:rPr>
          <w:rStyle w:val="StyleUnderline"/>
        </w:rPr>
        <w:t xml:space="preserve"> a </w:t>
      </w:r>
      <w:r w:rsidRPr="00FF6A23">
        <w:rPr>
          <w:rStyle w:val="StyleUnderline"/>
          <w:highlight w:val="yellow"/>
        </w:rPr>
        <w:t>real or perceived</w:t>
      </w:r>
      <w:r>
        <w:rPr>
          <w:rStyle w:val="StyleUnderline"/>
        </w:rPr>
        <w:t xml:space="preserve"> battlefield </w:t>
      </w:r>
      <w:r w:rsidRPr="00FF6A23">
        <w:rPr>
          <w:rStyle w:val="StyleUnderline"/>
          <w:highlight w:val="yellow"/>
        </w:rPr>
        <w:t xml:space="preserve">advantage </w:t>
      </w:r>
      <w:r>
        <w:rPr>
          <w:rStyle w:val="StyleUnderline"/>
        </w:rPr>
        <w:t>for Russia or China</w:t>
      </w:r>
      <w:r>
        <w:rPr>
          <w:sz w:val="16"/>
        </w:rPr>
        <w:t xml:space="preserve">, </w:t>
      </w:r>
      <w:r>
        <w:rPr>
          <w:rStyle w:val="StyleUnderline"/>
        </w:rPr>
        <w:t xml:space="preserve">such a development </w:t>
      </w:r>
      <w:r w:rsidRPr="00FF6A23">
        <w:rPr>
          <w:rStyle w:val="StyleUnderline"/>
          <w:highlight w:val="yellow"/>
        </w:rPr>
        <w:t xml:space="preserve">raises </w:t>
      </w:r>
      <w:r>
        <w:rPr>
          <w:rStyle w:val="StyleUnderline"/>
        </w:rPr>
        <w:t xml:space="preserve">the </w:t>
      </w:r>
      <w:r w:rsidRPr="00FF6A23">
        <w:rPr>
          <w:rStyle w:val="StyleUnderline"/>
          <w:highlight w:val="yellow"/>
        </w:rPr>
        <w:t xml:space="preserve">likelihood of </w:t>
      </w:r>
      <w:r>
        <w:rPr>
          <w:rStyle w:val="Emphasis"/>
        </w:rPr>
        <w:t xml:space="preserve">armed </w:t>
      </w:r>
      <w:r w:rsidRPr="00FF6A23">
        <w:rPr>
          <w:rStyle w:val="Emphasis"/>
          <w:highlight w:val="yellow"/>
        </w:rPr>
        <w:t>aggression against</w:t>
      </w:r>
      <w:r>
        <w:rPr>
          <w:rStyle w:val="Emphasis"/>
        </w:rPr>
        <w:t xml:space="preserve"> US regional </w:t>
      </w:r>
      <w:r w:rsidRPr="00FF6A23">
        <w:rPr>
          <w:rStyle w:val="Emphasis"/>
          <w:highlight w:val="yellow"/>
        </w:rPr>
        <w:t>allies</w:t>
      </w:r>
      <w:r w:rsidRPr="00FF6A23">
        <w:rPr>
          <w:rStyle w:val="StyleUnderline"/>
          <w:highlight w:val="yellow"/>
        </w:rPr>
        <w:t xml:space="preserve">, </w:t>
      </w:r>
      <w:r>
        <w:rPr>
          <w:rStyle w:val="Emphasis"/>
        </w:rPr>
        <w:t>major power war</w:t>
      </w:r>
      <w:r>
        <w:rPr>
          <w:rStyle w:val="StyleUnderline"/>
        </w:rPr>
        <w:t xml:space="preserve">, </w:t>
      </w:r>
      <w:r w:rsidRPr="00FF6A23">
        <w:rPr>
          <w:rStyle w:val="StyleUnderline"/>
          <w:highlight w:val="yellow"/>
        </w:rPr>
        <w:t>and</w:t>
      </w:r>
      <w:r>
        <w:rPr>
          <w:rStyle w:val="StyleUnderline"/>
        </w:rPr>
        <w:t xml:space="preserve"> </w:t>
      </w:r>
      <w:r>
        <w:rPr>
          <w:rStyle w:val="Emphasis"/>
        </w:rPr>
        <w:t xml:space="preserve">an increased risk of </w:t>
      </w:r>
      <w:r w:rsidRPr="00FF6A23">
        <w:rPr>
          <w:rStyle w:val="Emphasis"/>
          <w:highlight w:val="yellow"/>
        </w:rPr>
        <w:t>nuclear</w:t>
      </w:r>
      <w:r>
        <w:rPr>
          <w:rStyle w:val="Emphasis"/>
        </w:rPr>
        <w:t xml:space="preserve"> </w:t>
      </w:r>
      <w:r w:rsidRPr="00FF6A23">
        <w:rPr>
          <w:rStyle w:val="Emphasis"/>
          <w:highlight w:val="yellow"/>
        </w:rPr>
        <w:t>escalation</w:t>
      </w:r>
      <w:r w:rsidRPr="00FF6A23">
        <w:rPr>
          <w:rStyle w:val="StyleUnderline"/>
          <w:highlight w:val="yellow"/>
        </w:rPr>
        <w:t>.</w:t>
      </w:r>
    </w:p>
    <w:p w14:paraId="59296381" w14:textId="77777777" w:rsidR="00176293" w:rsidRDefault="00176293" w:rsidP="00176293">
      <w:pPr>
        <w:rPr>
          <w:sz w:val="16"/>
        </w:rPr>
      </w:pPr>
      <w:r>
        <w:rPr>
          <w:sz w:val="16"/>
        </w:rPr>
        <w:t>Implications</w:t>
      </w:r>
    </w:p>
    <w:p w14:paraId="23DB36DD" w14:textId="77777777" w:rsidR="00176293" w:rsidRDefault="00176293" w:rsidP="00176293">
      <w:pPr>
        <w:rPr>
          <w:sz w:val="16"/>
        </w:rPr>
      </w:pPr>
      <w:r>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2BD47E73" w14:textId="77777777" w:rsidR="00176293" w:rsidRDefault="00176293" w:rsidP="00176293">
      <w:pPr>
        <w:rPr>
          <w:rStyle w:val="StyleUnderline"/>
        </w:rPr>
      </w:pPr>
      <w:r>
        <w:rPr>
          <w:sz w:val="16"/>
        </w:rPr>
        <w:lastRenderedPageBreak/>
        <w:t xml:space="preserve">Studies treat technology as disembodied from geopolitics and as exerting independent effects on the international system. But technology does not float freely. </w:t>
      </w:r>
      <w:r>
        <w:rPr>
          <w:rStyle w:val="StyleUnderline"/>
        </w:rPr>
        <w:t>Tech</w:t>
      </w:r>
      <w:r>
        <w:rPr>
          <w:sz w:val="16"/>
        </w:rPr>
        <w:t xml:space="preserve">nology </w:t>
      </w:r>
      <w:r>
        <w:rPr>
          <w:rStyle w:val="StyleUnderline"/>
        </w:rPr>
        <w:t xml:space="preserve">is a tool different actors can use in different ways. Bakers and arsonists employ fire in their crafts to strikingly different ends. In the current international environment, </w:t>
      </w:r>
      <w:r w:rsidRPr="00FF6A23">
        <w:rPr>
          <w:rStyle w:val="StyleUnderline"/>
          <w:highlight w:val="yellow"/>
        </w:rPr>
        <w:t>Russia and China would</w:t>
      </w:r>
      <w:r>
        <w:rPr>
          <w:rStyle w:val="StyleUnderline"/>
        </w:rPr>
        <w:t xml:space="preserve"> tend to employ tech</w:t>
      </w:r>
      <w:r>
        <w:rPr>
          <w:sz w:val="16"/>
        </w:rPr>
        <w:t xml:space="preserve">nology </w:t>
      </w:r>
      <w:r>
        <w:rPr>
          <w:rStyle w:val="StyleUnderline"/>
        </w:rPr>
        <w:t>toward advancing revisionist aims. Tech</w:t>
      </w:r>
      <w:r>
        <w:rPr>
          <w:sz w:val="16"/>
        </w:rPr>
        <w:t xml:space="preserve">nological </w:t>
      </w:r>
      <w:r>
        <w:rPr>
          <w:rStyle w:val="StyleUnderline"/>
        </w:rPr>
        <w:t>advances in these countries are</w:t>
      </w:r>
      <w:r>
        <w:rPr>
          <w:sz w:val="16"/>
        </w:rPr>
        <w:t xml:space="preserve"> therefore </w:t>
      </w:r>
      <w:r>
        <w:rPr>
          <w:rStyle w:val="StyleUnderline"/>
        </w:rPr>
        <w:t xml:space="preserve">much more likely to </w:t>
      </w:r>
      <w:r w:rsidRPr="00FF6A23">
        <w:rPr>
          <w:rStyle w:val="Emphasis"/>
          <w:highlight w:val="yellow"/>
        </w:rPr>
        <w:t>disrupt the</w:t>
      </w:r>
      <w:r>
        <w:rPr>
          <w:rStyle w:val="Emphasis"/>
        </w:rPr>
        <w:t xml:space="preserve"> prevailing </w:t>
      </w:r>
      <w:r w:rsidRPr="00FF6A23">
        <w:rPr>
          <w:rStyle w:val="Emphasis"/>
          <w:highlight w:val="yellow"/>
        </w:rPr>
        <w:t>international order</w:t>
      </w:r>
      <w:r w:rsidRPr="00FF6A23">
        <w:rPr>
          <w:rStyle w:val="StyleUnderline"/>
          <w:highlight w:val="yellow"/>
        </w:rPr>
        <w:t xml:space="preserve"> </w:t>
      </w:r>
      <w:r>
        <w:rPr>
          <w:rStyle w:val="StyleUnderline"/>
        </w:rPr>
        <w:t xml:space="preserve">and </w:t>
      </w:r>
      <w:r>
        <w:rPr>
          <w:rStyle w:val="Emphasis"/>
        </w:rPr>
        <w:t>nuclear strategic stability</w:t>
      </w:r>
      <w:r w:rsidRPr="00FF6A23">
        <w:rPr>
          <w:rStyle w:val="StyleUnderline"/>
          <w:highlight w:val="yellow"/>
        </w:rPr>
        <w:t>.</w:t>
      </w:r>
    </w:p>
    <w:p w14:paraId="1203C42B" w14:textId="77777777" w:rsidR="00176293" w:rsidRDefault="00176293" w:rsidP="00176293">
      <w:pPr>
        <w:rPr>
          <w:sz w:val="16"/>
        </w:rPr>
      </w:pPr>
      <w:r>
        <w:rPr>
          <w:sz w:val="16"/>
        </w:rPr>
        <w:t xml:space="preserve">This approach also suggests </w:t>
      </w:r>
      <w:r>
        <w:rPr>
          <w:rStyle w:val="StyleUnderline"/>
        </w:rPr>
        <w:t>the potential threat new tech</w:t>
      </w:r>
      <w:r>
        <w:rPr>
          <w:sz w:val="16"/>
        </w:rPr>
        <w:t xml:space="preserve">nology </w:t>
      </w:r>
      <w:r>
        <w:rPr>
          <w:rStyle w:val="StyleUnderline"/>
        </w:rPr>
        <w:t xml:space="preserve">poses to nuclear strategic stability is </w:t>
      </w:r>
      <w:r>
        <w:rPr>
          <w:rStyle w:val="Emphasis"/>
        </w:rPr>
        <w:t>more pervasive</w:t>
      </w:r>
      <w:r>
        <w:rPr>
          <w:rStyle w:val="StyleUnderline"/>
        </w:rPr>
        <w:t xml:space="preserve"> than previously understood. To undermine strategic stability, new tech</w:t>
      </w:r>
      <w:r>
        <w:rPr>
          <w:sz w:val="16"/>
        </w:rPr>
        <w:t xml:space="preserve">nology </w:t>
      </w:r>
      <w:r>
        <w:rPr>
          <w:rStyle w:val="StyleUnderline"/>
        </w:rPr>
        <w:t xml:space="preserve">need </w:t>
      </w:r>
      <w:r>
        <w:rPr>
          <w:rStyle w:val="Emphasis"/>
        </w:rPr>
        <w:t>not</w:t>
      </w:r>
      <w:r>
        <w:rPr>
          <w:rStyle w:val="StyleUnderline"/>
        </w:rPr>
        <w:t xml:space="preserve"> directly impact strategic capabilities.</w:t>
      </w:r>
      <w:r>
        <w:rPr>
          <w:sz w:val="16"/>
        </w:rPr>
        <w:t xml:space="preserve"> Rather, </w:t>
      </w:r>
      <w:r w:rsidRPr="00FF6A23">
        <w:rPr>
          <w:rStyle w:val="Emphasis"/>
          <w:highlight w:val="yellow"/>
        </w:rPr>
        <w:t>any</w:t>
      </w:r>
      <w:r w:rsidRPr="00FF6A23">
        <w:rPr>
          <w:rStyle w:val="StyleUnderline"/>
          <w:highlight w:val="yellow"/>
        </w:rPr>
        <w:t xml:space="preserve"> tech</w:t>
      </w:r>
      <w:r>
        <w:rPr>
          <w:sz w:val="16"/>
        </w:rPr>
        <w:t xml:space="preserve">nology </w:t>
      </w:r>
      <w:r w:rsidRPr="00FF6A23">
        <w:rPr>
          <w:rStyle w:val="StyleUnderline"/>
          <w:highlight w:val="yellow"/>
        </w:rPr>
        <w:t>that promises to shift the</w:t>
      </w:r>
      <w:r>
        <w:rPr>
          <w:rStyle w:val="StyleUnderline"/>
        </w:rPr>
        <w:t xml:space="preserve"> local </w:t>
      </w:r>
      <w:r w:rsidRPr="00FF6A23">
        <w:rPr>
          <w:rStyle w:val="StyleUnderline"/>
          <w:highlight w:val="yellow"/>
        </w:rPr>
        <w:t>balance of power</w:t>
      </w:r>
      <w:r>
        <w:rPr>
          <w:rStyle w:val="StyleUnderline"/>
        </w:rPr>
        <w:t xml:space="preserve"> in Eastern Europe or the Indo-Pacific has the potential to </w:t>
      </w:r>
      <w:r w:rsidRPr="00FF6A23">
        <w:rPr>
          <w:rStyle w:val="Emphasis"/>
          <w:highlight w:val="yellow"/>
        </w:rPr>
        <w:t>threaten nuclear strategic stability</w:t>
      </w:r>
      <w:r w:rsidRPr="00FF6A23">
        <w:rPr>
          <w:rStyle w:val="StyleUnderline"/>
          <w:highlight w:val="yellow"/>
        </w:rPr>
        <w:t>.</w:t>
      </w:r>
      <w:r>
        <w:rPr>
          <w:sz w:val="16"/>
        </w:rPr>
        <w:t xml:space="preserve">  </w:t>
      </w:r>
    </w:p>
    <w:p w14:paraId="3589568D" w14:textId="77777777" w:rsidR="00176293" w:rsidRDefault="00176293" w:rsidP="00176293">
      <w:pPr>
        <w:rPr>
          <w:rStyle w:val="StyleUnderline"/>
        </w:rPr>
      </w:pPr>
      <w:r>
        <w:rPr>
          <w:rStyle w:val="StyleUnderline"/>
        </w:rPr>
        <w:t>This understanding of this issue leads to different policy prescriptions. If the tech</w:t>
      </w:r>
      <w:r>
        <w:rPr>
          <w:sz w:val="16"/>
        </w:rPr>
        <w:t xml:space="preserve">nology </w:t>
      </w:r>
      <w:r>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FF6A23">
        <w:rPr>
          <w:rStyle w:val="StyleUnderline"/>
          <w:highlight w:val="yellow"/>
        </w:rPr>
        <w:t>Tech</w:t>
      </w:r>
      <w:r>
        <w:rPr>
          <w:sz w:val="16"/>
        </w:rPr>
        <w:t xml:space="preserve">nological </w:t>
      </w:r>
      <w:r w:rsidRPr="00FF6A23">
        <w:rPr>
          <w:rStyle w:val="StyleUnderline"/>
          <w:highlight w:val="yellow"/>
        </w:rPr>
        <w:t>change that</w:t>
      </w:r>
      <w:r>
        <w:rPr>
          <w:sz w:val="16"/>
        </w:rPr>
        <w:t xml:space="preserve">, </w:t>
      </w:r>
      <w:r>
        <w:rPr>
          <w:rStyle w:val="StyleUnderline"/>
        </w:rPr>
        <w:t>on balance</w:t>
      </w:r>
      <w:r>
        <w:rPr>
          <w:sz w:val="16"/>
        </w:rPr>
        <w:t xml:space="preserve">, </w:t>
      </w:r>
      <w:r w:rsidRPr="00FF6A23">
        <w:rPr>
          <w:rStyle w:val="Emphasis"/>
          <w:highlight w:val="yellow"/>
        </w:rPr>
        <w:t>reinforces</w:t>
      </w:r>
      <w:r w:rsidRPr="00FF6A23">
        <w:rPr>
          <w:rStyle w:val="StyleUnderline"/>
          <w:highlight w:val="yellow"/>
        </w:rPr>
        <w:t xml:space="preserve"> </w:t>
      </w:r>
      <w:r>
        <w:rPr>
          <w:rStyle w:val="StyleUnderline"/>
        </w:rPr>
        <w:t xml:space="preserve">the </w:t>
      </w:r>
      <w:r w:rsidRPr="00FF6A23">
        <w:rPr>
          <w:rStyle w:val="StyleUnderline"/>
          <w:highlight w:val="yellow"/>
        </w:rPr>
        <w:t>prevailing</w:t>
      </w:r>
      <w:r>
        <w:rPr>
          <w:rStyle w:val="StyleUnderline"/>
        </w:rPr>
        <w:t xml:space="preserve"> international </w:t>
      </w:r>
      <w:r w:rsidRPr="00FF6A23">
        <w:rPr>
          <w:rStyle w:val="StyleUnderline"/>
          <w:highlight w:val="yellow"/>
        </w:rPr>
        <w:t xml:space="preserve">system </w:t>
      </w:r>
      <w:r>
        <w:rPr>
          <w:rStyle w:val="StyleUnderline"/>
        </w:rPr>
        <w:t xml:space="preserve">should </w:t>
      </w:r>
      <w:r w:rsidRPr="00FF6A23">
        <w:rPr>
          <w:rStyle w:val="Emphasis"/>
          <w:highlight w:val="yellow"/>
        </w:rPr>
        <w:t>strengthen</w:t>
      </w:r>
      <w:r w:rsidRPr="00FF6A23">
        <w:rPr>
          <w:rStyle w:val="StyleUnderline"/>
          <w:highlight w:val="yellow"/>
        </w:rPr>
        <w:t xml:space="preserve"> stability.</w:t>
      </w:r>
    </w:p>
    <w:p w14:paraId="70CA2A26" w14:textId="77777777" w:rsidR="00176293" w:rsidRDefault="00176293" w:rsidP="00176293">
      <w:pPr>
        <w:rPr>
          <w:sz w:val="16"/>
        </w:rPr>
      </w:pPr>
      <w:r>
        <w:rPr>
          <w:rStyle w:val="StyleUnderline"/>
        </w:rPr>
        <w:t xml:space="preserve">Leading </w:t>
      </w:r>
      <w:r w:rsidRPr="00FF6A23">
        <w:rPr>
          <w:rStyle w:val="StyleUnderline"/>
          <w:highlight w:val="yellow"/>
        </w:rPr>
        <w:t>democracies</w:t>
      </w:r>
      <w:r>
        <w:rPr>
          <w:sz w:val="16"/>
        </w:rPr>
        <w:t xml:space="preserve">, </w:t>
      </w:r>
      <w:r>
        <w:rPr>
          <w:rStyle w:val="StyleUnderline"/>
        </w:rPr>
        <w:t>therefore</w:t>
      </w:r>
      <w:r>
        <w:rPr>
          <w:sz w:val="16"/>
        </w:rPr>
        <w:t xml:space="preserve">, </w:t>
      </w:r>
      <w:r w:rsidRPr="00FF6A23">
        <w:rPr>
          <w:rStyle w:val="StyleUnderline"/>
          <w:highlight w:val="yellow"/>
        </w:rPr>
        <w:t xml:space="preserve">should </w:t>
      </w:r>
      <w:r>
        <w:rPr>
          <w:rStyle w:val="Emphasis"/>
        </w:rPr>
        <w:t xml:space="preserve">increase </w:t>
      </w:r>
      <w:r w:rsidRPr="00FF6A23">
        <w:rPr>
          <w:rStyle w:val="Emphasis"/>
          <w:highlight w:val="yellow"/>
        </w:rPr>
        <w:t>invest</w:t>
      </w:r>
      <w:r>
        <w:rPr>
          <w:rStyle w:val="Emphasis"/>
        </w:rPr>
        <w:t>ments in emerging tech</w:t>
      </w:r>
      <w:r>
        <w:rPr>
          <w:sz w:val="16"/>
        </w:rPr>
        <w:t xml:space="preserve">nology </w:t>
      </w:r>
      <w:r w:rsidRPr="00FF6A23">
        <w:rPr>
          <w:rStyle w:val="Emphasis"/>
          <w:highlight w:val="yellow"/>
        </w:rPr>
        <w:t xml:space="preserve">to maintain </w:t>
      </w:r>
      <w:r>
        <w:rPr>
          <w:rStyle w:val="Emphasis"/>
        </w:rPr>
        <w:t>a tech</w:t>
      </w:r>
      <w:r>
        <w:rPr>
          <w:sz w:val="16"/>
        </w:rPr>
        <w:t xml:space="preserve">nological </w:t>
      </w:r>
      <w:r w:rsidRPr="00FF6A23">
        <w:rPr>
          <w:rStyle w:val="Emphasis"/>
          <w:highlight w:val="yellow"/>
        </w:rPr>
        <w:t>edge</w:t>
      </w:r>
      <w:r>
        <w:rPr>
          <w:rStyle w:val="StyleUnderline"/>
        </w:rPr>
        <w:t xml:space="preserve"> over their adversaries.</w:t>
      </w:r>
      <w:r>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Pr>
          <w:rStyle w:val="StyleUnderline"/>
        </w:rPr>
        <w:t xml:space="preserve">Making progress in these areas will be difficult. But the consequences of failure could be </w:t>
      </w:r>
      <w:r>
        <w:rPr>
          <w:rStyle w:val="Emphasis"/>
        </w:rPr>
        <w:t>shifts in the international balance of power</w:t>
      </w:r>
      <w:r>
        <w:rPr>
          <w:rStyle w:val="StyleUnderline"/>
        </w:rPr>
        <w:t xml:space="preserve">, </w:t>
      </w:r>
      <w:r>
        <w:rPr>
          <w:rStyle w:val="Emphasis"/>
        </w:rPr>
        <w:t>conflict among great powers</w:t>
      </w:r>
      <w:r>
        <w:rPr>
          <w:rStyle w:val="StyleUnderline"/>
        </w:rPr>
        <w:t xml:space="preserve">, and </w:t>
      </w:r>
      <w:r>
        <w:rPr>
          <w:rStyle w:val="Emphasis"/>
        </w:rPr>
        <w:t>an increased risk of nuclear war</w:t>
      </w:r>
      <w:r>
        <w:rPr>
          <w:sz w:val="16"/>
        </w:rPr>
        <w:t>.</w:t>
      </w:r>
    </w:p>
    <w:p w14:paraId="06C29337" w14:textId="77777777" w:rsidR="00176293" w:rsidRPr="0078319A" w:rsidRDefault="00176293" w:rsidP="006B4BBD">
      <w:pPr>
        <w:rPr>
          <w:sz w:val="14"/>
        </w:rPr>
      </w:pPr>
    </w:p>
    <w:p w14:paraId="06729177" w14:textId="45102033" w:rsidR="006B4BBD" w:rsidRDefault="006B4BBD" w:rsidP="006B4BBD">
      <w:pPr>
        <w:pStyle w:val="Heading3"/>
      </w:pPr>
      <w:r>
        <w:lastRenderedPageBreak/>
        <w:t>Innovation Uniqueness</w:t>
      </w:r>
    </w:p>
    <w:p w14:paraId="40CCBA73" w14:textId="77777777" w:rsidR="006B4BBD" w:rsidRPr="005319D2" w:rsidRDefault="006B4BBD" w:rsidP="006B4BBD">
      <w:pPr>
        <w:pStyle w:val="Heading4"/>
      </w:pPr>
      <w:r>
        <w:t xml:space="preserve">US innovation is </w:t>
      </w:r>
      <w:r w:rsidRPr="00502031">
        <w:rPr>
          <w:u w:val="single"/>
        </w:rPr>
        <w:t>booming</w:t>
      </w:r>
      <w:r>
        <w:t xml:space="preserve">---work </w:t>
      </w:r>
      <w:r>
        <w:rPr>
          <w:u w:val="single"/>
        </w:rPr>
        <w:t>accelerates</w:t>
      </w:r>
      <w:r>
        <w:t xml:space="preserve"> breakthroughs.</w:t>
      </w:r>
    </w:p>
    <w:p w14:paraId="0919B003" w14:textId="77777777" w:rsidR="006B4BBD" w:rsidRPr="005319D2" w:rsidRDefault="006B4BBD" w:rsidP="006B4BBD">
      <w:r w:rsidRPr="005319D2">
        <w:rPr>
          <w:rStyle w:val="Style13ptBold"/>
        </w:rPr>
        <w:t>Berruti ’22</w:t>
      </w:r>
      <w:r w:rsidRPr="005319D2">
        <w:t xml:space="preserve"> [Federico; June 6; Partner @ McKinsey; Alex Morris; Partner @ McKinsey; Gisele Ho; Senior Manager @ McKinsey; Phil Kirschner; Senior Expert @ McKinsey; Sophie Norman; Senior Manager @ McKinsey; Erik Roth; Senior Partner @ McKinsey; McKinsey “How Virtual Work is Accelerating Innovation”; https://www.mckinsey.com/business-functions/operations/our-insights/how-virtual-work-is-accelerating-innovation; AS]</w:t>
      </w:r>
    </w:p>
    <w:p w14:paraId="39821B96" w14:textId="77777777" w:rsidR="006B4BBD" w:rsidRPr="005319D2" w:rsidRDefault="006B4BBD" w:rsidP="006B4BBD">
      <w:pPr>
        <w:rPr>
          <w:sz w:val="16"/>
        </w:rPr>
      </w:pPr>
      <w:r w:rsidRPr="005319D2">
        <w:rPr>
          <w:sz w:val="16"/>
        </w:rPr>
        <w:t>Despite the upheaval caused by the COVID-19 pandemic—and partly because of it—</w:t>
      </w:r>
      <w:r w:rsidRPr="00FF6A23">
        <w:rPr>
          <w:rStyle w:val="Emphasis"/>
          <w:highlight w:val="yellow"/>
        </w:rPr>
        <w:t>innovation</w:t>
      </w:r>
      <w:r w:rsidRPr="005319D2">
        <w:rPr>
          <w:sz w:val="16"/>
        </w:rPr>
        <w:t xml:space="preserve"> and digitization </w:t>
      </w:r>
      <w:r w:rsidRPr="00FF6A23">
        <w:rPr>
          <w:rStyle w:val="StyleUnderline"/>
          <w:highlight w:val="yellow"/>
        </w:rPr>
        <w:t>have been</w:t>
      </w:r>
      <w:r w:rsidRPr="005319D2">
        <w:rPr>
          <w:sz w:val="16"/>
        </w:rPr>
        <w:t xml:space="preserve"> happening at </w:t>
      </w:r>
      <w:r w:rsidRPr="005319D2">
        <w:rPr>
          <w:rStyle w:val="StyleUnderline"/>
        </w:rPr>
        <w:t xml:space="preserve">a </w:t>
      </w:r>
      <w:r w:rsidRPr="00FF6A23">
        <w:rPr>
          <w:rStyle w:val="Emphasis"/>
          <w:highlight w:val="yellow"/>
        </w:rPr>
        <w:t>record-breaking</w:t>
      </w:r>
      <w:r w:rsidRPr="005319D2">
        <w:rPr>
          <w:rStyle w:val="Emphasis"/>
        </w:rPr>
        <w:t xml:space="preserve"> pace</w:t>
      </w:r>
      <w:r w:rsidRPr="005319D2">
        <w:rPr>
          <w:sz w:val="16"/>
        </w:rPr>
        <w:t xml:space="preserve">. </w:t>
      </w:r>
      <w:r w:rsidRPr="00FF6A23">
        <w:rPr>
          <w:rStyle w:val="StyleUnderline"/>
          <w:highlight w:val="yellow"/>
        </w:rPr>
        <w:t>A</w:t>
      </w:r>
      <w:r w:rsidRPr="005319D2">
        <w:rPr>
          <w:sz w:val="16"/>
        </w:rPr>
        <w:t xml:space="preserve"> McKinsey </w:t>
      </w:r>
      <w:r w:rsidRPr="00FF6A23">
        <w:rPr>
          <w:rStyle w:val="StyleUnderline"/>
          <w:highlight w:val="yellow"/>
        </w:rPr>
        <w:t>survey</w:t>
      </w:r>
      <w:r w:rsidRPr="005319D2">
        <w:rPr>
          <w:rStyle w:val="StyleUnderline"/>
        </w:rPr>
        <w:t xml:space="preserve"> of </w:t>
      </w:r>
      <w:r w:rsidRPr="005319D2">
        <w:rPr>
          <w:rStyle w:val="Emphasis"/>
        </w:rPr>
        <w:t>top executives</w:t>
      </w:r>
      <w:r w:rsidRPr="005319D2">
        <w:rPr>
          <w:sz w:val="16"/>
        </w:rPr>
        <w:t xml:space="preserve"> around the world </w:t>
      </w:r>
      <w:r w:rsidRPr="00FF6A23">
        <w:rPr>
          <w:rStyle w:val="StyleUnderline"/>
          <w:highlight w:val="yellow"/>
        </w:rPr>
        <w:t>found</w:t>
      </w:r>
      <w:r w:rsidRPr="005319D2">
        <w:rPr>
          <w:sz w:val="16"/>
        </w:rPr>
        <w:t xml:space="preserve"> that companies </w:t>
      </w:r>
      <w:r w:rsidRPr="005319D2">
        <w:rPr>
          <w:rStyle w:val="Emphasis"/>
        </w:rPr>
        <w:t>accelerated</w:t>
      </w:r>
      <w:r w:rsidRPr="005319D2">
        <w:rPr>
          <w:sz w:val="16"/>
        </w:rPr>
        <w:t xml:space="preserve"> their digitization of customer, supply chain, and internal operations by an average of three years.</w:t>
      </w:r>
    </w:p>
    <w:p w14:paraId="4F6921AF" w14:textId="77777777" w:rsidR="006B4BBD" w:rsidRPr="005319D2" w:rsidRDefault="006B4BBD" w:rsidP="006B4BBD">
      <w:pPr>
        <w:rPr>
          <w:sz w:val="16"/>
        </w:rPr>
      </w:pPr>
      <w:r w:rsidRPr="005319D2">
        <w:rPr>
          <w:sz w:val="16"/>
        </w:rPr>
        <w:t xml:space="preserve">Indeed, over the past two years, countries around the world have set </w:t>
      </w:r>
      <w:r w:rsidRPr="00FF6A23">
        <w:rPr>
          <w:rStyle w:val="StyleUnderline"/>
          <w:highlight w:val="yellow"/>
        </w:rPr>
        <w:t>records for</w:t>
      </w:r>
      <w:r w:rsidRPr="005319D2">
        <w:rPr>
          <w:sz w:val="16"/>
        </w:rPr>
        <w:t xml:space="preserve"> new </w:t>
      </w:r>
      <w:r w:rsidRPr="00FF6A23">
        <w:rPr>
          <w:rStyle w:val="Emphasis"/>
          <w:highlight w:val="yellow"/>
        </w:rPr>
        <w:t>business formation</w:t>
      </w:r>
      <w:r w:rsidRPr="005319D2">
        <w:rPr>
          <w:sz w:val="16"/>
        </w:rPr>
        <w:t xml:space="preserve">, new </w:t>
      </w:r>
      <w:r w:rsidRPr="00FF6A23">
        <w:rPr>
          <w:rStyle w:val="Emphasis"/>
          <w:highlight w:val="yellow"/>
        </w:rPr>
        <w:t>patents</w:t>
      </w:r>
      <w:r w:rsidRPr="005319D2">
        <w:rPr>
          <w:sz w:val="16"/>
        </w:rPr>
        <w:t xml:space="preserve"> issued, venture capital invested, and more. </w:t>
      </w:r>
      <w:r w:rsidRPr="00EE79D2">
        <w:rPr>
          <w:rStyle w:val="StyleUnderline"/>
        </w:rPr>
        <w:t xml:space="preserve">The US </w:t>
      </w:r>
      <w:r w:rsidRPr="00FF6A23">
        <w:rPr>
          <w:rStyle w:val="StyleUnderline"/>
          <w:highlight w:val="yellow"/>
        </w:rPr>
        <w:t>Census</w:t>
      </w:r>
      <w:r w:rsidRPr="005319D2">
        <w:rPr>
          <w:rStyle w:val="StyleUnderline"/>
        </w:rPr>
        <w:t xml:space="preserve"> Bureau</w:t>
      </w:r>
      <w:r w:rsidRPr="005319D2">
        <w:rPr>
          <w:sz w:val="16"/>
        </w:rPr>
        <w:t xml:space="preserve">’s seasonally adjusted </w:t>
      </w:r>
      <w:r w:rsidRPr="00EE79D2">
        <w:rPr>
          <w:rStyle w:val="Emphasis"/>
        </w:rPr>
        <w:t>business</w:t>
      </w:r>
      <w:r w:rsidRPr="005319D2">
        <w:rPr>
          <w:rStyle w:val="Emphasis"/>
        </w:rPr>
        <w:t xml:space="preserve"> formation </w:t>
      </w:r>
      <w:r w:rsidRPr="00FF6A23">
        <w:rPr>
          <w:rStyle w:val="Emphasis"/>
          <w:highlight w:val="yellow"/>
        </w:rPr>
        <w:t>stat</w:t>
      </w:r>
      <w:r w:rsidRPr="00EE79D2">
        <w:rPr>
          <w:rStyle w:val="Emphasis"/>
        </w:rPr>
        <w:t>istic</w:t>
      </w:r>
      <w:r w:rsidRPr="00FF6A23">
        <w:rPr>
          <w:rStyle w:val="Emphasis"/>
          <w:highlight w:val="yellow"/>
        </w:rPr>
        <w:t>s</w:t>
      </w:r>
      <w:r w:rsidRPr="005319D2">
        <w:rPr>
          <w:sz w:val="16"/>
        </w:rPr>
        <w:t xml:space="preserve"> data </w:t>
      </w:r>
      <w:r w:rsidRPr="00FF6A23">
        <w:rPr>
          <w:rStyle w:val="StyleUnderline"/>
          <w:highlight w:val="yellow"/>
        </w:rPr>
        <w:t>show</w:t>
      </w:r>
      <w:r w:rsidRPr="005319D2">
        <w:rPr>
          <w:sz w:val="16"/>
        </w:rPr>
        <w:t xml:space="preserve"> that through 2021, a </w:t>
      </w:r>
      <w:r w:rsidRPr="00FF6A23">
        <w:rPr>
          <w:rStyle w:val="Emphasis"/>
          <w:highlight w:val="yellow"/>
        </w:rPr>
        <w:t>record</w:t>
      </w:r>
      <w:r w:rsidRPr="005319D2">
        <w:rPr>
          <w:sz w:val="16"/>
        </w:rPr>
        <w:t xml:space="preserve"> 5.38 million </w:t>
      </w:r>
      <w:r w:rsidRPr="00FF6A23">
        <w:rPr>
          <w:rStyle w:val="StyleUnderline"/>
          <w:highlight w:val="yellow"/>
        </w:rPr>
        <w:t>applications</w:t>
      </w:r>
      <w:r w:rsidRPr="005319D2">
        <w:rPr>
          <w:sz w:val="16"/>
        </w:rPr>
        <w:t xml:space="preserve"> had been filed </w:t>
      </w:r>
      <w:r w:rsidRPr="00FF6A23">
        <w:rPr>
          <w:rStyle w:val="StyleUnderline"/>
          <w:highlight w:val="yellow"/>
        </w:rPr>
        <w:t>to form</w:t>
      </w:r>
      <w:r w:rsidRPr="005319D2">
        <w:rPr>
          <w:rStyle w:val="StyleUnderline"/>
        </w:rPr>
        <w:t xml:space="preserve"> </w:t>
      </w:r>
      <w:r w:rsidRPr="005319D2">
        <w:rPr>
          <w:rStyle w:val="Emphasis"/>
        </w:rPr>
        <w:t xml:space="preserve">new </w:t>
      </w:r>
      <w:r w:rsidRPr="00FF6A23">
        <w:rPr>
          <w:rStyle w:val="Emphasis"/>
          <w:highlight w:val="yellow"/>
        </w:rPr>
        <w:t>businesses</w:t>
      </w:r>
      <w:r w:rsidRPr="005319D2">
        <w:rPr>
          <w:sz w:val="16"/>
        </w:rPr>
        <w:t xml:space="preserve">—an increase of more than 50 percent over prepandemic 2019.1 The brisk pace meant there were roughly 409,000 more US filings in 2021 than at the same point in prepandemic 2019. The World Intellectual Property Indicators also showed that aggregate global filing activity across 150 authorities grew in 2020, even amid the global health crisis.2 Venture capital flows have also boomed: in 2021, global </w:t>
      </w:r>
      <w:r w:rsidRPr="00FF6A23">
        <w:rPr>
          <w:rStyle w:val="StyleUnderline"/>
          <w:highlight w:val="yellow"/>
        </w:rPr>
        <w:t>venture capital</w:t>
      </w:r>
      <w:r w:rsidRPr="005319D2">
        <w:rPr>
          <w:rStyle w:val="StyleUnderline"/>
        </w:rPr>
        <w:t xml:space="preserve"> more than </w:t>
      </w:r>
      <w:r w:rsidRPr="00FF6A23">
        <w:rPr>
          <w:rStyle w:val="Emphasis"/>
          <w:highlight w:val="yellow"/>
        </w:rPr>
        <w:t>doubled</w:t>
      </w:r>
      <w:r w:rsidRPr="005319D2">
        <w:rPr>
          <w:sz w:val="16"/>
        </w:rPr>
        <w:t xml:space="preserve"> from 2020, rising 111 percent.3</w:t>
      </w:r>
    </w:p>
    <w:p w14:paraId="0F3E0866" w14:textId="77777777" w:rsidR="006B4BBD" w:rsidRPr="005319D2" w:rsidRDefault="006B4BBD" w:rsidP="006B4BBD">
      <w:pPr>
        <w:rPr>
          <w:sz w:val="16"/>
        </w:rPr>
      </w:pPr>
      <w:r w:rsidRPr="005319D2">
        <w:rPr>
          <w:sz w:val="16"/>
        </w:rPr>
        <w:t xml:space="preserve">What’s striking about these dramatic </w:t>
      </w:r>
      <w:r w:rsidRPr="00FF6A23">
        <w:rPr>
          <w:rStyle w:val="StyleUnderline"/>
          <w:highlight w:val="yellow"/>
        </w:rPr>
        <w:t>advances</w:t>
      </w:r>
      <w:r w:rsidRPr="005319D2">
        <w:rPr>
          <w:sz w:val="16"/>
        </w:rPr>
        <w:t xml:space="preserve"> is that they largely </w:t>
      </w:r>
      <w:r w:rsidRPr="00FF6A23">
        <w:rPr>
          <w:rStyle w:val="StyleUnderline"/>
          <w:highlight w:val="yellow"/>
        </w:rPr>
        <w:t xml:space="preserve">entailed </w:t>
      </w:r>
      <w:r w:rsidRPr="00FF6A23">
        <w:rPr>
          <w:rStyle w:val="Emphasis"/>
          <w:highlight w:val="yellow"/>
        </w:rPr>
        <w:t>people collaborating</w:t>
      </w:r>
      <w:r w:rsidRPr="005319D2">
        <w:rPr>
          <w:sz w:val="16"/>
        </w:rPr>
        <w:t xml:space="preserve"> remotely, </w:t>
      </w:r>
      <w:r w:rsidRPr="00FF6A23">
        <w:rPr>
          <w:rStyle w:val="StyleUnderline"/>
          <w:highlight w:val="yellow"/>
        </w:rPr>
        <w:t xml:space="preserve">leveraging </w:t>
      </w:r>
      <w:r w:rsidRPr="00FF6A23">
        <w:rPr>
          <w:rStyle w:val="Emphasis"/>
          <w:highlight w:val="yellow"/>
        </w:rPr>
        <w:t>tech</w:t>
      </w:r>
      <w:r w:rsidRPr="005319D2">
        <w:rPr>
          <w:rStyle w:val="Emphasis"/>
        </w:rPr>
        <w:t>nology</w:t>
      </w:r>
      <w:r w:rsidRPr="005319D2">
        <w:rPr>
          <w:sz w:val="16"/>
        </w:rPr>
        <w:t xml:space="preserve"> in different ways, </w:t>
      </w:r>
      <w:r w:rsidRPr="005319D2">
        <w:rPr>
          <w:rStyle w:val="StyleUnderline"/>
        </w:rPr>
        <w:t xml:space="preserve">and </w:t>
      </w:r>
      <w:r w:rsidRPr="00FF6A23">
        <w:rPr>
          <w:rStyle w:val="StyleUnderline"/>
          <w:highlight w:val="yellow"/>
        </w:rPr>
        <w:t xml:space="preserve">being </w:t>
      </w:r>
      <w:r w:rsidRPr="00FF6A23">
        <w:rPr>
          <w:rStyle w:val="Emphasis"/>
          <w:highlight w:val="yellow"/>
        </w:rPr>
        <w:t>bolder</w:t>
      </w:r>
      <w:r w:rsidRPr="00FF6A23">
        <w:rPr>
          <w:rStyle w:val="StyleUnderline"/>
          <w:highlight w:val="yellow"/>
        </w:rPr>
        <w:t xml:space="preserve"> </w:t>
      </w:r>
      <w:r w:rsidRPr="00EE79D2">
        <w:rPr>
          <w:rStyle w:val="StyleUnderline"/>
        </w:rPr>
        <w:t xml:space="preserve">with </w:t>
      </w:r>
      <w:r w:rsidRPr="00EE79D2">
        <w:rPr>
          <w:rStyle w:val="Emphasis"/>
        </w:rPr>
        <w:t>innovation</w:t>
      </w:r>
      <w:r w:rsidRPr="005319D2">
        <w:rPr>
          <w:sz w:val="16"/>
        </w:rPr>
        <w:t xml:space="preserve">, </w:t>
      </w:r>
      <w:r w:rsidRPr="005319D2">
        <w:rPr>
          <w:rStyle w:val="Emphasis"/>
        </w:rPr>
        <w:t>automation</w:t>
      </w:r>
      <w:r w:rsidRPr="005319D2">
        <w:rPr>
          <w:sz w:val="16"/>
        </w:rPr>
        <w:t>, and digitization than ever before.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59D4F204" w14:textId="77777777" w:rsidR="006B4BBD" w:rsidRPr="005319D2" w:rsidRDefault="006B4BBD" w:rsidP="006B4BBD">
      <w:pPr>
        <w:rPr>
          <w:sz w:val="16"/>
        </w:rPr>
      </w:pPr>
      <w:r w:rsidRPr="005319D2">
        <w:rPr>
          <w:sz w:val="16"/>
        </w:rPr>
        <w:t>This proximity mantra guided everything from office layouts to urban planning. Cities such as Boston (with many counterparts around the world) have tried to fuel innovation by establishing districts where academia, research organizations, start-ups, and investors work side by side in purpose-designed “innovation ecosystems.”5 Locating problem solvers together to encourage creative collisions of ideas, experimentation, and informal collaboration is also core to one of McKinsey’s original eight essentials of innovation.</w:t>
      </w:r>
    </w:p>
    <w:p w14:paraId="59556FCC" w14:textId="77777777" w:rsidR="006B4BBD" w:rsidRPr="005319D2" w:rsidRDefault="006B4BBD" w:rsidP="006B4BBD">
      <w:pPr>
        <w:rPr>
          <w:sz w:val="16"/>
        </w:rPr>
      </w:pPr>
      <w:r w:rsidRPr="005319D2">
        <w:rPr>
          <w:sz w:val="16"/>
        </w:rPr>
        <w:t xml:space="preserve">While the pandemic-related measures have thwarted the engineered serendipity designed into physical </w:t>
      </w:r>
      <w:proofErr w:type="gramStart"/>
      <w:r w:rsidRPr="005319D2">
        <w:rPr>
          <w:sz w:val="16"/>
        </w:rPr>
        <w:t>work spaces</w:t>
      </w:r>
      <w:proofErr w:type="gramEnd"/>
      <w:r w:rsidRPr="005319D2">
        <w:rPr>
          <w:sz w:val="16"/>
        </w:rPr>
        <w:t xml:space="preserve">, making watercooler conversations and impromptu problem-solving interactions difficult to replicate virtually, it has led to a broad embrace of videoconferencing and virtual collaboration tools. Organizational network and collaboration analytics have also enabled innovative companies to help employees build and sustain the ties necessary to generate new ideas. As a result, </w:t>
      </w:r>
      <w:r w:rsidRPr="005319D2">
        <w:rPr>
          <w:rStyle w:val="Emphasis"/>
        </w:rPr>
        <w:t>organizations</w:t>
      </w:r>
      <w:r w:rsidRPr="005319D2">
        <w:rPr>
          <w:sz w:val="16"/>
        </w:rPr>
        <w:t xml:space="preserve"> </w:t>
      </w:r>
      <w:r w:rsidRPr="005319D2">
        <w:rPr>
          <w:rStyle w:val="StyleUnderline"/>
        </w:rPr>
        <w:t>have</w:t>
      </w:r>
      <w:r w:rsidRPr="005319D2">
        <w:rPr>
          <w:sz w:val="16"/>
        </w:rPr>
        <w:t>, in the words of author Steven Johnson, “</w:t>
      </w:r>
      <w:r w:rsidRPr="00FF6A23">
        <w:rPr>
          <w:rStyle w:val="StyleUnderline"/>
          <w:highlight w:val="yellow"/>
        </w:rPr>
        <w:t>widened</w:t>
      </w:r>
      <w:r w:rsidRPr="005319D2">
        <w:rPr>
          <w:sz w:val="16"/>
        </w:rPr>
        <w:t xml:space="preserve"> the pool of </w:t>
      </w:r>
      <w:r w:rsidRPr="00FF6A23">
        <w:rPr>
          <w:rStyle w:val="Emphasis"/>
          <w:highlight w:val="yellow"/>
        </w:rPr>
        <w:t>minds</w:t>
      </w:r>
      <w:r w:rsidRPr="005319D2">
        <w:rPr>
          <w:rStyle w:val="StyleUnderline"/>
        </w:rPr>
        <w:t xml:space="preserve"> that</w:t>
      </w:r>
      <w:r w:rsidRPr="005319D2">
        <w:rPr>
          <w:sz w:val="16"/>
        </w:rPr>
        <w:t xml:space="preserve"> could </w:t>
      </w:r>
      <w:r w:rsidRPr="00FF6A23">
        <w:rPr>
          <w:rStyle w:val="StyleUnderline"/>
          <w:highlight w:val="yellow"/>
        </w:rPr>
        <w:t>come up with</w:t>
      </w:r>
      <w:r w:rsidRPr="005319D2">
        <w:rPr>
          <w:sz w:val="16"/>
        </w:rPr>
        <w:t xml:space="preserve"> and share </w:t>
      </w:r>
      <w:r w:rsidRPr="005319D2">
        <w:rPr>
          <w:rStyle w:val="Emphasis"/>
        </w:rPr>
        <w:t xml:space="preserve">good </w:t>
      </w:r>
      <w:r w:rsidRPr="00FF6A23">
        <w:rPr>
          <w:rStyle w:val="Emphasis"/>
          <w:highlight w:val="yellow"/>
        </w:rPr>
        <w:t>ideas</w:t>
      </w:r>
      <w:r w:rsidRPr="005319D2">
        <w:rPr>
          <w:sz w:val="16"/>
        </w:rPr>
        <w:t>”6—</w:t>
      </w:r>
      <w:r w:rsidRPr="005319D2">
        <w:rPr>
          <w:rStyle w:val="StyleUnderline"/>
        </w:rPr>
        <w:t xml:space="preserve">a </w:t>
      </w:r>
      <w:r w:rsidRPr="00FF6A23">
        <w:rPr>
          <w:rStyle w:val="Emphasis"/>
          <w:highlight w:val="yellow"/>
        </w:rPr>
        <w:t>vital</w:t>
      </w:r>
      <w:r w:rsidRPr="005319D2">
        <w:rPr>
          <w:rStyle w:val="Emphasis"/>
        </w:rPr>
        <w:t xml:space="preserve"> ingredient</w:t>
      </w:r>
      <w:r w:rsidRPr="005319D2">
        <w:rPr>
          <w:rStyle w:val="StyleUnderline"/>
        </w:rPr>
        <w:t xml:space="preserve"> </w:t>
      </w:r>
      <w:r w:rsidRPr="00FF6A23">
        <w:rPr>
          <w:rStyle w:val="StyleUnderline"/>
          <w:highlight w:val="yellow"/>
        </w:rPr>
        <w:t>for innovation</w:t>
      </w:r>
      <w:r w:rsidRPr="005319D2">
        <w:rPr>
          <w:sz w:val="16"/>
        </w:rPr>
        <w:t>. By connecting people into broader virtual networks, the pandemic has increased the collective speed and creativity of innovation efforts.</w:t>
      </w:r>
    </w:p>
    <w:p w14:paraId="3DAED7FA" w14:textId="77777777" w:rsidR="006B4BBD" w:rsidRPr="005319D2" w:rsidRDefault="006B4BBD" w:rsidP="006B4BBD">
      <w:pPr>
        <w:rPr>
          <w:sz w:val="16"/>
        </w:rPr>
      </w:pPr>
      <w:r w:rsidRPr="005319D2">
        <w:rPr>
          <w:sz w:val="16"/>
        </w:rPr>
        <w:t xml:space="preserve">It’s likely that flexible </w:t>
      </w:r>
      <w:r w:rsidRPr="00FF6A23">
        <w:rPr>
          <w:rStyle w:val="Emphasis"/>
          <w:highlight w:val="yellow"/>
        </w:rPr>
        <w:t>work</w:t>
      </w:r>
      <w:r w:rsidRPr="005319D2">
        <w:rPr>
          <w:sz w:val="16"/>
        </w:rPr>
        <w:t xml:space="preserve"> and workplaces </w:t>
      </w:r>
      <w:r w:rsidRPr="00FF6A23">
        <w:rPr>
          <w:rStyle w:val="Emphasis"/>
          <w:highlight w:val="yellow"/>
        </w:rPr>
        <w:t>are here to stay</w:t>
      </w:r>
      <w:r w:rsidRPr="005319D2">
        <w:rPr>
          <w:sz w:val="16"/>
        </w:rPr>
        <w:t xml:space="preserve">, especially </w:t>
      </w:r>
      <w:r w:rsidRPr="005319D2">
        <w:rPr>
          <w:rStyle w:val="StyleUnderline"/>
        </w:rPr>
        <w:t xml:space="preserve">for organizations seeking </w:t>
      </w:r>
      <w:r w:rsidRPr="00FF6A23">
        <w:rPr>
          <w:rStyle w:val="StyleUnderline"/>
          <w:highlight w:val="yellow"/>
        </w:rPr>
        <w:t>to</w:t>
      </w:r>
      <w:r w:rsidRPr="005319D2">
        <w:rPr>
          <w:sz w:val="16"/>
        </w:rPr>
        <w:t xml:space="preserve"> maintain or </w:t>
      </w:r>
      <w:r w:rsidRPr="00FF6A23">
        <w:rPr>
          <w:rStyle w:val="Emphasis"/>
          <w:highlight w:val="yellow"/>
        </w:rPr>
        <w:t>accelerate</w:t>
      </w:r>
      <w:r w:rsidRPr="005319D2">
        <w:rPr>
          <w:sz w:val="16"/>
        </w:rPr>
        <w:t xml:space="preserve"> this elevated pace of </w:t>
      </w:r>
      <w:r w:rsidRPr="00FF6A23">
        <w:rPr>
          <w:rStyle w:val="Emphasis"/>
          <w:highlight w:val="yellow"/>
        </w:rPr>
        <w:t>innovation</w:t>
      </w:r>
      <w:r w:rsidRPr="005319D2">
        <w:rPr>
          <w:sz w:val="16"/>
        </w:rPr>
        <w:t>. More than half of corporate and government employees say they would like to work from home at least three days per week, and the number is even higher for innovation talent, such as programmers.7 Location flexibility has become a de facto expectation for the latter group. Rather than seeing this as an obstacle, organizations seeking to innovate are doubling down on the benefits that new approaches to innovation present.</w:t>
      </w:r>
    </w:p>
    <w:p w14:paraId="6E2CBDB9" w14:textId="07D9F176" w:rsidR="006B4BBD" w:rsidRPr="00C522A2" w:rsidRDefault="006B4BBD" w:rsidP="006B4BBD">
      <w:pPr>
        <w:pStyle w:val="Heading4"/>
      </w:pPr>
      <w:r>
        <w:rPr>
          <w:u w:val="single"/>
        </w:rPr>
        <w:lastRenderedPageBreak/>
        <w:t>Productivity proves innovation high</w:t>
      </w:r>
      <w:r>
        <w:t>---s</w:t>
      </w:r>
      <w:r w:rsidRPr="0010481C">
        <w:t>trong</w:t>
      </w:r>
      <w:r>
        <w:t xml:space="preserve"> private business formation is driving innovation.</w:t>
      </w:r>
    </w:p>
    <w:p w14:paraId="457764BB" w14:textId="77777777" w:rsidR="006B4BBD" w:rsidRPr="00C522A2" w:rsidRDefault="006B4BBD" w:rsidP="006B4BBD">
      <w:pPr>
        <w:rPr>
          <w:rStyle w:val="StyleUnderline"/>
        </w:rPr>
      </w:pPr>
      <w:r w:rsidRPr="006B4BBD">
        <w:t>Ryan A.</w:t>
      </w:r>
      <w:r w:rsidRPr="006B4BBD">
        <w:rPr>
          <w:rStyle w:val="Style13ptBold"/>
        </w:rPr>
        <w:t xml:space="preserve"> Decker &amp;</w:t>
      </w:r>
      <w:r w:rsidRPr="006B4BBD">
        <w:t xml:space="preserve"> John</w:t>
      </w:r>
      <w:r w:rsidRPr="006B4BBD">
        <w:rPr>
          <w:rStyle w:val="Style13ptBold"/>
        </w:rPr>
        <w:t xml:space="preserve"> Haltiwanger</w:t>
      </w:r>
      <w:r w:rsidRPr="006B4BBD">
        <w:rPr>
          <w:rStyle w:val="Style13ptBold"/>
          <w:b w:val="0"/>
          <w:bCs w:val="0"/>
        </w:rPr>
        <w:t>, 11-30-20</w:t>
      </w:r>
      <w:r w:rsidRPr="006B4BBD">
        <w:rPr>
          <w:rStyle w:val="Style13ptBold"/>
        </w:rPr>
        <w:t xml:space="preserve">23, </w:t>
      </w:r>
      <w:r w:rsidRPr="006B4BBD">
        <w:rPr>
          <w:rStyle w:val="Style13ptBold"/>
          <w:b w:val="0"/>
          <w:bCs w:val="0"/>
        </w:rPr>
        <w:t xml:space="preserve">"Is the post-pandemic surge in business dynamism here to </w:t>
      </w:r>
      <w:proofErr w:type="gramStart"/>
      <w:r w:rsidRPr="006B4BBD">
        <w:rPr>
          <w:rStyle w:val="Style13ptBold"/>
          <w:b w:val="0"/>
          <w:bCs w:val="0"/>
        </w:rPr>
        <w:t>stay?,</w:t>
      </w:r>
      <w:proofErr w:type="gramEnd"/>
      <w:r w:rsidRPr="006B4BBD">
        <w:rPr>
          <w:rStyle w:val="Style13ptBold"/>
          <w:b w:val="0"/>
          <w:bCs w:val="0"/>
        </w:rPr>
        <w:t>" Brookings, https://www.brookings.edu/articles/is-the-post-pandemic-surge-in-business-dynamism-here-to-stay</w:t>
      </w:r>
      <w:r w:rsidRPr="006B4BBD">
        <w:rPr>
          <w:rStyle w:val="StyleUnderline"/>
          <w:bCs/>
        </w:rPr>
        <w:t>/</w:t>
      </w:r>
    </w:p>
    <w:p w14:paraId="106043F6" w14:textId="77777777" w:rsidR="006B4BBD" w:rsidRPr="00C522A2" w:rsidRDefault="006B4BBD" w:rsidP="006B4BBD">
      <w:pPr>
        <w:rPr>
          <w:sz w:val="16"/>
        </w:rPr>
      </w:pPr>
      <w:r w:rsidRPr="00C522A2">
        <w:rPr>
          <w:sz w:val="16"/>
        </w:rPr>
        <w:t>However</w:t>
      </w:r>
      <w:r w:rsidRPr="00C522A2">
        <w:rPr>
          <w:rStyle w:val="StyleUnderline"/>
        </w:rPr>
        <w:t xml:space="preserve">, </w:t>
      </w:r>
      <w:r w:rsidRPr="00FF6A23">
        <w:rPr>
          <w:rStyle w:val="StyleUnderline"/>
          <w:highlight w:val="yellow"/>
        </w:rPr>
        <w:t>we’ve</w:t>
      </w:r>
      <w:r w:rsidRPr="00C522A2">
        <w:rPr>
          <w:rStyle w:val="StyleUnderline"/>
        </w:rPr>
        <w:t xml:space="preserve"> also </w:t>
      </w:r>
      <w:r w:rsidRPr="00FF6A23">
        <w:rPr>
          <w:rStyle w:val="StyleUnderline"/>
          <w:highlight w:val="yellow"/>
        </w:rPr>
        <w:t>seen</w:t>
      </w:r>
      <w:r w:rsidRPr="00C522A2">
        <w:rPr>
          <w:rStyle w:val="StyleUnderline"/>
        </w:rPr>
        <w:t xml:space="preserve">, not just in the surrounding counties, although we’ve seen in terms of downtown areas, but </w:t>
      </w:r>
      <w:proofErr w:type="gramStart"/>
      <w:r w:rsidRPr="00C522A2">
        <w:rPr>
          <w:rStyle w:val="StyleUnderline"/>
        </w:rPr>
        <w:t>actually across</w:t>
      </w:r>
      <w:proofErr w:type="gramEnd"/>
      <w:r w:rsidRPr="00C522A2">
        <w:rPr>
          <w:rStyle w:val="StyleUnderline"/>
        </w:rPr>
        <w:t xml:space="preserve"> the nation, </w:t>
      </w:r>
      <w:r w:rsidRPr="00FF6A23">
        <w:rPr>
          <w:rStyle w:val="StyleUnderline"/>
          <w:highlight w:val="yellow"/>
        </w:rPr>
        <w:t>a</w:t>
      </w:r>
      <w:r w:rsidRPr="00C522A2">
        <w:rPr>
          <w:rStyle w:val="StyleUnderline"/>
        </w:rPr>
        <w:t xml:space="preserve"> </w:t>
      </w:r>
      <w:r w:rsidRPr="00FF6A23">
        <w:rPr>
          <w:rStyle w:val="StyleUnderline"/>
          <w:highlight w:val="yellow"/>
        </w:rPr>
        <w:t xml:space="preserve">surge in businesses in the </w:t>
      </w:r>
      <w:r w:rsidRPr="00FF6A23">
        <w:rPr>
          <w:rStyle w:val="Emphasis"/>
          <w:highlight w:val="yellow"/>
        </w:rPr>
        <w:t>innovative intensive industries</w:t>
      </w:r>
      <w:r w:rsidRPr="00C522A2">
        <w:rPr>
          <w:rStyle w:val="StyleUnderline"/>
        </w:rPr>
        <w:t xml:space="preserve">, exactly the same kind of innovative intensive industries that played such a </w:t>
      </w:r>
      <w:r w:rsidRPr="00FF6A23">
        <w:rPr>
          <w:rStyle w:val="StyleUnderline"/>
          <w:highlight w:val="yellow"/>
        </w:rPr>
        <w:t>big role in</w:t>
      </w:r>
      <w:r w:rsidRPr="00C522A2">
        <w:rPr>
          <w:rStyle w:val="StyleUnderline"/>
        </w:rPr>
        <w:t xml:space="preserve"> the </w:t>
      </w:r>
      <w:r w:rsidRPr="00FF6A23">
        <w:rPr>
          <w:rStyle w:val="Emphasis"/>
          <w:highlight w:val="yellow"/>
        </w:rPr>
        <w:t>productivity surge</w:t>
      </w:r>
      <w:r w:rsidRPr="00C522A2">
        <w:rPr>
          <w:rStyle w:val="StyleUnderline"/>
        </w:rPr>
        <w:t xml:space="preserve"> </w:t>
      </w:r>
      <w:r w:rsidRPr="00C522A2">
        <w:rPr>
          <w:sz w:val="16"/>
        </w:rPr>
        <w:t xml:space="preserve">in the 1990s and early 2000s, particularly the information sector and the professional, scientific, and technical services sectors. Those are those are sectors that are STEM intensive sectors. And if we just ask ourselves what sector is now, in the most recent data, the kind of the most important sector in terms of where business formation is coming in, it’s </w:t>
      </w:r>
      <w:proofErr w:type="gramStart"/>
      <w:r w:rsidRPr="00C522A2">
        <w:rPr>
          <w:sz w:val="16"/>
        </w:rPr>
        <w:t>actually professional</w:t>
      </w:r>
      <w:proofErr w:type="gramEnd"/>
      <w:r w:rsidRPr="00C522A2">
        <w:rPr>
          <w:sz w:val="16"/>
        </w:rPr>
        <w:t>, scientific, and technical services.</w:t>
      </w:r>
    </w:p>
    <w:p w14:paraId="581BE8AA" w14:textId="77777777" w:rsidR="006B4BBD" w:rsidRPr="00C522A2" w:rsidRDefault="006B4BBD" w:rsidP="006B4BBD">
      <w:pPr>
        <w:rPr>
          <w:sz w:val="16"/>
        </w:rPr>
      </w:pPr>
      <w:r w:rsidRPr="00C522A2">
        <w:rPr>
          <w:sz w:val="16"/>
        </w:rPr>
        <w:t xml:space="preserve">It’s worth noting, and I’m not saying this is all AI, but new AI businesses they’re going they’re going to be classified either in the information sector or </w:t>
      </w:r>
      <w:proofErr w:type="gramStart"/>
      <w:r w:rsidRPr="00C522A2">
        <w:rPr>
          <w:sz w:val="16"/>
        </w:rPr>
        <w:t>actually many</w:t>
      </w:r>
      <w:proofErr w:type="gramEnd"/>
      <w:r w:rsidRPr="00C522A2">
        <w:rPr>
          <w:sz w:val="16"/>
        </w:rPr>
        <w:t xml:space="preserve"> of them are classified in the professional scientific and technical services industry. So, I don’t </w:t>
      </w:r>
      <w:proofErr w:type="gramStart"/>
      <w:r w:rsidRPr="00C522A2">
        <w:rPr>
          <w:sz w:val="16"/>
        </w:rPr>
        <w:t>actually have</w:t>
      </w:r>
      <w:proofErr w:type="gramEnd"/>
      <w:r w:rsidRPr="00C522A2">
        <w:rPr>
          <w:sz w:val="16"/>
        </w:rPr>
        <w:t xml:space="preserve"> the microdata to tell you, oh, yeah, this is AI. But I can tell you these are exactly the sectors that surged in the 1990s with all that productivity growth. And again, the last time we saw anything like this was the 1990s.</w:t>
      </w:r>
    </w:p>
    <w:p w14:paraId="41B9B9B8" w14:textId="77777777" w:rsidR="006B4BBD" w:rsidRPr="00C522A2" w:rsidRDefault="006B4BBD" w:rsidP="006B4BBD">
      <w:pPr>
        <w:rPr>
          <w:rStyle w:val="StyleUnderline"/>
        </w:rPr>
      </w:pPr>
      <w:r w:rsidRPr="00C522A2">
        <w:rPr>
          <w:rStyle w:val="StyleUnderline"/>
        </w:rPr>
        <w:t xml:space="preserve">And so, to the extent that </w:t>
      </w:r>
      <w:r w:rsidRPr="00FF6A23">
        <w:rPr>
          <w:rStyle w:val="StyleUnderline"/>
          <w:highlight w:val="yellow"/>
        </w:rPr>
        <w:t xml:space="preserve">we regard a </w:t>
      </w:r>
      <w:r w:rsidRPr="00FF6A23">
        <w:rPr>
          <w:rStyle w:val="Emphasis"/>
          <w:highlight w:val="yellow"/>
        </w:rPr>
        <w:t>surge in entry</w:t>
      </w:r>
      <w:r w:rsidRPr="00C522A2">
        <w:rPr>
          <w:rStyle w:val="StyleUnderline"/>
        </w:rPr>
        <w:t xml:space="preserve"> in innovative-intensive sectors </w:t>
      </w:r>
      <w:r w:rsidRPr="00FF6A23">
        <w:rPr>
          <w:rStyle w:val="StyleUnderline"/>
          <w:highlight w:val="yellow"/>
        </w:rPr>
        <w:t xml:space="preserve">as a leading indicator of possible </w:t>
      </w:r>
      <w:r w:rsidRPr="00FF6A23">
        <w:rPr>
          <w:rStyle w:val="Emphasis"/>
          <w:highlight w:val="yellow"/>
        </w:rPr>
        <w:t>future innovation</w:t>
      </w:r>
      <w:r w:rsidRPr="00FF6A23">
        <w:rPr>
          <w:rStyle w:val="StyleUnderline"/>
          <w:highlight w:val="yellow"/>
        </w:rPr>
        <w:t xml:space="preserve"> and </w:t>
      </w:r>
      <w:r w:rsidRPr="00FF6A23">
        <w:rPr>
          <w:rStyle w:val="Emphasis"/>
          <w:highlight w:val="yellow"/>
        </w:rPr>
        <w:t>productivity growth</w:t>
      </w:r>
      <w:r w:rsidRPr="00C522A2">
        <w:rPr>
          <w:rStyle w:val="StyleUnderline"/>
        </w:rPr>
        <w:t xml:space="preserve">, </w:t>
      </w:r>
      <w:r w:rsidRPr="00FF6A23">
        <w:rPr>
          <w:rStyle w:val="StyleUnderline"/>
          <w:highlight w:val="yellow"/>
        </w:rPr>
        <w:t>this is a good sign.</w:t>
      </w:r>
    </w:p>
    <w:p w14:paraId="6FB6D2CD" w14:textId="196B2697" w:rsidR="0088149A" w:rsidRPr="0010481C" w:rsidRDefault="006B4BBD" w:rsidP="006B4BBD">
      <w:pPr>
        <w:rPr>
          <w:sz w:val="16"/>
        </w:rPr>
      </w:pPr>
      <w:r w:rsidRPr="00C522A2">
        <w:rPr>
          <w:sz w:val="16"/>
        </w:rPr>
        <w:t xml:space="preserve">So, my two-part story is on the one hand, I think some of this is </w:t>
      </w:r>
      <w:proofErr w:type="gramStart"/>
      <w:r w:rsidRPr="00C522A2">
        <w:rPr>
          <w:sz w:val="16"/>
        </w:rPr>
        <w:t>reshuffling—restaurants</w:t>
      </w:r>
      <w:proofErr w:type="gramEnd"/>
      <w:r w:rsidRPr="00C522A2">
        <w:rPr>
          <w:sz w:val="16"/>
        </w:rPr>
        <w:t xml:space="preserve"> and gyms and other kinds of support services for the people working from home. And the other part is a surge in entry in innovative intensive sectors.</w:t>
      </w:r>
    </w:p>
    <w:p w14:paraId="7AAFAEAA" w14:textId="222A9669" w:rsidR="006B4BBD" w:rsidRDefault="006B4BBD" w:rsidP="006B4BBD">
      <w:pPr>
        <w:pStyle w:val="Heading3"/>
      </w:pPr>
      <w:r>
        <w:lastRenderedPageBreak/>
        <w:t>A2 China Ahead on Innovation Now</w:t>
      </w:r>
    </w:p>
    <w:p w14:paraId="5062732A" w14:textId="67EE0103" w:rsidR="006B4BBD" w:rsidRPr="006B4BBD" w:rsidRDefault="006B4BBD" w:rsidP="006B4BBD">
      <w:pPr>
        <w:pStyle w:val="Heading4"/>
      </w:pPr>
      <w:r w:rsidRPr="006B4BBD">
        <w:t>China isn’t ahead -</w:t>
      </w:r>
    </w:p>
    <w:p w14:paraId="0DAE0AF3" w14:textId="603180BC" w:rsidR="006B4BBD" w:rsidRPr="00C20E88" w:rsidRDefault="006B4BBD" w:rsidP="006B4BBD">
      <w:pPr>
        <w:pStyle w:val="Heading4"/>
      </w:pPr>
      <w:r>
        <w:rPr>
          <w:u w:val="single"/>
        </w:rPr>
        <w:t>1.</w:t>
      </w:r>
      <w:r w:rsidRPr="003F2F41">
        <w:rPr>
          <w:u w:val="single"/>
        </w:rPr>
        <w:t>Diffusion</w:t>
      </w:r>
      <w:r>
        <w:t xml:space="preserve">---innovative capacity is </w:t>
      </w:r>
      <w:r w:rsidRPr="003F2F41">
        <w:rPr>
          <w:u w:val="single"/>
        </w:rPr>
        <w:t>distinct</w:t>
      </w:r>
      <w:r>
        <w:t xml:space="preserve"> from tech leadership---China’s government </w:t>
      </w:r>
      <w:r w:rsidRPr="003F2F41">
        <w:rPr>
          <w:u w:val="single"/>
        </w:rPr>
        <w:t>stifles</w:t>
      </w:r>
      <w:r>
        <w:t xml:space="preserve"> the utility of </w:t>
      </w:r>
      <w:proofErr w:type="gramStart"/>
      <w:r>
        <w:t>new innovation</w:t>
      </w:r>
      <w:proofErr w:type="gramEnd"/>
      <w:r>
        <w:t>.</w:t>
      </w:r>
    </w:p>
    <w:p w14:paraId="68E6B82F" w14:textId="77777777" w:rsidR="006B4BBD" w:rsidRPr="00594618" w:rsidRDefault="006B4BBD" w:rsidP="006B4BBD">
      <w:pPr>
        <w:ind w:firstLine="720"/>
      </w:pPr>
      <w:r>
        <w:t>-- indicts the “37 out of 44” study!</w:t>
      </w:r>
    </w:p>
    <w:p w14:paraId="7634CDD8" w14:textId="77777777" w:rsidR="006B4BBD" w:rsidRPr="003B704A" w:rsidRDefault="006B4BBD" w:rsidP="006B4BBD">
      <w:r w:rsidRPr="003B704A">
        <w:rPr>
          <w:rStyle w:val="Style13ptBold"/>
        </w:rPr>
        <w:t>Ding ’23</w:t>
      </w:r>
      <w:r>
        <w:t xml:space="preserve"> [Jeffrey; June 7; Professor of Political Science @ George Washington University; Johanna Costigan; China File, “The U.S. May Be Overstating China’s Technological Prowess”; </w:t>
      </w:r>
      <w:r w:rsidRPr="003B704A">
        <w:t>https://www.chinafile.com/reporting-opinion/notes-chinafile/us-may-be-overstating-chinas-technological-prowess</w:t>
      </w:r>
      <w:r>
        <w:t>; AS]</w:t>
      </w:r>
    </w:p>
    <w:p w14:paraId="62C9D173" w14:textId="77777777" w:rsidR="006B4BBD" w:rsidRPr="00060B42" w:rsidRDefault="006B4BBD" w:rsidP="006B4BBD">
      <w:pPr>
        <w:rPr>
          <w:sz w:val="16"/>
        </w:rPr>
      </w:pPr>
      <w:r w:rsidRPr="00060B42">
        <w:rPr>
          <w:sz w:val="16"/>
        </w:rPr>
        <w:t>Jeffrey Ding: </w:t>
      </w:r>
      <w:r w:rsidRPr="00060B42">
        <w:rPr>
          <w:rStyle w:val="Emphasis"/>
        </w:rPr>
        <w:t>Innovation capacity</w:t>
      </w:r>
      <w:r w:rsidRPr="00060B42">
        <w:rPr>
          <w:rStyle w:val="StyleUnderline"/>
        </w:rPr>
        <w:t xml:space="preserve"> refers to a state’s ability to pioneer</w:t>
      </w:r>
      <w:r w:rsidRPr="00060B42">
        <w:rPr>
          <w:sz w:val="16"/>
        </w:rPr>
        <w:t xml:space="preserve"> new-to-the-world </w:t>
      </w:r>
      <w:r w:rsidRPr="00060B42">
        <w:rPr>
          <w:rStyle w:val="Emphasis"/>
        </w:rPr>
        <w:t>breakthroughs</w:t>
      </w:r>
      <w:r w:rsidRPr="00060B42">
        <w:rPr>
          <w:sz w:val="16"/>
        </w:rPr>
        <w:t xml:space="preserve"> in science and technology. </w:t>
      </w:r>
      <w:r w:rsidRPr="00FF6A23">
        <w:rPr>
          <w:rStyle w:val="StyleUnderline"/>
          <w:highlight w:val="yellow"/>
        </w:rPr>
        <w:t>Diffusion</w:t>
      </w:r>
      <w:r w:rsidRPr="00060B42">
        <w:rPr>
          <w:rStyle w:val="StyleUnderline"/>
        </w:rPr>
        <w:t xml:space="preserve"> capacity </w:t>
      </w:r>
      <w:r w:rsidRPr="00FF6A23">
        <w:rPr>
          <w:rStyle w:val="StyleUnderline"/>
          <w:highlight w:val="yellow"/>
        </w:rPr>
        <w:t>refers to</w:t>
      </w:r>
      <w:r w:rsidRPr="00060B42">
        <w:rPr>
          <w:rStyle w:val="StyleUnderline"/>
        </w:rPr>
        <w:t xml:space="preserve"> a state’s </w:t>
      </w:r>
      <w:r w:rsidRPr="00FF6A23">
        <w:rPr>
          <w:rStyle w:val="StyleUnderline"/>
          <w:highlight w:val="yellow"/>
        </w:rPr>
        <w:t xml:space="preserve">ability to </w:t>
      </w:r>
      <w:r w:rsidRPr="00FF6A23">
        <w:rPr>
          <w:rStyle w:val="Emphasis"/>
          <w:highlight w:val="yellow"/>
        </w:rPr>
        <w:t>spread</w:t>
      </w:r>
      <w:r w:rsidRPr="00060B42">
        <w:rPr>
          <w:rStyle w:val="StyleUnderline"/>
        </w:rPr>
        <w:t xml:space="preserve"> those </w:t>
      </w:r>
      <w:r w:rsidRPr="00FF6A23">
        <w:rPr>
          <w:rStyle w:val="Emphasis"/>
          <w:highlight w:val="yellow"/>
        </w:rPr>
        <w:t>innovations</w:t>
      </w:r>
      <w:r w:rsidRPr="00060B42">
        <w:rPr>
          <w:sz w:val="16"/>
        </w:rPr>
        <w:t xml:space="preserve"> across a wide range of productive processes in an economy. I argue in my paper that </w:t>
      </w:r>
      <w:r w:rsidRPr="00060B42">
        <w:rPr>
          <w:rStyle w:val="StyleUnderline"/>
        </w:rPr>
        <w:t>we</w:t>
      </w:r>
      <w:r w:rsidRPr="00060B42">
        <w:rPr>
          <w:sz w:val="16"/>
        </w:rPr>
        <w:t xml:space="preserve"> tend to gravitate toward measures of innovation and </w:t>
      </w:r>
      <w:r w:rsidRPr="00060B42">
        <w:rPr>
          <w:rStyle w:val="StyleUnderline"/>
        </w:rPr>
        <w:t xml:space="preserve">pay insufficient attention to </w:t>
      </w:r>
      <w:r w:rsidRPr="00060B42">
        <w:rPr>
          <w:rStyle w:val="Emphasis"/>
        </w:rPr>
        <w:t>diffusion</w:t>
      </w:r>
      <w:r w:rsidRPr="00060B42">
        <w:rPr>
          <w:sz w:val="16"/>
        </w:rPr>
        <w:t>.</w:t>
      </w:r>
    </w:p>
    <w:p w14:paraId="73751DE3" w14:textId="77777777" w:rsidR="006B4BBD" w:rsidRPr="00060B42" w:rsidRDefault="006B4BBD" w:rsidP="006B4BBD">
      <w:pPr>
        <w:rPr>
          <w:sz w:val="16"/>
        </w:rPr>
      </w:pPr>
      <w:r w:rsidRPr="00060B42">
        <w:rPr>
          <w:sz w:val="16"/>
        </w:rPr>
        <w:t>How did diffusion occur in the second Industrial Revolution in the U.S., and why does that example show diffusion is an essential metric?</w:t>
      </w:r>
    </w:p>
    <w:p w14:paraId="6F0889FE" w14:textId="77777777" w:rsidR="006B4BBD" w:rsidRPr="00060B42" w:rsidRDefault="006B4BBD" w:rsidP="006B4BBD">
      <w:pPr>
        <w:rPr>
          <w:sz w:val="16"/>
        </w:rPr>
      </w:pPr>
      <w:r w:rsidRPr="00060B42">
        <w:rPr>
          <w:sz w:val="16"/>
        </w:rPr>
        <w:t>In the late 19th century, the U.S. was not at the forefront of science and technology—our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5A2D148" w14:textId="77777777" w:rsidR="006B4BBD" w:rsidRPr="00060B42" w:rsidRDefault="006B4BBD" w:rsidP="006B4BBD">
      <w:pPr>
        <w:rPr>
          <w:sz w:val="16"/>
        </w:rPr>
      </w:pPr>
      <w:r w:rsidRPr="00060B42">
        <w:rPr>
          <w:sz w:val="16"/>
        </w:rPr>
        <w:t xml:space="preserve">Assessments that are more oriented around diffusion capacity would have predicted the U.S. to sustain its economic rise and become the preeminent economic power. Back then, there wasn’t a global innovation index, but the case study was to go back and see if we rank different countries based on this, only using the innovation indicators provides an incorrect view. </w:t>
      </w:r>
      <w:r w:rsidRPr="00FF6A23">
        <w:rPr>
          <w:rStyle w:val="StyleUnderline"/>
          <w:highlight w:val="yellow"/>
        </w:rPr>
        <w:t xml:space="preserve">Diffusion is </w:t>
      </w:r>
      <w:r w:rsidRPr="00FF6A23">
        <w:rPr>
          <w:rStyle w:val="Emphasis"/>
          <w:highlight w:val="yellow"/>
        </w:rPr>
        <w:t>central</w:t>
      </w:r>
      <w:r w:rsidRPr="00FF6A23">
        <w:rPr>
          <w:rStyle w:val="StyleUnderline"/>
          <w:highlight w:val="yellow"/>
        </w:rPr>
        <w:t xml:space="preserve"> to</w:t>
      </w:r>
      <w:r w:rsidRPr="0049184F">
        <w:rPr>
          <w:rStyle w:val="StyleUnderline"/>
        </w:rPr>
        <w:t xml:space="preserve"> a state’s ability to convert science and </w:t>
      </w:r>
      <w:r w:rsidRPr="00FF6A23">
        <w:rPr>
          <w:rStyle w:val="StyleUnderline"/>
          <w:highlight w:val="yellow"/>
        </w:rPr>
        <w:t>tech</w:t>
      </w:r>
      <w:r w:rsidRPr="0049184F">
        <w:rPr>
          <w:rStyle w:val="StyleUnderline"/>
        </w:rPr>
        <w:t xml:space="preserve">nology into </w:t>
      </w:r>
      <w:r w:rsidRPr="00060B42">
        <w:rPr>
          <w:rStyle w:val="Emphasis"/>
        </w:rPr>
        <w:t>economic strength</w:t>
      </w:r>
      <w:r w:rsidRPr="00060B42">
        <w:rPr>
          <w:sz w:val="16"/>
        </w:rPr>
        <w:t>.</w:t>
      </w:r>
    </w:p>
    <w:p w14:paraId="4243824F" w14:textId="77777777" w:rsidR="006B4BBD" w:rsidRPr="00060B42" w:rsidRDefault="006B4BBD" w:rsidP="006B4BBD">
      <w:pPr>
        <w:rPr>
          <w:sz w:val="16"/>
        </w:rPr>
      </w:pPr>
      <w:r w:rsidRPr="00060B42">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32EAF1A8" w14:textId="77777777" w:rsidR="006B4BBD" w:rsidRPr="00060B42" w:rsidRDefault="006B4BBD" w:rsidP="006B4BBD">
      <w:pPr>
        <w:rPr>
          <w:sz w:val="16"/>
        </w:rPr>
      </w:pPr>
      <w:r w:rsidRPr="00FF6A23">
        <w:rPr>
          <w:rStyle w:val="StyleUnderline"/>
          <w:highlight w:val="yellow"/>
        </w:rPr>
        <w:t xml:space="preserve">The government acts as a </w:t>
      </w:r>
      <w:r w:rsidRPr="00FF6A23">
        <w:rPr>
          <w:rStyle w:val="Emphasis"/>
          <w:highlight w:val="yellow"/>
        </w:rPr>
        <w:t>bottleneck</w:t>
      </w:r>
      <w:r w:rsidRPr="00FF6A23">
        <w:rPr>
          <w:rStyle w:val="StyleUnderline"/>
          <w:highlight w:val="yellow"/>
        </w:rPr>
        <w:t xml:space="preserve"> within China</w:t>
      </w:r>
      <w:r w:rsidRPr="0049184F">
        <w:rPr>
          <w:rStyle w:val="StyleUnderline"/>
        </w:rPr>
        <w:t xml:space="preserve">’s scitech ecosystem, </w:t>
      </w:r>
      <w:r w:rsidRPr="00FF6A23">
        <w:rPr>
          <w:rStyle w:val="Emphasis"/>
          <w:highlight w:val="yellow"/>
        </w:rPr>
        <w:t>stifling</w:t>
      </w:r>
      <w:r w:rsidRPr="0049184F">
        <w:rPr>
          <w:rStyle w:val="StyleUnderline"/>
        </w:rPr>
        <w:t xml:space="preserve"> organic industry-university </w:t>
      </w:r>
      <w:r w:rsidRPr="00FF6A23">
        <w:rPr>
          <w:rStyle w:val="StyleUnderline"/>
          <w:highlight w:val="yellow"/>
        </w:rPr>
        <w:t>collaborations</w:t>
      </w:r>
      <w:r w:rsidRPr="00060B42">
        <w:rPr>
          <w:sz w:val="16"/>
        </w:rPr>
        <w:t xml:space="preserve">. A lot of the </w:t>
      </w:r>
      <w:r w:rsidRPr="00FF6A23">
        <w:rPr>
          <w:rStyle w:val="StyleUnderline"/>
          <w:highlight w:val="yellow"/>
        </w:rPr>
        <w:t xml:space="preserve">research happens at </w:t>
      </w:r>
      <w:r w:rsidRPr="00060B42">
        <w:rPr>
          <w:rStyle w:val="Emphasis"/>
        </w:rPr>
        <w:t xml:space="preserve">government </w:t>
      </w:r>
      <w:r w:rsidRPr="00FF6A23">
        <w:rPr>
          <w:rStyle w:val="Emphasis"/>
          <w:highlight w:val="yellow"/>
        </w:rPr>
        <w:t>institutions</w:t>
      </w:r>
      <w:r w:rsidRPr="00FF6A23">
        <w:rPr>
          <w:rStyle w:val="StyleUnderline"/>
          <w:highlight w:val="yellow"/>
        </w:rPr>
        <w:t xml:space="preserve"> as opposed to </w:t>
      </w:r>
      <w:r w:rsidRPr="00FF6A23">
        <w:rPr>
          <w:rStyle w:val="Emphasis"/>
          <w:highlight w:val="yellow"/>
        </w:rPr>
        <w:t>corporate</w:t>
      </w:r>
      <w:r w:rsidRPr="00060B42">
        <w:rPr>
          <w:sz w:val="16"/>
        </w:rPr>
        <w:t xml:space="preserve">-sponsored </w:t>
      </w:r>
      <w:r w:rsidRPr="00FF6A23">
        <w:rPr>
          <w:rStyle w:val="Emphasis"/>
          <w:highlight w:val="yellow"/>
        </w:rPr>
        <w:t>R&amp;D</w:t>
      </w:r>
      <w:r w:rsidRPr="00060B42">
        <w:rPr>
          <w:sz w:val="16"/>
        </w:rPr>
        <w:t xml:space="preserve"> [research and development]. The </w:t>
      </w:r>
      <w:r w:rsidRPr="0049184F">
        <w:rPr>
          <w:rStyle w:val="StyleUnderline"/>
        </w:rPr>
        <w:t xml:space="preserve">channels between universities and industry are not as </w:t>
      </w:r>
      <w:r w:rsidRPr="0049184F">
        <w:rPr>
          <w:rStyle w:val="Emphasis"/>
        </w:rPr>
        <w:t>robust</w:t>
      </w:r>
      <w:r w:rsidRPr="00060B42">
        <w:rPr>
          <w:sz w:val="16"/>
        </w:rPr>
        <w:t xml:space="preserve">, so some of that has to do with surrounding legal regimes and whether university research can be translated into a startup company. </w:t>
      </w:r>
      <w:r w:rsidRPr="00FF6A23">
        <w:rPr>
          <w:rStyle w:val="StyleUnderline"/>
          <w:highlight w:val="yellow"/>
        </w:rPr>
        <w:t xml:space="preserve">Unlike </w:t>
      </w:r>
      <w:r w:rsidRPr="00FF6A23">
        <w:rPr>
          <w:rStyle w:val="Emphasis"/>
          <w:highlight w:val="yellow"/>
        </w:rPr>
        <w:t>China</w:t>
      </w:r>
      <w:r w:rsidRPr="00FF6A23">
        <w:rPr>
          <w:rStyle w:val="StyleUnderline"/>
          <w:highlight w:val="yellow"/>
        </w:rPr>
        <w:t>, the U.S. has</w:t>
      </w:r>
      <w:r w:rsidRPr="00060B42">
        <w:rPr>
          <w:sz w:val="16"/>
        </w:rPr>
        <w:t xml:space="preserve"> a </w:t>
      </w:r>
      <w:proofErr w:type="gramStart"/>
      <w:r w:rsidRPr="00060B42">
        <w:rPr>
          <w:sz w:val="16"/>
        </w:rPr>
        <w:t xml:space="preserve">really </w:t>
      </w:r>
      <w:r w:rsidRPr="00FF6A23">
        <w:rPr>
          <w:rStyle w:val="StyleUnderline"/>
          <w:highlight w:val="yellow"/>
        </w:rPr>
        <w:t>good</w:t>
      </w:r>
      <w:proofErr w:type="gramEnd"/>
      <w:r w:rsidRPr="00060B42">
        <w:rPr>
          <w:sz w:val="16"/>
        </w:rPr>
        <w:t xml:space="preserve"> set of </w:t>
      </w:r>
      <w:r w:rsidRPr="00FF6A23">
        <w:rPr>
          <w:rStyle w:val="Emphasis"/>
          <w:highlight w:val="yellow"/>
        </w:rPr>
        <w:t>legal rules</w:t>
      </w:r>
      <w:r w:rsidRPr="0049184F">
        <w:rPr>
          <w:rStyle w:val="StyleUnderline"/>
        </w:rPr>
        <w:t xml:space="preserve"> that enable that to hap</w:t>
      </w:r>
      <w:r w:rsidRPr="00060B42">
        <w:rPr>
          <w:sz w:val="16"/>
        </w:rPr>
        <w:t>pen.</w:t>
      </w:r>
    </w:p>
    <w:p w14:paraId="7A459584" w14:textId="77777777" w:rsidR="006B4BBD" w:rsidRPr="00060B42" w:rsidRDefault="006B4BBD" w:rsidP="006B4BBD">
      <w:pPr>
        <w:rPr>
          <w:sz w:val="16"/>
        </w:rPr>
      </w:pPr>
      <w:r w:rsidRPr="00060B42">
        <w:rPr>
          <w:sz w:val="16"/>
        </w:rPr>
        <w:t xml:space="preserve">But Chinese companies are trying to address this; more AI companies, for example, are trying to set up labs in universities to foster that. But </w:t>
      </w:r>
      <w:r w:rsidRPr="00FF6A23">
        <w:rPr>
          <w:rStyle w:val="StyleUnderline"/>
          <w:highlight w:val="yellow"/>
        </w:rPr>
        <w:t xml:space="preserve">if you look at </w:t>
      </w:r>
      <w:r w:rsidRPr="00FF6A23">
        <w:rPr>
          <w:rStyle w:val="Emphasis"/>
          <w:highlight w:val="yellow"/>
        </w:rPr>
        <w:t>co-authorship</w:t>
      </w:r>
      <w:r w:rsidRPr="0049184F">
        <w:rPr>
          <w:rStyle w:val="Emphasis"/>
        </w:rPr>
        <w:t xml:space="preserve"> rates</w:t>
      </w:r>
      <w:r w:rsidRPr="0049184F">
        <w:rPr>
          <w:rStyle w:val="StyleUnderline"/>
        </w:rPr>
        <w:t xml:space="preserve"> </w:t>
      </w:r>
      <w:r w:rsidRPr="00FF6A23">
        <w:rPr>
          <w:rStyle w:val="StyleUnderline"/>
          <w:highlight w:val="yellow"/>
        </w:rPr>
        <w:t>in</w:t>
      </w:r>
      <w:r w:rsidRPr="0049184F">
        <w:rPr>
          <w:rStyle w:val="StyleUnderline"/>
        </w:rPr>
        <w:t xml:space="preserve"> publications on </w:t>
      </w:r>
      <w:r w:rsidRPr="00FF6A23">
        <w:rPr>
          <w:rStyle w:val="Emphasis"/>
          <w:highlight w:val="yellow"/>
        </w:rPr>
        <w:t>AI</w:t>
      </w:r>
      <w:r w:rsidRPr="00060B42">
        <w:rPr>
          <w:sz w:val="16"/>
        </w:rPr>
        <w:t xml:space="preserve"> (papers that have at least one author from a university and one from industry), </w:t>
      </w:r>
      <w:r w:rsidRPr="00FF6A23">
        <w:rPr>
          <w:rStyle w:val="StyleUnderline"/>
          <w:highlight w:val="yellow"/>
        </w:rPr>
        <w:t>those rates are</w:t>
      </w:r>
      <w:r w:rsidRPr="0049184F">
        <w:rPr>
          <w:rStyle w:val="StyleUnderline"/>
        </w:rPr>
        <w:t xml:space="preserve"> </w:t>
      </w:r>
      <w:r w:rsidRPr="0049184F">
        <w:rPr>
          <w:rStyle w:val="Emphasis"/>
        </w:rPr>
        <w:t xml:space="preserve">very </w:t>
      </w:r>
      <w:r w:rsidRPr="00FF6A23">
        <w:rPr>
          <w:rStyle w:val="Emphasis"/>
          <w:highlight w:val="yellow"/>
        </w:rPr>
        <w:t>low</w:t>
      </w:r>
      <w:r w:rsidRPr="00FF6A23">
        <w:rPr>
          <w:rStyle w:val="StyleUnderline"/>
          <w:highlight w:val="yellow"/>
        </w:rPr>
        <w:t xml:space="preserve"> in </w:t>
      </w:r>
      <w:r w:rsidRPr="00FF6A23">
        <w:rPr>
          <w:rStyle w:val="Emphasis"/>
          <w:highlight w:val="yellow"/>
        </w:rPr>
        <w:t>China</w:t>
      </w:r>
      <w:r w:rsidRPr="00060B42">
        <w:rPr>
          <w:sz w:val="16"/>
        </w:rPr>
        <w:t xml:space="preserve"> compared to countries in Europe and the U.S. A lot of the story here is just the vestiges of </w:t>
      </w:r>
      <w:r w:rsidRPr="00FF6A23">
        <w:rPr>
          <w:rStyle w:val="Emphasis"/>
          <w:highlight w:val="yellow"/>
        </w:rPr>
        <w:t>central planning</w:t>
      </w:r>
      <w:r w:rsidRPr="00060B42">
        <w:rPr>
          <w:sz w:val="16"/>
        </w:rPr>
        <w:t xml:space="preserve"> that </w:t>
      </w:r>
      <w:r w:rsidRPr="00FF6A23">
        <w:rPr>
          <w:rStyle w:val="StyleUnderline"/>
          <w:highlight w:val="yellow"/>
        </w:rPr>
        <w:t>are</w:t>
      </w:r>
      <w:r w:rsidRPr="0049184F">
        <w:rPr>
          <w:rStyle w:val="StyleUnderline"/>
        </w:rPr>
        <w:t xml:space="preserve"> still </w:t>
      </w:r>
      <w:r w:rsidRPr="00FF6A23">
        <w:rPr>
          <w:rStyle w:val="StyleUnderline"/>
          <w:highlight w:val="yellow"/>
        </w:rPr>
        <w:t>in China’s</w:t>
      </w:r>
      <w:r w:rsidRPr="00060B42">
        <w:rPr>
          <w:sz w:val="16"/>
        </w:rPr>
        <w:t xml:space="preserve"> scitech </w:t>
      </w:r>
      <w:r w:rsidRPr="00FF6A23">
        <w:rPr>
          <w:rStyle w:val="StyleUnderline"/>
          <w:highlight w:val="yellow"/>
        </w:rPr>
        <w:t>ecosystem</w:t>
      </w:r>
      <w:r w:rsidRPr="00060B42">
        <w:rPr>
          <w:sz w:val="16"/>
        </w:rPr>
        <w:t xml:space="preserve"> and that just don’t foster the organic fast-acting processing that is required for diffusion.</w:t>
      </w:r>
    </w:p>
    <w:p w14:paraId="5A85E0D6" w14:textId="77777777" w:rsidR="006B4BBD" w:rsidRPr="00060B42" w:rsidRDefault="006B4BBD" w:rsidP="006B4BBD">
      <w:pPr>
        <w:rPr>
          <w:sz w:val="16"/>
        </w:rPr>
      </w:pPr>
      <w:r w:rsidRPr="00060B42">
        <w:rPr>
          <w:sz w:val="16"/>
        </w:rPr>
        <w:t>How would you characterize American assessments of China’s science and technology power? What’s missing?</w:t>
      </w:r>
    </w:p>
    <w:p w14:paraId="5D0F638F" w14:textId="77777777" w:rsidR="006B4BBD" w:rsidRPr="00060B42" w:rsidRDefault="006B4BBD" w:rsidP="006B4BBD">
      <w:pPr>
        <w:rPr>
          <w:sz w:val="16"/>
        </w:rPr>
      </w:pPr>
      <w:r w:rsidRPr="0049184F">
        <w:rPr>
          <w:rStyle w:val="StyleUnderline"/>
        </w:rPr>
        <w:lastRenderedPageBreak/>
        <w:t xml:space="preserve">The </w:t>
      </w:r>
      <w:r w:rsidRPr="00FF6A23">
        <w:rPr>
          <w:rStyle w:val="StyleUnderline"/>
          <w:highlight w:val="yellow"/>
        </w:rPr>
        <w:t>consensus</w:t>
      </w:r>
      <w:r w:rsidRPr="00060B42">
        <w:rPr>
          <w:sz w:val="16"/>
        </w:rPr>
        <w:t xml:space="preserve"> significantly </w:t>
      </w:r>
      <w:r w:rsidRPr="00FF6A23">
        <w:rPr>
          <w:rStyle w:val="Emphasis"/>
          <w:highlight w:val="yellow"/>
        </w:rPr>
        <w:t>overstates</w:t>
      </w:r>
      <w:r w:rsidRPr="00FF6A23">
        <w:rPr>
          <w:rStyle w:val="StyleUnderline"/>
          <w:highlight w:val="yellow"/>
        </w:rPr>
        <w:t xml:space="preserve"> China’s</w:t>
      </w:r>
      <w:r w:rsidRPr="0049184F">
        <w:rPr>
          <w:rStyle w:val="StyleUnderline"/>
        </w:rPr>
        <w:t xml:space="preserve"> scitech </w:t>
      </w:r>
      <w:r w:rsidRPr="00FF6A23">
        <w:rPr>
          <w:rStyle w:val="StyleUnderline"/>
          <w:highlight w:val="yellow"/>
        </w:rPr>
        <w:t>capability</w:t>
      </w:r>
      <w:r w:rsidRPr="00776D59">
        <w:rPr>
          <w:rStyle w:val="StyleUnderline"/>
        </w:rPr>
        <w:t>. One recent example</w:t>
      </w:r>
      <w:r w:rsidRPr="00060B42">
        <w:rPr>
          <w:sz w:val="16"/>
        </w:rPr>
        <w:t xml:space="preserve"> from the Australian Strategic Policy Institute (ASPI), which while it is not American has been used to justify more extreme China policy, </w:t>
      </w:r>
      <w:r w:rsidRPr="00FF6A23">
        <w:rPr>
          <w:rStyle w:val="StyleUnderline"/>
          <w:highlight w:val="yellow"/>
        </w:rPr>
        <w:t>says China is leading</w:t>
      </w:r>
      <w:r w:rsidRPr="00776D59">
        <w:rPr>
          <w:rStyle w:val="StyleUnderline"/>
        </w:rPr>
        <w:t xml:space="preserve"> the U.S. </w:t>
      </w:r>
      <w:r w:rsidRPr="00FF6A23">
        <w:rPr>
          <w:rStyle w:val="StyleUnderline"/>
          <w:highlight w:val="yellow"/>
        </w:rPr>
        <w:t xml:space="preserve">in </w:t>
      </w:r>
      <w:r w:rsidRPr="00FF6A23">
        <w:rPr>
          <w:rStyle w:val="Emphasis"/>
          <w:highlight w:val="yellow"/>
        </w:rPr>
        <w:t>37 of 44</w:t>
      </w:r>
      <w:r w:rsidRPr="00776D59">
        <w:rPr>
          <w:rStyle w:val="StyleUnderline"/>
        </w:rPr>
        <w:t xml:space="preserve"> considered </w:t>
      </w:r>
      <w:r w:rsidRPr="00FF6A23">
        <w:rPr>
          <w:rStyle w:val="StyleUnderline"/>
          <w:highlight w:val="yellow"/>
        </w:rPr>
        <w:t>technologies</w:t>
      </w:r>
      <w:r w:rsidRPr="00776D59">
        <w:rPr>
          <w:rStyle w:val="StyleUnderline"/>
        </w:rPr>
        <w:t xml:space="preserve">, </w:t>
      </w:r>
      <w:r w:rsidRPr="005D59B4">
        <w:rPr>
          <w:rStyle w:val="Emphasis"/>
        </w:rPr>
        <w:t>all of which</w:t>
      </w:r>
      <w:r w:rsidRPr="00776D59">
        <w:rPr>
          <w:rStyle w:val="StyleUnderline"/>
        </w:rPr>
        <w:t xml:space="preserve"> were focused on </w:t>
      </w:r>
      <w:r w:rsidRPr="005D59B4">
        <w:rPr>
          <w:rStyle w:val="Emphasis"/>
        </w:rPr>
        <w:t>innovation</w:t>
      </w:r>
      <w:r w:rsidRPr="00060B42">
        <w:rPr>
          <w:sz w:val="16"/>
        </w:rPr>
        <w:t>. (</w:t>
      </w:r>
      <w:r w:rsidRPr="00776D59">
        <w:rPr>
          <w:rStyle w:val="Emphasis"/>
        </w:rPr>
        <w:t>I don’t even think that conclusion is accurate</w:t>
      </w:r>
      <w:r w:rsidRPr="00060B42">
        <w:rPr>
          <w:sz w:val="16"/>
        </w:rPr>
        <w:t xml:space="preserve"> based just on innovation.) </w:t>
      </w:r>
      <w:r w:rsidRPr="00776D59">
        <w:rPr>
          <w:rStyle w:val="StyleUnderline"/>
        </w:rPr>
        <w:t xml:space="preserve">It </w:t>
      </w:r>
      <w:r w:rsidRPr="00FF6A23">
        <w:rPr>
          <w:rStyle w:val="StyleUnderline"/>
          <w:highlight w:val="yellow"/>
        </w:rPr>
        <w:t>reflects the U</w:t>
      </w:r>
      <w:r w:rsidRPr="00776D59">
        <w:rPr>
          <w:rStyle w:val="StyleUnderline"/>
        </w:rPr>
        <w:t xml:space="preserve">nited </w:t>
      </w:r>
      <w:r w:rsidRPr="00FF6A23">
        <w:rPr>
          <w:rStyle w:val="StyleUnderline"/>
          <w:highlight w:val="yellow"/>
        </w:rPr>
        <w:t>S</w:t>
      </w:r>
      <w:r w:rsidRPr="00776D59">
        <w:rPr>
          <w:rStyle w:val="StyleUnderline"/>
        </w:rPr>
        <w:t xml:space="preserve">tates’ </w:t>
      </w:r>
      <w:r w:rsidRPr="00FF6A23">
        <w:rPr>
          <w:rStyle w:val="Emphasis"/>
          <w:highlight w:val="yellow"/>
        </w:rPr>
        <w:t>obsession</w:t>
      </w:r>
      <w:r w:rsidRPr="00FF6A23">
        <w:rPr>
          <w:rStyle w:val="StyleUnderline"/>
          <w:highlight w:val="yellow"/>
        </w:rPr>
        <w:t xml:space="preserve"> with </w:t>
      </w:r>
      <w:r w:rsidRPr="00FF6A23">
        <w:rPr>
          <w:rStyle w:val="Emphasis"/>
          <w:highlight w:val="yellow"/>
        </w:rPr>
        <w:t>innovation capacity</w:t>
      </w:r>
      <w:r w:rsidRPr="00FF6A23">
        <w:rPr>
          <w:rStyle w:val="StyleUnderline"/>
          <w:highlight w:val="yellow"/>
        </w:rPr>
        <w:t xml:space="preserve"> when it comes to</w:t>
      </w:r>
      <w:r w:rsidRPr="00776D59">
        <w:rPr>
          <w:rStyle w:val="StyleUnderline"/>
        </w:rPr>
        <w:t xml:space="preserve"> assessing </w:t>
      </w:r>
      <w:r w:rsidRPr="00FF6A23">
        <w:rPr>
          <w:rStyle w:val="Emphasis"/>
          <w:highlight w:val="yellow"/>
        </w:rPr>
        <w:t>scitech power</w:t>
      </w:r>
      <w:r w:rsidRPr="00060B42">
        <w:rPr>
          <w:sz w:val="16"/>
        </w:rPr>
        <w:t>. Even if you go back and review Biden’s first remarks to Congress, he argued that China is closing in quickly and that it’s a race to see who can dominate new innovations in these technologies.</w:t>
      </w:r>
    </w:p>
    <w:p w14:paraId="326B3B6B" w14:textId="77777777" w:rsidR="006B4BBD" w:rsidRPr="00060B42" w:rsidRDefault="006B4BBD" w:rsidP="006B4BBD">
      <w:pPr>
        <w:rPr>
          <w:sz w:val="16"/>
        </w:rPr>
      </w:pPr>
      <w:r w:rsidRPr="00060B42">
        <w:rPr>
          <w:sz w:val="16"/>
        </w:rPr>
        <w:t xml:space="preserve">The contribution of my paper is partly to argue that </w:t>
      </w:r>
      <w:r w:rsidRPr="0049184F">
        <w:rPr>
          <w:rStyle w:val="Emphasis"/>
        </w:rPr>
        <w:t>assumptions</w:t>
      </w:r>
      <w:r w:rsidRPr="0049184F">
        <w:rPr>
          <w:rStyle w:val="StyleUnderline"/>
        </w:rPr>
        <w:t xml:space="preserve"> about innovation shape the </w:t>
      </w:r>
      <w:r w:rsidRPr="0049184F">
        <w:rPr>
          <w:rStyle w:val="Emphasis"/>
        </w:rPr>
        <w:t>perception</w:t>
      </w:r>
      <w:r w:rsidRPr="0049184F">
        <w:rPr>
          <w:rStyle w:val="StyleUnderline"/>
        </w:rPr>
        <w:t xml:space="preserve"> that China is improving </w:t>
      </w:r>
      <w:r w:rsidRPr="0049184F">
        <w:rPr>
          <w:rStyle w:val="Emphasis"/>
        </w:rPr>
        <w:t>rapidly</w:t>
      </w:r>
      <w:r w:rsidRPr="0049184F">
        <w:rPr>
          <w:rStyle w:val="StyleUnderline"/>
        </w:rPr>
        <w:t xml:space="preserve"> and has already </w:t>
      </w:r>
      <w:r w:rsidRPr="0049184F">
        <w:rPr>
          <w:rStyle w:val="Emphasis"/>
        </w:rPr>
        <w:t>taken over</w:t>
      </w:r>
      <w:r w:rsidRPr="0049184F">
        <w:rPr>
          <w:rStyle w:val="StyleUnderline"/>
        </w:rPr>
        <w:t xml:space="preserve"> the U.S</w:t>
      </w:r>
      <w:r w:rsidRPr="00060B42">
        <w:rPr>
          <w:sz w:val="16"/>
        </w:rPr>
        <w:t xml:space="preserve">. in some critical technologies. </w:t>
      </w:r>
      <w:r w:rsidRPr="005D59B4">
        <w:rPr>
          <w:rStyle w:val="Emphasis"/>
        </w:rPr>
        <w:t>Reorienting</w:t>
      </w:r>
      <w:r w:rsidRPr="00060B42">
        <w:rPr>
          <w:sz w:val="16"/>
        </w:rPr>
        <w:t xml:space="preserve"> ourselves </w:t>
      </w:r>
      <w:r w:rsidRPr="005D59B4">
        <w:rPr>
          <w:rStyle w:val="StyleUnderline"/>
        </w:rPr>
        <w:t xml:space="preserve">to a </w:t>
      </w:r>
      <w:r w:rsidRPr="00FF6A23">
        <w:rPr>
          <w:rStyle w:val="StyleUnderline"/>
          <w:highlight w:val="yellow"/>
        </w:rPr>
        <w:t>diffusion</w:t>
      </w:r>
      <w:r w:rsidRPr="00103A4A">
        <w:rPr>
          <w:rStyle w:val="StyleUnderline"/>
        </w:rPr>
        <w:t xml:space="preserve">-centric </w:t>
      </w:r>
      <w:r w:rsidRPr="00FF6A23">
        <w:rPr>
          <w:rStyle w:val="StyleUnderline"/>
          <w:highlight w:val="yellow"/>
        </w:rPr>
        <w:t>framework is</w:t>
      </w:r>
      <w:r w:rsidRPr="00060B42">
        <w:rPr>
          <w:sz w:val="16"/>
        </w:rPr>
        <w:t xml:space="preserve"> an </w:t>
      </w:r>
      <w:r w:rsidRPr="00FF6A23">
        <w:rPr>
          <w:rStyle w:val="Emphasis"/>
          <w:highlight w:val="yellow"/>
        </w:rPr>
        <w:t>important</w:t>
      </w:r>
      <w:r w:rsidRPr="00060B42">
        <w:rPr>
          <w:sz w:val="16"/>
        </w:rPr>
        <w:t xml:space="preserve"> first step </w:t>
      </w:r>
      <w:r w:rsidRPr="00103A4A">
        <w:rPr>
          <w:rStyle w:val="StyleUnderline"/>
        </w:rPr>
        <w:t xml:space="preserve">to having a </w:t>
      </w:r>
      <w:r w:rsidRPr="00060B42">
        <w:rPr>
          <w:sz w:val="16"/>
        </w:rPr>
        <w:t xml:space="preserve">more </w:t>
      </w:r>
      <w:r w:rsidRPr="00103A4A">
        <w:rPr>
          <w:rStyle w:val="Emphasis"/>
        </w:rPr>
        <w:t>balanced understanding</w:t>
      </w:r>
      <w:r w:rsidRPr="00103A4A">
        <w:rPr>
          <w:rStyle w:val="StyleUnderline"/>
        </w:rPr>
        <w:t xml:space="preserve"> of what’s happening in China</w:t>
      </w:r>
      <w:r w:rsidRPr="00060B42">
        <w:rPr>
          <w:sz w:val="16"/>
        </w:rPr>
        <w:t>’s scitech ecosystem.</w:t>
      </w:r>
    </w:p>
    <w:p w14:paraId="56D342E0" w14:textId="77777777" w:rsidR="006B4BBD" w:rsidRPr="00060B42" w:rsidRDefault="006B4BBD" w:rsidP="006B4BBD">
      <w:pPr>
        <w:rPr>
          <w:sz w:val="16"/>
        </w:rPr>
      </w:pPr>
      <w:r w:rsidRPr="00060B42">
        <w:rPr>
          <w:sz w:val="16"/>
        </w:rPr>
        <w:t>Members of the Biden administration like Jake Sullivan have described moves like export controls aimed at China as “narrowly focused on technology that could tilt the military balance.” What do you think of that depiction, and how do judgments of relative military strength fit into the diffusion/innovation breakdown?</w:t>
      </w:r>
    </w:p>
    <w:p w14:paraId="01B95E66" w14:textId="77777777" w:rsidR="006B4BBD" w:rsidRPr="00060B42" w:rsidRDefault="006B4BBD" w:rsidP="006B4BBD">
      <w:pPr>
        <w:rPr>
          <w:sz w:val="16"/>
        </w:rPr>
      </w:pPr>
      <w:r w:rsidRPr="00060B42">
        <w:rPr>
          <w:sz w:val="16"/>
        </w:rPr>
        <w:t xml:space="preserve">When it comes to competition with China over military AI applications, I think the Biden administration’s approach is overly preoccupied with maintaining a lead in innovation capacity. Their theory of victory, in my view, seems to be all about preventing China from building the biggest and baddest autonomous weapon, trained on the largest amount of data using the most amount of computing power. If the history of military electrification is a useful guide for how AI will affect the military balance of power, as I argue in a recent article, then AI’s most substantial impact on military power will take decades as advances diffuse across a broad range of applications in logistics, decryption, targeting, and intelligence. Ensuring that the military </w:t>
      </w:r>
      <w:proofErr w:type="gramStart"/>
      <w:r w:rsidRPr="00060B42">
        <w:rPr>
          <w:sz w:val="16"/>
        </w:rPr>
        <w:t>is able to</w:t>
      </w:r>
      <w:proofErr w:type="gramEnd"/>
      <w:r w:rsidRPr="00060B42">
        <w:rPr>
          <w:sz w:val="16"/>
        </w:rPr>
        <w:t xml:space="preserve"> tap into a broad base of AI engineering talent is a more effective route to ensuring that AI’s effect on the military balance will favor the U.S.</w:t>
      </w:r>
    </w:p>
    <w:p w14:paraId="3F672C6C" w14:textId="77777777" w:rsidR="006B4BBD" w:rsidRPr="00060B42" w:rsidRDefault="006B4BBD" w:rsidP="006B4BBD">
      <w:pPr>
        <w:rPr>
          <w:sz w:val="16"/>
        </w:rPr>
      </w:pPr>
      <w:r w:rsidRPr="00060B42">
        <w:rPr>
          <w:sz w:val="16"/>
        </w:rPr>
        <w:t>You write: “</w:t>
      </w:r>
      <w:r w:rsidRPr="00103A4A">
        <w:rPr>
          <w:rStyle w:val="StyleUnderline"/>
        </w:rPr>
        <w:t xml:space="preserve">A </w:t>
      </w:r>
      <w:r w:rsidRPr="00FF6A23">
        <w:rPr>
          <w:rStyle w:val="StyleUnderline"/>
          <w:highlight w:val="yellow"/>
        </w:rPr>
        <w:t>rebalanced evaluation</w:t>
      </w:r>
      <w:r w:rsidRPr="00103A4A">
        <w:rPr>
          <w:rStyle w:val="StyleUnderline"/>
        </w:rPr>
        <w:t xml:space="preserve"> of China’s potential for </w:t>
      </w:r>
      <w:r w:rsidRPr="00103A4A">
        <w:rPr>
          <w:rStyle w:val="Emphasis"/>
        </w:rPr>
        <w:t>S&amp;T leadership</w:t>
      </w:r>
      <w:r w:rsidRPr="00103A4A">
        <w:rPr>
          <w:rStyle w:val="StyleUnderline"/>
        </w:rPr>
        <w:t xml:space="preserve"> </w:t>
      </w:r>
      <w:r w:rsidRPr="00FF6A23">
        <w:rPr>
          <w:rStyle w:val="StyleUnderline"/>
          <w:highlight w:val="yellow"/>
        </w:rPr>
        <w:t>requires looking beyond</w:t>
      </w:r>
      <w:r w:rsidRPr="00060B42">
        <w:rPr>
          <w:sz w:val="16"/>
        </w:rPr>
        <w:t xml:space="preserve"> multinational corporations like </w:t>
      </w:r>
      <w:r w:rsidRPr="00103A4A">
        <w:rPr>
          <w:rStyle w:val="Emphasis"/>
        </w:rPr>
        <w:t>Huawei</w:t>
      </w:r>
      <w:r w:rsidRPr="00060B42">
        <w:rPr>
          <w:sz w:val="16"/>
        </w:rPr>
        <w:t xml:space="preserve">, first-tier cities like </w:t>
      </w:r>
      <w:r w:rsidRPr="00103A4A">
        <w:rPr>
          <w:rStyle w:val="Emphasis"/>
        </w:rPr>
        <w:t>Beijing</w:t>
      </w:r>
      <w:r w:rsidRPr="00103A4A">
        <w:rPr>
          <w:rStyle w:val="StyleUnderline"/>
        </w:rPr>
        <w:t xml:space="preserve">, </w:t>
      </w:r>
      <w:r w:rsidRPr="00060B42">
        <w:rPr>
          <w:rStyle w:val="StyleUnderline"/>
        </w:rPr>
        <w:t xml:space="preserve">and </w:t>
      </w:r>
      <w:r w:rsidRPr="00FF6A23">
        <w:rPr>
          <w:rStyle w:val="StyleUnderline"/>
          <w:highlight w:val="yellow"/>
        </w:rPr>
        <w:t>flashy</w:t>
      </w:r>
      <w:r w:rsidRPr="00060B42">
        <w:rPr>
          <w:rStyle w:val="StyleUnderline"/>
        </w:rPr>
        <w:t xml:space="preserve"> </w:t>
      </w:r>
      <w:r w:rsidRPr="00103A4A">
        <w:rPr>
          <w:rStyle w:val="Emphasis"/>
        </w:rPr>
        <w:t xml:space="preserve">R&amp;D </w:t>
      </w:r>
      <w:r w:rsidRPr="00FF6A23">
        <w:rPr>
          <w:rStyle w:val="Emphasis"/>
          <w:highlight w:val="yellow"/>
        </w:rPr>
        <w:t>numbers</w:t>
      </w:r>
      <w:r w:rsidRPr="00060B42">
        <w:rPr>
          <w:sz w:val="16"/>
        </w:rPr>
        <w:t xml:space="preserve"> to the humble undertaking of diffusion.” Why do you think such limited analyses are tempting? Why are they dangerous?</w:t>
      </w:r>
    </w:p>
    <w:p w14:paraId="1C9A3D49" w14:textId="77777777" w:rsidR="006B4BBD" w:rsidRDefault="006B4BBD" w:rsidP="006B4BBD"/>
    <w:p w14:paraId="0A13C23B" w14:textId="260EF24A" w:rsidR="006B4BBD" w:rsidRDefault="006B4BBD" w:rsidP="006B4BBD">
      <w:pPr>
        <w:pStyle w:val="Heading4"/>
      </w:pPr>
      <w:r>
        <w:t xml:space="preserve">2.Data. </w:t>
      </w:r>
      <w:r>
        <w:rPr>
          <w:u w:val="single"/>
        </w:rPr>
        <w:t>Best metrics</w:t>
      </w:r>
      <w:r>
        <w:t xml:space="preserve"> vote neg.</w:t>
      </w:r>
    </w:p>
    <w:p w14:paraId="330EFB52" w14:textId="77777777" w:rsidR="006B4BBD" w:rsidRPr="00165CCE" w:rsidRDefault="006B4BBD" w:rsidP="006B4BBD">
      <w:r w:rsidRPr="00392AF2">
        <w:rPr>
          <w:rStyle w:val="Style13ptBold"/>
        </w:rPr>
        <w:t>Brooks</w:t>
      </w:r>
      <w:r>
        <w:rPr>
          <w:rStyle w:val="Style13ptBold"/>
        </w:rPr>
        <w:t xml:space="preserve"> &amp; Wohlforth</w:t>
      </w:r>
      <w:r w:rsidRPr="00392AF2">
        <w:rPr>
          <w:rStyle w:val="Style13ptBold"/>
        </w:rPr>
        <w:t xml:space="preserve"> ’23</w:t>
      </w:r>
      <w:r>
        <w:t xml:space="preserve"> [Stephen; May/June; Professor of Government @ Dartmouth College; William</w:t>
      </w:r>
      <w:r w:rsidRPr="00392AF2">
        <w:t>;</w:t>
      </w:r>
      <w:r>
        <w:t xml:space="preserve"> </w:t>
      </w:r>
      <w:r w:rsidRPr="00286A20">
        <w:t>Daniel Webster Professor</w:t>
      </w:r>
      <w:r>
        <w:t xml:space="preserve"> @</w:t>
      </w:r>
      <w:r w:rsidRPr="00286A20">
        <w:t xml:space="preserve"> Dartmouth College</w:t>
      </w:r>
      <w:r>
        <w:t>; Foreign Affairs, “</w:t>
      </w:r>
      <w:r w:rsidRPr="00286A20">
        <w:t>The Myth of Multipolarity</w:t>
      </w:r>
      <w:r>
        <w:t xml:space="preserve">: </w:t>
      </w:r>
      <w:r w:rsidRPr="00286A20">
        <w:t>American Power’s Staying Power</w:t>
      </w:r>
      <w:r>
        <w:t xml:space="preserve">”; </w:t>
      </w:r>
      <w:r w:rsidRPr="00172F8B">
        <w:t>https://www.foreignaffairs.com/guest-pass/redeem/XFOUjb3zRJE</w:t>
      </w:r>
      <w:r>
        <w:t>]</w:t>
      </w:r>
    </w:p>
    <w:p w14:paraId="60CC40DE" w14:textId="77777777" w:rsidR="006B4BBD" w:rsidRPr="0024593E" w:rsidRDefault="006B4BBD" w:rsidP="006B4BBD">
      <w:r w:rsidRPr="00FE7EBE">
        <w:rPr>
          <w:sz w:val="16"/>
          <w:szCs w:val="16"/>
        </w:rPr>
        <w:t xml:space="preserve">But some indicators cannot be faked. To evaluate China’s economic capacity, for example, consider the proportion of worldwide profits </w:t>
      </w:r>
      <w:proofErr w:type="gramStart"/>
      <w:r w:rsidRPr="00FE7EBE">
        <w:rPr>
          <w:sz w:val="16"/>
          <w:szCs w:val="16"/>
        </w:rPr>
        <w:t>in a given</w:t>
      </w:r>
      <w:proofErr w:type="gramEnd"/>
      <w:r w:rsidRPr="00FE7EBE">
        <w:rPr>
          <w:sz w:val="16"/>
          <w:szCs w:val="16"/>
        </w:rPr>
        <w:t xml:space="preserve"> industry that one country’s firms account for. Building on the work of the political economist Sean Starrs, research by one of us (Brooks) has found that</w:t>
      </w:r>
      <w:r w:rsidRPr="00072FD0">
        <w:rPr>
          <w:sz w:val="16"/>
        </w:rPr>
        <w:t xml:space="preserve"> </w:t>
      </w:r>
      <w:r w:rsidRPr="00FF6A23">
        <w:rPr>
          <w:rStyle w:val="StyleUnderline"/>
          <w:highlight w:val="yellow"/>
        </w:rPr>
        <w:t>of</w:t>
      </w:r>
      <w:r w:rsidRPr="00E02734">
        <w:rPr>
          <w:rStyle w:val="StyleUnderline"/>
        </w:rPr>
        <w:t xml:space="preserve"> the </w:t>
      </w:r>
      <w:r w:rsidRPr="00FF6A23">
        <w:rPr>
          <w:rStyle w:val="Emphasis"/>
          <w:highlight w:val="yellow"/>
        </w:rPr>
        <w:t>top 2,000 corporations</w:t>
      </w:r>
      <w:r w:rsidRPr="00072FD0">
        <w:rPr>
          <w:sz w:val="16"/>
        </w:rPr>
        <w:t xml:space="preserve"> in the world, </w:t>
      </w:r>
      <w:r w:rsidRPr="00FF6A23">
        <w:rPr>
          <w:rStyle w:val="StyleUnderline"/>
          <w:highlight w:val="yellow"/>
        </w:rPr>
        <w:t>U.S. firms are</w:t>
      </w:r>
      <w:r w:rsidRPr="00C95C4C">
        <w:rPr>
          <w:rStyle w:val="StyleUnderline"/>
        </w:rPr>
        <w:t xml:space="preserve"> ranked </w:t>
      </w:r>
      <w:r w:rsidRPr="00FF6A23">
        <w:rPr>
          <w:rStyle w:val="Emphasis"/>
          <w:highlight w:val="yellow"/>
        </w:rPr>
        <w:t>first</w:t>
      </w:r>
      <w:r w:rsidRPr="00FF6A23">
        <w:rPr>
          <w:rStyle w:val="StyleUnderline"/>
          <w:highlight w:val="yellow"/>
        </w:rPr>
        <w:t xml:space="preserve"> in</w:t>
      </w:r>
      <w:r w:rsidRPr="00C95C4C">
        <w:rPr>
          <w:rStyle w:val="StyleUnderline"/>
        </w:rPr>
        <w:t xml:space="preserve"> </w:t>
      </w:r>
      <w:r w:rsidRPr="00FF6A23">
        <w:rPr>
          <w:rStyle w:val="Emphasis"/>
          <w:highlight w:val="yellow"/>
        </w:rPr>
        <w:t>global profit shares</w:t>
      </w:r>
      <w:r w:rsidRPr="00FF6A23">
        <w:rPr>
          <w:rStyle w:val="StyleUnderline"/>
          <w:highlight w:val="yellow"/>
        </w:rPr>
        <w:t xml:space="preserve"> in </w:t>
      </w:r>
      <w:r w:rsidRPr="00FF6A23">
        <w:rPr>
          <w:rStyle w:val="Emphasis"/>
          <w:highlight w:val="yellow"/>
        </w:rPr>
        <w:t>74 percent</w:t>
      </w:r>
      <w:r w:rsidRPr="00FF6A23">
        <w:rPr>
          <w:rStyle w:val="StyleUnderline"/>
          <w:highlight w:val="yellow"/>
        </w:rPr>
        <w:t xml:space="preserve"> of sectors</w:t>
      </w:r>
      <w:r w:rsidRPr="00650FA2">
        <w:rPr>
          <w:rStyle w:val="StyleUnderline"/>
        </w:rPr>
        <w:t>,</w:t>
      </w:r>
      <w:r w:rsidRPr="00072FD0">
        <w:rPr>
          <w:sz w:val="16"/>
        </w:rPr>
        <w:t xml:space="preserve"> whereas </w:t>
      </w:r>
      <w:r w:rsidRPr="00FF6A23">
        <w:rPr>
          <w:rStyle w:val="StyleUnderline"/>
          <w:highlight w:val="yellow"/>
        </w:rPr>
        <w:t>Chinese firms are</w:t>
      </w:r>
      <w:r w:rsidRPr="00072FD0">
        <w:rPr>
          <w:sz w:val="16"/>
        </w:rPr>
        <w:t xml:space="preserve"> ranked </w:t>
      </w:r>
      <w:r w:rsidRPr="00DC582F">
        <w:rPr>
          <w:rStyle w:val="StyleUnderline"/>
        </w:rPr>
        <w:t xml:space="preserve">first </w:t>
      </w:r>
      <w:r w:rsidRPr="00FF6A23">
        <w:rPr>
          <w:rStyle w:val="StyleUnderline"/>
          <w:highlight w:val="yellow"/>
        </w:rPr>
        <w:t>in just 11 percent</w:t>
      </w:r>
      <w:r w:rsidRPr="00072FD0">
        <w:rPr>
          <w:sz w:val="16"/>
        </w:rPr>
        <w:t xml:space="preserve"> of sectors. The </w:t>
      </w:r>
      <w:r w:rsidRPr="00FF6A23">
        <w:rPr>
          <w:rStyle w:val="StyleUnderline"/>
          <w:highlight w:val="yellow"/>
        </w:rPr>
        <w:t xml:space="preserve">data on high-tech </w:t>
      </w:r>
      <w:r w:rsidRPr="00C61E56">
        <w:rPr>
          <w:rStyle w:val="StyleUnderline"/>
        </w:rPr>
        <w:t>sectors</w:t>
      </w:r>
      <w:r w:rsidRPr="00DC582F">
        <w:rPr>
          <w:rStyle w:val="StyleUnderline"/>
        </w:rPr>
        <w:t xml:space="preserve"> </w:t>
      </w:r>
      <w:r w:rsidRPr="00FF6A23">
        <w:rPr>
          <w:rStyle w:val="StyleUnderline"/>
          <w:highlight w:val="yellow"/>
        </w:rPr>
        <w:t>is</w:t>
      </w:r>
      <w:r w:rsidRPr="00DC582F">
        <w:rPr>
          <w:rStyle w:val="StyleUnderline"/>
        </w:rPr>
        <w:t xml:space="preserve"> </w:t>
      </w:r>
      <w:r w:rsidRPr="00DC582F">
        <w:rPr>
          <w:rStyle w:val="Emphasis"/>
        </w:rPr>
        <w:t xml:space="preserve">even </w:t>
      </w:r>
      <w:r w:rsidRPr="00FF6A23">
        <w:rPr>
          <w:rStyle w:val="Emphasis"/>
          <w:highlight w:val="yellow"/>
        </w:rPr>
        <w:t>more telling</w:t>
      </w:r>
      <w:r w:rsidRPr="00072FD0">
        <w:rPr>
          <w:sz w:val="16"/>
        </w:rPr>
        <w:t xml:space="preserve">: </w:t>
      </w:r>
      <w:r w:rsidRPr="00FF6A23">
        <w:rPr>
          <w:rStyle w:val="StyleUnderline"/>
          <w:highlight w:val="yellow"/>
        </w:rPr>
        <w:t>U.S. firms</w:t>
      </w:r>
      <w:r w:rsidRPr="00072FD0">
        <w:rPr>
          <w:sz w:val="16"/>
        </w:rPr>
        <w:t xml:space="preserve"> now </w:t>
      </w:r>
      <w:r w:rsidRPr="00FF6A23">
        <w:rPr>
          <w:rStyle w:val="StyleUnderline"/>
          <w:highlight w:val="yellow"/>
        </w:rPr>
        <w:t>have</w:t>
      </w:r>
      <w:r w:rsidRPr="001C4AC6">
        <w:rPr>
          <w:rStyle w:val="StyleUnderline"/>
        </w:rPr>
        <w:t xml:space="preserve"> a </w:t>
      </w:r>
      <w:r w:rsidRPr="00FF6A23">
        <w:rPr>
          <w:rStyle w:val="Emphasis"/>
          <w:highlight w:val="yellow"/>
        </w:rPr>
        <w:t>53 percent</w:t>
      </w:r>
      <w:r w:rsidRPr="00072FD0">
        <w:rPr>
          <w:sz w:val="16"/>
        </w:rPr>
        <w:t xml:space="preserve"> profit </w:t>
      </w:r>
      <w:r w:rsidRPr="001C4AC6">
        <w:rPr>
          <w:rStyle w:val="StyleUnderline"/>
        </w:rPr>
        <w:t>share</w:t>
      </w:r>
      <w:r w:rsidRPr="00072FD0">
        <w:rPr>
          <w:sz w:val="16"/>
        </w:rPr>
        <w:t xml:space="preserve"> in these crucial industries, and every other country with a significant high-tech sector has a profit share in the single digits. (Japan comes in second at seven percent, </w:t>
      </w:r>
      <w:r w:rsidRPr="00FF6A23">
        <w:rPr>
          <w:rStyle w:val="StyleUnderline"/>
          <w:highlight w:val="yellow"/>
        </w:rPr>
        <w:t>China comes</w:t>
      </w:r>
      <w:r w:rsidRPr="001C4AC6">
        <w:rPr>
          <w:rStyle w:val="StyleUnderline"/>
        </w:rPr>
        <w:t xml:space="preserve"> </w:t>
      </w:r>
      <w:r w:rsidRPr="00FF6A23">
        <w:rPr>
          <w:rStyle w:val="StyleUnderline"/>
          <w:highlight w:val="yellow"/>
        </w:rPr>
        <w:t>in</w:t>
      </w:r>
      <w:r w:rsidRPr="001C4AC6">
        <w:rPr>
          <w:rStyle w:val="StyleUnderline"/>
        </w:rPr>
        <w:t xml:space="preserve"> third </w:t>
      </w:r>
      <w:r w:rsidRPr="00FF6A23">
        <w:rPr>
          <w:rStyle w:val="StyleUnderline"/>
          <w:highlight w:val="yellow"/>
        </w:rPr>
        <w:t xml:space="preserve">at </w:t>
      </w:r>
      <w:r w:rsidRPr="00FF6A23">
        <w:rPr>
          <w:rStyle w:val="Emphasis"/>
          <w:highlight w:val="yellow"/>
        </w:rPr>
        <w:t>six percent</w:t>
      </w:r>
      <w:r w:rsidRPr="00072FD0">
        <w:rPr>
          <w:sz w:val="16"/>
        </w:rPr>
        <w:t>, and Taiwan comes in fourth at five percent.)</w:t>
      </w:r>
    </w:p>
    <w:p w14:paraId="16E17AD0" w14:textId="77777777" w:rsidR="006B4BBD" w:rsidRDefault="006B4BBD" w:rsidP="006B4BBD">
      <w:pPr>
        <w:rPr>
          <w:sz w:val="16"/>
        </w:rPr>
      </w:pPr>
      <w:r w:rsidRPr="00FF6A23">
        <w:rPr>
          <w:rStyle w:val="StyleUnderline"/>
          <w:highlight w:val="yellow"/>
        </w:rPr>
        <w:lastRenderedPageBreak/>
        <w:t xml:space="preserve">The </w:t>
      </w:r>
      <w:r w:rsidRPr="00FF6A23">
        <w:rPr>
          <w:rStyle w:val="Emphasis"/>
          <w:highlight w:val="yellow"/>
        </w:rPr>
        <w:t>best way</w:t>
      </w:r>
      <w:r w:rsidRPr="00FF6A23">
        <w:rPr>
          <w:rStyle w:val="StyleUnderline"/>
          <w:highlight w:val="yellow"/>
        </w:rPr>
        <w:t xml:space="preserve"> to measure</w:t>
      </w:r>
      <w:r w:rsidRPr="00A73C92">
        <w:rPr>
          <w:rStyle w:val="StyleUnderline"/>
        </w:rPr>
        <w:t xml:space="preserve"> </w:t>
      </w:r>
      <w:r w:rsidRPr="00FF6A23">
        <w:rPr>
          <w:rStyle w:val="StyleUnderline"/>
          <w:highlight w:val="yellow"/>
        </w:rPr>
        <w:t>tech</w:t>
      </w:r>
      <w:r w:rsidRPr="00A73C92">
        <w:rPr>
          <w:rStyle w:val="StyleUnderline"/>
        </w:rPr>
        <w:t xml:space="preserve">nological </w:t>
      </w:r>
      <w:r w:rsidRPr="0088348C">
        <w:rPr>
          <w:rStyle w:val="StyleUnderline"/>
        </w:rPr>
        <w:t xml:space="preserve">capacity </w:t>
      </w:r>
      <w:r w:rsidRPr="00FF6A23">
        <w:rPr>
          <w:rStyle w:val="StyleUnderline"/>
          <w:highlight w:val="yellow"/>
        </w:rPr>
        <w:t>is</w:t>
      </w:r>
      <w:r w:rsidRPr="0088348C">
        <w:rPr>
          <w:rStyle w:val="StyleUnderline"/>
        </w:rPr>
        <w:t xml:space="preserve"> to look at </w:t>
      </w:r>
      <w:r w:rsidRPr="00FF6A23">
        <w:rPr>
          <w:rStyle w:val="Emphasis"/>
          <w:highlight w:val="yellow"/>
        </w:rPr>
        <w:t>payments</w:t>
      </w:r>
      <w:r w:rsidRPr="00FF6A23">
        <w:rPr>
          <w:rStyle w:val="StyleUnderline"/>
          <w:highlight w:val="yellow"/>
        </w:rPr>
        <w:t xml:space="preserve"> for</w:t>
      </w:r>
      <w:r w:rsidRPr="00156BB2">
        <w:rPr>
          <w:sz w:val="16"/>
        </w:rPr>
        <w:t xml:space="preserve"> the </w:t>
      </w:r>
      <w:r w:rsidRPr="000848B8">
        <w:rPr>
          <w:rStyle w:val="StyleUnderline"/>
        </w:rPr>
        <w:t xml:space="preserve">use of </w:t>
      </w:r>
      <w:r w:rsidRPr="00FF6A23">
        <w:rPr>
          <w:rStyle w:val="Emphasis"/>
          <w:highlight w:val="yellow"/>
        </w:rPr>
        <w:t>i</w:t>
      </w:r>
      <w:r w:rsidRPr="00C61E56">
        <w:rPr>
          <w:rStyle w:val="Emphasis"/>
        </w:rPr>
        <w:t xml:space="preserve">ntellectual </w:t>
      </w:r>
      <w:r w:rsidRPr="00FF6A23">
        <w:rPr>
          <w:rStyle w:val="Emphasis"/>
          <w:highlight w:val="yellow"/>
        </w:rPr>
        <w:t>p</w:t>
      </w:r>
      <w:r w:rsidRPr="00C61E56">
        <w:rPr>
          <w:rStyle w:val="Emphasis"/>
        </w:rPr>
        <w:t>roperty</w:t>
      </w:r>
      <w:r w:rsidRPr="00C61E56">
        <w:rPr>
          <w:sz w:val="16"/>
        </w:rPr>
        <w:t>—technology so valuable that others are willing to spend money on it. This data shows that</w:t>
      </w:r>
      <w:r w:rsidRPr="00156BB2">
        <w:rPr>
          <w:sz w:val="16"/>
        </w:rPr>
        <w:t xml:space="preserve"> </w:t>
      </w:r>
      <w:r w:rsidRPr="00A0664E">
        <w:rPr>
          <w:rStyle w:val="StyleUnderline"/>
        </w:rPr>
        <w:t>China’s extensive R &amp; D investments</w:t>
      </w:r>
      <w:r w:rsidRPr="00156BB2">
        <w:rPr>
          <w:sz w:val="16"/>
        </w:rPr>
        <w:t xml:space="preserve"> over the past decade </w:t>
      </w:r>
      <w:r w:rsidRPr="002642BF">
        <w:rPr>
          <w:rStyle w:val="StyleUnderline"/>
        </w:rPr>
        <w:t>are bearing fruit</w:t>
      </w:r>
      <w:r w:rsidRPr="00156BB2">
        <w:rPr>
          <w:sz w:val="16"/>
        </w:rPr>
        <w:t xml:space="preserve">, with Chinese patent royalties having grown from less than $1 billion in 2014 to almost $12 billion in 2021. </w:t>
      </w:r>
      <w:r w:rsidRPr="0035421A">
        <w:rPr>
          <w:rStyle w:val="Emphasis"/>
        </w:rPr>
        <w:t>But even now</w:t>
      </w:r>
      <w:r w:rsidRPr="00156BB2">
        <w:rPr>
          <w:sz w:val="16"/>
        </w:rPr>
        <w:t xml:space="preserve">, </w:t>
      </w:r>
      <w:r w:rsidRPr="00FF6A23">
        <w:rPr>
          <w:rStyle w:val="StyleUnderline"/>
          <w:highlight w:val="yellow"/>
        </w:rPr>
        <w:t>China</w:t>
      </w:r>
      <w:r w:rsidRPr="00156BB2">
        <w:rPr>
          <w:sz w:val="16"/>
        </w:rPr>
        <w:t xml:space="preserve"> still </w:t>
      </w:r>
      <w:r w:rsidRPr="00FF6A23">
        <w:rPr>
          <w:rStyle w:val="StyleUnderline"/>
          <w:highlight w:val="yellow"/>
        </w:rPr>
        <w:t>receives</w:t>
      </w:r>
      <w:r w:rsidRPr="00264833">
        <w:rPr>
          <w:rStyle w:val="StyleUnderline"/>
        </w:rPr>
        <w:t xml:space="preserve"> </w:t>
      </w:r>
      <w:r w:rsidRPr="002E151E">
        <w:rPr>
          <w:rStyle w:val="Emphasis"/>
        </w:rPr>
        <w:t xml:space="preserve">less than </w:t>
      </w:r>
      <w:r w:rsidRPr="00FF6A23">
        <w:rPr>
          <w:rStyle w:val="Emphasis"/>
          <w:highlight w:val="yellow"/>
        </w:rPr>
        <w:t>a tenth</w:t>
      </w:r>
      <w:r w:rsidRPr="00FF6A23">
        <w:rPr>
          <w:sz w:val="16"/>
          <w:highlight w:val="yellow"/>
        </w:rPr>
        <w:t xml:space="preserve"> </w:t>
      </w:r>
      <w:r w:rsidRPr="00FF6A23">
        <w:rPr>
          <w:rStyle w:val="StyleUnderline"/>
          <w:highlight w:val="yellow"/>
        </w:rPr>
        <w:t>of</w:t>
      </w:r>
      <w:r w:rsidRPr="00156BB2">
        <w:rPr>
          <w:sz w:val="16"/>
        </w:rPr>
        <w:t xml:space="preserve"> what </w:t>
      </w:r>
      <w:r w:rsidRPr="00FF6A23">
        <w:rPr>
          <w:rStyle w:val="StyleUnderline"/>
          <w:highlight w:val="yellow"/>
        </w:rPr>
        <w:t>the U</w:t>
      </w:r>
      <w:r w:rsidRPr="00156BB2">
        <w:rPr>
          <w:sz w:val="16"/>
        </w:rPr>
        <w:t xml:space="preserve">nited </w:t>
      </w:r>
      <w:r w:rsidRPr="00FF6A23">
        <w:rPr>
          <w:rStyle w:val="StyleUnderline"/>
          <w:highlight w:val="yellow"/>
        </w:rPr>
        <w:t>S</w:t>
      </w:r>
      <w:r w:rsidRPr="00156BB2">
        <w:rPr>
          <w:sz w:val="16"/>
        </w:rPr>
        <w:t xml:space="preserve">tates does </w:t>
      </w:r>
      <w:r w:rsidRPr="00FF6A23">
        <w:rPr>
          <w:rStyle w:val="StyleUnderline"/>
          <w:highlight w:val="yellow"/>
        </w:rPr>
        <w:t>each year</w:t>
      </w:r>
      <w:r w:rsidRPr="00FF6A23">
        <w:rPr>
          <w:sz w:val="16"/>
          <w:highlight w:val="yellow"/>
        </w:rPr>
        <w:t xml:space="preserve"> </w:t>
      </w:r>
      <w:r w:rsidRPr="00C61E56">
        <w:rPr>
          <w:sz w:val="16"/>
        </w:rPr>
        <w:t>($</w:t>
      </w:r>
      <w:r w:rsidRPr="00156BB2">
        <w:rPr>
          <w:sz w:val="16"/>
        </w:rPr>
        <w:t xml:space="preserve">125 billion), </w:t>
      </w:r>
      <w:r w:rsidRPr="00387F1B">
        <w:rPr>
          <w:rStyle w:val="StyleUnderline"/>
        </w:rPr>
        <w:t>and</w:t>
      </w:r>
      <w:r w:rsidRPr="00156BB2">
        <w:rPr>
          <w:sz w:val="16"/>
        </w:rPr>
        <w:t xml:space="preserve"> </w:t>
      </w:r>
      <w:r w:rsidRPr="00FF6A23">
        <w:rPr>
          <w:rStyle w:val="StyleUnderline"/>
          <w:highlight w:val="yellow"/>
        </w:rPr>
        <w:t>it</w:t>
      </w:r>
      <w:r w:rsidRPr="00FF6A23">
        <w:rPr>
          <w:sz w:val="16"/>
          <w:highlight w:val="yellow"/>
        </w:rPr>
        <w:t xml:space="preserve"> </w:t>
      </w:r>
      <w:r w:rsidRPr="00FF6A23">
        <w:rPr>
          <w:rStyle w:val="StyleUnderline"/>
          <w:highlight w:val="yellow"/>
        </w:rPr>
        <w:t>even lags</w:t>
      </w:r>
      <w:r w:rsidRPr="00387F1B">
        <w:rPr>
          <w:rStyle w:val="StyleUnderline"/>
        </w:rPr>
        <w:t xml:space="preserve"> far </w:t>
      </w:r>
      <w:r w:rsidRPr="00FF6A23">
        <w:rPr>
          <w:rStyle w:val="StyleUnderline"/>
          <w:highlight w:val="yellow"/>
        </w:rPr>
        <w:t>behind</w:t>
      </w:r>
      <w:r w:rsidRPr="00387F1B">
        <w:rPr>
          <w:rStyle w:val="StyleUnderline"/>
        </w:rPr>
        <w:t xml:space="preserve"> </w:t>
      </w:r>
      <w:r w:rsidRPr="00FF6A23">
        <w:rPr>
          <w:rStyle w:val="Emphasis"/>
          <w:highlight w:val="yellow"/>
        </w:rPr>
        <w:t>Germany</w:t>
      </w:r>
      <w:r w:rsidRPr="00156BB2">
        <w:rPr>
          <w:sz w:val="16"/>
        </w:rPr>
        <w:t xml:space="preserve"> ($59 billion) </w:t>
      </w:r>
      <w:r w:rsidRPr="00101036">
        <w:rPr>
          <w:rStyle w:val="StyleUnderline"/>
        </w:rPr>
        <w:t xml:space="preserve">and </w:t>
      </w:r>
      <w:r w:rsidRPr="00B81D82">
        <w:rPr>
          <w:rStyle w:val="Emphasis"/>
        </w:rPr>
        <w:t>Japan</w:t>
      </w:r>
      <w:r w:rsidRPr="00156BB2">
        <w:rPr>
          <w:sz w:val="16"/>
        </w:rPr>
        <w:t xml:space="preserve"> ($47 billion).</w:t>
      </w:r>
    </w:p>
    <w:p w14:paraId="63314232" w14:textId="77777777" w:rsidR="006B4BBD" w:rsidRDefault="006B4BBD" w:rsidP="006B4BBD"/>
    <w:p w14:paraId="73C560B0" w14:textId="752F076D" w:rsidR="006B4BBD" w:rsidRDefault="006B4BBD" w:rsidP="006B4BBD">
      <w:pPr>
        <w:pStyle w:val="Heading4"/>
      </w:pPr>
      <w:r>
        <w:rPr>
          <w:u w:val="single"/>
        </w:rPr>
        <w:t>3.Centralization</w:t>
      </w:r>
      <w:r>
        <w:t xml:space="preserve">. Err neg---their ev overlooks Chinese </w:t>
      </w:r>
      <w:r>
        <w:rPr>
          <w:u w:val="single"/>
        </w:rPr>
        <w:t>censorship</w:t>
      </w:r>
      <w:r>
        <w:t xml:space="preserve"> and </w:t>
      </w:r>
      <w:r>
        <w:rPr>
          <w:u w:val="single"/>
        </w:rPr>
        <w:t>overregulation</w:t>
      </w:r>
      <w:r>
        <w:t>, which limit the utility of innovation.</w:t>
      </w:r>
    </w:p>
    <w:p w14:paraId="761B28AF" w14:textId="77777777" w:rsidR="006B4BBD" w:rsidRPr="00CB2158" w:rsidRDefault="006B4BBD" w:rsidP="006B4BBD">
      <w:r w:rsidRPr="00CB2158">
        <w:t xml:space="preserve">Helen </w:t>
      </w:r>
      <w:r w:rsidRPr="000D350A">
        <w:rPr>
          <w:rStyle w:val="Style13ptBold"/>
        </w:rPr>
        <w:t>Toner et al. 23</w:t>
      </w:r>
      <w:r w:rsidRPr="00CB2158">
        <w:t xml:space="preserve">, </w:t>
      </w:r>
      <w:r>
        <w:t>Director of Strategy and Foundational Research Grants at Georgetown University’s Center for Security and Emerging Technology and member of OpenAI’s Board of Directors</w:t>
      </w:r>
      <w:r w:rsidRPr="00CB2158">
        <w:t xml:space="preserve">, 6/2/23, </w:t>
      </w:r>
      <w:r>
        <w:t>“</w:t>
      </w:r>
      <w:r w:rsidRPr="00CB2158">
        <w:t>The Illusion of China’s AI Prowess</w:t>
      </w:r>
      <w:r>
        <w:t>”</w:t>
      </w:r>
      <w:r w:rsidRPr="00CB2158">
        <w:t xml:space="preserve">, </w:t>
      </w:r>
      <w:hyperlink r:id="rId21" w:history="1">
        <w:r w:rsidRPr="00CB2158">
          <w:rPr>
            <w:rStyle w:val="Hyperlink"/>
          </w:rPr>
          <w:t>https://www.foreignaffairs.com/china/illusion-chinas-ai-prowess-regulation-helen-toner</w:t>
        </w:r>
      </w:hyperlink>
      <w:r w:rsidRPr="00CB2158">
        <w:t>, vivi!</w:t>
      </w:r>
    </w:p>
    <w:p w14:paraId="0AF4BF62" w14:textId="77777777" w:rsidR="006B4BBD" w:rsidRPr="00FC41B5" w:rsidRDefault="006B4BBD" w:rsidP="006B4BBD">
      <w:pPr>
        <w:rPr>
          <w:sz w:val="16"/>
        </w:rPr>
      </w:pPr>
      <w:r w:rsidRPr="00FF6A23">
        <w:rPr>
          <w:rStyle w:val="StyleUnderline"/>
          <w:highlight w:val="yellow"/>
        </w:rPr>
        <w:t xml:space="preserve">Chinese AI developers </w:t>
      </w:r>
      <w:r w:rsidRPr="00FF6A23">
        <w:rPr>
          <w:rStyle w:val="Emphasis"/>
          <w:highlight w:val="yellow"/>
        </w:rPr>
        <w:t>struggle</w:t>
      </w:r>
      <w:r w:rsidRPr="00FC41B5">
        <w:rPr>
          <w:sz w:val="16"/>
        </w:rPr>
        <w:t xml:space="preserve"> with the pressure </w:t>
      </w:r>
      <w:r w:rsidRPr="00FF6A23">
        <w:rPr>
          <w:rStyle w:val="StyleUnderline"/>
          <w:highlight w:val="yellow"/>
        </w:rPr>
        <w:t xml:space="preserve">to keep up with their </w:t>
      </w:r>
      <w:r w:rsidRPr="00FF6A23">
        <w:rPr>
          <w:rStyle w:val="Emphasis"/>
          <w:highlight w:val="yellow"/>
        </w:rPr>
        <w:t>U.S. counterparts</w:t>
      </w:r>
      <w:r w:rsidRPr="00FC41B5">
        <w:rPr>
          <w:sz w:val="16"/>
        </w:rPr>
        <w:t>. In August 2021, more than 100 researchers at Stanford collaborated on a major paper about the future of so-called foundation models, a category of AI systems that includes LLMs. Seven months later, the Beijing Academy of AI released a similarly lengthy literature review on a related subject, with almost as many co-authors. But within a few weeks, a researcher at Google discovered that large sections of the Chinese paper had been plagiarized from a handful of international papers—perhaps, Chinese-language media speculated, because the graduate students involved in drafting the paper faced extreme pressure and were up against very short deadlines.</w:t>
      </w:r>
    </w:p>
    <w:p w14:paraId="6A5EC52D" w14:textId="77777777" w:rsidR="006B4BBD" w:rsidRPr="00FC41B5" w:rsidRDefault="006B4BBD" w:rsidP="006B4BBD">
      <w:pPr>
        <w:rPr>
          <w:sz w:val="16"/>
        </w:rPr>
      </w:pPr>
      <w:r w:rsidRPr="00FC41B5">
        <w:rPr>
          <w:sz w:val="16"/>
        </w:rPr>
        <w:t xml:space="preserve">Americans should not be haunted by the specter of an imminent Chinese surge in LLM development. </w:t>
      </w:r>
      <w:r w:rsidRPr="00703E4F">
        <w:rPr>
          <w:rStyle w:val="Emphasis"/>
        </w:rPr>
        <w:t>Chinese AI teams</w:t>
      </w:r>
      <w:r w:rsidRPr="00703E4F">
        <w:rPr>
          <w:rStyle w:val="StyleUnderline"/>
        </w:rPr>
        <w:t xml:space="preserve"> are fighting</w:t>
      </w:r>
      <w:r w:rsidRPr="00FC41B5">
        <w:rPr>
          <w:sz w:val="16"/>
        </w:rPr>
        <w:t>—</w:t>
      </w:r>
      <w:r w:rsidRPr="00703E4F">
        <w:rPr>
          <w:rStyle w:val="StyleUnderline"/>
        </w:rPr>
        <w:t>and</w:t>
      </w:r>
      <w:r w:rsidRPr="00FC41B5">
        <w:rPr>
          <w:sz w:val="16"/>
        </w:rPr>
        <w:t xml:space="preserve"> often </w:t>
      </w:r>
      <w:r w:rsidRPr="00703E4F">
        <w:rPr>
          <w:rStyle w:val="Emphasis"/>
        </w:rPr>
        <w:t>failing</w:t>
      </w:r>
      <w:r w:rsidRPr="00FC41B5">
        <w:rPr>
          <w:sz w:val="16"/>
        </w:rPr>
        <w:t>—</w:t>
      </w:r>
      <w:r w:rsidRPr="00703E4F">
        <w:rPr>
          <w:rStyle w:val="StyleUnderline"/>
        </w:rPr>
        <w:t xml:space="preserve">to keep up with the blistering speed of </w:t>
      </w:r>
      <w:r w:rsidRPr="00703E4F">
        <w:rPr>
          <w:rStyle w:val="Emphasis"/>
        </w:rPr>
        <w:t>new research</w:t>
      </w:r>
      <w:r w:rsidRPr="00703E4F">
        <w:rPr>
          <w:rStyle w:val="StyleUnderline"/>
        </w:rPr>
        <w:t xml:space="preserve"> and </w:t>
      </w:r>
      <w:r w:rsidRPr="00703E4F">
        <w:rPr>
          <w:rStyle w:val="Emphasis"/>
        </w:rPr>
        <w:t>products</w:t>
      </w:r>
      <w:r w:rsidRPr="00FC41B5">
        <w:rPr>
          <w:sz w:val="16"/>
        </w:rPr>
        <w:t xml:space="preserve"> emerging elsewhere. When it comes to LLMs, </w:t>
      </w:r>
      <w:r w:rsidRPr="00703E4F">
        <w:rPr>
          <w:rStyle w:val="StyleUnderline"/>
        </w:rPr>
        <w:t>China trails</w:t>
      </w:r>
      <w:r w:rsidRPr="00FC41B5">
        <w:rPr>
          <w:sz w:val="16"/>
        </w:rPr>
        <w:t xml:space="preserve"> years, not months, </w:t>
      </w:r>
      <w:r w:rsidRPr="00703E4F">
        <w:rPr>
          <w:rStyle w:val="StyleUnderline"/>
        </w:rPr>
        <w:t xml:space="preserve">behind its </w:t>
      </w:r>
      <w:r w:rsidRPr="00703E4F">
        <w:rPr>
          <w:rStyle w:val="Emphasis"/>
        </w:rPr>
        <w:t>international competitors</w:t>
      </w:r>
      <w:r w:rsidRPr="00FC41B5">
        <w:rPr>
          <w:sz w:val="16"/>
        </w:rPr>
        <w:t>.</w:t>
      </w:r>
    </w:p>
    <w:p w14:paraId="50BF407D" w14:textId="77777777" w:rsidR="006B4BBD" w:rsidRPr="00FC41B5" w:rsidRDefault="006B4BBD" w:rsidP="006B4BBD">
      <w:pPr>
        <w:rPr>
          <w:sz w:val="16"/>
        </w:rPr>
      </w:pPr>
      <w:r w:rsidRPr="00FC41B5">
        <w:rPr>
          <w:sz w:val="16"/>
        </w:rPr>
        <w:t>HEADWINDS AND HANDICAPS</w:t>
      </w:r>
    </w:p>
    <w:p w14:paraId="5419DFE3" w14:textId="77777777" w:rsidR="006B4BBD" w:rsidRPr="00FC41B5" w:rsidRDefault="006B4BBD" w:rsidP="006B4BBD">
      <w:pPr>
        <w:rPr>
          <w:sz w:val="16"/>
        </w:rPr>
      </w:pPr>
      <w:r w:rsidRPr="00FF6A23">
        <w:rPr>
          <w:rStyle w:val="StyleUnderline"/>
          <w:highlight w:val="yellow"/>
        </w:rPr>
        <w:t xml:space="preserve">Forces </w:t>
      </w:r>
      <w:r w:rsidRPr="00FF6A23">
        <w:rPr>
          <w:rStyle w:val="Emphasis"/>
          <w:highlight w:val="yellow"/>
        </w:rPr>
        <w:t>external</w:t>
      </w:r>
      <w:r w:rsidRPr="00FF6A23">
        <w:rPr>
          <w:rStyle w:val="StyleUnderline"/>
          <w:highlight w:val="yellow"/>
        </w:rPr>
        <w:t xml:space="preserve"> to</w:t>
      </w:r>
      <w:r w:rsidRPr="00703E4F">
        <w:rPr>
          <w:rStyle w:val="StyleUnderline"/>
        </w:rPr>
        <w:t xml:space="preserve"> the </w:t>
      </w:r>
      <w:r w:rsidRPr="00FF6A23">
        <w:rPr>
          <w:rStyle w:val="StyleUnderline"/>
          <w:highlight w:val="yellow"/>
        </w:rPr>
        <w:t>AI</w:t>
      </w:r>
      <w:r w:rsidRPr="00703E4F">
        <w:rPr>
          <w:rStyle w:val="StyleUnderline"/>
        </w:rPr>
        <w:t xml:space="preserve"> industry</w:t>
      </w:r>
      <w:r w:rsidRPr="00FC41B5">
        <w:rPr>
          <w:sz w:val="16"/>
        </w:rPr>
        <w:t xml:space="preserve"> also </w:t>
      </w:r>
      <w:r w:rsidRPr="00FF6A23">
        <w:rPr>
          <w:rStyle w:val="StyleUnderline"/>
          <w:highlight w:val="yellow"/>
        </w:rPr>
        <w:t>impede</w:t>
      </w:r>
      <w:r w:rsidRPr="00FC41B5">
        <w:rPr>
          <w:sz w:val="16"/>
        </w:rPr>
        <w:t xml:space="preserve"> the pace of </w:t>
      </w:r>
      <w:r w:rsidRPr="00FF6A23">
        <w:rPr>
          <w:rStyle w:val="StyleUnderline"/>
          <w:highlight w:val="yellow"/>
        </w:rPr>
        <w:t>innovation</w:t>
      </w:r>
      <w:r w:rsidRPr="00D2093C">
        <w:rPr>
          <w:rStyle w:val="StyleUnderline"/>
        </w:rPr>
        <w:t xml:space="preserve"> in China</w:t>
      </w:r>
      <w:r w:rsidRPr="00FC41B5">
        <w:rPr>
          <w:sz w:val="16"/>
        </w:rPr>
        <w:t xml:space="preserve">. Because of the outsize computational demands of LLMs, the </w:t>
      </w:r>
      <w:r w:rsidRPr="00961D60">
        <w:rPr>
          <w:rStyle w:val="StyleUnderline"/>
        </w:rPr>
        <w:t xml:space="preserve">international </w:t>
      </w:r>
      <w:r w:rsidRPr="00FF6A23">
        <w:rPr>
          <w:rStyle w:val="StyleUnderline"/>
          <w:highlight w:val="yellow"/>
        </w:rPr>
        <w:t xml:space="preserve">competition over </w:t>
      </w:r>
      <w:r w:rsidRPr="00FF6A23">
        <w:rPr>
          <w:rStyle w:val="Emphasis"/>
          <w:highlight w:val="yellow"/>
        </w:rPr>
        <w:t>semiconductors</w:t>
      </w:r>
      <w:r w:rsidRPr="00961D60">
        <w:rPr>
          <w:rStyle w:val="StyleUnderline"/>
        </w:rPr>
        <w:t xml:space="preserve"> inevitably </w:t>
      </w:r>
      <w:r w:rsidRPr="00FF6A23">
        <w:rPr>
          <w:rStyle w:val="StyleUnderline"/>
          <w:highlight w:val="yellow"/>
        </w:rPr>
        <w:t>affects</w:t>
      </w:r>
      <w:r w:rsidRPr="00961D60">
        <w:rPr>
          <w:rStyle w:val="StyleUnderline"/>
        </w:rPr>
        <w:t xml:space="preserve"> AI </w:t>
      </w:r>
      <w:r w:rsidRPr="00FF6A23">
        <w:rPr>
          <w:rStyle w:val="Emphasis"/>
          <w:highlight w:val="yellow"/>
        </w:rPr>
        <w:t>research and development</w:t>
      </w:r>
      <w:r w:rsidRPr="00FC41B5">
        <w:rPr>
          <w:sz w:val="16"/>
        </w:rPr>
        <w:t xml:space="preserve">. The </w:t>
      </w:r>
      <w:r w:rsidRPr="00FF6A23">
        <w:rPr>
          <w:rStyle w:val="StyleUnderline"/>
          <w:highlight w:val="yellow"/>
        </w:rPr>
        <w:t xml:space="preserve">Chinese semiconductor industry can only produce chips </w:t>
      </w:r>
      <w:r w:rsidRPr="00FF6A23">
        <w:rPr>
          <w:rStyle w:val="Emphasis"/>
          <w:highlight w:val="yellow"/>
        </w:rPr>
        <w:t>several generations behind</w:t>
      </w:r>
      <w:r w:rsidRPr="0008602A">
        <w:rPr>
          <w:rStyle w:val="StyleUnderline"/>
        </w:rPr>
        <w:t xml:space="preserve"> the latest </w:t>
      </w:r>
      <w:r w:rsidRPr="0008602A">
        <w:rPr>
          <w:rStyle w:val="Emphasis"/>
        </w:rPr>
        <w:t>cutting-edge</w:t>
      </w:r>
      <w:r w:rsidRPr="0008602A">
        <w:rPr>
          <w:rStyle w:val="StyleUnderline"/>
        </w:rPr>
        <w:t xml:space="preserve"> ones, forcing many </w:t>
      </w:r>
      <w:r w:rsidRPr="00FF6A23">
        <w:rPr>
          <w:rStyle w:val="StyleUnderline"/>
          <w:highlight w:val="yellow"/>
        </w:rPr>
        <w:t>Chinese labs</w:t>
      </w:r>
      <w:r w:rsidRPr="0008602A">
        <w:rPr>
          <w:rStyle w:val="StyleUnderline"/>
        </w:rPr>
        <w:t xml:space="preserve"> to </w:t>
      </w:r>
      <w:r w:rsidRPr="00FF6A23">
        <w:rPr>
          <w:rStyle w:val="StyleUnderline"/>
          <w:highlight w:val="yellow"/>
        </w:rPr>
        <w:t>rely on</w:t>
      </w:r>
      <w:r w:rsidRPr="00FC41B5">
        <w:rPr>
          <w:sz w:val="16"/>
        </w:rPr>
        <w:t xml:space="preserve"> high-end chips developed by </w:t>
      </w:r>
      <w:r w:rsidRPr="00FF6A23">
        <w:rPr>
          <w:rStyle w:val="Emphasis"/>
          <w:highlight w:val="yellow"/>
        </w:rPr>
        <w:t>U.S. firms</w:t>
      </w:r>
      <w:r w:rsidRPr="00FC41B5">
        <w:rPr>
          <w:sz w:val="16"/>
        </w:rPr>
        <w:t>. In recent research analyzing Chinese LLMs, we found 17 models that used chips produced by the California-based firm NVIDIA; by contrast, we identified only three models built with Chinese-made chips.</w:t>
      </w:r>
    </w:p>
    <w:p w14:paraId="7FAEF78E" w14:textId="77777777" w:rsidR="006B4BBD" w:rsidRPr="00FC41B5" w:rsidRDefault="006B4BBD" w:rsidP="006B4BBD">
      <w:pPr>
        <w:rPr>
          <w:sz w:val="16"/>
        </w:rPr>
      </w:pPr>
      <w:r w:rsidRPr="00FC41B5">
        <w:rPr>
          <w:sz w:val="16"/>
        </w:rPr>
        <w:t xml:space="preserve">Huawei’s PanGu-​​α, released in 2021, was one of the three exceptions. Trained using Huawei’s in-house Ascend processors, the model appears to have been developed with significantly less computational power than best practices would recommend. </w:t>
      </w:r>
      <w:r w:rsidRPr="00FC41B5">
        <w:rPr>
          <w:rStyle w:val="StyleUnderline"/>
        </w:rPr>
        <w:t>Although it is currently</w:t>
      </w:r>
      <w:r w:rsidRPr="00310750">
        <w:rPr>
          <w:rStyle w:val="StyleUnderline"/>
        </w:rPr>
        <w:t xml:space="preserve"> </w:t>
      </w:r>
      <w:r w:rsidRPr="00B80890">
        <w:rPr>
          <w:rStyle w:val="Emphasis"/>
        </w:rPr>
        <w:t>perfectly legal</w:t>
      </w:r>
      <w:r w:rsidRPr="00310750">
        <w:rPr>
          <w:rStyle w:val="StyleUnderline"/>
        </w:rPr>
        <w:t xml:space="preserve"> for Chinese research groups to access </w:t>
      </w:r>
      <w:r w:rsidRPr="00FC41B5">
        <w:rPr>
          <w:sz w:val="16"/>
        </w:rPr>
        <w:t xml:space="preserve">cutting-edge </w:t>
      </w:r>
      <w:r w:rsidRPr="00310750">
        <w:rPr>
          <w:rStyle w:val="Emphasis"/>
        </w:rPr>
        <w:t>U.S. chips</w:t>
      </w:r>
      <w:r w:rsidRPr="00FC41B5">
        <w:rPr>
          <w:sz w:val="16"/>
        </w:rPr>
        <w:t xml:space="preserve"> by renting hardware from cloud providers such as Amazon or Microsoft, </w:t>
      </w:r>
      <w:r w:rsidRPr="00B80890">
        <w:rPr>
          <w:rStyle w:val="StyleUnderline"/>
        </w:rPr>
        <w:t>Beijing must be worried that</w:t>
      </w:r>
      <w:r w:rsidRPr="00FC41B5">
        <w:rPr>
          <w:sz w:val="16"/>
        </w:rPr>
        <w:t xml:space="preserve"> the intensifying rhetoric and </w:t>
      </w:r>
      <w:r w:rsidRPr="00FF6A23">
        <w:rPr>
          <w:rStyle w:val="Emphasis"/>
          <w:highlight w:val="yellow"/>
        </w:rPr>
        <w:t>restrictions</w:t>
      </w:r>
      <w:r w:rsidRPr="00B80890">
        <w:rPr>
          <w:rStyle w:val="StyleUnderline"/>
        </w:rPr>
        <w:t xml:space="preserve"> around semiconductors </w:t>
      </w:r>
      <w:r w:rsidRPr="00FF6A23">
        <w:rPr>
          <w:rStyle w:val="StyleUnderline"/>
          <w:highlight w:val="yellow"/>
        </w:rPr>
        <w:t xml:space="preserve">will </w:t>
      </w:r>
      <w:r w:rsidRPr="00FF6A23">
        <w:rPr>
          <w:rStyle w:val="Emphasis"/>
          <w:highlight w:val="yellow"/>
        </w:rPr>
        <w:t>hobble</w:t>
      </w:r>
      <w:r w:rsidRPr="00B80890">
        <w:rPr>
          <w:rStyle w:val="StyleUnderline"/>
        </w:rPr>
        <w:t xml:space="preserve"> its </w:t>
      </w:r>
      <w:r w:rsidRPr="00FF6A23">
        <w:rPr>
          <w:rStyle w:val="StyleUnderline"/>
          <w:highlight w:val="yellow"/>
        </w:rPr>
        <w:t>AI companies</w:t>
      </w:r>
      <w:r w:rsidRPr="00B80890">
        <w:rPr>
          <w:rStyle w:val="StyleUnderline"/>
        </w:rPr>
        <w:t xml:space="preserve"> and researchers</w:t>
      </w:r>
      <w:r w:rsidRPr="00FC41B5">
        <w:rPr>
          <w:sz w:val="16"/>
        </w:rPr>
        <w:t>.</w:t>
      </w:r>
    </w:p>
    <w:p w14:paraId="765BF898" w14:textId="77777777" w:rsidR="006B4BBD" w:rsidRPr="00FC41B5" w:rsidRDefault="006B4BBD" w:rsidP="006B4BBD">
      <w:pPr>
        <w:rPr>
          <w:sz w:val="16"/>
        </w:rPr>
      </w:pPr>
      <w:r w:rsidRPr="00FC41B5">
        <w:rPr>
          <w:sz w:val="16"/>
        </w:rPr>
        <w:lastRenderedPageBreak/>
        <w:t xml:space="preserve">More broadly, </w:t>
      </w:r>
      <w:r w:rsidRPr="00FF6A23">
        <w:rPr>
          <w:rStyle w:val="StyleUnderline"/>
          <w:highlight w:val="yellow"/>
        </w:rPr>
        <w:t>pessimism</w:t>
      </w:r>
      <w:r w:rsidRPr="003D1AD8">
        <w:rPr>
          <w:rStyle w:val="StyleUnderline"/>
        </w:rPr>
        <w:t xml:space="preserve"> about the overall </w:t>
      </w:r>
      <w:r w:rsidRPr="003D1AD8">
        <w:rPr>
          <w:rStyle w:val="Emphasis"/>
        </w:rPr>
        <w:t>economic</w:t>
      </w:r>
      <w:r w:rsidRPr="003D1AD8">
        <w:rPr>
          <w:rStyle w:val="StyleUnderline"/>
        </w:rPr>
        <w:t xml:space="preserve"> and </w:t>
      </w:r>
      <w:r w:rsidRPr="003D1AD8">
        <w:rPr>
          <w:rStyle w:val="Emphasis"/>
        </w:rPr>
        <w:t>technological outlook</w:t>
      </w:r>
      <w:r w:rsidRPr="003D1AD8">
        <w:rPr>
          <w:rStyle w:val="StyleUnderline"/>
        </w:rPr>
        <w:t xml:space="preserve"> in China </w:t>
      </w:r>
      <w:r w:rsidRPr="00FF6A23">
        <w:rPr>
          <w:rStyle w:val="StyleUnderline"/>
          <w:highlight w:val="yellow"/>
        </w:rPr>
        <w:t>may hamper domestic</w:t>
      </w:r>
      <w:r w:rsidRPr="003D1AD8">
        <w:rPr>
          <w:rStyle w:val="StyleUnderline"/>
        </w:rPr>
        <w:t xml:space="preserve"> </w:t>
      </w:r>
      <w:r w:rsidRPr="003D1AD8">
        <w:rPr>
          <w:rStyle w:val="Emphasis"/>
        </w:rPr>
        <w:t xml:space="preserve">AI </w:t>
      </w:r>
      <w:r w:rsidRPr="00FF6A23">
        <w:rPr>
          <w:rStyle w:val="Emphasis"/>
          <w:highlight w:val="yellow"/>
        </w:rPr>
        <w:t>efforts</w:t>
      </w:r>
      <w:r w:rsidRPr="00FC41B5">
        <w:rPr>
          <w:sz w:val="16"/>
        </w:rPr>
        <w:t xml:space="preserve">. In response to a wave of regulatory scrutiny and a significant economic slowdown in the country, many </w:t>
      </w:r>
      <w:r w:rsidRPr="00FF6A23">
        <w:rPr>
          <w:rStyle w:val="StyleUnderline"/>
          <w:highlight w:val="yellow"/>
        </w:rPr>
        <w:t xml:space="preserve">Chinese </w:t>
      </w:r>
      <w:r w:rsidRPr="00FF6A23">
        <w:rPr>
          <w:rStyle w:val="Emphasis"/>
          <w:highlight w:val="yellow"/>
        </w:rPr>
        <w:t>startups</w:t>
      </w:r>
      <w:r w:rsidRPr="00FF6A23">
        <w:rPr>
          <w:rStyle w:val="StyleUnderline"/>
          <w:highlight w:val="yellow"/>
        </w:rPr>
        <w:t xml:space="preserve"> are</w:t>
      </w:r>
      <w:r w:rsidRPr="000A2CE5">
        <w:rPr>
          <w:rStyle w:val="StyleUnderline"/>
        </w:rPr>
        <w:t xml:space="preserve"> now </w:t>
      </w:r>
      <w:r w:rsidRPr="00FF6A23">
        <w:rPr>
          <w:rStyle w:val="StyleUnderline"/>
          <w:highlight w:val="yellow"/>
        </w:rPr>
        <w:t xml:space="preserve">opting to base their operations </w:t>
      </w:r>
      <w:r w:rsidRPr="00FF6A23">
        <w:rPr>
          <w:rStyle w:val="Emphasis"/>
          <w:highlight w:val="yellow"/>
        </w:rPr>
        <w:t>overseas</w:t>
      </w:r>
      <w:r w:rsidRPr="000A2CE5">
        <w:rPr>
          <w:rStyle w:val="StyleUnderline"/>
        </w:rPr>
        <w:t xml:space="preserve"> and sell to an </w:t>
      </w:r>
      <w:r w:rsidRPr="00712EAE">
        <w:rPr>
          <w:rStyle w:val="Emphasis"/>
        </w:rPr>
        <w:t>international market</w:t>
      </w:r>
      <w:r w:rsidRPr="00FC41B5">
        <w:rPr>
          <w:sz w:val="16"/>
        </w:rPr>
        <w:t xml:space="preserve"> instead of selling primarily to the Chinese market. </w:t>
      </w:r>
      <w:r w:rsidRPr="00712EAE">
        <w:rPr>
          <w:rStyle w:val="StyleUnderline"/>
        </w:rPr>
        <w:t xml:space="preserve">This shift has been driven by the </w:t>
      </w:r>
      <w:r w:rsidRPr="00FF6A23">
        <w:rPr>
          <w:rStyle w:val="Emphasis"/>
          <w:highlight w:val="yellow"/>
        </w:rPr>
        <w:t>increasing desire</w:t>
      </w:r>
      <w:r w:rsidRPr="00FC41B5">
        <w:rPr>
          <w:sz w:val="16"/>
        </w:rPr>
        <w:t xml:space="preserve"> among Chinese entrepreneurs to gain easier access to foreign investment and </w:t>
      </w:r>
      <w:r w:rsidRPr="00FF6A23">
        <w:rPr>
          <w:rStyle w:val="StyleUnderline"/>
          <w:highlight w:val="yellow"/>
        </w:rPr>
        <w:t xml:space="preserve">to escape China’s stringent </w:t>
      </w:r>
      <w:r w:rsidRPr="00FF6A23">
        <w:rPr>
          <w:rStyle w:val="Emphasis"/>
          <w:highlight w:val="yellow"/>
        </w:rPr>
        <w:t>regulatory environment</w:t>
      </w:r>
      <w:r w:rsidRPr="00FC41B5">
        <w:rPr>
          <w:sz w:val="16"/>
        </w:rPr>
        <w:t>—while also skirting restrictions imposed on Chinese companies by the United States.</w:t>
      </w:r>
    </w:p>
    <w:p w14:paraId="415CE2B8" w14:textId="77777777" w:rsidR="006B4BBD" w:rsidRPr="00FC41B5" w:rsidRDefault="006B4BBD" w:rsidP="006B4BBD">
      <w:pPr>
        <w:rPr>
          <w:sz w:val="16"/>
        </w:rPr>
      </w:pPr>
      <w:r w:rsidRPr="00FC41B5">
        <w:rPr>
          <w:sz w:val="16"/>
        </w:rPr>
        <w:t>HAL, MEET BIG BROTHER</w:t>
      </w:r>
    </w:p>
    <w:p w14:paraId="23727E4B" w14:textId="77777777" w:rsidR="006B4BBD" w:rsidRPr="00FC41B5" w:rsidRDefault="006B4BBD" w:rsidP="006B4BBD">
      <w:pPr>
        <w:rPr>
          <w:sz w:val="16"/>
        </w:rPr>
      </w:pPr>
      <w:r w:rsidRPr="00FC41B5">
        <w:rPr>
          <w:sz w:val="16"/>
        </w:rPr>
        <w:t xml:space="preserve">China’s thicket of restrictions on speech also </w:t>
      </w:r>
      <w:proofErr w:type="gramStart"/>
      <w:r w:rsidRPr="00FC41B5">
        <w:rPr>
          <w:sz w:val="16"/>
        </w:rPr>
        <w:t>pose</w:t>
      </w:r>
      <w:proofErr w:type="gramEnd"/>
      <w:r w:rsidRPr="00FC41B5">
        <w:rPr>
          <w:sz w:val="16"/>
        </w:rPr>
        <w:t xml:space="preserve"> a unique challenge to the development and deployment of LLMs. The freewheeling way in which LLMs operate—following the user’s </w:t>
      </w:r>
      <w:proofErr w:type="gramStart"/>
      <w:r w:rsidRPr="00FC41B5">
        <w:rPr>
          <w:sz w:val="16"/>
        </w:rPr>
        <w:t>lead</w:t>
      </w:r>
      <w:proofErr w:type="gramEnd"/>
      <w:r w:rsidRPr="00FC41B5">
        <w:rPr>
          <w:sz w:val="16"/>
        </w:rPr>
        <w:t xml:space="preserve"> to produce text on any topic, in any style—is a poor fit for China’s strict censorship rules. In a private conversation with one of us (Xiao), one Chinese CEO quipped that China’s LLMs are not even allowed to count to 10, as that would include the numbers eight and nine—a reference to the state’s sensitivity about the number 89 and any discussion of the 1989 Tiananmen Square protests.</w:t>
      </w:r>
    </w:p>
    <w:p w14:paraId="7A63C7BA" w14:textId="77777777" w:rsidR="006B4BBD" w:rsidRPr="00FC41B5" w:rsidRDefault="006B4BBD" w:rsidP="006B4BBD">
      <w:pPr>
        <w:rPr>
          <w:sz w:val="16"/>
        </w:rPr>
      </w:pPr>
      <w:r w:rsidRPr="00FC41B5">
        <w:rPr>
          <w:sz w:val="16"/>
        </w:rPr>
        <w:t xml:space="preserve">Because the inner workings of LLMs are poorly understood—even by their creators—existing methods for putting boundaries around what they can and cannot say function more like sledgehammers than scalpels. This means that </w:t>
      </w:r>
      <w:r w:rsidRPr="00A662BA">
        <w:rPr>
          <w:rStyle w:val="StyleUnderline"/>
        </w:rPr>
        <w:t xml:space="preserve">companies face </w:t>
      </w:r>
      <w:r w:rsidRPr="00192B3A">
        <w:rPr>
          <w:rStyle w:val="StyleUnderline"/>
        </w:rPr>
        <w:t xml:space="preserve">a stark </w:t>
      </w:r>
      <w:r w:rsidRPr="00192B3A">
        <w:rPr>
          <w:rStyle w:val="Emphasis"/>
        </w:rPr>
        <w:t>tradeoff</w:t>
      </w:r>
      <w:r w:rsidRPr="00192B3A">
        <w:rPr>
          <w:rStyle w:val="StyleUnderline"/>
        </w:rPr>
        <w:t xml:space="preserve"> between how </w:t>
      </w:r>
      <w:r w:rsidRPr="00192B3A">
        <w:rPr>
          <w:rStyle w:val="Emphasis"/>
        </w:rPr>
        <w:t>useful</w:t>
      </w:r>
      <w:r w:rsidRPr="00192B3A">
        <w:rPr>
          <w:rStyle w:val="StyleUnderline"/>
        </w:rPr>
        <w:t xml:space="preserve"> the AI’s responses are and how</w:t>
      </w:r>
      <w:r w:rsidRPr="00192B3A">
        <w:rPr>
          <w:sz w:val="16"/>
          <w:szCs w:val="16"/>
        </w:rPr>
        <w:t xml:space="preserve"> well </w:t>
      </w:r>
      <w:r w:rsidRPr="00192B3A">
        <w:rPr>
          <w:rStyle w:val="StyleUnderline"/>
        </w:rPr>
        <w:t xml:space="preserve">they avoid </w:t>
      </w:r>
      <w:r w:rsidRPr="00192B3A">
        <w:rPr>
          <w:rStyle w:val="Emphasis"/>
        </w:rPr>
        <w:t>undesirable topics</w:t>
      </w:r>
      <w:r w:rsidRPr="00192B3A">
        <w:rPr>
          <w:sz w:val="16"/>
        </w:rPr>
        <w:t>. LLM</w:t>
      </w:r>
      <w:r w:rsidRPr="00FC41B5">
        <w:rPr>
          <w:sz w:val="16"/>
        </w:rPr>
        <w:t xml:space="preserve"> providers everywhere are still figuring out how to navigate this tradeoff, but </w:t>
      </w:r>
      <w:r w:rsidRPr="00A662BA">
        <w:rPr>
          <w:rStyle w:val="StyleUnderline"/>
        </w:rPr>
        <w:t>the</w:t>
      </w:r>
      <w:r w:rsidRPr="00FC41B5">
        <w:rPr>
          <w:sz w:val="16"/>
        </w:rPr>
        <w:t xml:space="preserve"> potentially </w:t>
      </w:r>
      <w:r w:rsidRPr="00A662BA">
        <w:rPr>
          <w:rStyle w:val="StyleUnderline"/>
        </w:rPr>
        <w:t xml:space="preserve">severe </w:t>
      </w:r>
      <w:r w:rsidRPr="00FF6A23">
        <w:rPr>
          <w:rStyle w:val="Emphasis"/>
          <w:highlight w:val="yellow"/>
        </w:rPr>
        <w:t>ramifications</w:t>
      </w:r>
      <w:r w:rsidRPr="00FF6A23">
        <w:rPr>
          <w:rStyle w:val="StyleUnderline"/>
          <w:highlight w:val="yellow"/>
        </w:rPr>
        <w:t xml:space="preserve"> of a misstep</w:t>
      </w:r>
      <w:r w:rsidRPr="00FC41B5">
        <w:rPr>
          <w:sz w:val="16"/>
        </w:rPr>
        <w:t xml:space="preserve"> in China </w:t>
      </w:r>
      <w:r w:rsidRPr="00FF6A23">
        <w:rPr>
          <w:rStyle w:val="StyleUnderline"/>
          <w:highlight w:val="yellow"/>
        </w:rPr>
        <w:t>force</w:t>
      </w:r>
      <w:r w:rsidRPr="00A662BA">
        <w:rPr>
          <w:rStyle w:val="StyleUnderline"/>
        </w:rPr>
        <w:t xml:space="preserve"> companies</w:t>
      </w:r>
      <w:r w:rsidRPr="00FC41B5">
        <w:rPr>
          <w:sz w:val="16"/>
        </w:rPr>
        <w:t xml:space="preserve"> there </w:t>
      </w:r>
      <w:r w:rsidRPr="00A662BA">
        <w:rPr>
          <w:rStyle w:val="StyleUnderline"/>
        </w:rPr>
        <w:t xml:space="preserve">to choose </w:t>
      </w:r>
      <w:r w:rsidRPr="00FF6A23">
        <w:rPr>
          <w:rStyle w:val="StyleUnderline"/>
          <w:highlight w:val="yellow"/>
        </w:rPr>
        <w:t>a</w:t>
      </w:r>
      <w:r w:rsidRPr="00A662BA">
        <w:rPr>
          <w:rStyle w:val="StyleUnderline"/>
        </w:rPr>
        <w:t xml:space="preserve"> </w:t>
      </w:r>
      <w:r w:rsidRPr="00A662BA">
        <w:rPr>
          <w:rStyle w:val="Emphasis"/>
        </w:rPr>
        <w:t xml:space="preserve">more </w:t>
      </w:r>
      <w:r w:rsidRPr="00FF6A23">
        <w:rPr>
          <w:rStyle w:val="Emphasis"/>
          <w:highlight w:val="yellow"/>
        </w:rPr>
        <w:t>conservative</w:t>
      </w:r>
      <w:r w:rsidRPr="00FF6A23">
        <w:rPr>
          <w:rStyle w:val="StyleUnderline"/>
          <w:highlight w:val="yellow"/>
        </w:rPr>
        <w:t xml:space="preserve"> approach</w:t>
      </w:r>
      <w:r w:rsidRPr="00234D2A">
        <w:rPr>
          <w:rStyle w:val="StyleUnderline"/>
        </w:rPr>
        <w:t xml:space="preserve">. </w:t>
      </w:r>
      <w:r w:rsidRPr="00234D2A">
        <w:rPr>
          <w:rStyle w:val="Emphasis"/>
        </w:rPr>
        <w:t>Popular products</w:t>
      </w:r>
      <w:r w:rsidRPr="00FC41B5">
        <w:rPr>
          <w:sz w:val="16"/>
        </w:rPr>
        <w:t xml:space="preserve"> such as the Microsoft spinout XiaoIce </w:t>
      </w:r>
      <w:r w:rsidRPr="00234D2A">
        <w:rPr>
          <w:rStyle w:val="StyleUnderline"/>
        </w:rPr>
        <w:t xml:space="preserve">are </w:t>
      </w:r>
      <w:r w:rsidRPr="00234D2A">
        <w:rPr>
          <w:rStyle w:val="Emphasis"/>
        </w:rPr>
        <w:t>prohibited</w:t>
      </w:r>
      <w:r w:rsidRPr="00234D2A">
        <w:rPr>
          <w:rStyle w:val="StyleUnderline"/>
        </w:rPr>
        <w:t xml:space="preserve"> from discussing </w:t>
      </w:r>
      <w:r w:rsidRPr="00234D2A">
        <w:rPr>
          <w:rStyle w:val="Emphasis"/>
        </w:rPr>
        <w:t>politically sensitive topics</w:t>
      </w:r>
      <w:r w:rsidRPr="00FC41B5">
        <w:rPr>
          <w:sz w:val="16"/>
        </w:rPr>
        <w:t xml:space="preserve"> such as the Tiananmen Square protests or Chinese leader Xi Jinping. Some users we spoke to even claim that XiaoIce has gotten less functional over time, perhaps as </w:t>
      </w:r>
      <w:r w:rsidRPr="008D5DD1">
        <w:rPr>
          <w:rStyle w:val="StyleUnderline"/>
        </w:rPr>
        <w:t xml:space="preserve">Microsoft has added </w:t>
      </w:r>
      <w:r w:rsidRPr="008D5DD1">
        <w:rPr>
          <w:rStyle w:val="Emphasis"/>
        </w:rPr>
        <w:t>additional guardrails</w:t>
      </w:r>
      <w:r w:rsidRPr="00FC41B5">
        <w:rPr>
          <w:sz w:val="16"/>
        </w:rPr>
        <w:t>. Journalists have likewise found that Baidu’s Ernie Bot gives canned answers to questions about Xi and refuses to respond on other politically charged topics. Given the wide range of censored opinions and subjects in China—from the health of the Chinese economy to the progress of the war in Ukraine to the definition of “democracy”—developers will struggle to make chatbots that do not cross redlines while still being able to answer most questions normally and effectively.</w:t>
      </w:r>
    </w:p>
    <w:p w14:paraId="60F22B85" w14:textId="77777777" w:rsidR="006B4BBD" w:rsidRPr="00FC41B5" w:rsidRDefault="006B4BBD" w:rsidP="006B4BBD">
      <w:pPr>
        <w:rPr>
          <w:sz w:val="16"/>
        </w:rPr>
      </w:pPr>
      <w:r w:rsidRPr="00FC41B5">
        <w:rPr>
          <w:sz w:val="16"/>
        </w:rPr>
        <w:t xml:space="preserve">In addition to these political constraints on speech, </w:t>
      </w:r>
      <w:r w:rsidRPr="006C1F38">
        <w:rPr>
          <w:rStyle w:val="Emphasis"/>
        </w:rPr>
        <w:t>Chinese AI companies</w:t>
      </w:r>
      <w:r w:rsidRPr="006C1F38">
        <w:rPr>
          <w:rStyle w:val="StyleUnderline"/>
        </w:rPr>
        <w:t xml:space="preserve"> are also subject to the country’s </w:t>
      </w:r>
      <w:r w:rsidRPr="006C1F38">
        <w:rPr>
          <w:rStyle w:val="Emphasis"/>
        </w:rPr>
        <w:t>unusually detailed</w:t>
      </w:r>
      <w:r w:rsidRPr="00FC41B5">
        <w:rPr>
          <w:sz w:val="16"/>
        </w:rPr>
        <w:t xml:space="preserve"> and demanding </w:t>
      </w:r>
      <w:r w:rsidRPr="006C1F38">
        <w:rPr>
          <w:rStyle w:val="StyleUnderline"/>
        </w:rPr>
        <w:t>regulatory regime</w:t>
      </w:r>
      <w:r w:rsidRPr="00FC41B5">
        <w:rPr>
          <w:sz w:val="16"/>
        </w:rPr>
        <w:t xml:space="preserve"> for AI. One set of rules came into force in January 2023 and applies to providers of online services that use generative AI, including LLMs. A draft of further requirements, which would apply to research and development practices in addition to AI products, was released for comment in April.</w:t>
      </w:r>
    </w:p>
    <w:p w14:paraId="457C7E62" w14:textId="77777777" w:rsidR="006B4BBD" w:rsidRPr="00FC41B5" w:rsidRDefault="006B4BBD" w:rsidP="006B4BBD">
      <w:pPr>
        <w:rPr>
          <w:sz w:val="16"/>
        </w:rPr>
      </w:pPr>
      <w:r w:rsidRPr="00FC41B5">
        <w:rPr>
          <w:sz w:val="16"/>
        </w:rPr>
        <w:t xml:space="preserve">Some of the rules are straightforward, such as requiring that sensitive data must be handled according to China’s broader data governance regime. Other </w:t>
      </w:r>
      <w:r w:rsidRPr="004943C7">
        <w:rPr>
          <w:rStyle w:val="StyleUnderline"/>
        </w:rPr>
        <w:t>provisions</w:t>
      </w:r>
      <w:r w:rsidRPr="00FC41B5">
        <w:rPr>
          <w:sz w:val="16"/>
        </w:rPr>
        <w:t xml:space="preserve"> may </w:t>
      </w:r>
      <w:r w:rsidRPr="004943C7">
        <w:rPr>
          <w:rStyle w:val="StyleUnderline"/>
        </w:rPr>
        <w:t xml:space="preserve">prove </w:t>
      </w:r>
      <w:r w:rsidRPr="004943C7">
        <w:rPr>
          <w:rStyle w:val="Emphasis"/>
        </w:rPr>
        <w:t>quite onerous</w:t>
      </w:r>
      <w:r w:rsidRPr="00FC41B5">
        <w:rPr>
          <w:sz w:val="16"/>
        </w:rPr>
        <w:t xml:space="preserve">. The January regulations, for instance, oblige providers to “dispel rumors” spread using content generated by their products, meaning that </w:t>
      </w:r>
      <w:r w:rsidRPr="00FF6A23">
        <w:rPr>
          <w:rStyle w:val="StyleUnderline"/>
          <w:highlight w:val="yellow"/>
        </w:rPr>
        <w:t xml:space="preserve">companies are </w:t>
      </w:r>
      <w:r w:rsidRPr="00FF6A23">
        <w:rPr>
          <w:rStyle w:val="Emphasis"/>
          <w:highlight w:val="yellow"/>
        </w:rPr>
        <w:t>on the hook</w:t>
      </w:r>
      <w:r w:rsidRPr="00FF6A23">
        <w:rPr>
          <w:rStyle w:val="StyleUnderline"/>
          <w:highlight w:val="yellow"/>
        </w:rPr>
        <w:t xml:space="preserve"> if their AI tools</w:t>
      </w:r>
      <w:r w:rsidRPr="00192B3A">
        <w:rPr>
          <w:rStyle w:val="StyleUnderline"/>
        </w:rPr>
        <w:t xml:space="preserve"> produce</w:t>
      </w:r>
      <w:r w:rsidRPr="004943C7">
        <w:rPr>
          <w:rStyle w:val="StyleUnderline"/>
        </w:rPr>
        <w:t xml:space="preserve"> </w:t>
      </w:r>
      <w:r w:rsidRPr="006E05FA">
        <w:rPr>
          <w:rStyle w:val="Emphasis"/>
        </w:rPr>
        <w:t>information</w:t>
      </w:r>
      <w:r w:rsidRPr="004943C7">
        <w:rPr>
          <w:rStyle w:val="StyleUnderline"/>
        </w:rPr>
        <w:t xml:space="preserve"> or </w:t>
      </w:r>
      <w:r w:rsidRPr="006E05FA">
        <w:rPr>
          <w:rStyle w:val="Emphasis"/>
        </w:rPr>
        <w:t>opinions</w:t>
      </w:r>
      <w:r w:rsidRPr="004943C7">
        <w:rPr>
          <w:rStyle w:val="StyleUnderline"/>
        </w:rPr>
        <w:t xml:space="preserve"> that </w:t>
      </w:r>
      <w:r w:rsidRPr="00FF6A23">
        <w:rPr>
          <w:rStyle w:val="StyleUnderline"/>
          <w:highlight w:val="yellow"/>
        </w:rPr>
        <w:t xml:space="preserve">go against the </w:t>
      </w:r>
      <w:r w:rsidRPr="00FF6A23">
        <w:rPr>
          <w:rStyle w:val="Emphasis"/>
          <w:highlight w:val="yellow"/>
        </w:rPr>
        <w:t>C</w:t>
      </w:r>
      <w:r w:rsidRPr="00FC41B5">
        <w:rPr>
          <w:sz w:val="16"/>
        </w:rPr>
        <w:t xml:space="preserve">hinese </w:t>
      </w:r>
      <w:r w:rsidRPr="00FF6A23">
        <w:rPr>
          <w:rStyle w:val="Emphasis"/>
          <w:highlight w:val="yellow"/>
        </w:rPr>
        <w:t>C</w:t>
      </w:r>
      <w:r w:rsidRPr="00FC41B5">
        <w:rPr>
          <w:sz w:val="16"/>
        </w:rPr>
        <w:t xml:space="preserve">ommunist </w:t>
      </w:r>
      <w:r w:rsidRPr="00FF6A23">
        <w:rPr>
          <w:rStyle w:val="Emphasis"/>
          <w:highlight w:val="yellow"/>
        </w:rPr>
        <w:t>P</w:t>
      </w:r>
      <w:r w:rsidRPr="00FC41B5">
        <w:rPr>
          <w:sz w:val="16"/>
        </w:rPr>
        <w:t>arty line. The April draft would go further still, forcing LLM developers to verify the truth and accuracy not just of what the AI programs produce but also of the material used to train the programs in the first place. This requirement could be a serious headache in a field that relies on massive stores of data scraped from the Web. When carefully designed, regulation need not obstruct innovation. But so far, the CCP’s approach to regulating LLMs and other generative AI technology appears so heavy-handed that it could prove a real impediment to Chinese firms and researchers.</w:t>
      </w:r>
    </w:p>
    <w:p w14:paraId="5409531C" w14:textId="77777777" w:rsidR="006B4BBD" w:rsidRPr="00FC41B5" w:rsidRDefault="006B4BBD" w:rsidP="006B4BBD">
      <w:pPr>
        <w:rPr>
          <w:sz w:val="16"/>
        </w:rPr>
      </w:pPr>
      <w:r w:rsidRPr="00FC41B5">
        <w:rPr>
          <w:sz w:val="16"/>
        </w:rPr>
        <w:t>FEAR OF THE CHIMERA</w:t>
      </w:r>
    </w:p>
    <w:p w14:paraId="04C64D64" w14:textId="77777777" w:rsidR="006B4BBD" w:rsidRDefault="006B4BBD" w:rsidP="006B4BBD">
      <w:pPr>
        <w:rPr>
          <w:sz w:val="16"/>
        </w:rPr>
      </w:pPr>
      <w:r w:rsidRPr="00FC41B5">
        <w:rPr>
          <w:sz w:val="16"/>
        </w:rPr>
        <w:t xml:space="preserve">Despite the difficulties it currently faces, </w:t>
      </w:r>
      <w:r w:rsidRPr="006E05FA">
        <w:rPr>
          <w:rStyle w:val="StyleUnderline"/>
        </w:rPr>
        <w:t xml:space="preserve">Chinese AI development may yet </w:t>
      </w:r>
      <w:r w:rsidRPr="006E05FA">
        <w:rPr>
          <w:rStyle w:val="Emphasis"/>
        </w:rPr>
        <w:t>turn a corner</w:t>
      </w:r>
      <w:r w:rsidRPr="00FC41B5">
        <w:rPr>
          <w:sz w:val="16"/>
        </w:rPr>
        <w:t xml:space="preserve"> and establish a greater track record of success and innovation. </w:t>
      </w:r>
      <w:r w:rsidRPr="00FF6A23">
        <w:rPr>
          <w:rStyle w:val="StyleUnderline"/>
          <w:highlight w:val="yellow"/>
        </w:rPr>
        <w:t>Americans</w:t>
      </w:r>
      <w:r w:rsidRPr="006E05FA">
        <w:rPr>
          <w:rStyle w:val="StyleUnderline"/>
        </w:rPr>
        <w:t>, however,</w:t>
      </w:r>
      <w:r w:rsidRPr="00192B3A">
        <w:rPr>
          <w:sz w:val="16"/>
          <w:szCs w:val="16"/>
        </w:rPr>
        <w:t xml:space="preserve"> have a history of </w:t>
      </w:r>
      <w:r w:rsidRPr="00FF6A23">
        <w:rPr>
          <w:rStyle w:val="Emphasis"/>
          <w:highlight w:val="yellow"/>
        </w:rPr>
        <w:t>overestimat</w:t>
      </w:r>
      <w:r w:rsidRPr="00192B3A">
        <w:rPr>
          <w:sz w:val="16"/>
          <w:szCs w:val="16"/>
        </w:rPr>
        <w:t xml:space="preserve">ing </w:t>
      </w:r>
      <w:r w:rsidRPr="00FF6A23">
        <w:rPr>
          <w:rStyle w:val="StyleUnderline"/>
          <w:highlight w:val="yellow"/>
        </w:rPr>
        <w:t>the technological prowess of</w:t>
      </w:r>
      <w:r w:rsidRPr="006E05FA">
        <w:rPr>
          <w:rStyle w:val="StyleUnderline"/>
        </w:rPr>
        <w:t xml:space="preserve"> their </w:t>
      </w:r>
      <w:r w:rsidRPr="00FF6A23">
        <w:rPr>
          <w:rStyle w:val="StyleUnderline"/>
          <w:highlight w:val="yellow"/>
        </w:rPr>
        <w:lastRenderedPageBreak/>
        <w:t>competitors</w:t>
      </w:r>
      <w:r w:rsidRPr="00FC41B5">
        <w:rPr>
          <w:sz w:val="16"/>
        </w:rPr>
        <w:t xml:space="preserve">. During the Cold War, </w:t>
      </w:r>
      <w:r w:rsidRPr="00A864D7">
        <w:rPr>
          <w:rStyle w:val="Emphasis"/>
        </w:rPr>
        <w:t>bloated estimates</w:t>
      </w:r>
      <w:r w:rsidRPr="00A864D7">
        <w:rPr>
          <w:rStyle w:val="StyleUnderline"/>
        </w:rPr>
        <w:t xml:space="preserve"> of Soviet capabilities</w:t>
      </w:r>
      <w:r w:rsidRPr="00FC41B5">
        <w:rPr>
          <w:sz w:val="16"/>
        </w:rPr>
        <w:t xml:space="preserve"> led U.S. officials to make policy </w:t>
      </w:r>
      <w:proofErr w:type="gramStart"/>
      <w:r w:rsidRPr="00FC41B5">
        <w:rPr>
          <w:sz w:val="16"/>
        </w:rPr>
        <w:t>on the basis of</w:t>
      </w:r>
      <w:proofErr w:type="gramEnd"/>
      <w:r w:rsidRPr="00FC41B5">
        <w:rPr>
          <w:sz w:val="16"/>
        </w:rPr>
        <w:t xml:space="preserve"> a hypothesized “bomber gap” and then “missile gap,” both of which were later </w:t>
      </w:r>
      <w:r w:rsidRPr="00A864D7">
        <w:rPr>
          <w:rStyle w:val="StyleUnderline"/>
        </w:rPr>
        <w:t xml:space="preserve">proved to be </w:t>
      </w:r>
      <w:r w:rsidRPr="00A864D7">
        <w:rPr>
          <w:rStyle w:val="Emphasis"/>
        </w:rPr>
        <w:t>fictional</w:t>
      </w:r>
      <w:r w:rsidRPr="00AE7C32">
        <w:rPr>
          <w:rStyle w:val="StyleUnderline"/>
        </w:rPr>
        <w:t xml:space="preserve">. A similarly </w:t>
      </w:r>
      <w:r w:rsidRPr="00FF6A23">
        <w:rPr>
          <w:rStyle w:val="StyleUnderline"/>
          <w:highlight w:val="yellow"/>
        </w:rPr>
        <w:t>groundless</w:t>
      </w:r>
      <w:r w:rsidRPr="00AE7C32">
        <w:rPr>
          <w:rStyle w:val="StyleUnderline"/>
        </w:rPr>
        <w:t xml:space="preserve"> sense of </w:t>
      </w:r>
      <w:r w:rsidRPr="00FF6A23">
        <w:rPr>
          <w:rStyle w:val="StyleUnderline"/>
          <w:highlight w:val="yellow"/>
        </w:rPr>
        <w:t>anxiety should not determine</w:t>
      </w:r>
      <w:r w:rsidRPr="00FC41B5">
        <w:rPr>
          <w:sz w:val="16"/>
        </w:rPr>
        <w:t xml:space="preserve"> the course of AI </w:t>
      </w:r>
      <w:r w:rsidRPr="00FF6A23">
        <w:rPr>
          <w:rStyle w:val="StyleUnderline"/>
          <w:highlight w:val="yellow"/>
        </w:rPr>
        <w:t xml:space="preserve">regulation in the </w:t>
      </w:r>
      <w:r w:rsidRPr="00FF6A23">
        <w:rPr>
          <w:rStyle w:val="Emphasis"/>
          <w:highlight w:val="yellow"/>
        </w:rPr>
        <w:t>U</w:t>
      </w:r>
      <w:r w:rsidRPr="00FC41B5">
        <w:rPr>
          <w:sz w:val="16"/>
        </w:rPr>
        <w:t xml:space="preserve">nited </w:t>
      </w:r>
      <w:r w:rsidRPr="00FF6A23">
        <w:rPr>
          <w:rStyle w:val="Emphasis"/>
          <w:highlight w:val="yellow"/>
        </w:rPr>
        <w:t>S</w:t>
      </w:r>
      <w:r w:rsidRPr="00FC41B5">
        <w:rPr>
          <w:sz w:val="16"/>
        </w:rPr>
        <w:t>tates. After all, where social media companies resisted regulation, AI firms have already asked for it. Five years ago, Facebook founder Mark Zuckerberg warned Congress that breaking up his social media company would only strengthen Chinese counterparts. In AI, by contrast, industry leaders are proactively calling for regulation.</w:t>
      </w:r>
    </w:p>
    <w:p w14:paraId="67707463" w14:textId="77777777" w:rsidR="00F672FE" w:rsidRDefault="00F672FE" w:rsidP="0088149A">
      <w:pPr>
        <w:pStyle w:val="Heading3"/>
      </w:pPr>
    </w:p>
    <w:p w14:paraId="1EC411FE" w14:textId="3B167417" w:rsidR="0088149A" w:rsidRDefault="0088149A" w:rsidP="0088149A">
      <w:pPr>
        <w:pStyle w:val="Heading3"/>
      </w:pPr>
      <w:r>
        <w:lastRenderedPageBreak/>
        <w:t>***Developing Economies***</w:t>
      </w:r>
    </w:p>
    <w:p w14:paraId="13436050" w14:textId="49FD1277" w:rsidR="0088149A" w:rsidRPr="0088149A" w:rsidRDefault="0088149A" w:rsidP="0088149A">
      <w:pPr>
        <w:pStyle w:val="Heading3"/>
      </w:pPr>
      <w:r>
        <w:lastRenderedPageBreak/>
        <w:t>2NC A2 Not Modeled</w:t>
      </w:r>
    </w:p>
    <w:p w14:paraId="6C4FCFF6" w14:textId="57839B37" w:rsidR="0088149A" w:rsidRDefault="0088149A" w:rsidP="0088149A">
      <w:pPr>
        <w:pStyle w:val="Heading4"/>
      </w:pPr>
      <w:r>
        <w:t>1 – Yes modeling – That’s Rose – the global IPR domain looks to the US for signaling of how to approach new innovations – it cites the empirical example of semiconductor sui generis protection – prefer it – most conclusive</w:t>
      </w:r>
    </w:p>
    <w:p w14:paraId="1B01E59B" w14:textId="77777777" w:rsidR="00404E0D" w:rsidRPr="00404E0D" w:rsidRDefault="00404E0D" w:rsidP="00404E0D"/>
    <w:p w14:paraId="1BE02B7A" w14:textId="59F51F00" w:rsidR="0088149A" w:rsidRPr="0088149A" w:rsidRDefault="0088149A" w:rsidP="0088149A">
      <w:pPr>
        <w:pStyle w:val="Heading4"/>
      </w:pPr>
      <w:r>
        <w:t xml:space="preserve">2 – We don’t need to win modeling to win the net benefit – the counterplan also provides access to businesses in developing countries to use the sui generis system </w:t>
      </w:r>
      <w:r>
        <w:rPr>
          <w:u w:val="single"/>
        </w:rPr>
        <w:t xml:space="preserve">in the United States </w:t>
      </w:r>
      <w:r>
        <w:t>– that’s Suthersanen – lower novelty requirements for fledgling companies and lower costs both reduce barriers</w:t>
      </w:r>
    </w:p>
    <w:p w14:paraId="2B1F0574" w14:textId="77777777" w:rsidR="0088149A" w:rsidRPr="0088149A" w:rsidRDefault="0088149A" w:rsidP="0088149A"/>
    <w:p w14:paraId="72EE16B0" w14:textId="32D23E8E" w:rsidR="0088149A" w:rsidRDefault="0088149A" w:rsidP="00404E0D">
      <w:pPr>
        <w:pStyle w:val="Heading3"/>
      </w:pPr>
      <w:r>
        <w:lastRenderedPageBreak/>
        <w:t>Developing Economies + Patent Bad Turns = NB</w:t>
      </w:r>
    </w:p>
    <w:p w14:paraId="32E949E9" w14:textId="77777777" w:rsidR="0088149A" w:rsidRDefault="0088149A" w:rsidP="0088149A">
      <w:pPr>
        <w:pStyle w:val="Heading4"/>
      </w:pPr>
      <w:r>
        <w:t xml:space="preserve"> The counterplan solves:</w:t>
      </w:r>
    </w:p>
    <w:p w14:paraId="3AC53FBE" w14:textId="77777777" w:rsidR="0088149A" w:rsidRDefault="0088149A" w:rsidP="0088149A">
      <w:pPr>
        <w:pStyle w:val="Heading4"/>
      </w:pPr>
      <w:r>
        <w:t>-the aff</w:t>
      </w:r>
    </w:p>
    <w:p w14:paraId="3C2B3C88" w14:textId="77777777" w:rsidR="0088149A" w:rsidRDefault="0088149A" w:rsidP="0088149A">
      <w:pPr>
        <w:pStyle w:val="Heading4"/>
      </w:pPr>
      <w:r>
        <w:t>-patent bad turns</w:t>
      </w:r>
    </w:p>
    <w:p w14:paraId="61BE0572" w14:textId="77777777" w:rsidR="0088149A" w:rsidRDefault="0088149A" w:rsidP="0088149A">
      <w:pPr>
        <w:pStyle w:val="Heading4"/>
      </w:pPr>
      <w:r>
        <w:t>-innovation</w:t>
      </w:r>
    </w:p>
    <w:p w14:paraId="51E3D0A9" w14:textId="77777777" w:rsidR="0088149A" w:rsidRDefault="0088149A" w:rsidP="0088149A">
      <w:pPr>
        <w:pStyle w:val="Heading4"/>
      </w:pPr>
      <w:r>
        <w:t>- SMEs</w:t>
      </w:r>
    </w:p>
    <w:p w14:paraId="2BC8D2F7" w14:textId="77777777" w:rsidR="0088149A" w:rsidRDefault="0088149A" w:rsidP="0088149A">
      <w:pPr>
        <w:pStyle w:val="Heading4"/>
      </w:pPr>
      <w:r>
        <w:t>-developing economies</w:t>
      </w:r>
    </w:p>
    <w:p w14:paraId="525212F7" w14:textId="77777777" w:rsidR="0088149A" w:rsidRPr="004803F6" w:rsidRDefault="0088149A" w:rsidP="0088149A">
      <w:pPr>
        <w:rPr>
          <w:i/>
          <w:iCs/>
          <w:sz w:val="26"/>
        </w:rPr>
      </w:pPr>
      <w:r w:rsidRPr="00B6639B">
        <w:rPr>
          <w:rStyle w:val="Style13ptBold"/>
        </w:rPr>
        <w:t>Suthersanen 19</w:t>
      </w:r>
      <w:r w:rsidRPr="00B6639B">
        <w:rPr>
          <w:rStyle w:val="Style13ptBold"/>
          <w:b w:val="0"/>
          <w:bCs w:val="0"/>
        </w:rPr>
        <w:t xml:space="preserve"> [Uma, holds a Chair in Global Intellectual Property Law and is the current Director of the Queen Mary Intellectual Property Research Institute. Uma was previously the Academic Director of the London Intellectual Property Law LLM (2012-2021), and the Paris Intellectual Property Law LLM (2012-2015). “Utility models: do they really serve national innovation strategies?,” chapter from The Innovation Society and Intellectual Property, e,dited by Josef Drexl and Anselm Kamperman Sanders, </w:t>
      </w:r>
      <w:hyperlink r:id="rId22" w:history="1">
        <w:r w:rsidRPr="00B6639B">
          <w:rPr>
            <w:rStyle w:val="Style13ptBold"/>
            <w:b w:val="0"/>
            <w:bCs w:val="0"/>
          </w:rPr>
          <w:t>https://www.elgaronline.com/configurable/content/edcoll$002f9781789902341$002f9781789902341.00010.xml?t:ac=edcoll%24002f9781789902341%24002f9781789902341.00010.xml</w:t>
        </w:r>
      </w:hyperlink>
      <w:r w:rsidRPr="00B6639B">
        <w:rPr>
          <w:rStyle w:val="Style13ptBold"/>
          <w:b w:val="0"/>
          <w:bCs w:val="0"/>
        </w:rPr>
        <w:t>, ALB]</w:t>
      </w:r>
      <w:r>
        <w:rPr>
          <w:rStyle w:val="Style13ptBold"/>
          <w:b w:val="0"/>
          <w:bCs w:val="0"/>
        </w:rPr>
        <w:t xml:space="preserve"> </w:t>
      </w:r>
    </w:p>
    <w:p w14:paraId="31AE6147" w14:textId="77777777" w:rsidR="0088149A" w:rsidRPr="004803F6" w:rsidRDefault="0088149A" w:rsidP="0088149A">
      <w:pPr>
        <w:rPr>
          <w:sz w:val="16"/>
        </w:rPr>
      </w:pPr>
      <w:r w:rsidRPr="004803F6">
        <w:rPr>
          <w:sz w:val="16"/>
        </w:rPr>
        <w:t xml:space="preserve">3 JUSTIFYING UTILITY MODELS </w:t>
      </w:r>
      <w:r w:rsidRPr="004803F6">
        <w:rPr>
          <w:rStyle w:val="StyleUnderline"/>
        </w:rPr>
        <w:t>The traditional premise within market economies is that patents are necessary tools as they confer a protective buffer on inventors against other competitors</w:t>
      </w:r>
      <w:r w:rsidRPr="004803F6">
        <w:rPr>
          <w:sz w:val="16"/>
        </w:rPr>
        <w:t>. The consequent societal welfare is assured: labour is rewarded, the invention is divulged to the public, further technological innovation is stimulated, and a public knowledge base is incrementally strengthened, upon which a society’s future technological progress will be built.18</w:t>
      </w:r>
    </w:p>
    <w:p w14:paraId="09D6A894" w14:textId="77777777" w:rsidR="0088149A" w:rsidRPr="004803F6" w:rsidRDefault="0088149A" w:rsidP="0088149A">
      <w:pPr>
        <w:rPr>
          <w:sz w:val="16"/>
        </w:rPr>
      </w:pPr>
      <w:r w:rsidRPr="004803F6">
        <w:rPr>
          <w:sz w:val="16"/>
        </w:rPr>
        <w:t>Nevertheless,</w:t>
      </w:r>
      <w:r w:rsidRPr="004803F6">
        <w:rPr>
          <w:rStyle w:val="StyleUnderline"/>
        </w:rPr>
        <w:t xml:space="preserve"> this utopian vision only materialises within certain </w:t>
      </w:r>
      <w:r w:rsidRPr="004803F6">
        <w:rPr>
          <w:sz w:val="16"/>
        </w:rPr>
        <w:t xml:space="preserve">political, </w:t>
      </w:r>
      <w:proofErr w:type="gramStart"/>
      <w:r w:rsidRPr="004803F6">
        <w:rPr>
          <w:sz w:val="16"/>
        </w:rPr>
        <w:t>economic</w:t>
      </w:r>
      <w:proofErr w:type="gramEnd"/>
      <w:r w:rsidRPr="004803F6">
        <w:rPr>
          <w:sz w:val="16"/>
        </w:rPr>
        <w:t xml:space="preserve"> and social </w:t>
      </w:r>
      <w:r w:rsidRPr="004803F6">
        <w:rPr>
          <w:rStyle w:val="StyleUnderline"/>
        </w:rPr>
        <w:t>environment</w:t>
      </w:r>
      <w:r w:rsidRPr="004803F6">
        <w:rPr>
          <w:sz w:val="16"/>
        </w:rPr>
        <w:t xml:space="preserve">s, where intellectual property rights are allowed to act as competitive boosts to innovation and growth. </w:t>
      </w:r>
      <w:r w:rsidRPr="004803F6">
        <w:rPr>
          <w:rStyle w:val="Emphasis"/>
        </w:rPr>
        <w:t>IPRs are often seen as being ‘a drain on learning and source of market power that is inimical to development</w:t>
      </w:r>
      <w:r w:rsidRPr="004803F6">
        <w:rPr>
          <w:sz w:val="16"/>
        </w:rPr>
        <w:t xml:space="preserve">’.19 </w:t>
      </w:r>
      <w:r w:rsidRPr="004803F6">
        <w:rPr>
          <w:rStyle w:val="StyleUnderline"/>
        </w:rPr>
        <w:t>Policy and economic rationales underpin the limits placed on national patent law</w:t>
      </w:r>
      <w:r w:rsidRPr="004803F6">
        <w:rPr>
          <w:sz w:val="16"/>
        </w:rPr>
        <w:t xml:space="preserve">, ensuring that </w:t>
      </w:r>
      <w:r w:rsidRPr="004803F6">
        <w:rPr>
          <w:rStyle w:val="StyleUnderline"/>
        </w:rPr>
        <w:t xml:space="preserve">not all inventive activities are embraced as being worthwhile of protection. </w:t>
      </w:r>
      <w:r w:rsidRPr="004803F6">
        <w:rPr>
          <w:sz w:val="16"/>
        </w:rPr>
        <w:t xml:space="preserve">Inventions must fulfil certain criteria under a rigorous examination procedure, while other types of subject matter are excluded ab initio from the patent regime </w:t>
      </w:r>
      <w:proofErr w:type="gramStart"/>
      <w:r w:rsidRPr="004803F6">
        <w:rPr>
          <w:sz w:val="16"/>
        </w:rPr>
        <w:t>so as to</w:t>
      </w:r>
      <w:proofErr w:type="gramEnd"/>
      <w:r w:rsidRPr="004803F6">
        <w:rPr>
          <w:sz w:val="16"/>
        </w:rPr>
        <w:t xml:space="preserve"> support complementary, or sometimes conflicting, policies in maintaining the public domain, competition, health and education. </w:t>
      </w:r>
      <w:r w:rsidRPr="004803F6">
        <w:rPr>
          <w:rStyle w:val="StyleUnderline"/>
        </w:rPr>
        <w:t>It is now accepted that the monopoly privileges and exclusivity arising from patents invariably affect other public spheres</w:t>
      </w:r>
      <w:r w:rsidRPr="004803F6">
        <w:rPr>
          <w:sz w:val="16"/>
        </w:rPr>
        <w:t>, and the rigorous eligibility standards are essential to prevent excessive patenting.20</w:t>
      </w:r>
    </w:p>
    <w:p w14:paraId="0B0DE9B2" w14:textId="77777777" w:rsidR="0088149A" w:rsidRPr="004803F6" w:rsidRDefault="0088149A" w:rsidP="0088149A">
      <w:pPr>
        <w:rPr>
          <w:rStyle w:val="Emphasis"/>
        </w:rPr>
      </w:pPr>
      <w:r w:rsidRPr="004803F6">
        <w:rPr>
          <w:rStyle w:val="Emphasis"/>
        </w:rPr>
        <w:t>So how do we justify the introduction of a sui generis law that potentially undermines the strict demarcations of traditional intellectual property rights?</w:t>
      </w:r>
      <w:r w:rsidRPr="004803F6">
        <w:rPr>
          <w:sz w:val="16"/>
        </w:rPr>
        <w:t xml:space="preserve"> </w:t>
      </w:r>
      <w:r w:rsidRPr="00FF6A23">
        <w:rPr>
          <w:rStyle w:val="Emphasis"/>
          <w:highlight w:val="yellow"/>
        </w:rPr>
        <w:t>Sui generis rights</w:t>
      </w:r>
      <w:r w:rsidRPr="004803F6">
        <w:rPr>
          <w:sz w:val="16"/>
        </w:rPr>
        <w:t xml:space="preserve"> (such as utility model, design, semiconductor chip, geo- graphical indications or database laws) </w:t>
      </w:r>
      <w:r w:rsidRPr="00FF6A23">
        <w:rPr>
          <w:rStyle w:val="Emphasis"/>
          <w:highlight w:val="yellow"/>
        </w:rPr>
        <w:t xml:space="preserve">emanate from the inability of </w:t>
      </w:r>
      <w:r w:rsidRPr="00FF6A23">
        <w:rPr>
          <w:rStyle w:val="Emphasis"/>
          <w:highlight w:val="yellow"/>
        </w:rPr>
        <w:lastRenderedPageBreak/>
        <w:t>legisla- tors and jurists to stretch</w:t>
      </w:r>
      <w:r w:rsidRPr="004803F6">
        <w:rPr>
          <w:rStyle w:val="Emphasis"/>
        </w:rPr>
        <w:t xml:space="preserve"> the existing three bulwarks of the </w:t>
      </w:r>
      <w:r w:rsidRPr="00FF6A23">
        <w:rPr>
          <w:rStyle w:val="Emphasis"/>
          <w:highlight w:val="yellow"/>
        </w:rPr>
        <w:t>intellectual property regime</w:t>
      </w:r>
      <w:r w:rsidRPr="004803F6">
        <w:rPr>
          <w:rStyle w:val="Emphasis"/>
        </w:rPr>
        <w:t xml:space="preserve"> to accommodate new things to protect</w:t>
      </w:r>
      <w:r w:rsidRPr="004803F6">
        <w:rPr>
          <w:sz w:val="16"/>
        </w:rPr>
        <w:t xml:space="preserve">.21 </w:t>
      </w:r>
      <w:r w:rsidRPr="004803F6">
        <w:rPr>
          <w:rStyle w:val="StyleUnderline"/>
        </w:rPr>
        <w:t>The subject matter, criteria and scope of protection of sui generis regimes inevitably reflect copyright, patent or trade mark characteristics, or a mixture of all three types of intellectual property rights</w:t>
      </w:r>
      <w:r w:rsidRPr="004803F6">
        <w:rPr>
          <w:sz w:val="16"/>
        </w:rPr>
        <w:t xml:space="preserve">. For instance, </w:t>
      </w:r>
      <w:r w:rsidRPr="004803F6">
        <w:rPr>
          <w:rStyle w:val="StyleUnderline"/>
        </w:rPr>
        <w:t>the novelty criterion betrays the patent origin of plant variety and utility model laws</w:t>
      </w:r>
      <w:r w:rsidRPr="004803F6">
        <w:rPr>
          <w:sz w:val="16"/>
        </w:rPr>
        <w:t xml:space="preserve">. </w:t>
      </w:r>
      <w:r w:rsidRPr="004803F6">
        <w:rPr>
          <w:rStyle w:val="StyleUnderline"/>
        </w:rPr>
        <w:t xml:space="preserve">Geographical indication laws, with their roots in trade protectionism and product identity, adopt a </w:t>
      </w:r>
      <w:proofErr w:type="gramStart"/>
      <w:r w:rsidRPr="004803F6">
        <w:rPr>
          <w:rStyle w:val="StyleUnderline"/>
        </w:rPr>
        <w:t>trade mark</w:t>
      </w:r>
      <w:proofErr w:type="gramEnd"/>
      <w:r w:rsidRPr="004803F6">
        <w:rPr>
          <w:rStyle w:val="StyleUnderline"/>
        </w:rPr>
        <w:t xml:space="preserve"> approach, protecting signs of distinctive qualities and geographical origins</w:t>
      </w:r>
      <w:r w:rsidRPr="004803F6">
        <w:rPr>
          <w:sz w:val="16"/>
        </w:rPr>
        <w:t xml:space="preserve">. Nevertheless, </w:t>
      </w:r>
      <w:r w:rsidRPr="004803F6">
        <w:rPr>
          <w:rStyle w:val="StyleUnderline"/>
        </w:rPr>
        <w:t>a constant battle is fought as to the rationale and scope of such rights</w:t>
      </w:r>
      <w:r w:rsidRPr="004803F6">
        <w:rPr>
          <w:sz w:val="16"/>
        </w:rPr>
        <w:t xml:space="preserve">. In our case, the questions are varied: Should utility model laws protect all innovations which show a modest level of inventiveness and novelty? Should utility model laws be confined to minor innovations in the field of engineering and construc- tion, and exclude more ‘advanced’ technologies such as computer programs, </w:t>
      </w:r>
      <w:proofErr w:type="gramStart"/>
      <w:r w:rsidRPr="004803F6">
        <w:rPr>
          <w:sz w:val="16"/>
        </w:rPr>
        <w:t>biotechnology</w:t>
      </w:r>
      <w:proofErr w:type="gramEnd"/>
      <w:r w:rsidRPr="004803F6">
        <w:rPr>
          <w:sz w:val="16"/>
        </w:rPr>
        <w:t xml:space="preserve"> and pharmaceuticals? The following discussion explores such issues by focusing on </w:t>
      </w:r>
      <w:r w:rsidRPr="00FF6A23">
        <w:rPr>
          <w:rStyle w:val="Emphasis"/>
          <w:highlight w:val="yellow"/>
        </w:rPr>
        <w:t>three main rationales</w:t>
      </w:r>
      <w:r w:rsidRPr="004803F6">
        <w:rPr>
          <w:rStyle w:val="Emphasis"/>
        </w:rPr>
        <w:t xml:space="preserve"> for a sui generis utility model right: (1) </w:t>
      </w:r>
      <w:r w:rsidRPr="00FF6A23">
        <w:rPr>
          <w:rStyle w:val="Emphasis"/>
          <w:highlight w:val="yellow"/>
        </w:rPr>
        <w:t>ameliorating the defects of the</w:t>
      </w:r>
      <w:r w:rsidRPr="004803F6">
        <w:rPr>
          <w:rStyle w:val="Emphasis"/>
        </w:rPr>
        <w:t xml:space="preserve"> national </w:t>
      </w:r>
      <w:r w:rsidRPr="00FF6A23">
        <w:rPr>
          <w:rStyle w:val="Emphasis"/>
          <w:highlight w:val="yellow"/>
        </w:rPr>
        <w:t>patent system</w:t>
      </w:r>
      <w:r w:rsidRPr="004803F6">
        <w:rPr>
          <w:rStyle w:val="Emphasis"/>
        </w:rPr>
        <w:t xml:space="preserve">; (2) </w:t>
      </w:r>
      <w:r w:rsidRPr="00FF6A23">
        <w:rPr>
          <w:rStyle w:val="Emphasis"/>
          <w:highlight w:val="yellow"/>
        </w:rPr>
        <w:t>preventing free riding</w:t>
      </w:r>
      <w:r w:rsidRPr="004803F6">
        <w:rPr>
          <w:rStyle w:val="Emphasis"/>
        </w:rPr>
        <w:t xml:space="preserve"> copying </w:t>
      </w:r>
      <w:r w:rsidRPr="00FF6A23">
        <w:rPr>
          <w:rStyle w:val="Emphasis"/>
          <w:highlight w:val="yellow"/>
        </w:rPr>
        <w:t>and encouraging innovation</w:t>
      </w:r>
      <w:r w:rsidRPr="004803F6">
        <w:rPr>
          <w:rStyle w:val="Emphasis"/>
        </w:rPr>
        <w:t xml:space="preserve">, especially </w:t>
      </w:r>
      <w:r w:rsidRPr="00FF6A23">
        <w:rPr>
          <w:rStyle w:val="Emphasis"/>
          <w:highlight w:val="yellow"/>
        </w:rPr>
        <w:t>in relation to SMEs</w:t>
      </w:r>
      <w:r w:rsidRPr="004803F6">
        <w:rPr>
          <w:rStyle w:val="Emphasis"/>
        </w:rPr>
        <w:t xml:space="preserve">; and (3) </w:t>
      </w:r>
      <w:r w:rsidRPr="00FF6A23">
        <w:rPr>
          <w:rStyle w:val="Emphasis"/>
          <w:highlight w:val="yellow"/>
        </w:rPr>
        <w:t>improving</w:t>
      </w:r>
      <w:r w:rsidRPr="004803F6">
        <w:rPr>
          <w:rStyle w:val="Emphasis"/>
        </w:rPr>
        <w:t xml:space="preserve"> the legal environment in </w:t>
      </w:r>
      <w:r w:rsidRPr="00FF6A23">
        <w:rPr>
          <w:rStyle w:val="Emphasis"/>
          <w:highlight w:val="yellow"/>
        </w:rPr>
        <w:t>developing countries</w:t>
      </w:r>
      <w:r w:rsidRPr="004803F6">
        <w:rPr>
          <w:rStyle w:val="Emphasis"/>
        </w:rPr>
        <w:t>.</w:t>
      </w:r>
    </w:p>
    <w:p w14:paraId="2FCB006C" w14:textId="77777777" w:rsidR="0088149A" w:rsidRPr="004803F6" w:rsidRDefault="0088149A" w:rsidP="0088149A">
      <w:pPr>
        <w:rPr>
          <w:sz w:val="16"/>
        </w:rPr>
      </w:pPr>
      <w:r w:rsidRPr="004803F6">
        <w:rPr>
          <w:sz w:val="16"/>
        </w:rPr>
        <w:t xml:space="preserve">3.1 </w:t>
      </w:r>
      <w:r w:rsidRPr="004803F6">
        <w:rPr>
          <w:rStyle w:val="Emphasis"/>
        </w:rPr>
        <w:t>Curing Patent Law</w:t>
      </w:r>
      <w:r w:rsidRPr="004803F6">
        <w:rPr>
          <w:sz w:val="16"/>
        </w:rPr>
        <w:t xml:space="preserve"> </w:t>
      </w:r>
      <w:r w:rsidRPr="004803F6">
        <w:rPr>
          <w:rStyle w:val="StyleUnderline"/>
        </w:rPr>
        <w:t>In 1843, the first known second tier patent system was introduced by the United Kingdom</w:t>
      </w:r>
      <w:r w:rsidRPr="004803F6">
        <w:rPr>
          <w:sz w:val="16"/>
        </w:rPr>
        <w:t xml:space="preserve">’s Utility Designs Act in response to criticism of the Victorian British patent system as being administratively complex and causing insuperable costs. The law protected the ‘shape or configuration of useful articles of manu-facture’.22 In a similar vein, </w:t>
      </w:r>
      <w:r w:rsidRPr="004803F6">
        <w:rPr>
          <w:rStyle w:val="StyleUnderline"/>
        </w:rPr>
        <w:t>the German utility model system emerged in 1891 as a backlash against the stringent German patentability standards</w:t>
      </w:r>
      <w:r w:rsidRPr="004803F6">
        <w:rPr>
          <w:sz w:val="16"/>
        </w:rPr>
        <w:t xml:space="preserve">, especially its level of inventive step.23 Arguably, </w:t>
      </w:r>
      <w:r w:rsidRPr="004803F6">
        <w:rPr>
          <w:rStyle w:val="Emphasis"/>
        </w:rPr>
        <w:t>the introduction of a sui generis law was perhaps the inevitable solution in these two newly industrialised nations in order to resolve the deficiencies of their patent systems</w:t>
      </w:r>
      <w:r w:rsidRPr="004803F6">
        <w:rPr>
          <w:sz w:val="16"/>
        </w:rPr>
        <w:t xml:space="preserve">, </w:t>
      </w:r>
      <w:r w:rsidRPr="004803F6">
        <w:rPr>
          <w:rStyle w:val="StyleUnderline"/>
        </w:rPr>
        <w:t>especially in terms of cost, speed and ease</w:t>
      </w:r>
      <w:r w:rsidRPr="004803F6">
        <w:rPr>
          <w:sz w:val="16"/>
        </w:rPr>
        <w:t xml:space="preserve">. It is noteworthy that British history continued to show that an ineffective utility model system which fails to grapple with the patent problem is doomed to failure, and by 1919 the British utility model experiment had concluded. Instead, in 1989, Britain eventually dealt with the lacuna in protecting minor innovations through its own national sui generis unregistered design right – a system which protects functional </w:t>
      </w:r>
      <w:proofErr w:type="gramStart"/>
      <w:r w:rsidRPr="004803F6">
        <w:rPr>
          <w:sz w:val="16"/>
        </w:rPr>
        <w:t>three dimensional</w:t>
      </w:r>
      <w:proofErr w:type="gramEnd"/>
      <w:r w:rsidRPr="004803F6">
        <w:rPr>
          <w:sz w:val="16"/>
        </w:rPr>
        <w:t xml:space="preserve"> shapes, using much lower criteria.24</w:t>
      </w:r>
    </w:p>
    <w:p w14:paraId="19DBEFE6" w14:textId="77777777" w:rsidR="0088149A" w:rsidRDefault="0088149A" w:rsidP="0088149A">
      <w:r w:rsidRPr="004803F6">
        <w:rPr>
          <w:sz w:val="14"/>
        </w:rPr>
        <w:t xml:space="preserve">However, </w:t>
      </w:r>
      <w:r w:rsidRPr="004803F6">
        <w:rPr>
          <w:rStyle w:val="Emphasis"/>
        </w:rPr>
        <w:t xml:space="preserve">from the German perspective (and </w:t>
      </w:r>
      <w:r w:rsidRPr="004803F6">
        <w:rPr>
          <w:sz w:val="14"/>
        </w:rPr>
        <w:t>indeed, as we see below,</w:t>
      </w:r>
      <w:r w:rsidRPr="004803F6">
        <w:rPr>
          <w:rStyle w:val="Emphasis"/>
        </w:rPr>
        <w:t xml:space="preserve"> from the East Asian one), </w:t>
      </w:r>
      <w:r w:rsidRPr="00FF6A23">
        <w:rPr>
          <w:rStyle w:val="Emphasis"/>
          <w:highlight w:val="yellow"/>
        </w:rPr>
        <w:t>it is unarguable that a sui generis regime</w:t>
      </w:r>
      <w:r w:rsidRPr="004803F6">
        <w:rPr>
          <w:rStyle w:val="Emphasis"/>
        </w:rPr>
        <w:t xml:space="preserve"> </w:t>
      </w:r>
      <w:r w:rsidRPr="00FF6A23">
        <w:rPr>
          <w:rStyle w:val="Emphasis"/>
          <w:highlight w:val="yellow"/>
        </w:rPr>
        <w:t>is useful in</w:t>
      </w:r>
      <w:r w:rsidRPr="004803F6">
        <w:rPr>
          <w:rStyle w:val="Emphasis"/>
        </w:rPr>
        <w:t xml:space="preserve"> resolving </w:t>
      </w:r>
      <w:r w:rsidRPr="00FF6A23">
        <w:rPr>
          <w:rStyle w:val="Emphasis"/>
          <w:highlight w:val="yellow"/>
        </w:rPr>
        <w:t>or avoiding the deficiencies of the</w:t>
      </w:r>
      <w:r w:rsidRPr="004803F6">
        <w:rPr>
          <w:rStyle w:val="Emphasis"/>
        </w:rPr>
        <w:t xml:space="preserve"> current </w:t>
      </w:r>
      <w:r w:rsidRPr="00FF6A23">
        <w:rPr>
          <w:rStyle w:val="Emphasis"/>
          <w:highlight w:val="yellow"/>
        </w:rPr>
        <w:t>patent system</w:t>
      </w:r>
      <w:r w:rsidRPr="004803F6">
        <w:rPr>
          <w:sz w:val="14"/>
        </w:rPr>
        <w:t xml:space="preserve">, </w:t>
      </w:r>
      <w:r w:rsidRPr="004803F6">
        <w:rPr>
          <w:rStyle w:val="Emphasis"/>
        </w:rPr>
        <w:t xml:space="preserve">in terms of </w:t>
      </w:r>
      <w:r w:rsidRPr="00FF6A23">
        <w:rPr>
          <w:rStyle w:val="Emphasis"/>
          <w:highlight w:val="yellow"/>
        </w:rPr>
        <w:t>cost and speed</w:t>
      </w:r>
      <w:r w:rsidRPr="004803F6">
        <w:rPr>
          <w:rStyle w:val="Emphasis"/>
        </w:rPr>
        <w:t xml:space="preserve"> of securing protection and in harnessing and diffusing indigenous technologies</w:t>
      </w:r>
      <w:r w:rsidRPr="004803F6">
        <w:rPr>
          <w:sz w:val="14"/>
        </w:rPr>
        <w:t xml:space="preserve">. One commentator lists </w:t>
      </w:r>
      <w:r w:rsidRPr="004803F6">
        <w:rPr>
          <w:rStyle w:val="StyleUnderline"/>
        </w:rPr>
        <w:t xml:space="preserve">the advantages </w:t>
      </w:r>
      <w:r w:rsidRPr="004803F6">
        <w:rPr>
          <w:sz w:val="14"/>
        </w:rPr>
        <w:t>of utility model registration,</w:t>
      </w:r>
      <w:r w:rsidRPr="004803F6">
        <w:rPr>
          <w:rStyle w:val="StyleUnderline"/>
        </w:rPr>
        <w:t xml:space="preserve"> in comparison to patents </w:t>
      </w:r>
      <w:r w:rsidRPr="004803F6">
        <w:rPr>
          <w:sz w:val="14"/>
        </w:rPr>
        <w:t xml:space="preserve">in Germany, as including </w:t>
      </w:r>
      <w:r w:rsidRPr="004803F6">
        <w:rPr>
          <w:rStyle w:val="StyleUnderline"/>
        </w:rPr>
        <w:t xml:space="preserve">lower costs, lower thresholds in relation to novelty </w:t>
      </w:r>
      <w:r w:rsidRPr="004803F6">
        <w:rPr>
          <w:rStyle w:val="StyleUnderline"/>
        </w:rPr>
        <w:lastRenderedPageBreak/>
        <w:t xml:space="preserve">and inventiveness, quicker registration procedure </w:t>
      </w:r>
      <w:r w:rsidRPr="004803F6">
        <w:rPr>
          <w:sz w:val="14"/>
        </w:rPr>
        <w:t xml:space="preserve">and strategic means of obtaining full protection during the inter- mediate period between publication and actual grant of a patent.25 </w:t>
      </w:r>
      <w:r w:rsidRPr="004803F6">
        <w:rPr>
          <w:rStyle w:val="StyleUnderline"/>
        </w:rPr>
        <w:t xml:space="preserve">This type of reasoning can be easily extrapolated across other established, developed </w:t>
      </w:r>
      <w:proofErr w:type="gramStart"/>
      <w:r w:rsidRPr="004803F6">
        <w:rPr>
          <w:rStyle w:val="StyleUnderline"/>
        </w:rPr>
        <w:t>countries</w:t>
      </w:r>
      <w:proofErr w:type="gramEnd"/>
    </w:p>
    <w:p w14:paraId="258F1B08" w14:textId="77777777" w:rsidR="0088149A" w:rsidRPr="008160E8" w:rsidRDefault="0088149A" w:rsidP="0088149A"/>
    <w:p w14:paraId="7E0CB887" w14:textId="77777777" w:rsidR="0088149A" w:rsidRDefault="0088149A" w:rsidP="0088149A">
      <w:pPr>
        <w:pStyle w:val="Heading3"/>
      </w:pPr>
      <w:r>
        <w:lastRenderedPageBreak/>
        <w:t>Developing Economies – Impact Extensions</w:t>
      </w:r>
    </w:p>
    <w:p w14:paraId="490FFCD7" w14:textId="77777777" w:rsidR="0088149A" w:rsidRDefault="0088149A" w:rsidP="0088149A">
      <w:pPr>
        <w:pStyle w:val="Heading4"/>
      </w:pPr>
      <w:r>
        <w:t xml:space="preserve">Global development key to resilience to all other existential threats---it </w:t>
      </w:r>
      <w:proofErr w:type="gramStart"/>
      <w:r>
        <w:t>outweighs</w:t>
      </w:r>
      <w:proofErr w:type="gramEnd"/>
    </w:p>
    <w:p w14:paraId="0563B03B" w14:textId="77777777" w:rsidR="0088149A" w:rsidRDefault="0088149A" w:rsidP="0088149A">
      <w:r>
        <w:t xml:space="preserve">Hanna Samir </w:t>
      </w:r>
      <w:r>
        <w:rPr>
          <w:b/>
        </w:rPr>
        <w:t>Kassab 17</w:t>
      </w:r>
      <w:r>
        <w:t xml:space="preserve">. Visiting Assistant Professor of Political Science at Northern Michigan University, Prioritization Theory and Defensive Foreign Policy. Springer International Publishing, 2017. CrossRef, doi:10.1007/978-3-319-48018-3. </w:t>
      </w:r>
    </w:p>
    <w:p w14:paraId="5EB2D54E" w14:textId="3C95A4D6" w:rsidR="006B4BBD" w:rsidRDefault="0088149A" w:rsidP="006B4BBD">
      <w:pPr>
        <w:rPr>
          <w:rStyle w:val="StyleUnderline"/>
        </w:rPr>
      </w:pPr>
      <w:r>
        <w:rPr>
          <w:sz w:val="16"/>
        </w:rPr>
        <w:t xml:space="preserve">The second vulnerability that must be prioritized is economic. As of writing (February 2016), </w:t>
      </w:r>
      <w:r>
        <w:rPr>
          <w:rStyle w:val="StyleUnderline"/>
        </w:rPr>
        <w:t xml:space="preserve">economies the world over are going through </w:t>
      </w:r>
      <w:r>
        <w:rPr>
          <w:rStyle w:val="Emphasis"/>
        </w:rPr>
        <w:t>serious challenges</w:t>
      </w:r>
      <w:r>
        <w:rPr>
          <w:sz w:val="16"/>
        </w:rPr>
        <w:t xml:space="preserve">. </w:t>
      </w:r>
      <w:r>
        <w:rPr>
          <w:rStyle w:val="StyleUnderline"/>
        </w:rPr>
        <w:t xml:space="preserve">Decision-makers must create a </w:t>
      </w:r>
      <w:r>
        <w:rPr>
          <w:rStyle w:val="Emphasis"/>
        </w:rPr>
        <w:t>more stable</w:t>
      </w:r>
      <w:r>
        <w:rPr>
          <w:sz w:val="16"/>
        </w:rPr>
        <w:t xml:space="preserve"> global market </w:t>
      </w:r>
      <w:r>
        <w:rPr>
          <w:rStyle w:val="Emphasis"/>
        </w:rPr>
        <w:t>system</w:t>
      </w:r>
      <w:r>
        <w:rPr>
          <w:sz w:val="16"/>
        </w:rPr>
        <w:t xml:space="preserve"> </w:t>
      </w:r>
      <w:r>
        <w:rPr>
          <w:rStyle w:val="StyleUnderline"/>
        </w:rPr>
        <w:t xml:space="preserve">that provides </w:t>
      </w:r>
      <w:r>
        <w:rPr>
          <w:rStyle w:val="Emphasis"/>
        </w:rPr>
        <w:t>development</w:t>
      </w:r>
      <w:r>
        <w:rPr>
          <w:sz w:val="16"/>
        </w:rPr>
        <w:t xml:space="preserve"> </w:t>
      </w:r>
      <w:r>
        <w:rPr>
          <w:rStyle w:val="StyleUnderline"/>
        </w:rPr>
        <w:t>and</w:t>
      </w:r>
      <w:r>
        <w:rPr>
          <w:sz w:val="16"/>
        </w:rPr>
        <w:t xml:space="preserve"> </w:t>
      </w:r>
      <w:r>
        <w:rPr>
          <w:rStyle w:val="Emphasis"/>
        </w:rPr>
        <w:t>human security</w:t>
      </w:r>
      <w:r>
        <w:rPr>
          <w:sz w:val="16"/>
        </w:rPr>
        <w:t xml:space="preserve"> for all. </w:t>
      </w:r>
      <w:r w:rsidRPr="00FF6A23">
        <w:rPr>
          <w:rStyle w:val="Emphasis"/>
          <w:highlight w:val="yellow"/>
        </w:rPr>
        <w:t>Economic development</w:t>
      </w:r>
      <w:r>
        <w:rPr>
          <w:sz w:val="16"/>
        </w:rPr>
        <w:t xml:space="preserve"> (discussed in the final part of this chapter) </w:t>
      </w:r>
      <w:r>
        <w:rPr>
          <w:rStyle w:val="StyleUnderline"/>
        </w:rPr>
        <w:t xml:space="preserve">will </w:t>
      </w:r>
      <w:r w:rsidRPr="00FF6A23">
        <w:rPr>
          <w:rStyle w:val="StyleUnderline"/>
          <w:highlight w:val="yellow"/>
        </w:rPr>
        <w:t>allow states and decision-makers</w:t>
      </w:r>
      <w:r>
        <w:rPr>
          <w:rStyle w:val="StyleUnderline"/>
        </w:rPr>
        <w:t xml:space="preserve"> the ability </w:t>
      </w:r>
      <w:r w:rsidRPr="00FF6A23">
        <w:rPr>
          <w:rStyle w:val="StyleUnderline"/>
          <w:highlight w:val="yellow"/>
        </w:rPr>
        <w:t xml:space="preserve">to become </w:t>
      </w:r>
      <w:r w:rsidRPr="00FF6A23">
        <w:rPr>
          <w:rStyle w:val="Emphasis"/>
          <w:highlight w:val="yellow"/>
        </w:rPr>
        <w:t>more resilient to other threats</w:t>
      </w:r>
      <w:r>
        <w:rPr>
          <w:sz w:val="16"/>
        </w:rPr>
        <w:t xml:space="preserve">. </w:t>
      </w:r>
      <w:r>
        <w:rPr>
          <w:rStyle w:val="StyleUnderline"/>
        </w:rPr>
        <w:t>Economic development</w:t>
      </w:r>
      <w:r>
        <w:rPr>
          <w:sz w:val="16"/>
        </w:rPr>
        <w:t xml:space="preserve"> is thus the second most important vulnerability to prioritize because it </w:t>
      </w:r>
      <w:r w:rsidRPr="00FF6A23">
        <w:rPr>
          <w:rStyle w:val="StyleUnderline"/>
          <w:highlight w:val="yellow"/>
        </w:rPr>
        <w:t xml:space="preserve">instigates the </w:t>
      </w:r>
      <w:r w:rsidRPr="00FF6A23">
        <w:rPr>
          <w:rStyle w:val="Emphasis"/>
          <w:highlight w:val="yellow"/>
        </w:rPr>
        <w:t>best use of resources</w:t>
      </w:r>
      <w:r>
        <w:rPr>
          <w:sz w:val="16"/>
        </w:rPr>
        <w:t xml:space="preserve">. </w:t>
      </w:r>
      <w:r>
        <w:rPr>
          <w:rStyle w:val="StyleUnderline"/>
        </w:rPr>
        <w:t xml:space="preserve">By using resources efficiently, states can amass capabilities </w:t>
      </w:r>
      <w:r w:rsidRPr="00FF6A23">
        <w:rPr>
          <w:rStyle w:val="StyleUnderline"/>
          <w:highlight w:val="yellow"/>
        </w:rPr>
        <w:t>to neutralize other</w:t>
      </w:r>
      <w:r>
        <w:rPr>
          <w:rStyle w:val="StyleUnderline"/>
        </w:rPr>
        <w:t xml:space="preserve"> sources of </w:t>
      </w:r>
      <w:r w:rsidRPr="00FF6A23">
        <w:rPr>
          <w:rStyle w:val="StyleUnderline"/>
          <w:highlight w:val="yellow"/>
        </w:rPr>
        <w:t>vulnerability</w:t>
      </w:r>
      <w:r>
        <w:rPr>
          <w:rStyle w:val="StyleUnderline"/>
        </w:rPr>
        <w:t xml:space="preserve"> such as </w:t>
      </w:r>
      <w:r>
        <w:rPr>
          <w:rStyle w:val="Emphasis"/>
        </w:rPr>
        <w:t>health</w:t>
      </w:r>
      <w:r>
        <w:rPr>
          <w:rStyle w:val="StyleUnderline"/>
        </w:rPr>
        <w:t xml:space="preserve">, </w:t>
      </w:r>
      <w:r>
        <w:rPr>
          <w:rStyle w:val="Emphasis"/>
        </w:rPr>
        <w:t>military</w:t>
      </w:r>
      <w:r>
        <w:rPr>
          <w:rStyle w:val="StyleUnderline"/>
        </w:rPr>
        <w:t xml:space="preserve"> and </w:t>
      </w:r>
      <w:r>
        <w:rPr>
          <w:rStyle w:val="Emphasis"/>
        </w:rPr>
        <w:t>political</w:t>
      </w:r>
      <w:r>
        <w:rPr>
          <w:rStyle w:val="StyleUnderline"/>
        </w:rPr>
        <w:t xml:space="preserve">. </w:t>
      </w:r>
      <w:r>
        <w:rPr>
          <w:sz w:val="16"/>
        </w:rPr>
        <w:t xml:space="preserve">To stem economic vulnerability requires some protection from capitalism’s inherent flux: the cycles of boom and bust. </w:t>
      </w:r>
      <w:r>
        <w:rPr>
          <w:rStyle w:val="StyleUnderline"/>
        </w:rPr>
        <w:t>The economy must be made to serve the community</w:t>
      </w:r>
      <w:r>
        <w:rPr>
          <w:sz w:val="16"/>
        </w:rPr>
        <w:t xml:space="preserve">; it must be able to serve the needs of society and therefore must be re-embedded: Our thesis is the idea of a self-adjusting market implied a stark utopia. Such an institution could not exist for any length of time without annihilating the human and natural substance of society; it would have physically destroyed man and transformed his surroundings into a wilderness. Inevitably, society took measures to protect itself, but whatever measures it took impaired the self-regulation of the market, disorganized industrial life, and thus endangered society in yet another way. (Polanyi 2001, 4) More regulation is therefore needed to ensure the stability of world society, not just in terms of political stability but in environmental and other areas too. Allowing a totally liberal world economy is too risky given the known costs. Proper </w:t>
      </w:r>
      <w:r>
        <w:rPr>
          <w:rStyle w:val="StyleUnderline"/>
        </w:rPr>
        <w:t>mechanisms must be put into place to ensure</w:t>
      </w:r>
      <w:r>
        <w:rPr>
          <w:sz w:val="16"/>
        </w:rPr>
        <w:t xml:space="preserve"> sustainable growth rates to build </w:t>
      </w:r>
      <w:r>
        <w:rPr>
          <w:rStyle w:val="Emphasis"/>
        </w:rPr>
        <w:t>resilience to systemic vulnerability</w:t>
      </w:r>
      <w:r>
        <w:rPr>
          <w:sz w:val="16"/>
        </w:rPr>
        <w:t xml:space="preserve"> and its reach or distribution across states. Decision-makers must see this as important but certain industries continue to fight for deregulation. These industries are too greedy to be allowed into political discourse as they pervert the minds of decision-makers (Stiglitz 2013). Greed works in the short </w:t>
      </w:r>
      <w:proofErr w:type="gramStart"/>
      <w:r>
        <w:rPr>
          <w:sz w:val="16"/>
        </w:rPr>
        <w:t>term</w:t>
      </w:r>
      <w:proofErr w:type="gramEnd"/>
      <w:r>
        <w:rPr>
          <w:sz w:val="16"/>
        </w:rPr>
        <w:t xml:space="preserve"> but it is ultimately short sighted: in the long run we are all dead after all. The other vulnerabilities are serious but are on their way to being stable. </w:t>
      </w:r>
      <w:r w:rsidRPr="00FF6A23">
        <w:rPr>
          <w:rStyle w:val="StyleUnderline"/>
          <w:highlight w:val="yellow"/>
        </w:rPr>
        <w:t xml:space="preserve">States </w:t>
      </w:r>
      <w:r w:rsidRPr="00FF6A23">
        <w:rPr>
          <w:rStyle w:val="Emphasis"/>
          <w:highlight w:val="yellow"/>
        </w:rPr>
        <w:t>understand</w:t>
      </w:r>
      <w:r w:rsidRPr="00FF6A23">
        <w:rPr>
          <w:rStyle w:val="StyleUnderline"/>
          <w:highlight w:val="yellow"/>
        </w:rPr>
        <w:t xml:space="preserve"> the power of </w:t>
      </w:r>
      <w:r w:rsidRPr="00FF6A23">
        <w:rPr>
          <w:rStyle w:val="Emphasis"/>
          <w:highlight w:val="yellow"/>
        </w:rPr>
        <w:t>Ebola</w:t>
      </w:r>
      <w:r w:rsidRPr="00FF6A23">
        <w:rPr>
          <w:rStyle w:val="StyleUnderline"/>
          <w:highlight w:val="yellow"/>
        </w:rPr>
        <w:t xml:space="preserve">, </w:t>
      </w:r>
      <w:r w:rsidRPr="00FF6A23">
        <w:rPr>
          <w:rStyle w:val="Emphasis"/>
          <w:highlight w:val="yellow"/>
        </w:rPr>
        <w:t>Zika</w:t>
      </w:r>
      <w:r w:rsidRPr="00FF6A23">
        <w:rPr>
          <w:rStyle w:val="StyleUnderline"/>
          <w:highlight w:val="yellow"/>
        </w:rPr>
        <w:t xml:space="preserve"> and </w:t>
      </w:r>
      <w:r w:rsidRPr="00FF6A23">
        <w:rPr>
          <w:rStyle w:val="Emphasis"/>
          <w:highlight w:val="yellow"/>
        </w:rPr>
        <w:t>cyber-security</w:t>
      </w:r>
      <w:r>
        <w:rPr>
          <w:rStyle w:val="StyleUnderline"/>
        </w:rPr>
        <w:t xml:space="preserve">, for instance, </w:t>
      </w:r>
      <w:r w:rsidRPr="00FF6A23">
        <w:rPr>
          <w:rStyle w:val="StyleUnderline"/>
          <w:highlight w:val="yellow"/>
        </w:rPr>
        <w:t xml:space="preserve">to </w:t>
      </w:r>
      <w:r w:rsidRPr="00FF6A23">
        <w:rPr>
          <w:rStyle w:val="Emphasis"/>
          <w:highlight w:val="yellow"/>
        </w:rPr>
        <w:t>destroy the world</w:t>
      </w:r>
      <w:r>
        <w:rPr>
          <w:sz w:val="16"/>
        </w:rPr>
        <w:t xml:space="preserve">. </w:t>
      </w:r>
      <w:r>
        <w:rPr>
          <w:rStyle w:val="StyleUnderline"/>
        </w:rPr>
        <w:t xml:space="preserve">States are well down the road to developing </w:t>
      </w:r>
      <w:r w:rsidRPr="00FF6A23">
        <w:rPr>
          <w:rStyle w:val="Emphasis"/>
          <w:highlight w:val="yellow"/>
        </w:rPr>
        <w:t>infrastructure</w:t>
      </w:r>
      <w:r>
        <w:rPr>
          <w:sz w:val="16"/>
        </w:rPr>
        <w:t xml:space="preserve"> </w:t>
      </w:r>
      <w:r>
        <w:rPr>
          <w:rStyle w:val="StyleUnderline"/>
        </w:rPr>
        <w:t xml:space="preserve">to </w:t>
      </w:r>
      <w:r w:rsidRPr="00FF6A23">
        <w:rPr>
          <w:rStyle w:val="Emphasis"/>
          <w:highlight w:val="yellow"/>
        </w:rPr>
        <w:t>absorb the chaos that can result</w:t>
      </w:r>
      <w:r>
        <w:rPr>
          <w:rStyle w:val="Emphasis"/>
        </w:rPr>
        <w:t xml:space="preserve"> from proliferation</w:t>
      </w:r>
      <w:r>
        <w:rPr>
          <w:sz w:val="16"/>
        </w:rPr>
        <w:t xml:space="preserve"> of such issues. </w:t>
      </w:r>
      <w:r>
        <w:rPr>
          <w:rStyle w:val="StyleUnderline"/>
        </w:rPr>
        <w:t xml:space="preserve">This is because decision-makers fully grasp the </w:t>
      </w:r>
      <w:r>
        <w:rPr>
          <w:rStyle w:val="Emphasis"/>
        </w:rPr>
        <w:t>importance</w:t>
      </w:r>
      <w:r>
        <w:rPr>
          <w:rStyle w:val="StyleUnderline"/>
        </w:rPr>
        <w:t xml:space="preserve"> of </w:t>
      </w:r>
      <w:r>
        <w:rPr>
          <w:rStyle w:val="Emphasis"/>
        </w:rPr>
        <w:t>establishing control over epidemics and cyber-insecurity</w:t>
      </w:r>
      <w:r>
        <w:rPr>
          <w:sz w:val="16"/>
        </w:rPr>
        <w:t xml:space="preserve">. Cyber-defensive measures are being bolstered and increasing power is being given to institutions and regimes to help fight and neutralize outbreaks. </w:t>
      </w:r>
      <w:r>
        <w:rPr>
          <w:rStyle w:val="StyleUnderline"/>
        </w:rPr>
        <w:t>More can be done but</w:t>
      </w:r>
      <w:r>
        <w:rPr>
          <w:sz w:val="16"/>
        </w:rPr>
        <w:t xml:space="preserve"> I am hopeful </w:t>
      </w:r>
      <w:r>
        <w:rPr>
          <w:rStyle w:val="StyleUnderline"/>
        </w:rPr>
        <w:t>society is moving in the right direction</w:t>
      </w:r>
      <w:r>
        <w:rPr>
          <w:sz w:val="16"/>
        </w:rPr>
        <w:t xml:space="preserve"> here. Health invulnerability has a great deal to do with mental health. Many terrorist movements take advantage of people who are clinically depressed due to their being ostracized from society. Mental health issues are part of overall health and must be treated like any other disease. For this to occur, certain stigma must disappear in favor of treatment. In this way, environment and health protection can reduce recruitment to malicious organizations through prevention. Military vulnerabilities coming from states and political vulnerabilities such as terrorist networks are the lowest priority. Strategies already exist to deal with these problems. We have established that containment is the best form of engagement for both issues. If decision-makers perceive this as a viable option, then all that is missing is the will to implement the strategy. States such as China, Russia </w:t>
      </w:r>
      <w:r>
        <w:rPr>
          <w:sz w:val="16"/>
        </w:rPr>
        <w:lastRenderedPageBreak/>
        <w:t xml:space="preserve">and the USA position themselves aggressively; but war has not broken out yet because of diplomatic channels, as well as the presence of nuclear weapons that deter aggression. Containment allows for a degree of understanding and freedom of state autonomy if certain lines are not crossed. </w:t>
      </w:r>
      <w:proofErr w:type="gramStart"/>
      <w:r>
        <w:rPr>
          <w:sz w:val="16"/>
        </w:rPr>
        <w:t>As a consequence</w:t>
      </w:r>
      <w:proofErr w:type="gramEnd"/>
      <w:r>
        <w:rPr>
          <w:sz w:val="16"/>
        </w:rPr>
        <w:t xml:space="preserve">, state conflict is not a high priority at this juncture. The same goes for violent political networks. These do not pose a serious challenge to any hegemonic state and are contained in specific areas of the world. Once we cut off access to wealth, then groups like Islamic State are sure to fizzle out eventually if left alone to their own violent devices. The ranked order of vulnerabilities necessitates a fundamental shift of priorities, especially in the realm of health and humanitarian focus. It will need serious cooperation at the global level. States must be made to work together on these matters. This is, therefore, a responsibility for great powers and hegemonic actors, those who possess enough power to create and defend the system. These systems-creative actors (see Chap. 2) must guide this prioritization process by leading the world against systems-destructive forces described. The capabilities of great powers must be used to solve systemic vulnerabilities. These interactions guide state behavior and are the defining principle of any systemic theory of international politics. Given the multiplicity of systemic vulnerabilities and their distribution across units, states must further link respective resources. The more resources available and in use, the more effectively states can solve problems. The use of securitization and prioritization discourse is essential to achieve this goal. It is here that we see the application of the reprioritization process with regards to systemic vulnerabilities. Such action is a product of the securitization/desecuritization process of prioritization as vulnerabilities are perceived as threatening to human survival. </w:t>
      </w:r>
      <w:r w:rsidRPr="00FF6A23">
        <w:rPr>
          <w:rStyle w:val="StyleUnderline"/>
          <w:highlight w:val="yellow"/>
        </w:rPr>
        <w:t xml:space="preserve">Decision-makers must </w:t>
      </w:r>
      <w:r w:rsidRPr="00FF6A23">
        <w:rPr>
          <w:rStyle w:val="Emphasis"/>
          <w:highlight w:val="yellow"/>
        </w:rPr>
        <w:t>not</w:t>
      </w:r>
      <w:r w:rsidRPr="00FF6A23">
        <w:rPr>
          <w:rStyle w:val="StyleUnderline"/>
          <w:highlight w:val="yellow"/>
        </w:rPr>
        <w:t xml:space="preserve"> look at </w:t>
      </w:r>
      <w:r w:rsidRPr="00FF6A23">
        <w:rPr>
          <w:rStyle w:val="Emphasis"/>
          <w:highlight w:val="yellow"/>
        </w:rPr>
        <w:t xml:space="preserve">one source of </w:t>
      </w:r>
      <w:proofErr w:type="gramStart"/>
      <w:r w:rsidRPr="00FF6A23">
        <w:rPr>
          <w:rStyle w:val="Emphasis"/>
          <w:highlight w:val="yellow"/>
        </w:rPr>
        <w:t>vulnerability</w:t>
      </w:r>
      <w:r w:rsidRPr="00FF6A23">
        <w:rPr>
          <w:sz w:val="16"/>
          <w:highlight w:val="yellow"/>
        </w:rPr>
        <w:t xml:space="preserve">, </w:t>
      </w:r>
      <w:r w:rsidRPr="00FF6A23">
        <w:rPr>
          <w:rStyle w:val="StyleUnderline"/>
          <w:highlight w:val="yellow"/>
        </w:rPr>
        <w:t>but</w:t>
      </w:r>
      <w:proofErr w:type="gramEnd"/>
      <w:r>
        <w:rPr>
          <w:rStyle w:val="StyleUnderline"/>
        </w:rPr>
        <w:t xml:space="preserve"> must </w:t>
      </w:r>
      <w:r w:rsidRPr="00FF6A23">
        <w:rPr>
          <w:rStyle w:val="StyleUnderline"/>
          <w:highlight w:val="yellow"/>
        </w:rPr>
        <w:t xml:space="preserve">rather take a </w:t>
      </w:r>
      <w:r w:rsidRPr="00FF6A23">
        <w:rPr>
          <w:rStyle w:val="Emphasis"/>
          <w:highlight w:val="yellow"/>
        </w:rPr>
        <w:t>structural approach</w:t>
      </w:r>
      <w:r>
        <w:rPr>
          <w:sz w:val="16"/>
        </w:rPr>
        <w:t xml:space="preserve"> </w:t>
      </w:r>
      <w:r w:rsidRPr="00FF6A23">
        <w:rPr>
          <w:rStyle w:val="StyleUnderline"/>
          <w:highlight w:val="yellow"/>
        </w:rPr>
        <w:t>to</w:t>
      </w:r>
      <w:r>
        <w:rPr>
          <w:rStyle w:val="StyleUnderline"/>
        </w:rPr>
        <w:t xml:space="preserve"> determine the most efficient way to </w:t>
      </w:r>
      <w:r w:rsidRPr="00FF6A23">
        <w:rPr>
          <w:rStyle w:val="StyleUnderline"/>
          <w:highlight w:val="yellow"/>
        </w:rPr>
        <w:t>deal with the</w:t>
      </w:r>
      <w:r>
        <w:rPr>
          <w:rStyle w:val="StyleUnderline"/>
        </w:rPr>
        <w:t xml:space="preserve"> wide array of </w:t>
      </w:r>
      <w:r w:rsidRPr="00FF6A23">
        <w:rPr>
          <w:rStyle w:val="StyleUnderline"/>
          <w:highlight w:val="yellow"/>
        </w:rPr>
        <w:t xml:space="preserve">problems that </w:t>
      </w:r>
      <w:r w:rsidRPr="00FF6A23">
        <w:rPr>
          <w:rStyle w:val="Emphasis"/>
          <w:highlight w:val="yellow"/>
        </w:rPr>
        <w:t>undermine survival</w:t>
      </w:r>
      <w:r>
        <w:rPr>
          <w:sz w:val="16"/>
        </w:rPr>
        <w:t xml:space="preserve">. </w:t>
      </w:r>
      <w:r>
        <w:rPr>
          <w:rStyle w:val="StyleUnderline"/>
        </w:rPr>
        <w:t xml:space="preserve">Hence, to </w:t>
      </w:r>
      <w:r>
        <w:rPr>
          <w:rStyle w:val="Emphasis"/>
        </w:rPr>
        <w:t>recover well</w:t>
      </w:r>
      <w:r>
        <w:rPr>
          <w:sz w:val="16"/>
        </w:rPr>
        <w:t xml:space="preserve"> during times of systemic crisis, whether financial, the result of the rapid influx of refugees or after natural disasters, </w:t>
      </w:r>
      <w:r>
        <w:rPr>
          <w:rStyle w:val="StyleUnderline"/>
        </w:rPr>
        <w:t xml:space="preserve">is essential in dealing with sudden and rapid systemic shocks. States that cannot deal with these on their own are considered </w:t>
      </w:r>
      <w:r>
        <w:rPr>
          <w:rStyle w:val="Emphasis"/>
        </w:rPr>
        <w:t>weak and vulnerable</w:t>
      </w:r>
      <w:r>
        <w:rPr>
          <w:sz w:val="16"/>
        </w:rPr>
        <w:t xml:space="preserve">. Great powers are those that are economically developed with the resilience necessary to adapt quickly to any event. </w:t>
      </w:r>
      <w:r w:rsidRPr="00FF6A23">
        <w:rPr>
          <w:rStyle w:val="StyleUnderline"/>
          <w:highlight w:val="yellow"/>
        </w:rPr>
        <w:t>The</w:t>
      </w:r>
      <w:r w:rsidRPr="00FF6A23">
        <w:rPr>
          <w:sz w:val="16"/>
          <w:highlight w:val="yellow"/>
        </w:rPr>
        <w:t xml:space="preserve"> </w:t>
      </w:r>
      <w:r w:rsidRPr="00FF6A23">
        <w:rPr>
          <w:rStyle w:val="Emphasis"/>
          <w:highlight w:val="yellow"/>
        </w:rPr>
        <w:t>root of success</w:t>
      </w:r>
      <w:r>
        <w:rPr>
          <w:rStyle w:val="Emphasis"/>
        </w:rPr>
        <w:t xml:space="preserve"> in neutralizing systemic vulnerability</w:t>
      </w:r>
      <w:r>
        <w:rPr>
          <w:sz w:val="16"/>
        </w:rPr>
        <w:t xml:space="preserve"> </w:t>
      </w:r>
      <w:r w:rsidRPr="00FF6A23">
        <w:rPr>
          <w:rStyle w:val="StyleUnderline"/>
          <w:highlight w:val="yellow"/>
        </w:rPr>
        <w:t xml:space="preserve">is through </w:t>
      </w:r>
      <w:r w:rsidRPr="00FF6A23">
        <w:rPr>
          <w:rStyle w:val="Emphasis"/>
          <w:highlight w:val="yellow"/>
        </w:rPr>
        <w:t>systems-creation</w:t>
      </w:r>
      <w:r w:rsidRPr="00FF6A23">
        <w:rPr>
          <w:rStyle w:val="StyleUnderline"/>
          <w:highlight w:val="yellow"/>
        </w:rPr>
        <w:t>, that is</w:t>
      </w:r>
      <w:r>
        <w:rPr>
          <w:rStyle w:val="StyleUnderline"/>
        </w:rPr>
        <w:t>,</w:t>
      </w:r>
      <w:r>
        <w:rPr>
          <w:sz w:val="16"/>
        </w:rPr>
        <w:t xml:space="preserve"> the formation of an international system that supports </w:t>
      </w:r>
      <w:r>
        <w:rPr>
          <w:rStyle w:val="Emphasis"/>
        </w:rPr>
        <w:t xml:space="preserve">economic </w:t>
      </w:r>
      <w:r w:rsidRPr="00FF6A23">
        <w:rPr>
          <w:rStyle w:val="Emphasis"/>
          <w:highlight w:val="yellow"/>
        </w:rPr>
        <w:t>development</w:t>
      </w:r>
      <w:r>
        <w:rPr>
          <w:sz w:val="16"/>
        </w:rPr>
        <w:t xml:space="preserve">. </w:t>
      </w:r>
      <w:r>
        <w:rPr>
          <w:rStyle w:val="StyleUnderline"/>
        </w:rPr>
        <w:t xml:space="preserve">Economic development allows for the efficient use of scarce resources and is the key to resilience given systemic vulnerability. It allows a state the </w:t>
      </w:r>
      <w:r w:rsidRPr="00FF6A23">
        <w:rPr>
          <w:rStyle w:val="Emphasis"/>
          <w:highlight w:val="yellow"/>
        </w:rPr>
        <w:t>flexibility</w:t>
      </w:r>
      <w:r>
        <w:rPr>
          <w:rStyle w:val="StyleUnderline"/>
        </w:rPr>
        <w:t xml:space="preserve"> to </w:t>
      </w:r>
      <w:r w:rsidRPr="00FF6A23">
        <w:rPr>
          <w:rStyle w:val="Emphasis"/>
          <w:highlight w:val="yellow"/>
        </w:rPr>
        <w:t>absorb and defuse external shocks</w:t>
      </w:r>
      <w:r w:rsidRPr="00FF6A23">
        <w:rPr>
          <w:rStyle w:val="StyleUnderline"/>
          <w:highlight w:val="yellow"/>
        </w:rPr>
        <w:t xml:space="preserve"> in all forms</w:t>
      </w:r>
      <w:r>
        <w:rPr>
          <w:rStyle w:val="StyleUnderline"/>
        </w:rPr>
        <w:t xml:space="preserve">: economic, political, </w:t>
      </w:r>
      <w:proofErr w:type="gramStart"/>
      <w:r>
        <w:rPr>
          <w:rStyle w:val="StyleUnderline"/>
        </w:rPr>
        <w:t>environmental</w:t>
      </w:r>
      <w:proofErr w:type="gramEnd"/>
      <w:r>
        <w:rPr>
          <w:rStyle w:val="StyleUnderline"/>
        </w:rPr>
        <w:t xml:space="preserve"> and so forth. </w:t>
      </w:r>
      <w:r>
        <w:rPr>
          <w:sz w:val="16"/>
        </w:rPr>
        <w:t xml:space="preserve">Henry Bruton’s modernist definition of economic development understands states to be economically developed if they are sufficiently flexible and diverse to adjust to change (Bruton 1965, 1). Development designates any increase in gross domestic product (GDP) that is sustainable, </w:t>
      </w:r>
      <w:proofErr w:type="gramStart"/>
      <w:r>
        <w:rPr>
          <w:sz w:val="16"/>
        </w:rPr>
        <w:t>multidimensional</w:t>
      </w:r>
      <w:proofErr w:type="gramEnd"/>
      <w:r>
        <w:rPr>
          <w:sz w:val="16"/>
        </w:rPr>
        <w:t xml:space="preserve"> and durable enough to endure economic shocks. Undeveloped countries may suffer from productivity discrepancies due to sudden shock. For example, an undeveloped country would be a monocultural economy dependent on one or two sources of wealth. Rapid fluctuations in commodity prices may send the country into macroeconomic chaos. A developed economy must be able to produce prosperity for the population given potential instability. Conversely, an underdeveloped state is “low income … predominantly a primary producing and consuming area … production is food grains and fibers, although in several countries mining is an activity of importance” (ibid., 88). </w:t>
      </w:r>
      <w:r>
        <w:rPr>
          <w:rStyle w:val="StyleUnderline"/>
        </w:rPr>
        <w:t>Underdeveloped economies</w:t>
      </w:r>
      <w:r>
        <w:rPr>
          <w:sz w:val="16"/>
        </w:rPr>
        <w:t xml:space="preserve">, then, </w:t>
      </w:r>
      <w:r>
        <w:rPr>
          <w:rStyle w:val="StyleUnderline"/>
        </w:rPr>
        <w:t>possess</w:t>
      </w:r>
      <w:r>
        <w:rPr>
          <w:sz w:val="16"/>
        </w:rPr>
        <w:t xml:space="preserve"> </w:t>
      </w:r>
      <w:r>
        <w:rPr>
          <w:rStyle w:val="Emphasis"/>
        </w:rPr>
        <w:t>vulnerabilities</w:t>
      </w:r>
      <w:r>
        <w:rPr>
          <w:sz w:val="16"/>
        </w:rPr>
        <w:t xml:space="preserve">. Bruton notes this: “The rich country seems to have an economy that has growth built into it, while the poor country seems to have an economy in which ‘nongrowth’ is built into it” (ibid., 2–3). </w:t>
      </w:r>
      <w:r>
        <w:rPr>
          <w:rStyle w:val="StyleUnderline"/>
        </w:rPr>
        <w:t xml:space="preserve">Development specifically deals with </w:t>
      </w:r>
      <w:r>
        <w:rPr>
          <w:rStyle w:val="Emphasis"/>
        </w:rPr>
        <w:t>eradicating systemic issues</w:t>
      </w:r>
      <w:r>
        <w:rPr>
          <w:rStyle w:val="StyleUnderline"/>
        </w:rPr>
        <w:t xml:space="preserve"> that </w:t>
      </w:r>
      <w:r>
        <w:rPr>
          <w:rStyle w:val="Emphasis"/>
        </w:rPr>
        <w:t>hamper growth</w:t>
      </w:r>
      <w:r>
        <w:rPr>
          <w:sz w:val="16"/>
        </w:rPr>
        <w:t xml:space="preserve"> (ibid., 3). </w:t>
      </w:r>
      <w:proofErr w:type="gramStart"/>
      <w:r>
        <w:rPr>
          <w:rStyle w:val="StyleUnderline"/>
        </w:rPr>
        <w:t>Accordingly</w:t>
      </w:r>
      <w:proofErr w:type="gramEnd"/>
      <w:r>
        <w:rPr>
          <w:rStyle w:val="StyleUnderline"/>
        </w:rPr>
        <w:t xml:space="preserve"> therefore, “economic development presents a means to weather exogenous and endogenous economic, environmental, political and social shocks endemic to vulnerable states … there is a clear dichotomy between these two concepts, vulnerability and </w:t>
      </w:r>
      <w:r>
        <w:rPr>
          <w:rStyle w:val="StyleUnderline"/>
        </w:rPr>
        <w:lastRenderedPageBreak/>
        <w:t>development</w:t>
      </w:r>
      <w:r>
        <w:rPr>
          <w:sz w:val="16"/>
        </w:rPr>
        <w:t xml:space="preserve">” (Kassab 2014, 66). </w:t>
      </w:r>
      <w:r>
        <w:rPr>
          <w:rStyle w:val="StyleUnderline"/>
        </w:rPr>
        <w:t xml:space="preserve">Economic development </w:t>
      </w:r>
      <w:r>
        <w:rPr>
          <w:rStyle w:val="Emphasis"/>
        </w:rPr>
        <w:t>improves the resilience of states to recover from systemic shock</w:t>
      </w:r>
      <w:r>
        <w:rPr>
          <w:rStyle w:val="StyleUnderline"/>
        </w:rPr>
        <w:t xml:space="preserve">. It allows for best use of resources to counter threats and </w:t>
      </w:r>
      <w:r w:rsidRPr="00FF6A23">
        <w:rPr>
          <w:rStyle w:val="StyleUnderline"/>
          <w:highlight w:val="yellow"/>
        </w:rPr>
        <w:t>allows</w:t>
      </w:r>
      <w:r>
        <w:rPr>
          <w:rStyle w:val="StyleUnderline"/>
        </w:rPr>
        <w:t xml:space="preserve"> for the provision of </w:t>
      </w:r>
      <w:r w:rsidRPr="00FF6A23">
        <w:rPr>
          <w:rStyle w:val="Emphasis"/>
          <w:highlight w:val="yellow"/>
        </w:rPr>
        <w:t>human security</w:t>
      </w:r>
      <w:r>
        <w:rPr>
          <w:rStyle w:val="StyleUnderline"/>
        </w:rPr>
        <w:t xml:space="preserve">, an </w:t>
      </w:r>
      <w:r w:rsidRPr="00FF6A23">
        <w:rPr>
          <w:rStyle w:val="StyleUnderline"/>
          <w:highlight w:val="yellow"/>
        </w:rPr>
        <w:t>important</w:t>
      </w:r>
      <w:r>
        <w:rPr>
          <w:rStyle w:val="StyleUnderline"/>
        </w:rPr>
        <w:t xml:space="preserve"> concept </w:t>
      </w:r>
      <w:r w:rsidRPr="00FF6A23">
        <w:rPr>
          <w:rStyle w:val="StyleUnderline"/>
          <w:highlight w:val="yellow"/>
        </w:rPr>
        <w:t>to stem</w:t>
      </w:r>
      <w:r>
        <w:rPr>
          <w:rStyle w:val="StyleUnderline"/>
        </w:rPr>
        <w:t xml:space="preserve"> the proliferation of </w:t>
      </w:r>
      <w:r w:rsidRPr="00FF6A23">
        <w:rPr>
          <w:rStyle w:val="Emphasis"/>
          <w:highlight w:val="yellow"/>
        </w:rPr>
        <w:t>violent political movements</w:t>
      </w:r>
      <w:r>
        <w:rPr>
          <w:rStyle w:val="StyleUnderline"/>
        </w:rPr>
        <w:t xml:space="preserve">. Other vulnerabilities, such as health, cyber, environmental, can also be dealt with given available resources. In the event of </w:t>
      </w:r>
      <w:r>
        <w:rPr>
          <w:rStyle w:val="Emphasis"/>
        </w:rPr>
        <w:t>war</w:t>
      </w:r>
      <w:r>
        <w:rPr>
          <w:sz w:val="16"/>
        </w:rPr>
        <w:t xml:space="preserve">, </w:t>
      </w:r>
      <w:r>
        <w:rPr>
          <w:rStyle w:val="StyleUnderline"/>
        </w:rPr>
        <w:t>a</w:t>
      </w:r>
      <w:r>
        <w:rPr>
          <w:sz w:val="16"/>
        </w:rPr>
        <w:t xml:space="preserve"> </w:t>
      </w:r>
      <w:r>
        <w:rPr>
          <w:rStyle w:val="Emphasis"/>
        </w:rPr>
        <w:t>developed</w:t>
      </w:r>
      <w:r>
        <w:rPr>
          <w:sz w:val="16"/>
        </w:rPr>
        <w:t xml:space="preserve"> </w:t>
      </w:r>
      <w:r>
        <w:rPr>
          <w:rStyle w:val="StyleUnderline"/>
        </w:rPr>
        <w:t>state could</w:t>
      </w:r>
      <w:r>
        <w:rPr>
          <w:sz w:val="16"/>
        </w:rPr>
        <w:t xml:space="preserve"> very well </w:t>
      </w:r>
      <w:r>
        <w:rPr>
          <w:rStyle w:val="Emphasis"/>
        </w:rPr>
        <w:t>outlast</w:t>
      </w:r>
      <w:r>
        <w:rPr>
          <w:sz w:val="16"/>
        </w:rPr>
        <w:t xml:space="preserve"> </w:t>
      </w:r>
      <w:r>
        <w:rPr>
          <w:rStyle w:val="StyleUnderline"/>
        </w:rPr>
        <w:t>a</w:t>
      </w:r>
      <w:r>
        <w:rPr>
          <w:sz w:val="16"/>
        </w:rPr>
        <w:t xml:space="preserve"> lesser developed, </w:t>
      </w:r>
      <w:r>
        <w:rPr>
          <w:rStyle w:val="Emphasis"/>
        </w:rPr>
        <w:t>revisionist</w:t>
      </w:r>
      <w:r>
        <w:rPr>
          <w:sz w:val="16"/>
        </w:rPr>
        <w:t xml:space="preserve"> </w:t>
      </w:r>
      <w:r>
        <w:rPr>
          <w:rStyle w:val="StyleUnderline"/>
        </w:rPr>
        <w:t xml:space="preserve">state. Hence, economic sustainability is the </w:t>
      </w:r>
      <w:r>
        <w:rPr>
          <w:rStyle w:val="Emphasis"/>
        </w:rPr>
        <w:t>root of any state’s success in the face of systemic vulnerability</w:t>
      </w:r>
      <w:r>
        <w:rPr>
          <w:rStyle w:val="StyleUnderline"/>
        </w:rPr>
        <w:t>.</w:t>
      </w:r>
    </w:p>
    <w:p w14:paraId="5EA6B802" w14:textId="77777777" w:rsidR="00F672FE" w:rsidRDefault="00F672FE" w:rsidP="0088149A">
      <w:pPr>
        <w:pStyle w:val="Heading3"/>
      </w:pPr>
    </w:p>
    <w:p w14:paraId="0CCB8A19" w14:textId="602DF898" w:rsidR="0088149A" w:rsidRPr="0088149A" w:rsidRDefault="0088149A" w:rsidP="0088149A">
      <w:pPr>
        <w:pStyle w:val="Heading3"/>
      </w:pPr>
      <w:r w:rsidRPr="0088149A">
        <w:lastRenderedPageBreak/>
        <w:t>***External Net Benefits***</w:t>
      </w:r>
    </w:p>
    <w:p w14:paraId="77B84F41" w14:textId="30469F9B" w:rsidR="00176293" w:rsidRPr="00176293" w:rsidRDefault="005661CF" w:rsidP="0088149A">
      <w:pPr>
        <w:pStyle w:val="Heading3"/>
      </w:pPr>
      <w:r>
        <w:lastRenderedPageBreak/>
        <w:t xml:space="preserve">2NC </w:t>
      </w:r>
      <w:r w:rsidR="00106C93">
        <w:t>Politics = Net Benefit</w:t>
      </w:r>
    </w:p>
    <w:p w14:paraId="1A3EF362" w14:textId="77777777" w:rsidR="00106C93" w:rsidRPr="00A23FE6" w:rsidRDefault="00106C93" w:rsidP="00106C93">
      <w:pPr>
        <w:pStyle w:val="Heading4"/>
      </w:pPr>
      <w:r w:rsidRPr="00A23FE6">
        <w:t xml:space="preserve">Sui generis circumvents the politics </w:t>
      </w:r>
      <w:proofErr w:type="gramStart"/>
      <w:r w:rsidRPr="00A23FE6">
        <w:t>link</w:t>
      </w:r>
      <w:proofErr w:type="gramEnd"/>
    </w:p>
    <w:p w14:paraId="7C0BC712" w14:textId="77777777" w:rsidR="00106C93" w:rsidRPr="00A23FE6" w:rsidRDefault="00106C93" w:rsidP="00106C93">
      <w:pPr>
        <w:rPr>
          <w:rStyle w:val="StyleUnderline"/>
          <w:b w:val="0"/>
          <w:bCs/>
          <w:sz w:val="26"/>
          <w:u w:val="none"/>
        </w:rPr>
      </w:pPr>
      <w:r w:rsidRPr="00700055">
        <w:rPr>
          <w:rStyle w:val="Style13ptBold"/>
        </w:rPr>
        <w:t xml:space="preserve">Keebaugh 5 </w:t>
      </w:r>
      <w:r w:rsidRPr="00700055">
        <w:rPr>
          <w:rStyle w:val="Style13ptBold"/>
          <w:b w:val="0"/>
          <w:bCs w:val="0"/>
        </w:rPr>
        <w:t xml:space="preserve">[Regan E., law student at University of Georgia, “Intellectual Property and the Protection of Industrial Design: Are Sui Generis Protection Measures the Answer to Vocal Opponents and a Reluctant Congress?,” Journal of Intellectual Property Law, Vol 13 Iss 1, </w:t>
      </w:r>
      <w:hyperlink r:id="rId23" w:history="1">
        <w:r w:rsidRPr="00700055">
          <w:rPr>
            <w:rStyle w:val="Style13ptBold"/>
            <w:b w:val="0"/>
            <w:bCs w:val="0"/>
          </w:rPr>
          <w:t>https://digitalcommons.law.uga.edu/cgi/viewcontent.cgi?article=1320&amp;context=jipl</w:t>
        </w:r>
      </w:hyperlink>
      <w:r w:rsidRPr="00700055">
        <w:rPr>
          <w:rStyle w:val="Style13ptBold"/>
          <w:b w:val="0"/>
          <w:bCs w:val="0"/>
        </w:rPr>
        <w:t>, ALB]</w:t>
      </w:r>
    </w:p>
    <w:p w14:paraId="6AE100E3" w14:textId="77777777" w:rsidR="00106C93" w:rsidRPr="00A23FE6" w:rsidRDefault="00106C93" w:rsidP="00106C93">
      <w:pPr>
        <w:rPr>
          <w:rStyle w:val="Emphasis"/>
        </w:rPr>
      </w:pPr>
      <w:r w:rsidRPr="00A23FE6">
        <w:rPr>
          <w:sz w:val="16"/>
        </w:rPr>
        <w:t>Another advantage of</w:t>
      </w:r>
      <w:r w:rsidRPr="00A23FE6">
        <w:rPr>
          <w:rStyle w:val="Emphasis"/>
          <w:sz w:val="16"/>
        </w:rPr>
        <w:t xml:space="preserve"> </w:t>
      </w:r>
      <w:r w:rsidRPr="00FF6A23">
        <w:rPr>
          <w:rStyle w:val="Emphasis"/>
          <w:highlight w:val="yellow"/>
        </w:rPr>
        <w:t>sui generis</w:t>
      </w:r>
      <w:r w:rsidRPr="00A23FE6">
        <w:rPr>
          <w:rStyle w:val="Emphasis"/>
        </w:rPr>
        <w:t xml:space="preserve"> design </w:t>
      </w:r>
      <w:r w:rsidRPr="00A23FE6">
        <w:rPr>
          <w:sz w:val="14"/>
        </w:rPr>
        <w:t>protection is that it</w:t>
      </w:r>
      <w:r w:rsidRPr="00A23FE6">
        <w:rPr>
          <w:rStyle w:val="Emphasis"/>
          <w:sz w:val="14"/>
        </w:rPr>
        <w:t xml:space="preserve"> </w:t>
      </w:r>
      <w:r w:rsidRPr="00A23FE6">
        <w:rPr>
          <w:rStyle w:val="Emphasis"/>
        </w:rPr>
        <w:t xml:space="preserve">allows stronger protection </w:t>
      </w:r>
      <w:r w:rsidRPr="00A23FE6">
        <w:t>to be given</w:t>
      </w:r>
      <w:r w:rsidRPr="00A23FE6">
        <w:rPr>
          <w:rStyle w:val="Emphasis"/>
        </w:rPr>
        <w:t xml:space="preserve"> to </w:t>
      </w:r>
      <w:r w:rsidRPr="00A23FE6">
        <w:t>industries that desire increased protection</w:t>
      </w:r>
      <w:r w:rsidRPr="00A23FE6">
        <w:rPr>
          <w:rStyle w:val="Emphasis"/>
        </w:rPr>
        <w:t xml:space="preserve"> by </w:t>
      </w:r>
      <w:r w:rsidRPr="00FF6A23">
        <w:rPr>
          <w:rStyle w:val="Emphasis"/>
          <w:highlight w:val="yellow"/>
        </w:rPr>
        <w:t>avoid</w:t>
      </w:r>
      <w:r w:rsidRPr="00A23FE6">
        <w:rPr>
          <w:rStyle w:val="Emphasis"/>
        </w:rPr>
        <w:t xml:space="preserve">ing </w:t>
      </w:r>
      <w:r w:rsidRPr="00FF6A23">
        <w:rPr>
          <w:rStyle w:val="Emphasis"/>
          <w:highlight w:val="yellow"/>
        </w:rPr>
        <w:t>opposition from other industries</w:t>
      </w:r>
      <w:r w:rsidRPr="00A23FE6">
        <w:rPr>
          <w:rStyle w:val="Emphasis"/>
        </w:rPr>
        <w:t xml:space="preserve"> that oppose </w:t>
      </w:r>
      <w:r w:rsidRPr="00A23FE6">
        <w:t>such measures.</w:t>
      </w:r>
      <w:r>
        <w:t xml:space="preserve"> </w:t>
      </w:r>
      <w:r w:rsidRPr="00FF6A23">
        <w:rPr>
          <w:rStyle w:val="Emphasis"/>
          <w:highlight w:val="yellow"/>
        </w:rPr>
        <w:t>One of the biggest hurdles faced by Congress</w:t>
      </w:r>
      <w:r w:rsidRPr="00A23FE6">
        <w:rPr>
          <w:rStyle w:val="Emphasis"/>
        </w:rPr>
        <w:t xml:space="preserve"> when it comes to passing </w:t>
      </w:r>
      <w:r w:rsidRPr="00A23FE6">
        <w:t>design protection</w:t>
      </w:r>
      <w:r w:rsidRPr="00A23FE6">
        <w:rPr>
          <w:rStyle w:val="Emphasis"/>
        </w:rPr>
        <w:t xml:space="preserve"> legislation </w:t>
      </w:r>
      <w:r w:rsidRPr="00FF6A23">
        <w:rPr>
          <w:rStyle w:val="Emphasis"/>
          <w:highlight w:val="yellow"/>
        </w:rPr>
        <w:t xml:space="preserve">is strong opposition from </w:t>
      </w:r>
      <w:r w:rsidRPr="00A23FE6">
        <w:rPr>
          <w:sz w:val="16"/>
        </w:rPr>
        <w:t xml:space="preserve">certain </w:t>
      </w:r>
      <w:r w:rsidRPr="00FF6A23">
        <w:rPr>
          <w:rStyle w:val="Emphasis"/>
          <w:highlight w:val="yellow"/>
        </w:rPr>
        <w:t>industries</w:t>
      </w:r>
      <w:r>
        <w:t xml:space="preserve">. </w:t>
      </w:r>
      <w:r w:rsidRPr="00FF6A23">
        <w:rPr>
          <w:sz w:val="16"/>
          <w:highlight w:val="yellow"/>
        </w:rPr>
        <w:t>4' Utilizing</w:t>
      </w:r>
      <w:r w:rsidRPr="00FF6A23">
        <w:rPr>
          <w:rStyle w:val="Emphasis"/>
          <w:sz w:val="16"/>
          <w:highlight w:val="yellow"/>
        </w:rPr>
        <w:t xml:space="preserve"> </w:t>
      </w:r>
      <w:r w:rsidRPr="00FF6A23">
        <w:rPr>
          <w:rStyle w:val="Emphasis"/>
          <w:highlight w:val="yellow"/>
        </w:rPr>
        <w:t>sui generis</w:t>
      </w:r>
      <w:r w:rsidRPr="00A23FE6">
        <w:rPr>
          <w:rStyle w:val="Emphasis"/>
        </w:rPr>
        <w:t xml:space="preserve"> design protection </w:t>
      </w:r>
      <w:r w:rsidRPr="00FF6A23">
        <w:rPr>
          <w:rStyle w:val="Emphasis"/>
          <w:highlight w:val="yellow"/>
        </w:rPr>
        <w:t>allows Congress to sidestep this problem by passing legislation with limited scope</w:t>
      </w:r>
      <w:r w:rsidRPr="00FF6A23">
        <w:rPr>
          <w:highlight w:val="yellow"/>
        </w:rPr>
        <w:t>.</w:t>
      </w:r>
      <w:r>
        <w:t xml:space="preserve"> </w:t>
      </w:r>
      <w:r w:rsidRPr="00A23FE6">
        <w:rPr>
          <w:rStyle w:val="Emphasis"/>
        </w:rPr>
        <w:t xml:space="preserve">If a particular industry is ready </w:t>
      </w:r>
      <w:r w:rsidRPr="00A23FE6">
        <w:rPr>
          <w:sz w:val="16"/>
        </w:rPr>
        <w:t>for stronger protection, then</w:t>
      </w:r>
      <w:r w:rsidRPr="00A23FE6">
        <w:rPr>
          <w:rStyle w:val="Emphasis"/>
          <w:sz w:val="16"/>
        </w:rPr>
        <w:t xml:space="preserve"> </w:t>
      </w:r>
      <w:r w:rsidRPr="00A23FE6">
        <w:rPr>
          <w:rStyle w:val="Emphasis"/>
        </w:rPr>
        <w:t xml:space="preserve">their efforts </w:t>
      </w:r>
      <w:r w:rsidRPr="00A23FE6">
        <w:rPr>
          <w:sz w:val="16"/>
        </w:rPr>
        <w:t xml:space="preserve">to obtain such protection </w:t>
      </w:r>
      <w:r w:rsidRPr="00A23FE6">
        <w:rPr>
          <w:rStyle w:val="Emphasis"/>
        </w:rPr>
        <w:t>will not be thwarted by vocal opposition from other industries.</w:t>
      </w:r>
    </w:p>
    <w:p w14:paraId="54EBEE56" w14:textId="77777777" w:rsidR="00106C93" w:rsidRPr="00106C93" w:rsidRDefault="00106C93" w:rsidP="00106C93"/>
    <w:p w14:paraId="7A234C67" w14:textId="77777777" w:rsidR="00106C93" w:rsidRDefault="00106C93" w:rsidP="00106C93">
      <w:pPr>
        <w:pStyle w:val="Heading4"/>
      </w:pPr>
      <w:r>
        <w:t xml:space="preserve">Sui generis solves the politics link – allows Congress to custom fit to specific </w:t>
      </w:r>
      <w:proofErr w:type="gramStart"/>
      <w:r>
        <w:t>industries</w:t>
      </w:r>
      <w:proofErr w:type="gramEnd"/>
    </w:p>
    <w:p w14:paraId="37371297" w14:textId="77777777" w:rsidR="00106C93" w:rsidRPr="00700055" w:rsidRDefault="00106C93" w:rsidP="00106C93">
      <w:pPr>
        <w:rPr>
          <w:rStyle w:val="Style13ptBold"/>
        </w:rPr>
      </w:pPr>
      <w:r w:rsidRPr="00700055">
        <w:rPr>
          <w:rStyle w:val="Style13ptBold"/>
        </w:rPr>
        <w:t xml:space="preserve">Keebaugh 5 </w:t>
      </w:r>
      <w:r w:rsidRPr="00700055">
        <w:rPr>
          <w:rStyle w:val="Style13ptBold"/>
          <w:b w:val="0"/>
          <w:bCs w:val="0"/>
        </w:rPr>
        <w:t xml:space="preserve">[Regan E., law student at University of Georgia, “Intellectual Property and the Protection of Industrial Design: Are Sui Generis Protection Measures the Answer to Vocal Opponents and a Reluctant Congress?,” Journal of Intellectual Property Law, Vol 13 Iss 1, </w:t>
      </w:r>
      <w:hyperlink r:id="rId24" w:history="1">
        <w:r w:rsidRPr="00700055">
          <w:rPr>
            <w:rStyle w:val="Style13ptBold"/>
            <w:b w:val="0"/>
            <w:bCs w:val="0"/>
          </w:rPr>
          <w:t>https://digitalcommons.law.uga.edu/cgi/viewcontent.cgi?article=1320&amp;context=jipl</w:t>
        </w:r>
      </w:hyperlink>
      <w:r w:rsidRPr="00700055">
        <w:rPr>
          <w:rStyle w:val="Style13ptBold"/>
          <w:b w:val="0"/>
          <w:bCs w:val="0"/>
        </w:rPr>
        <w:t>, ALB]</w:t>
      </w:r>
    </w:p>
    <w:p w14:paraId="56D0F868" w14:textId="77777777" w:rsidR="00106C93" w:rsidRDefault="00106C93" w:rsidP="00106C93">
      <w:pPr>
        <w:rPr>
          <w:rStyle w:val="StyleUnderline"/>
        </w:rPr>
      </w:pPr>
      <w:r w:rsidRPr="00FF6A23">
        <w:rPr>
          <w:rStyle w:val="StyleUnderline"/>
          <w:highlight w:val="yellow"/>
        </w:rPr>
        <w:t>Sui generis</w:t>
      </w:r>
      <w:r w:rsidRPr="00A23FE6">
        <w:rPr>
          <w:rStyle w:val="StyleUnderline"/>
        </w:rPr>
        <w:t xml:space="preserve"> protection</w:t>
      </w:r>
      <w:r>
        <w:t xml:space="preserve"> for industrial design </w:t>
      </w:r>
      <w:r w:rsidRPr="00A23FE6">
        <w:rPr>
          <w:sz w:val="16"/>
        </w:rPr>
        <w:t xml:space="preserve">has characteristics that make it an ideal solution for the inadequacies of the current system. One advantage is that </w:t>
      </w:r>
      <w:r w:rsidRPr="00A23FE6">
        <w:rPr>
          <w:rStyle w:val="Emphasis"/>
        </w:rPr>
        <w:t xml:space="preserve">it </w:t>
      </w:r>
      <w:r w:rsidRPr="00FF6A23">
        <w:rPr>
          <w:rStyle w:val="Emphasis"/>
          <w:highlight w:val="yellow"/>
        </w:rPr>
        <w:t>allows Congress to custom-fit protection</w:t>
      </w:r>
      <w:r w:rsidRPr="00A23FE6">
        <w:rPr>
          <w:rStyle w:val="Emphasis"/>
        </w:rPr>
        <w:t xml:space="preserve"> legislation according to the specific needs of the targeted industry.</w:t>
      </w:r>
      <w:r w:rsidRPr="00A23FE6">
        <w:rPr>
          <w:sz w:val="16"/>
        </w:rPr>
        <w:t xml:space="preserve"> For example, </w:t>
      </w:r>
      <w:r w:rsidRPr="00FF6A23">
        <w:rPr>
          <w:rStyle w:val="StyleUnderline"/>
          <w:highlight w:val="yellow"/>
        </w:rPr>
        <w:t>one of the complaints reported</w:t>
      </w:r>
      <w:r w:rsidRPr="00A23FE6">
        <w:rPr>
          <w:rStyle w:val="StyleUnderline"/>
        </w:rPr>
        <w:t xml:space="preserve"> in the joint report on the VHDPA </w:t>
      </w:r>
      <w:r w:rsidRPr="00FF6A23">
        <w:rPr>
          <w:rStyle w:val="StyleUnderline"/>
          <w:highlight w:val="yellow"/>
        </w:rPr>
        <w:t xml:space="preserve">was that the </w:t>
      </w:r>
      <w:proofErr w:type="gramStart"/>
      <w:r w:rsidRPr="00FF6A23">
        <w:rPr>
          <w:rStyle w:val="StyleUnderline"/>
          <w:highlight w:val="yellow"/>
        </w:rPr>
        <w:t>ten year</w:t>
      </w:r>
      <w:proofErr w:type="gramEnd"/>
      <w:r w:rsidRPr="00FF6A23">
        <w:rPr>
          <w:rStyle w:val="StyleUnderline"/>
          <w:highlight w:val="yellow"/>
        </w:rPr>
        <w:t xml:space="preserve"> term of protection</w:t>
      </w:r>
      <w:r w:rsidRPr="00A23FE6">
        <w:rPr>
          <w:rStyle w:val="StyleUnderline"/>
        </w:rPr>
        <w:t xml:space="preserve"> afforded under the VHDPA </w:t>
      </w:r>
      <w:r w:rsidRPr="00FF6A23">
        <w:rPr>
          <w:rStyle w:val="StyleUnderline"/>
          <w:highlight w:val="yellow"/>
        </w:rPr>
        <w:t>was not</w:t>
      </w:r>
      <w:r w:rsidRPr="00A23FE6">
        <w:rPr>
          <w:rStyle w:val="StyleUnderline"/>
        </w:rPr>
        <w:t xml:space="preserve"> long </w:t>
      </w:r>
      <w:r w:rsidRPr="00FF6A23">
        <w:rPr>
          <w:rStyle w:val="StyleUnderline"/>
          <w:highlight w:val="yellow"/>
        </w:rPr>
        <w:t>enough</w:t>
      </w:r>
      <w:r w:rsidRPr="00A23FE6">
        <w:rPr>
          <w:rStyle w:val="StyleUnderline"/>
        </w:rPr>
        <w:t xml:space="preserve"> to justify registration of hull designs for many manufacturers</w:t>
      </w:r>
      <w:r w:rsidRPr="00A23FE6">
        <w:rPr>
          <w:sz w:val="16"/>
        </w:rPr>
        <w:t xml:space="preserve">.'39 The complaint was that when a design is registered, it is also made public. Therefore, in order for registration to be beneficial to the designer, the design must be protected for a sufficiently long period to allow the designer to recoup his investment in the design before others are allowed to copy it without infringing." </w:t>
      </w:r>
      <w:r w:rsidRPr="00FF6A23">
        <w:rPr>
          <w:rStyle w:val="Emphasis"/>
          <w:highlight w:val="yellow"/>
        </w:rPr>
        <w:t>For across-the-board</w:t>
      </w:r>
      <w:r w:rsidRPr="00A23FE6">
        <w:rPr>
          <w:rStyle w:val="Emphasis"/>
        </w:rPr>
        <w:t xml:space="preserve"> design </w:t>
      </w:r>
      <w:r w:rsidRPr="00FF6A23">
        <w:rPr>
          <w:rStyle w:val="Emphasis"/>
          <w:highlight w:val="yellow"/>
        </w:rPr>
        <w:t>legislation</w:t>
      </w:r>
      <w:r w:rsidRPr="00A23FE6">
        <w:rPr>
          <w:rStyle w:val="Emphasis"/>
        </w:rPr>
        <w:t xml:space="preserve"> that protects many different industries, </w:t>
      </w:r>
      <w:r w:rsidRPr="00FF6A23">
        <w:rPr>
          <w:rStyle w:val="Emphasis"/>
          <w:highlight w:val="yellow"/>
        </w:rPr>
        <w:t xml:space="preserve">responding to this type of complaint would be difficult for </w:t>
      </w:r>
      <w:r w:rsidRPr="00FF6A23">
        <w:rPr>
          <w:rStyle w:val="Emphasis"/>
          <w:highlight w:val="yellow"/>
        </w:rPr>
        <w:lastRenderedPageBreak/>
        <w:t>Congress</w:t>
      </w:r>
      <w:r w:rsidRPr="00A23FE6">
        <w:rPr>
          <w:rStyle w:val="Emphasis"/>
        </w:rPr>
        <w:t xml:space="preserve"> because the decision would affect all industries covered by the protective legislation</w:t>
      </w:r>
      <w:r w:rsidRPr="00A23FE6">
        <w:rPr>
          <w:sz w:val="16"/>
        </w:rPr>
        <w:t xml:space="preserve">. Because the VHDPA currently only applies to boat hull designs, </w:t>
      </w:r>
      <w:r w:rsidRPr="00FF6A23">
        <w:rPr>
          <w:rStyle w:val="Emphasis"/>
          <w:highlight w:val="yellow"/>
        </w:rPr>
        <w:t>lawmakers have more freedom from industry influence</w:t>
      </w:r>
      <w:r w:rsidRPr="00A23FE6">
        <w:rPr>
          <w:rStyle w:val="Emphasis"/>
        </w:rPr>
        <w:t xml:space="preserve"> when it comes to making changes to the statute. </w:t>
      </w:r>
      <w:r w:rsidRPr="00A23FE6">
        <w:rPr>
          <w:rStyle w:val="StyleUnderline"/>
        </w:rPr>
        <w:t>If the</w:t>
      </w:r>
      <w:r w:rsidRPr="00A23FE6">
        <w:rPr>
          <w:sz w:val="16"/>
        </w:rPr>
        <w:t xml:space="preserve"> boating </w:t>
      </w:r>
      <w:r w:rsidRPr="00A23FE6">
        <w:rPr>
          <w:rStyle w:val="StyleUnderline"/>
        </w:rPr>
        <w:t>industry supports the change and Congress agrees with the alteration</w:t>
      </w:r>
      <w:r w:rsidRPr="00A23FE6">
        <w:rPr>
          <w:sz w:val="16"/>
        </w:rPr>
        <w:t xml:space="preserve">, then </w:t>
      </w:r>
      <w:r w:rsidRPr="00A23FE6">
        <w:rPr>
          <w:rStyle w:val="StyleUnderline"/>
        </w:rPr>
        <w:t>the adjustments can be made withoutaffecting other industries.</w:t>
      </w:r>
    </w:p>
    <w:p w14:paraId="29D6878C" w14:textId="77777777" w:rsidR="00106C93" w:rsidRDefault="00106C93" w:rsidP="00106C93"/>
    <w:p w14:paraId="261AD091" w14:textId="77777777" w:rsidR="00106C93" w:rsidRDefault="00106C93" w:rsidP="00106C93">
      <w:pPr>
        <w:pStyle w:val="Heading4"/>
      </w:pPr>
      <w:r>
        <w:t xml:space="preserve">Politics is a net benefit – Congress can custom craft industry appealing </w:t>
      </w:r>
      <w:proofErr w:type="gramStart"/>
      <w:r>
        <w:t>legislation</w:t>
      </w:r>
      <w:proofErr w:type="gramEnd"/>
    </w:p>
    <w:p w14:paraId="6DC001D2" w14:textId="77777777" w:rsidR="00106C93" w:rsidRPr="00700055" w:rsidRDefault="00106C93" w:rsidP="00106C93">
      <w:pPr>
        <w:rPr>
          <w:b/>
          <w:bCs/>
          <w:sz w:val="26"/>
        </w:rPr>
      </w:pPr>
      <w:r w:rsidRPr="00700055">
        <w:rPr>
          <w:rStyle w:val="Style13ptBold"/>
        </w:rPr>
        <w:t xml:space="preserve">Keebaugh 5 </w:t>
      </w:r>
      <w:r w:rsidRPr="00700055">
        <w:rPr>
          <w:rStyle w:val="Style13ptBold"/>
          <w:b w:val="0"/>
          <w:bCs w:val="0"/>
        </w:rPr>
        <w:t xml:space="preserve">[Regan E., law student at University of Georgia, “Intellectual Property and the Protection of Industrial Design: Are Sui Generis Protection Measures the Answer to Vocal Opponents and a Reluctant Congress?,” Journal of Intellectual Property Law, Vol 13 Iss 1, </w:t>
      </w:r>
      <w:hyperlink r:id="rId25" w:history="1">
        <w:r w:rsidRPr="00700055">
          <w:rPr>
            <w:rStyle w:val="Style13ptBold"/>
            <w:b w:val="0"/>
            <w:bCs w:val="0"/>
          </w:rPr>
          <w:t>https://digitalcommons.law.uga.edu/cgi/viewcontent.cgi?article=1320&amp;context=jipl</w:t>
        </w:r>
      </w:hyperlink>
      <w:r w:rsidRPr="00700055">
        <w:rPr>
          <w:rStyle w:val="Style13ptBold"/>
          <w:b w:val="0"/>
          <w:bCs w:val="0"/>
        </w:rPr>
        <w:t>, ALB]</w:t>
      </w:r>
    </w:p>
    <w:p w14:paraId="4874CEEE" w14:textId="5D3974CE" w:rsidR="005661CF" w:rsidRPr="00E927F1" w:rsidRDefault="00106C93" w:rsidP="005661CF">
      <w:pPr>
        <w:rPr>
          <w:u w:val="single"/>
        </w:rPr>
      </w:pPr>
      <w:r w:rsidRPr="00106C93">
        <w:rPr>
          <w:sz w:val="16"/>
        </w:rPr>
        <w:t xml:space="preserve">In sum, </w:t>
      </w:r>
      <w:r w:rsidRPr="00106C93">
        <w:rPr>
          <w:rStyle w:val="StyleUnderline"/>
        </w:rPr>
        <w:t>the advantages of sui generis protection of industrial design include (1) allowing Congress to design legislation to serve the specific needs of individual industries and (2) giving Congress the ability to pass design protection legislation with limited scope and effect, thereby allowing Congress to strengthen protection for industries that support stronger protection and avoid opposition from industries that do not</w:t>
      </w:r>
      <w:r w:rsidRPr="00106C93">
        <w:rPr>
          <w:sz w:val="16"/>
        </w:rPr>
        <w:t xml:space="preserve">. Although sui generis legislation does create new burdens for Congress and for the Copyright Office, methods exist by which </w:t>
      </w:r>
      <w:proofErr w:type="gramStart"/>
      <w:r w:rsidRPr="00106C93">
        <w:rPr>
          <w:sz w:val="16"/>
        </w:rPr>
        <w:t>both of these</w:t>
      </w:r>
      <w:proofErr w:type="gramEnd"/>
      <w:r w:rsidRPr="00106C93">
        <w:rPr>
          <w:sz w:val="16"/>
        </w:rPr>
        <w:t xml:space="preserve"> institutions can minimize and control these burdens. The bottom line is that </w:t>
      </w:r>
      <w:r w:rsidRPr="00106C93">
        <w:rPr>
          <w:rStyle w:val="StyleUnderline"/>
        </w:rPr>
        <w:t>sui generis design protection provides an efficient and effective way for Congress to meet the needs of the design community.</w:t>
      </w:r>
    </w:p>
    <w:p w14:paraId="7675ED68" w14:textId="77777777" w:rsidR="00C85119" w:rsidRPr="00C85119" w:rsidRDefault="00C85119" w:rsidP="00C85119"/>
    <w:p w14:paraId="56C895F9" w14:textId="75DC47FD" w:rsidR="00A753F2" w:rsidRPr="00A753F2" w:rsidRDefault="00A753F2" w:rsidP="00A753F2">
      <w:pPr>
        <w:pStyle w:val="Heading3"/>
      </w:pPr>
      <w:r w:rsidRPr="00A753F2">
        <w:lastRenderedPageBreak/>
        <w:t>Court Clog/Overenforcement = NBs</w:t>
      </w:r>
    </w:p>
    <w:p w14:paraId="12293B0B" w14:textId="77777777" w:rsidR="00A753F2" w:rsidRDefault="00A753F2" w:rsidP="00A753F2">
      <w:pPr>
        <w:pStyle w:val="Heading4"/>
      </w:pPr>
      <w:r>
        <w:t xml:space="preserve">Sui generis solves court clog and overenforcement – fashion case study </w:t>
      </w:r>
      <w:proofErr w:type="gramStart"/>
      <w:r>
        <w:t>proves</w:t>
      </w:r>
      <w:proofErr w:type="gramEnd"/>
    </w:p>
    <w:p w14:paraId="52CABDC2" w14:textId="77777777" w:rsidR="00A753F2" w:rsidRPr="005E3CB9" w:rsidRDefault="00A753F2" w:rsidP="00A753F2">
      <w:pPr>
        <w:rPr>
          <w:rStyle w:val="Style13ptBold"/>
          <w:b w:val="0"/>
          <w:bCs w:val="0"/>
        </w:rPr>
      </w:pPr>
      <w:r w:rsidRPr="005E3CB9">
        <w:rPr>
          <w:rStyle w:val="Style13ptBold"/>
        </w:rPr>
        <w:t xml:space="preserve">Jimenez 16 </w:t>
      </w:r>
      <w:r w:rsidRPr="005E3CB9">
        <w:rPr>
          <w:rStyle w:val="Style13ptBold"/>
          <w:b w:val="0"/>
          <w:bCs w:val="0"/>
        </w:rPr>
        <w:t xml:space="preserve">[Arianne Vanessa Josephine T., UC Berkeley School of Law, Master of Laws (LL.M.), 2014; Doctor of Juridical Science (J.S.D.) Candidate, 2016, “A Sui Generis System of Protection for Exceptionally Originl Fashion Designs,” Loyola of Los Angeles Entertainment Law Review, Vol. 36 No. 2, </w:t>
      </w:r>
      <w:hyperlink r:id="rId26" w:history="1">
        <w:r w:rsidRPr="005E3CB9">
          <w:rPr>
            <w:rStyle w:val="Style13ptBold"/>
            <w:b w:val="0"/>
            <w:bCs w:val="0"/>
          </w:rPr>
          <w:t>https://digitalcommons.lmu.edu/cgi/viewcontent.cgi?article=1599&amp;context=elr</w:t>
        </w:r>
      </w:hyperlink>
      <w:r w:rsidRPr="005E3CB9">
        <w:rPr>
          <w:rStyle w:val="Style13ptBold"/>
          <w:b w:val="0"/>
          <w:bCs w:val="0"/>
        </w:rPr>
        <w:t xml:space="preserve">, ALB] </w:t>
      </w:r>
    </w:p>
    <w:p w14:paraId="46DE8E1F" w14:textId="77777777" w:rsidR="00A753F2" w:rsidRPr="00A753F2" w:rsidRDefault="00A753F2" w:rsidP="00A753F2">
      <w:pPr>
        <w:rPr>
          <w:sz w:val="16"/>
        </w:rPr>
      </w:pPr>
      <w:r w:rsidRPr="00A753F2">
        <w:rPr>
          <w:sz w:val="16"/>
        </w:rPr>
        <w:t xml:space="preserve">V. CONCLUSION </w:t>
      </w:r>
      <w:r w:rsidRPr="00A753F2">
        <w:rPr>
          <w:rStyle w:val="StyleUnderline"/>
        </w:rPr>
        <w:t>Fashion design drives one of the largest global industries; that industry spurs the economy and provides employment to millions</w:t>
      </w:r>
      <w:r w:rsidRPr="00A753F2">
        <w:rPr>
          <w:sz w:val="16"/>
        </w:rPr>
        <w:t xml:space="preserve">. Although fashion design is afforded relatively low IP protection, it is largely productive in terms of profit and creative output. Yet even with this robust industry, </w:t>
      </w:r>
      <w:r w:rsidRPr="00A753F2">
        <w:rPr>
          <w:rStyle w:val="StyleUnderline"/>
        </w:rPr>
        <w:t>there</w:t>
      </w:r>
      <w:r w:rsidRPr="00A753F2">
        <w:rPr>
          <w:sz w:val="16"/>
        </w:rPr>
        <w:t xml:space="preserve"> </w:t>
      </w:r>
      <w:proofErr w:type="gramStart"/>
      <w:r w:rsidRPr="00A753F2">
        <w:rPr>
          <w:sz w:val="16"/>
        </w:rPr>
        <w:t xml:space="preserve">still </w:t>
      </w:r>
      <w:r w:rsidRPr="00A753F2">
        <w:rPr>
          <w:rStyle w:val="StyleUnderline"/>
        </w:rPr>
        <w:t>remains</w:t>
      </w:r>
      <w:proofErr w:type="gramEnd"/>
      <w:r w:rsidRPr="00A753F2">
        <w:rPr>
          <w:rStyle w:val="StyleUnderline"/>
        </w:rPr>
        <w:t xml:space="preserve"> a clamor for stronger protection of fashion designs and the apparel manufactured from these designs</w:t>
      </w:r>
      <w:r w:rsidRPr="00A753F2">
        <w:rPr>
          <w:sz w:val="16"/>
        </w:rPr>
        <w:t xml:space="preserve">. As discussed, </w:t>
      </w:r>
      <w:r w:rsidRPr="00A753F2">
        <w:rPr>
          <w:rStyle w:val="StyleUnderline"/>
        </w:rPr>
        <w:t>full-dress copyright protection is unnecessary, impracticable, and harmful due to several reasons: despite the lack of full-dress copyright protection,</w:t>
      </w:r>
      <w:r w:rsidRPr="00A753F2">
        <w:rPr>
          <w:sz w:val="16"/>
        </w:rPr>
        <w:t xml:space="preserve"> there exists enough creativity and incentive to support a continually growing industry that produces new works and new designers at a regular pace; current IP laws already provide some protection to fashion;166 current copyright laws are incompatible with fashion due to the useful article doctrine167 and the difficulty of distinguishing original from non-original works;168 and </w:t>
      </w:r>
      <w:r w:rsidRPr="00A753F2">
        <w:rPr>
          <w:rStyle w:val="StyleUnderline"/>
        </w:rPr>
        <w:t>providing full-dress copyright protection will likely increase litigation, chill creativity, and drive up costs</w:t>
      </w:r>
      <w:r w:rsidRPr="00A753F2">
        <w:rPr>
          <w:sz w:val="16"/>
        </w:rPr>
        <w:t>.169</w:t>
      </w:r>
    </w:p>
    <w:p w14:paraId="62FF2283" w14:textId="77777777" w:rsidR="00A753F2" w:rsidRPr="00A753F2" w:rsidRDefault="00A753F2" w:rsidP="00A753F2">
      <w:pPr>
        <w:rPr>
          <w:sz w:val="16"/>
        </w:rPr>
      </w:pPr>
      <w:r w:rsidRPr="00A753F2">
        <w:rPr>
          <w:sz w:val="16"/>
        </w:rPr>
        <w:t>This article therefore proposes</w:t>
      </w:r>
      <w:r w:rsidRPr="00A753F2">
        <w:rPr>
          <w:rStyle w:val="StyleUnderline"/>
          <w:sz w:val="16"/>
        </w:rPr>
        <w:t xml:space="preserve"> </w:t>
      </w:r>
      <w:r w:rsidRPr="00A753F2">
        <w:rPr>
          <w:rStyle w:val="StyleUnderline"/>
        </w:rPr>
        <w:t xml:space="preserve">a middle-ground: a sui generis system of protection that only protects fashion </w:t>
      </w:r>
      <w:r w:rsidRPr="00A753F2">
        <w:t xml:space="preserve">designs and pieces of apparel </w:t>
      </w:r>
      <w:r w:rsidRPr="00A753F2">
        <w:rPr>
          <w:rStyle w:val="StyleUnderline"/>
        </w:rPr>
        <w:t xml:space="preserve">that are exceptionally </w:t>
      </w:r>
      <w:proofErr w:type="gramStart"/>
      <w:r w:rsidRPr="00A753F2">
        <w:rPr>
          <w:rStyle w:val="StyleUnderline"/>
        </w:rPr>
        <w:t>original, and</w:t>
      </w:r>
      <w:proofErr w:type="gramEnd"/>
      <w:r w:rsidRPr="00A753F2">
        <w:rPr>
          <w:rStyle w:val="StyleUnderline"/>
        </w:rPr>
        <w:t xml:space="preserve"> does so only against other articles that are substantially identical</w:t>
      </w:r>
      <w:r w:rsidRPr="00A753F2">
        <w:rPr>
          <w:sz w:val="16"/>
        </w:rPr>
        <w:t>. The term “exceptionally original” is defined in this article as a fashion design that is, upon reduction to a fixed and tangible medium with sufficient specificity, the result of a designer’s own creative endeavor;170 and its variation over prior designs for similar types of articles is the only one of its kind;171 can only be attributed to the designer;172 can be regarded as separate and different;173 is significant; and pertains to the article’s appearance and not its function.174</w:t>
      </w:r>
    </w:p>
    <w:p w14:paraId="70DBE0F7" w14:textId="77777777" w:rsidR="00A753F2" w:rsidRPr="00A753F2" w:rsidRDefault="00A753F2" w:rsidP="00A753F2">
      <w:pPr>
        <w:rPr>
          <w:rStyle w:val="StyleUnderline"/>
        </w:rPr>
      </w:pPr>
      <w:r w:rsidRPr="00A753F2">
        <w:rPr>
          <w:rStyle w:val="StyleUnderline"/>
        </w:rPr>
        <w:t>This definition, being so narrow, will only protect a limited and select group of designs, and this standard of infringement, being so high, would only prohibit slavish copies</w:t>
      </w:r>
      <w:r w:rsidRPr="00A753F2">
        <w:rPr>
          <w:sz w:val="16"/>
        </w:rPr>
        <w:t xml:space="preserve">.175 </w:t>
      </w:r>
      <w:r w:rsidRPr="00A753F2">
        <w:rPr>
          <w:rStyle w:val="Emphasis"/>
        </w:rPr>
        <w:t>This level of protection and high legal standard for infringement would lead to the following results: first, it would encourage designers to be more innovative and not merely recreate adaptations of prior works</w:t>
      </w:r>
      <w:r w:rsidRPr="00A753F2">
        <w:rPr>
          <w:sz w:val="16"/>
        </w:rPr>
        <w:t xml:space="preserve">—for despite the fact that there are incentives to develop new designs, there is no harm in encouraging designers to strive for a higher level of innovation that focuses on apparel designs per se.176 Second, the elevated standard of originality, due to its enumerated requisites, will make it easier for triers of fact to identify designs that are truly innovative, as opposed to the current vaguely-defined standard of “modicum of creativity” and the low threshold of protection it establishes.177 Third, a high standard for protection and a high standard for infringement will not chill creativity, as many opponents of granting full-dress protection to fashion designs fear.178 </w:t>
      </w:r>
      <w:r w:rsidRPr="00A753F2">
        <w:rPr>
          <w:rStyle w:val="Emphasis"/>
        </w:rPr>
        <w:t xml:space="preserve">This sui generis </w:t>
      </w:r>
      <w:r w:rsidRPr="00A753F2">
        <w:rPr>
          <w:rStyle w:val="Emphasis"/>
        </w:rPr>
        <w:lastRenderedPageBreak/>
        <w:t>system would only bring outside of the public domain a small, select, and exceptional class of designs, but would allow designers to reference and adapt these exceptionally original designs without fear of infringement liability, as long as they do not slavishly copy, point-for-point, the subject work that can serve as inspiration for other fashion designs</w:t>
      </w:r>
      <w:r w:rsidRPr="00A753F2">
        <w:rPr>
          <w:sz w:val="16"/>
        </w:rPr>
        <w:t xml:space="preserve">.179 This high standard of infringement would not render the proposed system of protection meaningless because it aims to protect against products that potentially harm the market of the original designs due to the confusion that could result from point-for-point copies. </w:t>
      </w:r>
      <w:r w:rsidRPr="00A753F2">
        <w:rPr>
          <w:rStyle w:val="StyleUnderline"/>
        </w:rPr>
        <w:t>With only a small, limited selection</w:t>
      </w:r>
      <w:r w:rsidRPr="00A753F2">
        <w:rPr>
          <w:sz w:val="16"/>
        </w:rPr>
        <w:t xml:space="preserve"> of fashion designs and pieces of apparel that can be </w:t>
      </w:r>
      <w:r w:rsidRPr="00A753F2">
        <w:rPr>
          <w:rStyle w:val="StyleUnderline"/>
        </w:rPr>
        <w:t>protected by this sui generis system, and a large body of clearly permissible copies or “inspired-by” works allowed</w:t>
      </w:r>
      <w:r w:rsidRPr="00A753F2">
        <w:rPr>
          <w:sz w:val="16"/>
        </w:rPr>
        <w:t xml:space="preserve">, </w:t>
      </w:r>
      <w:r w:rsidRPr="00A753F2">
        <w:rPr>
          <w:rStyle w:val="Emphasis"/>
        </w:rPr>
        <w:t>it is unlikely that there will be a proliferation of numerous lawsuits that would drive up prices</w:t>
      </w:r>
      <w:r w:rsidRPr="00A753F2">
        <w:rPr>
          <w:sz w:val="16"/>
        </w:rPr>
        <w:t xml:space="preserve">. </w:t>
      </w:r>
      <w:r w:rsidRPr="00A753F2">
        <w:rPr>
          <w:rStyle w:val="StyleUnderline"/>
        </w:rPr>
        <w:t>Only a few designers will be able to genuinely claim that their designs meet the stringent standard of exceptional originality</w:t>
      </w:r>
      <w:r w:rsidRPr="00A753F2">
        <w:rPr>
          <w:sz w:val="16"/>
        </w:rPr>
        <w:t xml:space="preserve">.180 Hence, </w:t>
      </w:r>
      <w:r w:rsidRPr="00A753F2">
        <w:rPr>
          <w:rStyle w:val="StyleUnderline"/>
        </w:rPr>
        <w:t>there will be a significantly lower number of viable plaintiffs willing to expend resources to pursue a charge of infringement that is not likely to meet that high legal standard.</w:t>
      </w:r>
    </w:p>
    <w:p w14:paraId="3E525AB8" w14:textId="77777777" w:rsidR="00A753F2" w:rsidRPr="00A753F2" w:rsidRDefault="00A753F2" w:rsidP="00A753F2">
      <w:pPr>
        <w:rPr>
          <w:sz w:val="16"/>
        </w:rPr>
      </w:pPr>
      <w:r w:rsidRPr="00A753F2">
        <w:rPr>
          <w:sz w:val="16"/>
        </w:rPr>
        <w:t xml:space="preserve">This article suggests that the IDPA, </w:t>
      </w:r>
      <w:r w:rsidRPr="00A753F2">
        <w:rPr>
          <w:rStyle w:val="StyleUnderline"/>
        </w:rPr>
        <w:t>along with its foreseeable future versions that adapt its definition of “fashion design” and standard for infringement, is a viable compromise between full-dress copyright protection and the status quo.</w:t>
      </w:r>
      <w:r w:rsidRPr="00A753F2">
        <w:rPr>
          <w:sz w:val="16"/>
        </w:rPr>
        <w:t xml:space="preserve"> </w:t>
      </w:r>
      <w:r w:rsidRPr="00A753F2">
        <w:rPr>
          <w:rStyle w:val="StyleUnderline"/>
        </w:rPr>
        <w:t>By granting a monopoly only to a very limited number of works, this article’s proposal achieves a balance between granting protection to fashion designs and allowing for a rich public domain of design elements from which other designers can draw inspiration</w:t>
      </w:r>
      <w:r w:rsidRPr="00A753F2">
        <w:rPr>
          <w:sz w:val="16"/>
        </w:rPr>
        <w:t xml:space="preserve">. </w:t>
      </w:r>
      <w:r w:rsidRPr="00A753F2">
        <w:rPr>
          <w:rStyle w:val="StyleUnderline"/>
        </w:rPr>
        <w:t>This</w:t>
      </w:r>
      <w:r w:rsidRPr="00A753F2">
        <w:rPr>
          <w:sz w:val="16"/>
        </w:rPr>
        <w:t xml:space="preserve"> measure </w:t>
      </w:r>
      <w:r w:rsidRPr="00A753F2">
        <w:rPr>
          <w:rStyle w:val="StyleUnderline"/>
        </w:rPr>
        <w:t>would appease both the</w:t>
      </w:r>
      <w:r w:rsidRPr="00A753F2">
        <w:rPr>
          <w:sz w:val="16"/>
        </w:rPr>
        <w:t xml:space="preserve"> original </w:t>
      </w:r>
      <w:r w:rsidRPr="00A753F2">
        <w:rPr>
          <w:rStyle w:val="StyleUnderline"/>
        </w:rPr>
        <w:t>designers and</w:t>
      </w:r>
      <w:r w:rsidRPr="00A753F2">
        <w:rPr>
          <w:sz w:val="16"/>
        </w:rPr>
        <w:t xml:space="preserve"> those in the </w:t>
      </w:r>
      <w:r w:rsidRPr="00A753F2">
        <w:rPr>
          <w:rStyle w:val="StyleUnderline"/>
        </w:rPr>
        <w:t>industry,</w:t>
      </w:r>
      <w:r w:rsidRPr="00A753F2">
        <w:rPr>
          <w:sz w:val="16"/>
        </w:rPr>
        <w:t xml:space="preserve"> </w:t>
      </w:r>
      <w:r w:rsidRPr="00A753F2">
        <w:rPr>
          <w:rStyle w:val="StyleUnderline"/>
        </w:rPr>
        <w:t xml:space="preserve">as well as the academe </w:t>
      </w:r>
      <w:r w:rsidRPr="00A753F2">
        <w:rPr>
          <w:sz w:val="16"/>
        </w:rPr>
        <w:t>who believe that for fashion to continue developing and prospering, it should not be deprived of an expansive and invaluable public domain.</w:t>
      </w:r>
    </w:p>
    <w:p w14:paraId="49530D12" w14:textId="77777777" w:rsidR="00A753F2" w:rsidRPr="00A753F2" w:rsidRDefault="00A753F2" w:rsidP="00A753F2"/>
    <w:p w14:paraId="5F868C4A" w14:textId="6A125CD2" w:rsidR="009063BB" w:rsidRPr="009063BB" w:rsidRDefault="009063BB" w:rsidP="009063BB">
      <w:pPr>
        <w:pStyle w:val="Heading3"/>
      </w:pPr>
      <w:r w:rsidRPr="009063BB">
        <w:lastRenderedPageBreak/>
        <w:t>Courts Das = NB (Sui Generis = Congress)</w:t>
      </w:r>
    </w:p>
    <w:p w14:paraId="59EE12AB" w14:textId="20C74A6A" w:rsidR="009063BB" w:rsidRDefault="00887B58" w:rsidP="009063BB">
      <w:pPr>
        <w:pStyle w:val="Heading4"/>
      </w:pPr>
      <w:r>
        <w:t>The CP is Congress</w:t>
      </w:r>
    </w:p>
    <w:p w14:paraId="1D4F11AD" w14:textId="77777777" w:rsidR="009063BB" w:rsidRPr="00653CB2" w:rsidRDefault="009063BB" w:rsidP="009063BB">
      <w:pPr>
        <w:rPr>
          <w:rStyle w:val="Style13ptBold"/>
          <w:b w:val="0"/>
          <w:bCs w:val="0"/>
        </w:rPr>
      </w:pPr>
      <w:r>
        <w:rPr>
          <w:rStyle w:val="Style13ptBold"/>
        </w:rPr>
        <w:t xml:space="preserve">Tham et al 20 </w:t>
      </w:r>
      <w:r>
        <w:rPr>
          <w:rStyle w:val="Style13ptBold"/>
          <w:b w:val="0"/>
          <w:bCs w:val="0"/>
        </w:rPr>
        <w:t xml:space="preserve">[Yeen, Patent Enforcement &amp; Copyright Policy Intellectual Property Counsel at IBM, paper produced for the Intellectual Property Owners Association Artificial Intelligence and Emerging Technologies Committee, other contributors: Andrea Evensen, Karen Fowler, Dan Hoovler, Hugh Pasika, Guillaume Jaulerry, Chris Mammen, Nick Palmieri, Ryan Phelan, Caroline Pinkston, Steven Schwarz, Steve Shipe, Nicole Spence, Kyle Trout, Shaun Zhang, “Sui Generis Right for Trained AI Models, </w:t>
      </w:r>
      <w:hyperlink r:id="rId27" w:history="1">
        <w:r w:rsidRPr="002A101F">
          <w:rPr>
            <w:rStyle w:val="Hyperlink"/>
            <w:sz w:val="26"/>
          </w:rPr>
          <w:t>https://ipo.org/wp-content/uploads/2020/11/SG-model-rights-committee-paper-pub.pdf</w:t>
        </w:r>
      </w:hyperlink>
      <w:r>
        <w:rPr>
          <w:rStyle w:val="Style13ptBold"/>
          <w:b w:val="0"/>
          <w:bCs w:val="0"/>
        </w:rPr>
        <w:t>, ALB]</w:t>
      </w:r>
    </w:p>
    <w:p w14:paraId="7D65CE5E" w14:textId="77777777" w:rsidR="009063BB" w:rsidRDefault="009063BB" w:rsidP="009063BB">
      <w:pPr>
        <w:rPr>
          <w:sz w:val="16"/>
        </w:rPr>
      </w:pPr>
      <w:r w:rsidRPr="00653CB2">
        <w:rPr>
          <w:sz w:val="16"/>
        </w:rPr>
        <w:t xml:space="preserve">Additionally, this paper considers </w:t>
      </w:r>
      <w:r w:rsidRPr="00653CB2">
        <w:rPr>
          <w:rStyle w:val="StyleUnderline"/>
        </w:rPr>
        <w:t>the creation of a sui generis right</w:t>
      </w:r>
      <w:r w:rsidRPr="00653CB2">
        <w:rPr>
          <w:sz w:val="16"/>
        </w:rPr>
        <w:t xml:space="preserve"> for trained AI models. The term “sui generis” means “of [its] own kind; in a class by itself; unique.”4 A </w:t>
      </w:r>
      <w:r w:rsidRPr="00653CB2">
        <w:rPr>
          <w:rStyle w:val="Emphasis"/>
        </w:rPr>
        <w:t>sui generis right is created legislatively to protect a very specific type of work that may not be adequately protected by traditional forms of IP</w:t>
      </w:r>
      <w:r w:rsidRPr="00653CB2">
        <w:rPr>
          <w:sz w:val="16"/>
        </w:rPr>
        <w:t xml:space="preserve">. Examples of current sui generis IP protections include integrated circuit layouts, ship hull designs, fashion designs, databases (EU), and plant varieties. </w:t>
      </w:r>
    </w:p>
    <w:p w14:paraId="28E7CC86" w14:textId="77777777" w:rsidR="009063BB" w:rsidRDefault="009063BB" w:rsidP="009063BB">
      <w:pPr>
        <w:pStyle w:val="Heading3"/>
      </w:pPr>
      <w:r>
        <w:lastRenderedPageBreak/>
        <w:t>Solves Overenforcement/Court Clog/Trolls</w:t>
      </w:r>
    </w:p>
    <w:p w14:paraId="5F9DE667" w14:textId="77777777" w:rsidR="009063BB" w:rsidRDefault="009063BB" w:rsidP="009063BB">
      <w:pPr>
        <w:pStyle w:val="Heading4"/>
      </w:pPr>
      <w:r>
        <w:t>Solves overenforcement/court clog/</w:t>
      </w:r>
      <w:proofErr w:type="gramStart"/>
      <w:r>
        <w:t>trolls</w:t>
      </w:r>
      <w:proofErr w:type="gramEnd"/>
    </w:p>
    <w:p w14:paraId="479CE053" w14:textId="77777777" w:rsidR="009063BB" w:rsidRPr="000603A8" w:rsidRDefault="009063BB" w:rsidP="009063BB">
      <w:pPr>
        <w:rPr>
          <w:bCs/>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6856A0FF" w14:textId="77777777" w:rsidR="009063BB" w:rsidRPr="000603A8" w:rsidRDefault="009063BB" w:rsidP="009063BB">
      <w:pPr>
        <w:rPr>
          <w:rStyle w:val="Emphasis"/>
        </w:rPr>
      </w:pPr>
      <w:r w:rsidRPr="005B6D96">
        <w:rPr>
          <w:sz w:val="16"/>
        </w:rPr>
        <w:t xml:space="preserve">Indeed, </w:t>
      </w:r>
      <w:r w:rsidRPr="000603A8">
        <w:rPr>
          <w:rStyle w:val="StyleUnderline"/>
        </w:rPr>
        <w:t>the mentioned categories of subject matter can be protected by a combination of the standard intellectual property regimes</w:t>
      </w:r>
      <w:r w:rsidRPr="005B6D96">
        <w:rPr>
          <w:sz w:val="16"/>
        </w:rPr>
        <w:t xml:space="preserve">. </w:t>
      </w:r>
      <w:r w:rsidRPr="000603A8">
        <w:rPr>
          <w:rStyle w:val="StyleUnderline"/>
        </w:rPr>
        <w:t>For instance, an ornamental feature of a design can be protected by a design patent, by copyright as the author’s expression, and by trademark law</w:t>
      </w:r>
      <w:r w:rsidRPr="005B6D96">
        <w:rPr>
          <w:sz w:val="16"/>
        </w:rPr>
        <w:t xml:space="preserve"> (in the form of a trade dress) as a source indicator. However, </w:t>
      </w:r>
      <w:r w:rsidRPr="000603A8">
        <w:rPr>
          <w:rStyle w:val="StyleUnderline"/>
        </w:rPr>
        <w:t xml:space="preserve">the </w:t>
      </w:r>
      <w:r w:rsidRPr="008D3083">
        <w:rPr>
          <w:rStyle w:val="Emphasis"/>
        </w:rPr>
        <w:t>overlapping rights</w:t>
      </w:r>
      <w:r w:rsidRPr="000603A8">
        <w:rPr>
          <w:rStyle w:val="StyleUnderline"/>
        </w:rPr>
        <w:t xml:space="preserve"> make it difficult for intellectual property users to determine the scope of such different rights, particularly when those rights have different terms or limitations</w:t>
      </w:r>
      <w:r w:rsidRPr="005B6D96">
        <w:rPr>
          <w:sz w:val="16"/>
        </w:rPr>
        <w:t xml:space="preserve">. </w:t>
      </w:r>
      <w:proofErr w:type="gramStart"/>
      <w:r w:rsidRPr="005B6D96">
        <w:rPr>
          <w:sz w:val="16"/>
        </w:rPr>
        <w:t>In order to</w:t>
      </w:r>
      <w:proofErr w:type="gramEnd"/>
      <w:r w:rsidRPr="005B6D96">
        <w:rPr>
          <w:sz w:val="16"/>
        </w:rPr>
        <w:t xml:space="preserve"> resolve this issue, </w:t>
      </w:r>
      <w:r w:rsidRPr="000603A8">
        <w:rPr>
          <w:rStyle w:val="StyleUnderline"/>
        </w:rPr>
        <w:t>some scholars suggested that courts should require intellectual property owners to choose the right they want enforced</w:t>
      </w:r>
      <w:r w:rsidRPr="005B6D96">
        <w:rPr>
          <w:sz w:val="16"/>
        </w:rPr>
        <w:t xml:space="preserve"> or follow the requirements of the regime whose protection term expires first. Besides, </w:t>
      </w:r>
      <w:r w:rsidRPr="000603A8">
        <w:rPr>
          <w:rStyle w:val="Emphasis"/>
        </w:rPr>
        <w:t xml:space="preserve">although the courts might not object to invoking overlapping intellectual property regimes </w:t>
      </w:r>
      <w:proofErr w:type="gramStart"/>
      <w:r w:rsidRPr="000603A8">
        <w:rPr>
          <w:rStyle w:val="Emphasis"/>
        </w:rPr>
        <w:t>as long as</w:t>
      </w:r>
      <w:proofErr w:type="gramEnd"/>
      <w:r w:rsidRPr="000603A8">
        <w:rPr>
          <w:rStyle w:val="Emphasis"/>
        </w:rPr>
        <w:t xml:space="preserve"> the requirements for each regime are met, it is not clear to what extent a particular intellectual property right should be enforced</w:t>
      </w:r>
      <w:r w:rsidRPr="005B6D96">
        <w:rPr>
          <w:sz w:val="16"/>
        </w:rPr>
        <w:t xml:space="preserve">. Therefore, such </w:t>
      </w:r>
      <w:r w:rsidRPr="000603A8">
        <w:rPr>
          <w:rStyle w:val="Emphasis"/>
        </w:rPr>
        <w:t>doctrinal overlap presents a temptation to intellectual property owners to push for even stronger protection of their intellectual property rights</w:t>
      </w:r>
      <w:r w:rsidRPr="005B6D96">
        <w:rPr>
          <w:sz w:val="16"/>
        </w:rPr>
        <w:t>.33</w:t>
      </w:r>
    </w:p>
    <w:p w14:paraId="5E6B5676" w14:textId="77777777" w:rsidR="009063BB" w:rsidRPr="005B6D96" w:rsidRDefault="009063BB" w:rsidP="009063BB">
      <w:pPr>
        <w:rPr>
          <w:sz w:val="16"/>
        </w:rPr>
      </w:pPr>
      <w:r w:rsidRPr="005B6D96">
        <w:rPr>
          <w:sz w:val="16"/>
        </w:rPr>
        <w:t>Another possible instrument of protection is the unfair competition laws. However, unfair competition laws are a completely different legal concept and are applicable only in certain situations and therefore do not provide enough protection. In particular, the law of unfair competition is only applicable in competitive situations, whereas the sui generis right also covers acts committed in non-competitive situations. Besides, the law of unfair competition sanctions unfair behavior a posteriori, whereas the sui generis rights create rights a priori and grant a term of protection.34</w:t>
      </w:r>
    </w:p>
    <w:p w14:paraId="65C53779" w14:textId="187E8EB1" w:rsidR="009063BB" w:rsidRPr="00887B58" w:rsidRDefault="009063BB" w:rsidP="00B31EA7">
      <w:pPr>
        <w:rPr>
          <w:sz w:val="16"/>
        </w:rPr>
      </w:pPr>
      <w:r w:rsidRPr="005B6D96">
        <w:rPr>
          <w:sz w:val="16"/>
        </w:rPr>
        <w:t xml:space="preserve">Thus, </w:t>
      </w:r>
      <w:r w:rsidRPr="00887B58">
        <w:rPr>
          <w:rStyle w:val="Emphasis"/>
        </w:rPr>
        <w:t>th</w:t>
      </w:r>
      <w:r w:rsidRPr="005B6D96">
        <w:rPr>
          <w:rStyle w:val="Emphasis"/>
        </w:rPr>
        <w:t>e legal gaps in the existing intellectual property legal regimes prompt the creation of special legal regimes of protection of intellectual property</w:t>
      </w:r>
      <w:r w:rsidRPr="005B6D96">
        <w:rPr>
          <w:sz w:val="16"/>
        </w:rPr>
        <w:t xml:space="preserve">. Usually created for specific categories of subject matter, </w:t>
      </w:r>
      <w:r w:rsidRPr="005B6D96">
        <w:rPr>
          <w:sz w:val="16"/>
        </w:rPr>
        <w:lastRenderedPageBreak/>
        <w:t xml:space="preserve">such </w:t>
      </w:r>
      <w:r w:rsidRPr="005B6D96">
        <w:rPr>
          <w:rStyle w:val="Emphasis"/>
        </w:rPr>
        <w:t>sui generis rights</w:t>
      </w:r>
      <w:r w:rsidRPr="005B6D96">
        <w:rPr>
          <w:sz w:val="16"/>
        </w:rPr>
        <w:t xml:space="preserve"> have been the subject of much controversy as to their legal nature and their place in the intellectual property legal framework, as will be discussed in further detail in the following section.</w:t>
      </w:r>
    </w:p>
    <w:p w14:paraId="256CA881" w14:textId="2DDD7C9D" w:rsidR="00B23F23" w:rsidRDefault="00B23F23" w:rsidP="00B23F23">
      <w:pPr>
        <w:pStyle w:val="Heading2"/>
      </w:pPr>
      <w:r>
        <w:lastRenderedPageBreak/>
        <w:t>Competition</w:t>
      </w:r>
    </w:p>
    <w:p w14:paraId="7A407137" w14:textId="2322CA4D" w:rsidR="002F223C" w:rsidRDefault="002F223C" w:rsidP="002F223C">
      <w:pPr>
        <w:pStyle w:val="Heading3"/>
      </w:pPr>
      <w:r>
        <w:lastRenderedPageBreak/>
        <w:t>A2 PDCP</w:t>
      </w:r>
    </w:p>
    <w:p w14:paraId="2BC987AD" w14:textId="38BB6FFF" w:rsidR="00404E0D" w:rsidRDefault="00404E0D" w:rsidP="00404E0D">
      <w:pPr>
        <w:pStyle w:val="Heading4"/>
      </w:pPr>
      <w:r>
        <w:t xml:space="preserve">1.The perm severs textually – the counterplan text does not include &lt;patents/trademarks/copyright&gt; which are </w:t>
      </w:r>
      <w:r>
        <w:rPr>
          <w:u w:val="single"/>
        </w:rPr>
        <w:t>key topic terms</w:t>
      </w:r>
      <w:r>
        <w:t xml:space="preserve"> the aff must defend – voter for fairness and aff condo</w:t>
      </w:r>
    </w:p>
    <w:p w14:paraId="1266DAFF" w14:textId="77777777" w:rsidR="00404E0D" w:rsidRPr="00404E0D" w:rsidRDefault="00404E0D" w:rsidP="00404E0D"/>
    <w:p w14:paraId="549D7FD6" w14:textId="04A4DCD3" w:rsidR="00404E0D" w:rsidRDefault="00404E0D" w:rsidP="00404E0D">
      <w:pPr>
        <w:pStyle w:val="Heading4"/>
      </w:pPr>
      <w:r>
        <w:t xml:space="preserve">2.The perm severs </w:t>
      </w:r>
      <w:r>
        <w:rPr>
          <w:u w:val="single"/>
        </w:rPr>
        <w:t>functionally</w:t>
      </w:r>
      <w:r>
        <w:t xml:space="preserve"> – extend Kazeeva – sui generis </w:t>
      </w:r>
      <w:r>
        <w:rPr>
          <w:i/>
          <w:iCs w:val="0"/>
        </w:rPr>
        <w:t>literally means unique</w:t>
      </w:r>
      <w:r>
        <w:t xml:space="preserve"> and is a system designed to be </w:t>
      </w:r>
      <w:r>
        <w:rPr>
          <w:u w:val="single"/>
        </w:rPr>
        <w:t>outside of &lt;patents/trademarks/copyright&gt;</w:t>
      </w:r>
      <w:r>
        <w:t xml:space="preserve"> - the length of protection, standards for novelty and originality, and protected parties are all different. The aff can not sever the </w:t>
      </w:r>
      <w:r>
        <w:rPr>
          <w:u w:val="single"/>
        </w:rPr>
        <w:t>core function of the aff</w:t>
      </w:r>
      <w:r>
        <w:t xml:space="preserve"> – that’s a voter for every conceivable reason including topic education, ground, and fairness – err neg on this ginormous </w:t>
      </w:r>
      <w:proofErr w:type="gramStart"/>
      <w:r>
        <w:t>topic</w:t>
      </w:r>
      <w:proofErr w:type="gramEnd"/>
    </w:p>
    <w:p w14:paraId="09860582" w14:textId="570EB3BC" w:rsidR="00404E0D" w:rsidRPr="00404E0D" w:rsidRDefault="00404E0D" w:rsidP="00404E0D">
      <w:pPr>
        <w:ind w:left="360"/>
      </w:pPr>
    </w:p>
    <w:p w14:paraId="3416A1C2" w14:textId="207C5C99" w:rsidR="00460EA7" w:rsidRDefault="00404E0D" w:rsidP="00460EA7">
      <w:pPr>
        <w:pStyle w:val="Heading4"/>
      </w:pPr>
      <w:r>
        <w:t>3.</w:t>
      </w:r>
      <w:r w:rsidR="00460EA7">
        <w:t>The CP is extremely distinct from the aff – prefer intent to exclude</w:t>
      </w:r>
    </w:p>
    <w:p w14:paraId="63485C20" w14:textId="77777777" w:rsidR="00460EA7" w:rsidRPr="00237940" w:rsidRDefault="00460EA7" w:rsidP="00460EA7">
      <w:pPr>
        <w:rPr>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1A83245C" w14:textId="7B98F4C8" w:rsidR="00460EA7" w:rsidRPr="00404E0D" w:rsidRDefault="00460EA7" w:rsidP="00460EA7">
      <w:pPr>
        <w:rPr>
          <w:sz w:val="16"/>
        </w:rPr>
      </w:pPr>
      <w:r w:rsidRPr="00460EA7">
        <w:rPr>
          <w:rStyle w:val="StyleUnderline"/>
        </w:rPr>
        <w:t>Suthersanen points out that sui generis intellectual property rights emanate from the inability of legislators and jurists to stretch the existing instruments of the intellectual property regime to accommodate new things to protect</w:t>
      </w:r>
      <w:r w:rsidRPr="00460EA7">
        <w:rPr>
          <w:sz w:val="16"/>
        </w:rPr>
        <w:t xml:space="preserve">. </w:t>
      </w:r>
      <w:r w:rsidRPr="00FF6A23">
        <w:rPr>
          <w:rStyle w:val="Emphasis"/>
          <w:highlight w:val="yellow"/>
        </w:rPr>
        <w:t xml:space="preserve">Although sui generis rights incorporate an “ad hoc mixture of copyright, patent or </w:t>
      </w:r>
      <w:proofErr w:type="gramStart"/>
      <w:r w:rsidRPr="00FF6A23">
        <w:rPr>
          <w:rStyle w:val="Emphasis"/>
          <w:highlight w:val="yellow"/>
        </w:rPr>
        <w:t>trade mark</w:t>
      </w:r>
      <w:proofErr w:type="gramEnd"/>
      <w:r w:rsidRPr="00FF6A23">
        <w:rPr>
          <w:rStyle w:val="Emphasis"/>
          <w:highlight w:val="yellow"/>
        </w:rPr>
        <w:t xml:space="preserve"> principles”</w:t>
      </w:r>
      <w:r w:rsidRPr="00460EA7">
        <w:rPr>
          <w:rStyle w:val="Emphasis"/>
        </w:rPr>
        <w:t xml:space="preserve">, </w:t>
      </w:r>
      <w:r w:rsidRPr="00FF6A23">
        <w:rPr>
          <w:rStyle w:val="Emphasis"/>
          <w:highlight w:val="yellow"/>
        </w:rPr>
        <w:t>it would be not correct</w:t>
      </w:r>
      <w:r w:rsidRPr="00460EA7">
        <w:rPr>
          <w:rStyle w:val="Emphasis"/>
        </w:rPr>
        <w:t xml:space="preserve"> to suggest </w:t>
      </w:r>
      <w:r w:rsidRPr="00FF6A23">
        <w:rPr>
          <w:rStyle w:val="Emphasis"/>
          <w:highlight w:val="yellow"/>
        </w:rPr>
        <w:t>that they are merely derivative instruments of the standard instruments of i</w:t>
      </w:r>
      <w:r w:rsidRPr="00460EA7">
        <w:rPr>
          <w:rStyle w:val="Emphasis"/>
        </w:rPr>
        <w:t xml:space="preserve">ntellectual </w:t>
      </w:r>
      <w:r w:rsidRPr="00FF6A23">
        <w:rPr>
          <w:rStyle w:val="Emphasis"/>
          <w:highlight w:val="yellow"/>
        </w:rPr>
        <w:t>p</w:t>
      </w:r>
      <w:r w:rsidRPr="00460EA7">
        <w:rPr>
          <w:rStyle w:val="Emphasis"/>
        </w:rPr>
        <w:t xml:space="preserve">roperty protection </w:t>
      </w:r>
      <w:r w:rsidRPr="00FF6A23">
        <w:rPr>
          <w:rStyle w:val="Emphasis"/>
          <w:highlight w:val="yellow"/>
        </w:rPr>
        <w:t>that we use today</w:t>
      </w:r>
      <w:r w:rsidRPr="00460EA7">
        <w:rPr>
          <w:sz w:val="16"/>
        </w:rPr>
        <w:t xml:space="preserve">. In fact, Suthersanen notes that </w:t>
      </w:r>
      <w:r w:rsidRPr="00460EA7">
        <w:rPr>
          <w:rStyle w:val="StyleUnderline"/>
        </w:rPr>
        <w:t>some of the sui generis intellectual property rights have had long legislative histories</w:t>
      </w:r>
      <w:r w:rsidRPr="00460EA7">
        <w:rPr>
          <w:sz w:val="16"/>
        </w:rPr>
        <w:t xml:space="preserve"> and previously played important roles in textile industry, agriculture, mechanical product industries, as the modern notion of intellectual property </w:t>
      </w:r>
      <w:r w:rsidRPr="00460EA7">
        <w:rPr>
          <w:sz w:val="16"/>
        </w:rPr>
        <w:lastRenderedPageBreak/>
        <w:t xml:space="preserve">was slowly evolving. Some of the early examples of sui generis intellectual property rights include the laws on protection of academic compilations in Prussia, regulations protecting geographical indications in China, etc.38 </w:t>
      </w:r>
    </w:p>
    <w:p w14:paraId="5959B91F" w14:textId="4B54499D" w:rsidR="002F223C" w:rsidRDefault="00404E0D" w:rsidP="002F223C">
      <w:pPr>
        <w:pStyle w:val="Heading4"/>
      </w:pPr>
      <w:r>
        <w:t>4.</w:t>
      </w:r>
      <w:r w:rsidR="002F223C">
        <w:t>PDCP is non sensical – sui generis is definitionally excluded from traditional IP such as patents and copyrights</w:t>
      </w:r>
    </w:p>
    <w:p w14:paraId="621FBB4B" w14:textId="77777777" w:rsidR="002F223C" w:rsidRPr="002F223C" w:rsidRDefault="002F223C" w:rsidP="002F223C">
      <w:pPr>
        <w:rPr>
          <w:b/>
          <w:bCs/>
          <w:sz w:val="26"/>
        </w:rPr>
      </w:pPr>
      <w:r w:rsidRPr="002F223C">
        <w:rPr>
          <w:rStyle w:val="Style13ptBold"/>
        </w:rPr>
        <w:t xml:space="preserve">Goldstein 10 </w:t>
      </w:r>
      <w:r w:rsidRPr="002F223C">
        <w:t xml:space="preserve">[Bruce Goldstein, JD, is a patent attorney serving as senior policy advisor in the Division of Policyin the National Institutes of Health Office of Technology Transfer in Rockville, Maryland, “Sui Generis: A Unique Form of Intellectual Property Governing Compilations of Data,” AUTM Technology Transfer Practice Manual, Vol. 3 Part 3, </w:t>
      </w:r>
      <w:hyperlink r:id="rId28" w:history="1">
        <w:r w:rsidRPr="002F223C">
          <w:rPr>
            <w:rStyle w:val="Hyperlink"/>
          </w:rPr>
          <w:t>https://www.autm.net/AUTMMain/media/ThirdEditionPDFs/V3/TTP_V3_P3_SuiGeneris.pdf</w:t>
        </w:r>
      </w:hyperlink>
      <w:r w:rsidRPr="002F223C">
        <w:t>, ALB]</w:t>
      </w:r>
    </w:p>
    <w:p w14:paraId="76610EB3" w14:textId="77777777" w:rsidR="002F223C" w:rsidRPr="002F223C" w:rsidRDefault="002F223C" w:rsidP="002F223C">
      <w:pPr>
        <w:rPr>
          <w:sz w:val="16"/>
        </w:rPr>
      </w:pPr>
      <w:r w:rsidRPr="002F223C">
        <w:rPr>
          <w:sz w:val="16"/>
        </w:rPr>
        <w:t>Introduction</w:t>
      </w:r>
    </w:p>
    <w:p w14:paraId="047DDCCC" w14:textId="77777777" w:rsidR="002F223C" w:rsidRPr="002F223C" w:rsidRDefault="002F223C" w:rsidP="002F223C">
      <w:pPr>
        <w:rPr>
          <w:sz w:val="16"/>
        </w:rPr>
      </w:pPr>
      <w:r w:rsidRPr="002F223C">
        <w:rPr>
          <w:rStyle w:val="StyleUnderline"/>
        </w:rPr>
        <w:t>The well-used Latin phrase sui generis translates into English as of its own kind or unique</w:t>
      </w:r>
      <w:r w:rsidRPr="002F223C">
        <w:rPr>
          <w:sz w:val="16"/>
        </w:rPr>
        <w:t xml:space="preserve">. </w:t>
      </w:r>
      <w:r w:rsidRPr="002F223C">
        <w:rPr>
          <w:rStyle w:val="StyleUnderline"/>
        </w:rPr>
        <w:t>In</w:t>
      </w:r>
      <w:r w:rsidRPr="002F223C">
        <w:rPr>
          <w:sz w:val="16"/>
        </w:rPr>
        <w:t xml:space="preserve"> the arena of </w:t>
      </w:r>
      <w:r w:rsidRPr="002F223C">
        <w:rPr>
          <w:rStyle w:val="StyleUnderline"/>
        </w:rPr>
        <w:t>intellectual property</w:t>
      </w:r>
      <w:r w:rsidRPr="002F223C">
        <w:rPr>
          <w:sz w:val="16"/>
        </w:rPr>
        <w:t xml:space="preserve"> (IP) </w:t>
      </w:r>
      <w:r w:rsidRPr="002F223C">
        <w:rPr>
          <w:rStyle w:val="StyleUnderline"/>
        </w:rPr>
        <w:t>law</w:t>
      </w:r>
      <w:r w:rsidRPr="002F223C">
        <w:rPr>
          <w:sz w:val="16"/>
        </w:rPr>
        <w:t xml:space="preserve">, </w:t>
      </w:r>
      <w:r w:rsidRPr="002F223C">
        <w:rPr>
          <w:rStyle w:val="Emphasis"/>
        </w:rPr>
        <w:t>the phrase refers to a form of IP that does not derive from other, traditional forms of IP, such as patents and copyrights</w:t>
      </w:r>
      <w:r w:rsidRPr="002F223C">
        <w:rPr>
          <w:sz w:val="16"/>
        </w:rPr>
        <w:t>. Beginning in the mid-1990s, the European Union (EU) began trying to create such a sui generis system to govern compilations of data. Ten years later, the EU has returned to re-examine this new system, perhaps to change or repeal it, perhaps not. The two questions for this chapter are, what does the sui generis system do and how does it affect technology transfer (both in the United States and elsewhere)?</w:t>
      </w:r>
    </w:p>
    <w:p w14:paraId="0C031412" w14:textId="5D73BA10" w:rsidR="00201EDE" w:rsidRDefault="00404E0D" w:rsidP="00201EDE">
      <w:pPr>
        <w:pStyle w:val="Heading4"/>
      </w:pPr>
      <w:r>
        <w:t>5.</w:t>
      </w:r>
      <w:r w:rsidR="00201EDE">
        <w:t>PDCP isn’t a thing – the aff is emulation and the counterplan is accretion</w:t>
      </w:r>
    </w:p>
    <w:p w14:paraId="6D25ACC9" w14:textId="77777777" w:rsidR="00201EDE" w:rsidRPr="00260B74" w:rsidRDefault="00201EDE" w:rsidP="00201EDE">
      <w:pPr>
        <w:rPr>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59628857" w14:textId="77777777" w:rsidR="00201EDE" w:rsidRPr="00201EDE" w:rsidRDefault="00201EDE" w:rsidP="00201EDE">
      <w:pPr>
        <w:rPr>
          <w:sz w:val="16"/>
        </w:rPr>
      </w:pPr>
      <w:r w:rsidRPr="00201EDE">
        <w:rPr>
          <w:sz w:val="16"/>
        </w:rPr>
        <w:t xml:space="preserve">However, </w:t>
      </w:r>
      <w:r w:rsidRPr="00201EDE">
        <w:rPr>
          <w:rStyle w:val="StyleUnderline"/>
        </w:rPr>
        <w:t>technology has enhanced opportunities for imitation, which has triggered the creation of new forms of intellectual property for newly emerging subject matter</w:t>
      </w:r>
      <w:r w:rsidRPr="00201EDE">
        <w:rPr>
          <w:sz w:val="16"/>
        </w:rPr>
        <w:t xml:space="preserve">. As Cornish writes, </w:t>
      </w:r>
      <w:r w:rsidRPr="00201EDE">
        <w:rPr>
          <w:rStyle w:val="StyleUnderline"/>
        </w:rPr>
        <w:t>intellectual property may be extended to new subject matter either by accretion or by emulation</w:t>
      </w:r>
      <w:r w:rsidRPr="00201EDE">
        <w:rPr>
          <w:sz w:val="16"/>
        </w:rPr>
        <w:t xml:space="preserve">. </w:t>
      </w:r>
      <w:r w:rsidRPr="00201EDE">
        <w:rPr>
          <w:rStyle w:val="StyleUnderline"/>
        </w:rPr>
        <w:t xml:space="preserve">In case of accretion, an existing intellectual property right is redefined </w:t>
      </w:r>
      <w:proofErr w:type="gramStart"/>
      <w:r w:rsidRPr="00201EDE">
        <w:rPr>
          <w:rStyle w:val="StyleUnderline"/>
        </w:rPr>
        <w:t>so as to</w:t>
      </w:r>
      <w:proofErr w:type="gramEnd"/>
      <w:r w:rsidRPr="00201EDE">
        <w:rPr>
          <w:rStyle w:val="StyleUnderline"/>
        </w:rPr>
        <w:t xml:space="preserve"> cover the novel subject matter</w:t>
      </w:r>
      <w:r w:rsidRPr="00201EDE">
        <w:rPr>
          <w:sz w:val="16"/>
        </w:rPr>
        <w:t xml:space="preserve">, whereas </w:t>
      </w:r>
      <w:r w:rsidRPr="00201EDE">
        <w:rPr>
          <w:rStyle w:val="StyleUnderline"/>
        </w:rPr>
        <w:t>in case of emulation</w:t>
      </w:r>
      <w:r w:rsidRPr="00201EDE">
        <w:rPr>
          <w:sz w:val="16"/>
        </w:rPr>
        <w:t xml:space="preserve">, </w:t>
      </w:r>
      <w:r w:rsidRPr="00201EDE">
        <w:rPr>
          <w:rStyle w:val="StyleUnderline"/>
        </w:rPr>
        <w:t>a new right is created by analogy drawn from the existing intellectual property rights</w:t>
      </w:r>
      <w:r w:rsidRPr="00201EDE">
        <w:rPr>
          <w:sz w:val="16"/>
        </w:rPr>
        <w:t xml:space="preserve">.18 Cornish offers two illustrative examples of these two forms of extension of intellectual property protection. Thus, major </w:t>
      </w:r>
      <w:r w:rsidRPr="00201EDE">
        <w:rPr>
          <w:rStyle w:val="StyleUnderline"/>
        </w:rPr>
        <w:t>computer lobbyists</w:t>
      </w:r>
      <w:r w:rsidRPr="00201EDE">
        <w:rPr>
          <w:sz w:val="16"/>
        </w:rPr>
        <w:t xml:space="preserve"> in the United States </w:t>
      </w:r>
      <w:r w:rsidRPr="00201EDE">
        <w:rPr>
          <w:rStyle w:val="StyleUnderline"/>
        </w:rPr>
        <w:t xml:space="preserve">pressed for computer programs to be protected by </w:t>
      </w:r>
      <w:r w:rsidRPr="00201EDE">
        <w:rPr>
          <w:rStyle w:val="Emphasis"/>
        </w:rPr>
        <w:t>accretion</w:t>
      </w:r>
      <w:r w:rsidRPr="00201EDE">
        <w:rPr>
          <w:sz w:val="16"/>
        </w:rPr>
        <w:t xml:space="preserve">, i.e., by treating them as literary works </w:t>
      </w:r>
      <w:r w:rsidRPr="00201EDE">
        <w:rPr>
          <w:rStyle w:val="Emphasis"/>
        </w:rPr>
        <w:lastRenderedPageBreak/>
        <w:t>within the concept of copyright</w:t>
      </w:r>
      <w:r w:rsidRPr="00201EDE">
        <w:rPr>
          <w:sz w:val="16"/>
        </w:rPr>
        <w:t xml:space="preserve">; </w:t>
      </w:r>
      <w:r w:rsidRPr="00201EDE">
        <w:rPr>
          <w:rStyle w:val="StyleUnderline"/>
        </w:rPr>
        <w:t>whereas for the design of semiconductor chips</w:t>
      </w:r>
      <w:r w:rsidRPr="00201EDE">
        <w:rPr>
          <w:sz w:val="16"/>
        </w:rPr>
        <w:t xml:space="preserve">, </w:t>
      </w:r>
      <w:r w:rsidRPr="00201EDE">
        <w:rPr>
          <w:rStyle w:val="Emphasis"/>
        </w:rPr>
        <w:t>they insisted on protection by emulation,</w:t>
      </w:r>
      <w:r w:rsidRPr="00201EDE">
        <w:rPr>
          <w:sz w:val="16"/>
        </w:rPr>
        <w:t xml:space="preserve"> i.e., </w:t>
      </w:r>
      <w:r w:rsidRPr="00201EDE">
        <w:rPr>
          <w:rStyle w:val="Emphasis"/>
        </w:rPr>
        <w:t>creation of a sui generis right</w:t>
      </w:r>
      <w:r w:rsidRPr="00201EDE">
        <w:rPr>
          <w:sz w:val="16"/>
        </w:rPr>
        <w:t xml:space="preserve">, which was finally stipulated </w:t>
      </w:r>
      <w:r w:rsidRPr="00201EDE">
        <w:rPr>
          <w:rStyle w:val="StyleUnderline"/>
        </w:rPr>
        <w:t>in the 1984 Semiconductor Chip Protection Act</w:t>
      </w:r>
      <w:r w:rsidRPr="00201EDE">
        <w:rPr>
          <w:sz w:val="16"/>
        </w:rPr>
        <w:t>.19</w:t>
      </w:r>
    </w:p>
    <w:p w14:paraId="34154C0C" w14:textId="77777777" w:rsidR="00201EDE" w:rsidRPr="00201EDE" w:rsidRDefault="00201EDE" w:rsidP="00201EDE">
      <w:pPr>
        <w:rPr>
          <w:sz w:val="16"/>
        </w:rPr>
      </w:pPr>
      <w:r w:rsidRPr="00201EDE">
        <w:rPr>
          <w:sz w:val="16"/>
        </w:rPr>
        <w:t>Besides the newly emerging objects for intellectual property protection, there are other categories of subject matter, such as designs or geographical indications, that have existed for centuries and, despite their long history, have not received as strong protection through the existing intellectual property regimes as other categories of subject matter</w:t>
      </w:r>
      <w:r w:rsidRPr="00201EDE">
        <w:rPr>
          <w:rStyle w:val="StyleUnderline"/>
        </w:rPr>
        <w:t xml:space="preserve">. Some jurisdictions have acknowledged the need for a sui generis intellectual property regime for these kinds of subject matter, i.e., have opted for </w:t>
      </w:r>
      <w:r w:rsidRPr="00201EDE">
        <w:rPr>
          <w:rStyle w:val="Emphasis"/>
        </w:rPr>
        <w:t>emulation</w:t>
      </w:r>
      <w:r w:rsidRPr="00201EDE">
        <w:rPr>
          <w:rStyle w:val="StyleUnderline"/>
        </w:rPr>
        <w:t xml:space="preserve">, whereas other jurisdictions offer protection through the already existing regimes, i.e., by </w:t>
      </w:r>
      <w:r w:rsidRPr="00201EDE">
        <w:rPr>
          <w:rStyle w:val="Emphasis"/>
        </w:rPr>
        <w:t>accretion.</w:t>
      </w:r>
    </w:p>
    <w:p w14:paraId="74DCE568" w14:textId="744DEF54" w:rsidR="002F223C" w:rsidRDefault="00106C93" w:rsidP="00106C93">
      <w:pPr>
        <w:pStyle w:val="Heading3"/>
      </w:pPr>
      <w:r>
        <w:lastRenderedPageBreak/>
        <w:t>A2 PDB</w:t>
      </w:r>
    </w:p>
    <w:p w14:paraId="25C7F56A" w14:textId="52633CAF" w:rsidR="00511151" w:rsidRDefault="00404E0D" w:rsidP="00404E0D">
      <w:pPr>
        <w:pStyle w:val="Heading4"/>
      </w:pPr>
      <w:r>
        <w:t>1.&lt;INSERT LINKS TO NET BENEFIT HERE – MUST CUSTOMIZE BASED ON WHICH ONE(S) YOU READ! EACH LINKS TO NET BENEFIT COMPONENT SHOULD INCLUDE BOTH A SUBSTANTIVE L2NB ARGUMENT AND A PERCEPTION BASED ONE&gt;</w:t>
      </w:r>
    </w:p>
    <w:p w14:paraId="4DEB69E7" w14:textId="77777777" w:rsidR="00404E0D" w:rsidRPr="00404E0D" w:rsidRDefault="00404E0D" w:rsidP="00404E0D"/>
    <w:p w14:paraId="6CE351BD" w14:textId="1C374671" w:rsidR="00106C93" w:rsidRDefault="00404E0D" w:rsidP="00106C93">
      <w:pPr>
        <w:pStyle w:val="Heading4"/>
      </w:pPr>
      <w:r>
        <w:t xml:space="preserve">2. </w:t>
      </w:r>
      <w:r w:rsidR="00106C93">
        <w:t>The perm causes overlaps that wreck solvency and link to the net benefit(s)</w:t>
      </w:r>
    </w:p>
    <w:p w14:paraId="67C3B2F9" w14:textId="02E4B58B" w:rsidR="00106C93" w:rsidRPr="00404E0D" w:rsidRDefault="00106C93" w:rsidP="00106C93">
      <w:pPr>
        <w:rPr>
          <w:rStyle w:val="Style13ptBold"/>
          <w:b w:val="0"/>
          <w:bCs w:val="0"/>
        </w:rPr>
      </w:pPr>
      <w:r w:rsidRPr="00477372">
        <w:rPr>
          <w:rStyle w:val="Style13ptBold"/>
        </w:rPr>
        <w:t xml:space="preserve">Sousa e Silva 14 </w:t>
      </w:r>
      <w:r w:rsidRPr="00477372">
        <w:rPr>
          <w:rStyle w:val="Style13ptBold"/>
          <w:b w:val="0"/>
          <w:bCs w:val="0"/>
        </w:rPr>
        <w:t>[Nuno de Araújo , Graduated in Law from the Porto Law School of the Portuguese Catholic University, in 2011.Master in Law from the Faculty of Law Catholic University - Porto, in 2013., Master of Laws (LL.M.) in Intellectual Property and Competition Law at the Munich Intellectual Property Law Center - Munich, in 2013., “The Ownership Problems of Overlaps in European Intellectual Property,” MIPLC Studies, MIPLC = Munich Intellectual Property Law Center, https://www.nomos-elibrary.de/10.5771/9783845254494/the-ownership-problems-of-overlaps-in-european-intellectual-property?page=1, ALB]</w:t>
      </w:r>
    </w:p>
    <w:p w14:paraId="59B5E946" w14:textId="77777777" w:rsidR="00106C93" w:rsidRPr="00106C93" w:rsidRDefault="00106C93" w:rsidP="00106C93">
      <w:pPr>
        <w:rPr>
          <w:sz w:val="16"/>
        </w:rPr>
      </w:pPr>
      <w:r w:rsidRPr="00106C93">
        <w:rPr>
          <w:sz w:val="16"/>
        </w:rPr>
        <w:t xml:space="preserve">1.– </w:t>
      </w:r>
      <w:r w:rsidRPr="00106C93">
        <w:rPr>
          <w:rStyle w:val="StyleUnderline"/>
        </w:rPr>
        <w:t>The legal framework of ownership and overlaps</w:t>
      </w:r>
    </w:p>
    <w:p w14:paraId="32C31512" w14:textId="77777777" w:rsidR="00106C93" w:rsidRPr="00106C93" w:rsidRDefault="00106C93" w:rsidP="00106C93">
      <w:pPr>
        <w:rPr>
          <w:sz w:val="16"/>
        </w:rPr>
      </w:pPr>
      <w:r w:rsidRPr="00106C93">
        <w:rPr>
          <w:sz w:val="16"/>
        </w:rPr>
        <w:t>Introduction: the problem The phenomenon of overlaps When we look at a product we seldom realise the wide range of intangible goods it often embodies.1 The design of the product, defining its appearance, may also be seen as an indication of origin (shape trade mark); its logo may be a work protected by copyright but can constitute a trade mark as well; additionally, some of the functional features of the product may be protected by patents (or utility models/petty patents).2 Thus several underlying intangible goods coexist in that single product: its aesthetic appearance, its ability to indicate an origin and its functionality.</w:t>
      </w:r>
    </w:p>
    <w:p w14:paraId="010C29F0" w14:textId="77777777" w:rsidR="00106C93" w:rsidRPr="00106C93" w:rsidRDefault="00106C93" w:rsidP="00106C93">
      <w:pPr>
        <w:rPr>
          <w:sz w:val="16"/>
        </w:rPr>
      </w:pPr>
      <w:r w:rsidRPr="00106C93">
        <w:rPr>
          <w:sz w:val="16"/>
        </w:rPr>
        <w:t xml:space="preserve">Furthermore, the same intangible achievement might be protected by more than a single Intellectual Property right. For example, goodwill3 – an intangible good – might be protected simultaneously by </w:t>
      </w:r>
      <w:proofErr w:type="gramStart"/>
      <w:r w:rsidRPr="00106C93">
        <w:rPr>
          <w:sz w:val="16"/>
        </w:rPr>
        <w:t>trade mark</w:t>
      </w:r>
      <w:proofErr w:type="gramEnd"/>
      <w:r w:rsidRPr="00106C93">
        <w:rPr>
          <w:sz w:val="16"/>
        </w:rPr>
        <w:t xml:space="preserve"> and de sign laws. It is true that one of the purposes of </w:t>
      </w:r>
      <w:proofErr w:type="gramStart"/>
      <w:r w:rsidRPr="00106C93">
        <w:rPr>
          <w:sz w:val="16"/>
        </w:rPr>
        <w:t>trade mark</w:t>
      </w:r>
      <w:proofErr w:type="gramEnd"/>
      <w:r w:rsidRPr="00106C93">
        <w:rPr>
          <w:sz w:val="16"/>
        </w:rPr>
        <w:t xml:space="preserve"> law is to protect goodwill in a certain sign4 whilst the protection dispensed by design law to that intangible good (goodwill) is only a consequence of the protection of another intangible good: the aesthetic appearance. 5 In fact, almost all IP rights protect more than one intangible good, even though they are devised with a function, an objective. They aim to protect a certain achievement or investment. As stated in CJEU’s jurisprudence, developed mainly in the field of exhaustion, each IP right has its specific subject matter.6</w:t>
      </w:r>
    </w:p>
    <w:p w14:paraId="4AB179DC" w14:textId="77777777" w:rsidR="00106C93" w:rsidRPr="00106C93" w:rsidRDefault="00106C93" w:rsidP="00106C93">
      <w:pPr>
        <w:rPr>
          <w:sz w:val="16"/>
        </w:rPr>
      </w:pPr>
      <w:r w:rsidRPr="00106C93">
        <w:rPr>
          <w:sz w:val="16"/>
        </w:rPr>
        <w:t>When two IP rights protect the same “manifestation”, be it a computer program,7 an original database or the shape of a product, this results in the so-called overlapping protection of Intellectual Property rights, also called objective cumulation (cumulation regarding the same object).</w:t>
      </w:r>
    </w:p>
    <w:p w14:paraId="159CC411" w14:textId="77777777" w:rsidR="00106C93" w:rsidRPr="00106C93" w:rsidRDefault="00106C93" w:rsidP="00106C93">
      <w:pPr>
        <w:rPr>
          <w:sz w:val="16"/>
        </w:rPr>
      </w:pPr>
      <w:r w:rsidRPr="00106C93">
        <w:rPr>
          <w:rStyle w:val="Emphasis"/>
        </w:rPr>
        <w:t>This phenomenon of overlaps</w:t>
      </w:r>
      <w:r w:rsidRPr="00106C93">
        <w:rPr>
          <w:sz w:val="16"/>
        </w:rPr>
        <w:t xml:space="preserve">, 8 </w:t>
      </w:r>
      <w:proofErr w:type="gramStart"/>
      <w:r w:rsidRPr="00106C93">
        <w:rPr>
          <w:rStyle w:val="Emphasis"/>
        </w:rPr>
        <w:t>i.e.</w:t>
      </w:r>
      <w:proofErr w:type="gramEnd"/>
      <w:r w:rsidRPr="00106C93">
        <w:rPr>
          <w:rStyle w:val="Emphasis"/>
        </w:rPr>
        <w:t xml:space="preserve"> the co-existence of different exclusive rights whose object is the same, occurs more and more as a result of the expansion of intellectual property and poses a whole range of problems</w:t>
      </w:r>
      <w:r w:rsidRPr="00106C93">
        <w:rPr>
          <w:sz w:val="16"/>
        </w:rPr>
        <w:t>.10</w:t>
      </w:r>
    </w:p>
    <w:p w14:paraId="3A1A88A2" w14:textId="77777777" w:rsidR="00106C93" w:rsidRPr="00106C93" w:rsidRDefault="00106C93" w:rsidP="00106C93">
      <w:pPr>
        <w:rPr>
          <w:sz w:val="16"/>
        </w:rPr>
      </w:pPr>
      <w:r w:rsidRPr="00106C93">
        <w:rPr>
          <w:sz w:val="16"/>
        </w:rPr>
        <w:t xml:space="preserve"> The term “object” is used here to signify the manifestation that will attract protection. </w:t>
      </w:r>
      <w:r w:rsidRPr="00106C93">
        <w:rPr>
          <w:rStyle w:val="Emphasis"/>
        </w:rPr>
        <w:t>In the case of overlaps the object of the converging rights is the same although the intangible subject matter is normally different</w:t>
      </w:r>
      <w:r w:rsidRPr="00106C93">
        <w:rPr>
          <w:sz w:val="16"/>
        </w:rPr>
        <w:t xml:space="preserve">. For in stance in the case of databases, copyright protects the expression, </w:t>
      </w:r>
      <w:proofErr w:type="gramStart"/>
      <w:r w:rsidRPr="00106C93">
        <w:rPr>
          <w:sz w:val="16"/>
        </w:rPr>
        <w:t>i.e.</w:t>
      </w:r>
      <w:proofErr w:type="gramEnd"/>
      <w:r w:rsidRPr="00106C93">
        <w:rPr>
          <w:sz w:val="16"/>
        </w:rPr>
        <w:t xml:space="preserve"> the original arrangement, whereas the sui generis right will protect the invest ment put into the creation of such a database. The same happens with a logo that attracts both copyright and </w:t>
      </w:r>
      <w:proofErr w:type="gramStart"/>
      <w:r w:rsidRPr="00106C93">
        <w:rPr>
          <w:sz w:val="16"/>
        </w:rPr>
        <w:t>trade mark</w:t>
      </w:r>
      <w:proofErr w:type="gramEnd"/>
      <w:r w:rsidRPr="00106C93">
        <w:rPr>
          <w:sz w:val="16"/>
        </w:rPr>
        <w:t xml:space="preserve"> protection. The logo is the object, while the subject matter for copyright is the original expression (the work) and for </w:t>
      </w:r>
      <w:proofErr w:type="gramStart"/>
      <w:r w:rsidRPr="00106C93">
        <w:rPr>
          <w:sz w:val="16"/>
        </w:rPr>
        <w:t>trade mark</w:t>
      </w:r>
      <w:proofErr w:type="gramEnd"/>
      <w:r w:rsidRPr="00106C93">
        <w:rPr>
          <w:sz w:val="16"/>
        </w:rPr>
        <w:t xml:space="preserve"> law it is the sign indicating commercial origin. Object is also to be distinguished from “product</w:t>
      </w:r>
      <w:proofErr w:type="gramStart"/>
      <w:r w:rsidRPr="00106C93">
        <w:rPr>
          <w:sz w:val="16"/>
        </w:rPr>
        <w:t>”,</w:t>
      </w:r>
      <w:proofErr w:type="gramEnd"/>
      <w:r w:rsidRPr="00106C93">
        <w:rPr>
          <w:sz w:val="16"/>
        </w:rPr>
        <w:t xml:space="preserve"> the item sold as a unit in the mar ketplace (a single economic object).11-12</w:t>
      </w:r>
    </w:p>
    <w:p w14:paraId="26F87B21" w14:textId="77777777" w:rsidR="00106C93" w:rsidRPr="00106C93" w:rsidRDefault="00106C93" w:rsidP="00106C93">
      <w:pPr>
        <w:rPr>
          <w:rStyle w:val="Emphasis"/>
        </w:rPr>
      </w:pPr>
      <w:r w:rsidRPr="00106C93">
        <w:rPr>
          <w:sz w:val="16"/>
        </w:rPr>
        <w:lastRenderedPageBreak/>
        <w:t xml:space="preserve">The criterion to determine what constitutes an object should be taken from an economic perspective. An object is what is economically seen as a unit, something which cannot be exploited separately.13 Accordingly, if </w:t>
      </w:r>
      <w:r w:rsidRPr="00106C93">
        <w:rPr>
          <w:rStyle w:val="StyleUnderline"/>
        </w:rPr>
        <w:t xml:space="preserve">a product has a functional aspect protected by patents and also bears a </w:t>
      </w:r>
      <w:proofErr w:type="gramStart"/>
      <w:r w:rsidRPr="00106C93">
        <w:rPr>
          <w:rStyle w:val="StyleUnderline"/>
        </w:rPr>
        <w:t>trade mark</w:t>
      </w:r>
      <w:proofErr w:type="gramEnd"/>
      <w:r w:rsidRPr="00106C93">
        <w:rPr>
          <w:rStyle w:val="StyleUnderline"/>
        </w:rPr>
        <w:t>, it is clear that both the trade mark and the patent can be exploited indepen dently, since they have different objects</w:t>
      </w:r>
      <w:r w:rsidRPr="00106C93">
        <w:rPr>
          <w:sz w:val="16"/>
        </w:rPr>
        <w:t xml:space="preserve">. Hence, there is no overlap. On the other hand, </w:t>
      </w:r>
      <w:r w:rsidRPr="00106C93">
        <w:rPr>
          <w:rStyle w:val="Emphasis"/>
        </w:rPr>
        <w:t xml:space="preserve">if a logo is simultaneously protected by </w:t>
      </w:r>
      <w:proofErr w:type="gramStart"/>
      <w:r w:rsidRPr="00106C93">
        <w:rPr>
          <w:rStyle w:val="Emphasis"/>
        </w:rPr>
        <w:t>trade mark</w:t>
      </w:r>
      <w:proofErr w:type="gramEnd"/>
      <w:r w:rsidRPr="00106C93">
        <w:rPr>
          <w:rStyle w:val="Emphasis"/>
        </w:rPr>
        <w:t xml:space="preserve"> and copyright there is no way in which one can exploit it without having cleared both rights. The object of the IPRs is the same, so an overlap occurs.</w:t>
      </w:r>
    </w:p>
    <w:p w14:paraId="25987762" w14:textId="77777777" w:rsidR="00106C93" w:rsidRDefault="00106C93" w:rsidP="00106C93">
      <w:pPr>
        <w:rPr>
          <w:sz w:val="16"/>
        </w:rPr>
      </w:pPr>
      <w:r w:rsidRPr="00106C93">
        <w:rPr>
          <w:rStyle w:val="Emphasis"/>
        </w:rPr>
        <w:t>These overlaps have the potential to challenge freedom of competition, freedom of expression and the arts, and free movement of goods by curtailing the use of exceptions, affecting the balance achieved within a certain exclu sive right.</w:t>
      </w:r>
      <w:r w:rsidRPr="00106C93">
        <w:rPr>
          <w:sz w:val="16"/>
        </w:rPr>
        <w:t xml:space="preserve">14 Another matter of concern is “rejuvenation”. </w:t>
      </w:r>
      <w:r w:rsidRPr="00106C93">
        <w:rPr>
          <w:rStyle w:val="Emphasis"/>
        </w:rPr>
        <w:t xml:space="preserve">By using </w:t>
      </w:r>
      <w:proofErr w:type="gramStart"/>
      <w:r w:rsidRPr="00106C93">
        <w:rPr>
          <w:rStyle w:val="Emphasis"/>
        </w:rPr>
        <w:t>several  forms</w:t>
      </w:r>
      <w:proofErr w:type="gramEnd"/>
      <w:r w:rsidRPr="00106C93">
        <w:rPr>
          <w:rStyle w:val="Emphasis"/>
        </w:rPr>
        <w:t xml:space="preserve"> of protection, some of which are very long lasting (copyright’s dura tion in the EU is now 70 years after the death of the author or even potentially “eternal”, like trade marks, a right holder can frustrate the purpose of a limited term of protection16 in systems such as patents, designs, and, to a lesser extent, copyright</w:t>
      </w:r>
      <w:r w:rsidRPr="00106C93">
        <w:rPr>
          <w:sz w:val="16"/>
        </w:rPr>
        <w:t>.17-18</w:t>
      </w:r>
    </w:p>
    <w:p w14:paraId="0B1AE9DF" w14:textId="75198C01" w:rsidR="00404E0D" w:rsidRPr="00404E0D" w:rsidRDefault="00404E0D" w:rsidP="00404E0D">
      <w:pPr>
        <w:pStyle w:val="Heading4"/>
      </w:pPr>
      <w:r>
        <w:t xml:space="preserve">3.Overlap also proves no solvency – because sui generis is more flexible the rigidity of &lt;patent/trademark/copyright&gt; </w:t>
      </w:r>
      <w:r>
        <w:rPr>
          <w:i/>
          <w:iCs w:val="0"/>
        </w:rPr>
        <w:t>supercedes</w:t>
      </w:r>
      <w:r>
        <w:t xml:space="preserve"> the sui generis system in the courts – means it </w:t>
      </w:r>
      <w:r>
        <w:rPr>
          <w:u w:val="single"/>
        </w:rPr>
        <w:t xml:space="preserve">functionally erases </w:t>
      </w:r>
      <w:r>
        <w:t>any risk of a net benefit generated by the counterplan</w:t>
      </w:r>
    </w:p>
    <w:p w14:paraId="23294FBC" w14:textId="77777777" w:rsidR="00404E0D" w:rsidRDefault="00404E0D" w:rsidP="00106C93">
      <w:pPr>
        <w:pStyle w:val="Heading4"/>
      </w:pPr>
    </w:p>
    <w:p w14:paraId="61722DE8" w14:textId="701CFD2B" w:rsidR="00106C93" w:rsidRPr="00106C93" w:rsidRDefault="00404E0D" w:rsidP="00106C93">
      <w:pPr>
        <w:pStyle w:val="Heading4"/>
      </w:pPr>
      <w:r>
        <w:t>4.</w:t>
      </w:r>
      <w:r w:rsidR="00106C93">
        <w:t>The perm is the tragedy of the anti-commons – wrecks solvency and innovation</w:t>
      </w:r>
    </w:p>
    <w:p w14:paraId="74581085" w14:textId="77777777" w:rsidR="00106C93" w:rsidRPr="00106C93" w:rsidRDefault="00106C93" w:rsidP="00106C93">
      <w:pPr>
        <w:rPr>
          <w:b/>
          <w:bCs/>
          <w:sz w:val="26"/>
        </w:rPr>
      </w:pPr>
      <w:r w:rsidRPr="00477372">
        <w:rPr>
          <w:rStyle w:val="Style13ptBold"/>
        </w:rPr>
        <w:t xml:space="preserve">Sousa e Silva 14 </w:t>
      </w:r>
      <w:r w:rsidRPr="00477372">
        <w:rPr>
          <w:rStyle w:val="Style13ptBold"/>
          <w:b w:val="0"/>
          <w:bCs w:val="0"/>
        </w:rPr>
        <w:t>[Nuno de Araújo , Graduated in Law from the Porto Law School of the Portuguese Catholic University, in 2011.Master in Law from the Faculty of Law Catholic University - Porto, in 2013., Master of Laws (LL.M.) in Intellectual Property and Competition Law at the Munich Intellectual Property Law Center - Munich, in 2013., “The Ownership Problems of Overlaps in European Intellectual Property,” MIPLC Studies, MIPLC = Munich Intellectual Property Law Center, https://www.nomos-elibrary.de/10.5771/9783845254494/the-ownership-problems-of-overlaps-in-european-intellectual-property?page=1, ALB]</w:t>
      </w:r>
    </w:p>
    <w:p w14:paraId="717EA617" w14:textId="77777777" w:rsidR="00106C93" w:rsidRPr="00106C93" w:rsidRDefault="00106C93" w:rsidP="00106C93">
      <w:pPr>
        <w:rPr>
          <w:sz w:val="16"/>
        </w:rPr>
      </w:pPr>
      <w:r w:rsidRPr="00106C93">
        <w:rPr>
          <w:rStyle w:val="StyleUnderline"/>
        </w:rPr>
        <w:lastRenderedPageBreak/>
        <w:t>The specific overlap problem</w:t>
      </w:r>
      <w:r w:rsidRPr="00106C93">
        <w:rPr>
          <w:sz w:val="16"/>
        </w:rPr>
        <w:t xml:space="preserve"> I’ve chosen to tackle in this paper </w:t>
      </w:r>
      <w:r w:rsidRPr="00106C93">
        <w:rPr>
          <w:rStyle w:val="StyleUnderline"/>
        </w:rPr>
        <w:t>relates to ownership</w:t>
      </w:r>
      <w:r w:rsidRPr="00106C93">
        <w:rPr>
          <w:sz w:val="16"/>
        </w:rPr>
        <w:t xml:space="preserve">. </w:t>
      </w:r>
      <w:r w:rsidRPr="00106C93">
        <w:rPr>
          <w:rStyle w:val="StyleUnderline"/>
        </w:rPr>
        <w:t>What happens when two (or more) different people own different rights whose object is the same</w:t>
      </w:r>
      <w:r w:rsidRPr="00106C93">
        <w:rPr>
          <w:sz w:val="16"/>
        </w:rPr>
        <w:t xml:space="preserve">? </w:t>
      </w:r>
      <w:r w:rsidRPr="00106C93">
        <w:rPr>
          <w:rStyle w:val="StyleUnderline"/>
        </w:rPr>
        <w:t>How should we approach a situation where objective cumulation is not mirrored by subjective cumulation</w:t>
      </w:r>
      <w:r w:rsidRPr="00106C93">
        <w:rPr>
          <w:sz w:val="16"/>
        </w:rPr>
        <w:t>?</w:t>
      </w:r>
      <w:proofErr w:type="gramStart"/>
      <w:r w:rsidRPr="00106C93">
        <w:rPr>
          <w:sz w:val="16"/>
        </w:rPr>
        <w:t>19</w:t>
      </w:r>
      <w:proofErr w:type="gramEnd"/>
    </w:p>
    <w:p w14:paraId="22B6B03A" w14:textId="77777777" w:rsidR="00106C93" w:rsidRPr="00106C93" w:rsidRDefault="00106C93" w:rsidP="00106C93">
      <w:pPr>
        <w:rPr>
          <w:sz w:val="16"/>
        </w:rPr>
      </w:pPr>
      <w:r w:rsidRPr="00106C93">
        <w:rPr>
          <w:sz w:val="16"/>
        </w:rPr>
        <w:t>The following considerations assume that there are no express contractual provisions dealing with ownership issues. 20</w:t>
      </w:r>
    </w:p>
    <w:p w14:paraId="55935BE3" w14:textId="77777777" w:rsidR="00106C93" w:rsidRPr="00106C93" w:rsidRDefault="00106C93" w:rsidP="00106C93">
      <w:pPr>
        <w:rPr>
          <w:sz w:val="16"/>
        </w:rPr>
      </w:pPr>
      <w:r w:rsidRPr="00106C93">
        <w:rPr>
          <w:sz w:val="16"/>
        </w:rPr>
        <w:t xml:space="preserve">2. Why are split ownerships a problem? The phenomenon of overlapping rights with different owners (split owner ship) occurs systematically in relation to copyright and neighbouring rights. It is part of a wider aspect of modern copyright known as fragmentation.21 If A records B singing a song composed by C (actually, music by C and lyrics by D), and a third party wants to explore the recording: (s)he will have to gather licences from all these people, unless A has already done </w:t>
      </w:r>
      <w:proofErr w:type="gramStart"/>
      <w:r w:rsidRPr="00106C93">
        <w:rPr>
          <w:sz w:val="16"/>
        </w:rPr>
        <w:t>so</w:t>
      </w:r>
      <w:proofErr w:type="gramEnd"/>
      <w:r w:rsidRPr="00106C93">
        <w:rPr>
          <w:sz w:val="16"/>
        </w:rPr>
        <w:t xml:space="preserve"> and his licence allows sub-licensing.</w:t>
      </w:r>
    </w:p>
    <w:p w14:paraId="113903DC" w14:textId="77777777" w:rsidR="00106C93" w:rsidRPr="00106C93" w:rsidRDefault="00106C93" w:rsidP="00106C93">
      <w:pPr>
        <w:rPr>
          <w:sz w:val="16"/>
        </w:rPr>
      </w:pPr>
      <w:r w:rsidRPr="00106C93">
        <w:rPr>
          <w:sz w:val="16"/>
        </w:rPr>
        <w:t xml:space="preserve">The combined efforts of the copyright legislator and the market forces have generated mechanisms to deal with the fragmentation phenomenon such as collective management organizations,22 the connected works doc trine, deemed authorship in movies23 and compulsory licensing.24 </w:t>
      </w:r>
      <w:proofErr w:type="gramStart"/>
      <w:r w:rsidRPr="00106C93">
        <w:rPr>
          <w:sz w:val="16"/>
        </w:rPr>
        <w:t>Further more</w:t>
      </w:r>
      <w:proofErr w:type="gramEnd"/>
      <w:r w:rsidRPr="00106C93">
        <w:rPr>
          <w:sz w:val="16"/>
        </w:rPr>
        <w:t>, market participants are also cognisant of the necessities generated by fragmentation and act accordingly, mainly through contract.</w:t>
      </w:r>
    </w:p>
    <w:p w14:paraId="5355D414" w14:textId="77777777" w:rsidR="00106C93" w:rsidRPr="00106C93" w:rsidRDefault="00106C93" w:rsidP="00106C93">
      <w:pPr>
        <w:rPr>
          <w:rStyle w:val="Emphasis"/>
        </w:rPr>
      </w:pPr>
      <w:r w:rsidRPr="00106C93">
        <w:rPr>
          <w:rStyle w:val="StyleUnderline"/>
        </w:rPr>
        <w:t>In the case of overlaps involving different IPRs there is no collective management in place and market participants seem to be less aware of the problem</w:t>
      </w:r>
      <w:r w:rsidRPr="00106C93">
        <w:rPr>
          <w:sz w:val="16"/>
        </w:rPr>
        <w:t xml:space="preserve">. </w:t>
      </w:r>
      <w:r w:rsidRPr="00106C93">
        <w:rPr>
          <w:rStyle w:val="Emphasis"/>
        </w:rPr>
        <w:t>This can lead to a tragedy of the anticommons.</w:t>
      </w:r>
      <w:r w:rsidRPr="00106C93">
        <w:rPr>
          <w:sz w:val="16"/>
        </w:rPr>
        <w:t xml:space="preserve"> As defined by Heller: “</w:t>
      </w:r>
      <w:r w:rsidRPr="00106C93">
        <w:rPr>
          <w:rStyle w:val="Emphasis"/>
        </w:rPr>
        <w:t>In an anticommons (…) multiple owners are each endowed with the right to exclude others from a scarce resource, and no one has an effective privilege of use</w:t>
      </w:r>
      <w:r w:rsidRPr="00106C93">
        <w:rPr>
          <w:sz w:val="16"/>
        </w:rPr>
        <w:t xml:space="preserve">. </w:t>
      </w:r>
      <w:r w:rsidRPr="00106C93">
        <w:rPr>
          <w:rStyle w:val="Emphasis"/>
        </w:rPr>
        <w:t>When there are too many owners holding rights of excl sion, the resource is prone to under use – a tragedy of the anticommons</w:t>
      </w:r>
      <w:r w:rsidRPr="00106C93">
        <w:rPr>
          <w:sz w:val="16"/>
        </w:rPr>
        <w:t xml:space="preserve">.”26 </w:t>
      </w:r>
      <w:r w:rsidRPr="00106C93">
        <w:rPr>
          <w:rStyle w:val="StyleUnderline"/>
        </w:rPr>
        <w:t>One example</w:t>
      </w:r>
      <w:r w:rsidRPr="00106C93">
        <w:rPr>
          <w:sz w:val="16"/>
        </w:rPr>
        <w:t xml:space="preserve"> presented by the Author </w:t>
      </w:r>
      <w:r w:rsidRPr="00106C93">
        <w:rPr>
          <w:rStyle w:val="StyleUnderline"/>
        </w:rPr>
        <w:t>was found in post-socialist economies. In the transition – "from Marx to markets" – there was a fragmentation of rights in Moscow's storefronts, multiple rights to the same property were distributed amongst several stakeholders</w:t>
      </w:r>
      <w:r w:rsidRPr="00106C93">
        <w:rPr>
          <w:sz w:val="16"/>
        </w:rPr>
        <w:t xml:space="preserve">.27 Thus, a person interested in using a shop would need to collect all rights </w:t>
      </w:r>
      <w:proofErr w:type="gramStart"/>
      <w:r w:rsidRPr="00106C93">
        <w:rPr>
          <w:sz w:val="16"/>
        </w:rPr>
        <w:t>in order to</w:t>
      </w:r>
      <w:proofErr w:type="gramEnd"/>
      <w:r w:rsidRPr="00106C93">
        <w:rPr>
          <w:sz w:val="16"/>
        </w:rPr>
        <w:t xml:space="preserve"> operate. </w:t>
      </w:r>
      <w:r w:rsidRPr="00106C93">
        <w:rPr>
          <w:rStyle w:val="StyleUnderline"/>
        </w:rPr>
        <w:t>These high transaction costs explained the empty stores in Moscow, an underuse</w:t>
      </w:r>
      <w:r w:rsidRPr="00106C93">
        <w:rPr>
          <w:sz w:val="16"/>
        </w:rPr>
        <w:t xml:space="preserve">.28 </w:t>
      </w:r>
      <w:r w:rsidRPr="00106C93">
        <w:rPr>
          <w:rStyle w:val="StyleUnderline"/>
        </w:rPr>
        <w:t>In a later article, with Rebeca Eisenberg</w:t>
      </w:r>
      <w:r w:rsidRPr="00106C93">
        <w:rPr>
          <w:sz w:val="16"/>
        </w:rPr>
        <w:t xml:space="preserve">,29 </w:t>
      </w:r>
      <w:r w:rsidRPr="00106C93">
        <w:rPr>
          <w:rStyle w:val="Emphasis"/>
        </w:rPr>
        <w:t>Heller makes the same analysis re garding biomedical research and upstream patents, preventing downstream innovation.</w:t>
      </w:r>
    </w:p>
    <w:p w14:paraId="47E2C37B" w14:textId="77777777" w:rsidR="00106C93" w:rsidRPr="00106C93" w:rsidRDefault="00106C93" w:rsidP="00106C93">
      <w:pPr>
        <w:rPr>
          <w:sz w:val="16"/>
        </w:rPr>
      </w:pPr>
    </w:p>
    <w:p w14:paraId="66212F26" w14:textId="77777777" w:rsidR="007429B5" w:rsidRPr="007429B5" w:rsidRDefault="007429B5" w:rsidP="007429B5"/>
    <w:p w14:paraId="4FB16C43" w14:textId="010EEEE6" w:rsidR="00090AF3" w:rsidRDefault="00090AF3" w:rsidP="00090AF3">
      <w:pPr>
        <w:pStyle w:val="Heading1"/>
      </w:pPr>
      <w:r>
        <w:lastRenderedPageBreak/>
        <w:t>Aff Answers</w:t>
      </w:r>
    </w:p>
    <w:p w14:paraId="2E891107" w14:textId="77777777" w:rsidR="004030E3" w:rsidRDefault="004030E3" w:rsidP="004030E3"/>
    <w:p w14:paraId="046E3EEB" w14:textId="77777777" w:rsidR="007429B5" w:rsidRDefault="007429B5" w:rsidP="007429B5">
      <w:pPr>
        <w:pStyle w:val="Heading3"/>
      </w:pPr>
      <w:r>
        <w:lastRenderedPageBreak/>
        <w:t xml:space="preserve">No Solvency/Net Benefit </w:t>
      </w:r>
    </w:p>
    <w:p w14:paraId="14707259" w14:textId="77777777" w:rsidR="007429B5" w:rsidRDefault="007429B5" w:rsidP="007429B5">
      <w:pPr>
        <w:pStyle w:val="Heading4"/>
      </w:pPr>
      <w:r>
        <w:t xml:space="preserve">Sui generis doesn’t solve and kills developing economies and </w:t>
      </w:r>
      <w:proofErr w:type="gramStart"/>
      <w:r>
        <w:t>SMEs</w:t>
      </w:r>
      <w:proofErr w:type="gramEnd"/>
    </w:p>
    <w:p w14:paraId="38DF83EB" w14:textId="77777777" w:rsidR="007429B5" w:rsidRPr="001A3299" w:rsidRDefault="007429B5" w:rsidP="007429B5">
      <w:pPr>
        <w:rPr>
          <w:sz w:val="26"/>
        </w:rPr>
      </w:pPr>
      <w:r w:rsidRPr="00B6639B">
        <w:rPr>
          <w:rStyle w:val="Style13ptBold"/>
        </w:rPr>
        <w:t>Suthersanen 19</w:t>
      </w:r>
      <w:r w:rsidRPr="00B6639B">
        <w:rPr>
          <w:rStyle w:val="Style13ptBold"/>
          <w:b w:val="0"/>
          <w:bCs w:val="0"/>
        </w:rPr>
        <w:t xml:space="preserve"> [Uma, holds a Chair in Global Intellectual Property Law and is the current Director of the Queen Mary Intellectual Property Research Institute. Uma was previously the Academic Director of the London Intellectual Property Law LLM (2012-2021), and the Paris Intellectual Property Law LLM (2012-2015). “Utility models: do they really serve national innovation strategies?,” chapter from The Innovation Society and Intellectual Property, e,dited by Josef Drexl and Anselm Kamperman Sanders, </w:t>
      </w:r>
      <w:hyperlink r:id="rId29" w:history="1">
        <w:r w:rsidRPr="00B6639B">
          <w:rPr>
            <w:rStyle w:val="Style13ptBold"/>
            <w:b w:val="0"/>
            <w:bCs w:val="0"/>
          </w:rPr>
          <w:t>https://www.elgaronline.com/configurable/content/edcoll$002f9781789902341$002f9781789902341.00010.xml?t:ac=edcoll%24002f9781789902341%24002f9781789902341.00010.xml</w:t>
        </w:r>
      </w:hyperlink>
      <w:r w:rsidRPr="00B6639B">
        <w:rPr>
          <w:rStyle w:val="Style13ptBold"/>
          <w:b w:val="0"/>
          <w:bCs w:val="0"/>
        </w:rPr>
        <w:t>, ALB]</w:t>
      </w:r>
    </w:p>
    <w:p w14:paraId="71D4A210" w14:textId="77777777" w:rsidR="007429B5" w:rsidRPr="00C27C52" w:rsidRDefault="007429B5" w:rsidP="007429B5">
      <w:pPr>
        <w:rPr>
          <w:sz w:val="16"/>
        </w:rPr>
      </w:pPr>
      <w:r w:rsidRPr="00C27C52">
        <w:rPr>
          <w:sz w:val="16"/>
        </w:rPr>
        <w:t xml:space="preserve">But </w:t>
      </w:r>
      <w:r w:rsidRPr="00C27C52">
        <w:rPr>
          <w:rStyle w:val="StyleUnderline"/>
        </w:rPr>
        <w:t>is this a sufficient basis for the introduction of yet another intellectual property right</w:t>
      </w:r>
      <w:r w:rsidRPr="00C27C52">
        <w:rPr>
          <w:sz w:val="16"/>
        </w:rPr>
        <w:t xml:space="preserve">, notably as the right in question appears to undermine essential principles of the current patent law? </w:t>
      </w:r>
      <w:r w:rsidRPr="00C27C52">
        <w:rPr>
          <w:rStyle w:val="StyleUnderline"/>
        </w:rPr>
        <w:t>All intellectual property rights are predicated on the notion that inventions and creative works are in the public domain unless such works fulfil various thresholds</w:t>
      </w:r>
      <w:r w:rsidRPr="00C27C52">
        <w:rPr>
          <w:sz w:val="16"/>
        </w:rPr>
        <w:t xml:space="preserve">, such as novelty or inventive step (in the case of patents), originality or distinctiveness (in the cases of copyright or </w:t>
      </w:r>
      <w:proofErr w:type="gramStart"/>
      <w:r w:rsidRPr="00C27C52">
        <w:rPr>
          <w:sz w:val="16"/>
        </w:rPr>
        <w:t>trade mark</w:t>
      </w:r>
      <w:proofErr w:type="gramEnd"/>
      <w:r w:rsidRPr="00C27C52">
        <w:rPr>
          <w:sz w:val="16"/>
        </w:rPr>
        <w:t>).</w:t>
      </w:r>
    </w:p>
    <w:p w14:paraId="055A3BE6" w14:textId="77777777" w:rsidR="007429B5" w:rsidRPr="00C27C52" w:rsidRDefault="007429B5" w:rsidP="007429B5">
      <w:pPr>
        <w:rPr>
          <w:sz w:val="16"/>
        </w:rPr>
      </w:pPr>
      <w:r w:rsidRPr="00C27C52">
        <w:rPr>
          <w:sz w:val="16"/>
        </w:rPr>
        <w:t xml:space="preserve">Partly in deference to the high societal costs imposed by the conferral of a proprietary right, which will stifle competition for a short time, and partly to forestall duplication of patent protection for identical or similar inventions, the examination system is a major element of the patent regime. </w:t>
      </w:r>
      <w:r w:rsidRPr="00C27C52">
        <w:rPr>
          <w:rStyle w:val="StyleUnderline"/>
        </w:rPr>
        <w:t>The justifications of the traditional patent law are reconfirmed during the examination process</w:t>
      </w:r>
      <w:r w:rsidRPr="00C27C52">
        <w:rPr>
          <w:sz w:val="16"/>
        </w:rPr>
        <w:t xml:space="preserve">. </w:t>
      </w:r>
      <w:r w:rsidRPr="00C27C52">
        <w:rPr>
          <w:rStyle w:val="Emphasis"/>
        </w:rPr>
        <w:t xml:space="preserve">Providing </w:t>
      </w:r>
      <w:r w:rsidRPr="00FF6A23">
        <w:rPr>
          <w:rStyle w:val="Emphasis"/>
          <w:highlight w:val="yellow"/>
        </w:rPr>
        <w:t>second tier rights</w:t>
      </w:r>
      <w:r w:rsidRPr="00C27C52">
        <w:rPr>
          <w:rStyle w:val="Emphasis"/>
        </w:rPr>
        <w:t xml:space="preserve"> for inventions that fail to meet such standards </w:t>
      </w:r>
      <w:r w:rsidRPr="00FF6A23">
        <w:rPr>
          <w:rStyle w:val="Emphasis"/>
          <w:highlight w:val="yellow"/>
        </w:rPr>
        <w:t>undermine</w:t>
      </w:r>
      <w:r w:rsidRPr="00C27C52">
        <w:rPr>
          <w:rStyle w:val="Emphasis"/>
        </w:rPr>
        <w:t xml:space="preserve">s both the public–private boundary and </w:t>
      </w:r>
      <w:r w:rsidRPr="00FF6A23">
        <w:rPr>
          <w:rStyle w:val="Emphasis"/>
          <w:highlight w:val="yellow"/>
        </w:rPr>
        <w:t>the doctrinal bases of</w:t>
      </w:r>
      <w:r w:rsidRPr="00C27C52">
        <w:rPr>
          <w:rStyle w:val="Emphasis"/>
        </w:rPr>
        <w:t xml:space="preserve"> </w:t>
      </w:r>
      <w:r w:rsidRPr="00FF6A23">
        <w:rPr>
          <w:rStyle w:val="Emphasis"/>
          <w:highlight w:val="yellow"/>
        </w:rPr>
        <w:t>i</w:t>
      </w:r>
      <w:r w:rsidRPr="00C27C52">
        <w:rPr>
          <w:rStyle w:val="Emphasis"/>
        </w:rPr>
        <w:t xml:space="preserve">ntel- lectual </w:t>
      </w:r>
      <w:r w:rsidRPr="00FF6A23">
        <w:rPr>
          <w:rStyle w:val="Emphasis"/>
          <w:highlight w:val="yellow"/>
        </w:rPr>
        <w:t>p</w:t>
      </w:r>
      <w:r w:rsidRPr="00C27C52">
        <w:rPr>
          <w:rStyle w:val="Emphasis"/>
        </w:rPr>
        <w:t>roperty</w:t>
      </w:r>
      <w:r w:rsidRPr="00C27C52">
        <w:rPr>
          <w:sz w:val="16"/>
        </w:rPr>
        <w:t xml:space="preserve"> rights.</w:t>
      </w:r>
    </w:p>
    <w:p w14:paraId="71B8923C" w14:textId="77777777" w:rsidR="007429B5" w:rsidRPr="00C27C52" w:rsidRDefault="007429B5" w:rsidP="007429B5">
      <w:pPr>
        <w:rPr>
          <w:sz w:val="16"/>
        </w:rPr>
      </w:pPr>
      <w:r w:rsidRPr="00C27C52">
        <w:rPr>
          <w:rStyle w:val="StyleUnderline"/>
        </w:rPr>
        <w:t xml:space="preserve">The worrying concern is that </w:t>
      </w:r>
      <w:r w:rsidRPr="00FF6A23">
        <w:rPr>
          <w:rStyle w:val="StyleUnderline"/>
          <w:highlight w:val="yellow"/>
        </w:rPr>
        <w:t>utility model laws</w:t>
      </w:r>
      <w:r w:rsidRPr="00C27C52">
        <w:rPr>
          <w:rStyle w:val="StyleUnderline"/>
        </w:rPr>
        <w:t xml:space="preserve"> </w:t>
      </w:r>
      <w:r w:rsidRPr="00FF6A23">
        <w:rPr>
          <w:rStyle w:val="StyleUnderline"/>
          <w:highlight w:val="yellow"/>
        </w:rPr>
        <w:t>can result in barring</w:t>
      </w:r>
      <w:r w:rsidRPr="00C27C52">
        <w:rPr>
          <w:rStyle w:val="StyleUnderline"/>
        </w:rPr>
        <w:t xml:space="preserve"> the entry of both </w:t>
      </w:r>
      <w:r w:rsidRPr="00FF6A23">
        <w:rPr>
          <w:rStyle w:val="StyleUnderline"/>
          <w:highlight w:val="yellow"/>
        </w:rPr>
        <w:t>new and competing substitutive products</w:t>
      </w:r>
      <w:r w:rsidRPr="00C27C52">
        <w:rPr>
          <w:rStyle w:val="StyleUnderline"/>
        </w:rPr>
        <w:t xml:space="preserve">,26 especially in capitalist </w:t>
      </w:r>
      <w:proofErr w:type="gramStart"/>
      <w:r w:rsidRPr="00C27C52">
        <w:rPr>
          <w:rStyle w:val="StyleUnderline"/>
        </w:rPr>
        <w:t>market based</w:t>
      </w:r>
      <w:proofErr w:type="gramEnd"/>
      <w:r w:rsidRPr="00C27C52">
        <w:rPr>
          <w:rStyle w:val="StyleUnderline"/>
        </w:rPr>
        <w:t xml:space="preserve"> economies</w:t>
      </w:r>
      <w:r w:rsidRPr="00C27C52">
        <w:rPr>
          <w:sz w:val="16"/>
        </w:rPr>
        <w:t xml:space="preserve">, where it is generally accepted that all market actors – including competitors, follow-on creators and consumers – should be allowed to freely use such public domain works which fall short of the required standards. </w:t>
      </w:r>
      <w:r w:rsidRPr="00FF6A23">
        <w:rPr>
          <w:rStyle w:val="StyleUnderline"/>
          <w:highlight w:val="yellow"/>
        </w:rPr>
        <w:t>Developing countries</w:t>
      </w:r>
      <w:r w:rsidRPr="00C27C52">
        <w:rPr>
          <w:sz w:val="16"/>
        </w:rPr>
        <w:t xml:space="preserve">, in particular, </w:t>
      </w:r>
      <w:r w:rsidRPr="00FF6A23">
        <w:rPr>
          <w:rStyle w:val="StyleUnderline"/>
          <w:highlight w:val="yellow"/>
        </w:rPr>
        <w:t>should be cautious</w:t>
      </w:r>
      <w:r w:rsidRPr="00C27C52">
        <w:rPr>
          <w:rStyle w:val="StyleUnderline"/>
        </w:rPr>
        <w:t xml:space="preserve"> in broadening protection to cover all types of innovations – irrespective of whether they are minor and </w:t>
      </w:r>
      <w:proofErr w:type="gramStart"/>
      <w:r w:rsidRPr="00C27C52">
        <w:rPr>
          <w:rStyle w:val="StyleUnderline"/>
        </w:rPr>
        <w:t>low cost</w:t>
      </w:r>
      <w:proofErr w:type="gramEnd"/>
      <w:r w:rsidRPr="00C27C52">
        <w:rPr>
          <w:rStyle w:val="StyleUnderline"/>
        </w:rPr>
        <w:t xml:space="preserve"> innovations, or instead involve complex and cutting edge technologies</w:t>
      </w:r>
      <w:r w:rsidRPr="00C27C52">
        <w:rPr>
          <w:sz w:val="16"/>
        </w:rPr>
        <w:t xml:space="preserve">, </w:t>
      </w:r>
      <w:r w:rsidRPr="00C27C52">
        <w:rPr>
          <w:rStyle w:val="StyleUnderline"/>
        </w:rPr>
        <w:t>such as in the case of biological and pharma- ceutical products</w:t>
      </w:r>
      <w:r w:rsidRPr="00C27C52">
        <w:rPr>
          <w:sz w:val="16"/>
        </w:rPr>
        <w:t>.27</w:t>
      </w:r>
    </w:p>
    <w:p w14:paraId="50CF0407" w14:textId="77777777" w:rsidR="007429B5" w:rsidRDefault="007429B5" w:rsidP="007429B5">
      <w:pPr>
        <w:rPr>
          <w:sz w:val="16"/>
        </w:rPr>
      </w:pPr>
      <w:r w:rsidRPr="00C27C52">
        <w:rPr>
          <w:sz w:val="16"/>
        </w:rPr>
        <w:t xml:space="preserve">Indeed, </w:t>
      </w:r>
      <w:r w:rsidRPr="00C27C52">
        <w:rPr>
          <w:rStyle w:val="StyleUnderline"/>
        </w:rPr>
        <w:t xml:space="preserve">there is a reasonable concern that </w:t>
      </w:r>
      <w:r w:rsidRPr="00FF6A23">
        <w:rPr>
          <w:rStyle w:val="StyleUnderline"/>
          <w:highlight w:val="yellow"/>
        </w:rPr>
        <w:t>larger market players may</w:t>
      </w:r>
      <w:r w:rsidRPr="00C27C52">
        <w:rPr>
          <w:rStyle w:val="StyleUnderline"/>
        </w:rPr>
        <w:t xml:space="preserve"> use utility models as a means of </w:t>
      </w:r>
      <w:r w:rsidRPr="00FF6A23">
        <w:rPr>
          <w:rStyle w:val="StyleUnderline"/>
          <w:highlight w:val="yellow"/>
        </w:rPr>
        <w:t>circumvent</w:t>
      </w:r>
      <w:r w:rsidRPr="00C27C52">
        <w:rPr>
          <w:rStyle w:val="StyleUnderline"/>
        </w:rPr>
        <w:t xml:space="preserve">ing the more stringent criteria under </w:t>
      </w:r>
      <w:r w:rsidRPr="00FF6A23">
        <w:rPr>
          <w:rStyle w:val="StyleUnderline"/>
          <w:highlight w:val="yellow"/>
        </w:rPr>
        <w:t>the patent system and overuse the system</w:t>
      </w:r>
      <w:r w:rsidRPr="00C27C52">
        <w:rPr>
          <w:rStyle w:val="StyleUnderline"/>
        </w:rPr>
        <w:t xml:space="preserve"> </w:t>
      </w:r>
      <w:r w:rsidRPr="00FF6A23">
        <w:rPr>
          <w:rStyle w:val="StyleUnderline"/>
          <w:highlight w:val="yellow"/>
        </w:rPr>
        <w:t>in ways that make it hard for SMEs to compete</w:t>
      </w:r>
      <w:r w:rsidRPr="00C27C52">
        <w:rPr>
          <w:sz w:val="16"/>
        </w:rPr>
        <w:t xml:space="preserve">. Certainly, </w:t>
      </w:r>
      <w:r w:rsidRPr="00FF6A23">
        <w:rPr>
          <w:rStyle w:val="StyleUnderline"/>
          <w:highlight w:val="yellow"/>
        </w:rPr>
        <w:t>the lack of substantive examination prior to grant will give rise to uncertainty for third parties</w:t>
      </w:r>
      <w:r w:rsidRPr="00C27C52">
        <w:rPr>
          <w:rStyle w:val="StyleUnderline"/>
        </w:rPr>
        <w:t xml:space="preserve"> when conducting infringement </w:t>
      </w:r>
      <w:r w:rsidRPr="00C27C52">
        <w:rPr>
          <w:rStyle w:val="StyleUnderline"/>
        </w:rPr>
        <w:lastRenderedPageBreak/>
        <w:t xml:space="preserve">searches to ascertain what valid rights exist in a particular field of technology, which may </w:t>
      </w:r>
      <w:r w:rsidRPr="00FF6A23">
        <w:rPr>
          <w:rStyle w:val="StyleUnderline"/>
          <w:highlight w:val="yellow"/>
        </w:rPr>
        <w:t>act as</w:t>
      </w:r>
      <w:r w:rsidRPr="00C27C52">
        <w:rPr>
          <w:rStyle w:val="StyleUnderline"/>
        </w:rPr>
        <w:t xml:space="preserve"> an additional </w:t>
      </w:r>
      <w:r w:rsidRPr="00FF6A23">
        <w:rPr>
          <w:rStyle w:val="StyleUnderline"/>
          <w:highlight w:val="yellow"/>
        </w:rPr>
        <w:t>barrier to competitors</w:t>
      </w:r>
      <w:r w:rsidRPr="00C27C52">
        <w:rPr>
          <w:rStyle w:val="StyleUnderline"/>
        </w:rPr>
        <w:t xml:space="preserve"> and </w:t>
      </w:r>
      <w:r w:rsidRPr="00FF6A23">
        <w:rPr>
          <w:rStyle w:val="StyleUnderline"/>
          <w:highlight w:val="yellow"/>
        </w:rPr>
        <w:t>lead to abusive behaviour by foreign applicants</w:t>
      </w:r>
      <w:r w:rsidRPr="00FF6A23">
        <w:rPr>
          <w:sz w:val="16"/>
          <w:highlight w:val="yellow"/>
        </w:rPr>
        <w:t>.</w:t>
      </w:r>
    </w:p>
    <w:p w14:paraId="1D635D52" w14:textId="77777777" w:rsidR="0034139E" w:rsidRDefault="0034139E" w:rsidP="0034139E">
      <w:pPr>
        <w:pStyle w:val="Heading3"/>
      </w:pPr>
      <w:r>
        <w:lastRenderedPageBreak/>
        <w:t>Solvency Deficit</w:t>
      </w:r>
    </w:p>
    <w:p w14:paraId="07FFC3F2" w14:textId="77777777" w:rsidR="0034139E" w:rsidRDefault="0034139E" w:rsidP="0034139E">
      <w:pPr>
        <w:rPr>
          <w:rStyle w:val="Style13ptBold"/>
        </w:rPr>
      </w:pPr>
      <w:r>
        <w:rPr>
          <w:rStyle w:val="Style13ptBold"/>
        </w:rPr>
        <w:t xml:space="preserve">Sui generis doesn’t solve – most conclusive </w:t>
      </w:r>
      <w:proofErr w:type="gramStart"/>
      <w:r>
        <w:rPr>
          <w:rStyle w:val="Style13ptBold"/>
        </w:rPr>
        <w:t>ev</w:t>
      </w:r>
      <w:proofErr w:type="gramEnd"/>
    </w:p>
    <w:p w14:paraId="7A0CD461" w14:textId="77777777" w:rsidR="0034139E" w:rsidRPr="00413283" w:rsidRDefault="0034139E" w:rsidP="0034139E">
      <w:pPr>
        <w:rPr>
          <w:bCs/>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593C99A7" w14:textId="77777777" w:rsidR="0034139E" w:rsidRPr="00413283" w:rsidRDefault="0034139E" w:rsidP="0034139E">
      <w:pPr>
        <w:rPr>
          <w:sz w:val="16"/>
        </w:rPr>
      </w:pPr>
      <w:r w:rsidRPr="00413283">
        <w:rPr>
          <w:sz w:val="16"/>
        </w:rPr>
        <w:t>However</w:t>
      </w:r>
      <w:r w:rsidRPr="00413283">
        <w:rPr>
          <w:rStyle w:val="StyleUnderline"/>
        </w:rPr>
        <w:t xml:space="preserve">, the EU </w:t>
      </w:r>
      <w:r w:rsidRPr="00A51E24">
        <w:rPr>
          <w:rStyle w:val="StyleUnderline"/>
          <w:highlight w:val="yellow"/>
        </w:rPr>
        <w:t>sui generis</w:t>
      </w:r>
      <w:r w:rsidRPr="00413283">
        <w:rPr>
          <w:rStyle w:val="StyleUnderline"/>
        </w:rPr>
        <w:t xml:space="preserve"> database right has also come under </w:t>
      </w:r>
      <w:r w:rsidRPr="00413283">
        <w:rPr>
          <w:rStyle w:val="Emphasis"/>
        </w:rPr>
        <w:t>strong criticism</w:t>
      </w:r>
      <w:r w:rsidRPr="00413283">
        <w:rPr>
          <w:sz w:val="16"/>
        </w:rPr>
        <w:t xml:space="preserve">. In 2002, the Standing Committee on Copyright and Related Rights of the WIPO published a study on the protection of unoriginal databases. In the study, </w:t>
      </w:r>
      <w:r w:rsidRPr="00413283">
        <w:rPr>
          <w:rStyle w:val="StyleUnderline"/>
        </w:rPr>
        <w:t xml:space="preserve">four arguments in favor of sui generis database protection (including protection of investments, advantageous position of European companies, motivation for creation of databases in developing countries) </w:t>
      </w:r>
      <w:r w:rsidRPr="00413283">
        <w:rPr>
          <w:rStyle w:val="Emphasis"/>
        </w:rPr>
        <w:t xml:space="preserve">are followed by </w:t>
      </w:r>
      <w:r w:rsidRPr="00A51E24">
        <w:rPr>
          <w:rStyle w:val="Emphasis"/>
          <w:highlight w:val="yellow"/>
        </w:rPr>
        <w:t>eleven arguments against such protection</w:t>
      </w:r>
      <w:r w:rsidRPr="00413283">
        <w:rPr>
          <w:sz w:val="16"/>
        </w:rPr>
        <w:t xml:space="preserve">. These </w:t>
      </w:r>
      <w:r w:rsidRPr="00413283">
        <w:rPr>
          <w:rStyle w:val="StyleUnderline"/>
        </w:rPr>
        <w:t xml:space="preserve">arguments </w:t>
      </w:r>
      <w:r w:rsidRPr="00A51E24">
        <w:rPr>
          <w:rStyle w:val="StyleUnderline"/>
          <w:highlight w:val="yellow"/>
        </w:rPr>
        <w:t>include broad scope and</w:t>
      </w:r>
      <w:r w:rsidRPr="00413283">
        <w:rPr>
          <w:rStyle w:val="StyleUnderline"/>
        </w:rPr>
        <w:t xml:space="preserve"> potentially </w:t>
      </w:r>
      <w:r w:rsidRPr="00A51E24">
        <w:rPr>
          <w:rStyle w:val="StyleUnderline"/>
          <w:highlight w:val="yellow"/>
        </w:rPr>
        <w:t>perpetual term of protection</w:t>
      </w:r>
      <w:r w:rsidRPr="00413283">
        <w:rPr>
          <w:rStyle w:val="StyleUnderline"/>
        </w:rPr>
        <w:t xml:space="preserve">, </w:t>
      </w:r>
      <w:r w:rsidRPr="00A51E24">
        <w:rPr>
          <w:rStyle w:val="StyleUnderline"/>
          <w:highlight w:val="yellow"/>
        </w:rPr>
        <w:t>increase of the cost of research, hampering software development, concentration of market power</w:t>
      </w:r>
      <w:r w:rsidRPr="00413283">
        <w:rPr>
          <w:rStyle w:val="StyleUnderline"/>
        </w:rPr>
        <w:t xml:space="preserve"> in the Internet, etc</w:t>
      </w:r>
      <w:r w:rsidRPr="00413283">
        <w:rPr>
          <w:sz w:val="16"/>
        </w:rPr>
        <w:t xml:space="preserve">.47 </w:t>
      </w:r>
    </w:p>
    <w:p w14:paraId="04DF84CC" w14:textId="77777777" w:rsidR="0034139E" w:rsidRPr="00413283" w:rsidRDefault="0034139E" w:rsidP="0034139E">
      <w:pPr>
        <w:rPr>
          <w:sz w:val="16"/>
        </w:rPr>
      </w:pPr>
      <w:r w:rsidRPr="00413283">
        <w:rPr>
          <w:sz w:val="16"/>
        </w:rPr>
        <w:t xml:space="preserve">The </w:t>
      </w:r>
      <w:r w:rsidRPr="00413283">
        <w:rPr>
          <w:rStyle w:val="Emphasis"/>
        </w:rPr>
        <w:t>sui generis</w:t>
      </w:r>
      <w:r w:rsidRPr="00413283">
        <w:rPr>
          <w:sz w:val="16"/>
        </w:rPr>
        <w:t xml:space="preserve"> database right </w:t>
      </w:r>
      <w:r w:rsidRPr="00413283">
        <w:rPr>
          <w:rStyle w:val="Emphasis"/>
        </w:rPr>
        <w:t>may also hinder the development of AI and machine learning</w:t>
      </w:r>
      <w:r w:rsidRPr="00413283">
        <w:rPr>
          <w:sz w:val="16"/>
        </w:rPr>
        <w:t xml:space="preserve">. </w:t>
      </w:r>
      <w:proofErr w:type="gramStart"/>
      <w:r w:rsidRPr="00413283">
        <w:rPr>
          <w:sz w:val="16"/>
        </w:rPr>
        <w:t>In particular, Kop</w:t>
      </w:r>
      <w:proofErr w:type="gramEnd"/>
      <w:r w:rsidRPr="00413283">
        <w:rPr>
          <w:sz w:val="16"/>
        </w:rPr>
        <w:t xml:space="preserve"> claims that </w:t>
      </w:r>
      <w:r w:rsidRPr="00413283">
        <w:rPr>
          <w:rStyle w:val="StyleUnderline"/>
        </w:rPr>
        <w:t>the EU should revise the Database Directive in order to prevent machine generated data from qualifying for sui generis database protection</w:t>
      </w:r>
      <w:r w:rsidRPr="00413283">
        <w:rPr>
          <w:sz w:val="16"/>
        </w:rPr>
        <w:t xml:space="preserve">.4 </w:t>
      </w:r>
      <w:r w:rsidRPr="00A51E24">
        <w:rPr>
          <w:rStyle w:val="StyleUnderline"/>
          <w:highlight w:val="yellow"/>
        </w:rPr>
        <w:t>The need to limit the</w:t>
      </w:r>
      <w:r w:rsidRPr="00413283">
        <w:rPr>
          <w:rStyle w:val="StyleUnderline"/>
        </w:rPr>
        <w:t xml:space="preserve"> application of the </w:t>
      </w:r>
      <w:r w:rsidRPr="00A51E24">
        <w:rPr>
          <w:rStyle w:val="StyleUnderline"/>
          <w:highlight w:val="yellow"/>
        </w:rPr>
        <w:t>sui generis database right has been</w:t>
      </w:r>
      <w:r w:rsidRPr="00413283">
        <w:rPr>
          <w:rStyle w:val="StyleUnderline"/>
        </w:rPr>
        <w:t xml:space="preserve"> at least partially </w:t>
      </w:r>
      <w:r w:rsidRPr="00A51E24">
        <w:rPr>
          <w:rStyle w:val="StyleUnderline"/>
          <w:highlight w:val="yellow"/>
        </w:rPr>
        <w:t>recognized by the EU</w:t>
      </w:r>
      <w:r w:rsidRPr="00413283">
        <w:rPr>
          <w:rStyle w:val="StyleUnderline"/>
        </w:rPr>
        <w:t>, which is demonstrated by the explicit exclusions from the sui generis regime in the recent legal acts</w:t>
      </w:r>
      <w:r w:rsidRPr="00413283">
        <w:rPr>
          <w:sz w:val="16"/>
        </w:rPr>
        <w:t xml:space="preserve">. </w:t>
      </w:r>
      <w:r w:rsidRPr="00413283">
        <w:rPr>
          <w:rStyle w:val="StyleUnderline"/>
        </w:rPr>
        <w:t>The Data Act</w:t>
      </w:r>
      <w:r w:rsidRPr="00413283">
        <w:rPr>
          <w:sz w:val="16"/>
        </w:rPr>
        <w:t xml:space="preserve">,49 which ensures that a wider range of stakeholders gain control over their data and more data is available for innovative use, </w:t>
      </w:r>
      <w:r w:rsidRPr="00413283">
        <w:rPr>
          <w:rStyle w:val="StyleUnderline"/>
        </w:rPr>
        <w:t>explicitly states that the sui generis database right shall not apply to databases containing data obtained from</w:t>
      </w:r>
      <w:r w:rsidRPr="00413283">
        <w:rPr>
          <w:sz w:val="16"/>
        </w:rPr>
        <w:t xml:space="preserve">, or generated by, a connected product or related service (Article 43). Thus, the Data Act aims to ensure that the sui generis right will not interfere with rights for businesses and consumers to access, use, and share data. Similarly, the Data Governance Act,50 being, along with the Data Act, the key pillar of the European strategy for data,51 excludes the exercise of the database sui generis right by public sector bodies in order to prevent or restrict the re-use of data (Article 5(7)), which is similar to the exclusion provided for in Article 1(6) of the Open Data Directive.52 </w:t>
      </w:r>
      <w:r w:rsidRPr="00413283">
        <w:rPr>
          <w:rStyle w:val="StyleUnderline"/>
        </w:rPr>
        <w:t xml:space="preserve">Summarizing these recent legislative exclusions from the applicability of the sui generis database right, Keller writes that </w:t>
      </w:r>
      <w:r w:rsidRPr="00413283">
        <w:rPr>
          <w:rStyle w:val="StyleUnderline"/>
        </w:rPr>
        <w:lastRenderedPageBreak/>
        <w:t>every time the EU attempts to create a modern regulatory framework for the data economy, the database sui generis right loses out, thus turning into a “right that shall not be exercised</w:t>
      </w:r>
      <w:r w:rsidRPr="00413283">
        <w:rPr>
          <w:sz w:val="16"/>
        </w:rPr>
        <w:t>”.</w:t>
      </w:r>
      <w:r w:rsidRPr="00413283">
        <w:rPr>
          <w:rStyle w:val="Emphasis"/>
        </w:rPr>
        <w:t xml:space="preserve">53 </w:t>
      </w:r>
      <w:r w:rsidRPr="00A51E24">
        <w:rPr>
          <w:rStyle w:val="Emphasis"/>
          <w:highlight w:val="yellow"/>
        </w:rPr>
        <w:t>This raises the question as to how much scope of application of the sui generis database right remains</w:t>
      </w:r>
      <w:r w:rsidRPr="00413283">
        <w:rPr>
          <w:sz w:val="16"/>
        </w:rPr>
        <w:t>, taking into account the CJEU case law and the exclusions provided for in the Data Act, Data Governance Act, and the Open Data Directive.</w:t>
      </w:r>
    </w:p>
    <w:p w14:paraId="3F4D8E92" w14:textId="154E0082" w:rsidR="0034139E" w:rsidRPr="0034139E" w:rsidRDefault="0034139E" w:rsidP="007429B5">
      <w:pPr>
        <w:rPr>
          <w:b/>
          <w:iCs/>
          <w:u w:val="single"/>
        </w:rPr>
      </w:pPr>
      <w:r w:rsidRPr="00413283">
        <w:rPr>
          <w:sz w:val="16"/>
        </w:rPr>
        <w:t xml:space="preserve">At the same time, </w:t>
      </w:r>
      <w:r w:rsidRPr="00A51E24">
        <w:rPr>
          <w:rStyle w:val="Emphasis"/>
          <w:highlight w:val="yellow"/>
        </w:rPr>
        <w:t>one of the main goals</w:t>
      </w:r>
      <w:r w:rsidRPr="00413283">
        <w:rPr>
          <w:rStyle w:val="Emphasis"/>
        </w:rPr>
        <w:t xml:space="preserve"> initially set by the Database Directive </w:t>
      </w:r>
      <w:r w:rsidRPr="00A51E24">
        <w:rPr>
          <w:rStyle w:val="Emphasis"/>
          <w:highlight w:val="yellow"/>
        </w:rPr>
        <w:t>was to close the gap in production</w:t>
      </w:r>
      <w:r w:rsidRPr="00413283">
        <w:rPr>
          <w:rStyle w:val="Emphasis"/>
        </w:rPr>
        <w:t xml:space="preserve"> of databases between the EU and the U.S. </w:t>
      </w:r>
      <w:r w:rsidRPr="00A51E24">
        <w:rPr>
          <w:rStyle w:val="Emphasis"/>
          <w:highlight w:val="yellow"/>
        </w:rPr>
        <w:t>This goal has not been achieved</w:t>
      </w:r>
      <w:r w:rsidRPr="00413283">
        <w:rPr>
          <w:rStyle w:val="Emphasis"/>
        </w:rPr>
        <w:t xml:space="preserve">, </w:t>
      </w:r>
      <w:r w:rsidRPr="00A51E24">
        <w:rPr>
          <w:rStyle w:val="Emphasis"/>
          <w:highlight w:val="yellow"/>
        </w:rPr>
        <w:t>with the U.S. remaining the leader</w:t>
      </w:r>
      <w:r w:rsidRPr="00413283">
        <w:rPr>
          <w:rStyle w:val="Emphasis"/>
        </w:rPr>
        <w:t xml:space="preserve"> in production of databases, </w:t>
      </w:r>
      <w:r w:rsidRPr="00A51E24">
        <w:rPr>
          <w:rStyle w:val="Emphasis"/>
          <w:highlight w:val="yellow"/>
        </w:rPr>
        <w:t>even without a special intellectual property right</w:t>
      </w:r>
      <w:r w:rsidRPr="00413283">
        <w:rPr>
          <w:rStyle w:val="Emphasis"/>
        </w:rPr>
        <w:t xml:space="preserve"> for their protection.</w:t>
      </w:r>
    </w:p>
    <w:p w14:paraId="254C8A9C" w14:textId="77777777" w:rsidR="007429B5" w:rsidRDefault="007429B5" w:rsidP="007429B5"/>
    <w:p w14:paraId="2A890F30" w14:textId="72F87886" w:rsidR="002F223C" w:rsidRDefault="002F223C" w:rsidP="002F223C">
      <w:pPr>
        <w:pStyle w:val="Heading3"/>
      </w:pPr>
      <w:r>
        <w:lastRenderedPageBreak/>
        <w:t>No Modeling</w:t>
      </w:r>
    </w:p>
    <w:p w14:paraId="14FE0B9B" w14:textId="41D52F6C" w:rsidR="002F223C" w:rsidRDefault="002F223C" w:rsidP="002F223C">
      <w:pPr>
        <w:pStyle w:val="Heading4"/>
      </w:pPr>
      <w:r>
        <w:t xml:space="preserve">Nobody models sui generis – EU directive </w:t>
      </w:r>
      <w:proofErr w:type="gramStart"/>
      <w:r>
        <w:t>proves</w:t>
      </w:r>
      <w:proofErr w:type="gramEnd"/>
    </w:p>
    <w:p w14:paraId="710FE464" w14:textId="77777777" w:rsidR="002F223C" w:rsidRPr="002F223C" w:rsidRDefault="002F223C" w:rsidP="002F223C">
      <w:pPr>
        <w:rPr>
          <w:rStyle w:val="Style13ptBold"/>
        </w:rPr>
      </w:pPr>
      <w:r w:rsidRPr="002F223C">
        <w:rPr>
          <w:rStyle w:val="Style13ptBold"/>
        </w:rPr>
        <w:t xml:space="preserve">Goldstein 10 </w:t>
      </w:r>
      <w:r w:rsidRPr="002F223C">
        <w:t xml:space="preserve">[Bruce Goldstein, JD, is a patent attorney serving as senior policy advisor in the Division of Policyin the National Institutes of Health Office of Technology Transfer in Rockville, Maryland, “Sui Generis: A Unique Form of Intellectual Property Governing Compilations of Data,” AUTM Technology Transfer Practice Manual, Vol. 3 Part 3, </w:t>
      </w:r>
      <w:hyperlink r:id="rId30" w:history="1">
        <w:r w:rsidRPr="002F223C">
          <w:rPr>
            <w:rStyle w:val="Hyperlink"/>
          </w:rPr>
          <w:t>https://www.autm.net/AUTMMain/media/ThirdEditionPDFs/V3/TTP_V3_P3_SuiGeneris.pdf</w:t>
        </w:r>
      </w:hyperlink>
      <w:r w:rsidRPr="002F223C">
        <w:t>, ALB]</w:t>
      </w:r>
    </w:p>
    <w:p w14:paraId="09B9BB2E" w14:textId="77777777" w:rsidR="002F223C" w:rsidRPr="002F223C" w:rsidRDefault="002F223C" w:rsidP="002F223C">
      <w:pPr>
        <w:rPr>
          <w:rStyle w:val="StyleUnderline"/>
        </w:rPr>
      </w:pPr>
      <w:r w:rsidRPr="002F223C">
        <w:rPr>
          <w:rStyle w:val="StyleUnderline"/>
        </w:rPr>
        <w:t xml:space="preserve">International Reaction to the 1996 Directive </w:t>
      </w:r>
    </w:p>
    <w:p w14:paraId="354E8816" w14:textId="77777777" w:rsidR="002F223C" w:rsidRPr="002F223C" w:rsidRDefault="002F223C" w:rsidP="002F223C">
      <w:pPr>
        <w:rPr>
          <w:sz w:val="16"/>
        </w:rPr>
      </w:pPr>
      <w:r w:rsidRPr="002F223C">
        <w:rPr>
          <w:sz w:val="16"/>
        </w:rPr>
        <w:t>WIPO Proposal of 1997</w:t>
      </w:r>
    </w:p>
    <w:p w14:paraId="20C78C8F" w14:textId="77777777" w:rsidR="002F223C" w:rsidRPr="002F223C" w:rsidRDefault="002F223C" w:rsidP="002F223C">
      <w:pPr>
        <w:rPr>
          <w:sz w:val="16"/>
        </w:rPr>
      </w:pPr>
      <w:r w:rsidRPr="002F223C">
        <w:rPr>
          <w:sz w:val="16"/>
        </w:rPr>
        <w:t>Following the EU’s passage of the 1996 Directive, the World Intellectual Property Organization (WIPO), an intergovernmental organization under the auspices of the United Nations, began discussing the creation of a worldwide treaty. The Committee on Copyrights drafted a proposed treaty in 1997, but WIPO never reached consensus on what the treaty ultimately should say. Moreover, the Trade-Related Aspects of Intellectual Property (commonly known as TRIPS) Agreement came into force in 1995, and WIPO had just concluded another copyright treaty, both of which included terms concerning compilations of data.26 Between these, the need for yet another treaty was unclear.</w:t>
      </w:r>
    </w:p>
    <w:p w14:paraId="22681840" w14:textId="77777777" w:rsidR="002F223C" w:rsidRPr="002F223C" w:rsidRDefault="002F223C" w:rsidP="002F223C">
      <w:pPr>
        <w:rPr>
          <w:rStyle w:val="StyleUnderline"/>
        </w:rPr>
      </w:pPr>
      <w:r w:rsidRPr="002F223C">
        <w:rPr>
          <w:rStyle w:val="StyleUnderline"/>
        </w:rPr>
        <w:t>WIPO</w:t>
      </w:r>
      <w:r w:rsidRPr="002F223C">
        <w:rPr>
          <w:sz w:val="16"/>
        </w:rPr>
        <w:t xml:space="preserve"> issued a report in July 2002 on subsequent developments. The report </w:t>
      </w:r>
      <w:r w:rsidRPr="002F223C">
        <w:rPr>
          <w:rStyle w:val="StyleUnderline"/>
        </w:rPr>
        <w:t>concluded that</w:t>
      </w:r>
      <w:r w:rsidRPr="002F223C">
        <w:rPr>
          <w:sz w:val="16"/>
        </w:rPr>
        <w:t xml:space="preserve"> more work was needed to clarify open issues, </w:t>
      </w:r>
      <w:r w:rsidRPr="002F223C">
        <w:rPr>
          <w:rStyle w:val="StyleUnderline"/>
        </w:rPr>
        <w:t>that there would not likely be any major movement internationally soon</w:t>
      </w:r>
      <w:r w:rsidRPr="002F223C">
        <w:rPr>
          <w:sz w:val="16"/>
        </w:rPr>
        <w:t xml:space="preserve">, </w:t>
      </w:r>
      <w:r w:rsidRPr="002F223C">
        <w:rPr>
          <w:rStyle w:val="StyleUnderline"/>
        </w:rPr>
        <w:t xml:space="preserve">and that WIPO should continue to follow </w:t>
      </w:r>
      <w:proofErr w:type="gramStart"/>
      <w:r w:rsidRPr="002F223C">
        <w:rPr>
          <w:rStyle w:val="StyleUnderline"/>
        </w:rPr>
        <w:t>any and all</w:t>
      </w:r>
      <w:proofErr w:type="gramEnd"/>
      <w:r w:rsidRPr="002F223C">
        <w:rPr>
          <w:rStyle w:val="StyleUnderline"/>
        </w:rPr>
        <w:t xml:space="preserve"> further developments.</w:t>
      </w:r>
    </w:p>
    <w:p w14:paraId="0E7721F9" w14:textId="77777777" w:rsidR="002F223C" w:rsidRPr="002F223C" w:rsidRDefault="002F223C" w:rsidP="002F223C">
      <w:pPr>
        <w:rPr>
          <w:sz w:val="16"/>
        </w:rPr>
      </w:pPr>
      <w:r w:rsidRPr="002F223C">
        <w:rPr>
          <w:sz w:val="16"/>
        </w:rPr>
        <w:t>Academic and Publishing Communities</w:t>
      </w:r>
    </w:p>
    <w:p w14:paraId="0B5F1551" w14:textId="77777777" w:rsidR="002F223C" w:rsidRPr="002F223C" w:rsidRDefault="002F223C" w:rsidP="002F223C">
      <w:pPr>
        <w:rPr>
          <w:sz w:val="16"/>
        </w:rPr>
      </w:pPr>
      <w:r w:rsidRPr="002F223C">
        <w:rPr>
          <w:sz w:val="16"/>
        </w:rPr>
        <w:t xml:space="preserve"> Most of the articles and reports published in response to the report,27 as well as those written beforehand, have been critical of sui generis rights,28 and some even criticized the report as being too limited in scope.29 Only a handful supported the sui generis model.30</w:t>
      </w:r>
    </w:p>
    <w:p w14:paraId="59C17F51" w14:textId="77777777" w:rsidR="002F223C" w:rsidRPr="002F223C" w:rsidRDefault="002F223C" w:rsidP="002F223C">
      <w:pPr>
        <w:rPr>
          <w:sz w:val="16"/>
        </w:rPr>
      </w:pPr>
      <w:r w:rsidRPr="002F223C">
        <w:rPr>
          <w:rStyle w:val="StyleUnderline"/>
        </w:rPr>
        <w:t xml:space="preserve">Other Nations’ Responses It is difficult to be certain which countries have considered implementing European-style sui generis rights for databases but declined to do so and which have never considered it seriously. </w:t>
      </w:r>
      <w:r w:rsidRPr="002F223C">
        <w:rPr>
          <w:rStyle w:val="Emphasis"/>
        </w:rPr>
        <w:t>Either way, after the 1996 Directive, most countries failed to implement a similar system nationally</w:t>
      </w:r>
      <w:r w:rsidRPr="002F223C">
        <w:rPr>
          <w:sz w:val="16"/>
        </w:rPr>
        <w:t xml:space="preserve">. </w:t>
      </w:r>
      <w:r w:rsidRPr="002F223C">
        <w:rPr>
          <w:rStyle w:val="StyleUnderline"/>
        </w:rPr>
        <w:t>Based on a survey conducted by the International Association for the Protection of Intellectual Property, countries known not to have sui generis provisions as of 2007 include Argentina, Australia</w:t>
      </w:r>
      <w:r w:rsidRPr="002F223C">
        <w:rPr>
          <w:sz w:val="16"/>
        </w:rPr>
        <w:t xml:space="preserve"> (which follows the UK sweat of the brow doctrine of copyrights), </w:t>
      </w:r>
      <w:r w:rsidRPr="002F223C">
        <w:rPr>
          <w:rStyle w:val="StyleUnderline"/>
        </w:rPr>
        <w:t>Brazil, Canada, China, Egypt, Japan, Paraguay, Singapore, South Africa, Switzerland, and the United States.31 India reported it does not have a sui generis system for databases, rather, India follows the logic of Feist</w:t>
      </w:r>
      <w:r w:rsidRPr="002F223C">
        <w:rPr>
          <w:sz w:val="16"/>
        </w:rPr>
        <w:t>.32</w:t>
      </w:r>
    </w:p>
    <w:p w14:paraId="6F3E3DC9" w14:textId="77777777" w:rsidR="002F223C" w:rsidRDefault="002F223C" w:rsidP="002F223C">
      <w:pPr>
        <w:rPr>
          <w:sz w:val="16"/>
        </w:rPr>
      </w:pPr>
      <w:r w:rsidRPr="002F223C">
        <w:rPr>
          <w:rStyle w:val="StyleUnderline"/>
        </w:rPr>
        <w:t>The United States Congress has examined the question almost every year from 1996 through 2004</w:t>
      </w:r>
      <w:r w:rsidRPr="002F223C">
        <w:rPr>
          <w:sz w:val="16"/>
        </w:rPr>
        <w:t xml:space="preserve">. Congress’ latest effort involved two competing bills: H.R. 3872, “The Consumer Access to Information Act of 2004,” and H.R. 3261, “The Database and Collections of Information Misappropriation Act of 2004.” </w:t>
      </w:r>
      <w:r w:rsidRPr="002F223C">
        <w:rPr>
          <w:rStyle w:val="StyleUnderline"/>
        </w:rPr>
        <w:t>Both bills died in committee, never reaching the floor of the House of Representatives for debate, and no subsequent bill has been proposed</w:t>
      </w:r>
      <w:r w:rsidRPr="002F223C">
        <w:rPr>
          <w:sz w:val="16"/>
        </w:rPr>
        <w:t>.</w:t>
      </w:r>
    </w:p>
    <w:p w14:paraId="34E8182A" w14:textId="77777777" w:rsidR="00AA53F0" w:rsidRDefault="00AA53F0" w:rsidP="00AA53F0">
      <w:pPr>
        <w:pStyle w:val="Heading3"/>
      </w:pPr>
      <w:r>
        <w:lastRenderedPageBreak/>
        <w:t>A2 Politics/Modeling NBs</w:t>
      </w:r>
    </w:p>
    <w:p w14:paraId="46F3DDEC" w14:textId="77777777" w:rsidR="00AA53F0" w:rsidRPr="00B16B39" w:rsidRDefault="00AA53F0" w:rsidP="00AA53F0"/>
    <w:p w14:paraId="14957856" w14:textId="77777777" w:rsidR="00AA53F0" w:rsidRDefault="00AA53F0" w:rsidP="00AA53F0">
      <w:pPr>
        <w:rPr>
          <w:rStyle w:val="Style13ptBold"/>
        </w:rPr>
      </w:pPr>
      <w:r>
        <w:rPr>
          <w:rStyle w:val="Style13ptBold"/>
        </w:rPr>
        <w:t xml:space="preserve">Literally everyone hates sui generis – no politics net benefit, no </w:t>
      </w:r>
      <w:proofErr w:type="gramStart"/>
      <w:r>
        <w:rPr>
          <w:rStyle w:val="Style13ptBold"/>
        </w:rPr>
        <w:t>modeling</w:t>
      </w:r>
      <w:proofErr w:type="gramEnd"/>
    </w:p>
    <w:p w14:paraId="4536274D" w14:textId="77777777" w:rsidR="00AA53F0" w:rsidRPr="00B16B39" w:rsidRDefault="00AA53F0" w:rsidP="00AA53F0">
      <w:pPr>
        <w:rPr>
          <w:bCs/>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498E8752" w14:textId="77777777" w:rsidR="00AA53F0" w:rsidRPr="00B16B39" w:rsidRDefault="00AA53F0" w:rsidP="00AA53F0">
      <w:pPr>
        <w:rPr>
          <w:sz w:val="16"/>
        </w:rPr>
      </w:pPr>
      <w:r w:rsidRPr="00B16B39">
        <w:rPr>
          <w:sz w:val="16"/>
        </w:rPr>
        <w:t xml:space="preserve">Still, </w:t>
      </w:r>
      <w:proofErr w:type="gramStart"/>
      <w:r w:rsidRPr="00B16B39">
        <w:rPr>
          <w:sz w:val="16"/>
        </w:rPr>
        <w:t>a large number of</w:t>
      </w:r>
      <w:proofErr w:type="gramEnd"/>
      <w:r w:rsidRPr="00B16B39">
        <w:rPr>
          <w:sz w:val="16"/>
        </w:rPr>
        <w:t xml:space="preserve"> databases could not meet the originality requirement, despite the significant investment made to produce them. This fact prompted the WIPO member states to present a Basic Proposal for the Substantive Provisions of the Treaty on Intellectual Property in Respect of Databases to be considered by the Diplomatic Conference15 in 1996. </w:t>
      </w:r>
      <w:r w:rsidRPr="00B16B39">
        <w:rPr>
          <w:rStyle w:val="StyleUnderline"/>
        </w:rPr>
        <w:t>The treaty</w:t>
      </w:r>
      <w:r w:rsidRPr="00B16B39">
        <w:rPr>
          <w:sz w:val="16"/>
        </w:rPr>
        <w:t xml:space="preserve">, based on the proposals of the EU and the U.S., </w:t>
      </w:r>
      <w:r w:rsidRPr="00B16B39">
        <w:rPr>
          <w:rStyle w:val="StyleUnderline"/>
        </w:rPr>
        <w:t>was supposed to grant protection to “all databases that represent a substantial investment</w:t>
      </w:r>
      <w:r w:rsidRPr="00B16B39">
        <w:rPr>
          <w:sz w:val="16"/>
        </w:rPr>
        <w:t xml:space="preserve">”.16 However, </w:t>
      </w:r>
      <w:r w:rsidRPr="00B16B39">
        <w:rPr>
          <w:rStyle w:val="Emphasis"/>
        </w:rPr>
        <w:t>the attempt to create an international sui generis system of protection of databases was met with strong opposition</w:t>
      </w:r>
      <w:r w:rsidRPr="00B16B39">
        <w:rPr>
          <w:sz w:val="16"/>
        </w:rPr>
        <w:t>, and the Proposal was not adopted.</w:t>
      </w:r>
    </w:p>
    <w:p w14:paraId="7BEA202A" w14:textId="77777777" w:rsidR="00AA53F0" w:rsidRDefault="00AA53F0" w:rsidP="00AA53F0">
      <w:pPr>
        <w:rPr>
          <w:sz w:val="16"/>
        </w:rPr>
      </w:pPr>
      <w:r w:rsidRPr="00B16B39">
        <w:rPr>
          <w:rStyle w:val="StyleUnderline"/>
        </w:rPr>
        <w:t>The opponents of sui generis protection of databases include academic societies, libraries, telecommunication companies, Internet service providers</w:t>
      </w:r>
      <w:r w:rsidRPr="00B16B39">
        <w:rPr>
          <w:sz w:val="16"/>
        </w:rPr>
        <w:t xml:space="preserve">. </w:t>
      </w:r>
      <w:r w:rsidRPr="00B16B39">
        <w:rPr>
          <w:rStyle w:val="StyleUnderline"/>
        </w:rPr>
        <w:t xml:space="preserve">The critics of the sui generis protection model claim that such a legal regime would result in excluding people from access to information, that would impede scientific research, hinder </w:t>
      </w:r>
      <w:proofErr w:type="gramStart"/>
      <w:r w:rsidRPr="00B16B39">
        <w:rPr>
          <w:rStyle w:val="StyleUnderline"/>
        </w:rPr>
        <w:t>creativity</w:t>
      </w:r>
      <w:proofErr w:type="gramEnd"/>
      <w:r w:rsidRPr="00B16B39">
        <w:rPr>
          <w:rStyle w:val="StyleUnderline"/>
        </w:rPr>
        <w:t xml:space="preserve"> and discussion</w:t>
      </w:r>
      <w:r w:rsidRPr="00B16B39">
        <w:rPr>
          <w:sz w:val="16"/>
        </w:rPr>
        <w:t xml:space="preserve">.17 Nevertheless, in the same year when the proposal for a sui generis system of protection of databases was declined at WIPO, a Directive introducing a similar regime was adopted in the EU. </w:t>
      </w:r>
    </w:p>
    <w:p w14:paraId="2F3C3C75" w14:textId="77777777" w:rsidR="00AA53F0" w:rsidRDefault="00AA53F0" w:rsidP="002F223C">
      <w:pPr>
        <w:rPr>
          <w:sz w:val="16"/>
        </w:rPr>
      </w:pPr>
    </w:p>
    <w:p w14:paraId="6E582D0C" w14:textId="5D105C5E" w:rsidR="009063BB" w:rsidRDefault="0034139E" w:rsidP="009063BB">
      <w:pPr>
        <w:pStyle w:val="Heading3"/>
      </w:pPr>
      <w:r>
        <w:lastRenderedPageBreak/>
        <w:t>No Innovation NB/Solvency</w:t>
      </w:r>
    </w:p>
    <w:p w14:paraId="47C519DF" w14:textId="77777777" w:rsidR="009063BB" w:rsidRDefault="009063BB" w:rsidP="009063BB">
      <w:pPr>
        <w:pStyle w:val="Heading4"/>
      </w:pPr>
      <w:r>
        <w:br w:type="page"/>
      </w:r>
      <w:r>
        <w:lastRenderedPageBreak/>
        <w:t xml:space="preserve">No innovation net benefit – EU database </w:t>
      </w:r>
      <w:proofErr w:type="gramStart"/>
      <w:r>
        <w:t>proves</w:t>
      </w:r>
      <w:proofErr w:type="gramEnd"/>
    </w:p>
    <w:p w14:paraId="6F7E6B3B" w14:textId="77777777" w:rsidR="009063BB" w:rsidRPr="00097176" w:rsidRDefault="009063BB" w:rsidP="009063BB">
      <w:pPr>
        <w:rPr>
          <w:bCs/>
          <w:sz w:val="26"/>
        </w:rPr>
      </w:pPr>
      <w:r>
        <w:rPr>
          <w:rStyle w:val="Style13ptBold"/>
        </w:rPr>
        <w:t xml:space="preserve">Kazeeva 24 </w:t>
      </w:r>
      <w:r>
        <w:rPr>
          <w:rStyle w:val="Style13ptBold"/>
          <w:b w:val="0"/>
        </w:rPr>
        <w:t>[</w:t>
      </w:r>
      <w:r w:rsidRPr="003B6573">
        <w:rPr>
          <w:rStyle w:val="Style13ptBold"/>
          <w:b w:val="0"/>
        </w:rPr>
        <w:t>Iana Kazeeva is a postdoctoral researcher at the Department of Innovation and Digitalisation in Law</w:t>
      </w:r>
      <w:r>
        <w:rPr>
          <w:rStyle w:val="Style13ptBold"/>
          <w:b w:val="0"/>
        </w:rPr>
        <w:t xml:space="preserve"> at the University of Vienna</w:t>
      </w:r>
      <w:r w:rsidRPr="003B6573">
        <w:rPr>
          <w:rStyle w:val="Style13ptBold"/>
          <w:b w:val="0"/>
        </w:rPr>
        <w:t>. She studied international commercial and tax law in Moscow and holds a Candidate of Sciences degree (Ph.D. equivalent) in international financial law (dissertation on fiscal decentralization). Prior to joining the Department, she worked at the Mountain View office of a California-based public software-as-a-service company, primarily engaged in reviewing and negotiating technology and commercial contracts. She also gained practical experience as a senior legal counsel at the legal department of a global producer of mineral fertilizers, focusing on project finance and legal compliance. At the Department, the primary focus of her research is on intellectual property, data security, and data protection law.</w:t>
      </w:r>
      <w:r>
        <w:rPr>
          <w:rStyle w:val="Style13ptBold"/>
          <w:b w:val="0"/>
        </w:rPr>
        <w:t xml:space="preserve">, </w:t>
      </w:r>
      <w:r w:rsidRPr="003B6573">
        <w:rPr>
          <w:rStyle w:val="Style13ptBold"/>
          <w:b w:val="0"/>
          <w:i/>
          <w:iCs/>
        </w:rPr>
        <w:t>Sui Generis Intellectual Property Protection Comparison of EU and U.S. Regulatory Perspectives in Law, Business and Innovation</w:t>
      </w:r>
      <w:r>
        <w:rPr>
          <w:rStyle w:val="Style13ptBold"/>
          <w:b w:val="0"/>
        </w:rPr>
        <w:t>, ALB]</w:t>
      </w:r>
    </w:p>
    <w:p w14:paraId="5FE4B3DD" w14:textId="77777777" w:rsidR="009063BB" w:rsidRPr="00097176" w:rsidRDefault="009063BB" w:rsidP="009063BB">
      <w:pPr>
        <w:rPr>
          <w:sz w:val="16"/>
        </w:rPr>
      </w:pPr>
      <w:r w:rsidRPr="00097176">
        <w:rPr>
          <w:sz w:val="16"/>
        </w:rPr>
        <w:t xml:space="preserve">This book has demonstrated that the sui generis intellectual property regimes de facto serve as gap fillers for the protection of subject matter that cannot be adequately protected with the standard instruments of intellectual property protection. The analysis of sui generis intellectual property protection for databases, designs, and plant varieties in the EU and U.S. allows to make the following conclusions: 1. </w:t>
      </w:r>
      <w:r w:rsidRPr="00097176">
        <w:rPr>
          <w:rStyle w:val="Emphasis"/>
        </w:rPr>
        <w:t>Introduction of sui generis rights does not always trigger innovation and public or private investment into the protected subject matter. It is generally considered that the introduction of new intellectual property rights helps enhance innovation. However, this book has demonstrated that this has not always been the case. In particular, the database sui generis right in the EU has not had any proven economic impact on the production of databases</w:t>
      </w:r>
      <w:r w:rsidRPr="00097176">
        <w:rPr>
          <w:sz w:val="16"/>
        </w:rPr>
        <w:t xml:space="preserve">. </w:t>
      </w:r>
      <w:r w:rsidRPr="00097176">
        <w:rPr>
          <w:rStyle w:val="StyleUnderline"/>
        </w:rPr>
        <w:t xml:space="preserve">The introduction of a design right specifically for vessel hulls under the VHDPA and granting a plant variety right under the PVPA in the U.S. have not had significant impact on the </w:t>
      </w:r>
      <w:proofErr w:type="gramStart"/>
      <w:r w:rsidRPr="00097176">
        <w:rPr>
          <w:rStyle w:val="StyleUnderline"/>
        </w:rPr>
        <w:t>amount</w:t>
      </w:r>
      <w:proofErr w:type="gramEnd"/>
      <w:r w:rsidRPr="00097176">
        <w:rPr>
          <w:rStyle w:val="StyleUnderline"/>
        </w:rPr>
        <w:t xml:space="preserve"> of investments or innovation in these areas</w:t>
      </w:r>
    </w:p>
    <w:p w14:paraId="512BEA53" w14:textId="77777777" w:rsidR="00B23117" w:rsidRDefault="00B23117" w:rsidP="00BF6ED5"/>
    <w:p w14:paraId="55FDB5E4" w14:textId="63072ED9" w:rsidR="00864DDA" w:rsidRDefault="00864DDA" w:rsidP="00864DDA">
      <w:pPr>
        <w:pStyle w:val="Heading3"/>
      </w:pPr>
      <w:r>
        <w:lastRenderedPageBreak/>
        <w:t>No Innovation/Tech Leadership Impact</w:t>
      </w:r>
    </w:p>
    <w:p w14:paraId="12CA650C" w14:textId="77777777" w:rsidR="00864DDA" w:rsidRPr="000B7168" w:rsidRDefault="00864DDA" w:rsidP="00864DDA">
      <w:pPr>
        <w:pStyle w:val="Heading4"/>
        <w:rPr>
          <w:rFonts w:cs="Calibri"/>
        </w:rPr>
      </w:pPr>
      <w:r w:rsidRPr="000B7168">
        <w:rPr>
          <w:rFonts w:cs="Calibri"/>
        </w:rPr>
        <w:t xml:space="preserve">No impact to loss of tech leadership. </w:t>
      </w:r>
    </w:p>
    <w:p w14:paraId="79932F42" w14:textId="77777777" w:rsidR="00864DDA" w:rsidRPr="000B7168" w:rsidRDefault="00864DDA" w:rsidP="00864DDA">
      <w:r w:rsidRPr="000B7168">
        <w:t xml:space="preserve">Dr. Michael </w:t>
      </w:r>
      <w:r w:rsidRPr="000B7168">
        <w:rPr>
          <w:rStyle w:val="Style13ptBold"/>
        </w:rPr>
        <w:t>Swaine 21</w:t>
      </w:r>
      <w:r w:rsidRPr="000B7168">
        <w:t>, PhD in Government from Harvard University, director of the East Asia program at the Quincy Institute, 4/21/2021, "China Doesn’t Pose an Existential Threat for America," https://foreignpolicy.com/2021/04/21/china-existential-threat-america/</w:t>
      </w:r>
    </w:p>
    <w:p w14:paraId="1E88F622" w14:textId="77777777" w:rsidR="00864DDA" w:rsidRPr="000B7168" w:rsidRDefault="00864DDA" w:rsidP="00864DDA">
      <w:pPr>
        <w:rPr>
          <w:sz w:val="14"/>
        </w:rPr>
      </w:pPr>
      <w:r w:rsidRPr="000B7168">
        <w:rPr>
          <w:sz w:val="14"/>
        </w:rPr>
        <w:t xml:space="preserve">Finally, </w:t>
      </w:r>
      <w:r w:rsidRPr="000B7168">
        <w:rPr>
          <w:rStyle w:val="StyleUnderline"/>
        </w:rPr>
        <w:t xml:space="preserve">the latter set of </w:t>
      </w:r>
      <w:r w:rsidRPr="00FF6A23">
        <w:rPr>
          <w:rStyle w:val="StyleUnderline"/>
          <w:highlight w:val="yellow"/>
        </w:rPr>
        <w:t>supposed</w:t>
      </w:r>
      <w:r w:rsidRPr="000B7168">
        <w:rPr>
          <w:rStyle w:val="StyleUnderline"/>
        </w:rPr>
        <w:t>ly existential</w:t>
      </w:r>
      <w:r w:rsidRPr="000B7168">
        <w:rPr>
          <w:sz w:val="14"/>
        </w:rPr>
        <w:t xml:space="preserve"> normative or ideological </w:t>
      </w:r>
      <w:r w:rsidRPr="00FF6A23">
        <w:rPr>
          <w:rStyle w:val="StyleUnderline"/>
          <w:highlight w:val="yellow"/>
        </w:rPr>
        <w:t>threats consists of</w:t>
      </w:r>
      <w:r w:rsidRPr="000B7168">
        <w:rPr>
          <w:rStyle w:val="StyleUnderline"/>
        </w:rPr>
        <w:t xml:space="preserve"> many elements, including </w:t>
      </w:r>
      <w:r w:rsidRPr="00FF6A23">
        <w:rPr>
          <w:rStyle w:val="StyleUnderline"/>
          <w:highlight w:val="yellow"/>
        </w:rPr>
        <w:t>Beijing’s</w:t>
      </w:r>
      <w:r w:rsidRPr="000B7168">
        <w:rPr>
          <w:rStyle w:val="StyleUnderline"/>
        </w:rPr>
        <w:t xml:space="preserve"> possible </w:t>
      </w:r>
      <w:r w:rsidRPr="00FF6A23">
        <w:rPr>
          <w:rStyle w:val="Emphasis"/>
          <w:highlight w:val="yellow"/>
        </w:rPr>
        <w:t>overturning</w:t>
      </w:r>
      <w:r w:rsidRPr="000B7168">
        <w:rPr>
          <w:rStyle w:val="StyleUnderline"/>
        </w:rPr>
        <w:t xml:space="preserve"> of </w:t>
      </w:r>
      <w:r w:rsidRPr="00FF6A23">
        <w:rPr>
          <w:rStyle w:val="StyleUnderline"/>
          <w:highlight w:val="yellow"/>
        </w:rPr>
        <w:t>the</w:t>
      </w:r>
      <w:r w:rsidRPr="000B7168">
        <w:rPr>
          <w:rStyle w:val="StyleUnderline"/>
        </w:rPr>
        <w:t xml:space="preserve"> so-called global </w:t>
      </w:r>
      <w:r w:rsidRPr="00FF6A23">
        <w:rPr>
          <w:rStyle w:val="Emphasis"/>
          <w:highlight w:val="yellow"/>
        </w:rPr>
        <w:t>l</w:t>
      </w:r>
      <w:r w:rsidRPr="00FF6A23">
        <w:rPr>
          <w:rStyle w:val="StyleUnderline"/>
          <w:highlight w:val="yellow"/>
        </w:rPr>
        <w:t>iberal</w:t>
      </w:r>
      <w:r w:rsidRPr="000B7168">
        <w:rPr>
          <w:rStyle w:val="StyleUnderline"/>
        </w:rPr>
        <w:t xml:space="preserve"> </w:t>
      </w:r>
      <w:r w:rsidRPr="000B7168">
        <w:rPr>
          <w:rStyle w:val="Emphasis"/>
        </w:rPr>
        <w:t>i</w:t>
      </w:r>
      <w:r w:rsidRPr="000B7168">
        <w:rPr>
          <w:rStyle w:val="StyleUnderline"/>
        </w:rPr>
        <w:t xml:space="preserve">nternational </w:t>
      </w:r>
      <w:r w:rsidRPr="00FF6A23">
        <w:rPr>
          <w:rStyle w:val="Emphasis"/>
          <w:highlight w:val="yellow"/>
        </w:rPr>
        <w:t>o</w:t>
      </w:r>
      <w:r w:rsidRPr="00FF6A23">
        <w:rPr>
          <w:rStyle w:val="StyleUnderline"/>
          <w:highlight w:val="yellow"/>
        </w:rPr>
        <w:t>rder</w:t>
      </w:r>
      <w:r w:rsidRPr="000B7168">
        <w:rPr>
          <w:rStyle w:val="StyleUnderline"/>
        </w:rPr>
        <w:t xml:space="preserve">, Chinese </w:t>
      </w:r>
      <w:r w:rsidRPr="000B7168">
        <w:rPr>
          <w:rStyle w:val="Emphasis"/>
        </w:rPr>
        <w:t>influence operations</w:t>
      </w:r>
      <w:r w:rsidRPr="000B7168">
        <w:rPr>
          <w:rStyle w:val="StyleUnderline"/>
        </w:rPr>
        <w:t xml:space="preserve"> aimed at U.S. society, the </w:t>
      </w:r>
      <w:r w:rsidRPr="000B7168">
        <w:rPr>
          <w:rStyle w:val="Emphasis"/>
        </w:rPr>
        <w:t xml:space="preserve">export </w:t>
      </w:r>
      <w:r w:rsidRPr="000B7168">
        <w:rPr>
          <w:rStyle w:val="StyleUnderline"/>
        </w:rPr>
        <w:t xml:space="preserve">of China’s </w:t>
      </w:r>
      <w:r w:rsidRPr="000B7168">
        <w:rPr>
          <w:rStyle w:val="Emphasis"/>
        </w:rPr>
        <w:t>political values</w:t>
      </w:r>
      <w:r w:rsidRPr="000B7168">
        <w:rPr>
          <w:sz w:val="14"/>
        </w:rPr>
        <w:t xml:space="preserve"> and state-directed economic approach, </w:t>
      </w:r>
      <w:r w:rsidRPr="000B7168">
        <w:rPr>
          <w:rStyle w:val="StyleUnderline"/>
        </w:rPr>
        <w:t xml:space="preserve">and its sale of </w:t>
      </w:r>
      <w:r w:rsidRPr="000B7168">
        <w:rPr>
          <w:rStyle w:val="Emphasis"/>
        </w:rPr>
        <w:t>surveillance technologies</w:t>
      </w:r>
      <w:r w:rsidRPr="000B7168">
        <w:rPr>
          <w:sz w:val="14"/>
        </w:rPr>
        <w:t xml:space="preserve"> and other items </w:t>
      </w:r>
      <w:r w:rsidRPr="000B7168">
        <w:rPr>
          <w:rStyle w:val="StyleUnderline"/>
        </w:rPr>
        <w:t>that facilitate</w:t>
      </w:r>
      <w:r w:rsidRPr="000B7168">
        <w:rPr>
          <w:sz w:val="14"/>
        </w:rPr>
        <w:t xml:space="preserve"> the rise or strengthening of </w:t>
      </w:r>
      <w:r w:rsidRPr="000B7168">
        <w:rPr>
          <w:rStyle w:val="Emphasis"/>
        </w:rPr>
        <w:t>authoritarian states</w:t>
      </w:r>
      <w:r w:rsidRPr="000B7168">
        <w:rPr>
          <w:rStyle w:val="StyleUnderline"/>
        </w:rPr>
        <w:t>. These threats</w:t>
      </w:r>
      <w:r w:rsidRPr="000B7168">
        <w:rPr>
          <w:sz w:val="14"/>
        </w:rPr>
        <w:t xml:space="preserve"> all seem hair-raising at first glance. But while significant, they </w:t>
      </w:r>
      <w:r w:rsidRPr="000B7168">
        <w:rPr>
          <w:rStyle w:val="StyleUnderline"/>
        </w:rPr>
        <w:t>are greatly exaggerated</w:t>
      </w:r>
      <w:r w:rsidRPr="000B7168">
        <w:rPr>
          <w:sz w:val="14"/>
        </w:rPr>
        <w:t xml:space="preserve"> and do not rise to the level of constituting an existential threat.</w:t>
      </w:r>
    </w:p>
    <w:p w14:paraId="07573346" w14:textId="77777777" w:rsidR="00864DDA" w:rsidRPr="000B7168" w:rsidRDefault="00864DDA" w:rsidP="00864DDA">
      <w:pPr>
        <w:rPr>
          <w:sz w:val="14"/>
        </w:rPr>
      </w:pPr>
      <w:r w:rsidRPr="00FF6A23">
        <w:rPr>
          <w:rStyle w:val="StyleUnderline"/>
          <w:highlight w:val="yellow"/>
        </w:rPr>
        <w:t xml:space="preserve">Beijing has </w:t>
      </w:r>
      <w:r w:rsidRPr="00FF6A23">
        <w:rPr>
          <w:rStyle w:val="Emphasis"/>
          <w:highlight w:val="yellow"/>
        </w:rPr>
        <w:t>little interest</w:t>
      </w:r>
      <w:r w:rsidRPr="00FF6A23">
        <w:rPr>
          <w:rStyle w:val="StyleUnderline"/>
          <w:highlight w:val="yellow"/>
        </w:rPr>
        <w:t xml:space="preserve"> in </w:t>
      </w:r>
      <w:r w:rsidRPr="00FF6A23">
        <w:rPr>
          <w:rStyle w:val="Emphasis"/>
          <w:highlight w:val="yellow"/>
        </w:rPr>
        <w:t>exporting</w:t>
      </w:r>
      <w:r w:rsidRPr="000B7168">
        <w:rPr>
          <w:rStyle w:val="StyleUnderline"/>
        </w:rPr>
        <w:t xml:space="preserve"> its </w:t>
      </w:r>
      <w:r w:rsidRPr="00FF6A23">
        <w:rPr>
          <w:rStyle w:val="Emphasis"/>
          <w:highlight w:val="yellow"/>
        </w:rPr>
        <w:t>governance</w:t>
      </w:r>
      <w:r w:rsidRPr="000B7168">
        <w:rPr>
          <w:rStyle w:val="Emphasis"/>
        </w:rPr>
        <w:t xml:space="preserve"> system</w:t>
      </w:r>
      <w:r w:rsidRPr="000B7168">
        <w:rPr>
          <w:rStyle w:val="StyleUnderline"/>
        </w:rPr>
        <w:t xml:space="preserve">, and where it does, it is almost entirely directed at </w:t>
      </w:r>
      <w:r w:rsidRPr="000B7168">
        <w:rPr>
          <w:rStyle w:val="Emphasis"/>
        </w:rPr>
        <w:t>developing countries</w:t>
      </w:r>
      <w:r w:rsidRPr="000B7168">
        <w:rPr>
          <w:rStyle w:val="StyleUnderline"/>
        </w:rPr>
        <w:t>, not industrial democracies</w:t>
      </w:r>
      <w:r w:rsidRPr="000B7168">
        <w:rPr>
          <w:sz w:val="14"/>
        </w:rPr>
        <w:t xml:space="preserve"> such as the United States. In addition, </w:t>
      </w:r>
      <w:r w:rsidRPr="000B7168">
        <w:rPr>
          <w:rStyle w:val="StyleUnderline"/>
        </w:rPr>
        <w:t xml:space="preserve">there is </w:t>
      </w:r>
      <w:r w:rsidRPr="000B7168">
        <w:rPr>
          <w:rStyle w:val="Emphasis"/>
        </w:rPr>
        <w:t>no evidence</w:t>
      </w:r>
      <w:r w:rsidRPr="000B7168">
        <w:rPr>
          <w:rStyle w:val="StyleUnderline"/>
        </w:rPr>
        <w:t xml:space="preserve"> to indicate that the Chinese are </w:t>
      </w:r>
      <w:proofErr w:type="gramStart"/>
      <w:r w:rsidRPr="000B7168">
        <w:rPr>
          <w:rStyle w:val="Emphasis"/>
        </w:rPr>
        <w:t>actually engaged</w:t>
      </w:r>
      <w:proofErr w:type="gramEnd"/>
      <w:r w:rsidRPr="000B7168">
        <w:rPr>
          <w:rStyle w:val="StyleUnderline"/>
        </w:rPr>
        <w:t xml:space="preserve"> in </w:t>
      </w:r>
      <w:r w:rsidRPr="000B7168">
        <w:rPr>
          <w:rStyle w:val="Emphasis"/>
        </w:rPr>
        <w:t>compelling</w:t>
      </w:r>
      <w:r w:rsidRPr="000B7168">
        <w:rPr>
          <w:rStyle w:val="StyleUnderline"/>
        </w:rPr>
        <w:t xml:space="preserve"> or actively </w:t>
      </w:r>
      <w:r w:rsidRPr="000B7168">
        <w:rPr>
          <w:rStyle w:val="Emphasis"/>
        </w:rPr>
        <w:t>persuading</w:t>
      </w:r>
      <w:r w:rsidRPr="000B7168">
        <w:rPr>
          <w:rStyle w:val="StyleUnderline"/>
        </w:rPr>
        <w:t xml:space="preserve"> countries to follow their experience</w:t>
      </w:r>
      <w:r w:rsidRPr="000B7168">
        <w:rPr>
          <w:sz w:val="14"/>
        </w:rPr>
        <w:t xml:space="preserve">. Rather, </w:t>
      </w:r>
      <w:r w:rsidRPr="00FF6A23">
        <w:rPr>
          <w:rStyle w:val="StyleUnderline"/>
          <w:highlight w:val="yellow"/>
        </w:rPr>
        <w:t>they want</w:t>
      </w:r>
      <w:r w:rsidRPr="000B7168">
        <w:rPr>
          <w:rStyle w:val="StyleUnderline"/>
        </w:rPr>
        <w:t xml:space="preserve"> developing </w:t>
      </w:r>
      <w:r w:rsidRPr="00FF6A23">
        <w:rPr>
          <w:rStyle w:val="StyleUnderline"/>
          <w:highlight w:val="yellow"/>
        </w:rPr>
        <w:t>nations to</w:t>
      </w:r>
      <w:r w:rsidRPr="000B7168">
        <w:rPr>
          <w:rStyle w:val="StyleUnderline"/>
        </w:rPr>
        <w:t xml:space="preserve"> study from and </w:t>
      </w:r>
      <w:r w:rsidRPr="00FF6A23">
        <w:rPr>
          <w:rStyle w:val="StyleUnderline"/>
          <w:highlight w:val="yellow"/>
        </w:rPr>
        <w:t>copy</w:t>
      </w:r>
      <w:r w:rsidRPr="000B7168">
        <w:rPr>
          <w:sz w:val="14"/>
        </w:rPr>
        <w:t xml:space="preserve"> China’s approach because doing so would help </w:t>
      </w:r>
      <w:r w:rsidRPr="00FF6A23">
        <w:rPr>
          <w:rStyle w:val="StyleUnderline"/>
          <w:highlight w:val="yellow"/>
        </w:rPr>
        <w:t>to legitimize the</w:t>
      </w:r>
      <w:r w:rsidRPr="000B7168">
        <w:rPr>
          <w:rStyle w:val="StyleUnderline"/>
        </w:rPr>
        <w:t xml:space="preserve"> Chinese </w:t>
      </w:r>
      <w:r w:rsidRPr="00FF6A23">
        <w:rPr>
          <w:rStyle w:val="StyleUnderline"/>
          <w:highlight w:val="yellow"/>
        </w:rPr>
        <w:t>system</w:t>
      </w:r>
      <w:r w:rsidRPr="000B7168">
        <w:rPr>
          <w:sz w:val="14"/>
        </w:rPr>
        <w:t xml:space="preserve"> both internationally and more importantly </w:t>
      </w:r>
      <w:r w:rsidRPr="00FF6A23">
        <w:rPr>
          <w:rStyle w:val="StyleUnderline"/>
          <w:highlight w:val="yellow"/>
        </w:rPr>
        <w:t>to</w:t>
      </w:r>
      <w:r w:rsidRPr="000B7168">
        <w:rPr>
          <w:rStyle w:val="StyleUnderline"/>
        </w:rPr>
        <w:t xml:space="preserve"> Beijing’s </w:t>
      </w:r>
      <w:r w:rsidRPr="00FF6A23">
        <w:rPr>
          <w:rStyle w:val="Emphasis"/>
          <w:highlight w:val="yellow"/>
        </w:rPr>
        <w:t>domestic audience</w:t>
      </w:r>
      <w:r w:rsidRPr="000B7168">
        <w:rPr>
          <w:sz w:val="14"/>
        </w:rPr>
        <w:t>.</w:t>
      </w:r>
    </w:p>
    <w:p w14:paraId="3756AB65" w14:textId="77777777" w:rsidR="00864DDA" w:rsidRPr="000B7168" w:rsidRDefault="00864DDA" w:rsidP="00864DDA">
      <w:pPr>
        <w:rPr>
          <w:sz w:val="14"/>
        </w:rPr>
      </w:pPr>
      <w:r w:rsidRPr="000B7168">
        <w:rPr>
          <w:sz w:val="14"/>
        </w:rPr>
        <w:t xml:space="preserve">In addition, </w:t>
      </w:r>
      <w:r w:rsidRPr="000B7168">
        <w:rPr>
          <w:rStyle w:val="StyleUnderline"/>
        </w:rPr>
        <w:t>the notion that Beijing is deliberately attempting to control other countries</w:t>
      </w:r>
      <w:r w:rsidRPr="000B7168">
        <w:rPr>
          <w:sz w:val="14"/>
        </w:rPr>
        <w:t xml:space="preserve"> and make them more authoritarian </w:t>
      </w:r>
      <w:r w:rsidRPr="000B7168">
        <w:rPr>
          <w:rStyle w:val="StyleUnderline"/>
        </w:rPr>
        <w:t xml:space="preserve">by entrapping them in </w:t>
      </w:r>
      <w:r w:rsidRPr="000B7168">
        <w:rPr>
          <w:rStyle w:val="Emphasis"/>
        </w:rPr>
        <w:t>debt</w:t>
      </w:r>
      <w:r w:rsidRPr="000B7168">
        <w:rPr>
          <w:rStyle w:val="StyleUnderline"/>
        </w:rPr>
        <w:t xml:space="preserve"> </w:t>
      </w:r>
      <w:r w:rsidRPr="00FF6A23">
        <w:rPr>
          <w:rStyle w:val="StyleUnderline"/>
          <w:highlight w:val="yellow"/>
        </w:rPr>
        <w:t>and</w:t>
      </w:r>
      <w:r w:rsidRPr="000B7168">
        <w:rPr>
          <w:rStyle w:val="StyleUnderline"/>
        </w:rPr>
        <w:t xml:space="preserve"> selling them “Big Brother” hardware such as </w:t>
      </w:r>
      <w:r w:rsidRPr="000B7168">
        <w:rPr>
          <w:rStyle w:val="Emphasis"/>
        </w:rPr>
        <w:t>surveillance systems</w:t>
      </w:r>
      <w:r w:rsidRPr="000B7168">
        <w:rPr>
          <w:rStyle w:val="StyleUnderline"/>
        </w:rPr>
        <w:t xml:space="preserve"> is </w:t>
      </w:r>
      <w:r w:rsidRPr="000B7168">
        <w:rPr>
          <w:rStyle w:val="Emphasis"/>
        </w:rPr>
        <w:t>unsupported</w:t>
      </w:r>
      <w:r w:rsidRPr="000B7168">
        <w:rPr>
          <w:rStyle w:val="StyleUnderline"/>
        </w:rPr>
        <w:t xml:space="preserve"> by the </w:t>
      </w:r>
      <w:r w:rsidRPr="000B7168">
        <w:rPr>
          <w:rStyle w:val="Emphasis"/>
        </w:rPr>
        <w:t>facts</w:t>
      </w:r>
      <w:r w:rsidRPr="000B7168">
        <w:rPr>
          <w:rStyle w:val="StyleUnderline"/>
        </w:rPr>
        <w:t xml:space="preserve">. Chinese </w:t>
      </w:r>
      <w:r w:rsidRPr="00FF6A23">
        <w:rPr>
          <w:rStyle w:val="StyleUnderline"/>
          <w:highlight w:val="yellow"/>
        </w:rPr>
        <w:t xml:space="preserve">banks show </w:t>
      </w:r>
      <w:r w:rsidRPr="00FF6A23">
        <w:rPr>
          <w:rStyle w:val="Emphasis"/>
          <w:highlight w:val="yellow"/>
        </w:rPr>
        <w:t>little desire</w:t>
      </w:r>
      <w:r w:rsidRPr="00FF6A23">
        <w:rPr>
          <w:rStyle w:val="StyleUnderline"/>
          <w:highlight w:val="yellow"/>
        </w:rPr>
        <w:t xml:space="preserve"> to extend </w:t>
      </w:r>
      <w:r w:rsidRPr="00FF6A23">
        <w:rPr>
          <w:rStyle w:val="Emphasis"/>
          <w:highlight w:val="yellow"/>
        </w:rPr>
        <w:t>loans that will fail</w:t>
      </w:r>
      <w:r w:rsidRPr="000B7168">
        <w:rPr>
          <w:sz w:val="14"/>
        </w:rPr>
        <w:t xml:space="preserve">, and the failures that do occur are mostly </w:t>
      </w:r>
      <w:r w:rsidRPr="000B7168">
        <w:rPr>
          <w:rStyle w:val="StyleUnderline"/>
        </w:rPr>
        <w:t xml:space="preserve">due to </w:t>
      </w:r>
      <w:r w:rsidRPr="000B7168">
        <w:rPr>
          <w:rStyle w:val="Emphasis"/>
        </w:rPr>
        <w:t>poor feasibility studies</w:t>
      </w:r>
      <w:r w:rsidRPr="000B7168">
        <w:rPr>
          <w:rStyle w:val="StyleUnderline"/>
        </w:rPr>
        <w:t xml:space="preserve"> and the </w:t>
      </w:r>
      <w:r w:rsidRPr="000B7168">
        <w:rPr>
          <w:rStyle w:val="Emphasis"/>
        </w:rPr>
        <w:t>incompetence</w:t>
      </w:r>
      <w:r w:rsidRPr="000B7168">
        <w:rPr>
          <w:rStyle w:val="StyleUnderline"/>
        </w:rPr>
        <w:t xml:space="preserve"> and excessive zeal of lenders and/or borrowers</w:t>
      </w:r>
      <w:r w:rsidRPr="000B7168">
        <w:rPr>
          <w:sz w:val="14"/>
        </w:rPr>
        <w:t xml:space="preserve">. Moreover, </w:t>
      </w:r>
      <w:r w:rsidRPr="000B7168">
        <w:rPr>
          <w:rStyle w:val="StyleUnderline"/>
        </w:rPr>
        <w:t xml:space="preserve">in both loan-giving and surveillance equipment sales, China has shown no </w:t>
      </w:r>
      <w:r w:rsidRPr="000B7168">
        <w:rPr>
          <w:rStyle w:val="Emphasis"/>
        </w:rPr>
        <w:t>specific preference</w:t>
      </w:r>
      <w:r w:rsidRPr="000B7168">
        <w:rPr>
          <w:rStyle w:val="StyleUnderline"/>
        </w:rPr>
        <w:t xml:space="preserve"> for nondemocratic over democratic states</w:t>
      </w:r>
      <w:r w:rsidRPr="000B7168">
        <w:rPr>
          <w:sz w:val="14"/>
        </w:rPr>
        <w:t>.</w:t>
      </w:r>
    </w:p>
    <w:p w14:paraId="12FA068E" w14:textId="77777777" w:rsidR="00864DDA" w:rsidRPr="000B7168" w:rsidRDefault="00864DDA" w:rsidP="00864DDA">
      <w:pPr>
        <w:rPr>
          <w:sz w:val="14"/>
        </w:rPr>
      </w:pPr>
      <w:r w:rsidRPr="000B7168">
        <w:rPr>
          <w:rStyle w:val="StyleUnderline"/>
        </w:rPr>
        <w:t xml:space="preserve">Even if Beijing were to </w:t>
      </w:r>
      <w:r w:rsidRPr="000B7168">
        <w:rPr>
          <w:rStyle w:val="Emphasis"/>
        </w:rPr>
        <w:t>attempt</w:t>
      </w:r>
      <w:r w:rsidRPr="000B7168">
        <w:rPr>
          <w:rStyle w:val="StyleUnderline"/>
        </w:rPr>
        <w:t xml:space="preserve"> to export its development approach</w:t>
      </w:r>
      <w:r w:rsidRPr="000B7168">
        <w:rPr>
          <w:sz w:val="14"/>
        </w:rPr>
        <w:t xml:space="preserve"> to other states, </w:t>
      </w:r>
      <w:r w:rsidRPr="000B7168">
        <w:rPr>
          <w:rStyle w:val="StyleUnderline"/>
        </w:rPr>
        <w:t xml:space="preserve">the </w:t>
      </w:r>
      <w:r w:rsidRPr="00FF6A23">
        <w:rPr>
          <w:rStyle w:val="StyleUnderline"/>
          <w:highlight w:val="yellow"/>
        </w:rPr>
        <w:t xml:space="preserve">actual </w:t>
      </w:r>
      <w:r w:rsidRPr="00FF6A23">
        <w:rPr>
          <w:rStyle w:val="Emphasis"/>
          <w:highlight w:val="yellow"/>
        </w:rPr>
        <w:t>attractiveness</w:t>
      </w:r>
      <w:r w:rsidRPr="000B7168">
        <w:rPr>
          <w:rStyle w:val="StyleUnderline"/>
        </w:rPr>
        <w:t xml:space="preserve"> of that approach </w:t>
      </w:r>
      <w:r w:rsidRPr="00FF6A23">
        <w:rPr>
          <w:rStyle w:val="StyleUnderline"/>
          <w:highlight w:val="yellow"/>
        </w:rPr>
        <w:t>would prove</w:t>
      </w:r>
      <w:r w:rsidRPr="000B7168">
        <w:rPr>
          <w:rStyle w:val="StyleUnderline"/>
        </w:rPr>
        <w:t xml:space="preserve"> to be </w:t>
      </w:r>
      <w:r w:rsidRPr="000B7168">
        <w:rPr>
          <w:rStyle w:val="Emphasis"/>
        </w:rPr>
        <w:t xml:space="preserve">highly </w:t>
      </w:r>
      <w:r w:rsidRPr="00FF6A23">
        <w:rPr>
          <w:rStyle w:val="Emphasis"/>
          <w:highlight w:val="yellow"/>
        </w:rPr>
        <w:t>limited</w:t>
      </w:r>
      <w:r w:rsidRPr="000B7168">
        <w:rPr>
          <w:rStyle w:val="StyleUnderline"/>
        </w:rPr>
        <w:t xml:space="preserve">. The </w:t>
      </w:r>
      <w:r w:rsidRPr="00FF6A23">
        <w:rPr>
          <w:rStyle w:val="Emphasis"/>
          <w:highlight w:val="yellow"/>
        </w:rPr>
        <w:t>features undergirding</w:t>
      </w:r>
      <w:r w:rsidRPr="00FF6A23">
        <w:rPr>
          <w:rStyle w:val="StyleUnderline"/>
          <w:highlight w:val="yellow"/>
        </w:rPr>
        <w:t xml:space="preserve"> China</w:t>
      </w:r>
      <w:r w:rsidRPr="000B7168">
        <w:rPr>
          <w:rStyle w:val="StyleUnderline"/>
        </w:rPr>
        <w:t xml:space="preserve">’s developmental success </w:t>
      </w:r>
      <w:r w:rsidRPr="00FF6A23">
        <w:rPr>
          <w:rStyle w:val="StyleUnderline"/>
          <w:highlight w:val="yellow"/>
        </w:rPr>
        <w:t xml:space="preserve">are </w:t>
      </w:r>
      <w:r w:rsidRPr="00FF6A23">
        <w:rPr>
          <w:rStyle w:val="Emphasis"/>
          <w:highlight w:val="yellow"/>
        </w:rPr>
        <w:t>not replicable</w:t>
      </w:r>
      <w:r w:rsidRPr="000B7168">
        <w:rPr>
          <w:sz w:val="14"/>
        </w:rPr>
        <w:t xml:space="preserve"> for most (if any) countries. </w:t>
      </w:r>
      <w:r w:rsidRPr="000B7168">
        <w:rPr>
          <w:rStyle w:val="StyleUnderline"/>
        </w:rPr>
        <w:t xml:space="preserve">These include a </w:t>
      </w:r>
      <w:r w:rsidRPr="000B7168">
        <w:rPr>
          <w:rStyle w:val="Emphasis"/>
        </w:rPr>
        <w:t>high savings rate</w:t>
      </w:r>
      <w:r w:rsidRPr="000B7168">
        <w:rPr>
          <w:rStyle w:val="StyleUnderline"/>
        </w:rPr>
        <w:t xml:space="preserve">; a highly acquisitive and </w:t>
      </w:r>
      <w:r w:rsidRPr="000B7168">
        <w:rPr>
          <w:rStyle w:val="Emphasis"/>
        </w:rPr>
        <w:t>entrepreneurial cultural environment</w:t>
      </w:r>
      <w:r w:rsidRPr="000B7168">
        <w:rPr>
          <w:rStyle w:val="StyleUnderline"/>
        </w:rPr>
        <w:t xml:space="preserve">; a </w:t>
      </w:r>
      <w:r w:rsidRPr="000B7168">
        <w:rPr>
          <w:rStyle w:val="Emphasis"/>
        </w:rPr>
        <w:t>state-owned banking</w:t>
      </w:r>
      <w:r w:rsidRPr="000B7168">
        <w:rPr>
          <w:rStyle w:val="StyleUnderline"/>
        </w:rPr>
        <w:t xml:space="preserve"> system and </w:t>
      </w:r>
      <w:r w:rsidRPr="000B7168">
        <w:rPr>
          <w:rStyle w:val="Emphasis"/>
        </w:rPr>
        <w:t>nonconvertible currency</w:t>
      </w:r>
      <w:r w:rsidRPr="000B7168">
        <w:rPr>
          <w:rStyle w:val="StyleUnderline"/>
        </w:rPr>
        <w:t xml:space="preserve">; many massive </w:t>
      </w:r>
      <w:r w:rsidRPr="000B7168">
        <w:rPr>
          <w:rStyle w:val="Emphasis"/>
        </w:rPr>
        <w:t>state-</w:t>
      </w:r>
      <w:r w:rsidRPr="000B7168">
        <w:rPr>
          <w:rStyle w:val="Emphasis"/>
        </w:rPr>
        <w:lastRenderedPageBreak/>
        <w:t>owned industries</w:t>
      </w:r>
      <w:r w:rsidRPr="000B7168">
        <w:rPr>
          <w:sz w:val="14"/>
        </w:rPr>
        <w:t xml:space="preserve"> that exist to provide employment, facilitate party control over key sectors, and drive huge infrastructure construction; </w:t>
      </w:r>
      <w:r w:rsidRPr="00FF6A23">
        <w:rPr>
          <w:rStyle w:val="StyleUnderline"/>
          <w:highlight w:val="yellow"/>
        </w:rPr>
        <w:t>and</w:t>
      </w:r>
      <w:r w:rsidRPr="000B7168">
        <w:rPr>
          <w:rStyle w:val="StyleUnderline"/>
        </w:rPr>
        <w:t xml:space="preserve"> </w:t>
      </w:r>
      <w:r w:rsidRPr="000B7168">
        <w:rPr>
          <w:rStyle w:val="Emphasis"/>
        </w:rPr>
        <w:t>strong controls</w:t>
      </w:r>
      <w:r w:rsidRPr="000B7168">
        <w:rPr>
          <w:rStyle w:val="StyleUnderline"/>
        </w:rPr>
        <w:t xml:space="preserve"> over virtually all information flows</w:t>
      </w:r>
      <w:r w:rsidRPr="000B7168">
        <w:rPr>
          <w:sz w:val="14"/>
        </w:rPr>
        <w:t xml:space="preserve">. Moreover, </w:t>
      </w:r>
      <w:r w:rsidRPr="000B7168">
        <w:rPr>
          <w:rStyle w:val="StyleUnderline"/>
        </w:rPr>
        <w:t>such a model</w:t>
      </w:r>
      <w:r w:rsidRPr="000B7168">
        <w:rPr>
          <w:sz w:val="14"/>
        </w:rPr>
        <w:t xml:space="preserve"> (if you can call it that) </w:t>
      </w:r>
      <w:r w:rsidRPr="000B7168">
        <w:rPr>
          <w:rStyle w:val="StyleUnderline"/>
        </w:rPr>
        <w:t xml:space="preserve">is almost certainly </w:t>
      </w:r>
      <w:r w:rsidRPr="00FF6A23">
        <w:rPr>
          <w:rStyle w:val="Emphasis"/>
          <w:highlight w:val="yellow"/>
        </w:rPr>
        <w:t>not sustainable</w:t>
      </w:r>
      <w:r w:rsidRPr="000B7168">
        <w:rPr>
          <w:sz w:val="14"/>
        </w:rPr>
        <w:t xml:space="preserve"> in its present form, </w:t>
      </w:r>
      <w:r w:rsidRPr="00FF6A23">
        <w:rPr>
          <w:rStyle w:val="StyleUnderline"/>
          <w:highlight w:val="yellow"/>
        </w:rPr>
        <w:t>given</w:t>
      </w:r>
      <w:r w:rsidRPr="000B7168">
        <w:rPr>
          <w:rStyle w:val="StyleUnderline"/>
        </w:rPr>
        <w:t xml:space="preserve"> China’s </w:t>
      </w:r>
      <w:r w:rsidRPr="00FF6A23">
        <w:rPr>
          <w:rStyle w:val="Emphasis"/>
          <w:highlight w:val="yellow"/>
        </w:rPr>
        <w:t>aging population</w:t>
      </w:r>
      <w:r w:rsidRPr="000B7168">
        <w:rPr>
          <w:rStyle w:val="StyleUnderline"/>
        </w:rPr>
        <w:t xml:space="preserve">, extensive </w:t>
      </w:r>
      <w:r w:rsidRPr="00FF6A23">
        <w:rPr>
          <w:rStyle w:val="Emphasis"/>
          <w:highlight w:val="yellow"/>
        </w:rPr>
        <w:t>corruption</w:t>
      </w:r>
      <w:r w:rsidRPr="000B7168">
        <w:rPr>
          <w:rStyle w:val="StyleUnderline"/>
        </w:rPr>
        <w:t xml:space="preserve">, very large levels of </w:t>
      </w:r>
      <w:r w:rsidRPr="00FF6A23">
        <w:rPr>
          <w:rStyle w:val="Emphasis"/>
          <w:highlight w:val="yellow"/>
        </w:rPr>
        <w:t>income inequality</w:t>
      </w:r>
      <w:r w:rsidRPr="000B7168">
        <w:rPr>
          <w:rStyle w:val="StyleUnderline"/>
        </w:rPr>
        <w:t xml:space="preserve">, inadequate social </w:t>
      </w:r>
      <w:r w:rsidRPr="000B7168">
        <w:rPr>
          <w:rStyle w:val="Emphasis"/>
        </w:rPr>
        <w:t>safety net</w:t>
      </w:r>
      <w:r w:rsidRPr="000B7168">
        <w:rPr>
          <w:rStyle w:val="StyleUnderline"/>
        </w:rPr>
        <w:t xml:space="preserve">, </w:t>
      </w:r>
      <w:r w:rsidRPr="00FF6A23">
        <w:rPr>
          <w:rStyle w:val="StyleUnderline"/>
          <w:highlight w:val="yellow"/>
        </w:rPr>
        <w:t>and</w:t>
      </w:r>
      <w:r w:rsidRPr="000B7168">
        <w:rPr>
          <w:rStyle w:val="StyleUnderline"/>
        </w:rPr>
        <w:t xml:space="preserve"> the fact </w:t>
      </w:r>
      <w:r w:rsidRPr="00FF6A23">
        <w:rPr>
          <w:rStyle w:val="StyleUnderline"/>
          <w:highlight w:val="yellow"/>
        </w:rPr>
        <w:t xml:space="preserve">that </w:t>
      </w:r>
      <w:r w:rsidRPr="00FF6A23">
        <w:rPr>
          <w:rStyle w:val="Emphasis"/>
          <w:highlight w:val="yellow"/>
        </w:rPr>
        <w:t>free info</w:t>
      </w:r>
      <w:r w:rsidRPr="000B7168">
        <w:rPr>
          <w:rStyle w:val="Emphasis"/>
        </w:rPr>
        <w:t xml:space="preserve">rmation </w:t>
      </w:r>
      <w:r w:rsidRPr="00FF6A23">
        <w:rPr>
          <w:rStyle w:val="Emphasis"/>
          <w:highlight w:val="yellow"/>
        </w:rPr>
        <w:t>flows</w:t>
      </w:r>
      <w:r w:rsidRPr="000B7168">
        <w:rPr>
          <w:rStyle w:val="StyleUnderline"/>
        </w:rPr>
        <w:t xml:space="preserve"> are required to </w:t>
      </w:r>
      <w:r w:rsidRPr="00FF6A23">
        <w:rPr>
          <w:rStyle w:val="StyleUnderline"/>
          <w:highlight w:val="yellow"/>
        </w:rPr>
        <w:t>drive</w:t>
      </w:r>
      <w:r w:rsidRPr="000B7168">
        <w:rPr>
          <w:rStyle w:val="StyleUnderline"/>
        </w:rPr>
        <w:t xml:space="preserve"> </w:t>
      </w:r>
      <w:r w:rsidRPr="000B7168">
        <w:rPr>
          <w:rStyle w:val="Emphasis"/>
        </w:rPr>
        <w:t xml:space="preserve">global </w:t>
      </w:r>
      <w:r w:rsidRPr="00FF6A23">
        <w:rPr>
          <w:rStyle w:val="Emphasis"/>
          <w:highlight w:val="yellow"/>
        </w:rPr>
        <w:t>innovation</w:t>
      </w:r>
      <w:r w:rsidRPr="000B7168">
        <w:rPr>
          <w:sz w:val="14"/>
        </w:rPr>
        <w:t>.</w:t>
      </w:r>
    </w:p>
    <w:p w14:paraId="1CDA264B" w14:textId="77777777" w:rsidR="00864DDA" w:rsidRPr="000B7168" w:rsidRDefault="00864DDA" w:rsidP="00864DDA">
      <w:pPr>
        <w:rPr>
          <w:sz w:val="14"/>
        </w:rPr>
      </w:pPr>
      <w:r w:rsidRPr="000B7168">
        <w:rPr>
          <w:sz w:val="14"/>
        </w:rPr>
        <w:t xml:space="preserve">Although </w:t>
      </w:r>
      <w:r w:rsidRPr="000B7168">
        <w:rPr>
          <w:rStyle w:val="StyleUnderline"/>
        </w:rPr>
        <w:t>China’s</w:t>
      </w:r>
      <w:r w:rsidRPr="000B7168">
        <w:rPr>
          <w:sz w:val="14"/>
        </w:rPr>
        <w:t xml:space="preserve"> combination of economic reform policies and authoritarian </w:t>
      </w:r>
      <w:r w:rsidRPr="000B7168">
        <w:rPr>
          <w:rStyle w:val="StyleUnderline"/>
        </w:rPr>
        <w:t xml:space="preserve">political system has been around </w:t>
      </w:r>
      <w:r w:rsidRPr="00FF6A23">
        <w:rPr>
          <w:rStyle w:val="StyleUnderline"/>
          <w:highlight w:val="yellow"/>
        </w:rPr>
        <w:t>since the</w:t>
      </w:r>
      <w:r w:rsidRPr="000B7168">
        <w:rPr>
          <w:rStyle w:val="StyleUnderline"/>
        </w:rPr>
        <w:t xml:space="preserve"> early 19</w:t>
      </w:r>
      <w:r w:rsidRPr="00FF6A23">
        <w:rPr>
          <w:rStyle w:val="StyleUnderline"/>
          <w:highlight w:val="yellow"/>
        </w:rPr>
        <w:t xml:space="preserve">80s, </w:t>
      </w:r>
      <w:r w:rsidRPr="00FF6A23">
        <w:rPr>
          <w:rStyle w:val="Emphasis"/>
          <w:highlight w:val="yellow"/>
        </w:rPr>
        <w:t>not a single nation</w:t>
      </w:r>
      <w:r w:rsidRPr="00FF6A23">
        <w:rPr>
          <w:rStyle w:val="StyleUnderline"/>
          <w:highlight w:val="yellow"/>
        </w:rPr>
        <w:t xml:space="preserve"> has adopted that system</w:t>
      </w:r>
      <w:r w:rsidRPr="000B7168">
        <w:rPr>
          <w:rStyle w:val="StyleUnderline"/>
        </w:rPr>
        <w:t xml:space="preserve"> either </w:t>
      </w:r>
      <w:r w:rsidRPr="000B7168">
        <w:rPr>
          <w:rStyle w:val="Emphasis"/>
        </w:rPr>
        <w:t>willingly</w:t>
      </w:r>
      <w:r w:rsidRPr="000B7168">
        <w:rPr>
          <w:rStyle w:val="StyleUnderline"/>
        </w:rPr>
        <w:t xml:space="preserve"> or under </w:t>
      </w:r>
      <w:r w:rsidRPr="000B7168">
        <w:rPr>
          <w:rStyle w:val="Emphasis"/>
        </w:rPr>
        <w:t>Chinese compulsion</w:t>
      </w:r>
      <w:r w:rsidRPr="000B7168">
        <w:rPr>
          <w:rStyle w:val="StyleUnderline"/>
        </w:rPr>
        <w:t>. There are</w:t>
      </w:r>
      <w:r w:rsidRPr="000B7168">
        <w:rPr>
          <w:sz w:val="14"/>
        </w:rPr>
        <w:t xml:space="preserve"> certainly many </w:t>
      </w:r>
      <w:r w:rsidRPr="000B7168">
        <w:rPr>
          <w:rStyle w:val="StyleUnderline"/>
        </w:rPr>
        <w:t>authoritarian states and fragile democracies</w:t>
      </w:r>
      <w:r w:rsidRPr="000B7168">
        <w:rPr>
          <w:sz w:val="14"/>
        </w:rPr>
        <w:t xml:space="preserve"> on China’s periphery, </w:t>
      </w:r>
      <w:r w:rsidRPr="000B7168">
        <w:rPr>
          <w:rStyle w:val="StyleUnderline"/>
        </w:rPr>
        <w:t>but none of them were made that way by China</w:t>
      </w:r>
      <w:r w:rsidRPr="000B7168">
        <w:rPr>
          <w:sz w:val="14"/>
        </w:rPr>
        <w:t>.</w:t>
      </w:r>
    </w:p>
    <w:p w14:paraId="77FBC144" w14:textId="77777777" w:rsidR="00864DDA" w:rsidRPr="000B7168" w:rsidRDefault="00864DDA" w:rsidP="00864DDA">
      <w:pPr>
        <w:rPr>
          <w:sz w:val="14"/>
        </w:rPr>
      </w:pPr>
      <w:r w:rsidRPr="000B7168">
        <w:rPr>
          <w:rStyle w:val="StyleUnderline"/>
        </w:rPr>
        <w:t xml:space="preserve">China’s challenge to the so-called global </w:t>
      </w:r>
      <w:r w:rsidRPr="000B7168">
        <w:rPr>
          <w:rStyle w:val="Emphasis"/>
        </w:rPr>
        <w:t>l</w:t>
      </w:r>
      <w:r w:rsidRPr="000B7168">
        <w:rPr>
          <w:rStyle w:val="StyleUnderline"/>
        </w:rPr>
        <w:t xml:space="preserve">iberal </w:t>
      </w:r>
      <w:r w:rsidRPr="000B7168">
        <w:rPr>
          <w:rStyle w:val="Emphasis"/>
        </w:rPr>
        <w:t>i</w:t>
      </w:r>
      <w:r w:rsidRPr="000B7168">
        <w:rPr>
          <w:rStyle w:val="StyleUnderline"/>
        </w:rPr>
        <w:t xml:space="preserve">nternational </w:t>
      </w:r>
      <w:r w:rsidRPr="000B7168">
        <w:rPr>
          <w:rStyle w:val="Emphasis"/>
        </w:rPr>
        <w:t>o</w:t>
      </w:r>
      <w:r w:rsidRPr="000B7168">
        <w:rPr>
          <w:rStyle w:val="StyleUnderline"/>
        </w:rPr>
        <w:t xml:space="preserve">rder is also </w:t>
      </w:r>
      <w:r w:rsidRPr="000B7168">
        <w:rPr>
          <w:rStyle w:val="Emphasis"/>
        </w:rPr>
        <w:t>exaggerated</w:t>
      </w:r>
      <w:r w:rsidRPr="000B7168">
        <w:rPr>
          <w:sz w:val="14"/>
        </w:rPr>
        <w:t xml:space="preserve">. In the first place, </w:t>
      </w:r>
      <w:r w:rsidRPr="00FF6A23">
        <w:rPr>
          <w:rStyle w:val="StyleUnderline"/>
          <w:highlight w:val="yellow"/>
        </w:rPr>
        <w:t xml:space="preserve">it is </w:t>
      </w:r>
      <w:r w:rsidRPr="00FF6A23">
        <w:rPr>
          <w:rStyle w:val="Emphasis"/>
          <w:highlight w:val="yellow"/>
        </w:rPr>
        <w:t>highly debatable</w:t>
      </w:r>
      <w:r w:rsidRPr="000B7168">
        <w:rPr>
          <w:rStyle w:val="StyleUnderline"/>
        </w:rPr>
        <w:t xml:space="preserve"> whether in fact </w:t>
      </w:r>
      <w:r w:rsidRPr="00FF6A23">
        <w:rPr>
          <w:rStyle w:val="StyleUnderline"/>
          <w:highlight w:val="yellow"/>
        </w:rPr>
        <w:t>a single</w:t>
      </w:r>
      <w:r w:rsidRPr="000B7168">
        <w:rPr>
          <w:rStyle w:val="StyleUnderline"/>
        </w:rPr>
        <w:t xml:space="preserve"> </w:t>
      </w:r>
      <w:r w:rsidRPr="000B7168">
        <w:rPr>
          <w:rStyle w:val="Emphasis"/>
        </w:rPr>
        <w:t>coherent</w:t>
      </w:r>
      <w:r w:rsidRPr="000B7168">
        <w:rPr>
          <w:rStyle w:val="StyleUnderline"/>
        </w:rPr>
        <w:t xml:space="preserve"> </w:t>
      </w:r>
      <w:r w:rsidRPr="00FF6A23">
        <w:rPr>
          <w:rStyle w:val="StyleUnderline"/>
          <w:highlight w:val="yellow"/>
        </w:rPr>
        <w:t xml:space="preserve">global order </w:t>
      </w:r>
      <w:r w:rsidRPr="00FF6A23">
        <w:rPr>
          <w:rStyle w:val="Emphasis"/>
          <w:highlight w:val="yellow"/>
        </w:rPr>
        <w:t>even exists</w:t>
      </w:r>
      <w:r w:rsidRPr="000B7168">
        <w:rPr>
          <w:rStyle w:val="StyleUnderline"/>
        </w:rPr>
        <w:t>. What observers usually refer to</w:t>
      </w:r>
      <w:r w:rsidRPr="000B7168">
        <w:rPr>
          <w:sz w:val="14"/>
        </w:rPr>
        <w:t xml:space="preserve"> as the “liberal international order” (a relatively recent term) </w:t>
      </w:r>
      <w:proofErr w:type="gramStart"/>
      <w:r w:rsidRPr="000B7168">
        <w:rPr>
          <w:sz w:val="14"/>
        </w:rPr>
        <w:t xml:space="preserve">actually </w:t>
      </w:r>
      <w:r w:rsidRPr="000B7168">
        <w:rPr>
          <w:rStyle w:val="StyleUnderline"/>
        </w:rPr>
        <w:t>consists</w:t>
      </w:r>
      <w:proofErr w:type="gramEnd"/>
      <w:r w:rsidRPr="000B7168">
        <w:rPr>
          <w:rStyle w:val="StyleUnderline"/>
        </w:rPr>
        <w:t xml:space="preserve"> of an </w:t>
      </w:r>
      <w:r w:rsidRPr="000B7168">
        <w:rPr>
          <w:rStyle w:val="Emphasis"/>
        </w:rPr>
        <w:t>amalgam</w:t>
      </w:r>
      <w:r w:rsidRPr="000B7168">
        <w:rPr>
          <w:rStyle w:val="StyleUnderline"/>
        </w:rPr>
        <w:t xml:space="preserve"> of </w:t>
      </w:r>
      <w:r w:rsidRPr="000B7168">
        <w:rPr>
          <w:rStyle w:val="Emphasis"/>
        </w:rPr>
        <w:t>disparate regimes</w:t>
      </w:r>
      <w:r w:rsidRPr="000B7168">
        <w:rPr>
          <w:rStyle w:val="StyleUnderline"/>
        </w:rPr>
        <w:t xml:space="preserve"> with different origins, including</w:t>
      </w:r>
      <w:r w:rsidRPr="000B7168">
        <w:rPr>
          <w:sz w:val="14"/>
        </w:rPr>
        <w:t xml:space="preserve"> international </w:t>
      </w:r>
      <w:r w:rsidRPr="000B7168">
        <w:rPr>
          <w:rStyle w:val="Emphasis"/>
        </w:rPr>
        <w:t>human rights</w:t>
      </w:r>
      <w:r w:rsidRPr="000B7168">
        <w:rPr>
          <w:rStyle w:val="StyleUnderline"/>
        </w:rPr>
        <w:t xml:space="preserve"> pacts, multilateral </w:t>
      </w:r>
      <w:r w:rsidRPr="000B7168">
        <w:rPr>
          <w:rStyle w:val="Emphasis"/>
        </w:rPr>
        <w:t>economic arrangements</w:t>
      </w:r>
      <w:r w:rsidRPr="000B7168">
        <w:rPr>
          <w:rStyle w:val="StyleUnderline"/>
        </w:rPr>
        <w:t xml:space="preserve">, and an </w:t>
      </w:r>
      <w:r w:rsidRPr="000B7168">
        <w:rPr>
          <w:rStyle w:val="Emphasis"/>
        </w:rPr>
        <w:t>international court</w:t>
      </w:r>
      <w:r w:rsidRPr="000B7168">
        <w:rPr>
          <w:sz w:val="14"/>
        </w:rPr>
        <w:t>.</w:t>
      </w:r>
    </w:p>
    <w:p w14:paraId="10324C7C" w14:textId="77777777" w:rsidR="00864DDA" w:rsidRPr="000B7168" w:rsidRDefault="00864DDA" w:rsidP="00864DDA">
      <w:pPr>
        <w:rPr>
          <w:sz w:val="14"/>
        </w:rPr>
      </w:pPr>
      <w:r w:rsidRPr="000B7168">
        <w:rPr>
          <w:sz w:val="14"/>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74ACF168" w14:textId="77777777" w:rsidR="00864DDA" w:rsidRPr="000B7168" w:rsidRDefault="00864DDA" w:rsidP="00864DDA">
      <w:pPr>
        <w:rPr>
          <w:sz w:val="14"/>
        </w:rPr>
      </w:pPr>
      <w:r w:rsidRPr="00FF6A23">
        <w:rPr>
          <w:rStyle w:val="StyleUnderline"/>
          <w:highlight w:val="yellow"/>
        </w:rPr>
        <w:t>The challenge</w:t>
      </w:r>
      <w:r w:rsidRPr="000B7168">
        <w:rPr>
          <w:rStyle w:val="StyleUnderline"/>
        </w:rPr>
        <w:t xml:space="preserve"> for the </w:t>
      </w:r>
      <w:r w:rsidRPr="000B7168">
        <w:rPr>
          <w:rStyle w:val="Emphasis"/>
        </w:rPr>
        <w:t>U</w:t>
      </w:r>
      <w:r w:rsidRPr="000B7168">
        <w:rPr>
          <w:rStyle w:val="StyleUnderline"/>
        </w:rPr>
        <w:t xml:space="preserve">nited </w:t>
      </w:r>
      <w:r w:rsidRPr="000B7168">
        <w:rPr>
          <w:rStyle w:val="Emphasis"/>
        </w:rPr>
        <w:t>S</w:t>
      </w:r>
      <w:r w:rsidRPr="000B7168">
        <w:rPr>
          <w:rStyle w:val="StyleUnderline"/>
        </w:rPr>
        <w:t xml:space="preserve">tates </w:t>
      </w:r>
      <w:r w:rsidRPr="00FF6A23">
        <w:rPr>
          <w:rStyle w:val="StyleUnderline"/>
          <w:highlight w:val="yellow"/>
        </w:rPr>
        <w:t>is not</w:t>
      </w:r>
      <w:r w:rsidRPr="000B7168">
        <w:rPr>
          <w:rStyle w:val="StyleUnderline"/>
        </w:rPr>
        <w:t xml:space="preserve"> how to fend off the </w:t>
      </w:r>
      <w:r w:rsidRPr="00FF6A23">
        <w:rPr>
          <w:rStyle w:val="Emphasis"/>
          <w:highlight w:val="yellow"/>
        </w:rPr>
        <w:t>imagined</w:t>
      </w:r>
      <w:r w:rsidRPr="000B7168">
        <w:rPr>
          <w:rStyle w:val="Emphasis"/>
        </w:rPr>
        <w:t xml:space="preserve"> existential </w:t>
      </w:r>
      <w:r w:rsidRPr="00FF6A23">
        <w:rPr>
          <w:rStyle w:val="Emphasis"/>
          <w:highlight w:val="yellow"/>
        </w:rPr>
        <w:t>threats</w:t>
      </w:r>
      <w:r w:rsidRPr="000B7168">
        <w:rPr>
          <w:rStyle w:val="StyleUnderline"/>
        </w:rPr>
        <w:t xml:space="preserve"> posed by China. Rather, it lies in developing a</w:t>
      </w:r>
      <w:r w:rsidRPr="000B7168">
        <w:rPr>
          <w:sz w:val="14"/>
        </w:rPr>
        <w:t xml:space="preserve"> much clearer and </w:t>
      </w:r>
      <w:r w:rsidRPr="000B7168">
        <w:rPr>
          <w:rStyle w:val="StyleUnderline"/>
        </w:rPr>
        <w:t xml:space="preserve">factually based overall understanding of the </w:t>
      </w:r>
      <w:r w:rsidRPr="000B7168">
        <w:rPr>
          <w:rStyle w:val="Emphasis"/>
        </w:rPr>
        <w:t>limited challenges</w:t>
      </w:r>
      <w:r w:rsidRPr="000B7168">
        <w:rPr>
          <w:sz w:val="14"/>
        </w:rPr>
        <w:t xml:space="preserve">, threats, and indeed opportunities </w:t>
      </w:r>
      <w:r w:rsidRPr="000B7168">
        <w:rPr>
          <w:rStyle w:val="StyleUnderline"/>
        </w:rPr>
        <w:t>China poses</w:t>
      </w:r>
      <w:r w:rsidRPr="000B7168">
        <w:rPr>
          <w:sz w:val="14"/>
        </w:rPr>
        <w:t xml:space="preserve"> to the United States </w:t>
      </w:r>
      <w:r w:rsidRPr="000B7168">
        <w:rPr>
          <w:rStyle w:val="StyleUnderline"/>
        </w:rPr>
        <w:t xml:space="preserve">and the policies needed to address them. </w:t>
      </w:r>
      <w:r w:rsidRPr="00FF6A23">
        <w:rPr>
          <w:rStyle w:val="StyleUnderline"/>
          <w:highlight w:val="yellow"/>
        </w:rPr>
        <w:t>Reject</w:t>
      </w:r>
      <w:r w:rsidRPr="000B7168">
        <w:rPr>
          <w:rStyle w:val="StyleUnderline"/>
        </w:rPr>
        <w:t xml:space="preserve">ing </w:t>
      </w:r>
      <w:r w:rsidRPr="00FF6A23">
        <w:rPr>
          <w:rStyle w:val="StyleUnderline"/>
          <w:highlight w:val="yellow"/>
        </w:rPr>
        <w:t xml:space="preserve">the </w:t>
      </w:r>
      <w:r w:rsidRPr="00FF6A23">
        <w:rPr>
          <w:rStyle w:val="Emphasis"/>
          <w:highlight w:val="yellow"/>
        </w:rPr>
        <w:t>specious notion</w:t>
      </w:r>
      <w:r w:rsidRPr="000B7168">
        <w:rPr>
          <w:rStyle w:val="StyleUnderline"/>
        </w:rPr>
        <w:t xml:space="preserve"> that </w:t>
      </w:r>
      <w:r w:rsidRPr="00FF6A23">
        <w:rPr>
          <w:rStyle w:val="StyleUnderline"/>
          <w:highlight w:val="yellow"/>
        </w:rPr>
        <w:t xml:space="preserve">China is threatening to </w:t>
      </w:r>
      <w:r w:rsidRPr="00FF6A23">
        <w:rPr>
          <w:rStyle w:val="Emphasis"/>
          <w:highlight w:val="yellow"/>
        </w:rPr>
        <w:t>destroy</w:t>
      </w:r>
      <w:r w:rsidRPr="00FF6A23">
        <w:rPr>
          <w:rStyle w:val="StyleUnderline"/>
          <w:highlight w:val="yellow"/>
        </w:rPr>
        <w:t xml:space="preserve"> a</w:t>
      </w:r>
      <w:r w:rsidRPr="000B7168">
        <w:rPr>
          <w:rStyle w:val="StyleUnderline"/>
        </w:rPr>
        <w:t xml:space="preserve">n </w:t>
      </w:r>
      <w:r w:rsidRPr="000B7168">
        <w:rPr>
          <w:rStyle w:val="Emphasis"/>
        </w:rPr>
        <w:t xml:space="preserve">entire </w:t>
      </w:r>
      <w:r w:rsidRPr="00FF6A23">
        <w:rPr>
          <w:rStyle w:val="Emphasis"/>
          <w:highlight w:val="yellow"/>
        </w:rPr>
        <w:t>way of life</w:t>
      </w:r>
      <w:r w:rsidRPr="000B7168">
        <w:rPr>
          <w:rStyle w:val="StyleUnderline"/>
        </w:rPr>
        <w:t xml:space="preserve"> will make this</w:t>
      </w:r>
      <w:r w:rsidRPr="000B7168">
        <w:rPr>
          <w:sz w:val="14"/>
        </w:rPr>
        <w:t xml:space="preserve"> task </w:t>
      </w:r>
      <w:r w:rsidRPr="000B7168">
        <w:rPr>
          <w:rStyle w:val="StyleUnderline"/>
        </w:rPr>
        <w:t>much easier</w:t>
      </w:r>
      <w:r w:rsidRPr="000B7168">
        <w:rPr>
          <w:sz w:val="14"/>
        </w:rPr>
        <w:t>.</w:t>
      </w:r>
    </w:p>
    <w:p w14:paraId="29B6241C" w14:textId="0E6A2467" w:rsidR="00864DDA" w:rsidRPr="000B7168" w:rsidRDefault="00864DDA" w:rsidP="00864DDA">
      <w:pPr>
        <w:pStyle w:val="Heading3"/>
        <w:rPr>
          <w:rFonts w:cs="Calibri"/>
        </w:rPr>
      </w:pPr>
      <w:r>
        <w:rPr>
          <w:rFonts w:cs="Calibri"/>
        </w:rPr>
        <w:lastRenderedPageBreak/>
        <w:t>A2 China/Tech Leadership/Innovation Impact</w:t>
      </w:r>
    </w:p>
    <w:p w14:paraId="4B940D6E" w14:textId="77777777" w:rsidR="00864DDA" w:rsidRPr="000B7168" w:rsidRDefault="00864DDA" w:rsidP="00864DDA">
      <w:pPr>
        <w:keepNext/>
        <w:keepLines/>
        <w:spacing w:before="40"/>
        <w:outlineLvl w:val="3"/>
        <w:rPr>
          <w:rFonts w:eastAsiaTheme="majorEastAsia"/>
          <w:b/>
          <w:iCs/>
          <w:sz w:val="26"/>
        </w:rPr>
      </w:pPr>
      <w:r w:rsidRPr="000B7168">
        <w:rPr>
          <w:rFonts w:eastAsiaTheme="majorEastAsia"/>
          <w:b/>
          <w:iCs/>
          <w:sz w:val="26"/>
        </w:rPr>
        <w:t xml:space="preserve">No China mod impact---it’s </w:t>
      </w:r>
      <w:r w:rsidRPr="000B7168">
        <w:rPr>
          <w:rFonts w:eastAsiaTheme="majorEastAsia"/>
          <w:b/>
          <w:iCs/>
          <w:sz w:val="26"/>
          <w:u w:val="single"/>
        </w:rPr>
        <w:t>constrained</w:t>
      </w:r>
      <w:r w:rsidRPr="000B7168">
        <w:rPr>
          <w:rFonts w:eastAsiaTheme="majorEastAsia"/>
          <w:b/>
          <w:iCs/>
          <w:sz w:val="26"/>
        </w:rPr>
        <w:t xml:space="preserve"> and </w:t>
      </w:r>
      <w:r w:rsidRPr="000B7168">
        <w:rPr>
          <w:rFonts w:eastAsiaTheme="majorEastAsia"/>
          <w:b/>
          <w:iCs/>
          <w:sz w:val="26"/>
          <w:u w:val="single"/>
        </w:rPr>
        <w:t>defensive</w:t>
      </w:r>
      <w:r w:rsidRPr="000B7168">
        <w:rPr>
          <w:rFonts w:eastAsiaTheme="majorEastAsia"/>
          <w:b/>
          <w:iCs/>
          <w:sz w:val="26"/>
        </w:rPr>
        <w:t xml:space="preserve">. </w:t>
      </w:r>
    </w:p>
    <w:p w14:paraId="09D404D7" w14:textId="77777777" w:rsidR="00864DDA" w:rsidRPr="000B7168" w:rsidRDefault="00864DDA" w:rsidP="00864DDA">
      <w:pPr>
        <w:rPr>
          <w:sz w:val="16"/>
          <w:szCs w:val="16"/>
        </w:rPr>
      </w:pPr>
      <w:r w:rsidRPr="000B7168">
        <w:rPr>
          <w:b/>
          <w:bCs/>
          <w:sz w:val="26"/>
        </w:rPr>
        <w:t>Logan 17</w:t>
      </w:r>
      <w:r w:rsidRPr="000B7168">
        <w:t xml:space="preserve">, PhD student in Princeton University’s Woodrow Wilson School of Public and International Affairs and a Graduate Fellow and Deputy Director of the Strategic Education Initiative at Princeton’s Center for International Security Studies. (David C., 11-8-2017, “Hard Constraints on China’s Nuclear Forces”, </w:t>
      </w:r>
      <w:r w:rsidRPr="000B7168">
        <w:rPr>
          <w:i/>
          <w:iCs/>
        </w:rPr>
        <w:t>War on the Rocks</w:t>
      </w:r>
      <w:r w:rsidRPr="000B7168">
        <w:t>, https://warontherocks.com/2017/11/china-nuclear-weapons-breakout/)</w:t>
      </w:r>
    </w:p>
    <w:p w14:paraId="25CA5159" w14:textId="77777777" w:rsidR="00864DDA" w:rsidRPr="000B7168" w:rsidRDefault="00864DDA" w:rsidP="00864DDA">
      <w:r w:rsidRPr="000B7168">
        <w:t xml:space="preserve">This </w:t>
      </w:r>
      <w:r w:rsidRPr="00FF6A23">
        <w:rPr>
          <w:b/>
          <w:iCs/>
          <w:highlight w:val="yellow"/>
          <w:u w:val="single"/>
          <w:bdr w:val="single" w:sz="8" w:space="0" w:color="auto"/>
        </w:rPr>
        <w:t>modernization</w:t>
      </w:r>
      <w:r w:rsidRPr="000B7168">
        <w:t xml:space="preserve"> program </w:t>
      </w:r>
      <w:r w:rsidRPr="00FF6A23">
        <w:rPr>
          <w:highlight w:val="yellow"/>
          <w:u w:val="single"/>
        </w:rPr>
        <w:t xml:space="preserve">has </w:t>
      </w:r>
      <w:r w:rsidRPr="00FF6A23">
        <w:rPr>
          <w:b/>
          <w:iCs/>
          <w:highlight w:val="yellow"/>
          <w:u w:val="single"/>
          <w:bdr w:val="single" w:sz="8" w:space="0" w:color="auto"/>
        </w:rPr>
        <w:t>raised concerns</w:t>
      </w:r>
      <w:r w:rsidRPr="000B7168">
        <w:rPr>
          <w:u w:val="single"/>
        </w:rPr>
        <w:t xml:space="preserve"> over the past several years that </w:t>
      </w:r>
      <w:r w:rsidRPr="00FF6A23">
        <w:rPr>
          <w:highlight w:val="yellow"/>
          <w:u w:val="single"/>
        </w:rPr>
        <w:t>China is</w:t>
      </w:r>
      <w:r w:rsidRPr="000B7168">
        <w:t xml:space="preserve"> currently </w:t>
      </w:r>
      <w:r w:rsidRPr="00FF6A23">
        <w:rPr>
          <w:highlight w:val="yellow"/>
          <w:u w:val="single"/>
        </w:rPr>
        <w:t>attempting</w:t>
      </w:r>
      <w:r w:rsidRPr="000B7168">
        <w:t xml:space="preserve"> or might soon attempt </w:t>
      </w:r>
      <w:r w:rsidRPr="00FF6A23">
        <w:rPr>
          <w:highlight w:val="yellow"/>
          <w:u w:val="single"/>
        </w:rPr>
        <w:t xml:space="preserve">a </w:t>
      </w:r>
      <w:r w:rsidRPr="00FF6A23">
        <w:rPr>
          <w:b/>
          <w:iCs/>
          <w:highlight w:val="yellow"/>
          <w:u w:val="single"/>
          <w:bdr w:val="single" w:sz="8" w:space="0" w:color="auto"/>
        </w:rPr>
        <w:t>nuclear breakout</w:t>
      </w:r>
      <w:r w:rsidRPr="000B7168">
        <w:t xml:space="preserve">. Concerns of a Chinese breakout come in two forms: either that </w:t>
      </w:r>
      <w:r w:rsidRPr="000B7168">
        <w:rPr>
          <w:u w:val="single"/>
        </w:rPr>
        <w:t xml:space="preserve">Beijing will develop a </w:t>
      </w:r>
      <w:r w:rsidRPr="000B7168">
        <w:rPr>
          <w:b/>
          <w:iCs/>
          <w:u w:val="single"/>
          <w:bdr w:val="single" w:sz="8" w:space="0" w:color="auto"/>
        </w:rPr>
        <w:t>nuclear warfighting capability</w:t>
      </w:r>
      <w:r w:rsidRPr="000B7168">
        <w:rPr>
          <w:u w:val="single"/>
        </w:rPr>
        <w:t xml:space="preserve"> that could </w:t>
      </w:r>
      <w:r w:rsidRPr="000B7168">
        <w:rPr>
          <w:b/>
          <w:iCs/>
          <w:u w:val="single"/>
          <w:bdr w:val="single" w:sz="8" w:space="0" w:color="auto"/>
        </w:rPr>
        <w:t>neutralize</w:t>
      </w:r>
      <w:r w:rsidRPr="000B7168">
        <w:rPr>
          <w:u w:val="single"/>
        </w:rPr>
        <w:t xml:space="preserve"> U.S. conventional superiority</w:t>
      </w:r>
      <w:r w:rsidRPr="000B7168">
        <w:t xml:space="preserve">, </w:t>
      </w:r>
      <w:r w:rsidRPr="000B7168">
        <w:rPr>
          <w:u w:val="single"/>
        </w:rPr>
        <w:t>or</w:t>
      </w:r>
      <w:r w:rsidRPr="000B7168">
        <w:t xml:space="preserve"> that Beijing will expand its strategic arsenal to </w:t>
      </w:r>
      <w:r w:rsidRPr="000B7168">
        <w:rPr>
          <w:u w:val="single"/>
        </w:rPr>
        <w:t>achieve</w:t>
      </w:r>
      <w:r w:rsidRPr="000B7168">
        <w:t xml:space="preserve"> </w:t>
      </w:r>
      <w:r w:rsidRPr="000B7168">
        <w:rPr>
          <w:b/>
          <w:iCs/>
          <w:u w:val="single"/>
          <w:bdr w:val="single" w:sz="8" w:space="0" w:color="auto"/>
        </w:rPr>
        <w:t>parity</w:t>
      </w:r>
      <w:r w:rsidRPr="000B7168">
        <w:t xml:space="preserve"> with the United States, </w:t>
      </w:r>
      <w:r w:rsidRPr="000B7168">
        <w:rPr>
          <w:u w:val="single"/>
        </w:rPr>
        <w:t xml:space="preserve">which could </w:t>
      </w:r>
      <w:r w:rsidRPr="000B7168">
        <w:rPr>
          <w:b/>
          <w:iCs/>
          <w:u w:val="single"/>
          <w:bdr w:val="single" w:sz="8" w:space="0" w:color="auto"/>
        </w:rPr>
        <w:t>undercut</w:t>
      </w:r>
      <w:r w:rsidRPr="000B7168">
        <w:t xml:space="preserve"> U.S. sec</w:t>
      </w:r>
      <w:r w:rsidRPr="000B7168">
        <w:rPr>
          <w:b/>
          <w:iCs/>
          <w:u w:val="single"/>
          <w:bdr w:val="single" w:sz="8" w:space="0" w:color="auto"/>
        </w:rPr>
        <w:t>urity commitments</w:t>
      </w:r>
      <w:r w:rsidRPr="000B7168">
        <w:t xml:space="preserve"> to its regional allies.</w:t>
      </w:r>
    </w:p>
    <w:p w14:paraId="5D9F815F" w14:textId="77777777" w:rsidR="00864DDA" w:rsidRPr="000B7168" w:rsidRDefault="00864DDA" w:rsidP="00864DDA">
      <w:pPr>
        <w:rPr>
          <w:u w:val="single"/>
        </w:rPr>
      </w:pPr>
      <w:r w:rsidRPr="000B7168">
        <w:rPr>
          <w:u w:val="single"/>
        </w:rPr>
        <w:t xml:space="preserve">While China </w:t>
      </w:r>
      <w:r w:rsidRPr="000B7168">
        <w:rPr>
          <w:b/>
          <w:iCs/>
          <w:u w:val="single"/>
          <w:bdr w:val="single" w:sz="8" w:space="0" w:color="auto"/>
        </w:rPr>
        <w:t>is</w:t>
      </w:r>
      <w:r w:rsidRPr="000B7168">
        <w:rPr>
          <w:u w:val="single"/>
        </w:rPr>
        <w:t xml:space="preserve"> </w:t>
      </w:r>
      <w:r w:rsidRPr="000B7168">
        <w:t>indeed</w:t>
      </w:r>
      <w:r w:rsidRPr="000B7168">
        <w:rPr>
          <w:u w:val="single"/>
        </w:rPr>
        <w:t xml:space="preserve"> </w:t>
      </w:r>
      <w:proofErr w:type="gramStart"/>
      <w:r w:rsidRPr="000B7168">
        <w:rPr>
          <w:u w:val="single"/>
        </w:rPr>
        <w:t>in the midst of</w:t>
      </w:r>
      <w:proofErr w:type="gramEnd"/>
      <w:r w:rsidRPr="000B7168">
        <w:t xml:space="preserve"> a significant </w:t>
      </w:r>
      <w:r w:rsidRPr="00FF6A23">
        <w:rPr>
          <w:b/>
          <w:iCs/>
          <w:highlight w:val="yellow"/>
          <w:u w:val="single"/>
          <w:bdr w:val="single" w:sz="8" w:space="0" w:color="auto"/>
        </w:rPr>
        <w:t>modernization</w:t>
      </w:r>
      <w:r w:rsidRPr="000B7168">
        <w:t xml:space="preserve"> </w:t>
      </w:r>
      <w:r w:rsidRPr="000B7168">
        <w:rPr>
          <w:u w:val="single"/>
        </w:rPr>
        <w:t xml:space="preserve">effort, the changes to its nuclear forces </w:t>
      </w:r>
      <w:r w:rsidRPr="00FF6A23">
        <w:rPr>
          <w:highlight w:val="yellow"/>
          <w:u w:val="single"/>
        </w:rPr>
        <w:t xml:space="preserve">do </w:t>
      </w:r>
      <w:r w:rsidRPr="00FF6A23">
        <w:rPr>
          <w:b/>
          <w:iCs/>
          <w:highlight w:val="yellow"/>
          <w:u w:val="single"/>
          <w:bdr w:val="single" w:sz="8" w:space="0" w:color="auto"/>
        </w:rPr>
        <w:t>not</w:t>
      </w:r>
      <w:r w:rsidRPr="000B7168">
        <w:rPr>
          <w:u w:val="single"/>
        </w:rPr>
        <w:t xml:space="preserve"> </w:t>
      </w:r>
      <w:r w:rsidRPr="000B7168">
        <w:t>yet</w:t>
      </w:r>
      <w:r w:rsidRPr="000B7168">
        <w:rPr>
          <w:u w:val="single"/>
        </w:rPr>
        <w:t xml:space="preserve"> </w:t>
      </w:r>
      <w:r w:rsidRPr="00FF6A23">
        <w:rPr>
          <w:highlight w:val="yellow"/>
          <w:u w:val="single"/>
        </w:rPr>
        <w:t xml:space="preserve">represent a </w:t>
      </w:r>
      <w:r w:rsidRPr="000B7168">
        <w:rPr>
          <w:b/>
          <w:iCs/>
          <w:u w:val="single"/>
          <w:bdr w:val="single" w:sz="8" w:space="0" w:color="auto"/>
        </w:rPr>
        <w:t xml:space="preserve">fundamental </w:t>
      </w:r>
      <w:r w:rsidRPr="00FF6A23">
        <w:rPr>
          <w:b/>
          <w:iCs/>
          <w:highlight w:val="yellow"/>
          <w:u w:val="single"/>
          <w:bdr w:val="single" w:sz="8" w:space="0" w:color="auto"/>
        </w:rPr>
        <w:t>strategic shift</w:t>
      </w:r>
      <w:r w:rsidRPr="000B7168">
        <w:rPr>
          <w:u w:val="single"/>
        </w:rPr>
        <w:t>.</w:t>
      </w:r>
      <w:r w:rsidRPr="000B7168">
        <w:t xml:space="preserve"> Rather, </w:t>
      </w:r>
      <w:r w:rsidRPr="000B7168">
        <w:rPr>
          <w:u w:val="single"/>
        </w:rPr>
        <w:t xml:space="preserve">China’s </w:t>
      </w:r>
      <w:r w:rsidRPr="000B7168">
        <w:rPr>
          <w:b/>
          <w:iCs/>
          <w:u w:val="single"/>
          <w:bdr w:val="single" w:sz="8" w:space="0" w:color="auto"/>
        </w:rPr>
        <w:t>nuclear evolution</w:t>
      </w:r>
      <w:r w:rsidRPr="000B7168">
        <w:rPr>
          <w:u w:val="single"/>
        </w:rPr>
        <w:t xml:space="preserve"> appears to be driven by a desire to maintain a </w:t>
      </w:r>
      <w:r w:rsidRPr="000B7168">
        <w:rPr>
          <w:b/>
          <w:iCs/>
          <w:u w:val="single"/>
          <w:bdr w:val="single" w:sz="8" w:space="0" w:color="auto"/>
        </w:rPr>
        <w:t>secure second-strike capability</w:t>
      </w:r>
      <w:r w:rsidRPr="000B7168">
        <w:rPr>
          <w:u w:val="single"/>
        </w:rPr>
        <w:t xml:space="preserve"> in the face of </w:t>
      </w:r>
      <w:r w:rsidRPr="000B7168">
        <w:rPr>
          <w:b/>
          <w:iCs/>
          <w:u w:val="single"/>
          <w:bdr w:val="single" w:sz="8" w:space="0" w:color="auto"/>
        </w:rPr>
        <w:t>advancing U.S. capabilities</w:t>
      </w:r>
      <w:r w:rsidRPr="000B7168">
        <w:t xml:space="preserve">, which Beijing believes might threaten its nuclear deterrent. As I demonstrate in a new article in the Nonproliferation Review, </w:t>
      </w:r>
      <w:r w:rsidRPr="000B7168">
        <w:rPr>
          <w:u w:val="single"/>
        </w:rPr>
        <w:t xml:space="preserve">China’s nuclear arsenal and strategy are </w:t>
      </w:r>
      <w:r w:rsidRPr="000B7168">
        <w:rPr>
          <w:b/>
          <w:iCs/>
          <w:u w:val="single"/>
          <w:bdr w:val="single" w:sz="8" w:space="0" w:color="auto"/>
        </w:rPr>
        <w:t>constrained</w:t>
      </w:r>
      <w:r w:rsidRPr="000B7168">
        <w:rPr>
          <w:u w:val="single"/>
        </w:rPr>
        <w:t xml:space="preserve"> by its </w:t>
      </w:r>
      <w:r w:rsidRPr="000B7168">
        <w:rPr>
          <w:b/>
          <w:iCs/>
          <w:u w:val="single"/>
          <w:bdr w:val="single" w:sz="8" w:space="0" w:color="auto"/>
        </w:rPr>
        <w:t>limited views</w:t>
      </w:r>
      <w:r w:rsidRPr="000B7168">
        <w:t xml:space="preserve"> </w:t>
      </w:r>
      <w:r w:rsidRPr="000B7168">
        <w:rPr>
          <w:u w:val="single"/>
        </w:rPr>
        <w:t>of</w:t>
      </w:r>
      <w:r w:rsidRPr="000B7168">
        <w:t xml:space="preserve"> </w:t>
      </w:r>
      <w:r w:rsidRPr="000B7168">
        <w:rPr>
          <w:u w:val="single"/>
        </w:rPr>
        <w:t xml:space="preserve">the </w:t>
      </w:r>
      <w:r w:rsidRPr="000B7168">
        <w:rPr>
          <w:b/>
          <w:iCs/>
          <w:u w:val="single"/>
          <w:bdr w:val="single" w:sz="8" w:space="0" w:color="auto"/>
        </w:rPr>
        <w:t>utility</w:t>
      </w:r>
      <w:r w:rsidRPr="000B7168">
        <w:rPr>
          <w:u w:val="single"/>
        </w:rPr>
        <w:t xml:space="preserve"> of nuclear weapons</w:t>
      </w:r>
      <w:r w:rsidRPr="000B7168">
        <w:t xml:space="preserve">. Moreover, </w:t>
      </w:r>
      <w:r w:rsidRPr="000B7168">
        <w:rPr>
          <w:u w:val="single"/>
        </w:rPr>
        <w:t>Beijing would face several “</w:t>
      </w:r>
      <w:r w:rsidRPr="000B7168">
        <w:rPr>
          <w:b/>
          <w:iCs/>
          <w:u w:val="single"/>
          <w:bdr w:val="single" w:sz="8" w:space="0" w:color="auto"/>
        </w:rPr>
        <w:t>harder</w:t>
      </w:r>
      <w:r w:rsidRPr="000B7168">
        <w:rPr>
          <w:u w:val="single"/>
        </w:rPr>
        <w:t xml:space="preserve">” </w:t>
      </w:r>
      <w:r w:rsidRPr="000B7168">
        <w:rPr>
          <w:b/>
          <w:iCs/>
          <w:u w:val="single"/>
          <w:bdr w:val="single" w:sz="8" w:space="0" w:color="auto"/>
        </w:rPr>
        <w:t>technical constraints</w:t>
      </w:r>
      <w:r w:rsidRPr="000B7168">
        <w:rPr>
          <w:u w:val="single"/>
        </w:rPr>
        <w:t xml:space="preserve"> in pursuing the kind of </w:t>
      </w:r>
      <w:r w:rsidRPr="000B7168">
        <w:rPr>
          <w:b/>
          <w:iCs/>
          <w:u w:val="single"/>
          <w:bdr w:val="single" w:sz="8" w:space="0" w:color="auto"/>
        </w:rPr>
        <w:t>nuclear breakout</w:t>
      </w:r>
      <w:r w:rsidRPr="000B7168">
        <w:rPr>
          <w:u w:val="single"/>
        </w:rPr>
        <w:t xml:space="preserve"> about which some commentators warn.</w:t>
      </w:r>
    </w:p>
    <w:p w14:paraId="4B3302A3" w14:textId="77777777" w:rsidR="00864DDA" w:rsidRPr="000B7168" w:rsidRDefault="00864DDA" w:rsidP="00864DDA">
      <w:r w:rsidRPr="000B7168">
        <w:t>Concerns of an Impending Chinese Breakout</w:t>
      </w:r>
    </w:p>
    <w:p w14:paraId="7EF8FAFB" w14:textId="77777777" w:rsidR="00864DDA" w:rsidRPr="000B7168" w:rsidRDefault="00864DDA" w:rsidP="00864DDA">
      <w:r w:rsidRPr="000B7168">
        <w:t>First, some commentators have argued that China may be currently developing a nuclear warfighting capability, or at least the nuclear arsenal to support one. A nuclear warfighting capability can refer to either a force designed to attack an adversary’s nuclear arsenal, or a nuclear force designed for use on the battlefield, though most commentators mean the latter when referring to China. These developments, they argue, could lead to China introducing nuclear weapons into an otherwise conventional conflict.</w:t>
      </w:r>
    </w:p>
    <w:p w14:paraId="30C1723C" w14:textId="77777777" w:rsidR="00864DDA" w:rsidRPr="000B7168" w:rsidRDefault="00864DDA" w:rsidP="00864DDA">
      <w:pPr>
        <w:rPr>
          <w:b/>
          <w:iCs/>
          <w:u w:val="single"/>
          <w:bdr w:val="single" w:sz="8" w:space="0" w:color="auto"/>
        </w:rPr>
      </w:pPr>
      <w:r w:rsidRPr="000B7168">
        <w:t xml:space="preserve">Other </w:t>
      </w:r>
      <w:r w:rsidRPr="000B7168">
        <w:rPr>
          <w:u w:val="single"/>
        </w:rPr>
        <w:t>observers have contended that China may attempt a “</w:t>
      </w:r>
      <w:r w:rsidRPr="000B7168">
        <w:rPr>
          <w:b/>
          <w:iCs/>
          <w:u w:val="single"/>
          <w:bdr w:val="single" w:sz="8" w:space="0" w:color="auto"/>
        </w:rPr>
        <w:t>sprint to parity</w:t>
      </w:r>
      <w:r w:rsidRPr="000B7168">
        <w:rPr>
          <w:u w:val="single"/>
        </w:rPr>
        <w:t>,”</w:t>
      </w:r>
      <w:r w:rsidRPr="000B7168">
        <w:t xml:space="preserve"> a rapid buildup in its strategic nuclear arsenal until it has roughly as many nuclear weapons as the United States (One scholar has even fantastically claimed, based on an analysis of the underground tunnel system designed to protect China’s missiles, that it may already possess more than 3,000 nuclear weapons). </w:t>
      </w:r>
      <w:r w:rsidRPr="000B7168">
        <w:rPr>
          <w:u w:val="single"/>
        </w:rPr>
        <w:t xml:space="preserve">This would entail a </w:t>
      </w:r>
      <w:r w:rsidRPr="000B7168">
        <w:rPr>
          <w:b/>
          <w:iCs/>
          <w:u w:val="single"/>
          <w:bdr w:val="single" w:sz="8" w:space="0" w:color="auto"/>
        </w:rPr>
        <w:t>dramatic expansion</w:t>
      </w:r>
      <w:r w:rsidRPr="000B7168">
        <w:rPr>
          <w:u w:val="single"/>
        </w:rPr>
        <w:t xml:space="preserve"> in the size of China’s </w:t>
      </w:r>
      <w:r w:rsidRPr="000B7168">
        <w:rPr>
          <w:b/>
          <w:iCs/>
          <w:u w:val="single"/>
          <w:bdr w:val="single" w:sz="8" w:space="0" w:color="auto"/>
        </w:rPr>
        <w:t>nuclear arsenal.</w:t>
      </w:r>
    </w:p>
    <w:p w14:paraId="084835CD" w14:textId="77777777" w:rsidR="00864DDA" w:rsidRPr="000B7168" w:rsidRDefault="00864DDA" w:rsidP="00864DDA">
      <w:r w:rsidRPr="000B7168">
        <w:t>China’s Current Nuclear Posture</w:t>
      </w:r>
    </w:p>
    <w:p w14:paraId="5544B052" w14:textId="77777777" w:rsidR="00864DDA" w:rsidRPr="000B7168" w:rsidRDefault="00864DDA" w:rsidP="00864DDA">
      <w:r w:rsidRPr="00FF6A23">
        <w:rPr>
          <w:highlight w:val="yellow"/>
          <w:u w:val="single"/>
        </w:rPr>
        <w:t>China’s nuclear forces</w:t>
      </w:r>
      <w:r w:rsidRPr="000B7168">
        <w:rPr>
          <w:u w:val="single"/>
        </w:rPr>
        <w:t xml:space="preserve"> and policies </w:t>
      </w:r>
      <w:r w:rsidRPr="00FF6A23">
        <w:rPr>
          <w:highlight w:val="yellow"/>
          <w:u w:val="single"/>
        </w:rPr>
        <w:t xml:space="preserve">are </w:t>
      </w:r>
      <w:r w:rsidRPr="00FF6A23">
        <w:rPr>
          <w:b/>
          <w:iCs/>
          <w:highlight w:val="yellow"/>
          <w:u w:val="single"/>
          <w:bdr w:val="single" w:sz="8" w:space="0" w:color="auto"/>
        </w:rPr>
        <w:t>constrained</w:t>
      </w:r>
      <w:r w:rsidRPr="000B7168">
        <w:rPr>
          <w:u w:val="single"/>
        </w:rPr>
        <w:t xml:space="preserve">, </w:t>
      </w:r>
      <w:r w:rsidRPr="000B7168">
        <w:rPr>
          <w:b/>
          <w:iCs/>
          <w:u w:val="single"/>
          <w:bdr w:val="single" w:sz="8" w:space="0" w:color="auto"/>
        </w:rPr>
        <w:t>first and foremost</w:t>
      </w:r>
      <w:r w:rsidRPr="000B7168">
        <w:rPr>
          <w:u w:val="single"/>
        </w:rPr>
        <w:t xml:space="preserve">, by the country’s </w:t>
      </w:r>
      <w:r w:rsidRPr="000B7168">
        <w:rPr>
          <w:b/>
          <w:iCs/>
          <w:u w:val="single"/>
          <w:bdr w:val="single" w:sz="8" w:space="0" w:color="auto"/>
        </w:rPr>
        <w:t>distinctive approach to nuclear weapons</w:t>
      </w:r>
      <w:r w:rsidRPr="000B7168">
        <w:t xml:space="preserve">. As Jeffrey Lewis has written, </w:t>
      </w:r>
      <w:r w:rsidRPr="00FF6A23">
        <w:rPr>
          <w:highlight w:val="yellow"/>
          <w:u w:val="single"/>
        </w:rPr>
        <w:t>Chinese leadership</w:t>
      </w:r>
      <w:r w:rsidRPr="000B7168">
        <w:rPr>
          <w:u w:val="single"/>
        </w:rPr>
        <w:t xml:space="preserve"> has historically </w:t>
      </w:r>
      <w:r w:rsidRPr="00FF6A23">
        <w:rPr>
          <w:highlight w:val="yellow"/>
          <w:u w:val="single"/>
        </w:rPr>
        <w:t>believed</w:t>
      </w:r>
      <w:r w:rsidRPr="000B7168">
        <w:rPr>
          <w:u w:val="single"/>
        </w:rPr>
        <w:t xml:space="preserve"> that nuclear </w:t>
      </w:r>
      <w:r w:rsidRPr="00FF6A23">
        <w:rPr>
          <w:highlight w:val="yellow"/>
          <w:u w:val="single"/>
        </w:rPr>
        <w:t>deterrence is</w:t>
      </w:r>
      <w:r w:rsidRPr="000B7168">
        <w:rPr>
          <w:u w:val="single"/>
        </w:rPr>
        <w:t xml:space="preserve"> largely </w:t>
      </w:r>
      <w:r w:rsidRPr="00FF6A23">
        <w:rPr>
          <w:b/>
          <w:iCs/>
          <w:highlight w:val="yellow"/>
          <w:u w:val="single"/>
          <w:bdr w:val="single" w:sz="8" w:space="0" w:color="auto"/>
        </w:rPr>
        <w:t>unaffected</w:t>
      </w:r>
      <w:r w:rsidRPr="00FF6A23">
        <w:rPr>
          <w:highlight w:val="yellow"/>
          <w:u w:val="single"/>
        </w:rPr>
        <w:t xml:space="preserve"> by the </w:t>
      </w:r>
      <w:r w:rsidRPr="00FF6A23">
        <w:rPr>
          <w:b/>
          <w:iCs/>
          <w:highlight w:val="yellow"/>
          <w:u w:val="single"/>
          <w:bdr w:val="single" w:sz="8" w:space="0" w:color="auto"/>
        </w:rPr>
        <w:t>size</w:t>
      </w:r>
      <w:r w:rsidRPr="00FF6A23">
        <w:rPr>
          <w:highlight w:val="yellow"/>
          <w:u w:val="single"/>
        </w:rPr>
        <w:t xml:space="preserve"> </w:t>
      </w:r>
      <w:r w:rsidRPr="000B7168">
        <w:rPr>
          <w:u w:val="single"/>
        </w:rPr>
        <w:t xml:space="preserve">and </w:t>
      </w:r>
      <w:r w:rsidRPr="000B7168">
        <w:rPr>
          <w:b/>
          <w:iCs/>
          <w:u w:val="single"/>
          <w:bdr w:val="single" w:sz="8" w:space="0" w:color="auto"/>
        </w:rPr>
        <w:t>configuration</w:t>
      </w:r>
      <w:r w:rsidRPr="000B7168">
        <w:t xml:space="preserve"> </w:t>
      </w:r>
      <w:r w:rsidRPr="00FF6A23">
        <w:rPr>
          <w:highlight w:val="yellow"/>
          <w:u w:val="single"/>
        </w:rPr>
        <w:t>of the adversary’s</w:t>
      </w:r>
      <w:r w:rsidRPr="000B7168">
        <w:rPr>
          <w:u w:val="single"/>
        </w:rPr>
        <w:t xml:space="preserve"> nuclear </w:t>
      </w:r>
      <w:r w:rsidRPr="00FF6A23">
        <w:rPr>
          <w:highlight w:val="yellow"/>
          <w:u w:val="single"/>
        </w:rPr>
        <w:t>arsenal</w:t>
      </w:r>
      <w:r w:rsidRPr="000B7168">
        <w:rPr>
          <w:u w:val="single"/>
        </w:rPr>
        <w:t xml:space="preserve">, so long as the country can threaten a </w:t>
      </w:r>
      <w:r w:rsidRPr="000B7168">
        <w:rPr>
          <w:b/>
          <w:iCs/>
          <w:u w:val="single"/>
          <w:bdr w:val="single" w:sz="8" w:space="0" w:color="auto"/>
        </w:rPr>
        <w:t>counterstrike</w:t>
      </w:r>
      <w:r w:rsidRPr="000B7168">
        <w:rPr>
          <w:u w:val="single"/>
        </w:rPr>
        <w:t xml:space="preserve"> of a few – or even one – </w:t>
      </w:r>
      <w:r w:rsidRPr="000B7168">
        <w:rPr>
          <w:b/>
          <w:iCs/>
          <w:u w:val="single"/>
          <w:bdr w:val="single" w:sz="8" w:space="0" w:color="auto"/>
        </w:rPr>
        <w:t>nuclear warheads</w:t>
      </w:r>
      <w:r w:rsidRPr="000B7168">
        <w:t xml:space="preserve">. Marshall Nie Rongzhen, a leading figure in China’s early nuclear weapons program, called this “the minimum means of reprisal.” Recent research by Fiona Cunningham and M. Taylor Fravel, </w:t>
      </w:r>
      <w:r w:rsidRPr="00FF6A23">
        <w:rPr>
          <w:highlight w:val="yellow"/>
          <w:u w:val="single"/>
        </w:rPr>
        <w:t>based on</w:t>
      </w:r>
      <w:r w:rsidRPr="000B7168">
        <w:rPr>
          <w:u w:val="single"/>
        </w:rPr>
        <w:t xml:space="preserve"> reviews of </w:t>
      </w:r>
      <w:r w:rsidRPr="00FF6A23">
        <w:rPr>
          <w:highlight w:val="yellow"/>
          <w:u w:val="single"/>
        </w:rPr>
        <w:t xml:space="preserve">Chinese </w:t>
      </w:r>
      <w:r w:rsidRPr="00FF6A23">
        <w:rPr>
          <w:b/>
          <w:iCs/>
          <w:highlight w:val="yellow"/>
          <w:u w:val="single"/>
          <w:bdr w:val="single" w:sz="8" w:space="0" w:color="auto"/>
        </w:rPr>
        <w:t>doctrinal</w:t>
      </w:r>
      <w:r w:rsidRPr="00FF6A23">
        <w:rPr>
          <w:highlight w:val="yellow"/>
          <w:u w:val="single"/>
        </w:rPr>
        <w:t xml:space="preserve"> </w:t>
      </w:r>
      <w:r w:rsidRPr="000B7168">
        <w:rPr>
          <w:u w:val="single"/>
        </w:rPr>
        <w:t xml:space="preserve">and </w:t>
      </w:r>
      <w:r w:rsidRPr="000B7168">
        <w:rPr>
          <w:b/>
          <w:iCs/>
          <w:u w:val="single"/>
          <w:bdr w:val="single" w:sz="8" w:space="0" w:color="auto"/>
        </w:rPr>
        <w:t xml:space="preserve">academic </w:t>
      </w:r>
      <w:r w:rsidRPr="00FF6A23">
        <w:rPr>
          <w:b/>
          <w:iCs/>
          <w:highlight w:val="yellow"/>
          <w:u w:val="single"/>
          <w:bdr w:val="single" w:sz="8" w:space="0" w:color="auto"/>
        </w:rPr>
        <w:t>writings</w:t>
      </w:r>
      <w:r w:rsidRPr="00FF6A23">
        <w:rPr>
          <w:highlight w:val="yellow"/>
          <w:u w:val="single"/>
        </w:rPr>
        <w:t xml:space="preserve"> and </w:t>
      </w:r>
      <w:r w:rsidRPr="00FF6A23">
        <w:rPr>
          <w:b/>
          <w:iCs/>
          <w:highlight w:val="yellow"/>
          <w:u w:val="single"/>
          <w:bdr w:val="single" w:sz="8" w:space="0" w:color="auto"/>
        </w:rPr>
        <w:t>interviews</w:t>
      </w:r>
      <w:r w:rsidRPr="000B7168">
        <w:rPr>
          <w:u w:val="single"/>
        </w:rPr>
        <w:t xml:space="preserve"> </w:t>
      </w:r>
      <w:r w:rsidRPr="00FF6A23">
        <w:rPr>
          <w:highlight w:val="yellow"/>
          <w:u w:val="single"/>
        </w:rPr>
        <w:t>with</w:t>
      </w:r>
      <w:r w:rsidRPr="000B7168">
        <w:rPr>
          <w:u w:val="single"/>
        </w:rPr>
        <w:t xml:space="preserve"> </w:t>
      </w:r>
      <w:r w:rsidRPr="000B7168">
        <w:rPr>
          <w:b/>
          <w:iCs/>
          <w:u w:val="single"/>
          <w:bdr w:val="single" w:sz="8" w:space="0" w:color="auto"/>
        </w:rPr>
        <w:t xml:space="preserve">Chinese </w:t>
      </w:r>
      <w:r w:rsidRPr="00FF6A23">
        <w:rPr>
          <w:b/>
          <w:iCs/>
          <w:highlight w:val="yellow"/>
          <w:u w:val="single"/>
          <w:bdr w:val="single" w:sz="8" w:space="0" w:color="auto"/>
        </w:rPr>
        <w:t>military and civilian experts</w:t>
      </w:r>
      <w:r w:rsidRPr="000B7168">
        <w:rPr>
          <w:u w:val="single"/>
        </w:rPr>
        <w:t xml:space="preserve">, indicates that </w:t>
      </w:r>
      <w:r w:rsidRPr="00FF6A23">
        <w:rPr>
          <w:b/>
          <w:iCs/>
          <w:highlight w:val="yellow"/>
          <w:u w:val="single"/>
          <w:bdr w:val="single" w:sz="8" w:space="0" w:color="auto"/>
        </w:rPr>
        <w:t xml:space="preserve">these </w:t>
      </w:r>
      <w:r w:rsidRPr="000B7168">
        <w:rPr>
          <w:b/>
          <w:iCs/>
          <w:u w:val="single"/>
          <w:bdr w:val="single" w:sz="8" w:space="0" w:color="auto"/>
        </w:rPr>
        <w:t xml:space="preserve">fundamental </w:t>
      </w:r>
      <w:r w:rsidRPr="00FF6A23">
        <w:rPr>
          <w:b/>
          <w:iCs/>
          <w:highlight w:val="yellow"/>
          <w:u w:val="single"/>
          <w:bdr w:val="single" w:sz="8" w:space="0" w:color="auto"/>
        </w:rPr>
        <w:t xml:space="preserve">views have not </w:t>
      </w:r>
      <w:proofErr w:type="gramStart"/>
      <w:r w:rsidRPr="00FF6A23">
        <w:rPr>
          <w:b/>
          <w:iCs/>
          <w:highlight w:val="yellow"/>
          <w:u w:val="single"/>
          <w:bdr w:val="single" w:sz="8" w:space="0" w:color="auto"/>
        </w:rPr>
        <w:t>changed</w:t>
      </w:r>
      <w:proofErr w:type="gramEnd"/>
      <w:r w:rsidRPr="000B7168">
        <w:t xml:space="preserve"> </w:t>
      </w:r>
      <w:r w:rsidRPr="00FF6A23">
        <w:rPr>
          <w:highlight w:val="yellow"/>
          <w:u w:val="single"/>
        </w:rPr>
        <w:t>and</w:t>
      </w:r>
      <w:r w:rsidRPr="000B7168">
        <w:rPr>
          <w:u w:val="single"/>
        </w:rPr>
        <w:t xml:space="preserve"> that </w:t>
      </w:r>
      <w:r w:rsidRPr="00FF6A23">
        <w:rPr>
          <w:highlight w:val="yellow"/>
          <w:u w:val="single"/>
        </w:rPr>
        <w:t xml:space="preserve">China is likely to </w:t>
      </w:r>
      <w:r w:rsidRPr="00FF6A23">
        <w:rPr>
          <w:b/>
          <w:iCs/>
          <w:highlight w:val="yellow"/>
          <w:u w:val="single"/>
          <w:bdr w:val="single" w:sz="8" w:space="0" w:color="auto"/>
        </w:rPr>
        <w:t>continue adhering</w:t>
      </w:r>
      <w:r w:rsidRPr="00FF6A23">
        <w:rPr>
          <w:highlight w:val="yellow"/>
          <w:u w:val="single"/>
        </w:rPr>
        <w:t xml:space="preserve"> to </w:t>
      </w:r>
      <w:r w:rsidRPr="000B7168">
        <w:rPr>
          <w:u w:val="single"/>
        </w:rPr>
        <w:t>its</w:t>
      </w:r>
      <w:r w:rsidRPr="000B7168">
        <w:t xml:space="preserve"> relatively </w:t>
      </w:r>
      <w:r w:rsidRPr="00FF6A23">
        <w:rPr>
          <w:b/>
          <w:iCs/>
          <w:highlight w:val="yellow"/>
          <w:u w:val="single"/>
          <w:bdr w:val="single" w:sz="8" w:space="0" w:color="auto"/>
        </w:rPr>
        <w:t>restrained</w:t>
      </w:r>
      <w:r w:rsidRPr="000B7168">
        <w:t xml:space="preserve"> </w:t>
      </w:r>
      <w:r w:rsidRPr="00FF6A23">
        <w:rPr>
          <w:highlight w:val="yellow"/>
          <w:u w:val="single"/>
        </w:rPr>
        <w:t>strategy of</w:t>
      </w:r>
      <w:r w:rsidRPr="000B7168">
        <w:rPr>
          <w:u w:val="single"/>
        </w:rPr>
        <w:t xml:space="preserve"> “</w:t>
      </w:r>
      <w:r w:rsidRPr="00FF6A23">
        <w:rPr>
          <w:b/>
          <w:iCs/>
          <w:highlight w:val="yellow"/>
          <w:u w:val="single"/>
          <w:bdr w:val="single" w:sz="8" w:space="0" w:color="auto"/>
        </w:rPr>
        <w:t>assured retal</w:t>
      </w:r>
      <w:r w:rsidRPr="000B7168">
        <w:rPr>
          <w:b/>
          <w:iCs/>
          <w:u w:val="single"/>
          <w:bdr w:val="single" w:sz="8" w:space="0" w:color="auto"/>
        </w:rPr>
        <w:t>iation</w:t>
      </w:r>
      <w:r w:rsidRPr="000B7168">
        <w:rPr>
          <w:u w:val="single"/>
        </w:rPr>
        <w:t>.</w:t>
      </w:r>
      <w:r w:rsidRPr="000B7168">
        <w:t>” In recent Track-1.5 and Track-2 dialogues between the United States and China, Chinese participants have said that China could credibly threaten the United States with only “a few,” a “handful of,” or even “one” nuclear warhead.</w:t>
      </w:r>
    </w:p>
    <w:p w14:paraId="472D1221" w14:textId="77777777" w:rsidR="00864DDA" w:rsidRPr="000B7168" w:rsidRDefault="00864DDA" w:rsidP="00864DDA">
      <w:pPr>
        <w:rPr>
          <w:b/>
          <w:iCs/>
          <w:u w:val="single"/>
          <w:bdr w:val="single" w:sz="8" w:space="0" w:color="auto"/>
        </w:rPr>
      </w:pPr>
      <w:r w:rsidRPr="000B7168">
        <w:t xml:space="preserve">Designed to support more limited goals, </w:t>
      </w:r>
      <w:r w:rsidRPr="00FF6A23">
        <w:rPr>
          <w:highlight w:val="yellow"/>
          <w:u w:val="single"/>
        </w:rPr>
        <w:t>China</w:t>
      </w:r>
      <w:r w:rsidRPr="000B7168">
        <w:rPr>
          <w:u w:val="single"/>
        </w:rPr>
        <w:t xml:space="preserve">’s nuclear forces are generally believed to be </w:t>
      </w:r>
      <w:r w:rsidRPr="000B7168">
        <w:rPr>
          <w:b/>
          <w:iCs/>
          <w:u w:val="single"/>
          <w:bdr w:val="single" w:sz="8" w:space="0" w:color="auto"/>
        </w:rPr>
        <w:t>smaller</w:t>
      </w:r>
      <w:r w:rsidRPr="000B7168">
        <w:rPr>
          <w:u w:val="single"/>
        </w:rPr>
        <w:t xml:space="preserve"> and </w:t>
      </w:r>
      <w:r w:rsidRPr="000B7168">
        <w:rPr>
          <w:b/>
          <w:iCs/>
          <w:u w:val="single"/>
          <w:bdr w:val="single" w:sz="8" w:space="0" w:color="auto"/>
        </w:rPr>
        <w:t>less alerted</w:t>
      </w:r>
      <w:r w:rsidRPr="000B7168">
        <w:rPr>
          <w:u w:val="single"/>
        </w:rPr>
        <w:t xml:space="preserve"> than those of other states</w:t>
      </w:r>
      <w:r w:rsidRPr="000B7168">
        <w:t xml:space="preserve">. </w:t>
      </w:r>
      <w:r w:rsidRPr="000B7168">
        <w:rPr>
          <w:u w:val="single"/>
        </w:rPr>
        <w:t xml:space="preserve">The country </w:t>
      </w:r>
      <w:r w:rsidRPr="00FF6A23">
        <w:rPr>
          <w:highlight w:val="yellow"/>
          <w:u w:val="single"/>
        </w:rPr>
        <w:t xml:space="preserve">has </w:t>
      </w:r>
      <w:r w:rsidRPr="00FF6A23">
        <w:rPr>
          <w:b/>
          <w:iCs/>
          <w:highlight w:val="yellow"/>
          <w:u w:val="single"/>
          <w:bdr w:val="single" w:sz="8" w:space="0" w:color="auto"/>
        </w:rPr>
        <w:t>yet</w:t>
      </w:r>
      <w:r w:rsidRPr="00FF6A23">
        <w:rPr>
          <w:highlight w:val="yellow"/>
          <w:u w:val="single"/>
        </w:rPr>
        <w:t xml:space="preserve"> to develop</w:t>
      </w:r>
      <w:r w:rsidRPr="000B7168">
        <w:rPr>
          <w:u w:val="single"/>
        </w:rPr>
        <w:t xml:space="preserve"> an </w:t>
      </w:r>
      <w:r w:rsidRPr="00FF6A23">
        <w:rPr>
          <w:b/>
          <w:iCs/>
          <w:highlight w:val="yellow"/>
          <w:u w:val="single"/>
          <w:bdr w:val="single" w:sz="8" w:space="0" w:color="auto"/>
        </w:rPr>
        <w:t>early warning</w:t>
      </w:r>
      <w:r w:rsidRPr="000B7168">
        <w:rPr>
          <w:b/>
          <w:iCs/>
          <w:u w:val="single"/>
          <w:bdr w:val="single" w:sz="8" w:space="0" w:color="auto"/>
        </w:rPr>
        <w:t xml:space="preserve"> system</w:t>
      </w:r>
      <w:r w:rsidRPr="000B7168">
        <w:t xml:space="preserve"> and some experts believe </w:t>
      </w:r>
      <w:r w:rsidRPr="000B7168">
        <w:rPr>
          <w:u w:val="single"/>
        </w:rPr>
        <w:t xml:space="preserve">China would </w:t>
      </w:r>
      <w:r w:rsidRPr="000B7168">
        <w:rPr>
          <w:b/>
          <w:iCs/>
          <w:u w:val="single"/>
          <w:bdr w:val="single" w:sz="8" w:space="0" w:color="auto"/>
        </w:rPr>
        <w:t>wait several days</w:t>
      </w:r>
      <w:r w:rsidRPr="000B7168">
        <w:rPr>
          <w:u w:val="single"/>
        </w:rPr>
        <w:t xml:space="preserve"> after suffering a </w:t>
      </w:r>
      <w:r w:rsidRPr="000B7168">
        <w:rPr>
          <w:u w:val="single"/>
        </w:rPr>
        <w:lastRenderedPageBreak/>
        <w:t>nuclear strike before launching its own nuclear counterattack</w:t>
      </w:r>
      <w:r w:rsidRPr="000B7168">
        <w:t xml:space="preserve">. Observers believe </w:t>
      </w:r>
      <w:r w:rsidRPr="00FF6A23">
        <w:rPr>
          <w:highlight w:val="yellow"/>
          <w:u w:val="single"/>
        </w:rPr>
        <w:t xml:space="preserve">Beijing does not </w:t>
      </w:r>
      <w:r w:rsidRPr="00FF6A23">
        <w:rPr>
          <w:b/>
          <w:iCs/>
          <w:highlight w:val="yellow"/>
          <w:u w:val="single"/>
          <w:bdr w:val="single" w:sz="8" w:space="0" w:color="auto"/>
        </w:rPr>
        <w:t>mate its nuc</w:t>
      </w:r>
      <w:r w:rsidRPr="000B7168">
        <w:rPr>
          <w:b/>
          <w:iCs/>
          <w:u w:val="single"/>
          <w:bdr w:val="single" w:sz="8" w:space="0" w:color="auto"/>
        </w:rPr>
        <w:t>lear warhead</w:t>
      </w:r>
      <w:r w:rsidRPr="00FF6A23">
        <w:rPr>
          <w:b/>
          <w:iCs/>
          <w:highlight w:val="yellow"/>
          <w:u w:val="single"/>
          <w:bdr w:val="single" w:sz="8" w:space="0" w:color="auto"/>
        </w:rPr>
        <w:t>s</w:t>
      </w:r>
      <w:r w:rsidRPr="000B7168">
        <w:rPr>
          <w:u w:val="single"/>
        </w:rPr>
        <w:t xml:space="preserve"> to missiles </w:t>
      </w:r>
      <w:r w:rsidRPr="000B7168">
        <w:t xml:space="preserve">in peacetime, </w:t>
      </w:r>
      <w:r w:rsidRPr="000B7168">
        <w:rPr>
          <w:u w:val="single"/>
        </w:rPr>
        <w:t>instead storing them separately</w:t>
      </w:r>
      <w:r w:rsidRPr="000B7168">
        <w:t xml:space="preserve">. According to the counting rules of the New START treaty, </w:t>
      </w:r>
      <w:r w:rsidRPr="00FF6A23">
        <w:rPr>
          <w:highlight w:val="yellow"/>
          <w:u w:val="single"/>
        </w:rPr>
        <w:t>China has</w:t>
      </w:r>
      <w:r w:rsidRPr="000B7168">
        <w:rPr>
          <w:u w:val="single"/>
        </w:rPr>
        <w:t xml:space="preserve"> nearly </w:t>
      </w:r>
      <w:r w:rsidRPr="00FF6A23">
        <w:rPr>
          <w:b/>
          <w:iCs/>
          <w:highlight w:val="yellow"/>
          <w:u w:val="single"/>
          <w:bdr w:val="single" w:sz="8" w:space="0" w:color="auto"/>
        </w:rPr>
        <w:t>zero deployed nuc</w:t>
      </w:r>
      <w:r w:rsidRPr="000B7168">
        <w:rPr>
          <w:b/>
          <w:iCs/>
          <w:u w:val="single"/>
          <w:bdr w:val="single" w:sz="8" w:space="0" w:color="auto"/>
        </w:rPr>
        <w:t>lear weapon</w:t>
      </w:r>
      <w:r w:rsidRPr="00FF6A23">
        <w:rPr>
          <w:b/>
          <w:iCs/>
          <w:highlight w:val="yellow"/>
          <w:u w:val="single"/>
          <w:bdr w:val="single" w:sz="8" w:space="0" w:color="auto"/>
        </w:rPr>
        <w:t>s.</w:t>
      </w:r>
    </w:p>
    <w:p w14:paraId="271D5BC0" w14:textId="77777777" w:rsidR="00864DDA" w:rsidRPr="000B7168" w:rsidRDefault="00864DDA" w:rsidP="00864DDA">
      <w:r w:rsidRPr="000B7168">
        <w:rPr>
          <w:u w:val="single"/>
        </w:rPr>
        <w:t xml:space="preserve">China’s </w:t>
      </w:r>
      <w:r w:rsidRPr="000B7168">
        <w:rPr>
          <w:b/>
          <w:iCs/>
          <w:u w:val="single"/>
          <w:bdr w:val="single" w:sz="8" w:space="0" w:color="auto"/>
        </w:rPr>
        <w:t xml:space="preserve">ongoing nuclear </w:t>
      </w:r>
      <w:r w:rsidRPr="00FF6A23">
        <w:rPr>
          <w:b/>
          <w:iCs/>
          <w:highlight w:val="yellow"/>
          <w:u w:val="single"/>
          <w:bdr w:val="single" w:sz="8" w:space="0" w:color="auto"/>
        </w:rPr>
        <w:t>modernization</w:t>
      </w:r>
      <w:r w:rsidRPr="000B7168">
        <w:rPr>
          <w:b/>
          <w:iCs/>
          <w:u w:val="single"/>
          <w:bdr w:val="single" w:sz="8" w:space="0" w:color="auto"/>
        </w:rPr>
        <w:t xml:space="preserve"> program</w:t>
      </w:r>
      <w:r w:rsidRPr="000B7168">
        <w:t xml:space="preserve"> is indeed significantly changing the character and configuration of the country’s nuclear forces. But these changes </w:t>
      </w:r>
      <w:r w:rsidRPr="00FF6A23">
        <w:rPr>
          <w:highlight w:val="yellow"/>
          <w:u w:val="single"/>
        </w:rPr>
        <w:t>appear to be driven by</w:t>
      </w:r>
      <w:r w:rsidRPr="000B7168">
        <w:rPr>
          <w:u w:val="single"/>
        </w:rPr>
        <w:t xml:space="preserve"> a desire to maintain the </w:t>
      </w:r>
      <w:r w:rsidRPr="00FF6A23">
        <w:rPr>
          <w:b/>
          <w:iCs/>
          <w:highlight w:val="yellow"/>
          <w:u w:val="single"/>
          <w:bdr w:val="single" w:sz="8" w:space="0" w:color="auto"/>
        </w:rPr>
        <w:t>survivability</w:t>
      </w:r>
      <w:r w:rsidRPr="000B7168">
        <w:rPr>
          <w:u w:val="single"/>
        </w:rPr>
        <w:t xml:space="preserve"> of the country’s second-strike capability</w:t>
      </w:r>
      <w:r w:rsidRPr="000B7168">
        <w:t xml:space="preserve">, </w:t>
      </w:r>
      <w:r w:rsidRPr="00FF6A23">
        <w:rPr>
          <w:b/>
          <w:iCs/>
          <w:highlight w:val="yellow"/>
          <w:u w:val="single"/>
          <w:bdr w:val="single" w:sz="8" w:space="0" w:color="auto"/>
        </w:rPr>
        <w:t>not</w:t>
      </w:r>
      <w:r w:rsidRPr="00FF6A23">
        <w:rPr>
          <w:highlight w:val="yellow"/>
          <w:u w:val="single"/>
        </w:rPr>
        <w:t xml:space="preserve"> a</w:t>
      </w:r>
      <w:r w:rsidRPr="000B7168">
        <w:rPr>
          <w:u w:val="single"/>
        </w:rPr>
        <w:t xml:space="preserve"> </w:t>
      </w:r>
      <w:r w:rsidRPr="000B7168">
        <w:rPr>
          <w:b/>
          <w:iCs/>
          <w:u w:val="single"/>
          <w:bdr w:val="single" w:sz="8" w:space="0" w:color="auto"/>
        </w:rPr>
        <w:t xml:space="preserve">fundamentally </w:t>
      </w:r>
      <w:r w:rsidRPr="00FF6A23">
        <w:rPr>
          <w:b/>
          <w:iCs/>
          <w:highlight w:val="yellow"/>
          <w:u w:val="single"/>
          <w:bdr w:val="single" w:sz="8" w:space="0" w:color="auto"/>
        </w:rPr>
        <w:t>new view of nuc</w:t>
      </w:r>
      <w:r w:rsidRPr="000B7168">
        <w:rPr>
          <w:b/>
          <w:iCs/>
          <w:u w:val="single"/>
          <w:bdr w:val="single" w:sz="8" w:space="0" w:color="auto"/>
        </w:rPr>
        <w:t>lear weapon</w:t>
      </w:r>
      <w:r w:rsidRPr="00FF6A23">
        <w:rPr>
          <w:b/>
          <w:iCs/>
          <w:highlight w:val="yellow"/>
          <w:u w:val="single"/>
          <w:bdr w:val="single" w:sz="8" w:space="0" w:color="auto"/>
        </w:rPr>
        <w:t>s</w:t>
      </w:r>
      <w:r w:rsidRPr="000B7168">
        <w:rPr>
          <w:u w:val="single"/>
        </w:rPr>
        <w:t xml:space="preserve"> in Beijing</w:t>
      </w:r>
      <w:r w:rsidRPr="000B7168">
        <w:t>. China has identified advancing U.S. capabilities in conventional prompt global strike and ballistic missile defense as serious threats to its nuclear forces. Regardless of whether these concerns are reasonable, they appear sincere. By deploying more mobile missiles, China hopes to increase the survivability of its overall deterrent. By deploying SSBNs and equipping some of its land-based missiles with MIRV capability, it hopes to enhance its ability to penetrate U.S. missile defenses.</w:t>
      </w:r>
    </w:p>
    <w:p w14:paraId="2C558D79" w14:textId="77777777" w:rsidR="00864DDA" w:rsidRPr="000B7168" w:rsidRDefault="00864DDA" w:rsidP="00864DDA"/>
    <w:p w14:paraId="692121B0" w14:textId="77777777" w:rsidR="00864DDA" w:rsidRPr="000B7168" w:rsidRDefault="00864DDA" w:rsidP="00864DDA">
      <w:pPr>
        <w:pStyle w:val="Heading4"/>
        <w:rPr>
          <w:rFonts w:cs="Calibri"/>
        </w:rPr>
      </w:pPr>
      <w:r w:rsidRPr="000B7168">
        <w:rPr>
          <w:rFonts w:cs="Calibri"/>
        </w:rPr>
        <w:t xml:space="preserve">No risk to tech leadership. </w:t>
      </w:r>
    </w:p>
    <w:p w14:paraId="371648C3" w14:textId="77777777" w:rsidR="00864DDA" w:rsidRPr="000B7168" w:rsidRDefault="00864DDA" w:rsidP="00864DDA">
      <w:r w:rsidRPr="000B7168">
        <w:t xml:space="preserve">Dr. Michael </w:t>
      </w:r>
      <w:r w:rsidRPr="000B7168">
        <w:rPr>
          <w:rStyle w:val="Style13ptBold"/>
        </w:rPr>
        <w:t>Swaine 21</w:t>
      </w:r>
      <w:r w:rsidRPr="000B7168">
        <w:t>, PhD in Government from Harvard University, director of the East Asia program at the Quincy Institute, 4/21/2021, "China Doesn’t Pose an Existential Threat for America," https://foreignpolicy.com/2021/04/21/china-existential-threat-america/</w:t>
      </w:r>
    </w:p>
    <w:p w14:paraId="6CF222ED" w14:textId="77777777" w:rsidR="00864DDA" w:rsidRPr="000B7168" w:rsidRDefault="00864DDA" w:rsidP="00864DDA">
      <w:pPr>
        <w:rPr>
          <w:sz w:val="14"/>
        </w:rPr>
      </w:pPr>
      <w:r w:rsidRPr="000B7168">
        <w:rPr>
          <w:sz w:val="14"/>
        </w:rPr>
        <w:t xml:space="preserve">Some </w:t>
      </w:r>
      <w:r w:rsidRPr="000B7168">
        <w:rPr>
          <w:rStyle w:val="StyleUnderline"/>
        </w:rPr>
        <w:t xml:space="preserve">observers claim that </w:t>
      </w:r>
      <w:r w:rsidRPr="00FF6A23">
        <w:rPr>
          <w:rStyle w:val="StyleUnderline"/>
          <w:highlight w:val="yellow"/>
        </w:rPr>
        <w:t>Beijing</w:t>
      </w:r>
      <w:r w:rsidRPr="000B7168">
        <w:rPr>
          <w:rStyle w:val="StyleUnderline"/>
        </w:rPr>
        <w:t xml:space="preserve"> could somehow </w:t>
      </w:r>
      <w:r w:rsidRPr="000B7168">
        <w:rPr>
          <w:rStyle w:val="Emphasis"/>
        </w:rPr>
        <w:t xml:space="preserve">set </w:t>
      </w:r>
      <w:r w:rsidRPr="00FF6A23">
        <w:rPr>
          <w:rStyle w:val="Emphasis"/>
          <w:highlight w:val="yellow"/>
        </w:rPr>
        <w:t>standards</w:t>
      </w:r>
      <w:r w:rsidRPr="000B7168">
        <w:rPr>
          <w:rStyle w:val="StyleUnderline"/>
        </w:rPr>
        <w:t xml:space="preserve"> in critical </w:t>
      </w:r>
      <w:r w:rsidRPr="000B7168">
        <w:rPr>
          <w:rStyle w:val="Emphasis"/>
        </w:rPr>
        <w:t>technology areas</w:t>
      </w:r>
      <w:r w:rsidRPr="000B7168">
        <w:rPr>
          <w:rStyle w:val="StyleUnderline"/>
        </w:rPr>
        <w:t xml:space="preserve"> </w:t>
      </w:r>
      <w:r w:rsidRPr="00FF6A23">
        <w:rPr>
          <w:rStyle w:val="StyleUnderline"/>
          <w:highlight w:val="yellow"/>
        </w:rPr>
        <w:t>and</w:t>
      </w:r>
      <w:r w:rsidRPr="000B7168">
        <w:rPr>
          <w:rStyle w:val="StyleUnderline"/>
        </w:rPr>
        <w:t xml:space="preserve"> install </w:t>
      </w:r>
      <w:r w:rsidRPr="00FF6A23">
        <w:rPr>
          <w:rStyle w:val="StyleUnderline"/>
          <w:highlight w:val="yellow"/>
        </w:rPr>
        <w:t xml:space="preserve">tech </w:t>
      </w:r>
      <w:r w:rsidRPr="00FF6A23">
        <w:rPr>
          <w:rStyle w:val="Emphasis"/>
          <w:highlight w:val="yellow"/>
        </w:rPr>
        <w:t>hardware</w:t>
      </w:r>
      <w:r w:rsidRPr="00FF6A23">
        <w:rPr>
          <w:rStyle w:val="StyleUnderline"/>
          <w:highlight w:val="yellow"/>
        </w:rPr>
        <w:t xml:space="preserve"> around the world</w:t>
      </w:r>
      <w:r w:rsidRPr="000B7168">
        <w:rPr>
          <w:sz w:val="14"/>
        </w:rPr>
        <w:t xml:space="preserve">, to the extent that China would be able </w:t>
      </w:r>
      <w:r w:rsidRPr="000B7168">
        <w:rPr>
          <w:rStyle w:val="StyleUnderline"/>
        </w:rPr>
        <w:t xml:space="preserve">to relegate the </w:t>
      </w:r>
      <w:r w:rsidRPr="000B7168">
        <w:rPr>
          <w:rStyle w:val="Emphasis"/>
        </w:rPr>
        <w:t>U</w:t>
      </w:r>
      <w:r w:rsidRPr="000B7168">
        <w:rPr>
          <w:rStyle w:val="StyleUnderline"/>
        </w:rPr>
        <w:t xml:space="preserve">nited </w:t>
      </w:r>
      <w:r w:rsidRPr="000B7168">
        <w:rPr>
          <w:rStyle w:val="Emphasis"/>
        </w:rPr>
        <w:t>S</w:t>
      </w:r>
      <w:r w:rsidRPr="000B7168">
        <w:rPr>
          <w:rStyle w:val="StyleUnderline"/>
        </w:rPr>
        <w:t xml:space="preserve">tates to a permanently </w:t>
      </w:r>
      <w:r w:rsidRPr="000B7168">
        <w:rPr>
          <w:rStyle w:val="Emphasis"/>
        </w:rPr>
        <w:t>inferior status</w:t>
      </w:r>
      <w:r w:rsidRPr="000B7168">
        <w:rPr>
          <w:rStyle w:val="StyleUnderline"/>
        </w:rPr>
        <w:t xml:space="preserve"> in both the commercial and military realms</w:t>
      </w:r>
      <w:r w:rsidRPr="000B7168">
        <w:rPr>
          <w:sz w:val="14"/>
        </w:rPr>
        <w:t xml:space="preserve">, thus threatening the very existence of the country. </w:t>
      </w:r>
      <w:r w:rsidRPr="000B7168">
        <w:rPr>
          <w:rStyle w:val="StyleUnderline"/>
        </w:rPr>
        <w:t xml:space="preserve">This </w:t>
      </w:r>
      <w:r w:rsidRPr="00FF6A23">
        <w:rPr>
          <w:rStyle w:val="StyleUnderline"/>
          <w:highlight w:val="yellow"/>
        </w:rPr>
        <w:t>is</w:t>
      </w:r>
      <w:r w:rsidRPr="000B7168">
        <w:rPr>
          <w:rStyle w:val="StyleUnderline"/>
        </w:rPr>
        <w:t xml:space="preserve"> also </w:t>
      </w:r>
      <w:r w:rsidRPr="000B7168">
        <w:rPr>
          <w:rStyle w:val="Emphasis"/>
        </w:rPr>
        <w:t xml:space="preserve">highly </w:t>
      </w:r>
      <w:r w:rsidRPr="00FF6A23">
        <w:rPr>
          <w:rStyle w:val="Emphasis"/>
          <w:highlight w:val="yellow"/>
        </w:rPr>
        <w:t>unlikely</w:t>
      </w:r>
      <w:r w:rsidRPr="000B7168">
        <w:rPr>
          <w:sz w:val="14"/>
        </w:rPr>
        <w:t>.</w:t>
      </w:r>
    </w:p>
    <w:p w14:paraId="2032BFE2" w14:textId="77777777" w:rsidR="00864DDA" w:rsidRPr="000B7168" w:rsidRDefault="00864DDA" w:rsidP="00864DDA">
      <w:pPr>
        <w:rPr>
          <w:sz w:val="14"/>
        </w:rPr>
      </w:pPr>
      <w:r w:rsidRPr="000B7168">
        <w:rPr>
          <w:rStyle w:val="StyleUnderline"/>
        </w:rPr>
        <w:t>Chinese companies are</w:t>
      </w:r>
      <w:r w:rsidRPr="000B7168">
        <w:rPr>
          <w:sz w:val="14"/>
        </w:rPr>
        <w:t xml:space="preserve"> certainly </w:t>
      </w:r>
      <w:r w:rsidRPr="000B7168">
        <w:rPr>
          <w:rStyle w:val="Emphasis"/>
        </w:rPr>
        <w:t>participating</w:t>
      </w:r>
      <w:r w:rsidRPr="000B7168">
        <w:rPr>
          <w:rStyle w:val="StyleUnderline"/>
        </w:rPr>
        <w:t xml:space="preserve"> in </w:t>
      </w:r>
      <w:r w:rsidRPr="00FF6A23">
        <w:rPr>
          <w:rStyle w:val="Emphasis"/>
          <w:highlight w:val="yellow"/>
        </w:rPr>
        <w:t>standard-setting</w:t>
      </w:r>
      <w:r w:rsidRPr="000B7168">
        <w:rPr>
          <w:sz w:val="14"/>
        </w:rPr>
        <w:t xml:space="preserve"> in key areas, </w:t>
      </w:r>
      <w:r w:rsidRPr="000B7168">
        <w:rPr>
          <w:rStyle w:val="StyleUnderline"/>
        </w:rPr>
        <w:t xml:space="preserve">including </w:t>
      </w:r>
      <w:r w:rsidRPr="000B7168">
        <w:rPr>
          <w:rStyle w:val="Emphasis"/>
        </w:rPr>
        <w:t>5G</w:t>
      </w:r>
      <w:r w:rsidRPr="000B7168">
        <w:rPr>
          <w:rStyle w:val="StyleUnderline"/>
        </w:rPr>
        <w:t xml:space="preserve">. But this process </w:t>
      </w:r>
      <w:r w:rsidRPr="00FF6A23">
        <w:rPr>
          <w:rStyle w:val="StyleUnderline"/>
          <w:highlight w:val="yellow"/>
        </w:rPr>
        <w:t>is</w:t>
      </w:r>
      <w:r w:rsidRPr="000B7168">
        <w:rPr>
          <w:rStyle w:val="StyleUnderline"/>
        </w:rPr>
        <w:t xml:space="preserve"> </w:t>
      </w:r>
      <w:r w:rsidRPr="000B7168">
        <w:rPr>
          <w:rStyle w:val="Emphasis"/>
        </w:rPr>
        <w:t xml:space="preserve">highly </w:t>
      </w:r>
      <w:r w:rsidRPr="00FF6A23">
        <w:rPr>
          <w:rStyle w:val="Emphasis"/>
          <w:highlight w:val="yellow"/>
        </w:rPr>
        <w:t>competitive</w:t>
      </w:r>
      <w:r w:rsidRPr="00FF6A23">
        <w:rPr>
          <w:rStyle w:val="StyleUnderline"/>
          <w:highlight w:val="yellow"/>
        </w:rPr>
        <w:t xml:space="preserve"> globally</w:t>
      </w:r>
      <w:r w:rsidRPr="000B7168">
        <w:rPr>
          <w:rStyle w:val="StyleUnderline"/>
        </w:rPr>
        <w:t xml:space="preserve">, and U.S., Asian, and European </w:t>
      </w:r>
      <w:r w:rsidRPr="00FF6A23">
        <w:rPr>
          <w:rStyle w:val="StyleUnderline"/>
          <w:highlight w:val="yellow"/>
        </w:rPr>
        <w:t>companies</w:t>
      </w:r>
      <w:r w:rsidRPr="000B7168">
        <w:rPr>
          <w:rStyle w:val="StyleUnderline"/>
        </w:rPr>
        <w:t xml:space="preserve"> all </w:t>
      </w:r>
      <w:r w:rsidRPr="00FF6A23">
        <w:rPr>
          <w:rStyle w:val="Emphasis"/>
          <w:highlight w:val="yellow"/>
        </w:rPr>
        <w:t>hold major</w:t>
      </w:r>
      <w:r w:rsidRPr="000B7168">
        <w:rPr>
          <w:rStyle w:val="Emphasis"/>
        </w:rPr>
        <w:t xml:space="preserve"> portions</w:t>
      </w:r>
      <w:r w:rsidRPr="000B7168">
        <w:rPr>
          <w:rStyle w:val="StyleUnderline"/>
        </w:rPr>
        <w:t xml:space="preserve"> of the standards and the </w:t>
      </w:r>
      <w:r w:rsidRPr="000B7168">
        <w:rPr>
          <w:rStyle w:val="Emphasis"/>
        </w:rPr>
        <w:t xml:space="preserve">standard-essential </w:t>
      </w:r>
      <w:r w:rsidRPr="00FF6A23">
        <w:rPr>
          <w:rStyle w:val="Emphasis"/>
          <w:highlight w:val="yellow"/>
        </w:rPr>
        <w:t>patents</w:t>
      </w:r>
      <w:r w:rsidRPr="00FF6A23">
        <w:rPr>
          <w:rStyle w:val="StyleUnderline"/>
          <w:highlight w:val="yellow"/>
        </w:rPr>
        <w:t xml:space="preserve"> that undergird</w:t>
      </w:r>
      <w:r w:rsidRPr="000B7168">
        <w:rPr>
          <w:rStyle w:val="StyleUnderline"/>
        </w:rPr>
        <w:t xml:space="preserve"> the </w:t>
      </w:r>
      <w:r w:rsidRPr="00FF6A23">
        <w:rPr>
          <w:rStyle w:val="StyleUnderline"/>
          <w:highlight w:val="yellow"/>
        </w:rPr>
        <w:t xml:space="preserve">global </w:t>
      </w:r>
      <w:r w:rsidRPr="00FF6A23">
        <w:rPr>
          <w:rStyle w:val="Emphasis"/>
          <w:highlight w:val="yellow"/>
        </w:rPr>
        <w:t>tech</w:t>
      </w:r>
      <w:r w:rsidRPr="000B7168">
        <w:rPr>
          <w:rStyle w:val="Emphasis"/>
        </w:rPr>
        <w:t>nology ecosystem</w:t>
      </w:r>
      <w:r w:rsidRPr="000B7168">
        <w:rPr>
          <w:rStyle w:val="StyleUnderline"/>
        </w:rPr>
        <w:t xml:space="preserve">. </w:t>
      </w:r>
      <w:r w:rsidRPr="00FF6A23">
        <w:rPr>
          <w:rStyle w:val="StyleUnderline"/>
          <w:highlight w:val="yellow"/>
        </w:rPr>
        <w:t>There is little</w:t>
      </w:r>
      <w:r w:rsidRPr="000B7168">
        <w:rPr>
          <w:rStyle w:val="StyleUnderline"/>
        </w:rPr>
        <w:t xml:space="preserve"> if any </w:t>
      </w:r>
      <w:r w:rsidRPr="00FF6A23">
        <w:rPr>
          <w:rStyle w:val="StyleUnderline"/>
          <w:highlight w:val="yellow"/>
        </w:rPr>
        <w:t>chance</w:t>
      </w:r>
      <w:r w:rsidRPr="000B7168">
        <w:rPr>
          <w:sz w:val="14"/>
        </w:rPr>
        <w:t xml:space="preserve"> that </w:t>
      </w:r>
      <w:r w:rsidRPr="00FF6A23">
        <w:rPr>
          <w:rStyle w:val="StyleUnderline"/>
          <w:highlight w:val="yellow"/>
        </w:rPr>
        <w:t>Chinese</w:t>
      </w:r>
      <w:r w:rsidRPr="000B7168">
        <w:rPr>
          <w:rStyle w:val="StyleUnderline"/>
        </w:rPr>
        <w:t xml:space="preserve"> companies </w:t>
      </w:r>
      <w:r w:rsidRPr="00FF6A23">
        <w:rPr>
          <w:rStyle w:val="StyleUnderline"/>
          <w:highlight w:val="yellow"/>
        </w:rPr>
        <w:t>could</w:t>
      </w:r>
      <w:r w:rsidRPr="000B7168">
        <w:rPr>
          <w:rStyle w:val="StyleUnderline"/>
        </w:rPr>
        <w:t xml:space="preserve"> come to </w:t>
      </w:r>
      <w:r w:rsidRPr="00FF6A23">
        <w:rPr>
          <w:rStyle w:val="StyleUnderline"/>
          <w:highlight w:val="yellow"/>
        </w:rPr>
        <w:t>dominate this</w:t>
      </w:r>
      <w:r w:rsidRPr="000B7168">
        <w:rPr>
          <w:rStyle w:val="StyleUnderline"/>
        </w:rPr>
        <w:t xml:space="preserve"> process</w:t>
      </w:r>
      <w:r w:rsidRPr="000B7168">
        <w:rPr>
          <w:sz w:val="14"/>
        </w:rPr>
        <w:t xml:space="preserve">. Many </w:t>
      </w:r>
      <w:proofErr w:type="gramStart"/>
      <w:r w:rsidRPr="000B7168">
        <w:rPr>
          <w:rStyle w:val="Emphasis"/>
        </w:rPr>
        <w:t>tech</w:t>
      </w:r>
      <w:proofErr w:type="gramEnd"/>
      <w:r w:rsidRPr="000B7168">
        <w:rPr>
          <w:rStyle w:val="Emphasis"/>
        </w:rPr>
        <w:t xml:space="preserve"> </w:t>
      </w:r>
      <w:r w:rsidRPr="00FF6A23">
        <w:rPr>
          <w:rStyle w:val="Emphasis"/>
          <w:highlight w:val="yellow"/>
        </w:rPr>
        <w:t>experts</w:t>
      </w:r>
      <w:r w:rsidRPr="00FF6A23">
        <w:rPr>
          <w:rStyle w:val="StyleUnderline"/>
          <w:highlight w:val="yellow"/>
        </w:rPr>
        <w:t xml:space="preserve"> state</w:t>
      </w:r>
      <w:r w:rsidRPr="000B7168">
        <w:rPr>
          <w:rStyle w:val="StyleUnderline"/>
        </w:rPr>
        <w:t xml:space="preserve"> that the </w:t>
      </w:r>
      <w:r w:rsidRPr="00FF6A23">
        <w:rPr>
          <w:rStyle w:val="StyleUnderline"/>
          <w:highlight w:val="yellow"/>
        </w:rPr>
        <w:t>most likely</w:t>
      </w:r>
      <w:r w:rsidRPr="000B7168">
        <w:rPr>
          <w:rStyle w:val="StyleUnderline"/>
        </w:rPr>
        <w:t xml:space="preserve"> worst-case</w:t>
      </w:r>
      <w:r w:rsidRPr="000B7168">
        <w:rPr>
          <w:sz w:val="14"/>
        </w:rPr>
        <w:t xml:space="preserve"> outcome of Chinese gains regarding standards and hardware </w:t>
      </w:r>
      <w:r w:rsidRPr="00FF6A23">
        <w:rPr>
          <w:rStyle w:val="StyleUnderline"/>
          <w:highlight w:val="yellow"/>
        </w:rPr>
        <w:t xml:space="preserve">would be a </w:t>
      </w:r>
      <w:r w:rsidRPr="00FF6A23">
        <w:rPr>
          <w:rStyle w:val="Emphasis"/>
          <w:highlight w:val="yellow"/>
        </w:rPr>
        <w:t>fragmented</w:t>
      </w:r>
      <w:r w:rsidRPr="000B7168">
        <w:rPr>
          <w:rStyle w:val="StyleUnderline"/>
        </w:rPr>
        <w:t xml:space="preserve"> technology </w:t>
      </w:r>
      <w:r w:rsidRPr="00FF6A23">
        <w:rPr>
          <w:rStyle w:val="Emphasis"/>
          <w:highlight w:val="yellow"/>
        </w:rPr>
        <w:t>ecosystem</w:t>
      </w:r>
      <w:r w:rsidRPr="00FF6A23">
        <w:rPr>
          <w:rStyle w:val="StyleUnderline"/>
          <w:highlight w:val="yellow"/>
        </w:rPr>
        <w:t xml:space="preserve"> that would </w:t>
      </w:r>
      <w:r w:rsidRPr="00FF6A23">
        <w:rPr>
          <w:rStyle w:val="Emphasis"/>
          <w:highlight w:val="yellow"/>
        </w:rPr>
        <w:t>impoverish all</w:t>
      </w:r>
      <w:r w:rsidRPr="000B7168">
        <w:rPr>
          <w:sz w:val="14"/>
        </w:rPr>
        <w:t xml:space="preserve"> countries, </w:t>
      </w:r>
      <w:r w:rsidRPr="00FF6A23">
        <w:rPr>
          <w:rStyle w:val="StyleUnderline"/>
          <w:highlight w:val="yellow"/>
        </w:rPr>
        <w:t>not give China</w:t>
      </w:r>
      <w:r w:rsidRPr="000B7168">
        <w:rPr>
          <w:rStyle w:val="StyleUnderline"/>
        </w:rPr>
        <w:t xml:space="preserve"> a level of </w:t>
      </w:r>
      <w:r w:rsidRPr="00FF6A23">
        <w:rPr>
          <w:rStyle w:val="StyleUnderline"/>
          <w:highlight w:val="yellow"/>
        </w:rPr>
        <w:t>power</w:t>
      </w:r>
      <w:r w:rsidRPr="000B7168">
        <w:rPr>
          <w:sz w:val="14"/>
        </w:rPr>
        <w:t xml:space="preserve"> that would enable it </w:t>
      </w:r>
      <w:r w:rsidRPr="000B7168">
        <w:rPr>
          <w:rStyle w:val="StyleUnderline"/>
        </w:rPr>
        <w:t xml:space="preserve">to vanquish the </w:t>
      </w:r>
      <w:r w:rsidRPr="000B7168">
        <w:rPr>
          <w:rStyle w:val="Emphasis"/>
        </w:rPr>
        <w:t>U</w:t>
      </w:r>
      <w:r w:rsidRPr="000B7168">
        <w:rPr>
          <w:rStyle w:val="StyleUnderline"/>
        </w:rPr>
        <w:t xml:space="preserve">nited </w:t>
      </w:r>
      <w:r w:rsidRPr="000B7168">
        <w:rPr>
          <w:rStyle w:val="Emphasis"/>
        </w:rPr>
        <w:t>S</w:t>
      </w:r>
      <w:r w:rsidRPr="000B7168">
        <w:rPr>
          <w:rStyle w:val="StyleUnderline"/>
        </w:rPr>
        <w:t>tates</w:t>
      </w:r>
      <w:r w:rsidRPr="000B7168">
        <w:rPr>
          <w:sz w:val="14"/>
        </w:rPr>
        <w:t>.</w:t>
      </w:r>
    </w:p>
    <w:p w14:paraId="55F7F63A" w14:textId="77777777" w:rsidR="00864DDA" w:rsidRPr="000B7168" w:rsidRDefault="00864DDA" w:rsidP="00864DDA"/>
    <w:p w14:paraId="24ADE098" w14:textId="77777777" w:rsidR="00864DDA" w:rsidRPr="000B7168" w:rsidRDefault="00864DDA" w:rsidP="00864DDA">
      <w:pPr>
        <w:pStyle w:val="Heading4"/>
        <w:rPr>
          <w:rFonts w:cs="Calibri"/>
        </w:rPr>
      </w:pPr>
      <w:r w:rsidRPr="000B7168">
        <w:rPr>
          <w:rFonts w:cs="Calibri"/>
        </w:rPr>
        <w:t>China lags in digital tech.</w:t>
      </w:r>
    </w:p>
    <w:p w14:paraId="3D8DF2AC" w14:textId="77777777" w:rsidR="00864DDA" w:rsidRPr="000B7168" w:rsidRDefault="00864DDA" w:rsidP="00864DDA">
      <w:r w:rsidRPr="000B7168">
        <w:t xml:space="preserve">Jun </w:t>
      </w:r>
      <w:r w:rsidRPr="000B7168">
        <w:rPr>
          <w:rStyle w:val="Style13ptBold"/>
        </w:rPr>
        <w:t>Jun 18</w:t>
      </w:r>
      <w:r w:rsidRPr="000B7168">
        <w:t>, dean of the School of Economics at Fudan University and director of the China Center for Economic Studies; Nikkei Asia; 8/3/2018, “The West exaggerates China's technological progress,” https://asia.nikkei.com/Opinion/The-West-exaggerates-China-s-technological-progress</w:t>
      </w:r>
    </w:p>
    <w:p w14:paraId="09A386F5" w14:textId="77777777" w:rsidR="00864DDA" w:rsidRPr="000B7168" w:rsidRDefault="00864DDA" w:rsidP="00864DDA">
      <w:pPr>
        <w:rPr>
          <w:sz w:val="14"/>
        </w:rPr>
      </w:pPr>
      <w:r w:rsidRPr="000B7168">
        <w:rPr>
          <w:sz w:val="14"/>
        </w:rPr>
        <w:t xml:space="preserve">This is a </w:t>
      </w:r>
      <w:r w:rsidRPr="000B7168">
        <w:rPr>
          <w:rStyle w:val="Emphasis"/>
        </w:rPr>
        <w:t>serious misrepresentation</w:t>
      </w:r>
      <w:r w:rsidRPr="000B7168">
        <w:rPr>
          <w:sz w:val="14"/>
        </w:rPr>
        <w:t xml:space="preserve">. While it is true that </w:t>
      </w:r>
      <w:r w:rsidRPr="00FF6A23">
        <w:rPr>
          <w:rStyle w:val="StyleUnderline"/>
          <w:highlight w:val="yellow"/>
        </w:rPr>
        <w:t>digital tech</w:t>
      </w:r>
      <w:r w:rsidRPr="000B7168">
        <w:rPr>
          <w:rStyle w:val="StyleUnderline"/>
        </w:rPr>
        <w:t>nologies</w:t>
      </w:r>
      <w:r w:rsidRPr="000B7168">
        <w:rPr>
          <w:sz w:val="14"/>
        </w:rPr>
        <w:t xml:space="preserve"> are transforming China's economy, this </w:t>
      </w:r>
      <w:r w:rsidRPr="00FF6A23">
        <w:rPr>
          <w:rStyle w:val="StyleUnderline"/>
          <w:highlight w:val="yellow"/>
        </w:rPr>
        <w:t>reflects</w:t>
      </w:r>
      <w:r w:rsidRPr="000B7168">
        <w:rPr>
          <w:rStyle w:val="StyleUnderline"/>
        </w:rPr>
        <w:t xml:space="preserve"> the implementation of </w:t>
      </w:r>
      <w:r w:rsidRPr="00FF6A23">
        <w:rPr>
          <w:rStyle w:val="Emphasis"/>
          <w:highlight w:val="yellow"/>
        </w:rPr>
        <w:t>mobile</w:t>
      </w:r>
      <w:r w:rsidRPr="000B7168">
        <w:rPr>
          <w:rStyle w:val="Emphasis"/>
        </w:rPr>
        <w:t xml:space="preserve">-Internet-enabled </w:t>
      </w:r>
      <w:r w:rsidRPr="00FF6A23">
        <w:rPr>
          <w:rStyle w:val="Emphasis"/>
          <w:highlight w:val="yellow"/>
        </w:rPr>
        <w:t>business</w:t>
      </w:r>
      <w:r w:rsidRPr="000B7168">
        <w:rPr>
          <w:rStyle w:val="Emphasis"/>
        </w:rPr>
        <w:t xml:space="preserve"> models</w:t>
      </w:r>
      <w:r w:rsidRPr="000B7168">
        <w:rPr>
          <w:rStyle w:val="StyleUnderline"/>
        </w:rPr>
        <w:t xml:space="preserve"> </w:t>
      </w:r>
      <w:r w:rsidRPr="00FF6A23">
        <w:rPr>
          <w:rStyle w:val="StyleUnderline"/>
          <w:highlight w:val="yellow"/>
        </w:rPr>
        <w:t>more than</w:t>
      </w:r>
      <w:r w:rsidRPr="000B7168">
        <w:rPr>
          <w:rStyle w:val="StyleUnderline"/>
        </w:rPr>
        <w:t xml:space="preserve"> the </w:t>
      </w:r>
      <w:r w:rsidRPr="000B7168">
        <w:rPr>
          <w:rStyle w:val="Emphasis"/>
        </w:rPr>
        <w:t xml:space="preserve">development of </w:t>
      </w:r>
      <w:r w:rsidRPr="00FF6A23">
        <w:rPr>
          <w:rStyle w:val="Emphasis"/>
          <w:highlight w:val="yellow"/>
        </w:rPr>
        <w:lastRenderedPageBreak/>
        <w:t>cutting-edge tech</w:t>
      </w:r>
      <w:r w:rsidRPr="000B7168">
        <w:rPr>
          <w:rStyle w:val="Emphasis"/>
        </w:rPr>
        <w:t>nologies</w:t>
      </w:r>
      <w:r w:rsidRPr="000B7168">
        <w:rPr>
          <w:sz w:val="14"/>
        </w:rPr>
        <w:t xml:space="preserve">, and </w:t>
      </w:r>
      <w:r w:rsidRPr="000B7168">
        <w:rPr>
          <w:rStyle w:val="StyleUnderline"/>
        </w:rPr>
        <w:t xml:space="preserve">it affects </w:t>
      </w:r>
      <w:r w:rsidRPr="000B7168">
        <w:rPr>
          <w:rStyle w:val="Emphasis"/>
        </w:rPr>
        <w:t>consumption patterns</w:t>
      </w:r>
      <w:r w:rsidRPr="000B7168">
        <w:rPr>
          <w:sz w:val="14"/>
        </w:rPr>
        <w:t xml:space="preserve"> more than, say, manufacturing. This kind of transformation is </w:t>
      </w:r>
      <w:r w:rsidRPr="000B7168">
        <w:rPr>
          <w:rStyle w:val="StyleUnderline"/>
        </w:rPr>
        <w:t>hardly unique to China</w:t>
      </w:r>
      <w:r w:rsidRPr="000B7168">
        <w:rPr>
          <w:sz w:val="14"/>
        </w:rPr>
        <w:t>, though it is occurring particularly rapidly here, thanks to a huge consumer market and weak financial regulation.</w:t>
      </w:r>
    </w:p>
    <w:p w14:paraId="617D09A4" w14:textId="77777777" w:rsidR="00864DDA" w:rsidRPr="000B7168" w:rsidRDefault="00864DDA" w:rsidP="00864DDA">
      <w:pPr>
        <w:rPr>
          <w:sz w:val="14"/>
        </w:rPr>
      </w:pPr>
      <w:r w:rsidRPr="000B7168">
        <w:rPr>
          <w:sz w:val="14"/>
        </w:rPr>
        <w:t>Furthermore, it is not so obvious that these changes have anything to do with the government's industrial policies. On the contrary, the growth of China's internet economy has been driven largely by the entrepreneurship of privately owned companies like Alibaba and Tencent.</w:t>
      </w:r>
    </w:p>
    <w:p w14:paraId="14E7D1F7" w14:textId="77777777" w:rsidR="00864DDA" w:rsidRPr="000B7168" w:rsidRDefault="00864DDA" w:rsidP="00864DDA">
      <w:pPr>
        <w:rPr>
          <w:sz w:val="14"/>
        </w:rPr>
      </w:pPr>
      <w:r w:rsidRPr="000B7168">
        <w:rPr>
          <w:sz w:val="14"/>
        </w:rPr>
        <w:t>In fact, Western observers -- not just the media, but also academics and government leaders, including U.S. President Donald Trump -- have fundamentally misunderstood the nature and exaggerated the role of China's policies for developing strategic and high-tech industries. Contrary to popular belief, these policies do little more than help lower the entry cost for firms and enhance competition. In fact, such policies encourage excessive entry, and the resulting competition and lack of protection for existing firms have been constantly criticized in China. Therefore, to the extent that China relies on effective industrial policies, they do not create much unfairness in terms of global rules.</w:t>
      </w:r>
    </w:p>
    <w:p w14:paraId="1C6EAE19" w14:textId="77777777" w:rsidR="00864DDA" w:rsidRPr="000B7168" w:rsidRDefault="00864DDA" w:rsidP="00864DDA">
      <w:pPr>
        <w:rPr>
          <w:sz w:val="14"/>
        </w:rPr>
      </w:pPr>
      <w:r w:rsidRPr="000B7168">
        <w:rPr>
          <w:sz w:val="14"/>
        </w:rPr>
        <w:t xml:space="preserve">Having said that, what are China's actual technological prospects? The Chinese are certainly fast learners. Over the last 30 years, Chinese manufacturers have proved adept at seizing opportunities to emulate, </w:t>
      </w:r>
      <w:proofErr w:type="gramStart"/>
      <w:r w:rsidRPr="000B7168">
        <w:rPr>
          <w:sz w:val="14"/>
        </w:rPr>
        <w:t>adapt</w:t>
      </w:r>
      <w:proofErr w:type="gramEnd"/>
      <w:r w:rsidRPr="000B7168">
        <w:rPr>
          <w:sz w:val="14"/>
        </w:rPr>
        <w:t xml:space="preserve"> and diffuse new technologies.</w:t>
      </w:r>
    </w:p>
    <w:p w14:paraId="5D19C5DA" w14:textId="77777777" w:rsidR="00864DDA" w:rsidRPr="000B7168" w:rsidRDefault="00864DDA" w:rsidP="00864DDA">
      <w:pPr>
        <w:rPr>
          <w:rStyle w:val="StyleUnderline"/>
        </w:rPr>
      </w:pPr>
      <w:r w:rsidRPr="000B7168">
        <w:rPr>
          <w:sz w:val="14"/>
        </w:rPr>
        <w:t xml:space="preserve">But </w:t>
      </w:r>
      <w:r w:rsidRPr="00FF6A23">
        <w:rPr>
          <w:rStyle w:val="StyleUnderline"/>
          <w:highlight w:val="yellow"/>
        </w:rPr>
        <w:t>tech</w:t>
      </w:r>
      <w:r w:rsidRPr="000B7168">
        <w:rPr>
          <w:rStyle w:val="StyleUnderline"/>
        </w:rPr>
        <w:t xml:space="preserve">nological </w:t>
      </w:r>
      <w:r w:rsidRPr="00FF6A23">
        <w:rPr>
          <w:rStyle w:val="StyleUnderline"/>
          <w:highlight w:val="yellow"/>
        </w:rPr>
        <w:t>advances in</w:t>
      </w:r>
      <w:r w:rsidRPr="000B7168">
        <w:rPr>
          <w:rStyle w:val="StyleUnderline"/>
        </w:rPr>
        <w:t xml:space="preserve"> the </w:t>
      </w:r>
      <w:r w:rsidRPr="00FF6A23">
        <w:rPr>
          <w:rStyle w:val="Emphasis"/>
          <w:highlight w:val="yellow"/>
        </w:rPr>
        <w:t>Chinese business</w:t>
      </w:r>
      <w:r w:rsidRPr="000B7168">
        <w:rPr>
          <w:rStyle w:val="Emphasis"/>
        </w:rPr>
        <w:t xml:space="preserve"> sector</w:t>
      </w:r>
      <w:r w:rsidRPr="000B7168">
        <w:rPr>
          <w:rStyle w:val="StyleUnderline"/>
        </w:rPr>
        <w:t xml:space="preserve"> </w:t>
      </w:r>
      <w:r w:rsidRPr="00FF6A23">
        <w:rPr>
          <w:rStyle w:val="StyleUnderline"/>
          <w:highlight w:val="yellow"/>
        </w:rPr>
        <w:t>occur at the middle of the smile curve</w:t>
      </w:r>
      <w:r w:rsidRPr="000B7168">
        <w:rPr>
          <w:rStyle w:val="StyleUnderline"/>
        </w:rPr>
        <w:t xml:space="preserve"> (</w:t>
      </w:r>
      <w:r w:rsidRPr="00FF6A23">
        <w:rPr>
          <w:rStyle w:val="StyleUnderline"/>
          <w:highlight w:val="yellow"/>
        </w:rPr>
        <w:t>where gains are</w:t>
      </w:r>
      <w:r w:rsidRPr="000B7168">
        <w:rPr>
          <w:rStyle w:val="StyleUnderline"/>
        </w:rPr>
        <w:t xml:space="preserve"> </w:t>
      </w:r>
      <w:r w:rsidRPr="000B7168">
        <w:rPr>
          <w:rStyle w:val="Emphasis"/>
        </w:rPr>
        <w:t xml:space="preserve">generally </w:t>
      </w:r>
      <w:r w:rsidRPr="00FF6A23">
        <w:rPr>
          <w:rStyle w:val="Emphasis"/>
          <w:highlight w:val="yellow"/>
        </w:rPr>
        <w:t>lower</w:t>
      </w:r>
      <w:r w:rsidRPr="00FF6A23">
        <w:rPr>
          <w:rStyle w:val="StyleUnderline"/>
          <w:highlight w:val="yellow"/>
        </w:rPr>
        <w:t xml:space="preserve"> than at the </w:t>
      </w:r>
      <w:r w:rsidRPr="00FF6A23">
        <w:rPr>
          <w:rStyle w:val="Emphasis"/>
          <w:highlight w:val="yellow"/>
        </w:rPr>
        <w:t>innovative start</w:t>
      </w:r>
      <w:r w:rsidRPr="000B7168">
        <w:rPr>
          <w:rStyle w:val="StyleUnderline"/>
        </w:rPr>
        <w:t xml:space="preserve"> of a new product or at the end, in marketing finished goods to consumers)</w:t>
      </w:r>
      <w:r w:rsidRPr="000B7168">
        <w:rPr>
          <w:sz w:val="14"/>
        </w:rPr>
        <w:t>.</w:t>
      </w:r>
    </w:p>
    <w:p w14:paraId="40C8350E" w14:textId="77777777" w:rsidR="00864DDA" w:rsidRPr="000B7168" w:rsidRDefault="00864DDA" w:rsidP="00864DDA">
      <w:pPr>
        <w:rPr>
          <w:sz w:val="14"/>
        </w:rPr>
      </w:pPr>
      <w:r w:rsidRPr="000B7168">
        <w:rPr>
          <w:sz w:val="14"/>
        </w:rPr>
        <w:t>Foreign core-technology owners extract most of the added value from Chinese manufacturing. For example, in Danyang, a county of Jiangsu Province that is a production hub of optical lenses for global markets, manufacturers can produce the most sophisticated models. Yet they lack the core software to produce, say, progressive lenses, so they must pay a fixed royalty to a U.S. company for each progressive lens they make. Likewise, China's automobile manufacturers still import their assembly lines from developed countries.</w:t>
      </w:r>
    </w:p>
    <w:p w14:paraId="5BA83366" w14:textId="77777777" w:rsidR="00864DDA" w:rsidRPr="000B7168" w:rsidRDefault="00864DDA" w:rsidP="00864DDA">
      <w:pPr>
        <w:rPr>
          <w:sz w:val="14"/>
        </w:rPr>
      </w:pPr>
      <w:r w:rsidRPr="000B7168">
        <w:rPr>
          <w:sz w:val="14"/>
        </w:rPr>
        <w:t xml:space="preserve">Clearly, </w:t>
      </w:r>
      <w:r w:rsidRPr="00FF6A23">
        <w:rPr>
          <w:rStyle w:val="StyleUnderline"/>
          <w:highlight w:val="yellow"/>
        </w:rPr>
        <w:t>there is a</w:t>
      </w:r>
      <w:r w:rsidRPr="000B7168">
        <w:rPr>
          <w:rStyle w:val="StyleUnderline"/>
        </w:rPr>
        <w:t xml:space="preserve"> </w:t>
      </w:r>
      <w:r w:rsidRPr="000B7168">
        <w:rPr>
          <w:rStyle w:val="Emphasis"/>
        </w:rPr>
        <w:t xml:space="preserve">big </w:t>
      </w:r>
      <w:r w:rsidRPr="00FF6A23">
        <w:rPr>
          <w:rStyle w:val="Emphasis"/>
          <w:highlight w:val="yellow"/>
        </w:rPr>
        <w:t>difference</w:t>
      </w:r>
      <w:r w:rsidRPr="00FF6A23">
        <w:rPr>
          <w:rStyle w:val="StyleUnderline"/>
          <w:highlight w:val="yellow"/>
        </w:rPr>
        <w:t xml:space="preserve"> between applying digital tech</w:t>
      </w:r>
      <w:r w:rsidRPr="000B7168">
        <w:rPr>
          <w:rStyle w:val="StyleUnderline"/>
        </w:rPr>
        <w:t xml:space="preserve">nologies </w:t>
      </w:r>
      <w:r w:rsidRPr="00FF6A23">
        <w:rPr>
          <w:rStyle w:val="StyleUnderline"/>
          <w:highlight w:val="yellow"/>
        </w:rPr>
        <w:t xml:space="preserve">to </w:t>
      </w:r>
      <w:r w:rsidRPr="00FF6A23">
        <w:rPr>
          <w:rStyle w:val="Emphasis"/>
          <w:highlight w:val="yellow"/>
        </w:rPr>
        <w:t>consumer</w:t>
      </w:r>
      <w:r w:rsidRPr="000B7168">
        <w:rPr>
          <w:rStyle w:val="Emphasis"/>
        </w:rPr>
        <w:t xml:space="preserve">-oriented business </w:t>
      </w:r>
      <w:r w:rsidRPr="00FF6A23">
        <w:rPr>
          <w:rStyle w:val="Emphasis"/>
          <w:highlight w:val="yellow"/>
        </w:rPr>
        <w:t>models</w:t>
      </w:r>
      <w:r w:rsidRPr="00FF6A23">
        <w:rPr>
          <w:rStyle w:val="StyleUnderline"/>
          <w:highlight w:val="yellow"/>
        </w:rPr>
        <w:t xml:space="preserve"> and becoming a </w:t>
      </w:r>
      <w:r w:rsidRPr="00FF6A23">
        <w:rPr>
          <w:rStyle w:val="Emphasis"/>
          <w:highlight w:val="yellow"/>
        </w:rPr>
        <w:t>world leader</w:t>
      </w:r>
      <w:r w:rsidRPr="00FF6A23">
        <w:rPr>
          <w:rStyle w:val="StyleUnderline"/>
          <w:highlight w:val="yellow"/>
        </w:rPr>
        <w:t xml:space="preserve"> in developing</w:t>
      </w:r>
      <w:r w:rsidRPr="000B7168">
        <w:rPr>
          <w:rStyle w:val="StyleUnderline"/>
        </w:rPr>
        <w:t xml:space="preserve"> and producing </w:t>
      </w:r>
      <w:r w:rsidRPr="00FF6A23">
        <w:rPr>
          <w:rStyle w:val="Emphasis"/>
          <w:highlight w:val="yellow"/>
        </w:rPr>
        <w:t>hard tech</w:t>
      </w:r>
      <w:r w:rsidRPr="000B7168">
        <w:rPr>
          <w:rStyle w:val="Emphasis"/>
        </w:rPr>
        <w:t>nology</w:t>
      </w:r>
      <w:r w:rsidRPr="000B7168">
        <w:rPr>
          <w:sz w:val="14"/>
        </w:rPr>
        <w:t>. The latter goal will demand sustained investment of time, human capital, and financial resources in sectors with long basic R&amp;D cycles (such as pharmaceuticals).</w:t>
      </w:r>
    </w:p>
    <w:p w14:paraId="5EC8BDAC" w14:textId="77777777" w:rsidR="00864DDA" w:rsidRPr="000B7168" w:rsidRDefault="00864DDA" w:rsidP="00864DDA">
      <w:pPr>
        <w:rPr>
          <w:sz w:val="14"/>
        </w:rPr>
      </w:pPr>
      <w:r w:rsidRPr="000B7168">
        <w:rPr>
          <w:sz w:val="14"/>
        </w:rPr>
        <w:t xml:space="preserve">Given this, </w:t>
      </w:r>
      <w:r w:rsidRPr="00FF6A23">
        <w:rPr>
          <w:rStyle w:val="StyleUnderline"/>
          <w:highlight w:val="yellow"/>
        </w:rPr>
        <w:t>China</w:t>
      </w:r>
      <w:r w:rsidRPr="000B7168">
        <w:rPr>
          <w:sz w:val="14"/>
        </w:rPr>
        <w:t xml:space="preserve"> probably </w:t>
      </w:r>
      <w:r w:rsidRPr="00FF6A23">
        <w:rPr>
          <w:rStyle w:val="StyleUnderline"/>
          <w:highlight w:val="yellow"/>
        </w:rPr>
        <w:t>remains</w:t>
      </w:r>
      <w:r w:rsidRPr="000B7168">
        <w:rPr>
          <w:rStyle w:val="StyleUnderline"/>
        </w:rPr>
        <w:t xml:space="preserve"> </w:t>
      </w:r>
      <w:r w:rsidRPr="000B7168">
        <w:rPr>
          <w:rStyle w:val="Emphasis"/>
        </w:rPr>
        <w:t>15-</w:t>
      </w:r>
      <w:r w:rsidRPr="00FF6A23">
        <w:rPr>
          <w:rStyle w:val="Emphasis"/>
          <w:highlight w:val="yellow"/>
        </w:rPr>
        <w:t>20 years away</w:t>
      </w:r>
      <w:r w:rsidRPr="00FF6A23">
        <w:rPr>
          <w:rStyle w:val="StyleUnderline"/>
          <w:highlight w:val="yellow"/>
        </w:rPr>
        <w:t xml:space="preserve"> from matching</w:t>
      </w:r>
      <w:r w:rsidRPr="000B7168">
        <w:rPr>
          <w:rStyle w:val="StyleUnderline"/>
        </w:rPr>
        <w:t xml:space="preserve"> </w:t>
      </w:r>
      <w:r w:rsidRPr="000B7168">
        <w:rPr>
          <w:rStyle w:val="Emphasis"/>
        </w:rPr>
        <w:t xml:space="preserve">the </w:t>
      </w:r>
      <w:r w:rsidRPr="00FF6A23">
        <w:rPr>
          <w:rStyle w:val="Emphasis"/>
          <w:highlight w:val="yellow"/>
        </w:rPr>
        <w:t>R&amp;D</w:t>
      </w:r>
      <w:r w:rsidRPr="000B7168">
        <w:rPr>
          <w:rStyle w:val="Emphasis"/>
        </w:rPr>
        <w:t xml:space="preserve"> input</w:t>
      </w:r>
      <w:r w:rsidRPr="000B7168">
        <w:rPr>
          <w:rStyle w:val="StyleUnderline"/>
        </w:rPr>
        <w:t xml:space="preserve"> </w:t>
      </w:r>
      <w:r w:rsidRPr="00FF6A23">
        <w:rPr>
          <w:rStyle w:val="StyleUnderline"/>
          <w:highlight w:val="yellow"/>
        </w:rPr>
        <w:t>of</w:t>
      </w:r>
      <w:r w:rsidRPr="000B7168">
        <w:rPr>
          <w:sz w:val="14"/>
        </w:rPr>
        <w:t xml:space="preserve">, say, </w:t>
      </w:r>
      <w:r w:rsidRPr="00FF6A23">
        <w:rPr>
          <w:rStyle w:val="StyleUnderline"/>
          <w:highlight w:val="yellow"/>
        </w:rPr>
        <w:t>Japan or</w:t>
      </w:r>
      <w:r w:rsidRPr="000B7168">
        <w:rPr>
          <w:sz w:val="14"/>
        </w:rPr>
        <w:t xml:space="preserve"> South </w:t>
      </w:r>
      <w:r w:rsidRPr="00FF6A23">
        <w:rPr>
          <w:rStyle w:val="StyleUnderline"/>
          <w:highlight w:val="yellow"/>
        </w:rPr>
        <w:t>Korea</w:t>
      </w:r>
      <w:r w:rsidRPr="000B7168">
        <w:rPr>
          <w:sz w:val="14"/>
        </w:rPr>
        <w:t xml:space="preserve">, and </w:t>
      </w:r>
      <w:r w:rsidRPr="00FF6A23">
        <w:rPr>
          <w:rStyle w:val="StyleUnderline"/>
          <w:highlight w:val="yellow"/>
        </w:rPr>
        <w:t xml:space="preserve">when it comes to </w:t>
      </w:r>
      <w:r w:rsidRPr="00FF6A23">
        <w:rPr>
          <w:rStyle w:val="Emphasis"/>
          <w:highlight w:val="yellow"/>
        </w:rPr>
        <w:t>output</w:t>
      </w:r>
      <w:r w:rsidRPr="000B7168">
        <w:rPr>
          <w:rStyle w:val="Emphasis"/>
        </w:rPr>
        <w:t xml:space="preserve"> -- the more important factor</w:t>
      </w:r>
      <w:r w:rsidRPr="000B7168">
        <w:rPr>
          <w:rStyle w:val="StyleUnderline"/>
        </w:rPr>
        <w:t xml:space="preserve"> -- </w:t>
      </w:r>
      <w:r w:rsidRPr="00FF6A23">
        <w:rPr>
          <w:rStyle w:val="StyleUnderline"/>
          <w:highlight w:val="yellow"/>
        </w:rPr>
        <w:t xml:space="preserve">it is </w:t>
      </w:r>
      <w:r w:rsidRPr="00FF6A23">
        <w:rPr>
          <w:rStyle w:val="Emphasis"/>
          <w:highlight w:val="yellow"/>
        </w:rPr>
        <w:t>much further behind</w:t>
      </w:r>
      <w:r w:rsidRPr="000B7168">
        <w:rPr>
          <w:sz w:val="14"/>
        </w:rPr>
        <w:t>. While China can accelerate progress by attracting creative talent and strengthening incentives for long-term research, there are no real shortcuts when it comes to achieving the gradual shift from learning to innovating.</w:t>
      </w:r>
    </w:p>
    <w:p w14:paraId="562165B8" w14:textId="77777777" w:rsidR="00864DDA" w:rsidRPr="000B7168" w:rsidRDefault="00864DDA" w:rsidP="00864DDA"/>
    <w:p w14:paraId="5A4835CF" w14:textId="77777777" w:rsidR="00864DDA" w:rsidRPr="000B7168" w:rsidRDefault="00864DDA" w:rsidP="00864DDA">
      <w:pPr>
        <w:pStyle w:val="Heading4"/>
        <w:rPr>
          <w:rFonts w:cs="Calibri"/>
        </w:rPr>
      </w:pPr>
      <w:r w:rsidRPr="000B7168">
        <w:rPr>
          <w:rFonts w:cs="Calibri"/>
        </w:rPr>
        <w:t xml:space="preserve">China tech fears are unfounded---they can’t catch up. </w:t>
      </w:r>
    </w:p>
    <w:p w14:paraId="1F452A9B" w14:textId="77777777" w:rsidR="00864DDA" w:rsidRPr="000B7168" w:rsidRDefault="00864DDA" w:rsidP="00864DDA">
      <w:r w:rsidRPr="000B7168">
        <w:t xml:space="preserve">Fred </w:t>
      </w:r>
      <w:r w:rsidRPr="000B7168">
        <w:rPr>
          <w:rStyle w:val="Style13ptBold"/>
        </w:rPr>
        <w:t>Hu 18,</w:t>
      </w:r>
      <w:r w:rsidRPr="000B7168">
        <w:t xml:space="preserve"> </w:t>
      </w:r>
      <w:proofErr w:type="gramStart"/>
      <w:r w:rsidRPr="000B7168">
        <w:t>economist</w:t>
      </w:r>
      <w:proofErr w:type="gramEnd"/>
      <w:r w:rsidRPr="000B7168">
        <w:t xml:space="preserve"> and chairman of Primavera Capital Group, 8-22-2018, "The U.S. Is Overly Paranoid About China’S Tech Rise," Washington Post, https://www.washingtonpost.com/news/theworldpost/wp/2018/08/22/us-china-3/?utm_term=.ed8dd0d27f82</w:t>
      </w:r>
    </w:p>
    <w:p w14:paraId="3B803F12" w14:textId="77777777" w:rsidR="00864DDA" w:rsidRPr="000B7168" w:rsidRDefault="00864DDA" w:rsidP="00864DDA">
      <w:pPr>
        <w:rPr>
          <w:rStyle w:val="StyleUnderline"/>
        </w:rPr>
      </w:pPr>
      <w:r w:rsidRPr="000B7168">
        <w:rPr>
          <w:rStyle w:val="StyleUnderline"/>
        </w:rPr>
        <w:t xml:space="preserve">But much of the </w:t>
      </w:r>
      <w:r w:rsidRPr="00FF6A23">
        <w:rPr>
          <w:rStyle w:val="StyleUnderline"/>
          <w:highlight w:val="yellow"/>
        </w:rPr>
        <w:t xml:space="preserve">fear over China’s </w:t>
      </w:r>
      <w:r w:rsidRPr="00FF6A23">
        <w:rPr>
          <w:rStyle w:val="Emphasis"/>
          <w:highlight w:val="yellow"/>
        </w:rPr>
        <w:t>tech</w:t>
      </w:r>
      <w:r w:rsidRPr="000B7168">
        <w:rPr>
          <w:rStyle w:val="StyleUnderline"/>
        </w:rPr>
        <w:t xml:space="preserve">nological </w:t>
      </w:r>
      <w:r w:rsidRPr="00FF6A23">
        <w:rPr>
          <w:rStyle w:val="StyleUnderline"/>
          <w:highlight w:val="yellow"/>
        </w:rPr>
        <w:t>rise is unfounded</w:t>
      </w:r>
      <w:r w:rsidRPr="000B7168">
        <w:rPr>
          <w:rStyle w:val="StyleUnderline"/>
        </w:rPr>
        <w:t xml:space="preserve">. Fundamentally, </w:t>
      </w:r>
      <w:r w:rsidRPr="00FF6A23">
        <w:rPr>
          <w:rStyle w:val="StyleUnderline"/>
          <w:highlight w:val="yellow"/>
        </w:rPr>
        <w:t>China</w:t>
      </w:r>
      <w:r w:rsidRPr="000B7168">
        <w:rPr>
          <w:rStyle w:val="StyleUnderline"/>
        </w:rPr>
        <w:t xml:space="preserve"> is </w:t>
      </w:r>
      <w:r w:rsidRPr="00FF6A23">
        <w:rPr>
          <w:rStyle w:val="StyleUnderline"/>
          <w:highlight w:val="yellow"/>
        </w:rPr>
        <w:t>like most emerging economies</w:t>
      </w:r>
      <w:r w:rsidRPr="000B7168">
        <w:rPr>
          <w:rStyle w:val="StyleUnderline"/>
        </w:rPr>
        <w:t xml:space="preserve"> around the world: </w:t>
      </w:r>
      <w:r w:rsidRPr="00FF6A23">
        <w:rPr>
          <w:rStyle w:val="StyleUnderline"/>
          <w:highlight w:val="yellow"/>
        </w:rPr>
        <w:t xml:space="preserve">still trying </w:t>
      </w:r>
      <w:r w:rsidRPr="000B7168">
        <w:rPr>
          <w:rStyle w:val="StyleUnderline"/>
        </w:rPr>
        <w:t xml:space="preserve">hard </w:t>
      </w:r>
      <w:r w:rsidRPr="00FF6A23">
        <w:rPr>
          <w:rStyle w:val="StyleUnderline"/>
          <w:highlight w:val="yellow"/>
        </w:rPr>
        <w:t>to close the enormous tech</w:t>
      </w:r>
      <w:r w:rsidRPr="000B7168">
        <w:rPr>
          <w:rStyle w:val="StyleUnderline"/>
        </w:rPr>
        <w:t xml:space="preserve">nological </w:t>
      </w:r>
      <w:r w:rsidRPr="00FF6A23">
        <w:rPr>
          <w:rStyle w:val="StyleUnderline"/>
          <w:highlight w:val="yellow"/>
        </w:rPr>
        <w:t xml:space="preserve">gap with </w:t>
      </w:r>
      <w:r w:rsidRPr="000B7168">
        <w:rPr>
          <w:rStyle w:val="StyleUnderline"/>
        </w:rPr>
        <w:t xml:space="preserve">advanced economies led by </w:t>
      </w:r>
      <w:r w:rsidRPr="00FF6A23">
        <w:rPr>
          <w:rStyle w:val="StyleUnderline"/>
          <w:highlight w:val="yellow"/>
        </w:rPr>
        <w:t>America</w:t>
      </w:r>
      <w:r w:rsidRPr="000B7168">
        <w:rPr>
          <w:rStyle w:val="StyleUnderline"/>
        </w:rPr>
        <w:t xml:space="preserve">. </w:t>
      </w:r>
      <w:r w:rsidRPr="000B7168">
        <w:rPr>
          <w:sz w:val="14"/>
        </w:rPr>
        <w:t xml:space="preserve">China has undoubtedly made more progress than many of its developing peers in that race. Its tech industries have grown at a faster pace and achieved a global scale beyond those of most developing countries. In a broad range of manufacturing sectors — notably consumer electronics, steel, ship building, high-speed rail systems and solar panels — China has established itself as the world’s leading producer. In areas such as consumer Internet and financial technology, it has arguably overtaken even the United States and now leads the rest of the world. Yet China hawks such as Robert Lighthizer and Peter Navarro charge that whatever progress China has made on the tech front is due to the country’s blatant theft of U.S. technology. Considering the enormous investments China has made in science and technology over recent decades, such claims do not hold water. China has devoted vast resources to research and development — $409 billion in 2015 (21 percent of the global total), according to the U.S. National Science Foundation. China’s investment in research and development grew over 20 percent annually between 2000 and 2010 and almost 14 percent from 2010-2015. U.S. research and development hovered around 4 percent over the same period. For a country with an average per capita income a mere one-sixth of America’s, China’s research and development investments reflect a real and sustained national commitment. At the same time, China has vastly expanded and improved STEM education and has one of the largest pools of STEM graduates in the world. The devotion </w:t>
      </w:r>
      <w:r w:rsidRPr="000B7168">
        <w:rPr>
          <w:sz w:val="14"/>
        </w:rPr>
        <w:lastRenderedPageBreak/>
        <w:t xml:space="preserve">of significant resources to research and development and human capital has in turn enabled China to reap some of the early fruits of innovation. China now tops the world in new patent filings. As the first country to receive more than 1 million patent applications in a single year — a record the World Intellectual Property Organization said reflected “extraordinary” levels of innovation — China accounts for almost 40 percent of the global total and more than that of the United States, Japan and South Korea combined. China has also significantly boosted venture capital investment, which supports the commercialization of emerging technologies. While the United States attracts the most investment worldwide (nearly $70 billion), venture capital investment in China rose from approximately $3 billion in 2013 to $34 billion in 2016, climbing from 5 percent to 27 percent of the global share — the fastest increase of any economy. China’s start-up ecosystem is both vast and vibrant; it has successfully incubated more tech unicorns than any other country except the United States. Too often, U.S. critics claim that Chinese industrial policies like Made in China 2025 are behind the country’s ascendancy in tech. In fact, virtually none of China’s leading tech firms, such as Alibaba, Baidu and Tencent, are state-owned or meaningful beneficiaries of state support. They are all founded and led by smart and risk-taking private entrepreneurs, just like their Silicon Valley brethren. Tellingly, many Chinese tech start-ups have received U.S. venture financing. And Chinese technology companies and venture firms have made significant investments in U.S. start-ups. Sadly, the virtuous two-way venture capital flows are now in jeopardy because of Washington’s growing paranoia about China. </w:t>
      </w:r>
      <w:r w:rsidRPr="000B7168">
        <w:rPr>
          <w:rStyle w:val="StyleUnderline"/>
        </w:rPr>
        <w:t>As impressive as China’s innovation and progress may be, however, it is premature to declare that China has caught up with the U.S. tech industry</w:t>
      </w:r>
      <w:r w:rsidRPr="000B7168">
        <w:rPr>
          <w:sz w:val="14"/>
        </w:rPr>
        <w:t xml:space="preserve">. Interventionist government bureaucracy, stodgy state-owned enterprises, a rigid school system and — above all — harsh restrictions on individual freedoms continue to stifle independent thinking and creativity and constrain China from realizing its full innovation potential. </w:t>
      </w:r>
      <w:r w:rsidRPr="00FF6A23">
        <w:rPr>
          <w:rStyle w:val="StyleUnderline"/>
          <w:highlight w:val="yellow"/>
        </w:rPr>
        <w:t xml:space="preserve">While China is </w:t>
      </w:r>
      <w:r w:rsidRPr="000B7168">
        <w:rPr>
          <w:rStyle w:val="StyleUnderline"/>
        </w:rPr>
        <w:t xml:space="preserve">well </w:t>
      </w:r>
      <w:r w:rsidRPr="00FF6A23">
        <w:rPr>
          <w:rStyle w:val="StyleUnderline"/>
          <w:highlight w:val="yellow"/>
        </w:rPr>
        <w:t>positioned to succeed in “strategic” industries</w:t>
      </w:r>
      <w:r w:rsidRPr="000B7168">
        <w:rPr>
          <w:sz w:val="14"/>
        </w:rPr>
        <w:t xml:space="preserve"> such as semiconductors, </w:t>
      </w:r>
      <w:proofErr w:type="gramStart"/>
      <w:r w:rsidRPr="000B7168">
        <w:rPr>
          <w:sz w:val="14"/>
        </w:rPr>
        <w:t>pharmaceuticals</w:t>
      </w:r>
      <w:proofErr w:type="gramEnd"/>
      <w:r w:rsidRPr="000B7168">
        <w:rPr>
          <w:sz w:val="14"/>
        </w:rPr>
        <w:t xml:space="preserve"> and commercial aircraft due to its vast pool of engineering talent and the size of its domestic market, </w:t>
      </w:r>
      <w:r w:rsidRPr="000B7168">
        <w:rPr>
          <w:rStyle w:val="Emphasis"/>
        </w:rPr>
        <w:t xml:space="preserve">so far </w:t>
      </w:r>
      <w:r w:rsidRPr="00FF6A23">
        <w:rPr>
          <w:rStyle w:val="Emphasis"/>
          <w:highlight w:val="yellow"/>
        </w:rPr>
        <w:t>it has remained a laggard</w:t>
      </w:r>
      <w:r w:rsidRPr="000B7168">
        <w:rPr>
          <w:rStyle w:val="Emphasis"/>
        </w:rPr>
        <w:t xml:space="preserve">. </w:t>
      </w:r>
      <w:r w:rsidRPr="00FF6A23">
        <w:rPr>
          <w:rStyle w:val="StyleUnderline"/>
          <w:highlight w:val="yellow"/>
        </w:rPr>
        <w:t>China has failed to develop an indigenous chip industry</w:t>
      </w:r>
      <w:r w:rsidRPr="000B7168">
        <w:rPr>
          <w:rStyle w:val="StyleUnderline"/>
        </w:rPr>
        <w:t xml:space="preserve"> despite a state-led drive to do so, with tens of billions spent ov</w:t>
      </w:r>
      <w:r w:rsidRPr="000B7168">
        <w:rPr>
          <w:sz w:val="14"/>
        </w:rPr>
        <w:t>er th</w:t>
      </w:r>
      <w:r w:rsidRPr="000B7168">
        <w:rPr>
          <w:rStyle w:val="StyleUnderline"/>
        </w:rPr>
        <w:t xml:space="preserve">e past four decades. </w:t>
      </w:r>
      <w:r w:rsidRPr="000B7168">
        <w:rPr>
          <w:sz w:val="14"/>
        </w:rPr>
        <w:t xml:space="preserve">Despite its status as the “world’s factory,” making everything from cell phones and laptops to numerous other devices, </w:t>
      </w:r>
      <w:r w:rsidRPr="00FF6A23">
        <w:rPr>
          <w:rStyle w:val="StyleUnderline"/>
          <w:highlight w:val="yellow"/>
        </w:rPr>
        <w:t xml:space="preserve">China continues to import 90 percent of its microchips </w:t>
      </w:r>
      <w:r w:rsidRPr="000B7168">
        <w:rPr>
          <w:rStyle w:val="StyleUnderline"/>
        </w:rPr>
        <w:t>from foreign countries, predominantly from the United States.</w:t>
      </w:r>
      <w:r w:rsidRPr="000B7168">
        <w:rPr>
          <w:sz w:val="14"/>
        </w:rPr>
        <w:t xml:space="preserve"> That is why the U.S. threat to cut off critical chip supply to ZTE, a Chinese telecom equipment firm, has been dubbed the “Sputnik moment” in China: a sober reminder of China’s continued weaknesses in critical technologies. </w:t>
      </w:r>
      <w:r w:rsidRPr="000B7168">
        <w:rPr>
          <w:rStyle w:val="StyleUnderline"/>
        </w:rPr>
        <w:t>While China has made spectacular progress on the tech front</w:t>
      </w:r>
      <w:r w:rsidRPr="000B7168">
        <w:rPr>
          <w:sz w:val="14"/>
        </w:rPr>
        <w:t xml:space="preserve">, </w:t>
      </w:r>
      <w:r w:rsidRPr="000B7168">
        <w:rPr>
          <w:rStyle w:val="Emphasis"/>
        </w:rPr>
        <w:t>the United States remains the undisputed global leader in science and technology</w:t>
      </w:r>
      <w:r w:rsidRPr="000B7168">
        <w:rPr>
          <w:sz w:val="14"/>
        </w:rPr>
        <w:t xml:space="preserve">. The </w:t>
      </w:r>
      <w:r w:rsidRPr="00FF6A23">
        <w:rPr>
          <w:rStyle w:val="Emphasis"/>
          <w:highlight w:val="yellow"/>
        </w:rPr>
        <w:t>U</w:t>
      </w:r>
      <w:r w:rsidRPr="000B7168">
        <w:rPr>
          <w:rStyle w:val="StyleUnderline"/>
        </w:rPr>
        <w:t xml:space="preserve">nited </w:t>
      </w:r>
      <w:r w:rsidRPr="00FF6A23">
        <w:rPr>
          <w:rStyle w:val="Emphasis"/>
          <w:highlight w:val="yellow"/>
        </w:rPr>
        <w:t>S</w:t>
      </w:r>
      <w:r w:rsidRPr="000B7168">
        <w:rPr>
          <w:rStyle w:val="StyleUnderline"/>
        </w:rPr>
        <w:t xml:space="preserve">tates </w:t>
      </w:r>
      <w:r w:rsidRPr="00FF6A23">
        <w:rPr>
          <w:rStyle w:val="StyleUnderline"/>
          <w:highlight w:val="yellow"/>
        </w:rPr>
        <w:t xml:space="preserve">holds </w:t>
      </w:r>
      <w:r w:rsidRPr="000B7168">
        <w:rPr>
          <w:rStyle w:val="StyleUnderline"/>
        </w:rPr>
        <w:t xml:space="preserve">most of </w:t>
      </w:r>
      <w:r w:rsidRPr="00FF6A23">
        <w:rPr>
          <w:rStyle w:val="StyleUnderline"/>
          <w:highlight w:val="yellow"/>
        </w:rPr>
        <w:t>the world’s leading research universities</w:t>
      </w:r>
      <w:r w:rsidRPr="000B7168">
        <w:rPr>
          <w:rStyle w:val="StyleUnderline"/>
        </w:rPr>
        <w:t xml:space="preserve">; it </w:t>
      </w:r>
      <w:r w:rsidRPr="00FF6A23">
        <w:rPr>
          <w:rStyle w:val="StyleUnderline"/>
          <w:highlight w:val="yellow"/>
        </w:rPr>
        <w:t xml:space="preserve">deploys the highest amounts of </w:t>
      </w:r>
      <w:r w:rsidRPr="000B7168">
        <w:rPr>
          <w:rStyle w:val="StyleUnderline"/>
        </w:rPr>
        <w:t xml:space="preserve">both public and private </w:t>
      </w:r>
      <w:r w:rsidRPr="00FF6A23">
        <w:rPr>
          <w:rStyle w:val="StyleUnderline"/>
          <w:highlight w:val="yellow"/>
        </w:rPr>
        <w:t xml:space="preserve">funding in </w:t>
      </w:r>
      <w:r w:rsidRPr="00FF6A23">
        <w:rPr>
          <w:rStyle w:val="Emphasis"/>
          <w:highlight w:val="yellow"/>
        </w:rPr>
        <w:t>r</w:t>
      </w:r>
      <w:r w:rsidRPr="000B7168">
        <w:rPr>
          <w:rStyle w:val="StyleUnderline"/>
        </w:rPr>
        <w:t xml:space="preserve">esearch </w:t>
      </w:r>
      <w:r w:rsidRPr="00FF6A23">
        <w:rPr>
          <w:rStyle w:val="Emphasis"/>
          <w:highlight w:val="yellow"/>
        </w:rPr>
        <w:t>and</w:t>
      </w:r>
      <w:r w:rsidRPr="000B7168">
        <w:rPr>
          <w:rStyle w:val="StyleUnderline"/>
        </w:rPr>
        <w:t xml:space="preserve"> </w:t>
      </w:r>
      <w:r w:rsidRPr="00FF6A23">
        <w:rPr>
          <w:rStyle w:val="Emphasis"/>
          <w:highlight w:val="yellow"/>
        </w:rPr>
        <w:t>d</w:t>
      </w:r>
      <w:r w:rsidRPr="000B7168">
        <w:rPr>
          <w:rStyle w:val="StyleUnderline"/>
        </w:rPr>
        <w:t xml:space="preserve">evelopment; </w:t>
      </w:r>
      <w:r w:rsidRPr="00FF6A23">
        <w:rPr>
          <w:rStyle w:val="StyleUnderline"/>
          <w:highlight w:val="yellow"/>
        </w:rPr>
        <w:t>attracts the most venture capital</w:t>
      </w:r>
      <w:r w:rsidRPr="000B7168">
        <w:rPr>
          <w:rStyle w:val="StyleUnderline"/>
        </w:rPr>
        <w:t xml:space="preserve">; </w:t>
      </w:r>
      <w:r w:rsidRPr="00FF6A23">
        <w:rPr>
          <w:rStyle w:val="StyleUnderline"/>
          <w:highlight w:val="yellow"/>
        </w:rPr>
        <w:t>awards the most advanced degrees</w:t>
      </w:r>
      <w:r w:rsidRPr="000B7168">
        <w:rPr>
          <w:rStyle w:val="StyleUnderline"/>
        </w:rPr>
        <w:t xml:space="preserve">; provides the most advanced business, financial and information services </w:t>
      </w:r>
      <w:r w:rsidRPr="00FF6A23">
        <w:rPr>
          <w:rStyle w:val="StyleUnderline"/>
          <w:highlight w:val="yellow"/>
        </w:rPr>
        <w:t>and is the largest producer in</w:t>
      </w:r>
      <w:r w:rsidRPr="000B7168">
        <w:rPr>
          <w:rStyle w:val="StyleUnderline"/>
        </w:rPr>
        <w:t xml:space="preserve"> knowledge-intensive, </w:t>
      </w:r>
      <w:r w:rsidRPr="00FF6A23">
        <w:rPr>
          <w:rStyle w:val="StyleUnderline"/>
          <w:highlight w:val="yellow"/>
        </w:rPr>
        <w:t>high-tech sectors</w:t>
      </w:r>
      <w:r w:rsidRPr="000B7168">
        <w:rPr>
          <w:rStyle w:val="StyleUnderline"/>
        </w:rPr>
        <w:t xml:space="preserve">, from pharmaceuticals to semiconductors. </w:t>
      </w:r>
      <w:r w:rsidRPr="000B7168">
        <w:rPr>
          <w:rStyle w:val="Emphasis"/>
        </w:rPr>
        <w:t>The fear that China will displace the United States as the global tech superpower is grossly exaggerated</w:t>
      </w:r>
      <w:r w:rsidRPr="000B7168">
        <w:rPr>
          <w:sz w:val="14"/>
        </w:rPr>
        <w:t xml:space="preserve">. </w:t>
      </w:r>
      <w:r w:rsidRPr="000B7168">
        <w:rPr>
          <w:rStyle w:val="StyleUnderline"/>
        </w:rPr>
        <w:t>Unfortunately, such paranoia dominates the minds of protectionist U.S. politicians and China hawks and has already amplified a destructive trade war between the world’s two largest economies.</w:t>
      </w:r>
      <w:r w:rsidRPr="000B7168">
        <w:rPr>
          <w:sz w:val="14"/>
        </w:rPr>
        <w:t xml:space="preserve"> For China’s part, its soul-searching is overdue. Beijing should resist the prevalent yet ill-justified self-complacency and triumphalism that contributed to the fear in Washington in the first place, and it should make serious efforts to reform and open its domestic economy. </w:t>
      </w:r>
      <w:r w:rsidRPr="00FF6A23">
        <w:rPr>
          <w:rStyle w:val="StyleUnderline"/>
          <w:highlight w:val="yellow"/>
        </w:rPr>
        <w:t xml:space="preserve">Unless Beijing amends its </w:t>
      </w:r>
      <w:r w:rsidRPr="000B7168">
        <w:rPr>
          <w:rStyle w:val="StyleUnderline"/>
        </w:rPr>
        <w:t xml:space="preserve">heavy-handed </w:t>
      </w:r>
      <w:r w:rsidRPr="00FF6A23">
        <w:rPr>
          <w:rStyle w:val="StyleUnderline"/>
          <w:highlight w:val="yellow"/>
        </w:rPr>
        <w:t xml:space="preserve">statist approach to economic development, China’s potential </w:t>
      </w:r>
      <w:r w:rsidRPr="000B7168">
        <w:rPr>
          <w:rStyle w:val="StyleUnderline"/>
        </w:rPr>
        <w:t xml:space="preserve">as a </w:t>
      </w:r>
      <w:r w:rsidRPr="000B7168">
        <w:rPr>
          <w:rStyle w:val="StyleUnderline"/>
        </w:rPr>
        <w:lastRenderedPageBreak/>
        <w:t xml:space="preserve">leading nation in science and technology </w:t>
      </w:r>
      <w:r w:rsidRPr="00FF6A23">
        <w:rPr>
          <w:rStyle w:val="StyleUnderline"/>
          <w:highlight w:val="yellow"/>
        </w:rPr>
        <w:t xml:space="preserve">could be </w:t>
      </w:r>
      <w:r w:rsidRPr="000B7168">
        <w:rPr>
          <w:rStyle w:val="StyleUnderline"/>
        </w:rPr>
        <w:t xml:space="preserve">seriously </w:t>
      </w:r>
      <w:r w:rsidRPr="00FF6A23">
        <w:rPr>
          <w:rStyle w:val="StyleUnderline"/>
          <w:highlight w:val="yellow"/>
        </w:rPr>
        <w:t>curtailed</w:t>
      </w:r>
      <w:r w:rsidRPr="000B7168">
        <w:rPr>
          <w:rStyle w:val="StyleUnderline"/>
        </w:rPr>
        <w:t>.</w:t>
      </w:r>
    </w:p>
    <w:p w14:paraId="4200694F" w14:textId="77777777" w:rsidR="00864DDA" w:rsidRPr="000B7168" w:rsidRDefault="00864DDA" w:rsidP="00864DDA">
      <w:pPr>
        <w:keepNext/>
        <w:keepLines/>
        <w:spacing w:before="40"/>
        <w:outlineLvl w:val="3"/>
        <w:rPr>
          <w:rFonts w:eastAsiaTheme="majorEastAsia"/>
          <w:b/>
          <w:iCs/>
          <w:sz w:val="26"/>
        </w:rPr>
      </w:pPr>
      <w:r w:rsidRPr="000B7168">
        <w:rPr>
          <w:rFonts w:eastAsiaTheme="majorEastAsia"/>
          <w:b/>
          <w:iCs/>
          <w:sz w:val="26"/>
          <w:u w:val="single"/>
        </w:rPr>
        <w:t>Hard constraints</w:t>
      </w:r>
      <w:r w:rsidRPr="000B7168">
        <w:rPr>
          <w:rFonts w:eastAsiaTheme="majorEastAsia"/>
          <w:b/>
          <w:iCs/>
          <w:sz w:val="26"/>
        </w:rPr>
        <w:t xml:space="preserve"> check</w:t>
      </w:r>
      <w:r w:rsidRPr="000B7168">
        <w:rPr>
          <w:rFonts w:eastAsiaTheme="majorEastAsia"/>
          <w:bCs/>
          <w:iCs/>
          <w:sz w:val="26"/>
        </w:rPr>
        <w:t xml:space="preserve">---limited </w:t>
      </w:r>
      <w:r w:rsidRPr="000B7168">
        <w:rPr>
          <w:rFonts w:eastAsiaTheme="majorEastAsia"/>
          <w:bCs/>
          <w:iCs/>
          <w:sz w:val="26"/>
          <w:u w:val="single"/>
        </w:rPr>
        <w:t>testing records</w:t>
      </w:r>
      <w:r w:rsidRPr="000B7168">
        <w:rPr>
          <w:rFonts w:eastAsiaTheme="majorEastAsia"/>
          <w:bCs/>
          <w:iCs/>
          <w:sz w:val="26"/>
        </w:rPr>
        <w:t xml:space="preserve">, </w:t>
      </w:r>
      <w:r w:rsidRPr="000B7168">
        <w:rPr>
          <w:rFonts w:eastAsiaTheme="majorEastAsia"/>
          <w:bCs/>
          <w:iCs/>
          <w:sz w:val="26"/>
          <w:u w:val="single"/>
        </w:rPr>
        <w:t>political resistance</w:t>
      </w:r>
      <w:r w:rsidRPr="000B7168">
        <w:rPr>
          <w:rFonts w:eastAsiaTheme="majorEastAsia"/>
          <w:bCs/>
          <w:iCs/>
          <w:sz w:val="26"/>
        </w:rPr>
        <w:t xml:space="preserve">, and </w:t>
      </w:r>
      <w:r w:rsidRPr="000B7168">
        <w:rPr>
          <w:rFonts w:eastAsiaTheme="majorEastAsia"/>
          <w:bCs/>
          <w:iCs/>
          <w:sz w:val="26"/>
          <w:u w:val="single"/>
        </w:rPr>
        <w:t>fissile shortages</w:t>
      </w:r>
      <w:r w:rsidRPr="000B7168">
        <w:rPr>
          <w:rFonts w:eastAsiaTheme="majorEastAsia"/>
          <w:bCs/>
          <w:iCs/>
          <w:sz w:val="26"/>
        </w:rPr>
        <w:t xml:space="preserve">. </w:t>
      </w:r>
    </w:p>
    <w:p w14:paraId="24D4D863" w14:textId="77777777" w:rsidR="00864DDA" w:rsidRPr="000B7168" w:rsidRDefault="00864DDA" w:rsidP="00864DDA">
      <w:pPr>
        <w:rPr>
          <w:sz w:val="16"/>
          <w:szCs w:val="16"/>
        </w:rPr>
      </w:pPr>
      <w:r w:rsidRPr="000B7168">
        <w:rPr>
          <w:b/>
          <w:bCs/>
          <w:sz w:val="26"/>
        </w:rPr>
        <w:t>Logan 17</w:t>
      </w:r>
      <w:r w:rsidRPr="000B7168">
        <w:t xml:space="preserve">, PhD student in Princeton University’s Woodrow Wilson School of Public and International Affairs and a Graduate Fellow and Deputy Director of the Strategic Education Initiative at Princeton’s Center for International Security Studies. (David C., 11-8-2017, “Hard Constraints on China’s Nuclear Forces”, </w:t>
      </w:r>
      <w:r w:rsidRPr="000B7168">
        <w:rPr>
          <w:i/>
          <w:iCs/>
        </w:rPr>
        <w:t>War on the Rocks</w:t>
      </w:r>
      <w:r w:rsidRPr="000B7168">
        <w:t>, https://warontherocks.com/2017/11/china-nuclear-weapons-breakout/)</w:t>
      </w:r>
    </w:p>
    <w:p w14:paraId="147E1BE5" w14:textId="77777777" w:rsidR="00864DDA" w:rsidRPr="000B7168" w:rsidRDefault="00864DDA" w:rsidP="00864DDA">
      <w:pPr>
        <w:rPr>
          <w:sz w:val="16"/>
        </w:rPr>
      </w:pPr>
      <w:r w:rsidRPr="000B7168">
        <w:rPr>
          <w:sz w:val="16"/>
        </w:rPr>
        <w:t>Hard Constraints</w:t>
      </w:r>
    </w:p>
    <w:p w14:paraId="4500D012" w14:textId="77777777" w:rsidR="00864DDA" w:rsidRPr="000B7168" w:rsidRDefault="00864DDA" w:rsidP="00864DDA">
      <w:pPr>
        <w:rPr>
          <w:sz w:val="16"/>
        </w:rPr>
      </w:pPr>
      <w:r w:rsidRPr="00FF6A23">
        <w:rPr>
          <w:highlight w:val="yellow"/>
          <w:u w:val="single"/>
        </w:rPr>
        <w:t>In addition to</w:t>
      </w:r>
      <w:r w:rsidRPr="000B7168">
        <w:rPr>
          <w:sz w:val="16"/>
          <w:szCs w:val="16"/>
        </w:rPr>
        <w:t xml:space="preserve"> these “</w:t>
      </w:r>
      <w:r w:rsidRPr="00FF6A23">
        <w:rPr>
          <w:b/>
          <w:iCs/>
          <w:highlight w:val="yellow"/>
          <w:u w:val="single"/>
          <w:bdr w:val="single" w:sz="8" w:space="0" w:color="auto"/>
        </w:rPr>
        <w:t>soft</w:t>
      </w:r>
      <w:r w:rsidRPr="000B7168">
        <w:rPr>
          <w:sz w:val="16"/>
          <w:szCs w:val="16"/>
        </w:rPr>
        <w:t xml:space="preserve">er” </w:t>
      </w:r>
      <w:r w:rsidRPr="00FF6A23">
        <w:rPr>
          <w:b/>
          <w:iCs/>
          <w:highlight w:val="yellow"/>
          <w:u w:val="single"/>
          <w:bdr w:val="single" w:sz="8" w:space="0" w:color="auto"/>
        </w:rPr>
        <w:t>political constraints</w:t>
      </w:r>
      <w:r w:rsidRPr="000B7168">
        <w:rPr>
          <w:u w:val="single"/>
        </w:rPr>
        <w:t xml:space="preserve"> on a Chinese nuclear breakout</w:t>
      </w:r>
      <w:r w:rsidRPr="000B7168">
        <w:rPr>
          <w:sz w:val="16"/>
        </w:rPr>
        <w:t xml:space="preserve">, </w:t>
      </w:r>
      <w:r w:rsidRPr="00FF6A23">
        <w:rPr>
          <w:highlight w:val="yellow"/>
          <w:u w:val="single"/>
        </w:rPr>
        <w:t>China would face</w:t>
      </w:r>
      <w:r w:rsidRPr="000B7168">
        <w:rPr>
          <w:sz w:val="16"/>
          <w:szCs w:val="16"/>
        </w:rPr>
        <w:t xml:space="preserve"> several “</w:t>
      </w:r>
      <w:r w:rsidRPr="00FF6A23">
        <w:rPr>
          <w:b/>
          <w:iCs/>
          <w:highlight w:val="yellow"/>
          <w:u w:val="single"/>
          <w:bdr w:val="single" w:sz="8" w:space="0" w:color="auto"/>
        </w:rPr>
        <w:t>hard</w:t>
      </w:r>
      <w:r w:rsidRPr="000B7168">
        <w:rPr>
          <w:sz w:val="16"/>
          <w:szCs w:val="16"/>
        </w:rPr>
        <w:t xml:space="preserve">er” </w:t>
      </w:r>
      <w:r w:rsidRPr="00FF6A23">
        <w:rPr>
          <w:b/>
          <w:iCs/>
          <w:highlight w:val="yellow"/>
          <w:u w:val="single"/>
          <w:bdr w:val="single" w:sz="8" w:space="0" w:color="auto"/>
        </w:rPr>
        <w:t>technical barriers</w:t>
      </w:r>
      <w:r w:rsidRPr="00FF6A23">
        <w:rPr>
          <w:highlight w:val="yellow"/>
          <w:u w:val="single"/>
        </w:rPr>
        <w:t xml:space="preserve"> to</w:t>
      </w:r>
      <w:r w:rsidRPr="000B7168">
        <w:rPr>
          <w:sz w:val="16"/>
        </w:rPr>
        <w:t xml:space="preserve"> both </w:t>
      </w:r>
      <w:r w:rsidRPr="00FF6A23">
        <w:rPr>
          <w:highlight w:val="yellow"/>
          <w:u w:val="single"/>
        </w:rPr>
        <w:t xml:space="preserve">developing a </w:t>
      </w:r>
      <w:r w:rsidRPr="00FF6A23">
        <w:rPr>
          <w:b/>
          <w:iCs/>
          <w:highlight w:val="yellow"/>
          <w:u w:val="single"/>
          <w:bdr w:val="single" w:sz="8" w:space="0" w:color="auto"/>
        </w:rPr>
        <w:t>nuclear warfighting capability</w:t>
      </w:r>
      <w:r w:rsidRPr="000B7168">
        <w:rPr>
          <w:sz w:val="16"/>
        </w:rPr>
        <w:t xml:space="preserve"> and undertaking a sprint to parity.</w:t>
      </w:r>
    </w:p>
    <w:p w14:paraId="4B3B1F00" w14:textId="77777777" w:rsidR="00864DDA" w:rsidRPr="000B7168" w:rsidRDefault="00864DDA" w:rsidP="00864DDA">
      <w:pPr>
        <w:rPr>
          <w:sz w:val="16"/>
        </w:rPr>
      </w:pPr>
      <w:r w:rsidRPr="000B7168">
        <w:rPr>
          <w:sz w:val="16"/>
        </w:rPr>
        <w:t xml:space="preserve">A nuclear warfighting capability would require China to deploy a more diversified nuclear force, with smaller-yield warheads affixed to more accurate missiles. However, </w:t>
      </w:r>
      <w:r w:rsidRPr="000B7168">
        <w:rPr>
          <w:u w:val="single"/>
        </w:rPr>
        <w:t xml:space="preserve">the country’s current warhead designs, designed for the more limited strategy of assured retaliation, are </w:t>
      </w:r>
      <w:r w:rsidRPr="000B7168">
        <w:rPr>
          <w:b/>
          <w:iCs/>
          <w:u w:val="single"/>
          <w:bdr w:val="single" w:sz="8" w:space="0" w:color="auto"/>
        </w:rPr>
        <w:t xml:space="preserve">too heavy </w:t>
      </w:r>
      <w:r w:rsidRPr="000B7168">
        <w:rPr>
          <w:u w:val="single"/>
        </w:rPr>
        <w:t xml:space="preserve">and </w:t>
      </w:r>
      <w:r w:rsidRPr="000B7168">
        <w:rPr>
          <w:b/>
          <w:iCs/>
          <w:u w:val="single"/>
          <w:bdr w:val="single" w:sz="8" w:space="0" w:color="auto"/>
        </w:rPr>
        <w:t>too powerful</w:t>
      </w:r>
      <w:r w:rsidRPr="000B7168">
        <w:rPr>
          <w:sz w:val="16"/>
        </w:rPr>
        <w:t>. During the Cold War, the average yield of U.S. tactical weapons was reported to be 4 kilotons, and NATO war planners set an upper limit of 10 kilotons for bombs that could be used on their own territory. More recently, the nuclear warhead for the U.S. Tomahawk cruise missile had a variable yield of 5 to 150 kilotons and weighed 130 kilograms. By comparison, China’s smallest nuclear warhead is estimated to have a yield of 200 to 300 kilotons and to weigh 500 kilograms.</w:t>
      </w:r>
    </w:p>
    <w:p w14:paraId="36212262" w14:textId="77777777" w:rsidR="00864DDA" w:rsidRPr="000B7168" w:rsidRDefault="00864DDA" w:rsidP="00864DDA">
      <w:pPr>
        <w:rPr>
          <w:b/>
          <w:iCs/>
          <w:u w:val="single"/>
          <w:bdr w:val="single" w:sz="8" w:space="0" w:color="auto"/>
        </w:rPr>
      </w:pPr>
      <w:r w:rsidRPr="00FF6A23">
        <w:rPr>
          <w:highlight w:val="yellow"/>
          <w:u w:val="single"/>
        </w:rPr>
        <w:t xml:space="preserve">China’s record of </w:t>
      </w:r>
      <w:r w:rsidRPr="00FF6A23">
        <w:rPr>
          <w:b/>
          <w:iCs/>
          <w:highlight w:val="yellow"/>
          <w:u w:val="single"/>
          <w:bdr w:val="single" w:sz="8" w:space="0" w:color="auto"/>
        </w:rPr>
        <w:t>nuclear</w:t>
      </w:r>
      <w:r w:rsidRPr="000B7168">
        <w:rPr>
          <w:b/>
          <w:iCs/>
          <w:u w:val="single"/>
          <w:bdr w:val="single" w:sz="8" w:space="0" w:color="auto"/>
        </w:rPr>
        <w:t xml:space="preserve"> weapons </w:t>
      </w:r>
      <w:r w:rsidRPr="00FF6A23">
        <w:rPr>
          <w:b/>
          <w:iCs/>
          <w:highlight w:val="yellow"/>
          <w:u w:val="single"/>
          <w:bdr w:val="single" w:sz="8" w:space="0" w:color="auto"/>
        </w:rPr>
        <w:t>testing</w:t>
      </w:r>
      <w:r w:rsidRPr="00FF6A23">
        <w:rPr>
          <w:highlight w:val="yellow"/>
          <w:u w:val="single"/>
        </w:rPr>
        <w:t xml:space="preserve"> does </w:t>
      </w:r>
      <w:r w:rsidRPr="00FF6A23">
        <w:rPr>
          <w:b/>
          <w:iCs/>
          <w:highlight w:val="yellow"/>
          <w:u w:val="single"/>
          <w:bdr w:val="single" w:sz="8" w:space="0" w:color="auto"/>
        </w:rPr>
        <w:t>not give it</w:t>
      </w:r>
      <w:r w:rsidRPr="00FF6A23">
        <w:rPr>
          <w:highlight w:val="yellow"/>
          <w:u w:val="single"/>
        </w:rPr>
        <w:t xml:space="preserve"> a</w:t>
      </w:r>
      <w:r w:rsidRPr="000B7168">
        <w:rPr>
          <w:sz w:val="16"/>
          <w:szCs w:val="16"/>
        </w:rPr>
        <w:t xml:space="preserve">n ideal </w:t>
      </w:r>
      <w:r w:rsidRPr="00FF6A23">
        <w:rPr>
          <w:highlight w:val="yellow"/>
          <w:u w:val="single"/>
        </w:rPr>
        <w:t>basis for</w:t>
      </w:r>
      <w:r w:rsidRPr="000B7168">
        <w:rPr>
          <w:u w:val="single"/>
        </w:rPr>
        <w:t xml:space="preserve"> developing </w:t>
      </w:r>
      <w:r w:rsidRPr="000B7168">
        <w:rPr>
          <w:b/>
          <w:iCs/>
          <w:u w:val="single"/>
          <w:bdr w:val="single" w:sz="8" w:space="0" w:color="auto"/>
        </w:rPr>
        <w:t xml:space="preserve">reliable, </w:t>
      </w:r>
      <w:r w:rsidRPr="00FF6A23">
        <w:rPr>
          <w:b/>
          <w:iCs/>
          <w:highlight w:val="yellow"/>
          <w:u w:val="single"/>
          <w:bdr w:val="single" w:sz="8" w:space="0" w:color="auto"/>
        </w:rPr>
        <w:t>smaller, modern designs</w:t>
      </w:r>
      <w:r w:rsidRPr="000B7168">
        <w:rPr>
          <w:b/>
          <w:iCs/>
          <w:u w:val="single"/>
          <w:bdr w:val="single" w:sz="8" w:space="0" w:color="auto"/>
        </w:rPr>
        <w:t>.</w:t>
      </w:r>
      <w:r w:rsidRPr="000B7168">
        <w:rPr>
          <w:sz w:val="16"/>
        </w:rPr>
        <w:t xml:space="preserve"> </w:t>
      </w:r>
      <w:r w:rsidRPr="000B7168">
        <w:rPr>
          <w:u w:val="single"/>
        </w:rPr>
        <w:t xml:space="preserve">Most of China’s tests involved </w:t>
      </w:r>
      <w:r w:rsidRPr="000B7168">
        <w:rPr>
          <w:b/>
          <w:iCs/>
          <w:u w:val="single"/>
          <w:bdr w:val="single" w:sz="8" w:space="0" w:color="auto"/>
        </w:rPr>
        <w:t>heavy, high-yield devices</w:t>
      </w:r>
      <w:r w:rsidRPr="000B7168">
        <w:rPr>
          <w:sz w:val="16"/>
        </w:rPr>
        <w:t xml:space="preserve">. </w:t>
      </w:r>
      <w:r w:rsidRPr="000B7168">
        <w:rPr>
          <w:sz w:val="16"/>
          <w:szCs w:val="16"/>
        </w:rPr>
        <w:t>Beijing did successfully test an enhanced radiation device in the late 1980s that could serve as the technical foundation for tactical nuclear weapons, though it’s not clear this design would be suitable for developing a robust warfighting arsenal</w:t>
      </w:r>
      <w:r w:rsidRPr="000B7168">
        <w:rPr>
          <w:sz w:val="16"/>
        </w:rPr>
        <w:t xml:space="preserve">. Even if </w:t>
      </w:r>
      <w:r w:rsidRPr="00FF6A23">
        <w:rPr>
          <w:highlight w:val="yellow"/>
          <w:u w:val="single"/>
        </w:rPr>
        <w:t>China</w:t>
      </w:r>
      <w:r w:rsidRPr="000B7168">
        <w:rPr>
          <w:sz w:val="16"/>
        </w:rPr>
        <w:t xml:space="preserve"> were to rely on this design, it </w:t>
      </w:r>
      <w:r w:rsidRPr="00FF6A23">
        <w:rPr>
          <w:highlight w:val="yellow"/>
          <w:u w:val="single"/>
        </w:rPr>
        <w:t xml:space="preserve">might face </w:t>
      </w:r>
      <w:r w:rsidRPr="00FF6A23">
        <w:rPr>
          <w:b/>
          <w:iCs/>
          <w:highlight w:val="yellow"/>
          <w:u w:val="single"/>
          <w:bdr w:val="single" w:sz="8" w:space="0" w:color="auto"/>
        </w:rPr>
        <w:t>production constraints</w:t>
      </w:r>
      <w:r w:rsidRPr="000B7168">
        <w:rPr>
          <w:u w:val="single"/>
        </w:rPr>
        <w:t xml:space="preserve"> stemming </w:t>
      </w:r>
      <w:r w:rsidRPr="00FF6A23">
        <w:rPr>
          <w:highlight w:val="yellow"/>
          <w:u w:val="single"/>
        </w:rPr>
        <w:t xml:space="preserve">from </w:t>
      </w:r>
      <w:r w:rsidRPr="00FF6A23">
        <w:rPr>
          <w:b/>
          <w:iCs/>
          <w:highlight w:val="yellow"/>
          <w:u w:val="single"/>
          <w:bdr w:val="single" w:sz="8" w:space="0" w:color="auto"/>
        </w:rPr>
        <w:t>limited tritium</w:t>
      </w:r>
      <w:r w:rsidRPr="00FF6A23">
        <w:rPr>
          <w:highlight w:val="yellow"/>
          <w:u w:val="single"/>
        </w:rPr>
        <w:t xml:space="preserve"> and </w:t>
      </w:r>
      <w:r w:rsidRPr="00FF6A23">
        <w:rPr>
          <w:b/>
          <w:iCs/>
          <w:highlight w:val="yellow"/>
          <w:u w:val="single"/>
          <w:bdr w:val="single" w:sz="8" w:space="0" w:color="auto"/>
        </w:rPr>
        <w:t>fissile material</w:t>
      </w:r>
      <w:r w:rsidRPr="000B7168">
        <w:rPr>
          <w:b/>
          <w:iCs/>
          <w:u w:val="single"/>
          <w:bdr w:val="single" w:sz="8" w:space="0" w:color="auto"/>
        </w:rPr>
        <w:t xml:space="preserve"> stockpiles</w:t>
      </w:r>
      <w:r w:rsidRPr="000B7168">
        <w:rPr>
          <w:sz w:val="16"/>
        </w:rPr>
        <w:t xml:space="preserve">. </w:t>
      </w:r>
      <w:r w:rsidRPr="000B7168">
        <w:rPr>
          <w:u w:val="single"/>
        </w:rPr>
        <w:t xml:space="preserve">China might choose to </w:t>
      </w:r>
      <w:r w:rsidRPr="000B7168">
        <w:rPr>
          <w:b/>
          <w:iCs/>
          <w:u w:val="single"/>
          <w:bdr w:val="single" w:sz="8" w:space="0" w:color="auto"/>
        </w:rPr>
        <w:t xml:space="preserve">resume nuclear testing </w:t>
      </w:r>
      <w:r w:rsidRPr="000B7168">
        <w:rPr>
          <w:u w:val="single"/>
        </w:rPr>
        <w:t xml:space="preserve">to develop newer warhead designs, but </w:t>
      </w:r>
      <w:r w:rsidRPr="00FF6A23">
        <w:rPr>
          <w:highlight w:val="yellow"/>
          <w:u w:val="single"/>
        </w:rPr>
        <w:t xml:space="preserve">it would take </w:t>
      </w:r>
      <w:r w:rsidRPr="00FF6A23">
        <w:rPr>
          <w:b/>
          <w:iCs/>
          <w:highlight w:val="yellow"/>
          <w:u w:val="single"/>
          <w:bdr w:val="single" w:sz="8" w:space="0" w:color="auto"/>
        </w:rPr>
        <w:t>time</w:t>
      </w:r>
      <w:r w:rsidRPr="00FF6A23">
        <w:rPr>
          <w:highlight w:val="yellow"/>
          <w:u w:val="single"/>
        </w:rPr>
        <w:t xml:space="preserve"> and </w:t>
      </w:r>
      <w:r w:rsidRPr="00FF6A23">
        <w:rPr>
          <w:b/>
          <w:iCs/>
          <w:highlight w:val="yellow"/>
          <w:u w:val="single"/>
          <w:bdr w:val="single" w:sz="8" w:space="0" w:color="auto"/>
        </w:rPr>
        <w:t>resources</w:t>
      </w:r>
      <w:r w:rsidRPr="00FF6A23">
        <w:rPr>
          <w:highlight w:val="yellow"/>
          <w:u w:val="single"/>
        </w:rPr>
        <w:t xml:space="preserve"> to </w:t>
      </w:r>
      <w:r w:rsidRPr="00FF6A23">
        <w:rPr>
          <w:b/>
          <w:iCs/>
          <w:highlight w:val="yellow"/>
          <w:u w:val="single"/>
          <w:bdr w:val="single" w:sz="8" w:space="0" w:color="auto"/>
        </w:rPr>
        <w:t>design</w:t>
      </w:r>
      <w:r w:rsidRPr="000B7168">
        <w:rPr>
          <w:u w:val="single"/>
        </w:rPr>
        <w:t xml:space="preserve"> and </w:t>
      </w:r>
      <w:r w:rsidRPr="000B7168">
        <w:rPr>
          <w:b/>
          <w:iCs/>
          <w:u w:val="single"/>
          <w:bdr w:val="single" w:sz="8" w:space="0" w:color="auto"/>
        </w:rPr>
        <w:t>certify</w:t>
      </w:r>
      <w:r w:rsidRPr="000B7168">
        <w:rPr>
          <w:u w:val="single"/>
        </w:rPr>
        <w:t xml:space="preserve"> </w:t>
      </w:r>
      <w:r w:rsidRPr="00FF6A23">
        <w:rPr>
          <w:highlight w:val="yellow"/>
          <w:u w:val="single"/>
        </w:rPr>
        <w:t>new warheads</w:t>
      </w:r>
      <w:r w:rsidRPr="000B7168">
        <w:rPr>
          <w:u w:val="single"/>
        </w:rPr>
        <w:t xml:space="preserve">, and the international community would </w:t>
      </w:r>
      <w:r w:rsidRPr="000B7168">
        <w:rPr>
          <w:b/>
          <w:iCs/>
          <w:u w:val="single"/>
          <w:bdr w:val="single" w:sz="8" w:space="0" w:color="auto"/>
        </w:rPr>
        <w:t>detect any new testing.</w:t>
      </w:r>
    </w:p>
    <w:p w14:paraId="3030EC35" w14:textId="77777777" w:rsidR="00864DDA" w:rsidRPr="000B7168" w:rsidRDefault="00864DDA" w:rsidP="00864DDA">
      <w:pPr>
        <w:rPr>
          <w:u w:val="single"/>
        </w:rPr>
      </w:pPr>
      <w:r w:rsidRPr="000B7168">
        <w:rPr>
          <w:sz w:val="16"/>
        </w:rPr>
        <w:t xml:space="preserve">Finally, </w:t>
      </w:r>
      <w:r w:rsidRPr="00FF6A23">
        <w:rPr>
          <w:highlight w:val="yellow"/>
          <w:u w:val="single"/>
        </w:rPr>
        <w:t xml:space="preserve">China </w:t>
      </w:r>
      <w:r w:rsidRPr="000B7168">
        <w:rPr>
          <w:u w:val="single"/>
        </w:rPr>
        <w:t xml:space="preserve">generally </w:t>
      </w:r>
      <w:r w:rsidRPr="00FF6A23">
        <w:rPr>
          <w:highlight w:val="yellow"/>
          <w:u w:val="single"/>
        </w:rPr>
        <w:t xml:space="preserve">lacks the </w:t>
      </w:r>
      <w:r w:rsidRPr="00FF6A23">
        <w:rPr>
          <w:b/>
          <w:iCs/>
          <w:highlight w:val="yellow"/>
          <w:u w:val="single"/>
          <w:bdr w:val="single" w:sz="8" w:space="0" w:color="auto"/>
        </w:rPr>
        <w:t>supporting infrastructure</w:t>
      </w:r>
      <w:r w:rsidRPr="000B7168">
        <w:rPr>
          <w:u w:val="single"/>
        </w:rPr>
        <w:t xml:space="preserve"> </w:t>
      </w:r>
      <w:r w:rsidRPr="00FF6A23">
        <w:rPr>
          <w:highlight w:val="yellow"/>
          <w:u w:val="single"/>
        </w:rPr>
        <w:t>needed</w:t>
      </w:r>
      <w:r w:rsidRPr="000B7168">
        <w:rPr>
          <w:u w:val="single"/>
        </w:rPr>
        <w:t xml:space="preserve"> to employ a nuclear warfighting capability</w:t>
      </w:r>
      <w:r w:rsidRPr="000B7168">
        <w:rPr>
          <w:sz w:val="16"/>
        </w:rPr>
        <w:t xml:space="preserve">. </w:t>
      </w:r>
      <w:r w:rsidRPr="000B7168">
        <w:rPr>
          <w:u w:val="single"/>
        </w:rPr>
        <w:t xml:space="preserve">Such a capability would require developing new </w:t>
      </w:r>
      <w:r w:rsidRPr="000B7168">
        <w:rPr>
          <w:b/>
          <w:iCs/>
          <w:u w:val="single"/>
          <w:bdr w:val="single" w:sz="8" w:space="0" w:color="auto"/>
        </w:rPr>
        <w:t>technical capabilities, organizational arrangements</w:t>
      </w:r>
      <w:r w:rsidRPr="000B7168">
        <w:rPr>
          <w:u w:val="single"/>
        </w:rPr>
        <w:t xml:space="preserve">, and </w:t>
      </w:r>
      <w:r w:rsidRPr="000B7168">
        <w:rPr>
          <w:b/>
          <w:iCs/>
          <w:u w:val="single"/>
          <w:bdr w:val="single" w:sz="8" w:space="0" w:color="auto"/>
        </w:rPr>
        <w:t>operational practices</w:t>
      </w:r>
      <w:r w:rsidRPr="000B7168">
        <w:rPr>
          <w:u w:val="single"/>
        </w:rPr>
        <w:t xml:space="preserve">, which China has generally </w:t>
      </w:r>
      <w:r w:rsidRPr="000B7168">
        <w:rPr>
          <w:b/>
          <w:iCs/>
          <w:u w:val="single"/>
          <w:bdr w:val="single" w:sz="8" w:space="0" w:color="auto"/>
        </w:rPr>
        <w:t>avoided</w:t>
      </w:r>
      <w:r w:rsidRPr="000B7168">
        <w:rPr>
          <w:sz w:val="16"/>
        </w:rPr>
        <w:t>. For instance</w:t>
      </w:r>
      <w:r w:rsidRPr="000B7168">
        <w:rPr>
          <w:u w:val="single"/>
        </w:rPr>
        <w:t xml:space="preserve">, a </w:t>
      </w:r>
      <w:r w:rsidRPr="00FF6A23">
        <w:rPr>
          <w:highlight w:val="yellow"/>
          <w:u w:val="single"/>
        </w:rPr>
        <w:t>nuclear warfighting</w:t>
      </w:r>
      <w:r w:rsidRPr="000B7168">
        <w:rPr>
          <w:u w:val="single"/>
        </w:rPr>
        <w:t xml:space="preserve"> capability </w:t>
      </w:r>
      <w:r w:rsidRPr="00FF6A23">
        <w:rPr>
          <w:highlight w:val="yellow"/>
          <w:u w:val="single"/>
        </w:rPr>
        <w:t>would</w:t>
      </w:r>
      <w:r w:rsidRPr="000B7168">
        <w:rPr>
          <w:u w:val="single"/>
        </w:rPr>
        <w:t xml:space="preserve"> likely </w:t>
      </w:r>
      <w:r w:rsidRPr="00FF6A23">
        <w:rPr>
          <w:highlight w:val="yellow"/>
          <w:u w:val="single"/>
        </w:rPr>
        <w:t>require</w:t>
      </w:r>
      <w:r w:rsidRPr="000B7168">
        <w:rPr>
          <w:u w:val="single"/>
        </w:rPr>
        <w:t xml:space="preserve"> more </w:t>
      </w:r>
      <w:r w:rsidRPr="000B7168">
        <w:rPr>
          <w:b/>
          <w:iCs/>
          <w:u w:val="single"/>
          <w:bdr w:val="single" w:sz="8" w:space="0" w:color="auto"/>
        </w:rPr>
        <w:t>flexible command</w:t>
      </w:r>
      <w:r w:rsidRPr="000B7168">
        <w:rPr>
          <w:u w:val="single"/>
        </w:rPr>
        <w:t xml:space="preserve"> and </w:t>
      </w:r>
      <w:r w:rsidRPr="000B7168">
        <w:rPr>
          <w:b/>
          <w:iCs/>
          <w:u w:val="single"/>
          <w:bdr w:val="single" w:sz="8" w:space="0" w:color="auto"/>
        </w:rPr>
        <w:t>control arrangements</w:t>
      </w:r>
      <w:r w:rsidRPr="000B7168">
        <w:rPr>
          <w:u w:val="single"/>
        </w:rPr>
        <w:t xml:space="preserve">, including </w:t>
      </w:r>
      <w:r w:rsidRPr="00FF6A23">
        <w:rPr>
          <w:b/>
          <w:iCs/>
          <w:highlight w:val="yellow"/>
          <w:u w:val="single"/>
          <w:bdr w:val="single" w:sz="8" w:space="0" w:color="auto"/>
        </w:rPr>
        <w:t>delegating</w:t>
      </w:r>
      <w:r w:rsidRPr="000B7168">
        <w:rPr>
          <w:b/>
          <w:iCs/>
          <w:u w:val="single"/>
          <w:bdr w:val="single" w:sz="8" w:space="0" w:color="auto"/>
        </w:rPr>
        <w:t xml:space="preserve"> more </w:t>
      </w:r>
      <w:r w:rsidRPr="00FF6A23">
        <w:rPr>
          <w:b/>
          <w:iCs/>
          <w:highlight w:val="yellow"/>
          <w:u w:val="single"/>
          <w:bdr w:val="single" w:sz="8" w:space="0" w:color="auto"/>
        </w:rPr>
        <w:t>authority</w:t>
      </w:r>
      <w:r w:rsidRPr="00FF6A23">
        <w:rPr>
          <w:highlight w:val="yellow"/>
          <w:u w:val="single"/>
        </w:rPr>
        <w:t xml:space="preserve"> to military commanders,</w:t>
      </w:r>
      <w:r w:rsidRPr="000B7168">
        <w:rPr>
          <w:u w:val="single"/>
        </w:rPr>
        <w:t xml:space="preserve"> as </w:t>
      </w:r>
      <w:r w:rsidRPr="000B7168">
        <w:rPr>
          <w:b/>
          <w:iCs/>
          <w:u w:val="single"/>
          <w:bdr w:val="single" w:sz="8" w:space="0" w:color="auto"/>
        </w:rPr>
        <w:t>Pakistan</w:t>
      </w:r>
      <w:r w:rsidRPr="000B7168">
        <w:rPr>
          <w:u w:val="single"/>
        </w:rPr>
        <w:t xml:space="preserve"> has done </w:t>
      </w:r>
      <w:r w:rsidRPr="000B7168">
        <w:rPr>
          <w:sz w:val="16"/>
        </w:rPr>
        <w:t xml:space="preserve">to support its “asymmetric escalation” strategy. By contrast, </w:t>
      </w:r>
      <w:r w:rsidRPr="00FF6A23">
        <w:rPr>
          <w:highlight w:val="yellow"/>
          <w:u w:val="single"/>
        </w:rPr>
        <w:t xml:space="preserve">China has prioritized </w:t>
      </w:r>
      <w:r w:rsidRPr="00FF6A23">
        <w:rPr>
          <w:b/>
          <w:iCs/>
          <w:highlight w:val="yellow"/>
          <w:u w:val="single"/>
          <w:bdr w:val="single" w:sz="8" w:space="0" w:color="auto"/>
        </w:rPr>
        <w:t xml:space="preserve">strict </w:t>
      </w:r>
      <w:r w:rsidRPr="000B7168">
        <w:rPr>
          <w:b/>
          <w:iCs/>
          <w:u w:val="single"/>
          <w:bdr w:val="single" w:sz="8" w:space="0" w:color="auto"/>
        </w:rPr>
        <w:t xml:space="preserve">political </w:t>
      </w:r>
      <w:r w:rsidRPr="00FF6A23">
        <w:rPr>
          <w:b/>
          <w:iCs/>
          <w:highlight w:val="yellow"/>
          <w:u w:val="single"/>
          <w:bdr w:val="single" w:sz="8" w:space="0" w:color="auto"/>
        </w:rPr>
        <w:t>control</w:t>
      </w:r>
      <w:r w:rsidRPr="000B7168">
        <w:rPr>
          <w:u w:val="single"/>
        </w:rPr>
        <w:t xml:space="preserve"> </w:t>
      </w:r>
      <w:r w:rsidRPr="00FF6A23">
        <w:rPr>
          <w:highlight w:val="yellow"/>
          <w:u w:val="single"/>
        </w:rPr>
        <w:t>over its nucl</w:t>
      </w:r>
      <w:r w:rsidRPr="000B7168">
        <w:rPr>
          <w:u w:val="single"/>
        </w:rPr>
        <w:t>ear weapon</w:t>
      </w:r>
      <w:r w:rsidRPr="00FF6A23">
        <w:rPr>
          <w:highlight w:val="yellow"/>
          <w:u w:val="single"/>
        </w:rPr>
        <w:t>s</w:t>
      </w:r>
      <w:r w:rsidRPr="000B7168">
        <w:rPr>
          <w:u w:val="single"/>
        </w:rPr>
        <w:t xml:space="preserve">, keeping its nuclear forces somewhat </w:t>
      </w:r>
      <w:r w:rsidRPr="000B7168">
        <w:rPr>
          <w:b/>
          <w:iCs/>
          <w:u w:val="single"/>
          <w:bdr w:val="single" w:sz="8" w:space="0" w:color="auto"/>
        </w:rPr>
        <w:t>insulated</w:t>
      </w:r>
      <w:r w:rsidRPr="000B7168">
        <w:rPr>
          <w:u w:val="single"/>
        </w:rPr>
        <w:t xml:space="preserve"> from its conventional ones.</w:t>
      </w:r>
    </w:p>
    <w:p w14:paraId="5FE28897" w14:textId="77777777" w:rsidR="00864DDA" w:rsidRPr="000B7168" w:rsidRDefault="00864DDA" w:rsidP="00864DDA">
      <w:pPr>
        <w:rPr>
          <w:u w:val="single"/>
        </w:rPr>
      </w:pPr>
      <w:r w:rsidRPr="000B7168">
        <w:rPr>
          <w:u w:val="single"/>
        </w:rPr>
        <w:t xml:space="preserve">China would face </w:t>
      </w:r>
      <w:r w:rsidRPr="000B7168">
        <w:rPr>
          <w:b/>
          <w:iCs/>
          <w:u w:val="single"/>
          <w:bdr w:val="single" w:sz="8" w:space="0" w:color="auto"/>
        </w:rPr>
        <w:t>similar constraints</w:t>
      </w:r>
      <w:r w:rsidRPr="000B7168">
        <w:rPr>
          <w:u w:val="single"/>
        </w:rPr>
        <w:t xml:space="preserve"> in attempting a </w:t>
      </w:r>
      <w:r w:rsidRPr="000B7168">
        <w:rPr>
          <w:b/>
          <w:iCs/>
          <w:u w:val="single"/>
          <w:bdr w:val="single" w:sz="8" w:space="0" w:color="auto"/>
        </w:rPr>
        <w:t>strategic sprint to parity</w:t>
      </w:r>
      <w:r w:rsidRPr="000B7168">
        <w:rPr>
          <w:sz w:val="16"/>
        </w:rPr>
        <w:t xml:space="preserve">. </w:t>
      </w:r>
      <w:r w:rsidRPr="000B7168">
        <w:rPr>
          <w:u w:val="single"/>
        </w:rPr>
        <w:t xml:space="preserve">The most significant challenge is its </w:t>
      </w:r>
      <w:r w:rsidRPr="000B7168">
        <w:rPr>
          <w:b/>
          <w:iCs/>
          <w:u w:val="single"/>
          <w:bdr w:val="single" w:sz="8" w:space="0" w:color="auto"/>
        </w:rPr>
        <w:t>limited fissile material stockpile</w:t>
      </w:r>
      <w:r w:rsidRPr="000B7168">
        <w:rPr>
          <w:sz w:val="16"/>
        </w:rPr>
        <w:t xml:space="preserve">. China’s modern warhead designs use plutonium fuel, but </w:t>
      </w:r>
      <w:r w:rsidRPr="000B7168">
        <w:rPr>
          <w:u w:val="single"/>
        </w:rPr>
        <w:t xml:space="preserve">analysts believe </w:t>
      </w:r>
      <w:r w:rsidRPr="00FF6A23">
        <w:rPr>
          <w:highlight w:val="yellow"/>
          <w:u w:val="single"/>
        </w:rPr>
        <w:t xml:space="preserve">Beijing last produced weapons-grade plutonium in </w:t>
      </w:r>
      <w:r w:rsidRPr="00FF6A23">
        <w:rPr>
          <w:b/>
          <w:iCs/>
          <w:highlight w:val="yellow"/>
          <w:u w:val="single"/>
          <w:bdr w:val="single" w:sz="8" w:space="0" w:color="auto"/>
        </w:rPr>
        <w:t>1991</w:t>
      </w:r>
      <w:r w:rsidRPr="000B7168">
        <w:rPr>
          <w:sz w:val="16"/>
        </w:rPr>
        <w:t xml:space="preserve"> and that it currently maintains a stockpile of only 1.8 metric tons. In addition, China has relied on conservative warhead designs that use more fuel than other countries’ warheads. </w:t>
      </w:r>
      <w:r w:rsidRPr="000B7168">
        <w:rPr>
          <w:u w:val="single"/>
        </w:rPr>
        <w:t xml:space="preserve">Given these </w:t>
      </w:r>
      <w:r w:rsidRPr="000B7168">
        <w:rPr>
          <w:b/>
          <w:iCs/>
          <w:u w:val="single"/>
          <w:bdr w:val="single" w:sz="8" w:space="0" w:color="auto"/>
        </w:rPr>
        <w:t>high fuel requirements</w:t>
      </w:r>
      <w:r w:rsidRPr="000B7168">
        <w:rPr>
          <w:u w:val="single"/>
        </w:rPr>
        <w:t xml:space="preserve"> and its </w:t>
      </w:r>
      <w:r w:rsidRPr="000B7168">
        <w:rPr>
          <w:b/>
          <w:iCs/>
          <w:u w:val="single"/>
          <w:bdr w:val="single" w:sz="8" w:space="0" w:color="auto"/>
        </w:rPr>
        <w:t>limited stockpile</w:t>
      </w:r>
      <w:r w:rsidRPr="000B7168">
        <w:rPr>
          <w:u w:val="single"/>
        </w:rPr>
        <w:t xml:space="preserve">, in a </w:t>
      </w:r>
      <w:r w:rsidRPr="000B7168">
        <w:rPr>
          <w:b/>
          <w:iCs/>
          <w:u w:val="single"/>
          <w:bdr w:val="single" w:sz="8" w:space="0" w:color="auto"/>
        </w:rPr>
        <w:t xml:space="preserve">best-case scenario </w:t>
      </w:r>
      <w:r w:rsidRPr="000B7168">
        <w:rPr>
          <w:u w:val="single"/>
        </w:rPr>
        <w:t xml:space="preserve">China could produce no more than </w:t>
      </w:r>
      <w:r w:rsidRPr="000B7168">
        <w:rPr>
          <w:b/>
          <w:iCs/>
          <w:u w:val="single"/>
          <w:bdr w:val="single" w:sz="8" w:space="0" w:color="auto"/>
        </w:rPr>
        <w:t>250</w:t>
      </w:r>
      <w:r w:rsidRPr="000B7168">
        <w:rPr>
          <w:u w:val="single"/>
        </w:rPr>
        <w:t xml:space="preserve"> to </w:t>
      </w:r>
      <w:r w:rsidRPr="000B7168">
        <w:rPr>
          <w:b/>
          <w:iCs/>
          <w:u w:val="single"/>
          <w:bdr w:val="single" w:sz="8" w:space="0" w:color="auto"/>
        </w:rPr>
        <w:t>450</w:t>
      </w:r>
      <w:r w:rsidRPr="000B7168">
        <w:rPr>
          <w:u w:val="single"/>
        </w:rPr>
        <w:t xml:space="preserve"> plutonium-based warheads.</w:t>
      </w:r>
    </w:p>
    <w:p w14:paraId="109EF2CF" w14:textId="77777777" w:rsidR="00864DDA" w:rsidRPr="000B7168" w:rsidRDefault="00864DDA" w:rsidP="00864DDA">
      <w:pPr>
        <w:rPr>
          <w:b/>
          <w:iCs/>
          <w:u w:val="single"/>
          <w:bdr w:val="single" w:sz="8" w:space="0" w:color="auto"/>
        </w:rPr>
      </w:pPr>
      <w:r w:rsidRPr="00FF6A23">
        <w:rPr>
          <w:highlight w:val="yellow"/>
          <w:u w:val="single"/>
        </w:rPr>
        <w:t>China</w:t>
      </w:r>
      <w:r w:rsidRPr="000B7168">
        <w:rPr>
          <w:u w:val="single"/>
        </w:rPr>
        <w:t xml:space="preserve"> could resort to using uranium-based designs, though it </w:t>
      </w:r>
      <w:r w:rsidRPr="00FF6A23">
        <w:rPr>
          <w:highlight w:val="yellow"/>
          <w:u w:val="single"/>
        </w:rPr>
        <w:t xml:space="preserve">faces a </w:t>
      </w:r>
      <w:r w:rsidRPr="00FF6A23">
        <w:rPr>
          <w:b/>
          <w:iCs/>
          <w:highlight w:val="yellow"/>
          <w:u w:val="single"/>
          <w:bdr w:val="single" w:sz="8" w:space="0" w:color="auto"/>
        </w:rPr>
        <w:t>limited uranium stockpile</w:t>
      </w:r>
      <w:r w:rsidRPr="000B7168">
        <w:rPr>
          <w:u w:val="single"/>
        </w:rPr>
        <w:t xml:space="preserve"> as well</w:t>
      </w:r>
      <w:r w:rsidRPr="000B7168">
        <w:rPr>
          <w:sz w:val="16"/>
        </w:rPr>
        <w:t xml:space="preserve">. More significantly, the uranium designs it has tested in the past were relatively unsophisticated and ill-suited for a modern arsenal. To develop modern and reliable uranium-based warheads, </w:t>
      </w:r>
      <w:r w:rsidRPr="000B7168">
        <w:rPr>
          <w:u w:val="single"/>
        </w:rPr>
        <w:t xml:space="preserve">China would likely have to resort </w:t>
      </w:r>
      <w:r w:rsidRPr="000B7168">
        <w:rPr>
          <w:b/>
          <w:iCs/>
          <w:u w:val="single"/>
          <w:bdr w:val="single" w:sz="8" w:space="0" w:color="auto"/>
        </w:rPr>
        <w:t>again</w:t>
      </w:r>
      <w:r w:rsidRPr="000B7168">
        <w:rPr>
          <w:u w:val="single"/>
        </w:rPr>
        <w:t xml:space="preserve"> to </w:t>
      </w:r>
      <w:r w:rsidRPr="000B7168">
        <w:rPr>
          <w:b/>
          <w:iCs/>
          <w:u w:val="single"/>
          <w:bdr w:val="single" w:sz="8" w:space="0" w:color="auto"/>
        </w:rPr>
        <w:t>testing new designs.</w:t>
      </w:r>
    </w:p>
    <w:p w14:paraId="3CD59C88" w14:textId="77777777" w:rsidR="00864DDA" w:rsidRPr="000B7168" w:rsidRDefault="00864DDA" w:rsidP="00864DDA">
      <w:pPr>
        <w:rPr>
          <w:u w:val="single"/>
        </w:rPr>
      </w:pPr>
      <w:r w:rsidRPr="000B7168">
        <w:rPr>
          <w:sz w:val="16"/>
        </w:rPr>
        <w:t xml:space="preserve">Certainly, China possesses the underlying economic, industrial, and technological bases on which to either develop a nuclear warfighting capability or attempt a sprint to parity. However, attempting either form of nuclear breakout would entail significant changes to China’s nuclear program, possibly including developing new warheads, resuming weapons testing, renewing weapons-grade fissile material production, and significantly changing operational practices. Given </w:t>
      </w:r>
      <w:r w:rsidRPr="000B7168">
        <w:rPr>
          <w:u w:val="single"/>
        </w:rPr>
        <w:t xml:space="preserve">China’s historically conservative approach to its nuclear weapons program, </w:t>
      </w:r>
      <w:r w:rsidRPr="00FF6A23">
        <w:rPr>
          <w:highlight w:val="yellow"/>
          <w:u w:val="single"/>
        </w:rPr>
        <w:t xml:space="preserve">it appears </w:t>
      </w:r>
      <w:r w:rsidRPr="00FF6A23">
        <w:rPr>
          <w:b/>
          <w:iCs/>
          <w:highlight w:val="yellow"/>
          <w:u w:val="single"/>
          <w:bdr w:val="single" w:sz="8" w:space="0" w:color="auto"/>
        </w:rPr>
        <w:t>unlikely</w:t>
      </w:r>
      <w:r w:rsidRPr="00FF6A23">
        <w:rPr>
          <w:highlight w:val="yellow"/>
          <w:u w:val="single"/>
        </w:rPr>
        <w:t xml:space="preserve"> </w:t>
      </w:r>
      <w:r w:rsidRPr="00FF6A23">
        <w:rPr>
          <w:highlight w:val="yellow"/>
          <w:u w:val="single"/>
        </w:rPr>
        <w:lastRenderedPageBreak/>
        <w:t>that it could undertake a</w:t>
      </w:r>
      <w:r w:rsidRPr="000B7168">
        <w:rPr>
          <w:u w:val="single"/>
        </w:rPr>
        <w:t xml:space="preserve"> </w:t>
      </w:r>
      <w:r w:rsidRPr="000B7168">
        <w:rPr>
          <w:b/>
          <w:iCs/>
          <w:u w:val="single"/>
          <w:bdr w:val="single" w:sz="8" w:space="0" w:color="auto"/>
        </w:rPr>
        <w:t xml:space="preserve">military significant </w:t>
      </w:r>
      <w:r w:rsidRPr="00FF6A23">
        <w:rPr>
          <w:b/>
          <w:iCs/>
          <w:highlight w:val="yellow"/>
          <w:u w:val="single"/>
          <w:bdr w:val="single" w:sz="8" w:space="0" w:color="auto"/>
        </w:rPr>
        <w:t>nuclear breakout</w:t>
      </w:r>
      <w:r w:rsidRPr="000B7168">
        <w:rPr>
          <w:u w:val="single"/>
        </w:rPr>
        <w:t xml:space="preserve"> in the near term </w:t>
      </w:r>
      <w:r w:rsidRPr="00FF6A23">
        <w:rPr>
          <w:highlight w:val="yellow"/>
          <w:u w:val="single"/>
        </w:rPr>
        <w:t xml:space="preserve">or </w:t>
      </w:r>
      <w:r w:rsidRPr="00FF6A23">
        <w:rPr>
          <w:b/>
          <w:iCs/>
          <w:highlight w:val="yellow"/>
          <w:u w:val="single"/>
          <w:bdr w:val="single" w:sz="8" w:space="0" w:color="auto"/>
        </w:rPr>
        <w:t>accomplish one</w:t>
      </w:r>
      <w:r w:rsidRPr="00FF6A23">
        <w:rPr>
          <w:highlight w:val="yellow"/>
          <w:u w:val="single"/>
        </w:rPr>
        <w:t xml:space="preserve"> in the </w:t>
      </w:r>
      <w:r w:rsidRPr="00FF6A23">
        <w:rPr>
          <w:b/>
          <w:iCs/>
          <w:highlight w:val="yellow"/>
          <w:u w:val="single"/>
          <w:bdr w:val="single" w:sz="8" w:space="0" w:color="auto"/>
        </w:rPr>
        <w:t>long term</w:t>
      </w:r>
      <w:r w:rsidRPr="000B7168">
        <w:rPr>
          <w:u w:val="single"/>
        </w:rPr>
        <w:t xml:space="preserve"> without being detected.</w:t>
      </w:r>
    </w:p>
    <w:p w14:paraId="69E2E31F" w14:textId="77777777" w:rsidR="00864DDA" w:rsidRPr="000B7168" w:rsidRDefault="00864DDA" w:rsidP="00864DDA">
      <w:pPr>
        <w:rPr>
          <w:sz w:val="16"/>
        </w:rPr>
      </w:pPr>
      <w:r w:rsidRPr="00FF6A23">
        <w:rPr>
          <w:highlight w:val="yellow"/>
          <w:u w:val="single"/>
        </w:rPr>
        <w:t>Analysts</w:t>
      </w:r>
      <w:r w:rsidRPr="000B7168">
        <w:rPr>
          <w:u w:val="single"/>
        </w:rPr>
        <w:t xml:space="preserve"> who have warned of an impending nuclear breakout </w:t>
      </w:r>
      <w:r w:rsidRPr="00FF6A23">
        <w:rPr>
          <w:highlight w:val="yellow"/>
          <w:u w:val="single"/>
        </w:rPr>
        <w:t>may</w:t>
      </w:r>
      <w:r w:rsidRPr="000B7168">
        <w:rPr>
          <w:u w:val="single"/>
        </w:rPr>
        <w:t xml:space="preserve"> be </w:t>
      </w:r>
      <w:r w:rsidRPr="00FF6A23">
        <w:rPr>
          <w:b/>
          <w:iCs/>
          <w:highlight w:val="yellow"/>
          <w:u w:val="single"/>
          <w:bdr w:val="single" w:sz="8" w:space="0" w:color="auto"/>
        </w:rPr>
        <w:t>assum</w:t>
      </w:r>
      <w:r w:rsidRPr="000B7168">
        <w:rPr>
          <w:b/>
          <w:iCs/>
          <w:u w:val="single"/>
          <w:bdr w:val="single" w:sz="8" w:space="0" w:color="auto"/>
        </w:rPr>
        <w:t>ing</w:t>
      </w:r>
      <w:r w:rsidRPr="000B7168">
        <w:rPr>
          <w:u w:val="single"/>
        </w:rPr>
        <w:t xml:space="preserve"> that </w:t>
      </w:r>
      <w:r w:rsidRPr="00FF6A23">
        <w:rPr>
          <w:highlight w:val="yellow"/>
          <w:u w:val="single"/>
        </w:rPr>
        <w:t>China’s</w:t>
      </w:r>
      <w:r w:rsidRPr="000B7168">
        <w:rPr>
          <w:u w:val="single"/>
        </w:rPr>
        <w:t xml:space="preserve"> ongoing </w:t>
      </w:r>
      <w:r w:rsidRPr="00FF6A23">
        <w:rPr>
          <w:highlight w:val="yellow"/>
          <w:u w:val="single"/>
        </w:rPr>
        <w:t>modernization</w:t>
      </w:r>
      <w:r w:rsidRPr="000B7168">
        <w:rPr>
          <w:u w:val="single"/>
        </w:rPr>
        <w:t xml:space="preserve"> program </w:t>
      </w:r>
      <w:r w:rsidRPr="00FF6A23">
        <w:rPr>
          <w:highlight w:val="yellow"/>
          <w:u w:val="single"/>
        </w:rPr>
        <w:t xml:space="preserve">is </w:t>
      </w:r>
      <w:r w:rsidRPr="00FF6A23">
        <w:rPr>
          <w:b/>
          <w:iCs/>
          <w:highlight w:val="yellow"/>
          <w:u w:val="single"/>
          <w:bdr w:val="single" w:sz="8" w:space="0" w:color="auto"/>
        </w:rPr>
        <w:t>more expansive than it is</w:t>
      </w:r>
      <w:r w:rsidRPr="000B7168">
        <w:rPr>
          <w:sz w:val="16"/>
        </w:rPr>
        <w:t xml:space="preserve">, </w:t>
      </w:r>
      <w:r w:rsidRPr="000B7168">
        <w:rPr>
          <w:u w:val="single"/>
        </w:rPr>
        <w:t xml:space="preserve">conflating a push for </w:t>
      </w:r>
      <w:r w:rsidRPr="000B7168">
        <w:rPr>
          <w:b/>
          <w:iCs/>
          <w:u w:val="single"/>
          <w:bdr w:val="single" w:sz="8" w:space="0" w:color="auto"/>
        </w:rPr>
        <w:t>greater survivability</w:t>
      </w:r>
      <w:r w:rsidRPr="000B7168">
        <w:rPr>
          <w:sz w:val="16"/>
        </w:rPr>
        <w:t xml:space="preserve"> </w:t>
      </w:r>
      <w:r w:rsidRPr="000B7168">
        <w:rPr>
          <w:u w:val="single"/>
        </w:rPr>
        <w:t>with a desire for “</w:t>
      </w:r>
      <w:r w:rsidRPr="000B7168">
        <w:rPr>
          <w:b/>
          <w:iCs/>
          <w:u w:val="single"/>
          <w:bdr w:val="single" w:sz="8" w:space="0" w:color="auto"/>
        </w:rPr>
        <w:t>usability</w:t>
      </w:r>
      <w:r w:rsidRPr="000B7168">
        <w:rPr>
          <w:u w:val="single"/>
        </w:rPr>
        <w:t>,”</w:t>
      </w:r>
      <w:r w:rsidRPr="000B7168">
        <w:rPr>
          <w:sz w:val="16"/>
        </w:rPr>
        <w:t xml:space="preserve"> or viewing the modest quantitative growth in China’s arsenal as a prelude to something much more expansive. Certainly, China has made tremendous progress in developing and deploying advanced ballistic missile systems, which would be a crucial component of any nuclear warfighting capability. Indeed, some observers worry that the hardware and operational practices associated with the conventional force could bleed over and end up benefitting the nuclear force. But a broader review of the other technical requirements of either developing a nuclear warfighting capability or pursuing strategic parity suggests China would nonetheless face harder obstacles.</w:t>
      </w:r>
    </w:p>
    <w:p w14:paraId="403014AC" w14:textId="77777777" w:rsidR="00864DDA" w:rsidRPr="000B7168" w:rsidRDefault="00864DDA" w:rsidP="00864DDA">
      <w:pPr>
        <w:rPr>
          <w:sz w:val="16"/>
        </w:rPr>
      </w:pPr>
      <w:r w:rsidRPr="000B7168">
        <w:rPr>
          <w:sz w:val="16"/>
        </w:rPr>
        <w:t>Policy Implications</w:t>
      </w:r>
    </w:p>
    <w:p w14:paraId="0F95E05B" w14:textId="77777777" w:rsidR="00864DDA" w:rsidRPr="000B7168" w:rsidRDefault="00864DDA" w:rsidP="00864DDA">
      <w:pPr>
        <w:rPr>
          <w:u w:val="single"/>
        </w:rPr>
      </w:pPr>
      <w:r w:rsidRPr="000B7168">
        <w:rPr>
          <w:sz w:val="16"/>
        </w:rPr>
        <w:t xml:space="preserve">The constraints on China’s nuclear forces have important implications for U.S. policy. </w:t>
      </w:r>
      <w:r w:rsidRPr="000B7168">
        <w:rPr>
          <w:u w:val="single"/>
        </w:rPr>
        <w:t xml:space="preserve">Policy decisions should rest on </w:t>
      </w:r>
      <w:r w:rsidRPr="000B7168">
        <w:rPr>
          <w:b/>
          <w:iCs/>
          <w:u w:val="single"/>
          <w:bdr w:val="single" w:sz="8" w:space="0" w:color="auto"/>
        </w:rPr>
        <w:t>realistic threat assessments</w:t>
      </w:r>
      <w:r w:rsidRPr="000B7168">
        <w:rPr>
          <w:u w:val="single"/>
        </w:rPr>
        <w:t xml:space="preserve"> of China’s nuclear program</w:t>
      </w:r>
      <w:r w:rsidRPr="000B7168">
        <w:rPr>
          <w:sz w:val="16"/>
        </w:rPr>
        <w:t xml:space="preserve"> and avoid provoking self-fulfilling prophecies. </w:t>
      </w:r>
      <w:r w:rsidRPr="000B7168">
        <w:rPr>
          <w:u w:val="single"/>
        </w:rPr>
        <w:t xml:space="preserve">Washington should </w:t>
      </w:r>
      <w:r w:rsidRPr="000B7168">
        <w:rPr>
          <w:b/>
          <w:iCs/>
          <w:u w:val="single"/>
          <w:bdr w:val="single" w:sz="8" w:space="0" w:color="auto"/>
        </w:rPr>
        <w:t>recognize</w:t>
      </w:r>
      <w:r w:rsidRPr="000B7168">
        <w:rPr>
          <w:u w:val="single"/>
        </w:rPr>
        <w:t xml:space="preserve"> </w:t>
      </w:r>
      <w:r w:rsidRPr="000B7168">
        <w:rPr>
          <w:sz w:val="16"/>
        </w:rPr>
        <w:t>the</w:t>
      </w:r>
      <w:r w:rsidRPr="000B7168">
        <w:rPr>
          <w:u w:val="single"/>
        </w:rPr>
        <w:t xml:space="preserve"> </w:t>
      </w:r>
      <w:r w:rsidRPr="000B7168">
        <w:rPr>
          <w:b/>
          <w:iCs/>
          <w:u w:val="single"/>
          <w:bdr w:val="single" w:sz="8" w:space="0" w:color="auto"/>
        </w:rPr>
        <w:t>constraints</w:t>
      </w:r>
      <w:r w:rsidRPr="000B7168">
        <w:rPr>
          <w:u w:val="single"/>
        </w:rPr>
        <w:t xml:space="preserve"> on Beijing’s </w:t>
      </w:r>
      <w:r w:rsidRPr="000B7168">
        <w:rPr>
          <w:b/>
          <w:iCs/>
          <w:u w:val="single"/>
          <w:bdr w:val="single" w:sz="8" w:space="0" w:color="auto"/>
        </w:rPr>
        <w:t>nuclear policy</w:t>
      </w:r>
      <w:r w:rsidRPr="000B7168">
        <w:rPr>
          <w:sz w:val="16"/>
        </w:rPr>
        <w:t xml:space="preserve"> and work to reinforce those constraints and maintain strategic stability.</w:t>
      </w:r>
    </w:p>
    <w:p w14:paraId="18F4DC37" w14:textId="77777777" w:rsidR="00864DDA" w:rsidRDefault="00864DDA" w:rsidP="00864DDA"/>
    <w:p w14:paraId="22454031" w14:textId="77777777" w:rsidR="003E771C" w:rsidRDefault="003E771C" w:rsidP="003E771C">
      <w:pPr>
        <w:pStyle w:val="Heading3"/>
      </w:pPr>
      <w:r>
        <w:lastRenderedPageBreak/>
        <w:t xml:space="preserve">PERA – PDB </w:t>
      </w:r>
    </w:p>
    <w:p w14:paraId="55BC53D1" w14:textId="77777777" w:rsidR="003E771C" w:rsidRDefault="003E771C" w:rsidP="003E771C">
      <w:pPr>
        <w:pStyle w:val="Heading4"/>
      </w:pPr>
      <w:r>
        <w:t xml:space="preserve">Perm do both solves the politics link – same expert the neg </w:t>
      </w:r>
      <w:proofErr w:type="gramStart"/>
      <w:r>
        <w:t>cites</w:t>
      </w:r>
      <w:proofErr w:type="gramEnd"/>
    </w:p>
    <w:p w14:paraId="34E865B9" w14:textId="77777777" w:rsidR="003E771C" w:rsidRPr="004030E3" w:rsidRDefault="003E771C" w:rsidP="003E771C">
      <w:pPr>
        <w:rPr>
          <w:rStyle w:val="Style13ptBold"/>
          <w:b w:val="0"/>
          <w:bCs w:val="0"/>
        </w:rPr>
      </w:pPr>
      <w:r>
        <w:rPr>
          <w:rStyle w:val="Style13ptBold"/>
        </w:rPr>
        <w:t xml:space="preserve">McDermott 23 </w:t>
      </w:r>
      <w:r>
        <w:rPr>
          <w:rStyle w:val="Style13ptBold"/>
          <w:b w:val="0"/>
          <w:bCs w:val="0"/>
        </w:rPr>
        <w:t xml:space="preserve">[Eileen, Editor-in-Chief of IPWatchdog.com, “House Judiciary Chief IP Counsel Tells IPWatchdog LIVE Attendees Eligibility Companion Bill to Be Introduced Soon,” </w:t>
      </w:r>
      <w:hyperlink r:id="rId31" w:history="1">
        <w:r w:rsidRPr="002A101F">
          <w:rPr>
            <w:rStyle w:val="Hyperlink"/>
            <w:sz w:val="26"/>
          </w:rPr>
          <w:t>https://ipwatchdog.com/2023/09/18/house-representatives-chief-ip-counsel-ipwatchdog-live-eligibility-companion-bill-introduced-soon/id=166872/</w:t>
        </w:r>
      </w:hyperlink>
      <w:r>
        <w:rPr>
          <w:rStyle w:val="Style13ptBold"/>
          <w:b w:val="0"/>
          <w:bCs w:val="0"/>
        </w:rPr>
        <w:t>, ALB]</w:t>
      </w:r>
    </w:p>
    <w:p w14:paraId="52933A28" w14:textId="77777777" w:rsidR="003E771C" w:rsidRDefault="003E771C" w:rsidP="003E771C">
      <w:pPr>
        <w:rPr>
          <w:sz w:val="16"/>
        </w:rPr>
      </w:pPr>
      <w:r w:rsidRPr="004030E3">
        <w:rPr>
          <w:rStyle w:val="StyleUnderline"/>
        </w:rPr>
        <w:t xml:space="preserve">Jones, whose members include companies like Microsoft, Amazon, </w:t>
      </w:r>
      <w:proofErr w:type="gramStart"/>
      <w:r w:rsidRPr="004030E3">
        <w:rPr>
          <w:rStyle w:val="StyleUnderline"/>
        </w:rPr>
        <w:t>Intel</w:t>
      </w:r>
      <w:proofErr w:type="gramEnd"/>
      <w:r w:rsidRPr="004030E3">
        <w:rPr>
          <w:rStyle w:val="StyleUnderline"/>
        </w:rPr>
        <w:t xml:space="preserve"> and Google, does not support PERA as written, but said there could be a way to get to consensus if stakeholders would agree to options such as offering sui generis protection for specific types of inventions or other concessions</w:t>
      </w:r>
      <w:r w:rsidRPr="004030E3">
        <w:rPr>
          <w:sz w:val="16"/>
        </w:rPr>
        <w:t xml:space="preserve">. </w:t>
      </w:r>
      <w:proofErr w:type="gramStart"/>
      <w:r w:rsidRPr="004030E3">
        <w:rPr>
          <w:sz w:val="16"/>
        </w:rPr>
        <w:t>Overall</w:t>
      </w:r>
      <w:proofErr w:type="gramEnd"/>
      <w:r w:rsidRPr="004030E3">
        <w:rPr>
          <w:sz w:val="16"/>
        </w:rPr>
        <w:t xml:space="preserve"> though, he said the current state of U.S. patent policy is “mixed but probably mostly positive” for his members.</w:t>
      </w:r>
    </w:p>
    <w:p w14:paraId="49BB218D" w14:textId="77777777" w:rsidR="00292BD2" w:rsidRDefault="00292BD2" w:rsidP="003E771C">
      <w:pPr>
        <w:rPr>
          <w:sz w:val="16"/>
        </w:rPr>
      </w:pPr>
    </w:p>
    <w:p w14:paraId="22E3D0DC" w14:textId="1E55D4C4" w:rsidR="00404E0D" w:rsidRPr="00404E0D" w:rsidRDefault="00292BD2" w:rsidP="001954C7">
      <w:pPr>
        <w:pStyle w:val="Heading3"/>
      </w:pPr>
      <w:r>
        <w:lastRenderedPageBreak/>
        <w:t>Biotech – P</w:t>
      </w:r>
      <w:r w:rsidR="001954C7">
        <w:t>DCP</w:t>
      </w:r>
    </w:p>
    <w:p w14:paraId="4BB4D3DF" w14:textId="2650A0AA" w:rsidR="00404E0D" w:rsidRPr="00404E0D" w:rsidRDefault="00404E0D" w:rsidP="00292BD2">
      <w:pPr>
        <w:rPr>
          <w:rStyle w:val="Style13ptBold"/>
        </w:rPr>
      </w:pPr>
      <w:r w:rsidRPr="00404E0D">
        <w:rPr>
          <w:rStyle w:val="Style13ptBold"/>
        </w:rPr>
        <w:t>Perm do the counterplan -</w:t>
      </w:r>
      <w:r>
        <w:rPr>
          <w:rStyle w:val="Style13ptBold"/>
        </w:rPr>
        <w:t xml:space="preserve"> </w:t>
      </w:r>
      <w:r>
        <w:rPr>
          <w:rStyle w:val="Style13ptBold"/>
          <w:u w:val="single"/>
        </w:rPr>
        <w:t>Their author</w:t>
      </w:r>
      <w:r>
        <w:rPr>
          <w:rStyle w:val="Style13ptBold"/>
        </w:rPr>
        <w:t xml:space="preserve"> concludes that biotech sui generis can be </w:t>
      </w:r>
      <w:r>
        <w:rPr>
          <w:rStyle w:val="Style13ptBold"/>
          <w:u w:val="single"/>
        </w:rPr>
        <w:t xml:space="preserve">put under the category of </w:t>
      </w:r>
      <w:proofErr w:type="gramStart"/>
      <w:r>
        <w:rPr>
          <w:rStyle w:val="Style13ptBold"/>
          <w:u w:val="single"/>
        </w:rPr>
        <w:t>patent</w:t>
      </w:r>
      <w:proofErr w:type="gramEnd"/>
      <w:r>
        <w:rPr>
          <w:rStyle w:val="Style13ptBold"/>
        </w:rPr>
        <w:t xml:space="preserve"> </w:t>
      </w:r>
    </w:p>
    <w:p w14:paraId="0A43F476" w14:textId="3F702128" w:rsidR="00404E0D" w:rsidRPr="00404E0D" w:rsidRDefault="00292BD2" w:rsidP="00292BD2">
      <w:pPr>
        <w:rPr>
          <w:sz w:val="26"/>
        </w:rPr>
      </w:pPr>
      <w:r>
        <w:rPr>
          <w:rStyle w:val="Style13ptBold"/>
        </w:rPr>
        <w:t xml:space="preserve">Rose 12 </w:t>
      </w:r>
      <w:r>
        <w:rPr>
          <w:rStyle w:val="Style13ptBold"/>
          <w:b w:val="0"/>
          <w:bCs w:val="0"/>
        </w:rPr>
        <w:t xml:space="preserve">[Simone A., Professor of Law, Wake Forest University, writes and publishes in the area of intellectual property (IP), “Semiconductor Chips, Genes, and Stem Cells: New Wine for New </w:t>
      </w:r>
      <w:proofErr w:type="gramStart"/>
      <w:r>
        <w:rPr>
          <w:rStyle w:val="Style13ptBold"/>
          <w:b w:val="0"/>
          <w:bCs w:val="0"/>
        </w:rPr>
        <w:t>Bottles?,</w:t>
      </w:r>
      <w:proofErr w:type="gramEnd"/>
      <w:r>
        <w:rPr>
          <w:rStyle w:val="Style13ptBold"/>
          <w:b w:val="0"/>
          <w:bCs w:val="0"/>
        </w:rPr>
        <w:t xml:space="preserve">” American Journal of Law &amp; Medicine, 38 (2012): 113-157, pg. Cambridge Journals Digital Archive, ALB] </w:t>
      </w:r>
    </w:p>
    <w:p w14:paraId="21943A6D" w14:textId="7BC9DD83" w:rsidR="00292BD2" w:rsidRPr="00404E0D" w:rsidRDefault="00292BD2" w:rsidP="00292BD2">
      <w:pPr>
        <w:rPr>
          <w:sz w:val="16"/>
        </w:rPr>
      </w:pPr>
      <w:r w:rsidRPr="00404E0D">
        <w:rPr>
          <w:rStyle w:val="Emphasis"/>
        </w:rPr>
        <w:t>Congress could increase bioproduct protection by adding a new section to the Patent Act for isolated bioproducts: parapatents</w:t>
      </w:r>
      <w:r w:rsidRPr="00404E0D">
        <w:rPr>
          <w:sz w:val="16"/>
        </w:rPr>
        <w:t xml:space="preserve">. </w:t>
      </w:r>
      <w:r w:rsidRPr="00404E0D">
        <w:rPr>
          <w:rStyle w:val="Emphasis"/>
        </w:rPr>
        <w:t xml:space="preserve">This sui generis legislation is properly placed in the Patent Act because </w:t>
      </w:r>
      <w:proofErr w:type="gramStart"/>
      <w:r w:rsidRPr="00404E0D">
        <w:rPr>
          <w:rStyle w:val="Emphasis"/>
        </w:rPr>
        <w:t>the majority of</w:t>
      </w:r>
      <w:proofErr w:type="gramEnd"/>
      <w:r w:rsidRPr="00404E0D">
        <w:rPr>
          <w:rStyle w:val="Emphasis"/>
        </w:rPr>
        <w:t xml:space="preserve"> its provisions are more aligned with patent law,</w:t>
      </w:r>
      <w:r w:rsidRPr="00404E0D">
        <w:rPr>
          <w:sz w:val="16"/>
        </w:rPr>
        <w:t xml:space="preserve"> rather than copyright. Similarly, the SCPA was properly placed in the Copyright Act since its key provisions were more aligned with copyright law. </w:t>
      </w:r>
      <w:r w:rsidRPr="00404E0D">
        <w:rPr>
          <w:rStyle w:val="Emphasis"/>
        </w:rPr>
        <w:t>To remain consistent with the existing intellectual property statutory framework, the proposed sui generis parapatent statute should not degrade existing patent</w:t>
      </w:r>
      <w:r w:rsidRPr="00404E0D">
        <w:rPr>
          <w:sz w:val="16"/>
        </w:rPr>
        <w:t xml:space="preserve"> or copyright </w:t>
      </w:r>
      <w:r w:rsidRPr="00404E0D">
        <w:rPr>
          <w:rStyle w:val="Emphasis"/>
        </w:rPr>
        <w:t>laws</w:t>
      </w:r>
      <w:r w:rsidRPr="00404E0D">
        <w:rPr>
          <w:sz w:val="16"/>
        </w:rPr>
        <w:t xml:space="preserve">. Like the drafters of the SCPA, Congress could accomplish this by establishing a hybrid propertization scheme that is patent-like in scope, but copyright-like in its lower threshold for protection and limitations for public access. </w:t>
      </w:r>
    </w:p>
    <w:p w14:paraId="4E9226FD" w14:textId="77777777" w:rsidR="00292BD2" w:rsidRPr="00404E0D" w:rsidRDefault="00292BD2" w:rsidP="00292BD2">
      <w:pPr>
        <w:rPr>
          <w:sz w:val="16"/>
        </w:rPr>
      </w:pPr>
      <w:r w:rsidRPr="00404E0D">
        <w:rPr>
          <w:sz w:val="16"/>
        </w:rPr>
        <w:t xml:space="preserve">Congress should exclude the non-obviousness requirement from the parapatent social </w:t>
      </w:r>
      <w:proofErr w:type="gramStart"/>
      <w:r w:rsidRPr="00404E0D">
        <w:rPr>
          <w:sz w:val="16"/>
        </w:rPr>
        <w:t>bargain, but</w:t>
      </w:r>
      <w:proofErr w:type="gramEnd"/>
      <w:r w:rsidRPr="00404E0D">
        <w:rPr>
          <w:sz w:val="16"/>
        </w:rPr>
        <w:t xml:space="preserve"> reserve the novelty and utility requirements for these limited exclusive rights. </w:t>
      </w:r>
      <w:r w:rsidRPr="00404E0D">
        <w:rPr>
          <w:rStyle w:val="StyleUnderline"/>
        </w:rPr>
        <w:t>The proposed parapatent legislation should mirror the enablement and written disclosure requirements of the current Patent Act to ensure that a PHOSITA can duplicate the protected information.</w:t>
      </w:r>
      <w:r w:rsidRPr="00404E0D">
        <w:rPr>
          <w:sz w:val="16"/>
        </w:rPr>
        <w:t xml:space="preserve"> </w:t>
      </w:r>
      <w:r w:rsidRPr="00404E0D">
        <w:rPr>
          <w:rStyle w:val="Emphasis"/>
        </w:rPr>
        <w:t xml:space="preserve">To create a </w:t>
      </w:r>
      <w:proofErr w:type="gramStart"/>
      <w:r w:rsidRPr="00404E0D">
        <w:rPr>
          <w:rStyle w:val="Emphasis"/>
        </w:rPr>
        <w:t>fair</w:t>
      </w:r>
      <w:proofErr w:type="gramEnd"/>
      <w:r w:rsidRPr="00404E0D">
        <w:rPr>
          <w:rStyle w:val="Emphasis"/>
        </w:rPr>
        <w:t xml:space="preserve"> “patent-like” term of protection, Congress should research the average time it takes the biotechnology industry to recoup its basic investment to develop a stable isolated bioproduct</w:t>
      </w:r>
      <w:r w:rsidRPr="00404E0D">
        <w:rPr>
          <w:sz w:val="16"/>
        </w:rPr>
        <w:t xml:space="preserve">. Some data suggests this recoupment takes fourteen years.229 Congress could explore a patent term between ten to fourteen years, which is in line with the current twenty-year patent term. </w:t>
      </w:r>
    </w:p>
    <w:p w14:paraId="299FAA2A" w14:textId="77777777" w:rsidR="00292BD2" w:rsidRPr="00292BD2" w:rsidRDefault="00292BD2" w:rsidP="00292BD2">
      <w:pPr>
        <w:pStyle w:val="Heading3"/>
      </w:pPr>
    </w:p>
    <w:p w14:paraId="0A16A85A" w14:textId="77777777" w:rsidR="003E771C" w:rsidRPr="00864DDA" w:rsidRDefault="003E771C" w:rsidP="00864DDA"/>
    <w:p w14:paraId="3CB25854" w14:textId="4F3ADC83" w:rsidR="00B23117" w:rsidRDefault="00B23117" w:rsidP="00BF6ED5"/>
    <w:sectPr w:rsidR="00B2311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DF532F"/>
    <w:multiLevelType w:val="hybridMultilevel"/>
    <w:tmpl w:val="D3285DCA"/>
    <w:lvl w:ilvl="0" w:tplc="575E0F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91106"/>
    <w:multiLevelType w:val="hybridMultilevel"/>
    <w:tmpl w:val="2C5641E6"/>
    <w:lvl w:ilvl="0" w:tplc="1F0A4A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46A2D"/>
    <w:multiLevelType w:val="hybridMultilevel"/>
    <w:tmpl w:val="061E2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A6809"/>
    <w:multiLevelType w:val="hybridMultilevel"/>
    <w:tmpl w:val="DA98A79E"/>
    <w:lvl w:ilvl="0" w:tplc="D3A60E7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40833"/>
    <w:multiLevelType w:val="hybridMultilevel"/>
    <w:tmpl w:val="78DAC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8C1DAE"/>
    <w:multiLevelType w:val="hybridMultilevel"/>
    <w:tmpl w:val="50F66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A0581F"/>
    <w:multiLevelType w:val="hybridMultilevel"/>
    <w:tmpl w:val="BAFE1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4550062">
    <w:abstractNumId w:val="10"/>
  </w:num>
  <w:num w:numId="2" w16cid:durableId="419717345">
    <w:abstractNumId w:val="8"/>
  </w:num>
  <w:num w:numId="3" w16cid:durableId="1781097321">
    <w:abstractNumId w:val="7"/>
  </w:num>
  <w:num w:numId="4" w16cid:durableId="1711764539">
    <w:abstractNumId w:val="6"/>
  </w:num>
  <w:num w:numId="5" w16cid:durableId="1376350102">
    <w:abstractNumId w:val="5"/>
  </w:num>
  <w:num w:numId="6" w16cid:durableId="897207568">
    <w:abstractNumId w:val="9"/>
  </w:num>
  <w:num w:numId="7" w16cid:durableId="594938898">
    <w:abstractNumId w:val="4"/>
  </w:num>
  <w:num w:numId="8" w16cid:durableId="614144051">
    <w:abstractNumId w:val="3"/>
  </w:num>
  <w:num w:numId="9" w16cid:durableId="1171677230">
    <w:abstractNumId w:val="2"/>
  </w:num>
  <w:num w:numId="10" w16cid:durableId="220681334">
    <w:abstractNumId w:val="1"/>
  </w:num>
  <w:num w:numId="11" w16cid:durableId="1637681375">
    <w:abstractNumId w:val="0"/>
  </w:num>
  <w:num w:numId="12" w16cid:durableId="909073978">
    <w:abstractNumId w:val="20"/>
  </w:num>
  <w:num w:numId="13" w16cid:durableId="1205605210">
    <w:abstractNumId w:val="15"/>
  </w:num>
  <w:num w:numId="14" w16cid:durableId="1695883432">
    <w:abstractNumId w:val="14"/>
  </w:num>
  <w:num w:numId="15" w16cid:durableId="720713117">
    <w:abstractNumId w:val="12"/>
  </w:num>
  <w:num w:numId="16" w16cid:durableId="961959349">
    <w:abstractNumId w:val="18"/>
  </w:num>
  <w:num w:numId="17" w16cid:durableId="1792243033">
    <w:abstractNumId w:val="11"/>
  </w:num>
  <w:num w:numId="18" w16cid:durableId="2086759684">
    <w:abstractNumId w:val="13"/>
  </w:num>
  <w:num w:numId="19" w16cid:durableId="1987466491">
    <w:abstractNumId w:val="17"/>
  </w:num>
  <w:num w:numId="20" w16cid:durableId="1252083643">
    <w:abstractNumId w:val="16"/>
  </w:num>
  <w:num w:numId="21" w16cid:durableId="1291786810">
    <w:abstractNumId w:val="21"/>
  </w:num>
  <w:num w:numId="22" w16cid:durableId="17296501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5"/>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839213455536"/>
    <w:docVar w:name="VerbatimMac" w:val="True"/>
    <w:docVar w:name="VerbatimVersion" w:val="5.0"/>
  </w:docVars>
  <w:rsids>
    <w:rsidRoot w:val="003B6573"/>
    <w:rsid w:val="000029E3"/>
    <w:rsid w:val="000029E8"/>
    <w:rsid w:val="00004225"/>
    <w:rsid w:val="000066CA"/>
    <w:rsid w:val="00007264"/>
    <w:rsid w:val="000076A9"/>
    <w:rsid w:val="00014FAD"/>
    <w:rsid w:val="00015D2A"/>
    <w:rsid w:val="0002490B"/>
    <w:rsid w:val="00026465"/>
    <w:rsid w:val="00026D88"/>
    <w:rsid w:val="00030204"/>
    <w:rsid w:val="000312A0"/>
    <w:rsid w:val="0003396C"/>
    <w:rsid w:val="00035337"/>
    <w:rsid w:val="00052FB1"/>
    <w:rsid w:val="00054276"/>
    <w:rsid w:val="000547B1"/>
    <w:rsid w:val="000603A8"/>
    <w:rsid w:val="0006091E"/>
    <w:rsid w:val="000638C1"/>
    <w:rsid w:val="00065FEE"/>
    <w:rsid w:val="00066E3C"/>
    <w:rsid w:val="0007204D"/>
    <w:rsid w:val="00072718"/>
    <w:rsid w:val="0007381E"/>
    <w:rsid w:val="00076094"/>
    <w:rsid w:val="0008785F"/>
    <w:rsid w:val="00087CF0"/>
    <w:rsid w:val="00090AF3"/>
    <w:rsid w:val="00090CBE"/>
    <w:rsid w:val="00094DEC"/>
    <w:rsid w:val="0009704C"/>
    <w:rsid w:val="00097176"/>
    <w:rsid w:val="000A0A46"/>
    <w:rsid w:val="000A2D8A"/>
    <w:rsid w:val="000D26A6"/>
    <w:rsid w:val="000D2B90"/>
    <w:rsid w:val="000D3122"/>
    <w:rsid w:val="000D6ED8"/>
    <w:rsid w:val="000D717B"/>
    <w:rsid w:val="00100B28"/>
    <w:rsid w:val="001035F5"/>
    <w:rsid w:val="00106C93"/>
    <w:rsid w:val="00117316"/>
    <w:rsid w:val="00117DFF"/>
    <w:rsid w:val="001209B4"/>
    <w:rsid w:val="0013664D"/>
    <w:rsid w:val="00153743"/>
    <w:rsid w:val="00160673"/>
    <w:rsid w:val="001761FC"/>
    <w:rsid w:val="00176293"/>
    <w:rsid w:val="00182655"/>
    <w:rsid w:val="001840F2"/>
    <w:rsid w:val="00185134"/>
    <w:rsid w:val="001856C6"/>
    <w:rsid w:val="00191B5F"/>
    <w:rsid w:val="001923BC"/>
    <w:rsid w:val="00192487"/>
    <w:rsid w:val="00193416"/>
    <w:rsid w:val="00195073"/>
    <w:rsid w:val="001954C7"/>
    <w:rsid w:val="0019668D"/>
    <w:rsid w:val="001A25FD"/>
    <w:rsid w:val="001A3299"/>
    <w:rsid w:val="001A5371"/>
    <w:rsid w:val="001A72C7"/>
    <w:rsid w:val="001B73E3"/>
    <w:rsid w:val="001C316D"/>
    <w:rsid w:val="001C4CB1"/>
    <w:rsid w:val="001D1290"/>
    <w:rsid w:val="001D1A0D"/>
    <w:rsid w:val="001D36BF"/>
    <w:rsid w:val="001D4C28"/>
    <w:rsid w:val="001E0B1F"/>
    <w:rsid w:val="001E0C0F"/>
    <w:rsid w:val="001E1E0B"/>
    <w:rsid w:val="001E49F6"/>
    <w:rsid w:val="001F0E18"/>
    <w:rsid w:val="001F1171"/>
    <w:rsid w:val="001F1173"/>
    <w:rsid w:val="002005A8"/>
    <w:rsid w:val="00201EDE"/>
    <w:rsid w:val="00203DD8"/>
    <w:rsid w:val="00204E1D"/>
    <w:rsid w:val="002059BD"/>
    <w:rsid w:val="00207FD8"/>
    <w:rsid w:val="00210B3C"/>
    <w:rsid w:val="00210FAF"/>
    <w:rsid w:val="00213B1E"/>
    <w:rsid w:val="00214108"/>
    <w:rsid w:val="00215284"/>
    <w:rsid w:val="002168F2"/>
    <w:rsid w:val="0022589F"/>
    <w:rsid w:val="002343FE"/>
    <w:rsid w:val="00235F7B"/>
    <w:rsid w:val="00236426"/>
    <w:rsid w:val="00237940"/>
    <w:rsid w:val="002502CF"/>
    <w:rsid w:val="00260B74"/>
    <w:rsid w:val="00267EBB"/>
    <w:rsid w:val="0027023B"/>
    <w:rsid w:val="00272F3F"/>
    <w:rsid w:val="00274EDB"/>
    <w:rsid w:val="0027729E"/>
    <w:rsid w:val="002843B2"/>
    <w:rsid w:val="00284ED6"/>
    <w:rsid w:val="00290C5A"/>
    <w:rsid w:val="00290C92"/>
    <w:rsid w:val="00292BD2"/>
    <w:rsid w:val="0029647A"/>
    <w:rsid w:val="00296504"/>
    <w:rsid w:val="002A4E05"/>
    <w:rsid w:val="002B5511"/>
    <w:rsid w:val="002B7ACF"/>
    <w:rsid w:val="002C0567"/>
    <w:rsid w:val="002E0643"/>
    <w:rsid w:val="002E392E"/>
    <w:rsid w:val="002E6BBC"/>
    <w:rsid w:val="002F1BA9"/>
    <w:rsid w:val="002F223C"/>
    <w:rsid w:val="002F6E74"/>
    <w:rsid w:val="003029C3"/>
    <w:rsid w:val="003106B3"/>
    <w:rsid w:val="0031385D"/>
    <w:rsid w:val="003171AB"/>
    <w:rsid w:val="003223B2"/>
    <w:rsid w:val="00322A67"/>
    <w:rsid w:val="00323DA5"/>
    <w:rsid w:val="00330E13"/>
    <w:rsid w:val="00335A23"/>
    <w:rsid w:val="00340707"/>
    <w:rsid w:val="0034139E"/>
    <w:rsid w:val="00341C61"/>
    <w:rsid w:val="00342CF6"/>
    <w:rsid w:val="00351841"/>
    <w:rsid w:val="003624A6"/>
    <w:rsid w:val="00364ADF"/>
    <w:rsid w:val="00365C8D"/>
    <w:rsid w:val="003670D9"/>
    <w:rsid w:val="00370853"/>
    <w:rsid w:val="00370B41"/>
    <w:rsid w:val="00371B27"/>
    <w:rsid w:val="003726C3"/>
    <w:rsid w:val="00375D2E"/>
    <w:rsid w:val="00380D0F"/>
    <w:rsid w:val="00383071"/>
    <w:rsid w:val="00383B19"/>
    <w:rsid w:val="00384CBC"/>
    <w:rsid w:val="0038630A"/>
    <w:rsid w:val="003933F9"/>
    <w:rsid w:val="00395864"/>
    <w:rsid w:val="00396557"/>
    <w:rsid w:val="00397316"/>
    <w:rsid w:val="003A248F"/>
    <w:rsid w:val="003A4D9C"/>
    <w:rsid w:val="003A7F38"/>
    <w:rsid w:val="003B1668"/>
    <w:rsid w:val="003B6573"/>
    <w:rsid w:val="003C5F4C"/>
    <w:rsid w:val="003D5EA8"/>
    <w:rsid w:val="003D7B28"/>
    <w:rsid w:val="003E305E"/>
    <w:rsid w:val="003E34DB"/>
    <w:rsid w:val="003E5302"/>
    <w:rsid w:val="003E5AEF"/>
    <w:rsid w:val="003E5BF1"/>
    <w:rsid w:val="003E771C"/>
    <w:rsid w:val="003F1658"/>
    <w:rsid w:val="003F2452"/>
    <w:rsid w:val="003F41EA"/>
    <w:rsid w:val="003F7DF0"/>
    <w:rsid w:val="004030E3"/>
    <w:rsid w:val="004039AF"/>
    <w:rsid w:val="00404E0D"/>
    <w:rsid w:val="00407AFF"/>
    <w:rsid w:val="0041155D"/>
    <w:rsid w:val="00413283"/>
    <w:rsid w:val="004170BF"/>
    <w:rsid w:val="00423876"/>
    <w:rsid w:val="0042630D"/>
    <w:rsid w:val="00426DCB"/>
    <w:rsid w:val="004270E3"/>
    <w:rsid w:val="004348DC"/>
    <w:rsid w:val="00434921"/>
    <w:rsid w:val="004371B9"/>
    <w:rsid w:val="00442018"/>
    <w:rsid w:val="0044470E"/>
    <w:rsid w:val="00444B6C"/>
    <w:rsid w:val="00446567"/>
    <w:rsid w:val="00447B10"/>
    <w:rsid w:val="00452B88"/>
    <w:rsid w:val="00452EE4"/>
    <w:rsid w:val="00452F0B"/>
    <w:rsid w:val="004536D6"/>
    <w:rsid w:val="00457224"/>
    <w:rsid w:val="00457717"/>
    <w:rsid w:val="00460EA7"/>
    <w:rsid w:val="004628EA"/>
    <w:rsid w:val="004728CB"/>
    <w:rsid w:val="0047482C"/>
    <w:rsid w:val="00475436"/>
    <w:rsid w:val="00477372"/>
    <w:rsid w:val="004803F6"/>
    <w:rsid w:val="0048047E"/>
    <w:rsid w:val="00482AF9"/>
    <w:rsid w:val="00496BB2"/>
    <w:rsid w:val="004A1922"/>
    <w:rsid w:val="004B06F6"/>
    <w:rsid w:val="004B37B4"/>
    <w:rsid w:val="004B72B4"/>
    <w:rsid w:val="004C0314"/>
    <w:rsid w:val="004C0D3D"/>
    <w:rsid w:val="004C213E"/>
    <w:rsid w:val="004C376C"/>
    <w:rsid w:val="004C4D52"/>
    <w:rsid w:val="004C657F"/>
    <w:rsid w:val="004D17D8"/>
    <w:rsid w:val="004D52D8"/>
    <w:rsid w:val="004E355B"/>
    <w:rsid w:val="005028E5"/>
    <w:rsid w:val="00503735"/>
    <w:rsid w:val="00511151"/>
    <w:rsid w:val="00516A88"/>
    <w:rsid w:val="00522065"/>
    <w:rsid w:val="005224F2"/>
    <w:rsid w:val="00533F1C"/>
    <w:rsid w:val="00536D8B"/>
    <w:rsid w:val="005379C3"/>
    <w:rsid w:val="00540726"/>
    <w:rsid w:val="005519C2"/>
    <w:rsid w:val="005523E0"/>
    <w:rsid w:val="0055320F"/>
    <w:rsid w:val="0055699B"/>
    <w:rsid w:val="005600F7"/>
    <w:rsid w:val="0056020A"/>
    <w:rsid w:val="005607AC"/>
    <w:rsid w:val="00563D3D"/>
    <w:rsid w:val="00565316"/>
    <w:rsid w:val="005659AA"/>
    <w:rsid w:val="005661CF"/>
    <w:rsid w:val="005676E8"/>
    <w:rsid w:val="00573CA8"/>
    <w:rsid w:val="00577C12"/>
    <w:rsid w:val="00580BFC"/>
    <w:rsid w:val="00581048"/>
    <w:rsid w:val="00581203"/>
    <w:rsid w:val="0058349C"/>
    <w:rsid w:val="00585FBE"/>
    <w:rsid w:val="005870E8"/>
    <w:rsid w:val="0058789C"/>
    <w:rsid w:val="005A4D4E"/>
    <w:rsid w:val="005A7237"/>
    <w:rsid w:val="005B21FA"/>
    <w:rsid w:val="005B3244"/>
    <w:rsid w:val="005B6D96"/>
    <w:rsid w:val="005B6EE8"/>
    <w:rsid w:val="005B7731"/>
    <w:rsid w:val="005C4515"/>
    <w:rsid w:val="005C5602"/>
    <w:rsid w:val="005C74A6"/>
    <w:rsid w:val="005D32F7"/>
    <w:rsid w:val="005D3B4D"/>
    <w:rsid w:val="005D46C6"/>
    <w:rsid w:val="005D615C"/>
    <w:rsid w:val="005D749B"/>
    <w:rsid w:val="005E1860"/>
    <w:rsid w:val="005E3CB9"/>
    <w:rsid w:val="005F063B"/>
    <w:rsid w:val="005F192D"/>
    <w:rsid w:val="005F24C8"/>
    <w:rsid w:val="005F26AF"/>
    <w:rsid w:val="00607D6C"/>
    <w:rsid w:val="0061383D"/>
    <w:rsid w:val="00614D69"/>
    <w:rsid w:val="00616445"/>
    <w:rsid w:val="00617030"/>
    <w:rsid w:val="00621301"/>
    <w:rsid w:val="0062173F"/>
    <w:rsid w:val="006235FB"/>
    <w:rsid w:val="00626A15"/>
    <w:rsid w:val="00627707"/>
    <w:rsid w:val="006379E9"/>
    <w:rsid w:val="006438CB"/>
    <w:rsid w:val="00644A2E"/>
    <w:rsid w:val="006465B9"/>
    <w:rsid w:val="006529B9"/>
    <w:rsid w:val="00653CB2"/>
    <w:rsid w:val="00654695"/>
    <w:rsid w:val="0065500A"/>
    <w:rsid w:val="00655217"/>
    <w:rsid w:val="0065727C"/>
    <w:rsid w:val="00674A78"/>
    <w:rsid w:val="00696A16"/>
    <w:rsid w:val="0069709B"/>
    <w:rsid w:val="006A4840"/>
    <w:rsid w:val="006A52A0"/>
    <w:rsid w:val="006A5CF2"/>
    <w:rsid w:val="006A6A13"/>
    <w:rsid w:val="006A7E1D"/>
    <w:rsid w:val="006B4BBD"/>
    <w:rsid w:val="006B500F"/>
    <w:rsid w:val="006C3A56"/>
    <w:rsid w:val="006D13F4"/>
    <w:rsid w:val="006D6AED"/>
    <w:rsid w:val="006E4708"/>
    <w:rsid w:val="006E6D0B"/>
    <w:rsid w:val="006E72C8"/>
    <w:rsid w:val="006F126E"/>
    <w:rsid w:val="006F32C9"/>
    <w:rsid w:val="006F3834"/>
    <w:rsid w:val="006F5693"/>
    <w:rsid w:val="006F5D4C"/>
    <w:rsid w:val="00700055"/>
    <w:rsid w:val="00701891"/>
    <w:rsid w:val="00707341"/>
    <w:rsid w:val="00707D6C"/>
    <w:rsid w:val="00717B01"/>
    <w:rsid w:val="007227D9"/>
    <w:rsid w:val="0072491F"/>
    <w:rsid w:val="00725598"/>
    <w:rsid w:val="007374A1"/>
    <w:rsid w:val="007429B5"/>
    <w:rsid w:val="00752712"/>
    <w:rsid w:val="00753A84"/>
    <w:rsid w:val="00755A03"/>
    <w:rsid w:val="007611F5"/>
    <w:rsid w:val="007619E4"/>
    <w:rsid w:val="00761E75"/>
    <w:rsid w:val="0076495E"/>
    <w:rsid w:val="00765FC8"/>
    <w:rsid w:val="00766493"/>
    <w:rsid w:val="00775694"/>
    <w:rsid w:val="007844B9"/>
    <w:rsid w:val="00793F46"/>
    <w:rsid w:val="007A1325"/>
    <w:rsid w:val="007A1A18"/>
    <w:rsid w:val="007A3BAF"/>
    <w:rsid w:val="007B53D8"/>
    <w:rsid w:val="007C22C5"/>
    <w:rsid w:val="007C334D"/>
    <w:rsid w:val="007C4418"/>
    <w:rsid w:val="007C57E1"/>
    <w:rsid w:val="007C5811"/>
    <w:rsid w:val="007D2DF5"/>
    <w:rsid w:val="007D451A"/>
    <w:rsid w:val="007D5E3E"/>
    <w:rsid w:val="007D7596"/>
    <w:rsid w:val="007E0C52"/>
    <w:rsid w:val="007E242C"/>
    <w:rsid w:val="007E6631"/>
    <w:rsid w:val="007F2032"/>
    <w:rsid w:val="00803A12"/>
    <w:rsid w:val="00805417"/>
    <w:rsid w:val="00813E62"/>
    <w:rsid w:val="008160E8"/>
    <w:rsid w:val="00817E7F"/>
    <w:rsid w:val="00825110"/>
    <w:rsid w:val="008266F9"/>
    <w:rsid w:val="008267E2"/>
    <w:rsid w:val="00826A9B"/>
    <w:rsid w:val="00834842"/>
    <w:rsid w:val="00840E7B"/>
    <w:rsid w:val="00845384"/>
    <w:rsid w:val="00853106"/>
    <w:rsid w:val="008536AF"/>
    <w:rsid w:val="00853D40"/>
    <w:rsid w:val="008563D6"/>
    <w:rsid w:val="008564FC"/>
    <w:rsid w:val="00864DDA"/>
    <w:rsid w:val="00864E76"/>
    <w:rsid w:val="00871F27"/>
    <w:rsid w:val="00872581"/>
    <w:rsid w:val="0087459D"/>
    <w:rsid w:val="0087680F"/>
    <w:rsid w:val="00876D81"/>
    <w:rsid w:val="0088149A"/>
    <w:rsid w:val="00881D86"/>
    <w:rsid w:val="008831BE"/>
    <w:rsid w:val="00883306"/>
    <w:rsid w:val="00887B58"/>
    <w:rsid w:val="008904F9"/>
    <w:rsid w:val="00890E4C"/>
    <w:rsid w:val="00890E74"/>
    <w:rsid w:val="00892798"/>
    <w:rsid w:val="0089418F"/>
    <w:rsid w:val="00897C29"/>
    <w:rsid w:val="008A1A9C"/>
    <w:rsid w:val="008A4633"/>
    <w:rsid w:val="008B032E"/>
    <w:rsid w:val="008B1B8B"/>
    <w:rsid w:val="008C0FA2"/>
    <w:rsid w:val="008C2342"/>
    <w:rsid w:val="008C77B6"/>
    <w:rsid w:val="008D1B91"/>
    <w:rsid w:val="008D2CF2"/>
    <w:rsid w:val="008D3083"/>
    <w:rsid w:val="008D724A"/>
    <w:rsid w:val="008E7A3E"/>
    <w:rsid w:val="008F41FD"/>
    <w:rsid w:val="008F4479"/>
    <w:rsid w:val="008F4BA0"/>
    <w:rsid w:val="00901726"/>
    <w:rsid w:val="00901E7C"/>
    <w:rsid w:val="009063BB"/>
    <w:rsid w:val="00906F11"/>
    <w:rsid w:val="0091459C"/>
    <w:rsid w:val="00920E6A"/>
    <w:rsid w:val="00926D82"/>
    <w:rsid w:val="00931816"/>
    <w:rsid w:val="00932C71"/>
    <w:rsid w:val="0094533A"/>
    <w:rsid w:val="009509D5"/>
    <w:rsid w:val="009538F5"/>
    <w:rsid w:val="00957187"/>
    <w:rsid w:val="00960255"/>
    <w:rsid w:val="009603E1"/>
    <w:rsid w:val="00961C9D"/>
    <w:rsid w:val="00963065"/>
    <w:rsid w:val="0097151F"/>
    <w:rsid w:val="00973777"/>
    <w:rsid w:val="00976E78"/>
    <w:rsid w:val="00977261"/>
    <w:rsid w:val="009775C0"/>
    <w:rsid w:val="00981F23"/>
    <w:rsid w:val="00990634"/>
    <w:rsid w:val="00991733"/>
    <w:rsid w:val="00992078"/>
    <w:rsid w:val="00992BE3"/>
    <w:rsid w:val="00997728"/>
    <w:rsid w:val="009A1467"/>
    <w:rsid w:val="009A5D9D"/>
    <w:rsid w:val="009A6464"/>
    <w:rsid w:val="009B69F5"/>
    <w:rsid w:val="009B73F5"/>
    <w:rsid w:val="009C06B4"/>
    <w:rsid w:val="009C59F4"/>
    <w:rsid w:val="009C5FF7"/>
    <w:rsid w:val="009C6292"/>
    <w:rsid w:val="009D15DB"/>
    <w:rsid w:val="009D3133"/>
    <w:rsid w:val="009E0341"/>
    <w:rsid w:val="009E160D"/>
    <w:rsid w:val="009F1CBB"/>
    <w:rsid w:val="009F3305"/>
    <w:rsid w:val="009F6FB2"/>
    <w:rsid w:val="00A071C0"/>
    <w:rsid w:val="00A154E7"/>
    <w:rsid w:val="00A22670"/>
    <w:rsid w:val="00A23FE6"/>
    <w:rsid w:val="00A24B35"/>
    <w:rsid w:val="00A271BA"/>
    <w:rsid w:val="00A27F86"/>
    <w:rsid w:val="00A431C6"/>
    <w:rsid w:val="00A475E6"/>
    <w:rsid w:val="00A51E24"/>
    <w:rsid w:val="00A54315"/>
    <w:rsid w:val="00A60FBC"/>
    <w:rsid w:val="00A65C0B"/>
    <w:rsid w:val="00A753F2"/>
    <w:rsid w:val="00A776BA"/>
    <w:rsid w:val="00A81FD2"/>
    <w:rsid w:val="00A8441A"/>
    <w:rsid w:val="00A8674A"/>
    <w:rsid w:val="00A96E24"/>
    <w:rsid w:val="00A97E79"/>
    <w:rsid w:val="00AA53F0"/>
    <w:rsid w:val="00AA6F6E"/>
    <w:rsid w:val="00AB122B"/>
    <w:rsid w:val="00AB21B0"/>
    <w:rsid w:val="00AB48D3"/>
    <w:rsid w:val="00AC1FBA"/>
    <w:rsid w:val="00AD5712"/>
    <w:rsid w:val="00AE0243"/>
    <w:rsid w:val="00AE1BAD"/>
    <w:rsid w:val="00AE2124"/>
    <w:rsid w:val="00AE24BC"/>
    <w:rsid w:val="00AE3E3F"/>
    <w:rsid w:val="00AF2516"/>
    <w:rsid w:val="00AF3502"/>
    <w:rsid w:val="00AF4760"/>
    <w:rsid w:val="00AF55D4"/>
    <w:rsid w:val="00B0347B"/>
    <w:rsid w:val="00B0505F"/>
    <w:rsid w:val="00B05C2D"/>
    <w:rsid w:val="00B12933"/>
    <w:rsid w:val="00B12B88"/>
    <w:rsid w:val="00B137E0"/>
    <w:rsid w:val="00B13BC8"/>
    <w:rsid w:val="00B16B39"/>
    <w:rsid w:val="00B23117"/>
    <w:rsid w:val="00B23F23"/>
    <w:rsid w:val="00B24662"/>
    <w:rsid w:val="00B31EA7"/>
    <w:rsid w:val="00B3569C"/>
    <w:rsid w:val="00B43676"/>
    <w:rsid w:val="00B448B4"/>
    <w:rsid w:val="00B55527"/>
    <w:rsid w:val="00B5602D"/>
    <w:rsid w:val="00B60125"/>
    <w:rsid w:val="00B6639B"/>
    <w:rsid w:val="00B6656B"/>
    <w:rsid w:val="00B71625"/>
    <w:rsid w:val="00B75C54"/>
    <w:rsid w:val="00B77F8F"/>
    <w:rsid w:val="00B83753"/>
    <w:rsid w:val="00B8710E"/>
    <w:rsid w:val="00B92A93"/>
    <w:rsid w:val="00BA0B95"/>
    <w:rsid w:val="00BA17A8"/>
    <w:rsid w:val="00BA3C33"/>
    <w:rsid w:val="00BA6FE2"/>
    <w:rsid w:val="00BB0878"/>
    <w:rsid w:val="00BB1879"/>
    <w:rsid w:val="00BC0ABE"/>
    <w:rsid w:val="00BC30DB"/>
    <w:rsid w:val="00BC64FF"/>
    <w:rsid w:val="00BC71B3"/>
    <w:rsid w:val="00BC7C37"/>
    <w:rsid w:val="00BD2244"/>
    <w:rsid w:val="00BD2D26"/>
    <w:rsid w:val="00BD3C56"/>
    <w:rsid w:val="00BE0350"/>
    <w:rsid w:val="00BE2ED0"/>
    <w:rsid w:val="00BE60F7"/>
    <w:rsid w:val="00BE6472"/>
    <w:rsid w:val="00BF29B8"/>
    <w:rsid w:val="00BF46EA"/>
    <w:rsid w:val="00BF4FB6"/>
    <w:rsid w:val="00BF6A94"/>
    <w:rsid w:val="00BF6ED5"/>
    <w:rsid w:val="00C07769"/>
    <w:rsid w:val="00C07D05"/>
    <w:rsid w:val="00C10856"/>
    <w:rsid w:val="00C12C49"/>
    <w:rsid w:val="00C203FA"/>
    <w:rsid w:val="00C21D05"/>
    <w:rsid w:val="00C244F5"/>
    <w:rsid w:val="00C2712A"/>
    <w:rsid w:val="00C27C52"/>
    <w:rsid w:val="00C3164F"/>
    <w:rsid w:val="00C31B5E"/>
    <w:rsid w:val="00C34D3E"/>
    <w:rsid w:val="00C35B37"/>
    <w:rsid w:val="00C3747A"/>
    <w:rsid w:val="00C37F29"/>
    <w:rsid w:val="00C40AC1"/>
    <w:rsid w:val="00C56DCC"/>
    <w:rsid w:val="00C57075"/>
    <w:rsid w:val="00C66DF5"/>
    <w:rsid w:val="00C72AFE"/>
    <w:rsid w:val="00C73864"/>
    <w:rsid w:val="00C7792C"/>
    <w:rsid w:val="00C81619"/>
    <w:rsid w:val="00C85119"/>
    <w:rsid w:val="00CA013C"/>
    <w:rsid w:val="00CA279A"/>
    <w:rsid w:val="00CA6D6D"/>
    <w:rsid w:val="00CC7A4E"/>
    <w:rsid w:val="00CD1359"/>
    <w:rsid w:val="00CD2269"/>
    <w:rsid w:val="00CD4C83"/>
    <w:rsid w:val="00CF1B17"/>
    <w:rsid w:val="00CF6FB1"/>
    <w:rsid w:val="00D00E0A"/>
    <w:rsid w:val="00D01EDC"/>
    <w:rsid w:val="00D078AA"/>
    <w:rsid w:val="00D10058"/>
    <w:rsid w:val="00D11978"/>
    <w:rsid w:val="00D15E30"/>
    <w:rsid w:val="00D16129"/>
    <w:rsid w:val="00D25DBD"/>
    <w:rsid w:val="00D26929"/>
    <w:rsid w:val="00D30CBD"/>
    <w:rsid w:val="00D30D9E"/>
    <w:rsid w:val="00D3385A"/>
    <w:rsid w:val="00D33908"/>
    <w:rsid w:val="00D354F2"/>
    <w:rsid w:val="00D36C30"/>
    <w:rsid w:val="00D37C90"/>
    <w:rsid w:val="00D43A8C"/>
    <w:rsid w:val="00D53072"/>
    <w:rsid w:val="00D61A4E"/>
    <w:rsid w:val="00D634EA"/>
    <w:rsid w:val="00D713A1"/>
    <w:rsid w:val="00D77956"/>
    <w:rsid w:val="00D80F0C"/>
    <w:rsid w:val="00D85976"/>
    <w:rsid w:val="00D91D14"/>
    <w:rsid w:val="00D92077"/>
    <w:rsid w:val="00D94012"/>
    <w:rsid w:val="00D94143"/>
    <w:rsid w:val="00D951E2"/>
    <w:rsid w:val="00D9565A"/>
    <w:rsid w:val="00DB2337"/>
    <w:rsid w:val="00DB5F87"/>
    <w:rsid w:val="00DB699B"/>
    <w:rsid w:val="00DC0376"/>
    <w:rsid w:val="00DC099B"/>
    <w:rsid w:val="00DC2BE5"/>
    <w:rsid w:val="00DD4CD4"/>
    <w:rsid w:val="00DD65A2"/>
    <w:rsid w:val="00DD6770"/>
    <w:rsid w:val="00DE0749"/>
    <w:rsid w:val="00DE1CE2"/>
    <w:rsid w:val="00DE1F95"/>
    <w:rsid w:val="00DF0B89"/>
    <w:rsid w:val="00DF1210"/>
    <w:rsid w:val="00DF31E9"/>
    <w:rsid w:val="00DF400D"/>
    <w:rsid w:val="00DF5C23"/>
    <w:rsid w:val="00DF7074"/>
    <w:rsid w:val="00E01DAD"/>
    <w:rsid w:val="00E021DC"/>
    <w:rsid w:val="00E03F91"/>
    <w:rsid w:val="00E064EF"/>
    <w:rsid w:val="00E064F2"/>
    <w:rsid w:val="00E0717B"/>
    <w:rsid w:val="00E15598"/>
    <w:rsid w:val="00E20D65"/>
    <w:rsid w:val="00E224D6"/>
    <w:rsid w:val="00E353A2"/>
    <w:rsid w:val="00E36881"/>
    <w:rsid w:val="00E42E4C"/>
    <w:rsid w:val="00E44C96"/>
    <w:rsid w:val="00E47013"/>
    <w:rsid w:val="00E541F9"/>
    <w:rsid w:val="00E576B4"/>
    <w:rsid w:val="00E57B79"/>
    <w:rsid w:val="00E63419"/>
    <w:rsid w:val="00E64180"/>
    <w:rsid w:val="00E64496"/>
    <w:rsid w:val="00E672B2"/>
    <w:rsid w:val="00E72115"/>
    <w:rsid w:val="00E8322E"/>
    <w:rsid w:val="00E903E0"/>
    <w:rsid w:val="00E927F1"/>
    <w:rsid w:val="00EA1115"/>
    <w:rsid w:val="00EA39EB"/>
    <w:rsid w:val="00EA58CE"/>
    <w:rsid w:val="00EA6CA9"/>
    <w:rsid w:val="00EB33FF"/>
    <w:rsid w:val="00EB3D1A"/>
    <w:rsid w:val="00EC2759"/>
    <w:rsid w:val="00EC7106"/>
    <w:rsid w:val="00ED0120"/>
    <w:rsid w:val="00ED3BBA"/>
    <w:rsid w:val="00ED4E12"/>
    <w:rsid w:val="00EE051B"/>
    <w:rsid w:val="00EE54B4"/>
    <w:rsid w:val="00EF1AD8"/>
    <w:rsid w:val="00EF2B5C"/>
    <w:rsid w:val="00EF40B0"/>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6175"/>
    <w:rsid w:val="00F43EA3"/>
    <w:rsid w:val="00F50C55"/>
    <w:rsid w:val="00F57FFB"/>
    <w:rsid w:val="00F601E6"/>
    <w:rsid w:val="00F672FE"/>
    <w:rsid w:val="00F73954"/>
    <w:rsid w:val="00F8148B"/>
    <w:rsid w:val="00F94060"/>
    <w:rsid w:val="00F9512A"/>
    <w:rsid w:val="00FA0FFA"/>
    <w:rsid w:val="00FA56F6"/>
    <w:rsid w:val="00FB1549"/>
    <w:rsid w:val="00FB2ECC"/>
    <w:rsid w:val="00FB329D"/>
    <w:rsid w:val="00FC27E3"/>
    <w:rsid w:val="00FC74C7"/>
    <w:rsid w:val="00FD451D"/>
    <w:rsid w:val="00FD5B22"/>
    <w:rsid w:val="00FE1B01"/>
    <w:rsid w:val="00FF2E94"/>
    <w:rsid w:val="00FF6A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22EB1"/>
  <w14:defaultImageDpi w14:val="300"/>
  <w15:docId w15:val="{31359413-3800-7C47-B3EB-69105674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72FE"/>
    <w:rPr>
      <w:rFonts w:ascii="Arial" w:eastAsiaTheme="minorHAnsi" w:hAnsi="Arial" w:cs="Arial"/>
      <w:sz w:val="20"/>
      <w:szCs w:val="22"/>
    </w:rPr>
  </w:style>
  <w:style w:type="paragraph" w:styleId="Heading1">
    <w:name w:val="heading 1"/>
    <w:aliases w:val="Pocket"/>
    <w:basedOn w:val="Normal"/>
    <w:next w:val="Normal"/>
    <w:link w:val="Heading1Char"/>
    <w:qFormat/>
    <w:rsid w:val="00F672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72F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672FE"/>
    <w:pPr>
      <w:keepNext/>
      <w:keepLines/>
      <w:pageBreakBefore/>
      <w:spacing w:before="200"/>
      <w:jc w:val="center"/>
      <w:outlineLvl w:val="2"/>
    </w:pPr>
    <w:rPr>
      <w:rFonts w:eastAsiaTheme="majorEastAsia" w:cstheme="majorBidi"/>
      <w:b/>
      <w:sz w:val="34"/>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F672FE"/>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F672F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672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2FE"/>
  </w:style>
  <w:style w:type="character" w:customStyle="1" w:styleId="Heading1Char">
    <w:name w:val="Heading 1 Char"/>
    <w:aliases w:val="Pocket Char"/>
    <w:basedOn w:val="DefaultParagraphFont"/>
    <w:link w:val="Heading1"/>
    <w:rsid w:val="00F672F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672FE"/>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F672FE"/>
    <w:rPr>
      <w:rFonts w:ascii="Arial" w:eastAsiaTheme="majorEastAsia" w:hAnsi="Arial" w:cstheme="majorBidi"/>
      <w:b/>
      <w:sz w:val="3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F672FE"/>
    <w:rPr>
      <w:rFonts w:ascii="Arial" w:eastAsiaTheme="majorEastAsia" w:hAnsi="Arial" w:cstheme="majorBidi"/>
      <w:b/>
      <w:iCs/>
      <w:sz w:val="28"/>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72FE"/>
    <w:rPr>
      <w:b/>
      <w:bCs/>
      <w:sz w:val="24"/>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7"/>
    <w:qFormat/>
    <w:rsid w:val="00F672FE"/>
    <w:rPr>
      <w:b/>
      <w:sz w:val="28"/>
      <w:u w:val="single"/>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Box,small,B,s,/,Deb"/>
    <w:basedOn w:val="DefaultParagraphFont"/>
    <w:link w:val="Emphasis1"/>
    <w:uiPriority w:val="8"/>
    <w:qFormat/>
    <w:rsid w:val="00F672FE"/>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F672FE"/>
    <w:rPr>
      <w:color w:val="auto"/>
      <w:u w:val="none"/>
    </w:rPr>
  </w:style>
  <w:style w:type="character" w:styleId="Hyperlink">
    <w:name w:val="Hyperlink"/>
    <w:basedOn w:val="DefaultParagraphFont"/>
    <w:uiPriority w:val="99"/>
    <w:unhideWhenUsed/>
    <w:rsid w:val="00F672FE"/>
    <w:rPr>
      <w:color w:val="0000FF" w:themeColor="hyperlink"/>
      <w:u w:val="single"/>
    </w:rPr>
  </w:style>
  <w:style w:type="paragraph" w:styleId="DocumentMap">
    <w:name w:val="Document Map"/>
    <w:basedOn w:val="Normal"/>
    <w:link w:val="DocumentMapChar"/>
    <w:uiPriority w:val="99"/>
    <w:semiHidden/>
    <w:unhideWhenUsed/>
    <w:rsid w:val="00BC71B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71B3"/>
    <w:rPr>
      <w:rFonts w:ascii="Lucida Grande" w:hAnsi="Lucida Grande" w:cs="Lucida Grande"/>
    </w:rPr>
  </w:style>
  <w:style w:type="character" w:customStyle="1" w:styleId="Heading5Char">
    <w:name w:val="Heading 5 Char"/>
    <w:basedOn w:val="DefaultParagraphFont"/>
    <w:link w:val="Heading5"/>
    <w:uiPriority w:val="9"/>
    <w:semiHidden/>
    <w:rsid w:val="00F672FE"/>
    <w:rPr>
      <w:rFonts w:asciiTheme="majorHAnsi" w:eastAsiaTheme="majorEastAsia" w:hAnsiTheme="majorHAnsi" w:cstheme="majorBidi"/>
      <w:color w:val="365F91" w:themeColor="accent1" w:themeShade="BF"/>
      <w:sz w:val="20"/>
      <w:szCs w:val="22"/>
    </w:rPr>
  </w:style>
  <w:style w:type="character" w:styleId="Strong">
    <w:name w:val="Strong"/>
    <w:basedOn w:val="DefaultParagraphFont"/>
    <w:uiPriority w:val="22"/>
    <w:qFormat/>
    <w:rsid w:val="00F672FE"/>
    <w:rPr>
      <w:b/>
      <w:bCs/>
    </w:rPr>
  </w:style>
  <w:style w:type="character" w:styleId="BookTitle">
    <w:name w:val="Book Title"/>
    <w:basedOn w:val="DefaultParagraphFont"/>
    <w:uiPriority w:val="33"/>
    <w:qFormat/>
    <w:rsid w:val="00F672FE"/>
    <w:rPr>
      <w:b/>
      <w:bCs/>
      <w:i/>
      <w:iCs/>
      <w:spacing w:val="5"/>
    </w:rPr>
  </w:style>
  <w:style w:type="numbering" w:styleId="111111">
    <w:name w:val="Outline List 2"/>
    <w:basedOn w:val="NoList"/>
    <w:uiPriority w:val="99"/>
    <w:semiHidden/>
    <w:unhideWhenUsed/>
    <w:rsid w:val="00F672FE"/>
  </w:style>
  <w:style w:type="paragraph" w:styleId="Header">
    <w:name w:val="header"/>
    <w:basedOn w:val="Normal"/>
    <w:link w:val="HeaderChar"/>
    <w:uiPriority w:val="99"/>
    <w:semiHidden/>
    <w:rsid w:val="00F672FE"/>
    <w:pPr>
      <w:tabs>
        <w:tab w:val="center" w:pos="4680"/>
        <w:tab w:val="right" w:pos="9360"/>
      </w:tabs>
    </w:pPr>
  </w:style>
  <w:style w:type="character" w:customStyle="1" w:styleId="HeaderChar">
    <w:name w:val="Header Char"/>
    <w:basedOn w:val="DefaultParagraphFont"/>
    <w:link w:val="Header"/>
    <w:uiPriority w:val="99"/>
    <w:semiHidden/>
    <w:rsid w:val="00F672FE"/>
    <w:rPr>
      <w:rFonts w:ascii="Arial" w:eastAsiaTheme="minorHAnsi" w:hAnsi="Arial" w:cs="Arial"/>
      <w:sz w:val="20"/>
      <w:szCs w:val="22"/>
    </w:rPr>
  </w:style>
  <w:style w:type="paragraph" w:styleId="Footer">
    <w:name w:val="footer"/>
    <w:basedOn w:val="Normal"/>
    <w:link w:val="FooterChar"/>
    <w:uiPriority w:val="99"/>
    <w:semiHidden/>
    <w:rsid w:val="00F672FE"/>
    <w:pPr>
      <w:tabs>
        <w:tab w:val="center" w:pos="4680"/>
        <w:tab w:val="right" w:pos="9360"/>
      </w:tabs>
    </w:pPr>
  </w:style>
  <w:style w:type="character" w:customStyle="1" w:styleId="FooterChar">
    <w:name w:val="Footer Char"/>
    <w:basedOn w:val="DefaultParagraphFont"/>
    <w:link w:val="Footer"/>
    <w:uiPriority w:val="99"/>
    <w:semiHidden/>
    <w:rsid w:val="00F672FE"/>
    <w:rPr>
      <w:rFonts w:ascii="Arial" w:eastAsiaTheme="minorHAnsi" w:hAnsi="Arial" w:cs="Arial"/>
      <w:sz w:val="20"/>
      <w:szCs w:val="22"/>
    </w:rPr>
  </w:style>
  <w:style w:type="paragraph" w:styleId="BodyText">
    <w:name w:val="Body Text"/>
    <w:basedOn w:val="Normal"/>
    <w:link w:val="BodyTextChar"/>
    <w:uiPriority w:val="99"/>
    <w:semiHidden/>
    <w:unhideWhenUsed/>
    <w:rsid w:val="00F672FE"/>
    <w:pPr>
      <w:spacing w:after="120"/>
    </w:pPr>
  </w:style>
  <w:style w:type="character" w:customStyle="1" w:styleId="BodyTextChar">
    <w:name w:val="Body Text Char"/>
    <w:basedOn w:val="DefaultParagraphFont"/>
    <w:link w:val="BodyText"/>
    <w:uiPriority w:val="99"/>
    <w:semiHidden/>
    <w:rsid w:val="00F672FE"/>
    <w:rPr>
      <w:rFonts w:ascii="Arial" w:eastAsiaTheme="minorHAnsi" w:hAnsi="Arial" w:cs="Arial"/>
      <w:sz w:val="20"/>
      <w:szCs w:val="22"/>
    </w:rPr>
  </w:style>
  <w:style w:type="paragraph" w:styleId="NoSpacing">
    <w:name w:val="No Spacing"/>
    <w:link w:val="NoSpacingChar"/>
    <w:uiPriority w:val="99"/>
    <w:unhideWhenUsed/>
    <w:qFormat/>
    <w:rsid w:val="00F672FE"/>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F672FE"/>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672FE"/>
    <w:rPr>
      <w:color w:val="605E5C"/>
      <w:shd w:val="clear" w:color="auto" w:fill="E1DFDD"/>
    </w:rPr>
  </w:style>
  <w:style w:type="paragraph" w:styleId="ListParagraph">
    <w:name w:val="List Paragraph"/>
    <w:basedOn w:val="Normal"/>
    <w:uiPriority w:val="34"/>
    <w:qFormat/>
    <w:rsid w:val="00C40AC1"/>
    <w:pPr>
      <w:ind w:left="720"/>
      <w:contextualSpacing/>
    </w:pPr>
  </w:style>
  <w:style w:type="paragraph" w:customStyle="1" w:styleId="Emphasis1">
    <w:name w:val="Emphasis1"/>
    <w:basedOn w:val="Normal"/>
    <w:link w:val="Emphasis"/>
    <w:autoRedefine/>
    <w:uiPriority w:val="8"/>
    <w:qFormat/>
    <w:rsid w:val="005661CF"/>
    <w:pPr>
      <w:pBdr>
        <w:top w:val="single" w:sz="4" w:space="1" w:color="auto"/>
        <w:left w:val="single" w:sz="4" w:space="4" w:color="auto"/>
        <w:bottom w:val="single" w:sz="4" w:space="1" w:color="auto"/>
        <w:right w:val="single" w:sz="4" w:space="4" w:color="auto"/>
      </w:pBdr>
      <w:ind w:left="720"/>
      <w:jc w:val="both"/>
    </w:pPr>
    <w:rPr>
      <w:rFonts w:eastAsiaTheme="minorEastAsia"/>
      <w:b/>
      <w:iCs/>
      <w:sz w:val="28"/>
      <w:szCs w:val="24"/>
      <w:u w:val="single"/>
      <w:bdr w:val="single" w:sz="8" w:space="0" w:color="auto"/>
    </w:rPr>
  </w:style>
  <w:style w:type="paragraph" w:customStyle="1" w:styleId="textbold">
    <w:name w:val="text bold"/>
    <w:basedOn w:val="Normal"/>
    <w:uiPriority w:val="8"/>
    <w:qFormat/>
    <w:rsid w:val="00864DDA"/>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567605">
      <w:bodyDiv w:val="1"/>
      <w:marLeft w:val="0"/>
      <w:marRight w:val="0"/>
      <w:marTop w:val="0"/>
      <w:marBottom w:val="0"/>
      <w:divBdr>
        <w:top w:val="none" w:sz="0" w:space="0" w:color="auto"/>
        <w:left w:val="none" w:sz="0" w:space="0" w:color="auto"/>
        <w:bottom w:val="none" w:sz="0" w:space="0" w:color="auto"/>
        <w:right w:val="none" w:sz="0" w:space="0" w:color="auto"/>
      </w:divBdr>
    </w:div>
    <w:div w:id="19136622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lgaronline.com/configurable/content/edcoll$002f9781789902341$002f9781789902341.00010.xml?t:ac=edcoll%24002f9781789902341%24002f9781789902341.00010.xml" TargetMode="External"/><Relationship Id="rId18" Type="http://schemas.openxmlformats.org/officeDocument/2006/relationships/hyperlink" Target="https://www.elgaronline.com/configurable/content/edcoll$002f9781789902341$002f9781789902341.00010.xml?t:ac=edcoll%24002f9781789902341%24002f9781789902341.00010.xml" TargetMode="External"/><Relationship Id="rId26" Type="http://schemas.openxmlformats.org/officeDocument/2006/relationships/hyperlink" Target="https://digitalcommons.lmu.edu/cgi/viewcontent.cgi?article=1599&amp;context=elr" TargetMode="External"/><Relationship Id="rId3" Type="http://schemas.openxmlformats.org/officeDocument/2006/relationships/customXml" Target="../customXml/item3.xml"/><Relationship Id="rId21" Type="http://schemas.openxmlformats.org/officeDocument/2006/relationships/hyperlink" Target="https://www.foreignaffairs.com/china/illusion-chinas-ai-prowess-regulation-helen-toner" TargetMode="External"/><Relationship Id="rId7" Type="http://schemas.openxmlformats.org/officeDocument/2006/relationships/settings" Target="settings.xml"/><Relationship Id="rId12" Type="http://schemas.openxmlformats.org/officeDocument/2006/relationships/hyperlink" Target="https://www.elgaronline.com/configurable/content/edcoll$002f9781789902341$002f9781789902341.00010.xml?t:ac=edcoll%24002f9781789902341%24002f9781789902341.00010.xml" TargetMode="External"/><Relationship Id="rId17" Type="http://schemas.openxmlformats.org/officeDocument/2006/relationships/hyperlink" Target="https://www.elgaronline.com/configurable/content/edcoll$002f9781789902341$002f9781789902341.00010.xml?t:ac=edcoll%24002f9781789902341%24002f9781789902341.00010.xml" TargetMode="External"/><Relationship Id="rId25" Type="http://schemas.openxmlformats.org/officeDocument/2006/relationships/hyperlink" Target="https://digitalcommons.law.uga.edu/cgi/viewcontent.cgi?article=1320&amp;context=jip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ckinneylaw.iu.edu/practice/law-reviews/ilr/pdf/vol52p305.pdf" TargetMode="External"/><Relationship Id="rId20" Type="http://schemas.openxmlformats.org/officeDocument/2006/relationships/hyperlink" Target="https://www.brookings.edu/articles/is-us-security-dependent-on-limiting-chinas-economic-growth/" TargetMode="External"/><Relationship Id="rId29" Type="http://schemas.openxmlformats.org/officeDocument/2006/relationships/hyperlink" Target="https://www.elgaronline.com/configurable/content/edcoll$002f9781789902341$002f9781789902341.00010.xml?t:ac=edcoll%24002f9781789902341%24002f9781789902341.00010.x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ysebridge.com/sui-generis-exploring-a-patent-the-mpep-and-the-patent-bar" TargetMode="External"/><Relationship Id="rId24" Type="http://schemas.openxmlformats.org/officeDocument/2006/relationships/hyperlink" Target="https://digitalcommons.law.uga.edu/cgi/viewcontent.cgi?article=1320&amp;context=jip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pwatchdog.com/2024/01/23/witnesses-clash-potential-pros-cons-pera-senate-ip-subcommittee-hearing/id=172334/" TargetMode="External"/><Relationship Id="rId23" Type="http://schemas.openxmlformats.org/officeDocument/2006/relationships/hyperlink" Target="https://digitalcommons.law.uga.edu/cgi/viewcontent.cgi?article=1320&amp;context=jipl" TargetMode="External"/><Relationship Id="rId28" Type="http://schemas.openxmlformats.org/officeDocument/2006/relationships/hyperlink" Target="https://www.autm.net/AUTMMain/media/ThirdEditionPDFs/V3/TTP_V3_P3_SuiGeneris.pdf" TargetMode="External"/><Relationship Id="rId10" Type="http://schemas.openxmlformats.org/officeDocument/2006/relationships/image" Target="media/image1.png"/><Relationship Id="rId19" Type="http://schemas.openxmlformats.org/officeDocument/2006/relationships/hyperlink" Target="https://thebulletin.org/2018/11/will-disruptive-technology-cause-nuclear-war/" TargetMode="External"/><Relationship Id="rId31" Type="http://schemas.openxmlformats.org/officeDocument/2006/relationships/hyperlink" Target="https://ipwatchdog.com/2023/09/18/house-representatives-chief-ip-counsel-ipwatchdog-live-eligibility-companion-bill-introduced-soon/id=166872/" TargetMode="External"/><Relationship Id="rId4" Type="http://schemas.openxmlformats.org/officeDocument/2006/relationships/customXml" Target="../customXml/item4.xml"/><Relationship Id="rId9" Type="http://schemas.openxmlformats.org/officeDocument/2006/relationships/hyperlink" Target="https://www.youtube.com/watch?v=LmgRrGMkD_s" TargetMode="External"/><Relationship Id="rId14" Type="http://schemas.openxmlformats.org/officeDocument/2006/relationships/hyperlink" Target="https://www.judiciary.senate.gov/imo/media/doc/2024-01-23_-_testimony_-_jones.pdf" TargetMode="External"/><Relationship Id="rId22" Type="http://schemas.openxmlformats.org/officeDocument/2006/relationships/hyperlink" Target="https://www.elgaronline.com/configurable/content/edcoll$002f9781789902341$002f9781789902341.00010.xml?t:ac=edcoll%24002f9781789902341%24002f9781789902341.00010.xml" TargetMode="External"/><Relationship Id="rId27" Type="http://schemas.openxmlformats.org/officeDocument/2006/relationships/hyperlink" Target="https://ipo.org/wp-content/uploads/2020/11/SG-model-rights-committee-paper-pub.pdf" TargetMode="External"/><Relationship Id="rId30" Type="http://schemas.openxmlformats.org/officeDocument/2006/relationships/hyperlink" Target="https://www.autm.net/AUTMMain/media/ThirdEditionPDFs/V3/TTP_V3_P3_SuiGeneris.pdf"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hnmas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7800</TotalTime>
  <Pages>153</Pages>
  <Words>58917</Words>
  <Characters>332884</Characters>
  <Application>Microsoft Office Word</Application>
  <DocSecurity>0</DocSecurity>
  <Lines>4267</Lines>
  <Paragraphs>733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391068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Alyssa V. Corrigan</dc:creator>
  <cp:keywords>5.2</cp:keywords>
  <dc:description/>
  <cp:lastModifiedBy>John M</cp:lastModifiedBy>
  <cp:revision>63</cp:revision>
  <dcterms:created xsi:type="dcterms:W3CDTF">2024-05-30T20:16:00Z</dcterms:created>
  <dcterms:modified xsi:type="dcterms:W3CDTF">2024-06-23T18:21:00Z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