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DDE57" w14:textId="77777777" w:rsidR="0090226E" w:rsidRDefault="00BE5CFF" w:rsidP="0090226E">
      <w:pPr>
        <w:pStyle w:val="Heading2"/>
      </w:pPr>
      <w:r>
        <w:t xml:space="preserve">Adv cp: </w:t>
      </w:r>
    </w:p>
    <w:p w14:paraId="71CEB6FE" w14:textId="60643979" w:rsidR="00117448" w:rsidRDefault="00117448" w:rsidP="00117448">
      <w:pPr>
        <w:pStyle w:val="Heading3"/>
      </w:pPr>
      <w:r>
        <w:t>1NC</w:t>
      </w:r>
    </w:p>
    <w:p w14:paraId="5635809A" w14:textId="68832460" w:rsidR="00BE5CFF" w:rsidRDefault="004E4B26" w:rsidP="008F52AA">
      <w:pPr>
        <w:pStyle w:val="Heading4"/>
      </w:pPr>
      <w:r>
        <w:t xml:space="preserve">CP: The United States Federal Government should increase investment in AI climate modelling </w:t>
      </w:r>
    </w:p>
    <w:p w14:paraId="27614044" w14:textId="77777777" w:rsidR="00F949A5" w:rsidRDefault="00F949A5" w:rsidP="00F949A5"/>
    <w:p w14:paraId="54F68F69" w14:textId="2899C80E" w:rsidR="00F949A5" w:rsidRDefault="00F949A5" w:rsidP="009A0745">
      <w:pPr>
        <w:pStyle w:val="Heading4"/>
      </w:pPr>
      <w:r>
        <w:t xml:space="preserve">Solves the Ag </w:t>
      </w:r>
      <w:r w:rsidR="009A0745">
        <w:t>Scenario</w:t>
      </w:r>
    </w:p>
    <w:p w14:paraId="437E267E" w14:textId="7462764A" w:rsidR="009A0745" w:rsidRPr="009A0745" w:rsidRDefault="00965ABC" w:rsidP="00255F65">
      <w:r w:rsidRPr="00255F65">
        <w:rPr>
          <w:rStyle w:val="Style13ptBold"/>
        </w:rPr>
        <w:t>Farook, Maz</w:t>
      </w:r>
      <w:r w:rsidR="00255F65" w:rsidRPr="00255F65">
        <w:rPr>
          <w:rStyle w:val="Style13ptBold"/>
        </w:rPr>
        <w:t>h</w:t>
      </w:r>
      <w:r w:rsidRPr="00255F65">
        <w:rPr>
          <w:rStyle w:val="Style13ptBold"/>
        </w:rPr>
        <w:t>ar, and Jan 2025</w:t>
      </w:r>
      <w:r>
        <w:t xml:space="preserve"> (</w:t>
      </w:r>
      <w:r w:rsidR="00255F65">
        <w:t>Hadia Farooq,  Rimsha Mazhar, Sohail Ahmad Jan</w:t>
      </w:r>
      <w:r w:rsidR="00255F65">
        <w:t xml:space="preserve">, </w:t>
      </w:r>
      <w:r w:rsidR="00255F65">
        <w:t xml:space="preserve">Department of Bioinformatics and Biosciences, Capital University of Science and Technology, </w:t>
      </w:r>
      <w:proofErr w:type="spellStart"/>
      <w:r w:rsidR="00255F65">
        <w:t>Islamabad</w:t>
      </w:r>
      <w:r w:rsidR="009A0745" w:rsidRPr="009A0745">
        <w:t>MOJ</w:t>
      </w:r>
      <w:proofErr w:type="spellEnd"/>
      <w:r w:rsidR="009A0745" w:rsidRPr="009A0745">
        <w:t xml:space="preserve"> Biology and Medicine, 2-26-2025, "Mitigating climate change impacts on agriculture through AI-driven crop improvement", </w:t>
      </w:r>
      <w:hyperlink r:id="rId8" w:history="1">
        <w:r w:rsidR="009A0745" w:rsidRPr="009A0745">
          <w:rPr>
            <w:rStyle w:val="Hyperlink"/>
          </w:rPr>
          <w:t>https://medcraveonline.com/MOJBM/mitigating-climate-change-impacts-on-agriculture-through-ai-driven-crop-improvement.html</w:t>
        </w:r>
      </w:hyperlink>
      <w:r w:rsidR="009A0745">
        <w:t xml:space="preserve">, </w:t>
      </w:r>
      <w:proofErr w:type="spellStart"/>
      <w:r w:rsidR="009A0745">
        <w:t>DoA</w:t>
      </w:r>
      <w:proofErr w:type="spellEnd"/>
      <w:r w:rsidR="009A0745">
        <w:t xml:space="preserve"> 6/12/2025, DVOG)</w:t>
      </w:r>
    </w:p>
    <w:p w14:paraId="1CF94DF1" w14:textId="58EB4658" w:rsidR="00F949A5" w:rsidRDefault="00F949A5" w:rsidP="00F949A5">
      <w:r>
        <w:t>AI for predicting climate impact on crop yield</w:t>
      </w:r>
    </w:p>
    <w:p w14:paraId="7E1B010B" w14:textId="6BDC7ABC" w:rsidR="00F949A5" w:rsidRDefault="00F949A5" w:rsidP="00F949A5">
      <w:r w:rsidRPr="00874B30">
        <w:rPr>
          <w:b/>
          <w:bCs/>
          <w:u w:val="single"/>
        </w:rPr>
        <w:t>Agriculture is deeply intertwined with the environment</w:t>
      </w:r>
      <w:r>
        <w:t xml:space="preserve">. Conventional farming practices contribute to greenhouse gas emissions, deforestation, soil erosion, and water contamination. By adopting sustainable methods like conservation agriculture, agroforestry, and precision farming, we can mitigate agriculture's environmental impact and foster sustainable land and resource management. </w:t>
      </w:r>
      <w:r w:rsidRPr="00874B30">
        <w:rPr>
          <w:b/>
          <w:bCs/>
          <w:u w:val="single"/>
        </w:rPr>
        <w:t>Climate change is marked by increased unpredictability. To bolster resilience against climate-related challenges, farmers must adapt.</w:t>
      </w:r>
      <w:r>
        <w:t xml:space="preserve"> Strategies such as planting drought-resistant crops, optimizing irrigation, and employing climate-smart technologies can help mitigate losses and ensure continued production</w:t>
      </w:r>
      <w:proofErr w:type="gramStart"/>
      <w:r>
        <w:t>.35</w:t>
      </w:r>
      <w:proofErr w:type="gramEnd"/>
      <w:r>
        <w:t xml:space="preserve"> </w:t>
      </w:r>
      <w:r w:rsidRPr="00874B30">
        <w:rPr>
          <w:b/>
          <w:bCs/>
          <w:u w:val="single"/>
        </w:rPr>
        <w:t>Climate-smart agriculture (CSA) is poised to revolutionize the sector through the integration of Artificial Intelligence (AI). This emerging paradigm positions AI as a key tool in addressing climate change challenges</w:t>
      </w:r>
      <w:r>
        <w:t xml:space="preserve">. This paper explores the interplay between AI and CSA research, focusing on </w:t>
      </w:r>
      <w:r w:rsidRPr="00637B6E">
        <w:rPr>
          <w:b/>
          <w:bCs/>
          <w:u w:val="single"/>
        </w:rPr>
        <w:t xml:space="preserve">AI's potential to enhance adaptation strategies in smart agricultural technologies. </w:t>
      </w:r>
      <w:r>
        <w:t>Agriculture is a major contributor to GHG (Greenhouse Gass) emissions, primarily methane from livestock and nitrous oxide from fertilizers and soil management. CSA aims to mitigate these emissions by promoting practices that reduce GHG release and enhance carbon sequestration in soils and vegetation. This includes precision nutrient management, agroforestry, conservation agriculture, and renewable energy use.36–39</w:t>
      </w:r>
    </w:p>
    <w:p w14:paraId="4E8E26C1" w14:textId="4EA0C02B" w:rsidR="00F949A5" w:rsidRDefault="00F949A5" w:rsidP="00F949A5">
      <w:r w:rsidRPr="00637B6E">
        <w:rPr>
          <w:b/>
          <w:bCs/>
          <w:u w:val="single"/>
        </w:rPr>
        <w:t>AI-powered systems can analyze crop images to identify diseases, nutrient deficiencies, and pest infestations. By using computer vision and machine learning, AI detects visual patterns linked to crop health issues, enabling farmers to take early action and apply targeted treatments, reducing crop losses and optimizing resource use. AI is essential to precision agriculture, optimizing resource allocation and boosting crop yields. AI algorithms analyze data from sensors, drones, and satellites to provide insights into soil conditions, weather, and crop growth</w:t>
      </w:r>
      <w:r>
        <w:t>. This information allows farmers to tailor irrigation, fertilization, and pesticide applications to specific field areas, minimizing waste and maximizing productivity.40</w:t>
      </w:r>
    </w:p>
    <w:p w14:paraId="258DD197" w14:textId="0DBB7630" w:rsidR="00F949A5" w:rsidRDefault="00F949A5" w:rsidP="00F949A5">
      <w:r>
        <w:t>Autonomous equipment precisely performs planting, harvesting, and weeding, enhancing efficiency and reducing manual labor. In livestock farming, robots automate feeding, monitoring, and milking, ensuring consistent and optimal care. AI aids in livestock health and welfare monitoring. Sensors and cameras collect data on animal behavior, feed intake, and health metrics. AI algorithms analyze this data, enabling early disease detection, prediction, and optimized feeding and breeding. This improves animal welfare, boosts productivity, and lowers veterinary expenses. AI aids in environmental monitoring, assessing soil health, water quality, and biodiversity. AI algorithms analyze sensor data to identify environmental risks and optimize resource use. This promotes sustainable farming, reduces environmental impact, and conserves natural resources.40</w:t>
      </w:r>
    </w:p>
    <w:p w14:paraId="5903B263" w14:textId="5632DF65" w:rsidR="00F949A5" w:rsidRDefault="00F949A5" w:rsidP="00F949A5">
      <w:r>
        <w:t>Enhancing drought tolerance through AI (artificial intelligence)</w:t>
      </w:r>
    </w:p>
    <w:p w14:paraId="7F7063E1" w14:textId="7D90514F" w:rsidR="00F949A5" w:rsidRDefault="00F949A5" w:rsidP="00F949A5">
      <w:r w:rsidRPr="00637B6E">
        <w:rPr>
          <w:b/>
          <w:bCs/>
          <w:u w:val="single"/>
        </w:rPr>
        <w:t xml:space="preserve">Using advanced technologies such as robotics, connected devices, neural networks, and machine learning, farmers are using safe solutions to more effectively deal with agricultural problems. This technology </w:t>
      </w:r>
      <w:proofErr w:type="gramStart"/>
      <w:r w:rsidRPr="00637B6E">
        <w:rPr>
          <w:b/>
          <w:bCs/>
          <w:u w:val="single"/>
        </w:rPr>
        <w:t>supports,</w:t>
      </w:r>
      <w:proofErr w:type="gramEnd"/>
      <w:r w:rsidRPr="00637B6E">
        <w:rPr>
          <w:b/>
          <w:bCs/>
          <w:u w:val="single"/>
        </w:rPr>
        <w:t xml:space="preserve"> imagery analysis, and remote monitoring of the weather for enhancing quality and increasing the number of harvests for farmers</w:t>
      </w:r>
      <w:r>
        <w:t>.41,42</w:t>
      </w:r>
    </w:p>
    <w:p w14:paraId="50042129" w14:textId="0B26067A" w:rsidR="00F949A5" w:rsidRDefault="00F949A5" w:rsidP="00F949A5">
      <w:r>
        <w:t>Early identification and forecasting</w:t>
      </w:r>
    </w:p>
    <w:p w14:paraId="3FD45EB0" w14:textId="544D8CF2" w:rsidR="00F949A5" w:rsidRDefault="00F949A5" w:rsidP="00F949A5">
      <w:r w:rsidRPr="002D3D12">
        <w:rPr>
          <w:b/>
          <w:bCs/>
          <w:u w:val="single"/>
        </w:rPr>
        <w:t>Drought can be detected early by AI algorithms</w:t>
      </w:r>
      <w:r>
        <w:t xml:space="preserve"> </w:t>
      </w:r>
      <w:proofErr w:type="gramStart"/>
      <w:r>
        <w:t>through the use of</w:t>
      </w:r>
      <w:proofErr w:type="gramEnd"/>
      <w:r>
        <w:t xml:space="preserve"> diverse sources such as weather conditions, satellite images depicting vegetation’s health, and soil moisture data. </w:t>
      </w:r>
      <w:r w:rsidRPr="002D3D12">
        <w:rPr>
          <w:b/>
          <w:bCs/>
          <w:u w:val="single"/>
        </w:rPr>
        <w:t xml:space="preserve">AI brings </w:t>
      </w:r>
      <w:proofErr w:type="gramStart"/>
      <w:r w:rsidRPr="002D3D12">
        <w:rPr>
          <w:b/>
          <w:bCs/>
          <w:u w:val="single"/>
        </w:rPr>
        <w:t>hopes</w:t>
      </w:r>
      <w:proofErr w:type="gramEnd"/>
      <w:r w:rsidRPr="002D3D12">
        <w:rPr>
          <w:b/>
          <w:bCs/>
          <w:u w:val="single"/>
        </w:rPr>
        <w:t xml:space="preserve"> and enables both authorities and farmers to take proactive measures to lessen the detrimental effects of drought by issuing warnings and making accurate predictions. Afterwards, AI can also estimate how bad the drought will get and how long it will last, which allows for timely action. This ability in forecasting </w:t>
      </w:r>
      <w:proofErr w:type="gramStart"/>
      <w:r w:rsidRPr="002D3D12">
        <w:rPr>
          <w:b/>
          <w:bCs/>
          <w:u w:val="single"/>
        </w:rPr>
        <w:t>is very</w:t>
      </w:r>
      <w:proofErr w:type="gramEnd"/>
      <w:r w:rsidRPr="002D3D12">
        <w:rPr>
          <w:b/>
          <w:bCs/>
          <w:u w:val="single"/>
        </w:rPr>
        <w:t xml:space="preserve"> essential in the management of drought</w:t>
      </w:r>
      <w:r>
        <w:t xml:space="preserve"> because it creates a time frame in which efforts to mitigate crop losses, conserve water, and </w:t>
      </w:r>
      <w:proofErr w:type="gramStart"/>
      <w:r>
        <w:t>offer assistance to</w:t>
      </w:r>
      <w:proofErr w:type="gramEnd"/>
      <w:r>
        <w:t xml:space="preserve"> the affected people can be made.15,43</w:t>
      </w:r>
    </w:p>
    <w:p w14:paraId="52521A7E" w14:textId="73AD25EE" w:rsidR="00F949A5" w:rsidRDefault="00F949A5" w:rsidP="00F949A5">
      <w:r>
        <w:t>Optimized water use</w:t>
      </w:r>
    </w:p>
    <w:p w14:paraId="524943DE" w14:textId="02099B4F" w:rsidR="00F949A5" w:rsidRDefault="00F949A5" w:rsidP="00F949A5">
      <w:r w:rsidRPr="002D3D12">
        <w:rPr>
          <w:b/>
          <w:bCs/>
          <w:u w:val="single"/>
        </w:rPr>
        <w:t xml:space="preserve">The artificial intelligence systems can enhance water management in agriculture by effectively assessing the soil moisture content and the crops’ water needs. Meanwhile, with the help of data, the AI also helps the farmers to water their crops in an efficient </w:t>
      </w:r>
      <w:proofErr w:type="gramStart"/>
      <w:r w:rsidRPr="002D3D12">
        <w:rPr>
          <w:b/>
          <w:bCs/>
          <w:u w:val="single"/>
        </w:rPr>
        <w:t>manner</w:t>
      </w:r>
      <w:proofErr w:type="gramEnd"/>
      <w:r w:rsidRPr="002D3D12">
        <w:rPr>
          <w:b/>
          <w:bCs/>
          <w:u w:val="single"/>
        </w:rPr>
        <w:t xml:space="preserve"> reducing water wastage</w:t>
      </w:r>
      <w:r>
        <w:t xml:space="preserve"> and ensuring that ideal conditions for the crops are maintained during the dry season</w:t>
      </w:r>
      <w:proofErr w:type="gramStart"/>
      <w:r>
        <w:t>.44</w:t>
      </w:r>
      <w:proofErr w:type="gramEnd"/>
    </w:p>
    <w:p w14:paraId="05284D5E" w14:textId="15F080E5" w:rsidR="00F949A5" w:rsidRDefault="00F949A5" w:rsidP="00F949A5">
      <w:r>
        <w:t xml:space="preserve">Just like virtual water managers for farmers, </w:t>
      </w:r>
      <w:r w:rsidRPr="002D3D12">
        <w:rPr>
          <w:b/>
          <w:bCs/>
          <w:u w:val="single"/>
        </w:rPr>
        <w:t xml:space="preserve">AI </w:t>
      </w:r>
      <w:proofErr w:type="gramStart"/>
      <w:r w:rsidRPr="002D3D12">
        <w:rPr>
          <w:b/>
          <w:bCs/>
          <w:u w:val="single"/>
        </w:rPr>
        <w:t>is able to</w:t>
      </w:r>
      <w:proofErr w:type="gramEnd"/>
      <w:r w:rsidRPr="002D3D12">
        <w:rPr>
          <w:b/>
          <w:bCs/>
          <w:u w:val="single"/>
        </w:rPr>
        <w:t xml:space="preserve"> evaluate information on soil moisture, climate, and the crop growth stage </w:t>
      </w:r>
      <w:proofErr w:type="gramStart"/>
      <w:r w:rsidRPr="002D3D12">
        <w:rPr>
          <w:b/>
          <w:bCs/>
          <w:u w:val="single"/>
        </w:rPr>
        <w:t>in order to</w:t>
      </w:r>
      <w:proofErr w:type="gramEnd"/>
      <w:r w:rsidRPr="002D3D12">
        <w:rPr>
          <w:b/>
          <w:bCs/>
          <w:u w:val="single"/>
        </w:rPr>
        <w:t xml:space="preserve"> determine how much water each crop needs</w:t>
      </w:r>
      <w:r>
        <w:t>. This allows farmers to plan their irrigation periods appropriately, making it possible to use the right quantity of water for each crop without having too much or too little water which affects crop yield or quality negatively.45</w:t>
      </w:r>
    </w:p>
    <w:p w14:paraId="2D1C7258" w14:textId="736583E9" w:rsidR="00F949A5" w:rsidRDefault="00F949A5" w:rsidP="00F949A5">
      <w:r>
        <w:t>Development of drought resilient crops</w:t>
      </w:r>
    </w:p>
    <w:p w14:paraId="471284ED" w14:textId="3A4EA2D0" w:rsidR="00F949A5" w:rsidRDefault="00F949A5" w:rsidP="00F949A5">
      <w:r>
        <w:t xml:space="preserve">One high-quality manner wherein synthetic intelligence boosts the speed of plant breeding is via analyzing genetic statistics to determine sure characteristics with drought tolerance inside crops. By predicting how different types of vegetation might perform all through varied drought-like situations, </w:t>
      </w:r>
      <w:r w:rsidRPr="002D3D12">
        <w:rPr>
          <w:b/>
          <w:bCs/>
          <w:u w:val="single"/>
        </w:rPr>
        <w:t>AI allows breeders to broaden crop types which have growth in water-</w:t>
      </w:r>
      <w:proofErr w:type="gramStart"/>
      <w:r w:rsidRPr="002D3D12">
        <w:rPr>
          <w:b/>
          <w:bCs/>
          <w:u w:val="single"/>
        </w:rPr>
        <w:t>pressured</w:t>
      </w:r>
      <w:proofErr w:type="gramEnd"/>
      <w:r w:rsidRPr="002D3D12">
        <w:rPr>
          <w:b/>
          <w:bCs/>
          <w:u w:val="single"/>
        </w:rPr>
        <w:t xml:space="preserve"> locations. This predictive capability has the power of AI </w:t>
      </w:r>
      <w:proofErr w:type="gramStart"/>
      <w:r w:rsidRPr="002D3D12">
        <w:rPr>
          <w:b/>
          <w:bCs/>
          <w:u w:val="single"/>
        </w:rPr>
        <w:t>enhance</w:t>
      </w:r>
      <w:proofErr w:type="gramEnd"/>
      <w:r w:rsidRPr="002D3D12">
        <w:rPr>
          <w:b/>
          <w:bCs/>
          <w:u w:val="single"/>
        </w:rPr>
        <w:t xml:space="preserve"> growing drought-resistant crops, therefore advancing agricultural resilience.</w:t>
      </w:r>
      <w:r>
        <w:t xml:space="preserve"> In precis, artificial intelligence is hired to test giant sets of genetic facts for drought resistance genes. Once </w:t>
      </w:r>
      <w:proofErr w:type="gramStart"/>
      <w:r>
        <w:t>the ones</w:t>
      </w:r>
      <w:proofErr w:type="gramEnd"/>
      <w:r>
        <w:t xml:space="preserve"> genes are recognized, those can then be implemented for the duration of breeding programs to expand novel crop types. The change climatic scenarios which have been modelled are studied with the aid of breeders to recognize what could happen if the newly evolved type is cultivated with water scarcity conditions. These determined genes can later be utilized to create new crop varieties through breeding programs. </w:t>
      </w:r>
      <w:r w:rsidRPr="002D3D12">
        <w:rPr>
          <w:b/>
          <w:bCs/>
          <w:u w:val="single"/>
        </w:rPr>
        <w:t xml:space="preserve">Modeling one of a </w:t>
      </w:r>
      <w:proofErr w:type="gramStart"/>
      <w:r w:rsidRPr="002D3D12">
        <w:rPr>
          <w:b/>
          <w:bCs/>
          <w:u w:val="single"/>
        </w:rPr>
        <w:t>kind climate scenarios</w:t>
      </w:r>
      <w:proofErr w:type="gramEnd"/>
      <w:r w:rsidRPr="002D3D12">
        <w:rPr>
          <w:b/>
          <w:bCs/>
          <w:u w:val="single"/>
        </w:rPr>
        <w:t xml:space="preserve"> with the help of AI lets in breeders to expect how these new types will behave when there's a lack of water, for you to pick the maximum promising opportunities for cultivation in dry areas</w:t>
      </w:r>
      <w:r>
        <w:t>.46–48</w:t>
      </w:r>
    </w:p>
    <w:p w14:paraId="33AB610F" w14:textId="77777777" w:rsidR="00F949A5" w:rsidRDefault="00F949A5" w:rsidP="00F949A5"/>
    <w:p w14:paraId="6806569C" w14:textId="7F84DCDC" w:rsidR="00BE5CFF" w:rsidRDefault="0077206C" w:rsidP="005A10FE">
      <w:pPr>
        <w:pStyle w:val="Heading4"/>
      </w:pPr>
      <w:r>
        <w:t>The net benefit is Space Debris:</w:t>
      </w:r>
    </w:p>
    <w:p w14:paraId="1701BAC3" w14:textId="469C7F80" w:rsidR="005D388F" w:rsidRDefault="0076151B" w:rsidP="005A10FE">
      <w:pPr>
        <w:pStyle w:val="Heading4"/>
      </w:pPr>
      <w:r>
        <w:t xml:space="preserve">Increased satellite surveillance of Arctic causes </w:t>
      </w:r>
      <w:r w:rsidR="005A10FE">
        <w:t>Space Debris</w:t>
      </w:r>
      <w:r w:rsidR="005C3B5C">
        <w:t>—their 1AC author/article</w:t>
      </w:r>
    </w:p>
    <w:p w14:paraId="79AE89EA" w14:textId="2B5AE9A0" w:rsidR="005A10FE" w:rsidRDefault="005A10FE" w:rsidP="005D388F">
      <w:proofErr w:type="spellStart"/>
      <w:r w:rsidRPr="005A10FE">
        <w:rPr>
          <w:rStyle w:val="Style13ptBold"/>
        </w:rPr>
        <w:t>Pozdnakova</w:t>
      </w:r>
      <w:proofErr w:type="spellEnd"/>
      <w:r w:rsidRPr="005A10FE">
        <w:rPr>
          <w:rStyle w:val="Style13ptBold"/>
        </w:rPr>
        <w:t>, 2022</w:t>
      </w:r>
      <w:r>
        <w:t xml:space="preserve">  (</w:t>
      </w:r>
      <w:proofErr w:type="spellStart"/>
      <w:r w:rsidRPr="005A10FE">
        <w:t>Alla</w:t>
      </w:r>
      <w:proofErr w:type="spellEnd"/>
      <w:r w:rsidRPr="005A10FE">
        <w:t xml:space="preserve"> </w:t>
      </w:r>
      <w:proofErr w:type="spellStart"/>
      <w:r w:rsidRPr="005A10FE">
        <w:t>Pozdnakova</w:t>
      </w:r>
      <w:proofErr w:type="spellEnd"/>
      <w:r w:rsidRPr="005A10FE">
        <w:t xml:space="preserve">, </w:t>
      </w:r>
      <w:proofErr w:type="spellStart"/>
      <w:r w:rsidRPr="005A10FE">
        <w:t>rofessor</w:t>
      </w:r>
      <w:proofErr w:type="spellEnd"/>
      <w:r w:rsidRPr="005A10FE">
        <w:t xml:space="preserve"> at the Scandinavian Institute of Maritime Law, University of Oslo Law Faculty</w:t>
      </w:r>
      <w:r>
        <w:t xml:space="preserve">, </w:t>
      </w:r>
      <w:r w:rsidRPr="005A10FE">
        <w:t xml:space="preserve">5-31-2022, "Space Infrastructure for a Sustainable Arctic: Opportunities and Challenges of Spaceport Development in the High North", Arctic Institute - Center for Circumpolar Security Studies, </w:t>
      </w:r>
      <w:hyperlink r:id="rId9" w:history="1">
        <w:r w:rsidRPr="005A10FE">
          <w:rPr>
            <w:rStyle w:val="Hyperlink"/>
          </w:rPr>
          <w:t>https://www.thearcticinstitute.org/space-infrastructure-sustainable-arctic-opportunities-and-challenges-spaceport-development-high-north/</w:t>
        </w:r>
      </w:hyperlink>
      <w:r>
        <w:t xml:space="preserve">, </w:t>
      </w:r>
      <w:proofErr w:type="spellStart"/>
      <w:r>
        <w:t>DoA</w:t>
      </w:r>
      <w:proofErr w:type="spellEnd"/>
      <w:r>
        <w:t xml:space="preserve"> 6/10/2025, DVOG) </w:t>
      </w:r>
    </w:p>
    <w:p w14:paraId="2DC46BD9" w14:textId="77777777" w:rsidR="005A10FE" w:rsidRPr="005A10FE" w:rsidRDefault="005A10FE" w:rsidP="005A10FE">
      <w:r w:rsidRPr="00CC5001">
        <w:rPr>
          <w:b/>
          <w:bCs/>
          <w:u w:val="single"/>
        </w:rPr>
        <w:t>UN Guidelines</w:t>
      </w:r>
      <w:r w:rsidRPr="005A10FE">
        <w:t xml:space="preserve"> for the Long-term Sustainability of Outer Space Activities</w:t>
      </w:r>
      <w:r w:rsidRPr="005A10FE">
        <w:rPr>
          <w:vertAlign w:val="superscript"/>
        </w:rPr>
        <w:t>28)</w:t>
      </w:r>
      <w:r w:rsidRPr="005A10FE">
        <w:t> </w:t>
      </w:r>
      <w:r w:rsidRPr="00CC5001">
        <w:rPr>
          <w:b/>
          <w:bCs/>
          <w:u w:val="single"/>
        </w:rPr>
        <w:t>define the long-term sustainability of outer space activities as “the ability to maintain the conduct of space activities indefinitely into the future</w:t>
      </w:r>
      <w:r w:rsidRPr="005A10FE">
        <w:t xml:space="preserve"> in a manner that realizes the objectives of equitable access to the benefits of the exploration and use of outer space for peaceful purposes, in order to meet the needs of the present generations while preserving the outer space environment for future generations”.</w:t>
      </w:r>
      <w:r w:rsidRPr="005A10FE">
        <w:rPr>
          <w:vertAlign w:val="superscript"/>
        </w:rPr>
        <w:t>29)</w:t>
      </w:r>
      <w:r w:rsidRPr="005A10FE">
        <w:br/>
        <w:t> Sustainable use and protection of space infrastructures is an obvious prerequisite for the ability to maintain the conduct of space activities.</w:t>
      </w:r>
    </w:p>
    <w:p w14:paraId="636A332E" w14:textId="77777777" w:rsidR="005A10FE" w:rsidRPr="005A10FE" w:rsidRDefault="005A10FE" w:rsidP="005A10FE">
      <w:r w:rsidRPr="00CC5001">
        <w:rPr>
          <w:b/>
          <w:bCs/>
          <w:u w:val="single"/>
        </w:rPr>
        <w:t>Space infrastructure is critically important for society and at the same time vulnerable to disruption. Space infrastructure serves not only economy but also society, including its contribution to systems who disruption or destruction would generate significant economic damage, casualties, and loss of confidence</w:t>
      </w:r>
      <w:r w:rsidRPr="005A10FE">
        <w:t>.</w:t>
      </w:r>
      <w:r w:rsidRPr="005A10FE">
        <w:rPr>
          <w:vertAlign w:val="superscript"/>
        </w:rPr>
        <w:t>30)</w:t>
      </w:r>
      <w:r w:rsidRPr="005A10FE">
        <w:t> As J. Pelton (2015) points out, “[s]pace systems have become so vital, that if we were suddenly denied access to our space-based infrastructure for weather forecasting and warning, for space-based navigation and timing, for civil and military communications, and for remote sensing and surveillance from space, we would be in danger”.</w:t>
      </w:r>
      <w:r w:rsidRPr="005A10FE">
        <w:rPr>
          <w:vertAlign w:val="superscript"/>
        </w:rPr>
        <w:t>31)</w:t>
      </w:r>
      <w:r w:rsidRPr="005A10FE">
        <w:t> This applies also to space infrastructures supporting the Arctic region, with its increasingly challenging security framework.</w:t>
      </w:r>
      <w:r w:rsidRPr="005A10FE">
        <w:rPr>
          <w:vertAlign w:val="superscript"/>
        </w:rPr>
        <w:t>32)</w:t>
      </w:r>
    </w:p>
    <w:p w14:paraId="7C3A5342" w14:textId="77777777" w:rsidR="005A10FE" w:rsidRPr="005A10FE" w:rsidRDefault="005A10FE" w:rsidP="005A10FE">
      <w:r w:rsidRPr="00CC5001">
        <w:rPr>
          <w:b/>
          <w:bCs/>
          <w:u w:val="single"/>
        </w:rPr>
        <w:t>Space infrastructure is included in the definition of a critical infrastructure in Norway and other countries.</w:t>
      </w:r>
      <w:r w:rsidRPr="00CC5001">
        <w:rPr>
          <w:b/>
          <w:bCs/>
          <w:u w:val="single"/>
          <w:vertAlign w:val="superscript"/>
        </w:rPr>
        <w:t>33)</w:t>
      </w:r>
      <w:r w:rsidRPr="00CC5001">
        <w:rPr>
          <w:b/>
          <w:bCs/>
          <w:u w:val="single"/>
        </w:rPr>
        <w:t> A serious implication of a disruption of a critical infrastructure is that it causes cascading effects leading to cascading disasters.</w:t>
      </w:r>
      <w:r w:rsidRPr="00CC5001">
        <w:rPr>
          <w:b/>
          <w:bCs/>
          <w:u w:val="single"/>
          <w:vertAlign w:val="superscript"/>
        </w:rPr>
        <w:t>34)</w:t>
      </w:r>
      <w:r w:rsidRPr="00CC5001">
        <w:rPr>
          <w:b/>
          <w:bCs/>
          <w:u w:val="single"/>
        </w:rPr>
        <w:t> Addressing interdependencies of critical infrastructure is a key feature of the critical infrastructure protection.</w:t>
      </w:r>
      <w:r w:rsidRPr="005A10FE">
        <w:t xml:space="preserve"> As pointed out by Georgescu, “resilience is the only consistent answer to the issues of uncertainty and complexity” pertaining to critical infrastructures.</w:t>
      </w:r>
      <w:r w:rsidRPr="005A10FE">
        <w:rPr>
          <w:vertAlign w:val="superscript"/>
        </w:rPr>
        <w:t>35)</w:t>
      </w:r>
      <w:r w:rsidRPr="005A10FE">
        <w:t> Coordination of all actors concerned is one of the crucial means to accomplish strong resilience of the space infrastructure against naturally caused disruption (e.g. extreme solar storms) and deliberate disruptions.</w:t>
      </w:r>
      <w:r w:rsidRPr="005A10FE">
        <w:rPr>
          <w:vertAlign w:val="superscript"/>
        </w:rPr>
        <w:t>36)</w:t>
      </w:r>
    </w:p>
    <w:p w14:paraId="64990C3A" w14:textId="77777777" w:rsidR="005A10FE" w:rsidRDefault="005A10FE" w:rsidP="005A10FE">
      <w:r w:rsidRPr="005A10FE">
        <w:t xml:space="preserve">In addition to solar weather and deliberate actions, </w:t>
      </w:r>
      <w:r w:rsidRPr="005C3B5C">
        <w:rPr>
          <w:b/>
          <w:bCs/>
          <w:u w:val="single"/>
        </w:rPr>
        <w:t xml:space="preserve">growing amounts of space debris also endanger the safe and sustainable operation of satellites already in a short and medium </w:t>
      </w:r>
      <w:proofErr w:type="gramStart"/>
      <w:r w:rsidRPr="005C3B5C">
        <w:rPr>
          <w:b/>
          <w:bCs/>
          <w:u w:val="single"/>
        </w:rPr>
        <w:t>terms</w:t>
      </w:r>
      <w:proofErr w:type="gramEnd"/>
      <w:r w:rsidRPr="005C3B5C">
        <w:rPr>
          <w:b/>
          <w:bCs/>
          <w:u w:val="single"/>
        </w:rPr>
        <w:t xml:space="preserve">. </w:t>
      </w:r>
      <w:proofErr w:type="gramStart"/>
      <w:r w:rsidRPr="005C3B5C">
        <w:rPr>
          <w:b/>
          <w:bCs/>
          <w:u w:val="single"/>
        </w:rPr>
        <w:t>Small and</w:t>
      </w:r>
      <w:proofErr w:type="gramEnd"/>
      <w:r w:rsidRPr="005C3B5C">
        <w:rPr>
          <w:b/>
          <w:bCs/>
          <w:u w:val="single"/>
        </w:rPr>
        <w:t xml:space="preserve"> microsatellite constellations in the near-Earth orbits (such as polar orbits) are in this respect very problematic due to the high number of objects in already congested orbits. Already today we should work to prevent a cascading build-up known as the “Kessler syndrome” from occurring</w:t>
      </w:r>
      <w:r w:rsidRPr="005A10FE">
        <w:t>, i.e. cascading effect of debris elements colliding with other debris elements, thus creating dense debris rings which would preclude safe launch and operation of spacecraft.</w:t>
      </w:r>
      <w:r w:rsidRPr="005A10FE">
        <w:rPr>
          <w:vertAlign w:val="superscript"/>
        </w:rPr>
        <w:t>37)</w:t>
      </w:r>
      <w:r w:rsidRPr="005A10FE">
        <w:t> In the long-term perspective, space debris may compromise interests of future generations in sustainable space-based services, thus conflicting with UN Sustainable Development Goals and Long Term Sustainability Guidelines.</w:t>
      </w:r>
    </w:p>
    <w:p w14:paraId="41008ABE" w14:textId="77777777" w:rsidR="00143AC2" w:rsidRDefault="00143AC2" w:rsidP="005A10FE"/>
    <w:p w14:paraId="5446FFF5" w14:textId="782DBD5F" w:rsidR="00B515F4" w:rsidRDefault="00B515F4" w:rsidP="00552F79">
      <w:pPr>
        <w:pStyle w:val="Heading4"/>
      </w:pPr>
      <w:r>
        <w:t xml:space="preserve">Increased debris </w:t>
      </w:r>
      <w:r w:rsidR="005C3B5C">
        <w:t xml:space="preserve">from climate modelling </w:t>
      </w:r>
      <w:r>
        <w:t xml:space="preserve">causes Kessler syndrome tipping point—destroys utility of </w:t>
      </w:r>
      <w:proofErr w:type="gramStart"/>
      <w:r w:rsidR="00385C64">
        <w:t>near Earth</w:t>
      </w:r>
      <w:proofErr w:type="gramEnd"/>
      <w:r w:rsidR="00385C64">
        <w:t xml:space="preserve"> orbit</w:t>
      </w:r>
    </w:p>
    <w:p w14:paraId="2406EF3D" w14:textId="062058B5" w:rsidR="00385C64" w:rsidRDefault="00552F79" w:rsidP="005A10FE">
      <w:r w:rsidRPr="00552F79">
        <w:rPr>
          <w:rStyle w:val="Style13ptBold"/>
        </w:rPr>
        <w:t>Impey, 2023</w:t>
      </w:r>
      <w:r>
        <w:t xml:space="preserve"> (Chris Impey, </w:t>
      </w:r>
      <w:r w:rsidRPr="00552F79">
        <w:t>university distinguished professor of astronomy at the University of Arizona</w:t>
      </w:r>
      <w:r>
        <w:t>, 9/3/2023,</w:t>
      </w:r>
      <w:r w:rsidR="00385C64" w:rsidRPr="00385C64">
        <w:t xml:space="preserve"> "Analysis: Why trash in space is a major problem with no clear fix", PBS News, </w:t>
      </w:r>
      <w:hyperlink r:id="rId10" w:history="1">
        <w:r w:rsidRPr="00385C64">
          <w:rPr>
            <w:rStyle w:val="Hyperlink"/>
          </w:rPr>
          <w:t>https://www.pbs.org/newshour/science/analysis-why-trash-in-space-is-a-major-problem-with-no-clear-fix</w:t>
        </w:r>
      </w:hyperlink>
      <w:r>
        <w:t xml:space="preserve">, </w:t>
      </w:r>
      <w:proofErr w:type="spellStart"/>
      <w:r>
        <w:t>DoA</w:t>
      </w:r>
      <w:proofErr w:type="spellEnd"/>
      <w:r>
        <w:t xml:space="preserve"> 6/12/2025, DVOG)</w:t>
      </w:r>
    </w:p>
    <w:p w14:paraId="77A78A44" w14:textId="77777777" w:rsidR="007A4CD6" w:rsidRPr="007A4CD6" w:rsidRDefault="007A4CD6" w:rsidP="007A4CD6">
      <w:r w:rsidRPr="007A4CD6">
        <w:t>Space is getting crowded</w:t>
      </w:r>
    </w:p>
    <w:p w14:paraId="7170597F" w14:textId="07627876" w:rsidR="007A4CD6" w:rsidRPr="007A4CD6" w:rsidRDefault="007A4CD6" w:rsidP="007A4CD6">
      <w:pPr>
        <w:rPr>
          <w:b/>
          <w:bCs/>
          <w:u w:val="single"/>
        </w:rPr>
      </w:pPr>
      <w:r w:rsidRPr="007A4CD6">
        <w:t xml:space="preserve">People think of space as vast and empty, but </w:t>
      </w:r>
      <w:r w:rsidRPr="007A4CD6">
        <w:rPr>
          <w:b/>
          <w:bCs/>
          <w:u w:val="single"/>
        </w:rPr>
        <w:t>the near-Earth environment is starting to get crowded. As many as 100 lunar missions are planned over the next decade by governments and private companies like SpaceX and Blue Origin.</w:t>
      </w:r>
    </w:p>
    <w:p w14:paraId="63E30339" w14:textId="6BD9DE7D" w:rsidR="00A25E0D" w:rsidRDefault="00A25E0D" w:rsidP="00A25E0D">
      <w:r w:rsidRPr="005C3B5C">
        <w:rPr>
          <w:b/>
          <w:bCs/>
          <w:u w:val="single"/>
        </w:rPr>
        <w:t>Near-Earth orbit is even more congested than the space between Earth and the Moon. It’s from 100 to 500 miles straight up</w:t>
      </w:r>
      <w:r>
        <w:t xml:space="preserve">, compared with 240,000 miles to the Moon. </w:t>
      </w:r>
      <w:r w:rsidRPr="005C3B5C">
        <w:rPr>
          <w:b/>
          <w:bCs/>
          <w:u w:val="single"/>
        </w:rPr>
        <w:t>Currently there are nearly 7,700 satellites within a few hundred miles of the Earth. That number could grow to several hundred thousand by 2027. Many of these satellites</w:t>
      </w:r>
      <w:r>
        <w:t xml:space="preserve"> </w:t>
      </w:r>
      <w:r w:rsidRPr="005C3B5C">
        <w:rPr>
          <w:b/>
          <w:bCs/>
          <w:u w:val="single"/>
        </w:rPr>
        <w:t xml:space="preserve">will </w:t>
      </w:r>
      <w:r>
        <w:t xml:space="preserve">be used to deliver internet to developing countries or to </w:t>
      </w:r>
      <w:r w:rsidRPr="005C3B5C">
        <w:rPr>
          <w:b/>
          <w:bCs/>
          <w:u w:val="single"/>
        </w:rPr>
        <w:t>monitor agriculture and climate on Earth</w:t>
      </w:r>
      <w:r>
        <w:t>. Companies like SpaceX have dramatically lowered launch costs, driving this wave of activity.</w:t>
      </w:r>
    </w:p>
    <w:p w14:paraId="626CF8F1" w14:textId="636BDDFF" w:rsidR="00A25E0D" w:rsidRDefault="00A25E0D" w:rsidP="00A25E0D">
      <w:r>
        <w:t>“</w:t>
      </w:r>
      <w:r w:rsidRPr="005C3B5C">
        <w:rPr>
          <w:b/>
          <w:bCs/>
          <w:u w:val="single"/>
        </w:rPr>
        <w:t>It’s going to be like an interstate highway, at rush hour in a snowstorm, with everyone driving much too fast,”</w:t>
      </w:r>
      <w:r>
        <w:t xml:space="preserve"> space launch expert Johnathan McDowell told Space.com.</w:t>
      </w:r>
    </w:p>
    <w:p w14:paraId="09972F9D" w14:textId="77777777" w:rsidR="00A25E0D" w:rsidRDefault="00A25E0D" w:rsidP="00A25E0D">
      <w:r>
        <w:t>The problem of space junk</w:t>
      </w:r>
    </w:p>
    <w:p w14:paraId="0DAE5361" w14:textId="55FC3EC9" w:rsidR="00A25E0D" w:rsidRDefault="00A25E0D" w:rsidP="00A25E0D">
      <w:r w:rsidRPr="005C3B5C">
        <w:rPr>
          <w:b/>
          <w:bCs/>
          <w:u w:val="single"/>
        </w:rPr>
        <w:t>All this activity creates</w:t>
      </w:r>
      <w:r>
        <w:t xml:space="preserve"> hazards and </w:t>
      </w:r>
      <w:r w:rsidRPr="005C3B5C">
        <w:rPr>
          <w:b/>
          <w:bCs/>
          <w:u w:val="single"/>
        </w:rPr>
        <w:t>debris</w:t>
      </w:r>
      <w:r>
        <w:t>. Humans have left a lot of junk on the Moon, including spacecraft remains like rocket boosters from over 50 crashed landings, nearly 100 bags of human waste and miscellaneous objects like a feather, golf balls and boots. It adds up to around 200 tons of our trash.</w:t>
      </w:r>
    </w:p>
    <w:p w14:paraId="43E66B4C" w14:textId="3D00DF20" w:rsidR="00A25E0D" w:rsidRDefault="00A25E0D" w:rsidP="00A25E0D">
      <w:r>
        <w:t>Since no one owns the Moon, no one is responsible for keeping it clean and tidy.</w:t>
      </w:r>
    </w:p>
    <w:p w14:paraId="50221F95" w14:textId="71FBB925" w:rsidR="00A25E0D" w:rsidRDefault="00A25E0D" w:rsidP="00A25E0D">
      <w:r>
        <w:t xml:space="preserve">The clutter in Earth’s orbit includes </w:t>
      </w:r>
      <w:proofErr w:type="gramStart"/>
      <w:r>
        <w:t>defunct</w:t>
      </w:r>
      <w:proofErr w:type="gramEnd"/>
      <w:r>
        <w:t xml:space="preserve"> spacecraft, spent rocket boosters and items discarded by astronauts such as a glove, a wrench and a toothbrush. It also includes tiny pieces of debris like paint flecks.</w:t>
      </w:r>
    </w:p>
    <w:p w14:paraId="536EA0D2" w14:textId="48228473" w:rsidR="007A4CD6" w:rsidRDefault="00A25E0D" w:rsidP="00A25E0D">
      <w:r>
        <w:t>There are around 23,000 objects larger than 10 cm (4 inches) and about 100 million pieces of debris larger than 1 mm (0.04 inches). Tiny pieces of junk might not seem like a big issue, but that debris is moving at 15,000 mph (24,140 kph), 10 times faster than a bullet. At that speed, even a fleck of paint can puncture a spacesuit or destroy a sensitive piece of electronics.</w:t>
      </w:r>
    </w:p>
    <w:p w14:paraId="13A20572" w14:textId="7C992CA6" w:rsidR="00B515F4" w:rsidRDefault="00B515F4" w:rsidP="00B515F4">
      <w:r>
        <w:t xml:space="preserve">The </w:t>
      </w:r>
      <w:proofErr w:type="gramStart"/>
      <w:r>
        <w:t>amount</w:t>
      </w:r>
      <w:proofErr w:type="gramEnd"/>
      <w:r>
        <w:t xml:space="preserve"> of debris in orbit has increased dramatically since the 1960s.</w:t>
      </w:r>
    </w:p>
    <w:p w14:paraId="5445D713" w14:textId="49B7B503" w:rsidR="00A25E0D" w:rsidRPr="00E945A4" w:rsidRDefault="00B515F4" w:rsidP="00B515F4">
      <w:pPr>
        <w:rPr>
          <w:b/>
          <w:bCs/>
          <w:u w:val="single"/>
        </w:rPr>
      </w:pPr>
      <w:r>
        <w:t xml:space="preserve">In 1978, NASA scientist Donald </w:t>
      </w:r>
      <w:r w:rsidRPr="00E945A4">
        <w:rPr>
          <w:b/>
          <w:bCs/>
          <w:u w:val="single"/>
        </w:rPr>
        <w:t xml:space="preserve">Kessler described a scenario where collisions between orbiting pieces of debris create more debris, and the </w:t>
      </w:r>
      <w:proofErr w:type="gramStart"/>
      <w:r w:rsidRPr="00E945A4">
        <w:rPr>
          <w:b/>
          <w:bCs/>
          <w:u w:val="single"/>
        </w:rPr>
        <w:t>amount</w:t>
      </w:r>
      <w:proofErr w:type="gramEnd"/>
      <w:r w:rsidRPr="00E945A4">
        <w:rPr>
          <w:b/>
          <w:bCs/>
          <w:u w:val="single"/>
        </w:rPr>
        <w:t xml:space="preserve"> of debris grows exponentially, potentially rendering near-Earth orbit unusable. </w:t>
      </w:r>
      <w:r w:rsidRPr="00E945A4">
        <w:t>Experts call this the “Kessler syndrome.”</w:t>
      </w:r>
    </w:p>
    <w:p w14:paraId="035E51DA" w14:textId="77777777" w:rsidR="008867DB" w:rsidRDefault="008867DB" w:rsidP="00B515F4"/>
    <w:p w14:paraId="4C3040E3" w14:textId="7452A457" w:rsidR="00570046" w:rsidRPr="008867DB" w:rsidRDefault="00570046" w:rsidP="008867DB">
      <w:pPr>
        <w:pStyle w:val="Heading4"/>
        <w:rPr>
          <w:rFonts w:cs="Calibri"/>
        </w:rPr>
      </w:pPr>
      <w:r>
        <w:t>Turns the food scenario—</w:t>
      </w:r>
      <w:r w:rsidRPr="003625C1">
        <w:t>Satellite disruption undermines global food supply by crushing production</w:t>
      </w:r>
    </w:p>
    <w:p w14:paraId="72361C81" w14:textId="77777777" w:rsidR="00570046" w:rsidRPr="003625C1" w:rsidRDefault="00570046" w:rsidP="00570046">
      <w:r w:rsidRPr="003625C1">
        <w:t xml:space="preserve">Les </w:t>
      </w:r>
      <w:r w:rsidRPr="003625C1">
        <w:rPr>
          <w:rStyle w:val="Style13ptBold"/>
        </w:rPr>
        <w:t>Johnson 13</w:t>
      </w:r>
      <w:r w:rsidRPr="003625C1">
        <w:t xml:space="preserve">, Deputy Manager for NASA's Advanced Concepts Office at the Marshall Space Flight Center, Co-Investigator for the JAXA T-Rex Space Tether Experiment and PI of NASA's </w:t>
      </w:r>
      <w:proofErr w:type="spellStart"/>
      <w:r w:rsidRPr="003625C1">
        <w:t>ProSEDS</w:t>
      </w:r>
      <w:proofErr w:type="spellEnd"/>
      <w:r w:rsidRPr="003625C1">
        <w:t xml:space="preserve"> Experiment, Master's Degree in Physics from Vanderbilt University, Popular Science Writer, and NASA Technologist, Frequent Contributor to the Journal of the British Interplanetary </w:t>
      </w:r>
      <w:proofErr w:type="spellStart"/>
      <w:r w:rsidRPr="003625C1">
        <w:t>Sodety</w:t>
      </w:r>
      <w:proofErr w:type="spellEnd"/>
      <w:r w:rsidRPr="003625C1">
        <w:t xml:space="preserve"> and Member of the American Institute of Aeronautics and Astronautics, National Space Society, the World Future Society, and MENSA, Sky Alert!: When Satellites Fail, p. 5 [language modified]</w:t>
      </w:r>
    </w:p>
    <w:p w14:paraId="20F06B1D" w14:textId="77777777" w:rsidR="00570046" w:rsidRPr="003625C1" w:rsidRDefault="00570046" w:rsidP="00570046">
      <w:pPr>
        <w:rPr>
          <w:sz w:val="16"/>
        </w:rPr>
      </w:pPr>
      <w:r w:rsidRPr="003625C1">
        <w:rPr>
          <w:sz w:val="16"/>
        </w:rPr>
        <w:t xml:space="preserve">Chapter 10: Remote Sensing: Environmental Monitoring and Science </w:t>
      </w:r>
      <w:r w:rsidRPr="003625C1">
        <w:rPr>
          <w:rStyle w:val="StyleUnderline"/>
        </w:rPr>
        <w:t xml:space="preserve">For over 30 years, </w:t>
      </w:r>
      <w:r w:rsidRPr="002A290A">
        <w:rPr>
          <w:rStyle w:val="StyleUnderline"/>
        </w:rPr>
        <w:t>we</w:t>
      </w:r>
      <w:r w:rsidRPr="00FE5E62">
        <w:rPr>
          <w:rStyle w:val="StyleUnderline"/>
        </w:rPr>
        <w:t>'ve</w:t>
      </w:r>
      <w:r w:rsidRPr="002A290A">
        <w:rPr>
          <w:rStyle w:val="StyleUnderline"/>
        </w:rPr>
        <w:t xml:space="preserve"> </w:t>
      </w:r>
      <w:r w:rsidRPr="00FE5E62">
        <w:rPr>
          <w:rStyle w:val="StyleUnderline"/>
        </w:rPr>
        <w:t xml:space="preserve">been able to </w:t>
      </w:r>
      <w:r w:rsidRPr="002A290A">
        <w:rPr>
          <w:rStyle w:val="StyleUnderline"/>
        </w:rPr>
        <w:t xml:space="preserve">monitor </w:t>
      </w:r>
      <w:r w:rsidRPr="00FE5E62">
        <w:rPr>
          <w:rStyle w:val="StyleUnderline"/>
        </w:rPr>
        <w:t xml:space="preserve">global </w:t>
      </w:r>
      <w:r w:rsidRPr="002A290A">
        <w:rPr>
          <w:rStyle w:val="StyleUnderline"/>
        </w:rPr>
        <w:t>climate patterns</w:t>
      </w:r>
      <w:r w:rsidRPr="003625C1">
        <w:rPr>
          <w:rStyle w:val="StyleUnderline"/>
        </w:rPr>
        <w:t xml:space="preserve"> and changes </w:t>
      </w:r>
      <w:r w:rsidRPr="002A290A">
        <w:rPr>
          <w:rStyle w:val="StyleUnderline"/>
        </w:rPr>
        <w:t>using satellite</w:t>
      </w:r>
      <w:r w:rsidRPr="003625C1">
        <w:rPr>
          <w:rStyle w:val="StyleUnderline"/>
        </w:rPr>
        <w:t xml:space="preserve"> remote </w:t>
      </w:r>
      <w:r w:rsidRPr="002A290A">
        <w:rPr>
          <w:rStyle w:val="StyleUnderline"/>
        </w:rPr>
        <w:t>sensing</w:t>
      </w:r>
      <w:r w:rsidRPr="003625C1">
        <w:rPr>
          <w:rStyle w:val="StyleUnderline"/>
        </w:rPr>
        <w:t>. Much of what we've learned about the cycles that drive our</w:t>
      </w:r>
      <w:r w:rsidRPr="003625C1">
        <w:rPr>
          <w:sz w:val="16"/>
        </w:rPr>
        <w:t xml:space="preserve"> climate and our </w:t>
      </w:r>
      <w:r w:rsidRPr="003625C1">
        <w:rPr>
          <w:rStyle w:val="StyleUnderline"/>
        </w:rPr>
        <w:t xml:space="preserve">technological civilization's impact on the global ecosystem has come from satellite observations. </w:t>
      </w:r>
      <w:r w:rsidRPr="002A290A">
        <w:rPr>
          <w:rStyle w:val="StyleUnderline"/>
        </w:rPr>
        <w:t>Without</w:t>
      </w:r>
      <w:r w:rsidRPr="003625C1">
        <w:rPr>
          <w:rStyle w:val="StyleUnderline"/>
        </w:rPr>
        <w:t xml:space="preserve"> updated </w:t>
      </w:r>
      <w:r w:rsidRPr="00FE5E62">
        <w:rPr>
          <w:rStyle w:val="StyleUnderline"/>
        </w:rPr>
        <w:t xml:space="preserve">information from </w:t>
      </w:r>
      <w:r w:rsidRPr="002A290A">
        <w:rPr>
          <w:rStyle w:val="StyleUnderline"/>
        </w:rPr>
        <w:t>space</w:t>
      </w:r>
      <w:r w:rsidRPr="003625C1">
        <w:rPr>
          <w:rStyle w:val="StyleUnderline"/>
        </w:rPr>
        <w:t xml:space="preserve">, </w:t>
      </w:r>
      <w:r w:rsidRPr="00FE5E62">
        <w:rPr>
          <w:rStyle w:val="StyleUnderline"/>
        </w:rPr>
        <w:t>we would be</w:t>
      </w:r>
      <w:r w:rsidRPr="003625C1">
        <w:rPr>
          <w:rStyle w:val="StyleUnderline"/>
        </w:rPr>
        <w:t xml:space="preserve"> [</w:t>
      </w:r>
      <w:r w:rsidRPr="002A290A">
        <w:rPr>
          <w:rStyle w:val="Emphasis"/>
        </w:rPr>
        <w:t>ruined</w:t>
      </w:r>
      <w:r w:rsidRPr="003625C1">
        <w:rPr>
          <w:rStyle w:val="StyleUnderline"/>
        </w:rPr>
        <w:t>]</w:t>
      </w:r>
      <w:r w:rsidRPr="003625C1">
        <w:rPr>
          <w:sz w:val="16"/>
        </w:rPr>
        <w:t xml:space="preserve"> </w:t>
      </w:r>
      <w:r w:rsidRPr="003625C1">
        <w:rPr>
          <w:strike/>
          <w:sz w:val="16"/>
        </w:rPr>
        <w:t>crippled</w:t>
      </w:r>
      <w:r w:rsidRPr="003625C1">
        <w:rPr>
          <w:sz w:val="16"/>
        </w:rPr>
        <w:t xml:space="preserve"> </w:t>
      </w:r>
      <w:r w:rsidRPr="00FE5E62">
        <w:rPr>
          <w:rStyle w:val="StyleUnderline"/>
        </w:rPr>
        <w:t xml:space="preserve">in </w:t>
      </w:r>
      <w:r w:rsidRPr="002A290A">
        <w:rPr>
          <w:rStyle w:val="StyleUnderline"/>
        </w:rPr>
        <w:t>our ability to monitor atmospheric</w:t>
      </w:r>
      <w:r w:rsidRPr="00FE5E62">
        <w:rPr>
          <w:rStyle w:val="StyleUnderline"/>
        </w:rPr>
        <w:t xml:space="preserve"> </w:t>
      </w:r>
      <w:r w:rsidRPr="002A290A">
        <w:rPr>
          <w:rStyle w:val="StyleUnderline"/>
        </w:rPr>
        <w:t xml:space="preserve">changes, </w:t>
      </w:r>
      <w:r w:rsidRPr="00FE5E62">
        <w:rPr>
          <w:rStyle w:val="StyleUnderline"/>
        </w:rPr>
        <w:t xml:space="preserve">global </w:t>
      </w:r>
      <w:r w:rsidRPr="002A290A">
        <w:rPr>
          <w:rStyle w:val="StyleUnderline"/>
        </w:rPr>
        <w:t xml:space="preserve">rainfall </w:t>
      </w:r>
      <w:r w:rsidRPr="00FE5E62">
        <w:rPr>
          <w:rStyle w:val="StyleUnderline"/>
        </w:rPr>
        <w:t>patterns</w:t>
      </w:r>
      <w:r w:rsidRPr="002A290A">
        <w:rPr>
          <w:rStyle w:val="StyleUnderline"/>
        </w:rPr>
        <w:t xml:space="preserve">, and </w:t>
      </w:r>
      <w:r w:rsidRPr="00FE5E62">
        <w:rPr>
          <w:rStyle w:val="StyleUnderline"/>
        </w:rPr>
        <w:t xml:space="preserve">other </w:t>
      </w:r>
      <w:r w:rsidRPr="002A290A">
        <w:rPr>
          <w:rStyle w:val="StyleUnderline"/>
        </w:rPr>
        <w:t>climatological indicators</w:t>
      </w:r>
      <w:r w:rsidRPr="003625C1">
        <w:rPr>
          <w:sz w:val="16"/>
        </w:rPr>
        <w:t xml:space="preserve"> - leaving policy makers to make decisions without the most significant part of their data in hand. </w:t>
      </w:r>
      <w:r w:rsidRPr="00FE5E62">
        <w:rPr>
          <w:rStyle w:val="StyleUnderline"/>
        </w:rPr>
        <w:t xml:space="preserve">Satellite systems make regional and </w:t>
      </w:r>
      <w:r w:rsidRPr="00FE5E62">
        <w:rPr>
          <w:rStyle w:val="Emphasis"/>
        </w:rPr>
        <w:t>global resource monitoring</w:t>
      </w:r>
      <w:r w:rsidRPr="00FE5E62">
        <w:rPr>
          <w:rStyle w:val="StyleUnderline"/>
        </w:rPr>
        <w:t xml:space="preserve"> possible</w:t>
      </w:r>
      <w:r w:rsidRPr="00FE5E62">
        <w:rPr>
          <w:sz w:val="16"/>
        </w:rPr>
        <w:t xml:space="preserve">. This is </w:t>
      </w:r>
      <w:r w:rsidRPr="00FE5E62">
        <w:rPr>
          <w:rStyle w:val="StyleUnderline"/>
        </w:rPr>
        <w:t>because</w:t>
      </w:r>
      <w:r w:rsidRPr="003625C1">
        <w:rPr>
          <w:rStyle w:val="StyleUnderline"/>
        </w:rPr>
        <w:t xml:space="preserve"> </w:t>
      </w:r>
      <w:r w:rsidRPr="002A290A">
        <w:rPr>
          <w:rStyle w:val="StyleUnderline"/>
        </w:rPr>
        <w:t xml:space="preserve">it is </w:t>
      </w:r>
      <w:r w:rsidRPr="00FE5E62">
        <w:rPr>
          <w:rStyle w:val="Emphasis"/>
        </w:rPr>
        <w:t xml:space="preserve">very </w:t>
      </w:r>
      <w:r w:rsidRPr="002A290A">
        <w:rPr>
          <w:rStyle w:val="Emphasis"/>
        </w:rPr>
        <w:t>difficult</w:t>
      </w:r>
      <w:r w:rsidRPr="003625C1">
        <w:rPr>
          <w:rStyle w:val="StyleUnderline"/>
        </w:rPr>
        <w:t xml:space="preserve"> and </w:t>
      </w:r>
      <w:r w:rsidRPr="003625C1">
        <w:rPr>
          <w:rStyle w:val="Emphasis"/>
        </w:rPr>
        <w:t>costly</w:t>
      </w:r>
      <w:r w:rsidRPr="003625C1">
        <w:rPr>
          <w:rStyle w:val="StyleUnderline"/>
        </w:rPr>
        <w:t xml:space="preserve"> </w:t>
      </w:r>
      <w:r w:rsidRPr="002A290A">
        <w:rPr>
          <w:rStyle w:val="StyleUnderline"/>
        </w:rPr>
        <w:t>to conduct ground and aerial surveys</w:t>
      </w:r>
      <w:r w:rsidRPr="003625C1">
        <w:rPr>
          <w:rStyle w:val="StyleUnderline"/>
        </w:rPr>
        <w:t xml:space="preserve"> over large areas and then to coordinate the individual surveys by joining them together. </w:t>
      </w:r>
      <w:r w:rsidRPr="002A290A">
        <w:rPr>
          <w:rStyle w:val="StyleUnderline"/>
        </w:rPr>
        <w:t xml:space="preserve">To collect </w:t>
      </w:r>
      <w:r w:rsidRPr="00FE5E62">
        <w:rPr>
          <w:rStyle w:val="StyleUnderline"/>
        </w:rPr>
        <w:t xml:space="preserve">data </w:t>
      </w:r>
      <w:r w:rsidRPr="002A290A">
        <w:rPr>
          <w:rStyle w:val="StyleUnderline"/>
        </w:rPr>
        <w:t xml:space="preserve">on a </w:t>
      </w:r>
      <w:r w:rsidRPr="002A290A">
        <w:rPr>
          <w:rStyle w:val="Emphasis"/>
        </w:rPr>
        <w:t>global scale</w:t>
      </w:r>
      <w:r w:rsidRPr="002A290A">
        <w:rPr>
          <w:rStyle w:val="StyleUnderline"/>
        </w:rPr>
        <w:t xml:space="preserve">, one </w:t>
      </w:r>
      <w:r w:rsidRPr="002A290A">
        <w:rPr>
          <w:rStyle w:val="Emphasis"/>
        </w:rPr>
        <w:t>must</w:t>
      </w:r>
      <w:r w:rsidRPr="002A290A">
        <w:rPr>
          <w:rStyle w:val="StyleUnderline"/>
        </w:rPr>
        <w:t xml:space="preserve"> use</w:t>
      </w:r>
      <w:r w:rsidRPr="003625C1">
        <w:rPr>
          <w:rStyle w:val="StyleUnderline"/>
        </w:rPr>
        <w:t xml:space="preserve"> the </w:t>
      </w:r>
      <w:r w:rsidRPr="00737576">
        <w:rPr>
          <w:rStyle w:val="Emphasis"/>
        </w:rPr>
        <w:t>unique vantage point</w:t>
      </w:r>
      <w:r w:rsidRPr="00737576">
        <w:rPr>
          <w:rStyle w:val="StyleUnderline"/>
        </w:rPr>
        <w:t xml:space="preserve"> provided by </w:t>
      </w:r>
      <w:r w:rsidRPr="002A290A">
        <w:rPr>
          <w:rStyle w:val="Emphasis"/>
        </w:rPr>
        <w:t>space</w:t>
      </w:r>
      <w:r w:rsidRPr="003625C1">
        <w:rPr>
          <w:rStyle w:val="StyleUnderline"/>
        </w:rPr>
        <w:t xml:space="preserve"> systems. One of </w:t>
      </w:r>
      <w:r w:rsidRPr="002A290A">
        <w:rPr>
          <w:rStyle w:val="StyleUnderline"/>
        </w:rPr>
        <w:t xml:space="preserve">the </w:t>
      </w:r>
      <w:r w:rsidRPr="002A290A">
        <w:rPr>
          <w:rStyle w:val="Emphasis"/>
        </w:rPr>
        <w:t>most successful</w:t>
      </w:r>
      <w:r w:rsidRPr="002A290A">
        <w:rPr>
          <w:rStyle w:val="StyleUnderline"/>
        </w:rPr>
        <w:t xml:space="preserve"> </w:t>
      </w:r>
      <w:r w:rsidRPr="00FE5E62">
        <w:rPr>
          <w:rStyle w:val="StyleUnderline"/>
        </w:rPr>
        <w:t xml:space="preserve">applications of space imaging </w:t>
      </w:r>
      <w:r w:rsidRPr="002A290A">
        <w:rPr>
          <w:rStyle w:val="StyleUnderline"/>
        </w:rPr>
        <w:t>is</w:t>
      </w:r>
      <w:r w:rsidRPr="00FE5E62">
        <w:rPr>
          <w:rStyle w:val="StyleUnderline"/>
        </w:rPr>
        <w:t xml:space="preserve"> monitoring the world's </w:t>
      </w:r>
      <w:r w:rsidRPr="002A290A">
        <w:rPr>
          <w:rStyle w:val="Emphasis"/>
        </w:rPr>
        <w:t xml:space="preserve">agricultural </w:t>
      </w:r>
      <w:r w:rsidRPr="00FE5E62">
        <w:rPr>
          <w:rStyle w:val="Emphasis"/>
        </w:rPr>
        <w:t>production</w:t>
      </w:r>
      <w:r w:rsidRPr="003625C1">
        <w:rPr>
          <w:rStyle w:val="StyleUnderline"/>
        </w:rPr>
        <w:t>, including identifying and differentiating most of the major crop types</w:t>
      </w:r>
      <w:r w:rsidRPr="003625C1">
        <w:rPr>
          <w:sz w:val="16"/>
        </w:rPr>
        <w:t xml:space="preserve">: wheat, barley, millet, oats, corn, soybeans, rice, and others. </w:t>
      </w:r>
      <w:r w:rsidRPr="002A290A">
        <w:rPr>
          <w:rStyle w:val="Emphasis"/>
        </w:rPr>
        <w:t>Feeding the world</w:t>
      </w:r>
      <w:r w:rsidRPr="002A290A">
        <w:rPr>
          <w:rStyle w:val="StyleUnderline"/>
        </w:rPr>
        <w:t xml:space="preserve"> is </w:t>
      </w:r>
      <w:r w:rsidRPr="002A290A">
        <w:rPr>
          <w:rStyle w:val="Emphasis"/>
        </w:rPr>
        <w:t>only possible</w:t>
      </w:r>
      <w:r w:rsidRPr="002A290A">
        <w:rPr>
          <w:rStyle w:val="StyleUnderline"/>
        </w:rPr>
        <w:t xml:space="preserve"> because</w:t>
      </w:r>
      <w:r w:rsidRPr="003625C1">
        <w:rPr>
          <w:rStyle w:val="StyleUnderline"/>
        </w:rPr>
        <w:t xml:space="preserve"> of </w:t>
      </w:r>
      <w:r w:rsidRPr="002A290A">
        <w:rPr>
          <w:rStyle w:val="StyleUnderline"/>
        </w:rPr>
        <w:t xml:space="preserve">our ability to </w:t>
      </w:r>
      <w:r w:rsidRPr="002A290A">
        <w:rPr>
          <w:rStyle w:val="Emphasis"/>
        </w:rPr>
        <w:t>monitor</w:t>
      </w:r>
      <w:r w:rsidRPr="002A290A">
        <w:rPr>
          <w:rStyle w:val="StyleUnderline"/>
        </w:rPr>
        <w:t xml:space="preserve"> </w:t>
      </w:r>
      <w:r w:rsidRPr="00FE5E62">
        <w:rPr>
          <w:rStyle w:val="StyleUnderline"/>
        </w:rPr>
        <w:t xml:space="preserve">food production </w:t>
      </w:r>
      <w:r w:rsidRPr="002A290A">
        <w:rPr>
          <w:rStyle w:val="StyleUnderline"/>
        </w:rPr>
        <w:t xml:space="preserve">and </w:t>
      </w:r>
      <w:r w:rsidRPr="002A290A">
        <w:rPr>
          <w:rStyle w:val="Emphasis"/>
        </w:rPr>
        <w:t>rapidly adapt</w:t>
      </w:r>
      <w:r w:rsidRPr="002A290A">
        <w:rPr>
          <w:rStyle w:val="StyleUnderline"/>
        </w:rPr>
        <w:t xml:space="preserve"> </w:t>
      </w:r>
      <w:r w:rsidRPr="00FE5E62">
        <w:rPr>
          <w:rStyle w:val="StyleUnderline"/>
        </w:rPr>
        <w:t>to changes</w:t>
      </w:r>
      <w:r w:rsidRPr="003625C1">
        <w:rPr>
          <w:rStyle w:val="StyleUnderline"/>
        </w:rPr>
        <w:t xml:space="preserve"> in the distribution system - and, in our modem world, </w:t>
      </w:r>
      <w:proofErr w:type="gramStart"/>
      <w:r w:rsidRPr="003625C1">
        <w:rPr>
          <w:rStyle w:val="StyleUnderline"/>
        </w:rPr>
        <w:t xml:space="preserve">both of </w:t>
      </w:r>
      <w:r w:rsidRPr="002A290A">
        <w:rPr>
          <w:rStyle w:val="StyleUnderline"/>
        </w:rPr>
        <w:t>these</w:t>
      </w:r>
      <w:proofErr w:type="gramEnd"/>
      <w:r w:rsidRPr="002A290A">
        <w:rPr>
          <w:rStyle w:val="StyleUnderline"/>
        </w:rPr>
        <w:t xml:space="preserve"> </w:t>
      </w:r>
      <w:r w:rsidRPr="002A290A">
        <w:rPr>
          <w:rStyle w:val="Emphasis"/>
        </w:rPr>
        <w:t>require</w:t>
      </w:r>
      <w:r w:rsidRPr="002A290A">
        <w:rPr>
          <w:rStyle w:val="StyleUnderline"/>
        </w:rPr>
        <w:t xml:space="preserve"> </w:t>
      </w:r>
      <w:r w:rsidRPr="00FE5E62">
        <w:rPr>
          <w:rStyle w:val="StyleUnderline"/>
        </w:rPr>
        <w:t xml:space="preserve">space </w:t>
      </w:r>
      <w:r w:rsidRPr="002A290A">
        <w:rPr>
          <w:rStyle w:val="StyleUnderline"/>
        </w:rPr>
        <w:t xml:space="preserve">satellite </w:t>
      </w:r>
      <w:r w:rsidRPr="00FE5E62">
        <w:rPr>
          <w:rStyle w:val="StyleUnderline"/>
        </w:rPr>
        <w:t>systems</w:t>
      </w:r>
      <w:r w:rsidRPr="003625C1">
        <w:rPr>
          <w:sz w:val="16"/>
        </w:rPr>
        <w:t xml:space="preserve">. Satellite remote sensing has also been successfully used in identifying mineral resources, particularly when the data from various types of space-based sensors are combined and compared. </w:t>
      </w:r>
      <w:r w:rsidRPr="003625C1">
        <w:rPr>
          <w:rStyle w:val="StyleUnderline"/>
        </w:rPr>
        <w:t xml:space="preserve">Locating future sources of raw materials suddenly becomes </w:t>
      </w:r>
      <w:r w:rsidRPr="003625C1">
        <w:rPr>
          <w:rStyle w:val="Emphasis"/>
        </w:rPr>
        <w:t>much more difficult</w:t>
      </w:r>
      <w:r w:rsidRPr="003625C1">
        <w:rPr>
          <w:rStyle w:val="StyleUnderline"/>
        </w:rPr>
        <w:t xml:space="preserve"> and </w:t>
      </w:r>
      <w:r w:rsidRPr="003625C1">
        <w:rPr>
          <w:rStyle w:val="Emphasis"/>
        </w:rPr>
        <w:t>costly</w:t>
      </w:r>
      <w:r w:rsidRPr="003625C1">
        <w:rPr>
          <w:rStyle w:val="StyleUnderline"/>
        </w:rPr>
        <w:t xml:space="preserve"> without satellite data</w:t>
      </w:r>
      <w:r w:rsidRPr="003625C1">
        <w:rPr>
          <w:sz w:val="16"/>
        </w:rPr>
        <w:t>.</w:t>
      </w:r>
    </w:p>
    <w:p w14:paraId="394FF9D5" w14:textId="77777777" w:rsidR="00570046" w:rsidRDefault="00570046" w:rsidP="00B515F4"/>
    <w:p w14:paraId="59F83A92" w14:textId="77777777" w:rsidR="00F257CB" w:rsidRPr="00476797" w:rsidRDefault="00F257CB" w:rsidP="00F257CB">
      <w:pPr>
        <w:pStyle w:val="Heading4"/>
      </w:pPr>
      <w:r w:rsidRPr="00476797">
        <w:t xml:space="preserve">Debris triggers </w:t>
      </w:r>
      <w:r w:rsidRPr="00476797">
        <w:rPr>
          <w:u w:val="single"/>
        </w:rPr>
        <w:t>miscalculated war</w:t>
      </w:r>
      <w:r w:rsidRPr="00476797">
        <w:t>.</w:t>
      </w:r>
    </w:p>
    <w:p w14:paraId="22EBE7C8" w14:textId="77777777" w:rsidR="00F257CB" w:rsidRPr="00476797" w:rsidRDefault="00F257CB" w:rsidP="00F257CB">
      <w:r w:rsidRPr="00476797">
        <w:t xml:space="preserve">Peter </w:t>
      </w:r>
      <w:proofErr w:type="spellStart"/>
      <w:r w:rsidRPr="00476797">
        <w:rPr>
          <w:rStyle w:val="Style13ptBold"/>
        </w:rPr>
        <w:t>Dockrill</w:t>
      </w:r>
      <w:proofErr w:type="spellEnd"/>
      <w:r w:rsidRPr="00476797">
        <w:rPr>
          <w:rStyle w:val="Style13ptBold"/>
        </w:rPr>
        <w:t xml:space="preserve"> 16</w:t>
      </w:r>
      <w:r w:rsidRPr="00476797">
        <w:t xml:space="preserve">. Award-winning science &amp; technology journalist. “Space Junk Accidents Could Trigger Armed Conflict, Study Finds.” </w:t>
      </w:r>
      <w:hyperlink r:id="rId11" w:history="1">
        <w:r w:rsidRPr="00476797">
          <w:rPr>
            <w:rStyle w:val="Hyperlink"/>
          </w:rPr>
          <w:t>https://www.sciencealert.com/space-junk-accidents-could-trigger-armed-conflict-expert-warns</w:t>
        </w:r>
      </w:hyperlink>
      <w:r w:rsidRPr="00476797">
        <w:t xml:space="preserve">. </w:t>
      </w:r>
    </w:p>
    <w:p w14:paraId="4F2796FB" w14:textId="77777777" w:rsidR="00F257CB" w:rsidRPr="00476797" w:rsidRDefault="00F257CB" w:rsidP="00F257CB">
      <w:pPr>
        <w:rPr>
          <w:rStyle w:val="StyleUnderline"/>
        </w:rPr>
      </w:pPr>
      <w:r w:rsidRPr="00476797">
        <w:rPr>
          <w:rStyle w:val="StyleUnderline"/>
        </w:rPr>
        <w:t xml:space="preserve">The increasingly </w:t>
      </w:r>
      <w:r w:rsidRPr="002A290A">
        <w:rPr>
          <w:rStyle w:val="StyleUnderline"/>
        </w:rPr>
        <w:t xml:space="preserve">crowded space in </w:t>
      </w:r>
      <w:r w:rsidRPr="00476797">
        <w:rPr>
          <w:rStyle w:val="StyleUnderline"/>
        </w:rPr>
        <w:t xml:space="preserve">Earth's </w:t>
      </w:r>
      <w:r w:rsidRPr="002A290A">
        <w:rPr>
          <w:rStyle w:val="StyleUnderline"/>
        </w:rPr>
        <w:t>low orbit</w:t>
      </w:r>
      <w:r w:rsidRPr="00476797">
        <w:rPr>
          <w:rStyle w:val="StyleUnderline"/>
        </w:rPr>
        <w:t xml:space="preserve"> could </w:t>
      </w:r>
      <w:r w:rsidRPr="002A290A">
        <w:rPr>
          <w:rStyle w:val="StyleUnderline"/>
        </w:rPr>
        <w:t xml:space="preserve">set </w:t>
      </w:r>
      <w:r w:rsidRPr="00476797">
        <w:rPr>
          <w:rStyle w:val="StyleUnderline"/>
        </w:rPr>
        <w:t xml:space="preserve">the </w:t>
      </w:r>
      <w:r w:rsidRPr="002A290A">
        <w:rPr>
          <w:rStyle w:val="StyleUnderline"/>
        </w:rPr>
        <w:t xml:space="preserve">stage for </w:t>
      </w:r>
      <w:r w:rsidRPr="00476797">
        <w:rPr>
          <w:rStyle w:val="StyleUnderline"/>
        </w:rPr>
        <w:t xml:space="preserve">an </w:t>
      </w:r>
      <w:r w:rsidRPr="002A290A">
        <w:rPr>
          <w:rStyle w:val="Emphasis"/>
        </w:rPr>
        <w:t>international armed conflict</w:t>
      </w:r>
      <w:r w:rsidRPr="00476797">
        <w:rPr>
          <w:sz w:val="14"/>
        </w:rPr>
        <w:t xml:space="preserve">, says a new study. Researchers from the Russian Academy of Sciences warn </w:t>
      </w:r>
      <w:r w:rsidRPr="00476797">
        <w:rPr>
          <w:rStyle w:val="StyleUnderline"/>
        </w:rPr>
        <w:t xml:space="preserve">that </w:t>
      </w:r>
      <w:r w:rsidRPr="002A290A">
        <w:rPr>
          <w:rStyle w:val="StyleUnderline"/>
        </w:rPr>
        <w:t>accidents</w:t>
      </w:r>
      <w:r w:rsidRPr="00476797">
        <w:rPr>
          <w:rStyle w:val="StyleUnderline"/>
        </w:rPr>
        <w:t xml:space="preserve"> stemming from the steady rise in space junk floating around the planet </w:t>
      </w:r>
      <w:r w:rsidRPr="002A290A">
        <w:rPr>
          <w:rStyle w:val="StyleUnderline"/>
        </w:rPr>
        <w:t xml:space="preserve">could incite </w:t>
      </w:r>
      <w:r w:rsidRPr="002A290A">
        <w:rPr>
          <w:rStyle w:val="Emphasis"/>
        </w:rPr>
        <w:t xml:space="preserve">political </w:t>
      </w:r>
      <w:r w:rsidRPr="00476797">
        <w:rPr>
          <w:rStyle w:val="Emphasis"/>
        </w:rPr>
        <w:t>rows</w:t>
      </w:r>
      <w:r w:rsidRPr="00476797">
        <w:rPr>
          <w:rStyle w:val="StyleUnderline"/>
        </w:rPr>
        <w:t xml:space="preserve"> and even </w:t>
      </w:r>
      <w:r w:rsidRPr="002A290A">
        <w:rPr>
          <w:rStyle w:val="Emphasis"/>
        </w:rPr>
        <w:t>warfare</w:t>
      </w:r>
      <w:r w:rsidRPr="00476797">
        <w:rPr>
          <w:rStyle w:val="StyleUnderline"/>
        </w:rPr>
        <w:t xml:space="preserve">, </w:t>
      </w:r>
      <w:r w:rsidRPr="002A290A">
        <w:rPr>
          <w:rStyle w:val="StyleUnderline"/>
        </w:rPr>
        <w:t>with nations</w:t>
      </w:r>
      <w:r w:rsidRPr="00476797">
        <w:rPr>
          <w:rStyle w:val="StyleUnderline"/>
        </w:rPr>
        <w:t xml:space="preserve"> potentially </w:t>
      </w:r>
      <w:r w:rsidRPr="002A290A">
        <w:rPr>
          <w:rStyle w:val="Emphasis"/>
        </w:rPr>
        <w:t>mistaking debris</w:t>
      </w:r>
      <w:r w:rsidRPr="00476797">
        <w:rPr>
          <w:rStyle w:val="StyleUnderline"/>
        </w:rPr>
        <w:t xml:space="preserve">-caused incidents </w:t>
      </w:r>
      <w:r w:rsidRPr="002A290A">
        <w:rPr>
          <w:rStyle w:val="StyleUnderline"/>
        </w:rPr>
        <w:t>as</w:t>
      </w:r>
      <w:r w:rsidRPr="00476797">
        <w:rPr>
          <w:rStyle w:val="StyleUnderline"/>
        </w:rPr>
        <w:t xml:space="preserve"> the results of </w:t>
      </w:r>
      <w:r w:rsidRPr="002A290A">
        <w:rPr>
          <w:rStyle w:val="Emphasis"/>
        </w:rPr>
        <w:t>intentional aggressive acts</w:t>
      </w:r>
      <w:r w:rsidRPr="00476797">
        <w:rPr>
          <w:rStyle w:val="Emphasis"/>
        </w:rPr>
        <w:t xml:space="preserve"> </w:t>
      </w:r>
      <w:r w:rsidRPr="00476797">
        <w:rPr>
          <w:rStyle w:val="StyleUnderline"/>
        </w:rPr>
        <w:t xml:space="preserve">by others. </w:t>
      </w:r>
      <w:r w:rsidRPr="00476797">
        <w:rPr>
          <w:sz w:val="14"/>
        </w:rPr>
        <w:t xml:space="preserve">In a paper published in Acta </w:t>
      </w:r>
      <w:proofErr w:type="spellStart"/>
      <w:r w:rsidRPr="00476797">
        <w:rPr>
          <w:sz w:val="14"/>
        </w:rPr>
        <w:t>Astronautica</w:t>
      </w:r>
      <w:proofErr w:type="spellEnd"/>
      <w:r w:rsidRPr="00476797">
        <w:rPr>
          <w:sz w:val="14"/>
        </w:rPr>
        <w:t xml:space="preserve">, the </w:t>
      </w:r>
      <w:r w:rsidRPr="00476797">
        <w:rPr>
          <w:rStyle w:val="StyleUnderline"/>
        </w:rPr>
        <w:t xml:space="preserve">team suggests that space </w:t>
      </w:r>
      <w:r w:rsidRPr="002A290A">
        <w:rPr>
          <w:rStyle w:val="StyleUnderline"/>
        </w:rPr>
        <w:t>debris</w:t>
      </w:r>
      <w:r w:rsidRPr="00476797">
        <w:rPr>
          <w:rStyle w:val="StyleUnderline"/>
        </w:rPr>
        <w:t xml:space="preserve"> in the form of spent rocket parts and other fragments of hardware hurtling at high speed </w:t>
      </w:r>
      <w:r w:rsidRPr="002A290A">
        <w:rPr>
          <w:rStyle w:val="StyleUnderline"/>
        </w:rPr>
        <w:t>pose a "</w:t>
      </w:r>
      <w:r w:rsidRPr="002A290A">
        <w:rPr>
          <w:rStyle w:val="Emphasis"/>
        </w:rPr>
        <w:t>special political danger</w:t>
      </w:r>
      <w:r w:rsidRPr="002A290A">
        <w:rPr>
          <w:rStyle w:val="StyleUnderline"/>
        </w:rPr>
        <w:t xml:space="preserve">" that could </w:t>
      </w:r>
      <w:r w:rsidRPr="002A290A">
        <w:rPr>
          <w:rStyle w:val="Emphasis"/>
        </w:rPr>
        <w:t>dangerously escalate</w:t>
      </w:r>
      <w:r w:rsidRPr="00476797">
        <w:rPr>
          <w:rStyle w:val="StyleUnderline"/>
        </w:rPr>
        <w:t xml:space="preserve"> </w:t>
      </w:r>
      <w:r w:rsidRPr="002A290A">
        <w:rPr>
          <w:rStyle w:val="StyleUnderline"/>
        </w:rPr>
        <w:t>tensions between nations.</w:t>
      </w:r>
      <w:r w:rsidRPr="00476797">
        <w:rPr>
          <w:rStyle w:val="StyleUnderline"/>
        </w:rPr>
        <w:t xml:space="preserve"> </w:t>
      </w:r>
      <w:r w:rsidRPr="00476797">
        <w:rPr>
          <w:sz w:val="14"/>
        </w:rPr>
        <w:t xml:space="preserve">According to the study, </w:t>
      </w:r>
      <w:r w:rsidRPr="00476797">
        <w:rPr>
          <w:rStyle w:val="StyleUnderline"/>
        </w:rPr>
        <w:t xml:space="preserve">destructive impacts caused by random </w:t>
      </w:r>
      <w:r w:rsidRPr="002A290A">
        <w:rPr>
          <w:rStyle w:val="StyleUnderline"/>
        </w:rPr>
        <w:t>space junk cannot</w:t>
      </w:r>
      <w:r w:rsidRPr="00476797">
        <w:rPr>
          <w:rStyle w:val="StyleUnderline"/>
        </w:rPr>
        <w:t xml:space="preserve"> easily </w:t>
      </w:r>
      <w:r w:rsidRPr="002A290A">
        <w:rPr>
          <w:rStyle w:val="StyleUnderline"/>
        </w:rPr>
        <w:t>be told apart from military attacks.</w:t>
      </w:r>
      <w:r w:rsidRPr="00476797">
        <w:rPr>
          <w:sz w:val="14"/>
        </w:rPr>
        <w:t xml:space="preserve"> "</w:t>
      </w:r>
      <w:r w:rsidRPr="00476797">
        <w:rPr>
          <w:rStyle w:val="StyleUnderline"/>
        </w:rPr>
        <w:t>The owner of the impacted and destroyed satellite can hardly quickly determine the real cause of the accident</w:t>
      </w:r>
      <w:r w:rsidRPr="00476797">
        <w:rPr>
          <w:sz w:val="14"/>
        </w:rPr>
        <w:t xml:space="preserve">," the authors write. </w:t>
      </w:r>
      <w:r w:rsidRPr="00476797">
        <w:rPr>
          <w:rStyle w:val="StyleUnderline"/>
        </w:rPr>
        <w:t xml:space="preserve">The </w:t>
      </w:r>
      <w:r w:rsidRPr="002A290A">
        <w:rPr>
          <w:rStyle w:val="StyleUnderline"/>
        </w:rPr>
        <w:t>risks</w:t>
      </w:r>
      <w:r w:rsidRPr="00476797">
        <w:rPr>
          <w:rStyle w:val="StyleUnderline"/>
        </w:rPr>
        <w:t xml:space="preserve"> of such an event occurring are </w:t>
      </w:r>
      <w:r w:rsidRPr="002A290A">
        <w:rPr>
          <w:rStyle w:val="StyleUnderline"/>
        </w:rPr>
        <w:t>compounded by</w:t>
      </w:r>
      <w:r w:rsidRPr="00476797">
        <w:rPr>
          <w:rStyle w:val="StyleUnderline"/>
        </w:rPr>
        <w:t xml:space="preserve"> the </w:t>
      </w:r>
      <w:r w:rsidRPr="002A290A">
        <w:rPr>
          <w:rStyle w:val="Emphasis"/>
        </w:rPr>
        <w:t>sheer volume</w:t>
      </w:r>
      <w:r w:rsidRPr="002A290A">
        <w:rPr>
          <w:rStyle w:val="StyleUnderline"/>
        </w:rPr>
        <w:t xml:space="preserve"> of debris</w:t>
      </w:r>
      <w:r w:rsidRPr="00476797">
        <w:rPr>
          <w:rStyle w:val="StyleUnderline"/>
        </w:rPr>
        <w:t xml:space="preserve"> now orbiting Earth. Recent figures from NASA indicate that there are more than 500,000 </w:t>
      </w:r>
      <w:proofErr w:type="gramStart"/>
      <w:r w:rsidRPr="00476797">
        <w:rPr>
          <w:rStyle w:val="StyleUnderline"/>
        </w:rPr>
        <w:t>pieces of space junk</w:t>
      </w:r>
      <w:proofErr w:type="gramEnd"/>
      <w:r w:rsidRPr="00476797">
        <w:rPr>
          <w:rStyle w:val="StyleUnderline"/>
        </w:rPr>
        <w:t xml:space="preserve"> currently being tracked in orbit, travelling at speeds up to 28,160 km/h</w:t>
      </w:r>
      <w:r w:rsidRPr="00476797">
        <w:rPr>
          <w:sz w:val="14"/>
        </w:rPr>
        <w:t xml:space="preserve"> (17,500 mph). </w:t>
      </w:r>
      <w:proofErr w:type="gramStart"/>
      <w:r w:rsidRPr="00476797">
        <w:rPr>
          <w:sz w:val="14"/>
        </w:rPr>
        <w:t>The majority of</w:t>
      </w:r>
      <w:proofErr w:type="gramEnd"/>
      <w:r w:rsidRPr="00476797">
        <w:rPr>
          <w:sz w:val="14"/>
        </w:rPr>
        <w:t xml:space="preserve"> those objects are small – around the size of a marble – but some 20,000 of them are bigger than a softball. In addition to these 500,000 or so fragments – which are big enough for scientists to know about them – </w:t>
      </w:r>
      <w:r w:rsidRPr="00476797">
        <w:rPr>
          <w:rStyle w:val="StyleUnderline"/>
        </w:rPr>
        <w:t xml:space="preserve">NASA estimates that there are millions of undetectable pieces of debris in orbit that are too small to be monitored. But </w:t>
      </w:r>
      <w:r w:rsidRPr="002A290A">
        <w:rPr>
          <w:rStyle w:val="StyleUnderline"/>
        </w:rPr>
        <w:t>even extremely small fragments</w:t>
      </w:r>
      <w:r w:rsidRPr="00476797">
        <w:rPr>
          <w:rStyle w:val="StyleUnderline"/>
        </w:rPr>
        <w:t xml:space="preserve"> such as these pose a threat – in fact, they're considered </w:t>
      </w:r>
      <w:r w:rsidRPr="002A290A">
        <w:rPr>
          <w:rStyle w:val="StyleUnderline"/>
        </w:rPr>
        <w:t xml:space="preserve">a greater risk </w:t>
      </w:r>
      <w:r w:rsidRPr="00476797">
        <w:rPr>
          <w:rStyle w:val="StyleUnderline"/>
        </w:rPr>
        <w:t xml:space="preserve">than trackable debris, as their </w:t>
      </w:r>
      <w:r w:rsidRPr="002A290A">
        <w:rPr>
          <w:rStyle w:val="Emphasis"/>
        </w:rPr>
        <w:t>invisible status</w:t>
      </w:r>
      <w:r w:rsidRPr="002A290A">
        <w:rPr>
          <w:rStyle w:val="StyleUnderline"/>
        </w:rPr>
        <w:t xml:space="preserve"> means</w:t>
      </w:r>
      <w:r w:rsidRPr="00476797">
        <w:rPr>
          <w:rStyle w:val="StyleUnderline"/>
        </w:rPr>
        <w:t xml:space="preserve"> spacecraft and </w:t>
      </w:r>
      <w:r w:rsidRPr="002A290A">
        <w:rPr>
          <w:rStyle w:val="StyleUnderline"/>
        </w:rPr>
        <w:t>satellites can't</w:t>
      </w:r>
      <w:r w:rsidRPr="00476797">
        <w:rPr>
          <w:rStyle w:val="StyleUnderline"/>
        </w:rPr>
        <w:t xml:space="preserve"> do anything to </w:t>
      </w:r>
      <w:r w:rsidRPr="002A290A">
        <w:rPr>
          <w:rStyle w:val="StyleUnderline"/>
        </w:rPr>
        <w:t xml:space="preserve">avoid them </w:t>
      </w:r>
      <w:r w:rsidRPr="002A290A">
        <w:rPr>
          <w:rStyle w:val="Emphasis"/>
        </w:rPr>
        <w:t>until it's too late.</w:t>
      </w:r>
      <w:r w:rsidRPr="00476797">
        <w:rPr>
          <w:sz w:val="14"/>
        </w:rPr>
        <w:t xml:space="preserve"> As NASA observed in 2013:</w:t>
      </w:r>
      <w:r w:rsidRPr="00476797">
        <w:rPr>
          <w:rStyle w:val="StyleUnderline"/>
        </w:rPr>
        <w:t xml:space="preserve"> </w:t>
      </w:r>
      <w:r w:rsidRPr="00476797">
        <w:rPr>
          <w:sz w:val="14"/>
        </w:rPr>
        <w:t>"</w:t>
      </w:r>
      <w:r w:rsidRPr="00476797">
        <w:rPr>
          <w:rStyle w:val="StyleUnderline"/>
        </w:rPr>
        <w:t>Even tiny paint flecks can damage a spacecraft when travelling at these velocities</w:t>
      </w:r>
      <w:r w:rsidRPr="00476797">
        <w:rPr>
          <w:sz w:val="14"/>
        </w:rPr>
        <w:t xml:space="preserve">. In </w:t>
      </w:r>
      <w:proofErr w:type="gramStart"/>
      <w:r w:rsidRPr="00476797">
        <w:rPr>
          <w:sz w:val="14"/>
        </w:rPr>
        <w:t>fact</w:t>
      </w:r>
      <w:proofErr w:type="gramEnd"/>
      <w:r w:rsidRPr="00476797">
        <w:rPr>
          <w:sz w:val="14"/>
        </w:rPr>
        <w:t xml:space="preserve"> </w:t>
      </w:r>
      <w:proofErr w:type="gramStart"/>
      <w:r w:rsidRPr="00476797">
        <w:rPr>
          <w:sz w:val="14"/>
        </w:rPr>
        <w:t>a number of</w:t>
      </w:r>
      <w:proofErr w:type="gramEnd"/>
      <w:r w:rsidRPr="00476797">
        <w:rPr>
          <w:sz w:val="14"/>
        </w:rPr>
        <w:t xml:space="preserve"> space shuttle windows have been replaced because of damage caused by material that was </w:t>
      </w:r>
      <w:proofErr w:type="spellStart"/>
      <w:r w:rsidRPr="00476797">
        <w:rPr>
          <w:sz w:val="14"/>
        </w:rPr>
        <w:t>analysed</w:t>
      </w:r>
      <w:proofErr w:type="spellEnd"/>
      <w:r w:rsidRPr="00476797">
        <w:rPr>
          <w:sz w:val="14"/>
        </w:rPr>
        <w:t xml:space="preserve"> and shown to be paint flecks… With so much orbital debris, there have been surprisingly few disastrous collisions." </w:t>
      </w:r>
      <w:r w:rsidRPr="00476797">
        <w:rPr>
          <w:rStyle w:val="StyleUnderline"/>
        </w:rPr>
        <w:t xml:space="preserve">While we may have been lucky in the past, </w:t>
      </w:r>
      <w:r w:rsidRPr="00476797">
        <w:rPr>
          <w:rStyle w:val="Emphasis"/>
        </w:rPr>
        <w:t>we can't rely on that to continue</w:t>
      </w:r>
      <w:r w:rsidRPr="00476797">
        <w:rPr>
          <w:sz w:val="14"/>
        </w:rPr>
        <w:t xml:space="preserve">. The study by the Russian team </w:t>
      </w:r>
      <w:r w:rsidRPr="00476797">
        <w:rPr>
          <w:rStyle w:val="StyleUnderline"/>
        </w:rPr>
        <w:t xml:space="preserve">cites the repeated sudden </w:t>
      </w:r>
      <w:r w:rsidRPr="002A290A">
        <w:rPr>
          <w:rStyle w:val="StyleUnderline"/>
        </w:rPr>
        <w:t xml:space="preserve">failures of </w:t>
      </w:r>
      <w:proofErr w:type="spellStart"/>
      <w:r w:rsidRPr="002A290A">
        <w:rPr>
          <w:rStyle w:val="StyleUnderline"/>
        </w:rPr>
        <w:t>defence</w:t>
      </w:r>
      <w:proofErr w:type="spellEnd"/>
      <w:r w:rsidRPr="002A290A">
        <w:rPr>
          <w:rStyle w:val="StyleUnderline"/>
        </w:rPr>
        <w:t xml:space="preserve"> satellites in past decades</w:t>
      </w:r>
      <w:r w:rsidRPr="00476797">
        <w:rPr>
          <w:rStyle w:val="StyleUnderline"/>
        </w:rPr>
        <w:t xml:space="preserve"> that were never explained. The researchers attribute </w:t>
      </w:r>
      <w:r w:rsidRPr="002A290A">
        <w:rPr>
          <w:rStyle w:val="StyleUnderline"/>
        </w:rPr>
        <w:t>two possible causes:</w:t>
      </w:r>
      <w:r w:rsidRPr="00476797">
        <w:rPr>
          <w:rStyle w:val="StyleUnderline"/>
        </w:rPr>
        <w:t xml:space="preserve"> either unrecorded </w:t>
      </w:r>
      <w:r w:rsidRPr="002A290A">
        <w:rPr>
          <w:rStyle w:val="StyleUnderline"/>
        </w:rPr>
        <w:t xml:space="preserve">collisions </w:t>
      </w:r>
      <w:r w:rsidRPr="00476797">
        <w:rPr>
          <w:rStyle w:val="StyleUnderline"/>
        </w:rPr>
        <w:t xml:space="preserve">with space junk, </w:t>
      </w:r>
      <w:r w:rsidRPr="002A290A">
        <w:rPr>
          <w:rStyle w:val="StyleUnderline"/>
        </w:rPr>
        <w:t>or aggressive actions from adversaries</w:t>
      </w:r>
      <w:r w:rsidRPr="00476797">
        <w:rPr>
          <w:rStyle w:val="StyleUnderline"/>
        </w:rPr>
        <w:t>. "</w:t>
      </w:r>
      <w:r w:rsidRPr="002A290A">
        <w:rPr>
          <w:rStyle w:val="StyleUnderline"/>
        </w:rPr>
        <w:t xml:space="preserve">This is a </w:t>
      </w:r>
      <w:r w:rsidRPr="002A290A">
        <w:rPr>
          <w:rStyle w:val="Emphasis"/>
        </w:rPr>
        <w:t>politically dangerous dilemma</w:t>
      </w:r>
      <w:r w:rsidRPr="00476797">
        <w:rPr>
          <w:rStyle w:val="StyleUnderline"/>
        </w:rPr>
        <w:t>," the authors write.</w:t>
      </w:r>
    </w:p>
    <w:p w14:paraId="1B7AEDC5" w14:textId="77777777" w:rsidR="001878F6" w:rsidRDefault="001878F6" w:rsidP="00B515F4"/>
    <w:p w14:paraId="3AA76E7E" w14:textId="10405C40" w:rsidR="00F834C5" w:rsidRDefault="00F834C5" w:rsidP="00117448">
      <w:pPr>
        <w:pStyle w:val="Heading3"/>
      </w:pPr>
      <w:r>
        <w:t>2NC AI Modelling</w:t>
      </w:r>
    </w:p>
    <w:p w14:paraId="2D191F14" w14:textId="78AB6FE9" w:rsidR="00F834C5" w:rsidRDefault="003B522D" w:rsidP="00433F53">
      <w:pPr>
        <w:pStyle w:val="Heading4"/>
      </w:pPr>
      <w:r>
        <w:t xml:space="preserve">AI solves </w:t>
      </w:r>
      <w:r w:rsidR="00A13D2B">
        <w:t xml:space="preserve">climate modelling </w:t>
      </w:r>
    </w:p>
    <w:p w14:paraId="0A37AADA" w14:textId="05C6C5B9" w:rsidR="00F05C60" w:rsidRDefault="00E260DA" w:rsidP="00F834C5">
      <w:proofErr w:type="spellStart"/>
      <w:r w:rsidRPr="00433F53">
        <w:rPr>
          <w:rStyle w:val="Style13ptBold"/>
        </w:rPr>
        <w:t>Murugasan</w:t>
      </w:r>
      <w:proofErr w:type="spellEnd"/>
      <w:r w:rsidRPr="00433F53">
        <w:rPr>
          <w:rStyle w:val="Style13ptBold"/>
        </w:rPr>
        <w:t xml:space="preserve">, 2024 </w:t>
      </w:r>
      <w:r>
        <w:t>(</w:t>
      </w:r>
      <w:r w:rsidR="00B84AFE" w:rsidRPr="00B84AFE">
        <w:t>San Murugesan (BE [Hons], MTech, PhD; FACS) is a Cutter Expert and a member of Arthur D. Little's AMP open consulting network. He is also Director of BRITE Professional Services and former Editor-in-Chief of the IEEE's </w:t>
      </w:r>
      <w:r w:rsidR="00B84AFE" w:rsidRPr="00B84AFE">
        <w:rPr>
          <w:i/>
          <w:iCs/>
        </w:rPr>
        <w:t>IT Professional </w:t>
      </w:r>
      <w:r w:rsidR="00B84AFE" w:rsidRPr="00B84AFE">
        <w:t>and </w:t>
      </w:r>
      <w:r w:rsidR="00B84AFE" w:rsidRPr="00B84AFE">
        <w:rPr>
          <w:i/>
          <w:iCs/>
        </w:rPr>
        <w:t>Intelligent Systems</w:t>
      </w:r>
      <w:r w:rsidR="00B84AFE" w:rsidRPr="00B84AFE">
        <w:t>.</w:t>
      </w:r>
      <w:r w:rsidR="00B84AFE">
        <w:t xml:space="preserve">, </w:t>
      </w:r>
      <w:r w:rsidRPr="00E260DA">
        <w:t xml:space="preserve">8-15-2024, "Leveraging AI to Foster Climate-Resilient &amp; Sustainable Agriculture", No Publication, </w:t>
      </w:r>
      <w:hyperlink r:id="rId12" w:history="1">
        <w:r w:rsidRPr="00193D5B">
          <w:rPr>
            <w:rStyle w:val="Hyperlink"/>
          </w:rPr>
          <w:t>https://www.cutter.com/article/leveraging-ai-foster-climate-resilient-sustainable-agriculture</w:t>
        </w:r>
      </w:hyperlink>
      <w:r>
        <w:t xml:space="preserve">, </w:t>
      </w:r>
      <w:proofErr w:type="spellStart"/>
      <w:r>
        <w:t>DoA</w:t>
      </w:r>
      <w:proofErr w:type="spellEnd"/>
      <w:r>
        <w:t xml:space="preserve"> 6/12/2025, DVOG) </w:t>
      </w:r>
    </w:p>
    <w:p w14:paraId="37E76590" w14:textId="77777777" w:rsidR="00A13D2B" w:rsidRPr="00A13D2B" w:rsidRDefault="00A13D2B" w:rsidP="00A13D2B">
      <w:r w:rsidRPr="00A13D2B">
        <w:t>Climate Prediction &amp; Adaptation</w:t>
      </w:r>
    </w:p>
    <w:p w14:paraId="43300F57" w14:textId="77777777" w:rsidR="00A13D2B" w:rsidRPr="00A13D2B" w:rsidRDefault="00A13D2B" w:rsidP="00A13D2B">
      <w:pPr>
        <w:rPr>
          <w:b/>
          <w:bCs/>
          <w:u w:val="single"/>
        </w:rPr>
      </w:pPr>
      <w:r w:rsidRPr="00A13D2B">
        <w:t xml:space="preserve">ML </w:t>
      </w:r>
      <w:r w:rsidRPr="00A13D2B">
        <w:rPr>
          <w:b/>
          <w:bCs/>
          <w:u w:val="single"/>
        </w:rPr>
        <w:t>algorithms analyze climate data to predict weather patterns and optimize planting schedules. AI-driven models help farmers adapt cultivation practices to changing conditions, improving resilience against climate variability.</w:t>
      </w:r>
    </w:p>
    <w:p w14:paraId="25C96821" w14:textId="77777777" w:rsidR="00A13D2B" w:rsidRPr="00A13D2B" w:rsidRDefault="00A13D2B" w:rsidP="00A13D2B">
      <w:r w:rsidRPr="00A13D2B">
        <w:t>Data-Driven Decision-Making</w:t>
      </w:r>
    </w:p>
    <w:p w14:paraId="3AAC8691" w14:textId="77777777" w:rsidR="00A13D2B" w:rsidRPr="00A13D2B" w:rsidRDefault="00A13D2B" w:rsidP="00A13D2B">
      <w:pPr>
        <w:rPr>
          <w:b/>
          <w:bCs/>
          <w:u w:val="single"/>
        </w:rPr>
      </w:pPr>
      <w:r w:rsidRPr="00A13D2B">
        <w:rPr>
          <w:b/>
          <w:bCs/>
          <w:u w:val="single"/>
        </w:rPr>
        <w:t>AI-driven insights are transforming farming practices by enhancing data-driven decision-making</w:t>
      </w:r>
      <w:r w:rsidRPr="00A13D2B">
        <w:t xml:space="preserve">. For example, Climate </w:t>
      </w:r>
      <w:proofErr w:type="spellStart"/>
      <w:r w:rsidRPr="00A13D2B">
        <w:t>FieldView</w:t>
      </w:r>
      <w:proofErr w:type="spellEnd"/>
      <w:r w:rsidRPr="00A13D2B">
        <w:t xml:space="preserve"> leverages AI to give farmers actionable insights from various data sources, offering personalized planting advice, optimized seeding rates, and guidance on the best times to water and apply fertilizers and pesticides. </w:t>
      </w:r>
      <w:r w:rsidRPr="00A13D2B">
        <w:rPr>
          <w:b/>
          <w:bCs/>
          <w:u w:val="single"/>
        </w:rPr>
        <w:t>The program can predict how variables, such as weather changes or planting densities, might affect crop yields. This predictive capability lets farmers make more informed decisions, increasing crop productivity and reducing resource waste.</w:t>
      </w:r>
    </w:p>
    <w:p w14:paraId="07B33495" w14:textId="77777777" w:rsidR="00A13D2B" w:rsidRPr="00A13D2B" w:rsidRDefault="00A13D2B" w:rsidP="00A13D2B">
      <w:pPr>
        <w:rPr>
          <w:b/>
          <w:bCs/>
          <w:u w:val="single"/>
        </w:rPr>
      </w:pPr>
      <w:r w:rsidRPr="00A13D2B">
        <w:t xml:space="preserve">IBM’s </w:t>
      </w:r>
      <w:r w:rsidRPr="00A13D2B">
        <w:rPr>
          <w:b/>
          <w:bCs/>
          <w:u w:val="single"/>
        </w:rPr>
        <w:t xml:space="preserve">Watson Decision Platform for Agriculture uses AI to analyze weather data, satellite images, and other inputs, providing farmers with actionable insights. </w:t>
      </w:r>
      <w:proofErr w:type="gramStart"/>
      <w:r w:rsidRPr="00A13D2B">
        <w:rPr>
          <w:b/>
          <w:bCs/>
          <w:u w:val="single"/>
        </w:rPr>
        <w:t>The technology</w:t>
      </w:r>
      <w:proofErr w:type="gramEnd"/>
      <w:r w:rsidRPr="00A13D2B">
        <w:rPr>
          <w:b/>
          <w:bCs/>
          <w:u w:val="single"/>
        </w:rPr>
        <w:t xml:space="preserve"> helps farmers precisely apply water, fertilizers, and pesticides, reducing overuse and runoff.</w:t>
      </w:r>
    </w:p>
    <w:p w14:paraId="00F4EBAF" w14:textId="77777777" w:rsidR="00A13D2B" w:rsidRPr="00A13D2B" w:rsidRDefault="00A13D2B" w:rsidP="00A13D2B">
      <w:r w:rsidRPr="00A13D2B">
        <w:t xml:space="preserve">The World Economic Forum (WEF) is an excellent source for information on how data is transforming agriculture, including an article titled “How Is </w:t>
      </w:r>
      <w:proofErr w:type="spellStart"/>
      <w:r w:rsidRPr="00A13D2B">
        <w:t>Agritech</w:t>
      </w:r>
      <w:proofErr w:type="spellEnd"/>
      <w:r w:rsidRPr="00A13D2B">
        <w:t xml:space="preserve"> Helping to Optimize the Farming Sector?”</w:t>
      </w:r>
      <w:r w:rsidRPr="00A13D2B">
        <w:rPr>
          <w:vertAlign w:val="superscript"/>
        </w:rPr>
        <w:t>12</w:t>
      </w:r>
      <w:r w:rsidRPr="00A13D2B">
        <w:t xml:space="preserve"> and one on how data-driven </w:t>
      </w:r>
      <w:proofErr w:type="spellStart"/>
      <w:r w:rsidRPr="00A13D2B">
        <w:t>agri</w:t>
      </w:r>
      <w:proofErr w:type="spellEnd"/>
      <w:r w:rsidRPr="00A13D2B">
        <w:t>-tech services in Telangana, India, could add US $50-$70 billion to the agriculture sector by 2025.</w:t>
      </w:r>
      <w:r w:rsidRPr="00A13D2B">
        <w:rPr>
          <w:vertAlign w:val="superscript"/>
        </w:rPr>
        <w:t>13</w:t>
      </w:r>
    </w:p>
    <w:p w14:paraId="4F024ADA" w14:textId="77777777" w:rsidR="00A13D2B" w:rsidRPr="00A13D2B" w:rsidRDefault="00A13D2B" w:rsidP="00A13D2B">
      <w:r w:rsidRPr="00A13D2B">
        <w:t>Huge Opportunities</w:t>
      </w:r>
    </w:p>
    <w:p w14:paraId="25FE6277" w14:textId="77777777" w:rsidR="00A13D2B" w:rsidRPr="00A13D2B" w:rsidRDefault="00A13D2B" w:rsidP="00A13D2B">
      <w:r w:rsidRPr="00A13D2B">
        <w:rPr>
          <w:b/>
          <w:bCs/>
          <w:u w:val="single"/>
        </w:rPr>
        <w:t>Farmers can achieve significant efficiency gains and economic returns by leveraging AI-driven solutions while minimizing environmental impact. Indeed, AI presents unprecedented opportunities to build climate-resilient and sustainable agricultural practices</w:t>
      </w:r>
      <w:r w:rsidRPr="00A13D2B">
        <w:t>. WEF elaborates on the benefits of AI in its article “Artificial Intelligence for Agricultural Innovation,”</w:t>
      </w:r>
      <w:r w:rsidRPr="00A13D2B">
        <w:rPr>
          <w:vertAlign w:val="superscript"/>
        </w:rPr>
        <w:t>14</w:t>
      </w:r>
      <w:r w:rsidRPr="00A13D2B">
        <w:t> and specific use cases are described in the sidebar “AI in Action: Enhancing Agricultural Practices.”</w:t>
      </w:r>
    </w:p>
    <w:p w14:paraId="2B14494C" w14:textId="77777777" w:rsidR="00A13D2B" w:rsidRPr="00A13D2B" w:rsidRDefault="00A13D2B" w:rsidP="00A13D2B">
      <w:r w:rsidRPr="00A13D2B">
        <w:t xml:space="preserve">However, </w:t>
      </w:r>
      <w:r w:rsidRPr="00A13D2B">
        <w:rPr>
          <w:b/>
          <w:bCs/>
          <w:u w:val="single"/>
        </w:rPr>
        <w:t xml:space="preserve">concerted efforts by </w:t>
      </w:r>
      <w:r w:rsidRPr="00A13D2B">
        <w:t>multiple stakeholders (</w:t>
      </w:r>
      <w:r w:rsidRPr="00A13D2B">
        <w:rPr>
          <w:b/>
          <w:bCs/>
          <w:u w:val="single"/>
        </w:rPr>
        <w:t>governments</w:t>
      </w:r>
      <w:r w:rsidRPr="00A13D2B">
        <w:t xml:space="preserve">, </w:t>
      </w:r>
      <w:proofErr w:type="spellStart"/>
      <w:r w:rsidRPr="00A13D2B">
        <w:t>agri</w:t>
      </w:r>
      <w:proofErr w:type="spellEnd"/>
      <w:r w:rsidRPr="00A13D2B">
        <w:t xml:space="preserve">-tech companies, and farmers) </w:t>
      </w:r>
      <w:r w:rsidRPr="00A13D2B">
        <w:rPr>
          <w:b/>
          <w:bCs/>
          <w:u w:val="single"/>
        </w:rPr>
        <w:t>will be needed to realize these opportunities. This may include subsidizing AI implementations and investing in agricultural AI R&amp;D.</w:t>
      </w:r>
      <w:r w:rsidRPr="00A13D2B">
        <w:t xml:space="preserve"> To foster wider adoption, we recommend tailored education and training (e.g., Udemy courses) and the development of shared, trusted, open data platforms providing secure, role-based access to systems and stakeholders.</w:t>
      </w:r>
    </w:p>
    <w:p w14:paraId="39B33602" w14:textId="77777777" w:rsidR="00A13D2B" w:rsidRPr="00F834C5" w:rsidRDefault="00A13D2B" w:rsidP="00F834C5"/>
    <w:p w14:paraId="4781D996" w14:textId="14B9E589" w:rsidR="00117448" w:rsidRDefault="00F834C5" w:rsidP="00117448">
      <w:pPr>
        <w:pStyle w:val="Heading3"/>
      </w:pPr>
      <w:r>
        <w:t>2NC</w:t>
      </w:r>
      <w:r w:rsidR="00117448">
        <w:t xml:space="preserve"> Debris Impacts</w:t>
      </w:r>
    </w:p>
    <w:p w14:paraId="0DD6E5E4" w14:textId="77777777" w:rsidR="00117448" w:rsidRDefault="00117448" w:rsidP="00117448"/>
    <w:p w14:paraId="49908C37" w14:textId="2E7BA313" w:rsidR="0042083A" w:rsidRDefault="007C3478" w:rsidP="00074969">
      <w:pPr>
        <w:pStyle w:val="Heading4"/>
      </w:pPr>
      <w:r>
        <w:t xml:space="preserve">2NC </w:t>
      </w:r>
      <w:r w:rsidR="00E769A1">
        <w:t>OV</w:t>
      </w:r>
      <w:r>
        <w:t xml:space="preserve">—Increased debris in space triggers Kessler syndrome which </w:t>
      </w:r>
      <w:r w:rsidR="00074969">
        <w:t>collapses communications, the economy, agricultural production, and global militaries</w:t>
      </w:r>
    </w:p>
    <w:p w14:paraId="0B1663C5" w14:textId="52A3239C" w:rsidR="0042083A" w:rsidRPr="0042083A" w:rsidRDefault="0042083A" w:rsidP="0042083A">
      <w:r w:rsidRPr="00074969">
        <w:rPr>
          <w:rStyle w:val="Style13ptBold"/>
        </w:rPr>
        <w:t>Shruthi, 2024</w:t>
      </w:r>
      <w:r>
        <w:t xml:space="preserve"> (</w:t>
      </w:r>
      <w:r w:rsidRPr="0042083A">
        <w:t xml:space="preserve">Dr. R. Shruthi, 12-31-2024, "Space Junk Threat: How Kessler Syndrome Could Endanger the Future of Space", Daily Guardian, </w:t>
      </w:r>
      <w:hyperlink r:id="rId13" w:history="1">
        <w:r w:rsidRPr="0042083A">
          <w:rPr>
            <w:rStyle w:val="Hyperlink"/>
          </w:rPr>
          <w:t>https://thedailyguardian.com/medically-speaking/space-junk-threat-how-kessler-syndrome-could-endanger-the-future-of-space/</w:t>
        </w:r>
      </w:hyperlink>
      <w:r>
        <w:t xml:space="preserve">, </w:t>
      </w:r>
      <w:proofErr w:type="spellStart"/>
      <w:r>
        <w:t>DoA</w:t>
      </w:r>
      <w:proofErr w:type="spellEnd"/>
      <w:r>
        <w:t xml:space="preserve"> 6/12/2025, DVOG) </w:t>
      </w:r>
    </w:p>
    <w:p w14:paraId="73463D79" w14:textId="57771113" w:rsidR="00117448" w:rsidRDefault="00117448" w:rsidP="00117448">
      <w:r>
        <w:t>What is Kessler Syndrome?</w:t>
      </w:r>
    </w:p>
    <w:p w14:paraId="75524D91" w14:textId="3F5C6AB9" w:rsidR="00117448" w:rsidRPr="00F725CD" w:rsidRDefault="00117448" w:rsidP="00117448">
      <w:pPr>
        <w:rPr>
          <w:b/>
          <w:bCs/>
          <w:u w:val="single"/>
        </w:rPr>
      </w:pPr>
      <w:r w:rsidRPr="00F725CD">
        <w:rPr>
          <w:b/>
          <w:bCs/>
          <w:u w:val="single"/>
        </w:rPr>
        <w:t xml:space="preserve">Imagine a domino effect </w:t>
      </w:r>
      <w:proofErr w:type="gramStart"/>
      <w:r w:rsidRPr="00F725CD">
        <w:rPr>
          <w:b/>
          <w:bCs/>
          <w:u w:val="single"/>
        </w:rPr>
        <w:t>in</w:t>
      </w:r>
      <w:proofErr w:type="gramEnd"/>
      <w:r w:rsidRPr="00F725CD">
        <w:rPr>
          <w:b/>
          <w:bCs/>
          <w:u w:val="single"/>
        </w:rPr>
        <w:t xml:space="preserve"> Earth’s orbit. Kessler Syndrome refers to a theoretical scenario where the density of space debris becomes so high that collisions between objects create even more debris. This cascading chain reaction could ultimately make Earth’s orbit unusable for satellites and spacecraft.</w:t>
      </w:r>
    </w:p>
    <w:p w14:paraId="7176A3EA" w14:textId="77777777" w:rsidR="00117448" w:rsidRDefault="00117448" w:rsidP="00117448">
      <w:r>
        <w:t xml:space="preserve">Proposed by NASA scientist Donald J. Kessler in 1978, this concept was initially hypothetical. However, </w:t>
      </w:r>
      <w:r w:rsidRPr="007D6C22">
        <w:rPr>
          <w:b/>
          <w:bCs/>
          <w:u w:val="single"/>
        </w:rPr>
        <w:t>with the exponential increase in space activity, it is inching closer to reality.</w:t>
      </w:r>
      <w:r>
        <w:t xml:space="preserve"> Currently, there are over 27,000 tracked pieces of debris, each larger than 10 cm, and millions of smaller, untraceable fragments orbiting Earth. Even a tiny fragment, moving at speeds of up to 28,000 kilometers per hour, can cause catastrophic damage.</w:t>
      </w:r>
    </w:p>
    <w:p w14:paraId="368A7F89" w14:textId="77777777" w:rsidR="00117448" w:rsidRDefault="00117448" w:rsidP="00117448">
      <w:r>
        <w:t>Why the Sudden Alarm?</w:t>
      </w:r>
    </w:p>
    <w:p w14:paraId="3A067611" w14:textId="4CDC8819" w:rsidR="00117448" w:rsidRDefault="00117448" w:rsidP="00117448">
      <w:r w:rsidRPr="007D6C22">
        <w:rPr>
          <w:b/>
          <w:bCs/>
          <w:u w:val="single"/>
        </w:rPr>
        <w:t>In recent years, space activity has surged dramatically</w:t>
      </w:r>
      <w:r>
        <w:t>. Companies like SpaceX are launching thousands of satellites for mega-constellations aimed at providing global internet access. While these projects are revolutionary</w:t>
      </w:r>
      <w:r w:rsidRPr="007D6C22">
        <w:rPr>
          <w:b/>
          <w:bCs/>
          <w:u w:val="single"/>
        </w:rPr>
        <w:t>, they also contribute significantly to space congestion</w:t>
      </w:r>
      <w:r>
        <w:t>. According to Dr. Vishnu Reddy, a planetary scientist at the University of Arizona, “</w:t>
      </w:r>
      <w:r w:rsidRPr="007D6C22">
        <w:rPr>
          <w:b/>
          <w:bCs/>
          <w:u w:val="single"/>
        </w:rPr>
        <w:t>The number of objects in space launched in the last four years has increased exponentially.”</w:t>
      </w:r>
    </w:p>
    <w:p w14:paraId="14D7F7B3" w14:textId="2E54B5E7" w:rsidR="00117448" w:rsidRDefault="00117448" w:rsidP="00117448">
      <w:r>
        <w:t>In 2009, a wake-up call came in the form of a collision between the defunct Kosmos-2251 satellite and the operational Iridium-33 communications satellite. The impact created thousands of debris pieces, many of which are still orbiting Earth today.</w:t>
      </w:r>
    </w:p>
    <w:p w14:paraId="70962926" w14:textId="79E9E190" w:rsidR="00117448" w:rsidRDefault="00117448" w:rsidP="00117448">
      <w:r>
        <w:t xml:space="preserve">Similar incidents could set off the cascade envisioned by Kessler, leading to a debris belt so </w:t>
      </w:r>
      <w:proofErr w:type="gramStart"/>
      <w:r>
        <w:t>dense</w:t>
      </w:r>
      <w:proofErr w:type="gramEnd"/>
      <w:r>
        <w:t xml:space="preserve"> that space exploration would become nearly impossible.</w:t>
      </w:r>
    </w:p>
    <w:p w14:paraId="4BB599DB" w14:textId="77777777" w:rsidR="00117448" w:rsidRDefault="00117448" w:rsidP="00117448">
      <w:r>
        <w:t>How Would Kessler Syndrome Impact Modern Life?</w:t>
      </w:r>
    </w:p>
    <w:p w14:paraId="6AD92F28" w14:textId="78CD76A4" w:rsidR="00117448" w:rsidRPr="00B25EBA" w:rsidRDefault="00117448" w:rsidP="00117448">
      <w:pPr>
        <w:rPr>
          <w:b/>
          <w:bCs/>
          <w:u w:val="single"/>
        </w:rPr>
      </w:pPr>
      <w:r w:rsidRPr="00B25EBA">
        <w:rPr>
          <w:b/>
          <w:bCs/>
          <w:u w:val="single"/>
        </w:rPr>
        <w:t>The effects of Kessler Syndrome wouldn’t just be confined to space; they would ripple through every aspect of life on Earth.</w:t>
      </w:r>
    </w:p>
    <w:p w14:paraId="28F3103D" w14:textId="77777777" w:rsidR="00117448" w:rsidRDefault="00117448" w:rsidP="00117448">
      <w:r>
        <w:t>1. Disruption of Communication Networks</w:t>
      </w:r>
    </w:p>
    <w:p w14:paraId="3A8BDF8B" w14:textId="21182285" w:rsidR="00117448" w:rsidRPr="00B25EBA" w:rsidRDefault="00117448" w:rsidP="00117448">
      <w:pPr>
        <w:rPr>
          <w:b/>
          <w:bCs/>
          <w:u w:val="single"/>
        </w:rPr>
      </w:pPr>
      <w:r w:rsidRPr="00B25EBA">
        <w:rPr>
          <w:b/>
          <w:bCs/>
          <w:u w:val="single"/>
        </w:rPr>
        <w:t>Satellites form the backbone of global communication. GPS navigation, internet services, television broadcasting, and emergency response systems all depend on them. A dense debris field could wipe out this critical infrastructure, plunging the world into a technological dark age.</w:t>
      </w:r>
    </w:p>
    <w:p w14:paraId="230B9A1C" w14:textId="77777777" w:rsidR="00117448" w:rsidRDefault="00117448" w:rsidP="00117448">
      <w:r>
        <w:t>2. Threat to Space Exploration</w:t>
      </w:r>
    </w:p>
    <w:p w14:paraId="6FD50D4A" w14:textId="4C1BF6AB" w:rsidR="00117448" w:rsidRDefault="00117448" w:rsidP="00117448">
      <w:r w:rsidRPr="00B25EBA">
        <w:rPr>
          <w:b/>
          <w:bCs/>
          <w:u w:val="single"/>
        </w:rPr>
        <w:t>A debris-filled orbit would make it nearly impossible to launch spacecraft. This could halt scientific missions, including plans to explore Mars and beyond.</w:t>
      </w:r>
      <w:r>
        <w:t xml:space="preserve"> Even vital operations like resupplying the International Space Station (ISS) could be jeopardized.</w:t>
      </w:r>
    </w:p>
    <w:p w14:paraId="5B6BC36C" w14:textId="77777777" w:rsidR="00117448" w:rsidRDefault="00117448" w:rsidP="00117448">
      <w:r>
        <w:t>3. Economic Catastrophe</w:t>
      </w:r>
    </w:p>
    <w:p w14:paraId="180F045F" w14:textId="73B84027" w:rsidR="00117448" w:rsidRPr="00B25EBA" w:rsidRDefault="00117448" w:rsidP="00117448">
      <w:pPr>
        <w:rPr>
          <w:b/>
          <w:bCs/>
          <w:u w:val="single"/>
        </w:rPr>
      </w:pPr>
      <w:r w:rsidRPr="00B25EBA">
        <w:rPr>
          <w:b/>
          <w:bCs/>
          <w:u w:val="single"/>
        </w:rPr>
        <w:t>The global space industry, worth over $400 billion, would face devastating losses. Industries relying on satellite technology—like telecommunications, agriculture, and finance—would also suffer severe setbacks, causing a domino effect in the global economy.</w:t>
      </w:r>
    </w:p>
    <w:p w14:paraId="13275D8C" w14:textId="77777777" w:rsidR="00117448" w:rsidRDefault="00117448" w:rsidP="00117448">
      <w:r>
        <w:t>4. Military and National Security Risks</w:t>
      </w:r>
    </w:p>
    <w:p w14:paraId="683C7DB4" w14:textId="77777777" w:rsidR="00117448" w:rsidRPr="00B25EBA" w:rsidRDefault="00117448" w:rsidP="00117448">
      <w:pPr>
        <w:rPr>
          <w:b/>
          <w:bCs/>
          <w:u w:val="single"/>
        </w:rPr>
      </w:pPr>
      <w:r w:rsidRPr="00B25EBA">
        <w:rPr>
          <w:b/>
          <w:bCs/>
          <w:u w:val="single"/>
        </w:rPr>
        <w:t>Many nations rely on satellites for surveillance and defense. Losing these capabilities could lead to geopolitical instability and increased vulnerability to cyber or physical threats.</w:t>
      </w:r>
    </w:p>
    <w:p w14:paraId="1DBBE6AF" w14:textId="77777777" w:rsidR="00117448" w:rsidRPr="00117448" w:rsidRDefault="00117448" w:rsidP="00117448"/>
    <w:p w14:paraId="5CC11A35" w14:textId="77777777" w:rsidR="005A10FE" w:rsidRDefault="005A10FE" w:rsidP="005D388F"/>
    <w:p w14:paraId="3AD210AB" w14:textId="5DAFC43F" w:rsidR="0090226E" w:rsidRDefault="007D41EB" w:rsidP="007D41EB">
      <w:pPr>
        <w:pStyle w:val="Heading2"/>
      </w:pPr>
      <w:r>
        <w:t xml:space="preserve">Peer Competitors Adv </w:t>
      </w:r>
    </w:p>
    <w:p w14:paraId="781D1C85" w14:textId="6A3C7D96" w:rsidR="008E1669" w:rsidRDefault="00141441" w:rsidP="00141441">
      <w:pPr>
        <w:pStyle w:val="Heading3"/>
      </w:pPr>
      <w:r>
        <w:t>No allied cooperation</w:t>
      </w:r>
    </w:p>
    <w:p w14:paraId="26252E53" w14:textId="305FF84B" w:rsidR="00DB5741" w:rsidRDefault="00290409" w:rsidP="00CD1A42">
      <w:pPr>
        <w:pStyle w:val="Heading4"/>
      </w:pPr>
      <w:r>
        <w:t>Allie</w:t>
      </w:r>
      <w:r w:rsidR="00C741CF">
        <w:t>d cooperation is key to solve Russia/China in the Arctic</w:t>
      </w:r>
    </w:p>
    <w:p w14:paraId="7E4A10F8" w14:textId="2C43E309" w:rsidR="00290409" w:rsidRDefault="00CD1A42" w:rsidP="005D388F">
      <w:proofErr w:type="spellStart"/>
      <w:r w:rsidRPr="00CD6A21">
        <w:rPr>
          <w:rStyle w:val="Style13ptBold"/>
        </w:rPr>
        <w:t>Garamone</w:t>
      </w:r>
      <w:proofErr w:type="spellEnd"/>
      <w:r w:rsidRPr="00CD6A21">
        <w:rPr>
          <w:rStyle w:val="Style13ptBold"/>
        </w:rPr>
        <w:t>, 2024</w:t>
      </w:r>
      <w:r>
        <w:t xml:space="preserve"> (</w:t>
      </w:r>
      <w:r w:rsidRPr="00CD6A21">
        <w:t xml:space="preserve">Jim </w:t>
      </w:r>
      <w:proofErr w:type="spellStart"/>
      <w:r w:rsidRPr="00CD6A21">
        <w:t>Garamone</w:t>
      </w:r>
      <w:proofErr w:type="spellEnd"/>
      <w:r w:rsidRPr="00CD6A21">
        <w:t>, Dod News, 7-30-2024, "Now the Hard Part: Implementing Arctic Strategy", U.S. Department of Defense, https://www.defense.gov/News/News-Stories/Article/Article/3855787/now-the-hard-part-implementing-arctic-strategy/</w:t>
      </w:r>
      <w:r w:rsidRPr="00CD6A21">
        <w:rPr>
          <w:vanish/>
        </w:rPr>
        <w:t>Top of Form</w:t>
      </w:r>
      <w:r>
        <w:t xml:space="preserve">, </w:t>
      </w:r>
      <w:proofErr w:type="spellStart"/>
      <w:r>
        <w:t>DoA</w:t>
      </w:r>
      <w:proofErr w:type="spellEnd"/>
      <w:r>
        <w:t xml:space="preserve"> 6/6/2024, DVOG)</w:t>
      </w:r>
    </w:p>
    <w:p w14:paraId="08E90568" w14:textId="77777777" w:rsidR="00290409" w:rsidRPr="00A5036C" w:rsidRDefault="00290409" w:rsidP="00290409">
      <w:pPr>
        <w:rPr>
          <w:b/>
          <w:bCs/>
          <w:u w:val="single"/>
        </w:rPr>
      </w:pPr>
      <w:r w:rsidRPr="008B3DB8">
        <w:t xml:space="preserve">Dealing with allies and partners is </w:t>
      </w:r>
      <w:proofErr w:type="gramStart"/>
      <w:r w:rsidRPr="008B3DB8">
        <w:t>really key</w:t>
      </w:r>
      <w:proofErr w:type="gramEnd"/>
      <w:r w:rsidRPr="008B3DB8">
        <w:t xml:space="preserve"> to this effort, she said. </w:t>
      </w:r>
      <w:r w:rsidRPr="00A5036C">
        <w:rPr>
          <w:b/>
          <w:bCs/>
          <w:u w:val="single"/>
        </w:rPr>
        <w:t>Cooperation in the Arctic continues America's greatest asymmetric advantage: the network of allies. "The Arctic has a unique concentration of like-minded and highly capable allies," she said. "Canada, Norway, Denmark, Iceland and our two newest NATO allies, Finland and Sweden, all bring substantial regional know-how and capability that strengthens our collective efforts to monitor and respond in the Arctic." </w:t>
      </w:r>
    </w:p>
    <w:p w14:paraId="6E811516" w14:textId="77777777" w:rsidR="00290409" w:rsidRPr="008B3DB8" w:rsidRDefault="00290409" w:rsidP="00290409">
      <w:r w:rsidRPr="008B3DB8">
        <w:t>There is already a baseline for this effort. For example, "the U.S. Marine Corps has long maintained pre-positioned combat equipment in Norway to improve our ability to respond rapidly alongside Arctic allies should deterrence fail," Dory said. "We've also increased rotations of maritime patrol aircraft to Iceland to improve maritime domain awareness when necessary and will continue to participate in Icelandic air policing efforts." </w:t>
      </w:r>
    </w:p>
    <w:p w14:paraId="6912D092" w14:textId="77777777" w:rsidR="00290409" w:rsidRPr="008B3DB8" w:rsidRDefault="00290409" w:rsidP="00290409">
      <w:r w:rsidRPr="00A5036C">
        <w:rPr>
          <w:b/>
          <w:bCs/>
          <w:u w:val="single"/>
        </w:rPr>
        <w:t>The United States has also signed defense cooperative agreements with Sweden, Finland and Denmark, and updated a similar long-standing agreement with Norway. "In Europe and North America, we've enhanced our tailored presence through U.S. participation in exercises like Nordic Response in the European Arctic, and Arctic Edge in Alaska. Allies and partners are also a source of innovation and we're working together to develop and feel the next generation of Arctic capabilities</w:t>
      </w:r>
      <w:r w:rsidRPr="008B3DB8">
        <w:t>." </w:t>
      </w:r>
    </w:p>
    <w:p w14:paraId="11D85A51" w14:textId="77777777" w:rsidR="00290409" w:rsidRPr="008B3DB8" w:rsidRDefault="00290409" w:rsidP="00290409">
      <w:r w:rsidRPr="008B3DB8">
        <w:t xml:space="preserve">Canada and the United States are already modernizing for the North American Aerospace Defense Command, and the United States is interoperable with </w:t>
      </w:r>
      <w:proofErr w:type="gramStart"/>
      <w:r w:rsidRPr="008B3DB8">
        <w:t>a number of</w:t>
      </w:r>
      <w:proofErr w:type="gramEnd"/>
      <w:r w:rsidRPr="008B3DB8">
        <w:t xml:space="preserve"> partner nations in the F-35 jet program and the P-8 Poseidon maritime patrol aircraft. "We're building innovative partnerships such as one with Norway, which is hosting a U.S. payload aboard Norway's Arctic satellite broadband mission, [which will] bring much needed communications capabilities to our strategic users in the Arctic region," Dory said.  </w:t>
      </w:r>
    </w:p>
    <w:p w14:paraId="340D90C5" w14:textId="77777777" w:rsidR="00290409" w:rsidRPr="008B3DB8" w:rsidRDefault="00290409" w:rsidP="00290409">
      <w:r w:rsidRPr="008B3DB8">
        <w:t>"Going forward, we will look to identify opportunities to collaborate more closely on Arctic capabilities research, development and acquisition," she said. "Additionally, we'll explore ways to deepen intelligence and information sharing to maintain a shared threat perception of the Arctic region." </w:t>
      </w:r>
    </w:p>
    <w:p w14:paraId="0777AA04" w14:textId="77777777" w:rsidR="00290409" w:rsidRDefault="00290409" w:rsidP="00290409">
      <w:r w:rsidRPr="008B3DB8">
        <w:t>DOD looks to work more closely with U.S. entities as well, from the U.S. Coast Guard to state government entities to Alaskan natives to industry partners. "We support the Coast Guard's program to strengthen U.S. icebreaking capability, as it enables a key capability to ensure interoperability between the U.S. Coast Guard and U.S. Navy vessels, and to support U.S. presence in the Arctic," Dory said. "</w:t>
      </w:r>
      <w:r w:rsidRPr="00DB6636">
        <w:rPr>
          <w:b/>
          <w:bCs/>
          <w:u w:val="single"/>
        </w:rPr>
        <w:t>The recent announcement of U.S., Canada and Finland to collaborate on icebreaker production is yet another example of the incredible cooperation potential among Arctic allies to drive collective innovation and capabilities."</w:t>
      </w:r>
    </w:p>
    <w:p w14:paraId="464CE460" w14:textId="77777777" w:rsidR="00355581" w:rsidRDefault="00355581" w:rsidP="00290409"/>
    <w:p w14:paraId="134E9B25" w14:textId="36D865FB" w:rsidR="00355581" w:rsidRDefault="00355581" w:rsidP="00CF2743">
      <w:pPr>
        <w:pStyle w:val="Heading4"/>
      </w:pPr>
      <w:r>
        <w:t>Trump’s rhetoric around Greenland nuked Arctic alliance relationship</w:t>
      </w:r>
    </w:p>
    <w:p w14:paraId="221B680B" w14:textId="2FAE7AE2" w:rsidR="00B55895" w:rsidRDefault="00F93C98" w:rsidP="00F93C98">
      <w:r w:rsidRPr="00CF2743">
        <w:rPr>
          <w:rStyle w:val="Style13ptBold"/>
        </w:rPr>
        <w:t>Hughes, 2025</w:t>
      </w:r>
      <w:r>
        <w:t xml:space="preserve"> (</w:t>
      </w:r>
      <w:r w:rsidRPr="00F93C98">
        <w:t xml:space="preserve">Thomas Hughes, </w:t>
      </w:r>
      <w:r w:rsidR="00CF2743" w:rsidRPr="00CF2743">
        <w:t>Post-Doctoral Fellow, Political Studies, Mount Allison University</w:t>
      </w:r>
      <w:r w:rsidR="00CF2743">
        <w:t xml:space="preserve">, </w:t>
      </w:r>
      <w:r w:rsidRPr="00F93C98">
        <w:t xml:space="preserve">1-19-2025, "Allies or enemies? Trump’s threats against Canada and Greenland put NATO in a tough spot", Conversation, </w:t>
      </w:r>
      <w:hyperlink r:id="rId14" w:history="1">
        <w:r w:rsidR="00CF2743" w:rsidRPr="00193D5B">
          <w:rPr>
            <w:rStyle w:val="Hyperlink"/>
          </w:rPr>
          <w:t>https://theconversation.com/allies-or-enemies-trumps-threats-against-canada-and-greenland-put-nato-in-a-tough-spot-247194</w:t>
        </w:r>
      </w:hyperlink>
      <w:r w:rsidR="00CF2743">
        <w:t xml:space="preserve">, </w:t>
      </w:r>
      <w:proofErr w:type="spellStart"/>
      <w:r w:rsidR="00CF2743">
        <w:t>DoA</w:t>
      </w:r>
      <w:proofErr w:type="spellEnd"/>
      <w:r w:rsidR="00CF2743">
        <w:t xml:space="preserve"> 6/12/2025, DVOG) </w:t>
      </w:r>
    </w:p>
    <w:p w14:paraId="74566934" w14:textId="77777777" w:rsidR="00AE2E73" w:rsidRDefault="00AE2E73" w:rsidP="00AE2E73">
      <w:r>
        <w:t>No need to take over Greenland</w:t>
      </w:r>
    </w:p>
    <w:p w14:paraId="01CFFDE3" w14:textId="79BF47EA" w:rsidR="00AE2E73" w:rsidRDefault="00AE2E73" w:rsidP="00AE2E73">
      <w:r>
        <w:t xml:space="preserve">The second Trump administration could call on its considerable resources to bolster Greenlandic </w:t>
      </w:r>
      <w:proofErr w:type="spellStart"/>
      <w:r>
        <w:t>defence</w:t>
      </w:r>
      <w:proofErr w:type="spellEnd"/>
      <w:r>
        <w:t xml:space="preserve"> and use the island for military activity to enhance both U.S. security and that of NATO more broadly.</w:t>
      </w:r>
    </w:p>
    <w:p w14:paraId="26C63699" w14:textId="7DFB3778" w:rsidR="00AE2E73" w:rsidRDefault="00AE2E73" w:rsidP="00AE2E73">
      <w:r>
        <w:t>It’s unlikely that there would be any objections to the U.S. building infrastructure on the island, including port facilities and airstrips, that could be used for civilian and military purposes.</w:t>
      </w:r>
    </w:p>
    <w:p w14:paraId="2779C05F" w14:textId="1D295A56" w:rsidR="00355581" w:rsidRPr="00DB6636" w:rsidRDefault="00AE2E73" w:rsidP="00AE2E73">
      <w:pPr>
        <w:rPr>
          <w:b/>
          <w:bCs/>
          <w:u w:val="single"/>
        </w:rPr>
      </w:pPr>
      <w:r w:rsidRPr="00DB6636">
        <w:rPr>
          <w:b/>
          <w:bCs/>
          <w:u w:val="single"/>
        </w:rPr>
        <w:t xml:space="preserve">Denmark had planned to enhance its military presence in the Arctic prior to Trump’s threats. If those plans are insufficient to the Trump administration, it’s unclear what more Denmark can do to demonstrate that Greenland’s contribution to American </w:t>
      </w:r>
      <w:proofErr w:type="spellStart"/>
      <w:r w:rsidRPr="00DB6636">
        <w:rPr>
          <w:b/>
          <w:bCs/>
          <w:u w:val="single"/>
        </w:rPr>
        <w:t>defence</w:t>
      </w:r>
      <w:proofErr w:type="spellEnd"/>
      <w:r w:rsidRPr="00DB6636">
        <w:rPr>
          <w:b/>
          <w:bCs/>
          <w:u w:val="single"/>
        </w:rPr>
        <w:t xml:space="preserve"> does not require the U.S. to take formal control of the island.</w:t>
      </w:r>
    </w:p>
    <w:p w14:paraId="6C6E1259" w14:textId="2AB1B04C" w:rsidR="00F60543" w:rsidRDefault="00F60543" w:rsidP="00F60543">
      <w:r w:rsidRPr="00DB6636">
        <w:rPr>
          <w:b/>
          <w:bCs/>
          <w:u w:val="single"/>
        </w:rPr>
        <w:t>Evidence that the U.S. lacks faith in its allies is nothing new</w:t>
      </w:r>
      <w:r>
        <w:t xml:space="preserve"> — in 2013, it was revealed that U.S. intelligence services had been tapping German Chancellor Angela Merkel’s phone since 2002, highlighting an American willingness to breach trust in service of their own </w:t>
      </w:r>
      <w:proofErr w:type="spellStart"/>
      <w:r>
        <w:t>defence</w:t>
      </w:r>
      <w:proofErr w:type="spellEnd"/>
      <w:r>
        <w:t>.</w:t>
      </w:r>
    </w:p>
    <w:p w14:paraId="2D8C17C8" w14:textId="7A22FF31" w:rsidR="00F60543" w:rsidRDefault="00F60543" w:rsidP="00F60543">
      <w:r>
        <w:t xml:space="preserve">U.S. criticism of Canada providing insufficient </w:t>
      </w:r>
      <w:proofErr w:type="spellStart"/>
      <w:r>
        <w:t>defence</w:t>
      </w:r>
      <w:proofErr w:type="spellEnd"/>
      <w:r>
        <w:t xml:space="preserve"> capabilities is a familiar refrain, and not unreasonable.</w:t>
      </w:r>
    </w:p>
    <w:p w14:paraId="29D6C0B9" w14:textId="59790249" w:rsidR="00F60543" w:rsidRDefault="00F60543" w:rsidP="00F60543">
      <w:r w:rsidRPr="00DB6636">
        <w:rPr>
          <w:b/>
          <w:bCs/>
          <w:u w:val="single"/>
        </w:rPr>
        <w:t>But to threaten annexing territory or, in Canada’s case, make the lives of Canadians so miserable through economic pressure that the country’s politicians are forced to consider territorial concessions is a highly aggressive approach</w:t>
      </w:r>
      <w:r>
        <w:t>.</w:t>
      </w:r>
    </w:p>
    <w:p w14:paraId="2EAC317B" w14:textId="77777777" w:rsidR="00F60543" w:rsidRDefault="00F60543" w:rsidP="00F60543">
      <w:r>
        <w:t>Trump’s aggressive rhetoric</w:t>
      </w:r>
    </w:p>
    <w:p w14:paraId="6B2C4E47" w14:textId="6918D380" w:rsidR="00F60543" w:rsidRPr="00DB6636" w:rsidRDefault="00F60543" w:rsidP="00F60543">
      <w:pPr>
        <w:rPr>
          <w:b/>
          <w:bCs/>
          <w:u w:val="single"/>
        </w:rPr>
      </w:pPr>
      <w:r w:rsidRPr="00DB6636">
        <w:rPr>
          <w:b/>
          <w:bCs/>
          <w:u w:val="single"/>
        </w:rPr>
        <w:t>This poses major problems for NATO.</w:t>
      </w:r>
    </w:p>
    <w:p w14:paraId="7E750A2E" w14:textId="649F8ADC" w:rsidR="00F60543" w:rsidRPr="00DB6636" w:rsidRDefault="00F60543" w:rsidP="00F60543">
      <w:pPr>
        <w:rPr>
          <w:b/>
          <w:bCs/>
          <w:u w:val="single"/>
        </w:rPr>
      </w:pPr>
      <w:r w:rsidRPr="00DB6636">
        <w:rPr>
          <w:b/>
          <w:bCs/>
          <w:u w:val="single"/>
        </w:rPr>
        <w:t>First, Trump’s reluctance to rule out the use of military force to annex Greenland violates provisions of the North Atlantic Treaty, which reaffirms members’ UN commitment to “settle any international dispute in which they may be involved by peaceful means …and to refrain in their international relations from the threat or use of force in any manner inconsistent with the purposes of the United Nations.”</w:t>
      </w:r>
    </w:p>
    <w:p w14:paraId="0F0C9F60" w14:textId="7165E980" w:rsidR="00F60543" w:rsidRDefault="00F60543" w:rsidP="00F60543">
      <w:r>
        <w:t>While the prospect of a U.S. military invasion of Denmark is remote, it’s hard to imagine that NATO could still function if it happened.</w:t>
      </w:r>
    </w:p>
    <w:p w14:paraId="66ECC6E1" w14:textId="724AD3A7" w:rsidR="00AE2E73" w:rsidRDefault="00F60543" w:rsidP="00F60543">
      <w:r>
        <w:t xml:space="preserve">Second, Trump’s extremist comments </w:t>
      </w:r>
      <w:proofErr w:type="gramStart"/>
      <w:r>
        <w:t>runs</w:t>
      </w:r>
      <w:proofErr w:type="gramEnd"/>
      <w:r>
        <w:t xml:space="preserve"> against NATO’s principle of clarity. Even if his rhetoric is written off as a deliberate “madman” approach to politics or heavy-handed aggressive bargaining, it erodes NATO’s commitment to consistent messaging among its members.</w:t>
      </w:r>
    </w:p>
    <w:p w14:paraId="26199C54" w14:textId="46548A9D" w:rsidR="00B55895" w:rsidRPr="00B55895" w:rsidRDefault="00B55895" w:rsidP="00B55895">
      <w:r w:rsidRPr="00B55895">
        <w:t>Do Trump’s threats about taking Canada by economic force simply reflect an initial bargaining position, as some have argued? That’s beside the point: it would be foolhardy and naive for Canada to ignore his threats.</w:t>
      </w:r>
    </w:p>
    <w:p w14:paraId="3F8EF6D1" w14:textId="73219CFD" w:rsidR="00B55895" w:rsidRPr="00B55895" w:rsidRDefault="00B55895" w:rsidP="00B55895">
      <w:r w:rsidRPr="00B55895">
        <w:rPr>
          <w:b/>
          <w:bCs/>
          <w:u w:val="single"/>
        </w:rPr>
        <w:t xml:space="preserve">An example of the repercussions of those threats is evident in the comments of Andrey </w:t>
      </w:r>
      <w:proofErr w:type="spellStart"/>
      <w:r w:rsidRPr="00B55895">
        <w:rPr>
          <w:b/>
          <w:bCs/>
          <w:u w:val="single"/>
        </w:rPr>
        <w:t>Gurulyov</w:t>
      </w:r>
      <w:proofErr w:type="spellEnd"/>
      <w:r w:rsidRPr="00B55895">
        <w:rPr>
          <w:b/>
          <w:bCs/>
          <w:u w:val="single"/>
        </w:rPr>
        <w:t>, a former Russian military official who has claimed there’s now an opportunity for Russia to take Greenland itself or “make a deal with Trump and split Greenland in two parts.</w:t>
      </w:r>
      <w:r w:rsidRPr="00B55895">
        <w:t>”</w:t>
      </w:r>
    </w:p>
    <w:p w14:paraId="6A9F8185" w14:textId="77777777" w:rsidR="00B55895" w:rsidRPr="00B55895" w:rsidRDefault="00B55895" w:rsidP="00B55895">
      <w:pPr>
        <w:rPr>
          <w:b/>
          <w:bCs/>
          <w:u w:val="single"/>
        </w:rPr>
      </w:pPr>
      <w:r w:rsidRPr="00B55895">
        <w:t xml:space="preserve">Regardless of whether that’s a realistic possibility, </w:t>
      </w:r>
      <w:r w:rsidRPr="00B55895">
        <w:rPr>
          <w:b/>
          <w:bCs/>
          <w:u w:val="single"/>
        </w:rPr>
        <w:t>the fact that Trump is floating the previously unthinkable prospect of a hostile U.S. takeover of its allies’ territory allows countries long considered common NATO adversaries to capitalize on the chaos for their own gain.</w:t>
      </w:r>
    </w:p>
    <w:p w14:paraId="0438C41B" w14:textId="77777777" w:rsidR="00B55895" w:rsidRPr="00B55895" w:rsidRDefault="00B55895" w:rsidP="00B55895">
      <w:r w:rsidRPr="00B55895">
        <w:t>Enmity or amity?</w:t>
      </w:r>
    </w:p>
    <w:p w14:paraId="10C7EBCB" w14:textId="77777777" w:rsidR="00B55895" w:rsidRPr="00B55895" w:rsidRDefault="00B55895" w:rsidP="00B55895">
      <w:pPr>
        <w:rPr>
          <w:b/>
          <w:bCs/>
          <w:u w:val="single"/>
        </w:rPr>
      </w:pPr>
      <w:r w:rsidRPr="00B55895">
        <w:rPr>
          <w:b/>
          <w:bCs/>
          <w:u w:val="single"/>
        </w:rPr>
        <w:t>Trump has departed from the NATO and UN principles and agreement not to threaten the use of force against allies.</w:t>
      </w:r>
    </w:p>
    <w:p w14:paraId="60AD961F" w14:textId="77777777" w:rsidR="00B55895" w:rsidRPr="00B55895" w:rsidRDefault="00B55895" w:rsidP="00B55895">
      <w:pPr>
        <w:rPr>
          <w:b/>
          <w:bCs/>
          <w:u w:val="single"/>
        </w:rPr>
      </w:pPr>
      <w:r w:rsidRPr="00B55895">
        <w:rPr>
          <w:b/>
          <w:bCs/>
          <w:u w:val="single"/>
        </w:rPr>
        <w:t>It’s too extreme for Canada or Denmark to view the U.S. as an enemy in the wake of Trump’s threats, but if this coercion represents friendship, the line between enmity and amity is currently blurred.</w:t>
      </w:r>
    </w:p>
    <w:p w14:paraId="7E65191F" w14:textId="77777777" w:rsidR="00B55895" w:rsidRPr="00B55895" w:rsidRDefault="00B55895" w:rsidP="00B55895">
      <w:r w:rsidRPr="00B55895">
        <w:t xml:space="preserve">Trump may simply be trying to shock Canada and Denmark into increasing their </w:t>
      </w:r>
      <w:proofErr w:type="spellStart"/>
      <w:r w:rsidRPr="00B55895">
        <w:t>defence</w:t>
      </w:r>
      <w:proofErr w:type="spellEnd"/>
      <w:r w:rsidRPr="00B55895">
        <w:t xml:space="preserve"> spending, accept a greater U.S. military presence and provide the U.S. with more access to their resources. The second Trump administration may ultimately be successful if that’s the goal.</w:t>
      </w:r>
    </w:p>
    <w:p w14:paraId="0781AFC1" w14:textId="77777777" w:rsidR="00B55895" w:rsidRPr="00B55895" w:rsidRDefault="00B55895" w:rsidP="00B55895">
      <w:pPr>
        <w:rPr>
          <w:b/>
          <w:bCs/>
          <w:u w:val="single"/>
        </w:rPr>
      </w:pPr>
      <w:r w:rsidRPr="00B55895">
        <w:rPr>
          <w:b/>
          <w:bCs/>
          <w:u w:val="single"/>
        </w:rPr>
        <w:t>But the costs of taking such an aggressive approach may be that the U.S. loses its ability to position itself as a trustworthy ally and engage productively with allies and partners to support mutually beneficial policy goals.</w:t>
      </w:r>
    </w:p>
    <w:p w14:paraId="15402B66" w14:textId="77777777" w:rsidR="00B55895" w:rsidRPr="00B55895" w:rsidRDefault="00B55895" w:rsidP="00B55895">
      <w:r w:rsidRPr="00B55895">
        <w:t>This would critically undermine NATO’s capability.</w:t>
      </w:r>
    </w:p>
    <w:p w14:paraId="1005EB1C" w14:textId="77777777" w:rsidR="00F60543" w:rsidRPr="008B3DB8" w:rsidRDefault="00F60543" w:rsidP="00F60543"/>
    <w:p w14:paraId="2D6EA628" w14:textId="77777777" w:rsidR="00290409" w:rsidRDefault="00290409" w:rsidP="005D388F"/>
    <w:p w14:paraId="29E2095F" w14:textId="466BEE57" w:rsidR="00A6611F" w:rsidRDefault="00C741CF" w:rsidP="00A6611F">
      <w:pPr>
        <w:pStyle w:val="Heading3"/>
      </w:pPr>
      <w:r>
        <w:t>No China War</w:t>
      </w:r>
    </w:p>
    <w:p w14:paraId="65382634" w14:textId="77777777" w:rsidR="00B73CD8" w:rsidRPr="0082675E" w:rsidRDefault="00B73CD8" w:rsidP="00B73CD8">
      <w:pPr>
        <w:pStyle w:val="Heading4"/>
        <w:tabs>
          <w:tab w:val="num" w:pos="720"/>
        </w:tabs>
      </w:pPr>
      <w:r>
        <w:t xml:space="preserve">No China war – they’re </w:t>
      </w:r>
      <w:r w:rsidRPr="00EC6455">
        <w:rPr>
          <w:u w:val="single"/>
        </w:rPr>
        <w:t>militarily weak</w:t>
      </w:r>
      <w:r>
        <w:t xml:space="preserve"> and predictions are alarmist.</w:t>
      </w:r>
    </w:p>
    <w:p w14:paraId="361E8743" w14:textId="77777777" w:rsidR="00B73CD8" w:rsidRDefault="00B73CD8" w:rsidP="00B73CD8">
      <w:r w:rsidRPr="0082675E">
        <w:rPr>
          <w:rStyle w:val="Style13ptBold"/>
        </w:rPr>
        <w:t>Sydow '24</w:t>
      </w:r>
      <w:r>
        <w:t xml:space="preserve"> – </w:t>
      </w:r>
      <w:proofErr w:type="gramStart"/>
      <w:r>
        <w:t>Master's</w:t>
      </w:r>
      <w:proofErr w:type="gramEnd"/>
      <w:r>
        <w:t xml:space="preserve"> degree in Chinese from Stockholm University and studied political science at the Swedish </w:t>
      </w:r>
      <w:proofErr w:type="spellStart"/>
      <w:r>
        <w:t>Defence</w:t>
      </w:r>
      <w:proofErr w:type="spellEnd"/>
      <w:r>
        <w:t xml:space="preserve"> University. (Alexis Von; "Most Experts Agree: China Isn’t About to Invade Taiwan"; The Diplomat; https://thediplomat.com/2024/02/most-experts-agree-china-isnt-about-to-invade-taiwan/; 02-2024; NC)</w:t>
      </w:r>
    </w:p>
    <w:p w14:paraId="4C37DE2B" w14:textId="77777777" w:rsidR="00B73CD8" w:rsidRPr="0082675E" w:rsidRDefault="00B73CD8" w:rsidP="00B73CD8">
      <w:r w:rsidRPr="0082675E">
        <w:t xml:space="preserve">First, </w:t>
      </w:r>
      <w:r w:rsidRPr="0082675E">
        <w:rPr>
          <w:rStyle w:val="StyleUnderline"/>
        </w:rPr>
        <w:t>it is often stated</w:t>
      </w:r>
      <w:r w:rsidRPr="0082675E">
        <w:t xml:space="preserve"> that </w:t>
      </w:r>
      <w:r w:rsidRPr="0082675E">
        <w:rPr>
          <w:rStyle w:val="StyleUnderline"/>
        </w:rPr>
        <w:t>China is arming itsel</w:t>
      </w:r>
      <w:r w:rsidRPr="0082675E">
        <w:t xml:space="preserve">f specifically in preparation </w:t>
      </w:r>
      <w:r w:rsidRPr="0082675E">
        <w:rPr>
          <w:rStyle w:val="StyleUnderline"/>
        </w:rPr>
        <w:t xml:space="preserve">for a Taiwan </w:t>
      </w:r>
      <w:r w:rsidRPr="002A290A">
        <w:rPr>
          <w:rStyle w:val="StyleUnderline"/>
        </w:rPr>
        <w:t>invasion</w:t>
      </w:r>
      <w:r w:rsidRPr="0082675E">
        <w:t xml:space="preserve">. 2027 often figures as a possible date for such an invasion, presumably because this year is an official milestone in the Chinese military’s modernization plans. </w:t>
      </w:r>
      <w:r w:rsidRPr="0082675E">
        <w:rPr>
          <w:rStyle w:val="StyleUnderline"/>
        </w:rPr>
        <w:t>But the year 20</w:t>
      </w:r>
      <w:r w:rsidRPr="002A290A">
        <w:rPr>
          <w:rStyle w:val="StyleUnderline"/>
        </w:rPr>
        <w:t>27</w:t>
      </w:r>
      <w:r w:rsidRPr="0082675E">
        <w:t xml:space="preserve"> </w:t>
      </w:r>
      <w:r w:rsidRPr="002A290A">
        <w:rPr>
          <w:rStyle w:val="Emphasis"/>
        </w:rPr>
        <w:t>hardly figures</w:t>
      </w:r>
      <w:r w:rsidRPr="0082675E">
        <w:rPr>
          <w:rStyle w:val="Emphasis"/>
        </w:rPr>
        <w:t xml:space="preserve"> at all</w:t>
      </w:r>
      <w:r w:rsidRPr="0082675E">
        <w:t xml:space="preserve"> </w:t>
      </w:r>
      <w:r w:rsidRPr="002A290A">
        <w:rPr>
          <w:rStyle w:val="StyleUnderline"/>
        </w:rPr>
        <w:t>in</w:t>
      </w:r>
      <w:r w:rsidRPr="0082675E">
        <w:rPr>
          <w:rStyle w:val="StyleUnderline"/>
        </w:rPr>
        <w:t xml:space="preserve"> the </w:t>
      </w:r>
      <w:r w:rsidRPr="002A290A">
        <w:rPr>
          <w:rStyle w:val="Emphasis"/>
        </w:rPr>
        <w:t>scholarly forecasts</w:t>
      </w:r>
      <w:r w:rsidRPr="0082675E">
        <w:t xml:space="preserve"> </w:t>
      </w:r>
      <w:r w:rsidRPr="0082675E">
        <w:rPr>
          <w:rStyle w:val="StyleUnderline"/>
        </w:rPr>
        <w:t>we have examined</w:t>
      </w:r>
      <w:r w:rsidRPr="0082675E">
        <w:t xml:space="preserve">. </w:t>
      </w:r>
    </w:p>
    <w:p w14:paraId="165306BE" w14:textId="77777777" w:rsidR="00B73CD8" w:rsidRPr="0082675E" w:rsidRDefault="00B73CD8" w:rsidP="00B73CD8">
      <w:r w:rsidRPr="0082675E">
        <w:rPr>
          <w:rStyle w:val="StyleUnderline"/>
        </w:rPr>
        <w:t xml:space="preserve">Concerning China’s </w:t>
      </w:r>
      <w:r w:rsidRPr="002A290A">
        <w:rPr>
          <w:rStyle w:val="StyleUnderline"/>
        </w:rPr>
        <w:t>military mod</w:t>
      </w:r>
      <w:r w:rsidRPr="0082675E">
        <w:rPr>
          <w:rStyle w:val="StyleUnderline"/>
        </w:rPr>
        <w:t>ernization</w:t>
      </w:r>
      <w:r w:rsidRPr="0082675E">
        <w:t xml:space="preserve">, </w:t>
      </w:r>
      <w:r w:rsidRPr="0082675E">
        <w:rPr>
          <w:rStyle w:val="StyleUnderline"/>
        </w:rPr>
        <w:t>forecasts do point to growing risk</w:t>
      </w:r>
      <w:r w:rsidRPr="0082675E">
        <w:t xml:space="preserve">, </w:t>
      </w:r>
      <w:r w:rsidRPr="0082675E">
        <w:rPr>
          <w:rStyle w:val="StyleUnderline"/>
        </w:rPr>
        <w:t xml:space="preserve">but this </w:t>
      </w:r>
      <w:r w:rsidRPr="002A290A">
        <w:rPr>
          <w:rStyle w:val="StyleUnderline"/>
        </w:rPr>
        <w:t>is</w:t>
      </w:r>
      <w:r w:rsidRPr="0082675E">
        <w:rPr>
          <w:rStyle w:val="StyleUnderline"/>
        </w:rPr>
        <w:t xml:space="preserve"> mainly </w:t>
      </w:r>
      <w:r w:rsidRPr="002A290A">
        <w:rPr>
          <w:rStyle w:val="StyleUnderline"/>
        </w:rPr>
        <w:t>a question of</w:t>
      </w:r>
      <w:r w:rsidRPr="0082675E">
        <w:t xml:space="preserve"> the </w:t>
      </w:r>
      <w:r w:rsidRPr="002A290A">
        <w:rPr>
          <w:rStyle w:val="Emphasis"/>
        </w:rPr>
        <w:t xml:space="preserve">gradually </w:t>
      </w:r>
      <w:r w:rsidRPr="002A290A">
        <w:rPr>
          <w:rStyle w:val="StyleUnderline"/>
        </w:rPr>
        <w:t>changing</w:t>
      </w:r>
      <w:r w:rsidRPr="0082675E">
        <w:rPr>
          <w:rStyle w:val="StyleUnderline"/>
        </w:rPr>
        <w:t xml:space="preserve"> military </w:t>
      </w:r>
      <w:r w:rsidRPr="002A290A">
        <w:rPr>
          <w:rStyle w:val="StyleUnderline"/>
        </w:rPr>
        <w:t>balance</w:t>
      </w:r>
      <w:r w:rsidRPr="0082675E">
        <w:t xml:space="preserve"> vis-a-vis the United States </w:t>
      </w:r>
      <w:r w:rsidRPr="0082675E">
        <w:rPr>
          <w:rStyle w:val="StyleUnderline"/>
        </w:rPr>
        <w:t>in the region</w:t>
      </w:r>
      <w:r w:rsidRPr="0082675E">
        <w:t xml:space="preserve">. </w:t>
      </w:r>
      <w:r w:rsidRPr="0082675E">
        <w:rPr>
          <w:rStyle w:val="StyleUnderline"/>
        </w:rPr>
        <w:t>A more even military balance inherently means</w:t>
      </w:r>
      <w:r w:rsidRPr="0082675E">
        <w:t xml:space="preserve"> growing </w:t>
      </w:r>
      <w:r w:rsidRPr="0082675E">
        <w:rPr>
          <w:rStyle w:val="StyleUnderline"/>
        </w:rPr>
        <w:t xml:space="preserve">risk, but that risk is growing </w:t>
      </w:r>
      <w:r w:rsidRPr="002A290A">
        <w:rPr>
          <w:rStyle w:val="StyleUnderline"/>
        </w:rPr>
        <w:t>from</w:t>
      </w:r>
      <w:r w:rsidRPr="0082675E">
        <w:rPr>
          <w:rStyle w:val="StyleUnderline"/>
        </w:rPr>
        <w:t xml:space="preserve"> a</w:t>
      </w:r>
      <w:r w:rsidRPr="0082675E">
        <w:t xml:space="preserve"> very </w:t>
      </w:r>
      <w:r w:rsidRPr="002A290A">
        <w:rPr>
          <w:rStyle w:val="Emphasis"/>
        </w:rPr>
        <w:t>low baseline probability</w:t>
      </w:r>
      <w:r w:rsidRPr="0082675E">
        <w:t xml:space="preserve">. It is still true that </w:t>
      </w:r>
      <w:r w:rsidRPr="002A290A">
        <w:rPr>
          <w:rStyle w:val="StyleUnderline"/>
        </w:rPr>
        <w:t>China</w:t>
      </w:r>
      <w:r w:rsidRPr="0082675E">
        <w:t xml:space="preserve"> </w:t>
      </w:r>
      <w:r w:rsidRPr="0082675E">
        <w:rPr>
          <w:rStyle w:val="Emphasis"/>
        </w:rPr>
        <w:t>can</w:t>
      </w:r>
      <w:r w:rsidRPr="002A290A">
        <w:rPr>
          <w:rStyle w:val="Emphasis"/>
        </w:rPr>
        <w:t>not</w:t>
      </w:r>
      <w:r w:rsidRPr="0082675E">
        <w:rPr>
          <w:rStyle w:val="Emphasis"/>
        </w:rPr>
        <w:t xml:space="preserve"> be </w:t>
      </w:r>
      <w:r w:rsidRPr="002A290A">
        <w:rPr>
          <w:rStyle w:val="Emphasis"/>
        </w:rPr>
        <w:t>confident to win</w:t>
      </w:r>
      <w:r w:rsidRPr="0082675E">
        <w:t xml:space="preserve"> </w:t>
      </w:r>
      <w:r w:rsidRPr="0082675E">
        <w:rPr>
          <w:rStyle w:val="StyleUnderline"/>
        </w:rPr>
        <w:t>a war</w:t>
      </w:r>
      <w:r w:rsidRPr="0082675E">
        <w:t xml:space="preserve"> with the U.S. over Taiwan, </w:t>
      </w:r>
      <w:r w:rsidRPr="0082675E">
        <w:rPr>
          <w:rStyle w:val="StyleUnderline"/>
        </w:rPr>
        <w:t xml:space="preserve">which </w:t>
      </w:r>
      <w:r w:rsidRPr="0082675E">
        <w:rPr>
          <w:rStyle w:val="Emphasis"/>
        </w:rPr>
        <w:t xml:space="preserve">keeps down </w:t>
      </w:r>
      <w:r w:rsidRPr="0082675E">
        <w:rPr>
          <w:rStyle w:val="StyleUnderline"/>
        </w:rPr>
        <w:t xml:space="preserve">the </w:t>
      </w:r>
      <w:r w:rsidRPr="0082675E">
        <w:rPr>
          <w:rStyle w:val="Emphasis"/>
        </w:rPr>
        <w:t>risk</w:t>
      </w:r>
      <w:r w:rsidRPr="0082675E">
        <w:rPr>
          <w:rStyle w:val="StyleUnderline"/>
        </w:rPr>
        <w:t xml:space="preserve"> for the present</w:t>
      </w:r>
      <w:r w:rsidRPr="0082675E">
        <w:t>.</w:t>
      </w:r>
    </w:p>
    <w:p w14:paraId="0A3668D0" w14:textId="77777777" w:rsidR="00B73CD8" w:rsidRPr="0082675E" w:rsidRDefault="00B73CD8" w:rsidP="00B73CD8">
      <w:r w:rsidRPr="0082675E">
        <w:t xml:space="preserve">Second, it is said that China cannot accept Taiwan’s democratic institutions, and that conflict can only be averted by the United States and other allies stepping up explicit support for Taiwan’s independence. But </w:t>
      </w:r>
      <w:r w:rsidRPr="0082675E">
        <w:rPr>
          <w:rStyle w:val="StyleUnderline"/>
        </w:rPr>
        <w:t>forecasts</w:t>
      </w:r>
      <w:r w:rsidRPr="0082675E">
        <w:t xml:space="preserve"> instead </w:t>
      </w:r>
      <w:r w:rsidRPr="0082675E">
        <w:rPr>
          <w:rStyle w:val="StyleUnderline"/>
        </w:rPr>
        <w:t>point to</w:t>
      </w:r>
      <w:r w:rsidRPr="0082675E">
        <w:t xml:space="preserve"> the </w:t>
      </w:r>
      <w:r w:rsidRPr="0082675E">
        <w:rPr>
          <w:rStyle w:val="StyleUnderline"/>
        </w:rPr>
        <w:t>worsening China-U.S. relationship</w:t>
      </w:r>
      <w:r w:rsidRPr="0082675E">
        <w:t xml:space="preserve"> itself </w:t>
      </w:r>
      <w:r w:rsidRPr="0082675E">
        <w:rPr>
          <w:rStyle w:val="StyleUnderline"/>
        </w:rPr>
        <w:t>as one of the major risk factors</w:t>
      </w:r>
      <w:r w:rsidRPr="0082675E">
        <w:t xml:space="preserve">. </w:t>
      </w:r>
      <w:r w:rsidRPr="0082675E">
        <w:rPr>
          <w:rStyle w:val="StyleUnderline"/>
        </w:rPr>
        <w:t>Growing tensions</w:t>
      </w:r>
      <w:r w:rsidRPr="0082675E">
        <w:t xml:space="preserve"> over Taiwan </w:t>
      </w:r>
      <w:r w:rsidRPr="0082675E">
        <w:rPr>
          <w:rStyle w:val="StyleUnderline"/>
        </w:rPr>
        <w:t>are a consequence of increasing great</w:t>
      </w:r>
      <w:r w:rsidRPr="0082675E">
        <w:t xml:space="preserve"> </w:t>
      </w:r>
      <w:r w:rsidRPr="0082675E">
        <w:rPr>
          <w:rStyle w:val="StyleUnderline"/>
        </w:rPr>
        <w:t>power conflict</w:t>
      </w:r>
      <w:r w:rsidRPr="0082675E">
        <w:t xml:space="preserve">. </w:t>
      </w:r>
      <w:r w:rsidRPr="002A290A">
        <w:rPr>
          <w:rStyle w:val="StyleUnderline"/>
        </w:rPr>
        <w:t xml:space="preserve">Beijing sees Taiwan as a </w:t>
      </w:r>
      <w:r w:rsidRPr="002A290A">
        <w:rPr>
          <w:rStyle w:val="Emphasis"/>
        </w:rPr>
        <w:t>part of</w:t>
      </w:r>
      <w:r w:rsidRPr="0082675E">
        <w:t xml:space="preserve"> the </w:t>
      </w:r>
      <w:r w:rsidRPr="002A290A">
        <w:rPr>
          <w:rStyle w:val="Emphasis"/>
        </w:rPr>
        <w:t>U.S. s</w:t>
      </w:r>
      <w:r w:rsidRPr="0082675E">
        <w:rPr>
          <w:rStyle w:val="Emphasis"/>
        </w:rPr>
        <w:t xml:space="preserve">phere </w:t>
      </w:r>
      <w:r w:rsidRPr="002A290A">
        <w:rPr>
          <w:rStyle w:val="Emphasis"/>
        </w:rPr>
        <w:t>o</w:t>
      </w:r>
      <w:r w:rsidRPr="0082675E">
        <w:rPr>
          <w:rStyle w:val="Emphasis"/>
        </w:rPr>
        <w:t xml:space="preserve">f </w:t>
      </w:r>
      <w:proofErr w:type="gramStart"/>
      <w:r w:rsidRPr="002A290A">
        <w:rPr>
          <w:rStyle w:val="Emphasis"/>
        </w:rPr>
        <w:t>i</w:t>
      </w:r>
      <w:r w:rsidRPr="0082675E">
        <w:rPr>
          <w:rStyle w:val="Emphasis"/>
        </w:rPr>
        <w:t>nfluence</w:t>
      </w:r>
      <w:r w:rsidRPr="0082675E">
        <w:t xml:space="preserve">, </w:t>
      </w:r>
      <w:r w:rsidRPr="002A290A">
        <w:rPr>
          <w:rStyle w:val="StyleUnderline"/>
        </w:rPr>
        <w:t>and</w:t>
      </w:r>
      <w:proofErr w:type="gramEnd"/>
      <w:r w:rsidRPr="002A290A">
        <w:rPr>
          <w:rStyle w:val="StyleUnderline"/>
        </w:rPr>
        <w:t xml:space="preserve"> knows</w:t>
      </w:r>
      <w:r w:rsidRPr="0082675E">
        <w:rPr>
          <w:rStyle w:val="StyleUnderline"/>
        </w:rPr>
        <w:t xml:space="preserve"> that an </w:t>
      </w:r>
      <w:r w:rsidRPr="002A290A">
        <w:rPr>
          <w:rStyle w:val="Emphasis"/>
        </w:rPr>
        <w:t>attack on Taiwan is</w:t>
      </w:r>
      <w:r w:rsidRPr="0082675E">
        <w:rPr>
          <w:rStyle w:val="Emphasis"/>
        </w:rPr>
        <w:t xml:space="preserve"> </w:t>
      </w:r>
      <w:r w:rsidRPr="0082675E">
        <w:rPr>
          <w:rStyle w:val="StyleUnderline"/>
        </w:rPr>
        <w:t xml:space="preserve">a military </w:t>
      </w:r>
      <w:r w:rsidRPr="002A290A">
        <w:rPr>
          <w:rStyle w:val="Emphasis"/>
        </w:rPr>
        <w:t>attack on U.S.</w:t>
      </w:r>
      <w:r w:rsidRPr="0082675E">
        <w:t xml:space="preserve"> interests</w:t>
      </w:r>
      <w:r w:rsidRPr="0082675E">
        <w:rPr>
          <w:rStyle w:val="StyleUnderline"/>
        </w:rPr>
        <w:t>. If China-U.S. rivalry is kept within</w:t>
      </w:r>
      <w:r w:rsidRPr="0082675E">
        <w:t xml:space="preserve"> </w:t>
      </w:r>
      <w:r w:rsidRPr="0082675E">
        <w:rPr>
          <w:rStyle w:val="StyleUnderline"/>
        </w:rPr>
        <w:t>limits</w:t>
      </w:r>
      <w:r w:rsidRPr="0082675E">
        <w:t xml:space="preserve">, </w:t>
      </w:r>
      <w:r w:rsidRPr="0082675E">
        <w:rPr>
          <w:rStyle w:val="StyleUnderline"/>
        </w:rPr>
        <w:t xml:space="preserve">China has </w:t>
      </w:r>
      <w:r w:rsidRPr="0082675E">
        <w:rPr>
          <w:rStyle w:val="Emphasis"/>
        </w:rPr>
        <w:t>little interest in provoking</w:t>
      </w:r>
      <w:r w:rsidRPr="0082675E">
        <w:t xml:space="preserve"> </w:t>
      </w:r>
      <w:r w:rsidRPr="0082675E">
        <w:rPr>
          <w:rStyle w:val="StyleUnderline"/>
        </w:rPr>
        <w:t>such a conflict</w:t>
      </w:r>
      <w:r w:rsidRPr="0082675E">
        <w:t>.</w:t>
      </w:r>
    </w:p>
    <w:p w14:paraId="645FB978" w14:textId="77777777" w:rsidR="00B73CD8" w:rsidRPr="0082675E" w:rsidRDefault="00B73CD8" w:rsidP="00B73CD8">
      <w:pPr>
        <w:rPr>
          <w:rStyle w:val="StyleUnderline"/>
        </w:rPr>
      </w:pPr>
      <w:r w:rsidRPr="0082675E">
        <w:t xml:space="preserve">Third, </w:t>
      </w:r>
      <w:r w:rsidRPr="0082675E">
        <w:rPr>
          <w:rStyle w:val="StyleUnderline"/>
        </w:rPr>
        <w:t xml:space="preserve">a </w:t>
      </w:r>
      <w:r w:rsidRPr="002A290A">
        <w:rPr>
          <w:rStyle w:val="StyleUnderline"/>
        </w:rPr>
        <w:t>common narrative</w:t>
      </w:r>
      <w:r w:rsidRPr="0082675E">
        <w:t xml:space="preserve"> among alarmists </w:t>
      </w:r>
      <w:r w:rsidRPr="0082675E">
        <w:rPr>
          <w:rStyle w:val="StyleUnderline"/>
        </w:rPr>
        <w:t>is the story of the changing Chinese regime</w:t>
      </w:r>
      <w:r w:rsidRPr="0082675E">
        <w:t xml:space="preserve">. </w:t>
      </w:r>
      <w:r w:rsidRPr="0082675E">
        <w:rPr>
          <w:rStyle w:val="StyleUnderline"/>
        </w:rPr>
        <w:t xml:space="preserve">They </w:t>
      </w:r>
      <w:r w:rsidRPr="002A290A">
        <w:rPr>
          <w:rStyle w:val="StyleUnderline"/>
        </w:rPr>
        <w:t>warn</w:t>
      </w:r>
      <w:r w:rsidRPr="0082675E">
        <w:rPr>
          <w:rStyle w:val="StyleUnderline"/>
        </w:rPr>
        <w:t xml:space="preserve"> us </w:t>
      </w:r>
      <w:r w:rsidRPr="002A290A">
        <w:rPr>
          <w:rStyle w:val="StyleUnderline"/>
        </w:rPr>
        <w:t>of</w:t>
      </w:r>
      <w:r w:rsidRPr="0082675E">
        <w:rPr>
          <w:rStyle w:val="StyleUnderline"/>
        </w:rPr>
        <w:t xml:space="preserve"> China’s increasingly </w:t>
      </w:r>
      <w:r w:rsidRPr="002A290A">
        <w:rPr>
          <w:rStyle w:val="StyleUnderline"/>
        </w:rPr>
        <w:t>aggressive posture</w:t>
      </w:r>
      <w:r w:rsidRPr="0082675E">
        <w:t xml:space="preserve">, its growing “assertiveness,” and an alleged ideological turn away from “openness” under the rule of Xi Jinping. </w:t>
      </w:r>
      <w:r w:rsidRPr="0082675E">
        <w:rPr>
          <w:rStyle w:val="StyleUnderline"/>
        </w:rPr>
        <w:t>By contrast</w:t>
      </w:r>
      <w:r w:rsidRPr="0082675E">
        <w:t xml:space="preserve">, </w:t>
      </w:r>
      <w:r w:rsidRPr="0082675E">
        <w:rPr>
          <w:rStyle w:val="StyleUnderline"/>
        </w:rPr>
        <w:t>forecasters are divided on the question of whether China’s intentions</w:t>
      </w:r>
      <w:r w:rsidRPr="0082675E">
        <w:t xml:space="preserve"> concerning Taiwan </w:t>
      </w:r>
      <w:r w:rsidRPr="0082675E">
        <w:rPr>
          <w:rStyle w:val="StyleUnderline"/>
        </w:rPr>
        <w:t>have changed</w:t>
      </w:r>
      <w:r w:rsidRPr="0082675E">
        <w:t xml:space="preserve"> in any crucial regard. Xi Jinping hews close to the traditional Communist Party line of unquestioned sovereignty over Taiwan, and his international ambitions are likewise inherited from his predecessors. Most of </w:t>
      </w:r>
      <w:r w:rsidRPr="0082675E">
        <w:rPr>
          <w:rStyle w:val="StyleUnderline"/>
        </w:rPr>
        <w:t>China’s</w:t>
      </w:r>
      <w:r w:rsidRPr="0082675E">
        <w:t xml:space="preserve"> new-found “</w:t>
      </w:r>
      <w:r w:rsidRPr="002A290A">
        <w:rPr>
          <w:rStyle w:val="StyleUnderline"/>
        </w:rPr>
        <w:t>assertiveness</w:t>
      </w:r>
      <w:r w:rsidRPr="0082675E">
        <w:t xml:space="preserve">” </w:t>
      </w:r>
      <w:r w:rsidRPr="002A290A">
        <w:rPr>
          <w:rStyle w:val="StyleUnderline"/>
        </w:rPr>
        <w:t>is</w:t>
      </w:r>
      <w:r w:rsidRPr="0082675E">
        <w:t xml:space="preserve"> likely </w:t>
      </w:r>
      <w:r w:rsidRPr="005F7D24">
        <w:rPr>
          <w:rStyle w:val="StyleUnderline"/>
        </w:rPr>
        <w:t>less</w:t>
      </w:r>
      <w:r w:rsidRPr="0082675E">
        <w:rPr>
          <w:rStyle w:val="StyleUnderline"/>
        </w:rPr>
        <w:t xml:space="preserve"> </w:t>
      </w:r>
      <w:r w:rsidRPr="002A290A">
        <w:rPr>
          <w:rStyle w:val="StyleUnderline"/>
        </w:rPr>
        <w:t>a matter of</w:t>
      </w:r>
      <w:r w:rsidRPr="0082675E">
        <w:rPr>
          <w:rStyle w:val="StyleUnderline"/>
        </w:rPr>
        <w:t xml:space="preserve"> ideological change and more</w:t>
      </w:r>
      <w:r w:rsidRPr="0082675E">
        <w:t xml:space="preserve"> a matter </w:t>
      </w:r>
      <w:r w:rsidRPr="0082675E">
        <w:rPr>
          <w:rStyle w:val="StyleUnderline"/>
        </w:rPr>
        <w:t xml:space="preserve">of </w:t>
      </w:r>
      <w:r w:rsidRPr="002A290A">
        <w:rPr>
          <w:rStyle w:val="StyleUnderline"/>
        </w:rPr>
        <w:t>growing</w:t>
      </w:r>
      <w:r w:rsidRPr="002A290A">
        <w:t xml:space="preserve"> </w:t>
      </w:r>
      <w:r w:rsidRPr="002A290A">
        <w:rPr>
          <w:rStyle w:val="Emphasis"/>
        </w:rPr>
        <w:t>capabilities</w:t>
      </w:r>
      <w:r w:rsidRPr="0082675E">
        <w:t xml:space="preserve">. From this, </w:t>
      </w:r>
      <w:r w:rsidRPr="0082675E">
        <w:rPr>
          <w:rStyle w:val="StyleUnderline"/>
        </w:rPr>
        <w:t xml:space="preserve">one might conclude that </w:t>
      </w:r>
      <w:r w:rsidRPr="002A290A">
        <w:rPr>
          <w:rStyle w:val="StyleUnderline"/>
        </w:rPr>
        <w:t>assumptions of</w:t>
      </w:r>
      <w:r w:rsidRPr="0082675E">
        <w:rPr>
          <w:rStyle w:val="StyleUnderline"/>
        </w:rPr>
        <w:t xml:space="preserve"> </w:t>
      </w:r>
      <w:r w:rsidRPr="0082675E">
        <w:rPr>
          <w:rStyle w:val="Emphasis"/>
        </w:rPr>
        <w:t xml:space="preserve">extreme </w:t>
      </w:r>
      <w:r w:rsidRPr="002A290A">
        <w:rPr>
          <w:rStyle w:val="Emphasis"/>
        </w:rPr>
        <w:t>urgency</w:t>
      </w:r>
      <w:r w:rsidRPr="0082675E">
        <w:rPr>
          <w:rStyle w:val="StyleUnderline"/>
        </w:rPr>
        <w:t xml:space="preserve"> on China’s part </w:t>
      </w:r>
      <w:r w:rsidRPr="002A290A">
        <w:rPr>
          <w:rStyle w:val="Emphasis"/>
        </w:rPr>
        <w:t>are</w:t>
      </w:r>
      <w:r w:rsidRPr="0082675E">
        <w:rPr>
          <w:rStyle w:val="Emphasis"/>
        </w:rPr>
        <w:t xml:space="preserve"> </w:t>
      </w:r>
      <w:r w:rsidRPr="002A290A">
        <w:rPr>
          <w:rStyle w:val="Emphasis"/>
        </w:rPr>
        <w:t>faulty</w:t>
      </w:r>
      <w:r w:rsidRPr="0082675E">
        <w:rPr>
          <w:rStyle w:val="StyleUnderline"/>
        </w:rPr>
        <w:t xml:space="preserve">. </w:t>
      </w:r>
    </w:p>
    <w:p w14:paraId="475B1C7E" w14:textId="77777777" w:rsidR="00B73CD8" w:rsidRPr="00DC65A7" w:rsidRDefault="00B73CD8" w:rsidP="00B73CD8">
      <w:r w:rsidRPr="0082675E">
        <w:t xml:space="preserve">These are the takeaways from </w:t>
      </w:r>
      <w:r w:rsidRPr="0082675E">
        <w:rPr>
          <w:rStyle w:val="StyleUnderline"/>
        </w:rPr>
        <w:t xml:space="preserve">available </w:t>
      </w:r>
      <w:r w:rsidRPr="002A290A">
        <w:rPr>
          <w:rStyle w:val="StyleUnderline"/>
        </w:rPr>
        <w:t>forecasts</w:t>
      </w:r>
      <w:r w:rsidRPr="0082675E">
        <w:t xml:space="preserve">, and they </w:t>
      </w:r>
      <w:r w:rsidRPr="002A290A">
        <w:rPr>
          <w:rStyle w:val="StyleUnderline"/>
        </w:rPr>
        <w:t xml:space="preserve">stand in </w:t>
      </w:r>
      <w:r w:rsidRPr="002A290A">
        <w:rPr>
          <w:rStyle w:val="Emphasis"/>
        </w:rPr>
        <w:t>stark contrast</w:t>
      </w:r>
      <w:r w:rsidRPr="002A290A">
        <w:t xml:space="preserve"> </w:t>
      </w:r>
      <w:r w:rsidRPr="002A290A">
        <w:rPr>
          <w:rStyle w:val="StyleUnderline"/>
        </w:rPr>
        <w:t>to</w:t>
      </w:r>
      <w:r w:rsidRPr="002A290A">
        <w:t xml:space="preserve"> </w:t>
      </w:r>
      <w:r w:rsidRPr="002A290A">
        <w:rPr>
          <w:rStyle w:val="Emphasis"/>
        </w:rPr>
        <w:t>alarmist predictions</w:t>
      </w:r>
      <w:r w:rsidRPr="0082675E">
        <w:t xml:space="preserve"> </w:t>
      </w:r>
      <w:r w:rsidRPr="0082675E">
        <w:rPr>
          <w:rStyle w:val="StyleUnderline"/>
        </w:rPr>
        <w:t>from the U.S</w:t>
      </w:r>
      <w:r w:rsidRPr="0082675E">
        <w:t xml:space="preserve">. military and other actors. </w:t>
      </w:r>
      <w:r w:rsidRPr="0082675E">
        <w:rPr>
          <w:rStyle w:val="StyleUnderline"/>
        </w:rPr>
        <w:t>They suggest that alarmist narratives are</w:t>
      </w:r>
      <w:r w:rsidRPr="0082675E">
        <w:t xml:space="preserve"> </w:t>
      </w:r>
      <w:r w:rsidRPr="0082675E">
        <w:rPr>
          <w:rStyle w:val="StyleUnderline"/>
        </w:rPr>
        <w:t>arrived at by looking at</w:t>
      </w:r>
      <w:r w:rsidRPr="0082675E">
        <w:t xml:space="preserve"> the </w:t>
      </w:r>
      <w:r w:rsidRPr="0082675E">
        <w:rPr>
          <w:rStyle w:val="Emphasis"/>
        </w:rPr>
        <w:t>growing risk</w:t>
      </w:r>
      <w:r w:rsidRPr="0082675E">
        <w:t xml:space="preserve"> of war </w:t>
      </w:r>
      <w:r w:rsidRPr="0082675E">
        <w:rPr>
          <w:rStyle w:val="Emphasis"/>
        </w:rPr>
        <w:t>in isolation</w:t>
      </w:r>
      <w:r w:rsidRPr="0082675E">
        <w:t xml:space="preserve">, </w:t>
      </w:r>
      <w:r w:rsidRPr="0082675E">
        <w:rPr>
          <w:rStyle w:val="StyleUnderline"/>
        </w:rPr>
        <w:t>without consideration o</w:t>
      </w:r>
      <w:r w:rsidRPr="0082675E">
        <w:t xml:space="preserve">f its </w:t>
      </w:r>
      <w:r w:rsidRPr="0082675E">
        <w:rPr>
          <w:rStyle w:val="StyleUnderline"/>
        </w:rPr>
        <w:t>general</w:t>
      </w:r>
      <w:r w:rsidRPr="0082675E">
        <w:t xml:space="preserve"> </w:t>
      </w:r>
      <w:r w:rsidRPr="0082675E">
        <w:rPr>
          <w:rStyle w:val="Emphasis"/>
        </w:rPr>
        <w:t>low baseline probability</w:t>
      </w:r>
      <w:r w:rsidRPr="0082675E">
        <w:t xml:space="preserve">. Alarmists also tend to heavily exaggerate the degree of internal change caused by Xi Jinping, which is a factor that appears doubtful when </w:t>
      </w:r>
      <w:proofErr w:type="spellStart"/>
      <w:r w:rsidRPr="0082675E">
        <w:t>aggregatin</w:t>
      </w:r>
      <w:proofErr w:type="spellEnd"/>
    </w:p>
    <w:p w14:paraId="0D60D6D5" w14:textId="77777777" w:rsidR="00B73CD8" w:rsidRPr="0007261D" w:rsidRDefault="00B73CD8" w:rsidP="00B73CD8"/>
    <w:p w14:paraId="5F8E50B6" w14:textId="77777777" w:rsidR="00A6611F" w:rsidRPr="007052D7" w:rsidRDefault="00A6611F" w:rsidP="00A6611F">
      <w:pPr>
        <w:pStyle w:val="Heading4"/>
        <w:rPr>
          <w:rFonts w:cs="Arial"/>
          <w:color w:val="000000" w:themeColor="text1"/>
        </w:rPr>
      </w:pPr>
      <w:r w:rsidRPr="007052D7">
        <w:rPr>
          <w:rFonts w:cs="Arial"/>
          <w:color w:val="000000" w:themeColor="text1"/>
        </w:rPr>
        <w:t>No spillover---China will not attempt a direct predatory challenge to the US.</w:t>
      </w:r>
    </w:p>
    <w:p w14:paraId="71BB2FBB" w14:textId="77777777" w:rsidR="00A6611F" w:rsidRPr="007052D7" w:rsidRDefault="00A6611F" w:rsidP="00A6611F">
      <w:pPr>
        <w:rPr>
          <w:color w:val="000000" w:themeColor="text1"/>
        </w:rPr>
      </w:pPr>
      <w:proofErr w:type="spellStart"/>
      <w:r w:rsidRPr="007052D7">
        <w:rPr>
          <w:rStyle w:val="Style13ptBold"/>
          <w:color w:val="000000" w:themeColor="text1"/>
        </w:rPr>
        <w:t>Shifrinson</w:t>
      </w:r>
      <w:proofErr w:type="spellEnd"/>
      <w:r w:rsidRPr="007052D7">
        <w:rPr>
          <w:color w:val="000000" w:themeColor="text1"/>
        </w:rPr>
        <w:t xml:space="preserve">, PhD, Assistant Professor of International Relations, Fredrick S. Pardee School of Global Studies, </w:t>
      </w:r>
      <w:proofErr w:type="gramStart"/>
      <w:r w:rsidRPr="007052D7">
        <w:rPr>
          <w:color w:val="000000" w:themeColor="text1"/>
        </w:rPr>
        <w:t xml:space="preserve">BU, </w:t>
      </w:r>
      <w:r w:rsidRPr="007052D7">
        <w:rPr>
          <w:rStyle w:val="Style13ptBold"/>
          <w:color w:val="000000" w:themeColor="text1"/>
        </w:rPr>
        <w:t>‘</w:t>
      </w:r>
      <w:proofErr w:type="gramEnd"/>
      <w:r w:rsidRPr="007052D7">
        <w:rPr>
          <w:rStyle w:val="Style13ptBold"/>
          <w:color w:val="000000" w:themeColor="text1"/>
        </w:rPr>
        <w:t>20</w:t>
      </w:r>
    </w:p>
    <w:p w14:paraId="3522FC11" w14:textId="77777777" w:rsidR="00A6611F" w:rsidRPr="007052D7" w:rsidRDefault="00A6611F" w:rsidP="00A6611F">
      <w:pPr>
        <w:rPr>
          <w:color w:val="000000" w:themeColor="text1"/>
        </w:rPr>
      </w:pPr>
      <w:r w:rsidRPr="007052D7">
        <w:rPr>
          <w:color w:val="000000" w:themeColor="text1"/>
        </w:rPr>
        <w:t xml:space="preserve">(Joshua, “The rise of China, balance of power theory and US national security: Reasons for optimism?” </w:t>
      </w:r>
      <w:r w:rsidRPr="007052D7">
        <w:rPr>
          <w:i/>
          <w:iCs/>
          <w:color w:val="000000" w:themeColor="text1"/>
        </w:rPr>
        <w:t>Journal of Strategic Studies</w:t>
      </w:r>
      <w:r w:rsidRPr="007052D7">
        <w:rPr>
          <w:color w:val="000000" w:themeColor="text1"/>
        </w:rPr>
        <w:t xml:space="preserve">, Vol. 43) </w:t>
      </w:r>
    </w:p>
    <w:p w14:paraId="1A2CD7A5" w14:textId="77777777" w:rsidR="00A6611F" w:rsidRPr="007052D7" w:rsidRDefault="00A6611F" w:rsidP="00A6611F">
      <w:pPr>
        <w:rPr>
          <w:color w:val="000000" w:themeColor="text1"/>
        </w:rPr>
      </w:pPr>
      <w:r w:rsidRPr="007052D7">
        <w:rPr>
          <w:color w:val="000000" w:themeColor="text1"/>
        </w:rPr>
        <w:t xml:space="preserve">This framework carries large implications for scholars and policymakers seeking to understand China’s strategy as its power grows and US relative power declines. As noted, many analysts fear that a rising China will embark on a predatory course designed to push the United States down or from the great power ranks. Although it is difficult in the abstract to describe what the particular elements of Chinese predation may entail, </w:t>
      </w:r>
      <w:r w:rsidRPr="007052D7">
        <w:rPr>
          <w:color w:val="000000" w:themeColor="text1"/>
          <w:u w:val="single"/>
        </w:rPr>
        <w:t>the general concern seems to be</w:t>
      </w:r>
      <w:r w:rsidRPr="007052D7">
        <w:rPr>
          <w:color w:val="000000" w:themeColor="text1"/>
        </w:rPr>
        <w:t xml:space="preserve"> that </w:t>
      </w:r>
      <w:r w:rsidRPr="007052D7">
        <w:rPr>
          <w:color w:val="000000" w:themeColor="text1"/>
          <w:u w:val="single"/>
        </w:rPr>
        <w:t xml:space="preserve">China will adopt steps that will </w:t>
      </w:r>
      <w:r w:rsidRPr="007052D7">
        <w:rPr>
          <w:rStyle w:val="Emphasis"/>
          <w:color w:val="000000" w:themeColor="text1"/>
        </w:rPr>
        <w:t>rapidly shift the distribution of power</w:t>
      </w:r>
      <w:r w:rsidRPr="007052D7">
        <w:rPr>
          <w:color w:val="000000" w:themeColor="text1"/>
        </w:rPr>
        <w:t xml:space="preserve"> its </w:t>
      </w:r>
      <w:proofErr w:type="spellStart"/>
      <w:r w:rsidRPr="007052D7">
        <w:rPr>
          <w:color w:val="000000" w:themeColor="text1"/>
        </w:rPr>
        <w:t>favour</w:t>
      </w:r>
      <w:proofErr w:type="spellEnd"/>
      <w:r w:rsidRPr="007052D7">
        <w:rPr>
          <w:color w:val="000000" w:themeColor="text1"/>
        </w:rPr>
        <w:t xml:space="preserve"> </w:t>
      </w:r>
      <w:r w:rsidRPr="007052D7">
        <w:rPr>
          <w:color w:val="000000" w:themeColor="text1"/>
          <w:u w:val="single"/>
        </w:rPr>
        <w:t>by enacting policies that are increasingly costly</w:t>
      </w:r>
      <w:r w:rsidRPr="007052D7">
        <w:rPr>
          <w:color w:val="000000" w:themeColor="text1"/>
        </w:rPr>
        <w:t xml:space="preserve"> </w:t>
      </w:r>
      <w:r w:rsidRPr="007052D7">
        <w:rPr>
          <w:color w:val="000000" w:themeColor="text1"/>
          <w:u w:val="single"/>
        </w:rPr>
        <w:t>for a</w:t>
      </w:r>
      <w:r w:rsidRPr="007052D7">
        <w:rPr>
          <w:color w:val="000000" w:themeColor="text1"/>
        </w:rPr>
        <w:t xml:space="preserve"> relatively </w:t>
      </w:r>
      <w:r w:rsidRPr="007052D7">
        <w:rPr>
          <w:color w:val="000000" w:themeColor="text1"/>
          <w:u w:val="single"/>
        </w:rPr>
        <w:t>declining United States</w:t>
      </w:r>
      <w:r w:rsidRPr="007052D7">
        <w:rPr>
          <w:color w:val="000000" w:themeColor="text1"/>
        </w:rPr>
        <w:t xml:space="preserve"> to overcome, </w:t>
      </w:r>
      <w:r w:rsidRPr="007052D7">
        <w:rPr>
          <w:color w:val="000000" w:themeColor="text1"/>
          <w:u w:val="single"/>
        </w:rPr>
        <w:t>pushing the United States to exhaust itself</w:t>
      </w:r>
      <w:r w:rsidRPr="007052D7">
        <w:rPr>
          <w:color w:val="000000" w:themeColor="text1"/>
        </w:rPr>
        <w:t xml:space="preserve"> competing </w:t>
      </w:r>
      <w:r w:rsidRPr="007052D7">
        <w:rPr>
          <w:color w:val="000000" w:themeColor="text1"/>
          <w:u w:val="single"/>
        </w:rPr>
        <w:t>or to surrender the issues at stake</w:t>
      </w:r>
      <w:r w:rsidRPr="007052D7">
        <w:rPr>
          <w:color w:val="000000" w:themeColor="text1"/>
        </w:rPr>
        <w:t xml:space="preserve">, </w:t>
      </w:r>
      <w:r w:rsidRPr="007052D7">
        <w:rPr>
          <w:color w:val="000000" w:themeColor="text1"/>
          <w:u w:val="single"/>
        </w:rPr>
        <w:t>and</w:t>
      </w:r>
      <w:r w:rsidRPr="007052D7">
        <w:rPr>
          <w:color w:val="000000" w:themeColor="text1"/>
        </w:rPr>
        <w:t xml:space="preserve"> thus </w:t>
      </w:r>
      <w:r w:rsidRPr="007052D7">
        <w:rPr>
          <w:rStyle w:val="Emphasis"/>
          <w:color w:val="000000" w:themeColor="text1"/>
        </w:rPr>
        <w:t>imperil</w:t>
      </w:r>
      <w:r w:rsidRPr="007052D7">
        <w:rPr>
          <w:color w:val="000000" w:themeColor="text1"/>
        </w:rPr>
        <w:t xml:space="preserve"> </w:t>
      </w:r>
      <w:r w:rsidRPr="007052D7">
        <w:rPr>
          <w:color w:val="000000" w:themeColor="text1"/>
          <w:u w:val="single"/>
        </w:rPr>
        <w:t>the U</w:t>
      </w:r>
      <w:r w:rsidRPr="007052D7">
        <w:rPr>
          <w:color w:val="000000" w:themeColor="text1"/>
        </w:rPr>
        <w:t xml:space="preserve">nited </w:t>
      </w:r>
      <w:r w:rsidRPr="007052D7">
        <w:rPr>
          <w:color w:val="000000" w:themeColor="text1"/>
          <w:u w:val="single"/>
        </w:rPr>
        <w:t>S</w:t>
      </w:r>
      <w:r w:rsidRPr="007052D7">
        <w:rPr>
          <w:color w:val="000000" w:themeColor="text1"/>
        </w:rPr>
        <w:t xml:space="preserve">tates’ </w:t>
      </w:r>
      <w:r w:rsidRPr="007052D7">
        <w:rPr>
          <w:color w:val="000000" w:themeColor="text1"/>
          <w:u w:val="single"/>
        </w:rPr>
        <w:t>position as a great power</w:t>
      </w:r>
      <w:r w:rsidRPr="007052D7">
        <w:rPr>
          <w:color w:val="000000" w:themeColor="text1"/>
        </w:rPr>
        <w:t xml:space="preserve">. Elements of this approach might involve Chinese efforts to engage in economic warfare by hindering US economic competitiveness and limiting American economic opportunities; adumbrate US military advantages; undercut US credibility and prestige; and weaken US alliances in East Asia or beyond.55 Furthermore, recent Chinese actions in and around East Asia seemingly give credence to such concerns. After all, the last decade has witnessed China take an increasingly assertive stance in its maritime disputes in the South and East China Seas56 ; enact an Air Defense Identification Zone (ADIZ) over the East China Sea57 ; make political and economic inroads into Central Asia and Africa58 ; influence the domestic politics of Asia-Pacific states to </w:t>
      </w:r>
      <w:proofErr w:type="spellStart"/>
      <w:r w:rsidRPr="007052D7">
        <w:rPr>
          <w:color w:val="000000" w:themeColor="text1"/>
        </w:rPr>
        <w:t>favour</w:t>
      </w:r>
      <w:proofErr w:type="spellEnd"/>
      <w:r w:rsidRPr="007052D7">
        <w:rPr>
          <w:color w:val="000000" w:themeColor="text1"/>
        </w:rPr>
        <w:t xml:space="preserve"> pro-China policies; and expand its </w:t>
      </w:r>
      <w:proofErr w:type="spellStart"/>
      <w:r w:rsidRPr="007052D7">
        <w:rPr>
          <w:color w:val="000000" w:themeColor="text1"/>
        </w:rPr>
        <w:t>defence</w:t>
      </w:r>
      <w:proofErr w:type="spellEnd"/>
      <w:r w:rsidRPr="007052D7">
        <w:rPr>
          <w:color w:val="000000" w:themeColor="text1"/>
        </w:rPr>
        <w:t xml:space="preserve"> budget.59 Concurrently, trade tensions with the United States are rising, and the Chinese government has tried to buttress its authority by cracking down on domestic opponents.60</w:t>
      </w:r>
    </w:p>
    <w:p w14:paraId="455982A6" w14:textId="77777777" w:rsidR="00A6611F" w:rsidRPr="007052D7" w:rsidRDefault="00A6611F" w:rsidP="00A6611F">
      <w:pPr>
        <w:rPr>
          <w:color w:val="000000" w:themeColor="text1"/>
        </w:rPr>
      </w:pPr>
      <w:r w:rsidRPr="007052D7">
        <w:rPr>
          <w:color w:val="000000" w:themeColor="text1"/>
        </w:rPr>
        <w:t>China’s current strategy: Mixed</w:t>
      </w:r>
    </w:p>
    <w:p w14:paraId="15F5EC81" w14:textId="77777777" w:rsidR="00A6611F" w:rsidRPr="007052D7" w:rsidRDefault="00A6611F" w:rsidP="00A6611F">
      <w:pPr>
        <w:rPr>
          <w:color w:val="000000" w:themeColor="text1"/>
        </w:rPr>
      </w:pPr>
      <w:r w:rsidRPr="002A290A">
        <w:rPr>
          <w:rStyle w:val="Emphasis"/>
          <w:color w:val="000000" w:themeColor="text1"/>
        </w:rPr>
        <w:t>It is too early</w:t>
      </w:r>
      <w:r w:rsidRPr="007052D7">
        <w:rPr>
          <w:color w:val="000000" w:themeColor="text1"/>
        </w:rPr>
        <w:t xml:space="preserve">, however, </w:t>
      </w:r>
      <w:r w:rsidRPr="002A290A">
        <w:rPr>
          <w:rStyle w:val="Emphasis"/>
          <w:color w:val="000000" w:themeColor="text1"/>
        </w:rPr>
        <w:t>to declare Chinese predation</w:t>
      </w:r>
      <w:r w:rsidRPr="002730EA">
        <w:rPr>
          <w:rStyle w:val="Emphasis"/>
          <w:color w:val="000000" w:themeColor="text1"/>
        </w:rPr>
        <w:t xml:space="preserve"> a fact</w:t>
      </w:r>
      <w:r w:rsidRPr="007052D7">
        <w:rPr>
          <w:color w:val="000000" w:themeColor="text1"/>
        </w:rPr>
        <w:t xml:space="preserve">, </w:t>
      </w:r>
      <w:r w:rsidRPr="007052D7">
        <w:rPr>
          <w:color w:val="000000" w:themeColor="text1"/>
          <w:u w:val="single"/>
        </w:rPr>
        <w:t>just as there are reasons to question whether Chinese predation is likely in the future</w:t>
      </w:r>
      <w:r w:rsidRPr="007052D7">
        <w:rPr>
          <w:color w:val="000000" w:themeColor="text1"/>
        </w:rPr>
        <w:t xml:space="preserve">. </w:t>
      </w:r>
      <w:r w:rsidRPr="007052D7">
        <w:rPr>
          <w:color w:val="000000" w:themeColor="text1"/>
          <w:u w:val="single"/>
        </w:rPr>
        <w:t>On one level, and consistent with research</w:t>
      </w:r>
      <w:r w:rsidRPr="007052D7">
        <w:rPr>
          <w:color w:val="000000" w:themeColor="text1"/>
        </w:rPr>
        <w:t xml:space="preserve"> by scholars such as Avery Goldstein, Alastair Iain Johnston and others, </w:t>
      </w:r>
      <w:r w:rsidRPr="007052D7">
        <w:rPr>
          <w:color w:val="000000" w:themeColor="text1"/>
          <w:u w:val="single"/>
        </w:rPr>
        <w:t xml:space="preserve">there are </w:t>
      </w:r>
      <w:r w:rsidRPr="007052D7">
        <w:rPr>
          <w:rStyle w:val="Emphasis"/>
          <w:color w:val="000000" w:themeColor="text1"/>
        </w:rPr>
        <w:t>less-competitive elements</w:t>
      </w:r>
      <w:r w:rsidRPr="007052D7">
        <w:rPr>
          <w:color w:val="000000" w:themeColor="text1"/>
          <w:u w:val="single"/>
        </w:rPr>
        <w:t xml:space="preserve"> </w:t>
      </w:r>
      <w:r w:rsidRPr="007052D7">
        <w:rPr>
          <w:rStyle w:val="Emphasis"/>
          <w:color w:val="000000" w:themeColor="text1"/>
        </w:rPr>
        <w:t>embedded</w:t>
      </w:r>
      <w:r w:rsidRPr="007052D7">
        <w:rPr>
          <w:color w:val="000000" w:themeColor="text1"/>
        </w:rPr>
        <w:t xml:space="preserve"> </w:t>
      </w:r>
      <w:r w:rsidRPr="007052D7">
        <w:rPr>
          <w:color w:val="000000" w:themeColor="text1"/>
          <w:u w:val="single"/>
        </w:rPr>
        <w:t>in current Chinese strategy</w:t>
      </w:r>
      <w:r w:rsidRPr="007052D7">
        <w:rPr>
          <w:color w:val="000000" w:themeColor="text1"/>
        </w:rPr>
        <w:t xml:space="preserve">.61 </w:t>
      </w:r>
      <w:r w:rsidRPr="002730EA">
        <w:rPr>
          <w:rStyle w:val="Emphasis"/>
          <w:color w:val="000000" w:themeColor="text1"/>
        </w:rPr>
        <w:t xml:space="preserve">Chinese </w:t>
      </w:r>
      <w:r w:rsidRPr="002A290A">
        <w:rPr>
          <w:rStyle w:val="Emphasis"/>
          <w:color w:val="000000" w:themeColor="text1"/>
        </w:rPr>
        <w:t>land reclamation</w:t>
      </w:r>
      <w:r w:rsidRPr="007052D7">
        <w:rPr>
          <w:rStyle w:val="Emphasis"/>
          <w:color w:val="000000" w:themeColor="text1"/>
        </w:rPr>
        <w:t xml:space="preserve"> </w:t>
      </w:r>
      <w:r w:rsidRPr="007052D7">
        <w:rPr>
          <w:color w:val="000000" w:themeColor="text1"/>
        </w:rPr>
        <w:t xml:space="preserve">and military deployments </w:t>
      </w:r>
      <w:r w:rsidRPr="007052D7">
        <w:rPr>
          <w:rStyle w:val="Emphasis"/>
          <w:color w:val="000000" w:themeColor="text1"/>
        </w:rPr>
        <w:t xml:space="preserve">in the East </w:t>
      </w:r>
      <w:r w:rsidRPr="007052D7">
        <w:rPr>
          <w:color w:val="000000" w:themeColor="text1"/>
        </w:rPr>
        <w:t xml:space="preserve">and South </w:t>
      </w:r>
      <w:r w:rsidRPr="007052D7">
        <w:rPr>
          <w:color w:val="000000" w:themeColor="text1"/>
          <w:u w:val="single"/>
        </w:rPr>
        <w:t>China Seas</w:t>
      </w:r>
      <w:r w:rsidRPr="007052D7">
        <w:rPr>
          <w:color w:val="000000" w:themeColor="text1"/>
        </w:rPr>
        <w:t xml:space="preserve">, </w:t>
      </w:r>
      <w:r w:rsidRPr="007052D7">
        <w:rPr>
          <w:color w:val="000000" w:themeColor="text1"/>
          <w:u w:val="single"/>
        </w:rPr>
        <w:t xml:space="preserve">for instance, </w:t>
      </w:r>
      <w:r w:rsidRPr="002730EA">
        <w:rPr>
          <w:color w:val="000000" w:themeColor="text1"/>
          <w:u w:val="single"/>
        </w:rPr>
        <w:t>have</w:t>
      </w:r>
      <w:r w:rsidRPr="007052D7">
        <w:rPr>
          <w:color w:val="000000" w:themeColor="text1"/>
          <w:u w:val="single"/>
        </w:rPr>
        <w:t xml:space="preserve"> mostly </w:t>
      </w:r>
      <w:r w:rsidRPr="002A290A">
        <w:rPr>
          <w:color w:val="000000" w:themeColor="text1"/>
          <w:u w:val="single"/>
        </w:rPr>
        <w:t xml:space="preserve">involved territories </w:t>
      </w:r>
      <w:r w:rsidRPr="002A290A">
        <w:rPr>
          <w:rStyle w:val="Emphasis"/>
          <w:color w:val="000000" w:themeColor="text1"/>
        </w:rPr>
        <w:t>previously claimed</w:t>
      </w:r>
      <w:r w:rsidRPr="007052D7">
        <w:rPr>
          <w:color w:val="000000" w:themeColor="text1"/>
          <w:u w:val="single"/>
        </w:rPr>
        <w:t xml:space="preserve"> by the Chinese government</w:t>
      </w:r>
      <w:r w:rsidRPr="007052D7">
        <w:rPr>
          <w:color w:val="000000" w:themeColor="text1"/>
        </w:rPr>
        <w:t xml:space="preserve"> – </w:t>
      </w:r>
      <w:r w:rsidRPr="002A290A">
        <w:rPr>
          <w:rStyle w:val="Emphasis"/>
          <w:color w:val="000000" w:themeColor="text1"/>
        </w:rPr>
        <w:t>China has not expanded</w:t>
      </w:r>
      <w:r w:rsidRPr="007052D7">
        <w:rPr>
          <w:rStyle w:val="Emphasis"/>
          <w:color w:val="000000" w:themeColor="text1"/>
        </w:rPr>
        <w:t xml:space="preserve"> its maritime </w:t>
      </w:r>
      <w:r w:rsidRPr="002A290A">
        <w:rPr>
          <w:rStyle w:val="Emphasis"/>
          <w:color w:val="000000" w:themeColor="text1"/>
        </w:rPr>
        <w:t>claims</w:t>
      </w:r>
      <w:r w:rsidRPr="007052D7">
        <w:rPr>
          <w:color w:val="000000" w:themeColor="text1"/>
        </w:rPr>
        <w:t xml:space="preserve"> </w:t>
      </w:r>
      <w:r w:rsidRPr="007052D7">
        <w:rPr>
          <w:color w:val="000000" w:themeColor="text1"/>
          <w:u w:val="single"/>
        </w:rPr>
        <w:t xml:space="preserve">so much as </w:t>
      </w:r>
      <w:r w:rsidRPr="007052D7">
        <w:rPr>
          <w:rStyle w:val="Emphasis"/>
          <w:color w:val="000000" w:themeColor="text1"/>
        </w:rPr>
        <w:t>taken a unilateral approach towards resolving existing disputes</w:t>
      </w:r>
      <w:r w:rsidRPr="007052D7">
        <w:rPr>
          <w:color w:val="000000" w:themeColor="text1"/>
          <w:u w:val="single"/>
        </w:rPr>
        <w:t>.</w:t>
      </w:r>
      <w:r w:rsidRPr="007052D7">
        <w:rPr>
          <w:color w:val="000000" w:themeColor="text1"/>
        </w:rPr>
        <w:t xml:space="preserve">62 </w:t>
      </w:r>
      <w:r w:rsidRPr="007052D7">
        <w:rPr>
          <w:color w:val="000000" w:themeColor="text1"/>
          <w:u w:val="single"/>
        </w:rPr>
        <w:t xml:space="preserve">Similarly, </w:t>
      </w:r>
      <w:r w:rsidRPr="007052D7">
        <w:rPr>
          <w:rStyle w:val="Emphasis"/>
          <w:color w:val="000000" w:themeColor="text1"/>
        </w:rPr>
        <w:t>China’s ADIZ</w:t>
      </w:r>
      <w:r w:rsidRPr="007052D7">
        <w:rPr>
          <w:color w:val="000000" w:themeColor="text1"/>
          <w:u w:val="single"/>
        </w:rPr>
        <w:t xml:space="preserve"> move </w:t>
      </w:r>
      <w:r w:rsidRPr="007052D7">
        <w:rPr>
          <w:rStyle w:val="Emphasis"/>
          <w:color w:val="000000" w:themeColor="text1"/>
        </w:rPr>
        <w:t>came after Japan expanded its own ADIZ</w:t>
      </w:r>
      <w:r w:rsidRPr="007052D7">
        <w:rPr>
          <w:color w:val="000000" w:themeColor="text1"/>
          <w:u w:val="single"/>
        </w:rPr>
        <w:t xml:space="preserve"> and began consolidating control over the disputed Senkaku Islands</w:t>
      </w:r>
      <w:r w:rsidRPr="007052D7">
        <w:rPr>
          <w:color w:val="000000" w:themeColor="text1"/>
        </w:rPr>
        <w:t>.63</w:t>
      </w:r>
    </w:p>
    <w:p w14:paraId="167ECE4F" w14:textId="77777777" w:rsidR="00A6611F" w:rsidRPr="007052D7" w:rsidRDefault="00A6611F" w:rsidP="00A6611F">
      <w:pPr>
        <w:rPr>
          <w:color w:val="000000" w:themeColor="text1"/>
        </w:rPr>
      </w:pPr>
      <w:r w:rsidRPr="002730EA">
        <w:rPr>
          <w:color w:val="000000" w:themeColor="text1"/>
          <w:u w:val="single"/>
        </w:rPr>
        <w:t xml:space="preserve">It is also important to </w:t>
      </w:r>
      <w:proofErr w:type="spellStart"/>
      <w:r w:rsidRPr="002730EA">
        <w:rPr>
          <w:color w:val="000000" w:themeColor="text1"/>
          <w:u w:val="single"/>
        </w:rPr>
        <w:t>recognise</w:t>
      </w:r>
      <w:proofErr w:type="spellEnd"/>
      <w:r w:rsidRPr="002730EA">
        <w:rPr>
          <w:color w:val="000000" w:themeColor="text1"/>
        </w:rPr>
        <w:t xml:space="preserve"> </w:t>
      </w:r>
      <w:r w:rsidRPr="007357CB">
        <w:rPr>
          <w:color w:val="000000" w:themeColor="text1"/>
        </w:rPr>
        <w:t xml:space="preserve">that </w:t>
      </w:r>
      <w:r w:rsidRPr="007357CB">
        <w:rPr>
          <w:color w:val="000000" w:themeColor="text1"/>
          <w:u w:val="single"/>
        </w:rPr>
        <w:t xml:space="preserve">there are steps China </w:t>
      </w:r>
      <w:r w:rsidRPr="007357CB">
        <w:rPr>
          <w:rStyle w:val="Emphasis"/>
          <w:color w:val="000000" w:themeColor="text1"/>
        </w:rPr>
        <w:t>could</w:t>
      </w:r>
      <w:r w:rsidRPr="007357CB">
        <w:rPr>
          <w:color w:val="000000" w:themeColor="text1"/>
          <w:u w:val="single"/>
        </w:rPr>
        <w:t xml:space="preserve"> plausibly </w:t>
      </w:r>
      <w:r w:rsidRPr="007357CB">
        <w:rPr>
          <w:rStyle w:val="Emphasis"/>
          <w:color w:val="000000" w:themeColor="text1"/>
        </w:rPr>
        <w:t>have undertaken</w:t>
      </w:r>
      <w:r w:rsidRPr="007357CB">
        <w:rPr>
          <w:color w:val="000000" w:themeColor="text1"/>
        </w:rPr>
        <w:t xml:space="preserve"> in recent years </w:t>
      </w:r>
      <w:r w:rsidRPr="007357CB">
        <w:rPr>
          <w:rStyle w:val="Emphasis"/>
          <w:color w:val="000000" w:themeColor="text1"/>
        </w:rPr>
        <w:t>yet chose not to</w:t>
      </w:r>
      <w:r w:rsidRPr="007357CB">
        <w:rPr>
          <w:color w:val="000000" w:themeColor="text1"/>
        </w:rPr>
        <w:t xml:space="preserve">. </w:t>
      </w:r>
      <w:r w:rsidRPr="007357CB">
        <w:rPr>
          <w:color w:val="000000" w:themeColor="text1"/>
          <w:u w:val="single"/>
        </w:rPr>
        <w:t>Despite concerns over</w:t>
      </w:r>
      <w:r w:rsidRPr="007357CB">
        <w:rPr>
          <w:color w:val="000000" w:themeColor="text1"/>
        </w:rPr>
        <w:t xml:space="preserve"> a </w:t>
      </w:r>
      <w:r w:rsidRPr="007357CB">
        <w:rPr>
          <w:color w:val="000000" w:themeColor="text1"/>
          <w:u w:val="single"/>
        </w:rPr>
        <w:t>Chinese military</w:t>
      </w:r>
      <w:r w:rsidRPr="007052D7">
        <w:rPr>
          <w:color w:val="000000" w:themeColor="text1"/>
          <w:u w:val="single"/>
        </w:rPr>
        <w:t xml:space="preserve"> build-up</w:t>
      </w:r>
      <w:r w:rsidRPr="007052D7">
        <w:rPr>
          <w:color w:val="000000" w:themeColor="text1"/>
        </w:rPr>
        <w:t xml:space="preserve">, for instance, </w:t>
      </w:r>
      <w:r w:rsidRPr="002A290A">
        <w:rPr>
          <w:color w:val="000000" w:themeColor="text1"/>
          <w:u w:val="single"/>
        </w:rPr>
        <w:t>China did not increase</w:t>
      </w:r>
      <w:r w:rsidRPr="007052D7">
        <w:rPr>
          <w:color w:val="000000" w:themeColor="text1"/>
        </w:rPr>
        <w:t xml:space="preserve"> </w:t>
      </w:r>
      <w:r w:rsidRPr="007052D7">
        <w:rPr>
          <w:color w:val="000000" w:themeColor="text1"/>
          <w:u w:val="single"/>
        </w:rPr>
        <w:t xml:space="preserve">the </w:t>
      </w:r>
      <w:r w:rsidRPr="002730EA">
        <w:rPr>
          <w:color w:val="000000" w:themeColor="text1"/>
          <w:u w:val="single"/>
        </w:rPr>
        <w:t>share</w:t>
      </w:r>
      <w:r w:rsidRPr="007052D7">
        <w:rPr>
          <w:color w:val="000000" w:themeColor="text1"/>
          <w:u w:val="single"/>
        </w:rPr>
        <w:t xml:space="preserve"> of state wealth </w:t>
      </w:r>
      <w:r w:rsidRPr="002730EA">
        <w:rPr>
          <w:color w:val="000000" w:themeColor="text1"/>
          <w:u w:val="single"/>
        </w:rPr>
        <w:t xml:space="preserve">allocated to </w:t>
      </w:r>
      <w:r w:rsidRPr="002A290A">
        <w:rPr>
          <w:color w:val="000000" w:themeColor="text1"/>
          <w:u w:val="single"/>
        </w:rPr>
        <w:t>military spending</w:t>
      </w:r>
      <w:r w:rsidRPr="007052D7">
        <w:rPr>
          <w:color w:val="000000" w:themeColor="text1"/>
        </w:rPr>
        <w:t xml:space="preserve">; military expenditures have remained at 1.9 per cent of Chinese gross domestic product (GDP) since 2009.64 Likewise, </w:t>
      </w:r>
      <w:r w:rsidRPr="002A290A">
        <w:rPr>
          <w:color w:val="000000" w:themeColor="text1"/>
          <w:u w:val="single"/>
        </w:rPr>
        <w:t>China has</w:t>
      </w:r>
      <w:r w:rsidRPr="002730EA">
        <w:rPr>
          <w:color w:val="000000" w:themeColor="text1"/>
          <w:u w:val="single"/>
        </w:rPr>
        <w:t xml:space="preserve"> sustained </w:t>
      </w:r>
      <w:r w:rsidRPr="002A290A">
        <w:rPr>
          <w:color w:val="000000" w:themeColor="text1"/>
          <w:u w:val="single"/>
        </w:rPr>
        <w:t xml:space="preserve">a </w:t>
      </w:r>
      <w:r w:rsidRPr="002A290A">
        <w:rPr>
          <w:rStyle w:val="Emphasis"/>
          <w:color w:val="000000" w:themeColor="text1"/>
        </w:rPr>
        <w:t>minimalist</w:t>
      </w:r>
      <w:r w:rsidRPr="007052D7">
        <w:rPr>
          <w:color w:val="000000" w:themeColor="text1"/>
          <w:u w:val="single"/>
        </w:rPr>
        <w:t xml:space="preserve"> </w:t>
      </w:r>
      <w:r w:rsidRPr="002A290A">
        <w:rPr>
          <w:color w:val="000000" w:themeColor="text1"/>
          <w:u w:val="single"/>
        </w:rPr>
        <w:t>nuclear</w:t>
      </w:r>
      <w:r w:rsidRPr="007052D7">
        <w:rPr>
          <w:color w:val="000000" w:themeColor="text1"/>
          <w:u w:val="single"/>
        </w:rPr>
        <w:t xml:space="preserve"> </w:t>
      </w:r>
      <w:r w:rsidRPr="002A290A">
        <w:rPr>
          <w:color w:val="000000" w:themeColor="text1"/>
          <w:u w:val="single"/>
        </w:rPr>
        <w:t>deterrent</w:t>
      </w:r>
      <w:r w:rsidRPr="007052D7">
        <w:rPr>
          <w:color w:val="000000" w:themeColor="text1"/>
        </w:rPr>
        <w:t xml:space="preserve"> </w:t>
      </w:r>
      <w:r w:rsidRPr="007052D7">
        <w:rPr>
          <w:color w:val="000000" w:themeColor="text1"/>
          <w:u w:val="single"/>
        </w:rPr>
        <w:t>even though this force is vulnerable to disruption</w:t>
      </w:r>
      <w:r w:rsidRPr="007052D7">
        <w:rPr>
          <w:color w:val="000000" w:themeColor="text1"/>
        </w:rPr>
        <w:t xml:space="preserve">.65 </w:t>
      </w:r>
      <w:r w:rsidRPr="007052D7">
        <w:rPr>
          <w:color w:val="000000" w:themeColor="text1"/>
          <w:u w:val="single"/>
        </w:rPr>
        <w:t>Above all,</w:t>
      </w:r>
      <w:r w:rsidRPr="007052D7">
        <w:rPr>
          <w:color w:val="000000" w:themeColor="text1"/>
        </w:rPr>
        <w:t xml:space="preserve"> </w:t>
      </w:r>
      <w:r w:rsidRPr="002A290A">
        <w:rPr>
          <w:rStyle w:val="Emphasis"/>
          <w:color w:val="000000" w:themeColor="text1"/>
        </w:rPr>
        <w:t>China has not tried to form an anti-US alliance</w:t>
      </w:r>
      <w:r w:rsidRPr="007052D7">
        <w:rPr>
          <w:color w:val="000000" w:themeColor="text1"/>
        </w:rPr>
        <w:t xml:space="preserve"> in East Asia – </w:t>
      </w:r>
      <w:r w:rsidRPr="007052D7">
        <w:rPr>
          <w:color w:val="000000" w:themeColor="text1"/>
          <w:u w:val="single"/>
        </w:rPr>
        <w:t xml:space="preserve">in fact, there is some evidence that </w:t>
      </w:r>
      <w:r w:rsidRPr="002A290A">
        <w:rPr>
          <w:color w:val="000000" w:themeColor="text1"/>
          <w:u w:val="single"/>
        </w:rPr>
        <w:t xml:space="preserve">China has </w:t>
      </w:r>
      <w:r w:rsidRPr="002A290A">
        <w:rPr>
          <w:rStyle w:val="Emphasis"/>
          <w:color w:val="000000" w:themeColor="text1"/>
        </w:rPr>
        <w:t>sought to keep the U</w:t>
      </w:r>
      <w:r w:rsidRPr="007052D7">
        <w:rPr>
          <w:rStyle w:val="Emphasis"/>
          <w:color w:val="000000" w:themeColor="text1"/>
        </w:rPr>
        <w:t xml:space="preserve">nited </w:t>
      </w:r>
      <w:r w:rsidRPr="002A290A">
        <w:rPr>
          <w:rStyle w:val="Emphasis"/>
          <w:color w:val="000000" w:themeColor="text1"/>
        </w:rPr>
        <w:t>S</w:t>
      </w:r>
      <w:r w:rsidRPr="007052D7">
        <w:rPr>
          <w:rStyle w:val="Emphasis"/>
          <w:color w:val="000000" w:themeColor="text1"/>
        </w:rPr>
        <w:t xml:space="preserve">tates </w:t>
      </w:r>
      <w:r w:rsidRPr="002A290A">
        <w:rPr>
          <w:rStyle w:val="Emphasis"/>
          <w:color w:val="000000" w:themeColor="text1"/>
        </w:rPr>
        <w:t>engaged</w:t>
      </w:r>
      <w:r w:rsidRPr="007052D7">
        <w:rPr>
          <w:color w:val="000000" w:themeColor="text1"/>
        </w:rPr>
        <w:t xml:space="preserve"> in East Asia </w:t>
      </w:r>
      <w:r w:rsidRPr="007052D7">
        <w:rPr>
          <w:rStyle w:val="Emphasis"/>
          <w:color w:val="000000" w:themeColor="text1"/>
        </w:rPr>
        <w:t>rather than exclude it</w:t>
      </w:r>
      <w:r w:rsidRPr="007052D7">
        <w:rPr>
          <w:color w:val="000000" w:themeColor="text1"/>
        </w:rPr>
        <w:t xml:space="preserve">.66 For example, </w:t>
      </w:r>
      <w:r w:rsidRPr="007052D7">
        <w:rPr>
          <w:color w:val="000000" w:themeColor="text1"/>
          <w:u w:val="single"/>
        </w:rPr>
        <w:t xml:space="preserve">not only did </w:t>
      </w:r>
      <w:r w:rsidRPr="007052D7">
        <w:rPr>
          <w:color w:val="000000" w:themeColor="text1"/>
        </w:rPr>
        <w:t xml:space="preserve">Chinese President Xi Jinping tell US President Barack Obama in 2014 that the ‘Pacific Ocean has ample space to accommodate our two great nations,’ but China’s Xinhua news agency greeted Donald Trump’s election – after a campaign marked by calls for a reduced US role in the world – with a warning against US isolationism.67 </w:t>
      </w:r>
      <w:r w:rsidRPr="007052D7">
        <w:rPr>
          <w:rStyle w:val="Emphasis"/>
          <w:color w:val="000000" w:themeColor="text1"/>
        </w:rPr>
        <w:t xml:space="preserve">These </w:t>
      </w:r>
      <w:r w:rsidRPr="002A290A">
        <w:rPr>
          <w:rStyle w:val="Emphasis"/>
          <w:color w:val="000000" w:themeColor="text1"/>
        </w:rPr>
        <w:t>moves are</w:t>
      </w:r>
      <w:r w:rsidRPr="007052D7">
        <w:rPr>
          <w:rStyle w:val="Emphasis"/>
          <w:color w:val="000000" w:themeColor="text1"/>
        </w:rPr>
        <w:t xml:space="preserve"> </w:t>
      </w:r>
      <w:r w:rsidRPr="002A290A">
        <w:rPr>
          <w:rStyle w:val="Emphasis"/>
          <w:color w:val="000000" w:themeColor="text1"/>
        </w:rPr>
        <w:t>not</w:t>
      </w:r>
      <w:r w:rsidRPr="007357CB">
        <w:rPr>
          <w:rStyle w:val="Emphasis"/>
          <w:color w:val="000000" w:themeColor="text1"/>
        </w:rPr>
        <w:t xml:space="preserve"> consistent with a </w:t>
      </w:r>
      <w:r w:rsidRPr="002A290A">
        <w:rPr>
          <w:rStyle w:val="Emphasis"/>
          <w:color w:val="000000" w:themeColor="text1"/>
        </w:rPr>
        <w:t>predatory</w:t>
      </w:r>
      <w:r w:rsidRPr="007357CB">
        <w:rPr>
          <w:rStyle w:val="Emphasis"/>
          <w:color w:val="000000" w:themeColor="text1"/>
        </w:rPr>
        <w:t xml:space="preserve"> campaign</w:t>
      </w:r>
      <w:r w:rsidRPr="007052D7">
        <w:rPr>
          <w:color w:val="000000" w:themeColor="text1"/>
        </w:rPr>
        <w:t xml:space="preserve">: </w:t>
      </w:r>
      <w:r w:rsidRPr="007052D7">
        <w:rPr>
          <w:color w:val="000000" w:themeColor="text1"/>
          <w:u w:val="single"/>
        </w:rPr>
        <w:t>China is pursuing a mixed strategy</w:t>
      </w:r>
      <w:r w:rsidRPr="007052D7">
        <w:rPr>
          <w:color w:val="000000" w:themeColor="text1"/>
        </w:rPr>
        <w:t xml:space="preserve"> </w:t>
      </w:r>
      <w:r w:rsidRPr="007052D7">
        <w:rPr>
          <w:color w:val="000000" w:themeColor="text1"/>
          <w:u w:val="single"/>
        </w:rPr>
        <w:t>that blends both cooperative and competitive elements</w:t>
      </w:r>
      <w:r w:rsidRPr="007052D7">
        <w:rPr>
          <w:color w:val="000000" w:themeColor="text1"/>
        </w:rPr>
        <w:t>.</w:t>
      </w:r>
    </w:p>
    <w:p w14:paraId="19BD5E14" w14:textId="77777777" w:rsidR="00A6611F" w:rsidRDefault="00A6611F" w:rsidP="00A6611F">
      <w:pPr>
        <w:rPr>
          <w:color w:val="000000" w:themeColor="text1"/>
        </w:rPr>
      </w:pPr>
      <w:r w:rsidRPr="007052D7">
        <w:rPr>
          <w:color w:val="000000" w:themeColor="text1"/>
        </w:rPr>
        <w:t xml:space="preserve">Of course, it is possible that </w:t>
      </w:r>
      <w:r w:rsidRPr="007052D7">
        <w:rPr>
          <w:color w:val="000000" w:themeColor="text1"/>
          <w:u w:val="single"/>
        </w:rPr>
        <w:t>Chinese strategy may give way</w:t>
      </w:r>
      <w:r w:rsidRPr="007052D7">
        <w:rPr>
          <w:color w:val="000000" w:themeColor="text1"/>
        </w:rPr>
        <w:t xml:space="preserve"> to predation in the future. </w:t>
      </w:r>
      <w:r w:rsidRPr="007052D7">
        <w:rPr>
          <w:color w:val="000000" w:themeColor="text1"/>
          <w:u w:val="single"/>
        </w:rPr>
        <w:t>Still</w:t>
      </w:r>
      <w:r w:rsidRPr="007052D7">
        <w:rPr>
          <w:color w:val="000000" w:themeColor="text1"/>
        </w:rPr>
        <w:t xml:space="preserve">, the approach developed above highlights that </w:t>
      </w:r>
      <w:r w:rsidRPr="007052D7">
        <w:rPr>
          <w:color w:val="000000" w:themeColor="text1"/>
          <w:u w:val="single"/>
        </w:rPr>
        <w:t>China’s future course will ultimately depend</w:t>
      </w:r>
      <w:r w:rsidRPr="007052D7">
        <w:rPr>
          <w:color w:val="000000" w:themeColor="text1"/>
        </w:rPr>
        <w:t xml:space="preserve"> </w:t>
      </w:r>
      <w:r w:rsidRPr="007052D7">
        <w:rPr>
          <w:color w:val="000000" w:themeColor="text1"/>
          <w:u w:val="single"/>
        </w:rPr>
        <w:t>upon China’s threat environment</w:t>
      </w:r>
      <w:r w:rsidRPr="007052D7">
        <w:rPr>
          <w:color w:val="000000" w:themeColor="text1"/>
        </w:rPr>
        <w:t xml:space="preserve"> and the constraints and opportunities this imposes. And on this basis, </w:t>
      </w:r>
      <w:r w:rsidRPr="007052D7">
        <w:rPr>
          <w:color w:val="000000" w:themeColor="text1"/>
          <w:u w:val="single"/>
        </w:rPr>
        <w:t xml:space="preserve">a series of </w:t>
      </w:r>
      <w:r w:rsidRPr="002A290A">
        <w:rPr>
          <w:rStyle w:val="Emphasis"/>
          <w:color w:val="000000" w:themeColor="text1"/>
        </w:rPr>
        <w:t>quantitative</w:t>
      </w:r>
      <w:r w:rsidRPr="007052D7">
        <w:rPr>
          <w:color w:val="000000" w:themeColor="text1"/>
        </w:rPr>
        <w:t xml:space="preserve"> and qualitative </w:t>
      </w:r>
      <w:r w:rsidRPr="002A290A">
        <w:rPr>
          <w:color w:val="000000" w:themeColor="text1"/>
          <w:u w:val="single"/>
        </w:rPr>
        <w:t>indicators</w:t>
      </w:r>
      <w:r w:rsidRPr="007052D7">
        <w:rPr>
          <w:color w:val="000000" w:themeColor="text1"/>
          <w:u w:val="single"/>
        </w:rPr>
        <w:t xml:space="preserve"> </w:t>
      </w:r>
      <w:r w:rsidRPr="002A290A">
        <w:rPr>
          <w:color w:val="000000" w:themeColor="text1"/>
          <w:u w:val="single"/>
        </w:rPr>
        <w:t>provide</w:t>
      </w:r>
      <w:r w:rsidRPr="007052D7">
        <w:rPr>
          <w:color w:val="000000" w:themeColor="text1"/>
          <w:u w:val="single"/>
        </w:rPr>
        <w:t xml:space="preserve">s </w:t>
      </w:r>
      <w:r w:rsidRPr="002A290A">
        <w:rPr>
          <w:color w:val="000000" w:themeColor="text1"/>
          <w:u w:val="single"/>
        </w:rPr>
        <w:t>room for</w:t>
      </w:r>
      <w:r w:rsidRPr="007052D7">
        <w:rPr>
          <w:color w:val="000000" w:themeColor="text1"/>
          <w:u w:val="single"/>
        </w:rPr>
        <w:t xml:space="preserve"> </w:t>
      </w:r>
      <w:r w:rsidRPr="007052D7">
        <w:rPr>
          <w:rStyle w:val="Emphasis"/>
          <w:color w:val="000000" w:themeColor="text1"/>
        </w:rPr>
        <w:t xml:space="preserve">cautious </w:t>
      </w:r>
      <w:r w:rsidRPr="002A290A">
        <w:rPr>
          <w:rStyle w:val="Emphasis"/>
          <w:color w:val="000000" w:themeColor="text1"/>
        </w:rPr>
        <w:t>optimism</w:t>
      </w:r>
      <w:r w:rsidRPr="002A290A">
        <w:rPr>
          <w:color w:val="000000" w:themeColor="text1"/>
        </w:rPr>
        <w:t xml:space="preserve"> </w:t>
      </w:r>
      <w:r w:rsidRPr="002A290A">
        <w:rPr>
          <w:color w:val="000000" w:themeColor="text1"/>
          <w:u w:val="single"/>
        </w:rPr>
        <w:t xml:space="preserve">that China </w:t>
      </w:r>
      <w:r w:rsidRPr="002A290A">
        <w:rPr>
          <w:rStyle w:val="Emphasis"/>
          <w:color w:val="000000" w:themeColor="text1"/>
          <w:szCs w:val="32"/>
        </w:rPr>
        <w:t>will</w:t>
      </w:r>
      <w:r w:rsidRPr="007052D7">
        <w:rPr>
          <w:rStyle w:val="Emphasis"/>
          <w:color w:val="000000" w:themeColor="text1"/>
          <w:szCs w:val="32"/>
        </w:rPr>
        <w:t xml:space="preserve"> at worst </w:t>
      </w:r>
      <w:r w:rsidRPr="002A290A">
        <w:rPr>
          <w:rStyle w:val="Emphasis"/>
          <w:color w:val="000000" w:themeColor="text1"/>
          <w:szCs w:val="32"/>
        </w:rPr>
        <w:t>continue its</w:t>
      </w:r>
      <w:r w:rsidRPr="007052D7">
        <w:rPr>
          <w:rStyle w:val="Emphasis"/>
          <w:color w:val="000000" w:themeColor="text1"/>
          <w:szCs w:val="32"/>
        </w:rPr>
        <w:t xml:space="preserve"> mixed </w:t>
      </w:r>
      <w:r w:rsidRPr="002A290A">
        <w:rPr>
          <w:rStyle w:val="Emphasis"/>
          <w:color w:val="000000" w:themeColor="text1"/>
          <w:szCs w:val="32"/>
        </w:rPr>
        <w:t>strategy</w:t>
      </w:r>
      <w:r w:rsidRPr="007052D7">
        <w:rPr>
          <w:color w:val="000000" w:themeColor="text1"/>
          <w:szCs w:val="32"/>
        </w:rPr>
        <w:t xml:space="preserve"> </w:t>
      </w:r>
      <w:r w:rsidRPr="007052D7">
        <w:rPr>
          <w:color w:val="000000" w:themeColor="text1"/>
        </w:rPr>
        <w:t xml:space="preserve">vis-à-vis the United States. As importantly, </w:t>
      </w:r>
      <w:r w:rsidRPr="007052D7">
        <w:rPr>
          <w:color w:val="000000" w:themeColor="text1"/>
          <w:u w:val="single"/>
        </w:rPr>
        <w:t>there are reasons that China may</w:t>
      </w:r>
      <w:r w:rsidRPr="007052D7">
        <w:rPr>
          <w:color w:val="000000" w:themeColor="text1"/>
        </w:rPr>
        <w:t xml:space="preserve"> – under certain conditions – </w:t>
      </w:r>
      <w:r w:rsidRPr="007052D7">
        <w:rPr>
          <w:color w:val="000000" w:themeColor="text1"/>
          <w:u w:val="single"/>
        </w:rPr>
        <w:t>adopt a supportive strategy</w:t>
      </w:r>
      <w:r w:rsidRPr="007052D7">
        <w:rPr>
          <w:color w:val="000000" w:themeColor="text1"/>
        </w:rPr>
        <w:t xml:space="preserve">. The logic here is simple: </w:t>
      </w:r>
      <w:r w:rsidRPr="007052D7">
        <w:rPr>
          <w:color w:val="000000" w:themeColor="text1"/>
          <w:u w:val="single"/>
        </w:rPr>
        <w:t xml:space="preserve">not only is </w:t>
      </w:r>
      <w:r w:rsidRPr="002A290A">
        <w:rPr>
          <w:color w:val="000000" w:themeColor="text1"/>
          <w:u w:val="single"/>
        </w:rPr>
        <w:t>China</w:t>
      </w:r>
      <w:r w:rsidRPr="007052D7">
        <w:rPr>
          <w:color w:val="000000" w:themeColor="text1"/>
          <w:u w:val="single"/>
        </w:rPr>
        <w:t>’s</w:t>
      </w:r>
      <w:r w:rsidRPr="007052D7">
        <w:rPr>
          <w:color w:val="000000" w:themeColor="text1"/>
        </w:rPr>
        <w:t xml:space="preserve"> threat </w:t>
      </w:r>
      <w:r w:rsidRPr="007052D7">
        <w:rPr>
          <w:color w:val="000000" w:themeColor="text1"/>
          <w:u w:val="single"/>
        </w:rPr>
        <w:t>environment</w:t>
      </w:r>
      <w:r w:rsidRPr="007052D7">
        <w:rPr>
          <w:color w:val="000000" w:themeColor="text1"/>
        </w:rPr>
        <w:t xml:space="preserve"> </w:t>
      </w:r>
      <w:r w:rsidRPr="007052D7">
        <w:rPr>
          <w:color w:val="000000" w:themeColor="text1"/>
          <w:u w:val="single"/>
        </w:rPr>
        <w:t xml:space="preserve">such that it </w:t>
      </w:r>
      <w:r w:rsidRPr="002A290A">
        <w:rPr>
          <w:color w:val="000000" w:themeColor="text1"/>
          <w:u w:val="single"/>
        </w:rPr>
        <w:t>is far from</w:t>
      </w:r>
      <w:r w:rsidRPr="007052D7">
        <w:rPr>
          <w:color w:val="000000" w:themeColor="text1"/>
          <w:u w:val="single"/>
        </w:rPr>
        <w:t xml:space="preserve"> clear whether the PRC </w:t>
      </w:r>
      <w:r w:rsidRPr="007052D7">
        <w:rPr>
          <w:rStyle w:val="Emphasis"/>
          <w:color w:val="000000" w:themeColor="text1"/>
        </w:rPr>
        <w:t xml:space="preserve">would be </w:t>
      </w:r>
      <w:r w:rsidRPr="002A290A">
        <w:rPr>
          <w:rStyle w:val="Emphasis"/>
          <w:color w:val="000000" w:themeColor="text1"/>
        </w:rPr>
        <w:t>able to</w:t>
      </w:r>
      <w:r w:rsidRPr="007052D7">
        <w:rPr>
          <w:rStyle w:val="Emphasis"/>
          <w:color w:val="000000" w:themeColor="text1"/>
        </w:rPr>
        <w:t xml:space="preserve"> systematically </w:t>
      </w:r>
      <w:r w:rsidRPr="002A290A">
        <w:rPr>
          <w:rStyle w:val="Emphasis"/>
          <w:color w:val="000000" w:themeColor="text1"/>
        </w:rPr>
        <w:t>challenge</w:t>
      </w:r>
      <w:r w:rsidRPr="007052D7">
        <w:rPr>
          <w:color w:val="000000" w:themeColor="text1"/>
        </w:rPr>
        <w:t xml:space="preserve"> the United States </w:t>
      </w:r>
      <w:r w:rsidRPr="002A290A">
        <w:rPr>
          <w:color w:val="000000" w:themeColor="text1"/>
          <w:u w:val="single"/>
        </w:rPr>
        <w:t>without</w:t>
      </w:r>
      <w:r w:rsidRPr="007052D7">
        <w:rPr>
          <w:color w:val="000000" w:themeColor="text1"/>
          <w:u w:val="single"/>
        </w:rPr>
        <w:t xml:space="preserve"> </w:t>
      </w:r>
      <w:r w:rsidRPr="007052D7">
        <w:rPr>
          <w:rStyle w:val="Emphasis"/>
          <w:color w:val="000000" w:themeColor="text1"/>
        </w:rPr>
        <w:t xml:space="preserve">significantly </w:t>
      </w:r>
      <w:r w:rsidRPr="002A290A">
        <w:rPr>
          <w:rStyle w:val="Emphasis"/>
          <w:color w:val="000000" w:themeColor="text1"/>
        </w:rPr>
        <w:t>harming its security</w:t>
      </w:r>
      <w:r w:rsidRPr="007052D7">
        <w:rPr>
          <w:color w:val="000000" w:themeColor="text1"/>
        </w:rPr>
        <w:t xml:space="preserve">, </w:t>
      </w:r>
      <w:r w:rsidRPr="007052D7">
        <w:rPr>
          <w:color w:val="000000" w:themeColor="text1"/>
          <w:u w:val="single"/>
        </w:rPr>
        <w:t>but China faces competitors besides the U</w:t>
      </w:r>
      <w:r w:rsidRPr="007052D7">
        <w:rPr>
          <w:color w:val="000000" w:themeColor="text1"/>
        </w:rPr>
        <w:t xml:space="preserve">nited </w:t>
      </w:r>
      <w:r w:rsidRPr="007052D7">
        <w:rPr>
          <w:color w:val="000000" w:themeColor="text1"/>
          <w:u w:val="single"/>
        </w:rPr>
        <w:t>S</w:t>
      </w:r>
      <w:r w:rsidRPr="007052D7">
        <w:rPr>
          <w:color w:val="000000" w:themeColor="text1"/>
        </w:rPr>
        <w:t xml:space="preserve">tates. Combined, these factors should give China pause before pursuing a predatory </w:t>
      </w:r>
      <w:proofErr w:type="gramStart"/>
      <w:r w:rsidRPr="007052D7">
        <w:rPr>
          <w:color w:val="000000" w:themeColor="text1"/>
        </w:rPr>
        <w:t>course, and</w:t>
      </w:r>
      <w:proofErr w:type="gramEnd"/>
      <w:r w:rsidRPr="007052D7">
        <w:rPr>
          <w:color w:val="000000" w:themeColor="text1"/>
        </w:rPr>
        <w:t xml:space="preserve"> may even offer ground for supporting the United States.</w:t>
      </w:r>
    </w:p>
    <w:p w14:paraId="10CEF3A5" w14:textId="77777777" w:rsidR="00A6611F" w:rsidRPr="00D821B3" w:rsidRDefault="00A6611F" w:rsidP="00A6611F">
      <w:pPr>
        <w:pStyle w:val="Heading4"/>
      </w:pPr>
      <w:r w:rsidRPr="00D821B3">
        <w:t>China rise is peaceful</w:t>
      </w:r>
    </w:p>
    <w:p w14:paraId="6E65B444" w14:textId="77777777" w:rsidR="00A6611F" w:rsidRPr="00C22E57" w:rsidRDefault="00A6611F" w:rsidP="00A6611F">
      <w:r w:rsidRPr="00D821B3">
        <w:t xml:space="preserve">Michael </w:t>
      </w:r>
      <w:r w:rsidRPr="00D821B3">
        <w:rPr>
          <w:rStyle w:val="Style13ptBold"/>
        </w:rPr>
        <w:t>Mousseau 19</w:t>
      </w:r>
      <w:r w:rsidRPr="00D821B3">
        <w:t xml:space="preserve">. Professor in the School of Politics, Security, and International Affairs at the University of Central Florida. “The End of War: How a Robust Marketplace and Liberal Hegemony Are Leading to Perpetual World Peace.” </w:t>
      </w:r>
      <w:r w:rsidRPr="00D821B3">
        <w:rPr>
          <w:i/>
          <w:iCs/>
        </w:rPr>
        <w:t>International Security</w:t>
      </w:r>
      <w:r w:rsidRPr="00D821B3">
        <w:t xml:space="preserve"> 44(1): 160-196.</w:t>
      </w:r>
      <w:r>
        <w:t xml:space="preserve"> </w:t>
      </w:r>
    </w:p>
    <w:p w14:paraId="4EC17ECD" w14:textId="77777777" w:rsidR="00A6611F" w:rsidRPr="00C22E57" w:rsidRDefault="00A6611F" w:rsidP="00A6611F">
      <w:r w:rsidRPr="002A290A">
        <w:rPr>
          <w:rStyle w:val="StyleUnderline"/>
        </w:rPr>
        <w:t>The rise of China</w:t>
      </w:r>
      <w:r w:rsidRPr="00C22E57">
        <w:t xml:space="preserve"> has </w:t>
      </w:r>
      <w:r w:rsidRPr="00C22E57">
        <w:rPr>
          <w:rStyle w:val="StyleUnderline"/>
        </w:rPr>
        <w:t>sparked fear in some</w:t>
      </w:r>
      <w:r w:rsidRPr="00C22E57">
        <w:t xml:space="preserve"> American </w:t>
      </w:r>
      <w:r w:rsidRPr="00C22E57">
        <w:rPr>
          <w:rStyle w:val="StyleUnderline"/>
        </w:rPr>
        <w:t>thinkers</w:t>
      </w:r>
      <w:r w:rsidRPr="00C22E57">
        <w:t xml:space="preserve"> and policymakers </w:t>
      </w:r>
      <w:r w:rsidRPr="00C22E57">
        <w:rPr>
          <w:rStyle w:val="StyleUnderline"/>
        </w:rPr>
        <w:t>who believe</w:t>
      </w:r>
      <w:r w:rsidRPr="00C22E57">
        <w:t xml:space="preserve"> that </w:t>
      </w:r>
      <w:r w:rsidRPr="00C22E57">
        <w:rPr>
          <w:rStyle w:val="StyleUnderline"/>
        </w:rPr>
        <w:t>power equals threat and changes in relative power result in conflict and</w:t>
      </w:r>
      <w:r w:rsidRPr="00C22E57">
        <w:t xml:space="preserve"> war.69 I argue, however, that such </w:t>
      </w:r>
      <w:r w:rsidRPr="002A290A">
        <w:rPr>
          <w:rStyle w:val="StyleUnderline"/>
        </w:rPr>
        <w:t xml:space="preserve">fear is </w:t>
      </w:r>
      <w:r w:rsidRPr="002A290A">
        <w:rPr>
          <w:rStyle w:val="Emphasis"/>
        </w:rPr>
        <w:t>unwarranted</w:t>
      </w:r>
      <w:r w:rsidRPr="00C22E57">
        <w:t xml:space="preserve"> unless China has a status economy; status powers have an interest in sowing chaos wherever they lack control, which is diametrically opposed to the </w:t>
      </w:r>
      <w:proofErr w:type="spellStart"/>
      <w:r w:rsidRPr="00C22E57">
        <w:t>contractualist</w:t>
      </w:r>
      <w:proofErr w:type="spellEnd"/>
      <w:r w:rsidRPr="00C22E57">
        <w:t xml:space="preserve"> preference for order and self-determination. </w:t>
      </w:r>
      <w:r w:rsidRPr="002A290A">
        <w:rPr>
          <w:rStyle w:val="StyleUnderline"/>
        </w:rPr>
        <w:t>China</w:t>
      </w:r>
      <w:r w:rsidRPr="00C22E57">
        <w:t xml:space="preserve">, however, </w:t>
      </w:r>
      <w:r w:rsidRPr="002A290A">
        <w:rPr>
          <w:rStyle w:val="StyleUnderline"/>
        </w:rPr>
        <w:t>has</w:t>
      </w:r>
      <w:r w:rsidRPr="00C22E57">
        <w:rPr>
          <w:rStyle w:val="StyleUnderline"/>
        </w:rPr>
        <w:t xml:space="preserve"> neither a status nor a </w:t>
      </w:r>
      <w:proofErr w:type="spellStart"/>
      <w:r w:rsidRPr="00C22E57">
        <w:rPr>
          <w:rStyle w:val="StyleUnderline"/>
        </w:rPr>
        <w:t>contractualist</w:t>
      </w:r>
      <w:proofErr w:type="spellEnd"/>
      <w:r w:rsidRPr="00C22E57">
        <w:rPr>
          <w:rStyle w:val="StyleUnderline"/>
        </w:rPr>
        <w:t xml:space="preserve"> economy, but </w:t>
      </w:r>
      <w:r w:rsidRPr="002A290A">
        <w:rPr>
          <w:rStyle w:val="StyleUnderline"/>
        </w:rPr>
        <w:t xml:space="preserve">an </w:t>
      </w:r>
      <w:r w:rsidRPr="002A290A">
        <w:rPr>
          <w:rStyle w:val="Emphasis"/>
        </w:rPr>
        <w:t>axial economy</w:t>
      </w:r>
      <w:r w:rsidRPr="00C22E57">
        <w:t xml:space="preserve"> (see table 1). </w:t>
      </w:r>
      <w:r w:rsidRPr="00C22E57">
        <w:rPr>
          <w:rStyle w:val="StyleUnderline"/>
        </w:rPr>
        <w:t>As the world's largest exporter with considerable public and private trading sectors, China possesses an economy not unlike those of ancient Athens, the Italian city-states of the Renaissance, and the European kingdoms of the Enlightenment</w:t>
      </w:r>
      <w:r w:rsidRPr="00C22E57">
        <w:t xml:space="preserve">. </w:t>
      </w:r>
      <w:r w:rsidRPr="00C22E57">
        <w:rPr>
          <w:rStyle w:val="StyleUnderline"/>
        </w:rPr>
        <w:t xml:space="preserve">The </w:t>
      </w:r>
      <w:r w:rsidRPr="002A290A">
        <w:rPr>
          <w:rStyle w:val="Emphasis"/>
        </w:rPr>
        <w:t>elites</w:t>
      </w:r>
      <w:r w:rsidRPr="00C22E57">
        <w:rPr>
          <w:rStyle w:val="StyleUnderline"/>
        </w:rPr>
        <w:t xml:space="preserve"> of those societies</w:t>
      </w:r>
      <w:r w:rsidRPr="00C22E57">
        <w:t xml:space="preserve">, like China's today, </w:t>
      </w:r>
      <w:r w:rsidRPr="002A290A">
        <w:rPr>
          <w:rStyle w:val="StyleUnderline"/>
        </w:rPr>
        <w:t>embraced</w:t>
      </w:r>
      <w:r w:rsidRPr="00C22E57">
        <w:rPr>
          <w:rStyle w:val="StyleUnderline"/>
        </w:rPr>
        <w:t xml:space="preserve"> </w:t>
      </w:r>
      <w:r w:rsidRPr="00C22E57">
        <w:rPr>
          <w:rStyle w:val="Emphasis"/>
        </w:rPr>
        <w:t xml:space="preserve">long-distance </w:t>
      </w:r>
      <w:r w:rsidRPr="002A290A">
        <w:rPr>
          <w:rStyle w:val="Emphasis"/>
        </w:rPr>
        <w:t>commerce</w:t>
      </w:r>
      <w:r w:rsidRPr="00C22E57">
        <w:t>.</w:t>
      </w:r>
    </w:p>
    <w:p w14:paraId="702A601A" w14:textId="77777777" w:rsidR="00A6611F" w:rsidRPr="00C22E57" w:rsidRDefault="00A6611F" w:rsidP="00A6611F">
      <w:r w:rsidRPr="00C22E57">
        <w:rPr>
          <w:rStyle w:val="StyleUnderline"/>
        </w:rPr>
        <w:t>Axial states can wage wars over global markets</w:t>
      </w:r>
      <w:r w:rsidRPr="00C22E57">
        <w:t xml:space="preserve">. Historical examples include the Venetian-Genoese wars of the early Italian Renaissance, the Anglo-Dutch wars of the second half of the seventeenth century, and the Anglo-French wars of the eighteenth century. </w:t>
      </w:r>
      <w:r w:rsidRPr="00C22E57">
        <w:rPr>
          <w:rStyle w:val="StyleUnderline"/>
        </w:rPr>
        <w:t xml:space="preserve">These wars were fought for </w:t>
      </w:r>
      <w:r w:rsidRPr="00C22E57">
        <w:rPr>
          <w:rStyle w:val="Emphasis"/>
        </w:rPr>
        <w:t>control of markets</w:t>
      </w:r>
      <w:r w:rsidRPr="00C22E57">
        <w:rPr>
          <w:rStyle w:val="StyleUnderline"/>
        </w:rPr>
        <w:t xml:space="preserve"> and maritime trade routes, </w:t>
      </w:r>
      <w:r w:rsidRPr="00C22E57">
        <w:rPr>
          <w:rStyle w:val="Emphasis"/>
        </w:rPr>
        <w:t>not global leadership</w:t>
      </w:r>
      <w:r w:rsidRPr="00C22E57">
        <w:t>. As discussed above, elites in axial economies perceive little interest in the welfare of strangers and thus non-discriminatory trade.</w:t>
      </w:r>
    </w:p>
    <w:p w14:paraId="24B5B949" w14:textId="77777777" w:rsidR="00A6611F" w:rsidRPr="00C22E57" w:rsidRDefault="00A6611F" w:rsidP="00A6611F">
      <w:r w:rsidRPr="00C22E57">
        <w:t xml:space="preserve">The last time a leading </w:t>
      </w:r>
      <w:proofErr w:type="spellStart"/>
      <w:r w:rsidRPr="00C22E57">
        <w:t>contractualist</w:t>
      </w:r>
      <w:proofErr w:type="spellEnd"/>
      <w:r w:rsidRPr="00C22E57">
        <w:t xml:space="preserve"> power dealt with an axial-capitalist peer competitor was in the nineteenth century. In the decades before World War I, axial Britain was in the process of transitioning toward a </w:t>
      </w:r>
      <w:proofErr w:type="spellStart"/>
      <w:r w:rsidRPr="00C22E57">
        <w:t>contractualist</w:t>
      </w:r>
      <w:proofErr w:type="spellEnd"/>
      <w:r w:rsidRPr="00C22E57">
        <w:t xml:space="preserve"> economy (see table 1). In the first decade of this century, axial China was moving rapidly toward becoming a </w:t>
      </w:r>
      <w:proofErr w:type="spellStart"/>
      <w:r w:rsidRPr="00C22E57">
        <w:t>contractualist</w:t>
      </w:r>
      <w:proofErr w:type="spellEnd"/>
      <w:r w:rsidRPr="00C22E57">
        <w:t xml:space="preserve"> economy.70 The parallels are uncanny: both countries wildly embraced trade, but with a mix of normal and mercantilist arrangements. Although both China today and Britain then had normal trade relations with many countries, both had, or continue to have, discriminatory relations in other spheres: just as British merchants had privileged access to the markets of many of Britain's colonies and Dominions and used military force to collect debts, </w:t>
      </w:r>
      <w:r w:rsidRPr="00C22E57">
        <w:rPr>
          <w:rStyle w:val="StyleUnderline"/>
        </w:rPr>
        <w:t>China today seeks privileges for its state-owned enterprises in its internal market and abroad and imposes harsh terms on states that fail to pay their debts</w:t>
      </w:r>
      <w:r w:rsidRPr="00C22E57">
        <w:t>.71</w:t>
      </w:r>
    </w:p>
    <w:p w14:paraId="6A91F876" w14:textId="77777777" w:rsidR="00A6611F" w:rsidRPr="00C22E57" w:rsidRDefault="00A6611F" w:rsidP="00A6611F">
      <w:r w:rsidRPr="00C22E57">
        <w:t xml:space="preserve">Similarly, </w:t>
      </w:r>
      <w:r w:rsidRPr="00C22E57">
        <w:rPr>
          <w:rStyle w:val="StyleUnderline"/>
        </w:rPr>
        <w:t xml:space="preserve">just like Britain a century ago, </w:t>
      </w:r>
      <w:r w:rsidRPr="002A290A">
        <w:rPr>
          <w:rStyle w:val="StyleUnderline"/>
        </w:rPr>
        <w:t>China</w:t>
      </w:r>
      <w:r w:rsidRPr="00C22E57">
        <w:rPr>
          <w:rStyle w:val="StyleUnderline"/>
        </w:rPr>
        <w:t xml:space="preserve"> today </w:t>
      </w:r>
      <w:r w:rsidRPr="002A290A">
        <w:rPr>
          <w:rStyle w:val="StyleUnderline"/>
        </w:rPr>
        <w:t>appears to be</w:t>
      </w:r>
      <w:r w:rsidRPr="00C22E57">
        <w:rPr>
          <w:rStyle w:val="StyleUnderline"/>
        </w:rPr>
        <w:t xml:space="preserve"> increasingly </w:t>
      </w:r>
      <w:r w:rsidRPr="002A290A">
        <w:rPr>
          <w:rStyle w:val="StyleUnderline"/>
        </w:rPr>
        <w:t xml:space="preserve">acting as if it has an </w:t>
      </w:r>
      <w:r w:rsidRPr="002A290A">
        <w:rPr>
          <w:rStyle w:val="Emphasis"/>
        </w:rPr>
        <w:t>interest in the global</w:t>
      </w:r>
      <w:r w:rsidRPr="00C22E57">
        <w:rPr>
          <w:rStyle w:val="Emphasis"/>
        </w:rPr>
        <w:t xml:space="preserve"> market </w:t>
      </w:r>
      <w:r w:rsidRPr="002A290A">
        <w:rPr>
          <w:rStyle w:val="Emphasis"/>
        </w:rPr>
        <w:t>order</w:t>
      </w:r>
      <w:r w:rsidRPr="00C22E57">
        <w:t xml:space="preserve">. Late-nineteenth-century Britain provided the world a trading currency by backing the pound sterling with gold, and British bankers financed projects all over the globe. </w:t>
      </w:r>
      <w:r w:rsidRPr="00C22E57">
        <w:rPr>
          <w:rStyle w:val="StyleUnderline"/>
        </w:rPr>
        <w:t xml:space="preserve">Recently, </w:t>
      </w:r>
      <w:r w:rsidRPr="002A290A">
        <w:rPr>
          <w:rStyle w:val="StyleUnderline"/>
        </w:rPr>
        <w:t xml:space="preserve">China </w:t>
      </w:r>
      <w:r w:rsidRPr="002A290A">
        <w:rPr>
          <w:rStyle w:val="Emphasis"/>
        </w:rPr>
        <w:t>ceased undervaluing the yuan</w:t>
      </w:r>
      <w:r w:rsidRPr="00C22E57">
        <w:t xml:space="preserve">, </w:t>
      </w:r>
      <w:r w:rsidRPr="00C22E57">
        <w:rPr>
          <w:rStyle w:val="StyleUnderline"/>
        </w:rPr>
        <w:t xml:space="preserve">indicating that it has an interest in the health of economies beyond its borders, </w:t>
      </w:r>
      <w:r w:rsidRPr="002A290A">
        <w:rPr>
          <w:rStyle w:val="StyleUnderline"/>
        </w:rPr>
        <w:t>and is</w:t>
      </w:r>
      <w:r w:rsidRPr="00C22E57">
        <w:rPr>
          <w:rStyle w:val="StyleUnderline"/>
        </w:rPr>
        <w:t xml:space="preserve"> now </w:t>
      </w:r>
      <w:r w:rsidRPr="002A290A">
        <w:rPr>
          <w:rStyle w:val="StyleUnderline"/>
        </w:rPr>
        <w:t>providing as much financing to</w:t>
      </w:r>
      <w:r w:rsidRPr="00C22E57">
        <w:rPr>
          <w:rStyle w:val="StyleUnderline"/>
        </w:rPr>
        <w:t xml:space="preserve"> developing </w:t>
      </w:r>
      <w:r w:rsidRPr="002A290A">
        <w:rPr>
          <w:rStyle w:val="StyleUnderline"/>
        </w:rPr>
        <w:t>countries as the World Bank</w:t>
      </w:r>
      <w:r w:rsidRPr="00C22E57">
        <w:t>.72</w:t>
      </w:r>
    </w:p>
    <w:p w14:paraId="7CF5C9FD" w14:textId="77777777" w:rsidR="00A6611F" w:rsidRDefault="00A6611F" w:rsidP="00A6611F">
      <w:r w:rsidRPr="002A290A">
        <w:rPr>
          <w:rStyle w:val="StyleUnderline"/>
        </w:rPr>
        <w:t>Just as the</w:t>
      </w:r>
      <w:r w:rsidRPr="00C22E57">
        <w:t xml:space="preserve"> </w:t>
      </w:r>
      <w:r w:rsidRPr="002A290A">
        <w:rPr>
          <w:rStyle w:val="Emphasis"/>
        </w:rPr>
        <w:t>U</w:t>
      </w:r>
      <w:r w:rsidRPr="00C22E57">
        <w:t xml:space="preserve">nited </w:t>
      </w:r>
      <w:r w:rsidRPr="002A290A">
        <w:rPr>
          <w:rStyle w:val="Emphasis"/>
        </w:rPr>
        <w:t>S</w:t>
      </w:r>
      <w:r w:rsidRPr="00C22E57">
        <w:t xml:space="preserve">tates </w:t>
      </w:r>
      <w:r w:rsidRPr="002A290A">
        <w:rPr>
          <w:rStyle w:val="StyleUnderline"/>
        </w:rPr>
        <w:t>and Britain managed to avoid</w:t>
      </w:r>
      <w:r w:rsidRPr="00C22E57">
        <w:rPr>
          <w:rStyle w:val="StyleUnderline"/>
        </w:rPr>
        <w:t xml:space="preserve"> serious militarized </w:t>
      </w:r>
      <w:r w:rsidRPr="002A290A">
        <w:rPr>
          <w:rStyle w:val="StyleUnderline"/>
        </w:rPr>
        <w:t>conflict</w:t>
      </w:r>
      <w:r w:rsidRPr="00C22E57">
        <w:rPr>
          <w:rStyle w:val="StyleUnderline"/>
        </w:rPr>
        <w:t xml:space="preserve">, </w:t>
      </w:r>
      <w:r w:rsidRPr="002A290A">
        <w:rPr>
          <w:rStyle w:val="StyleUnderline"/>
        </w:rPr>
        <w:t>so too can the</w:t>
      </w:r>
      <w:r w:rsidRPr="00C22E57">
        <w:t xml:space="preserve"> </w:t>
      </w:r>
      <w:r w:rsidRPr="002A290A">
        <w:rPr>
          <w:rStyle w:val="Emphasis"/>
        </w:rPr>
        <w:t>U</w:t>
      </w:r>
      <w:r w:rsidRPr="00C22E57">
        <w:t xml:space="preserve">nited </w:t>
      </w:r>
      <w:r w:rsidRPr="002A290A">
        <w:rPr>
          <w:rStyle w:val="Emphasis"/>
        </w:rPr>
        <w:t>S</w:t>
      </w:r>
      <w:r w:rsidRPr="00C22E57">
        <w:t xml:space="preserve">tates </w:t>
      </w:r>
      <w:r w:rsidRPr="002A290A">
        <w:rPr>
          <w:rStyle w:val="StyleUnderline"/>
        </w:rPr>
        <w:t>and China</w:t>
      </w:r>
      <w:r w:rsidRPr="00C22E57">
        <w:t xml:space="preserve">. </w:t>
      </w:r>
      <w:r w:rsidRPr="002A290A">
        <w:rPr>
          <w:rStyle w:val="Emphasis"/>
        </w:rPr>
        <w:t>Negotiated solutions</w:t>
      </w:r>
      <w:r w:rsidRPr="00C22E57">
        <w:t xml:space="preserve"> </w:t>
      </w:r>
      <w:r w:rsidRPr="002A290A">
        <w:rPr>
          <w:rStyle w:val="StyleUnderline"/>
        </w:rPr>
        <w:t>are possible</w:t>
      </w:r>
      <w:r w:rsidRPr="00C22E57">
        <w:rPr>
          <w:rStyle w:val="StyleUnderline"/>
        </w:rPr>
        <w:t xml:space="preserve"> because</w:t>
      </w:r>
      <w:r w:rsidRPr="00C22E57">
        <w:t xml:space="preserve">, like Britain, </w:t>
      </w:r>
      <w:r w:rsidRPr="002A290A">
        <w:rPr>
          <w:rStyle w:val="StyleUnderline"/>
        </w:rPr>
        <w:t xml:space="preserve">China has an </w:t>
      </w:r>
      <w:r w:rsidRPr="002A290A">
        <w:rPr>
          <w:rStyle w:val="Emphasis"/>
        </w:rPr>
        <w:t>interest in the global</w:t>
      </w:r>
      <w:r w:rsidRPr="00C22E57">
        <w:rPr>
          <w:rStyle w:val="Emphasis"/>
        </w:rPr>
        <w:t xml:space="preserve"> market </w:t>
      </w:r>
      <w:r w:rsidRPr="002A290A">
        <w:rPr>
          <w:rStyle w:val="Emphasis"/>
        </w:rPr>
        <w:t>order</w:t>
      </w:r>
      <w:r w:rsidRPr="00C22E57">
        <w:t xml:space="preserve">. </w:t>
      </w:r>
      <w:r w:rsidRPr="00C22E57">
        <w:rPr>
          <w:rStyle w:val="StyleUnderline"/>
        </w:rPr>
        <w:t xml:space="preserve">Despite its rise, </w:t>
      </w:r>
      <w:r w:rsidRPr="002A290A">
        <w:rPr>
          <w:rStyle w:val="StyleUnderline"/>
        </w:rPr>
        <w:t>China has become</w:t>
      </w:r>
      <w:r w:rsidRPr="00C22E57">
        <w:rPr>
          <w:rStyle w:val="StyleUnderline"/>
        </w:rPr>
        <w:t xml:space="preserve"> </w:t>
      </w:r>
      <w:r w:rsidRPr="00C22E57">
        <w:rPr>
          <w:rStyle w:val="Emphasis"/>
        </w:rPr>
        <w:t xml:space="preserve">far </w:t>
      </w:r>
      <w:r w:rsidRPr="002A290A">
        <w:rPr>
          <w:rStyle w:val="Emphasis"/>
        </w:rPr>
        <w:t>friendlier</w:t>
      </w:r>
      <w:r w:rsidRPr="002A290A">
        <w:rPr>
          <w:rStyle w:val="StyleUnderline"/>
        </w:rPr>
        <w:t xml:space="preserve"> to its neighbors</w:t>
      </w:r>
      <w:r w:rsidRPr="00C22E57">
        <w:rPr>
          <w:rStyle w:val="StyleUnderline"/>
        </w:rPr>
        <w:t xml:space="preserve"> and others than it was as a status power</w:t>
      </w:r>
      <w:r w:rsidRPr="00C22E57">
        <w:t xml:space="preserve">, when it fomented revolution abroad under the leadership of Mao Zedong. </w:t>
      </w:r>
      <w:r w:rsidRPr="002A290A">
        <w:rPr>
          <w:rStyle w:val="StyleUnderline"/>
        </w:rPr>
        <w:t xml:space="preserve">China has </w:t>
      </w:r>
      <w:r w:rsidRPr="002A290A">
        <w:rPr>
          <w:rStyle w:val="Emphasis"/>
        </w:rPr>
        <w:t>resolved</w:t>
      </w:r>
      <w:r w:rsidRPr="00C22E57">
        <w:rPr>
          <w:rStyle w:val="Emphasis"/>
        </w:rPr>
        <w:t xml:space="preserve"> most of </w:t>
      </w:r>
      <w:r w:rsidRPr="002A290A">
        <w:rPr>
          <w:rStyle w:val="Emphasis"/>
        </w:rPr>
        <w:t>its</w:t>
      </w:r>
      <w:r w:rsidRPr="00C22E57">
        <w:rPr>
          <w:rStyle w:val="Emphasis"/>
        </w:rPr>
        <w:t xml:space="preserve"> </w:t>
      </w:r>
      <w:r w:rsidRPr="002A290A">
        <w:rPr>
          <w:rStyle w:val="Emphasis"/>
        </w:rPr>
        <w:t>territorial disputes</w:t>
      </w:r>
      <w:r w:rsidRPr="00C22E57">
        <w:t xml:space="preserve">.73 Largely, only its maritime disputes are ongoing, and these are not new, having originated in the pre-communist period.74 In recent years, </w:t>
      </w:r>
      <w:r w:rsidRPr="002A290A">
        <w:rPr>
          <w:rStyle w:val="StyleUnderline"/>
        </w:rPr>
        <w:t>China</w:t>
      </w:r>
      <w:r w:rsidRPr="00C22E57">
        <w:rPr>
          <w:rStyle w:val="StyleUnderline"/>
        </w:rPr>
        <w:t xml:space="preserve"> has </w:t>
      </w:r>
      <w:r w:rsidRPr="002A290A">
        <w:rPr>
          <w:rStyle w:val="Emphasis"/>
        </w:rPr>
        <w:t>established</w:t>
      </w:r>
      <w:r w:rsidRPr="00C22E57">
        <w:rPr>
          <w:rStyle w:val="Emphasis"/>
        </w:rPr>
        <w:t xml:space="preserve"> diplomatic </w:t>
      </w:r>
      <w:r w:rsidRPr="002A290A">
        <w:rPr>
          <w:rStyle w:val="Emphasis"/>
        </w:rPr>
        <w:t>relations</w:t>
      </w:r>
      <w:r w:rsidRPr="002A290A">
        <w:rPr>
          <w:rStyle w:val="StyleUnderline"/>
        </w:rPr>
        <w:t xml:space="preserve"> with</w:t>
      </w:r>
      <w:r w:rsidRPr="00C22E57">
        <w:rPr>
          <w:rStyle w:val="StyleUnderline"/>
        </w:rPr>
        <w:t xml:space="preserve"> many </w:t>
      </w:r>
      <w:r w:rsidRPr="002A290A">
        <w:rPr>
          <w:rStyle w:val="StyleUnderline"/>
        </w:rPr>
        <w:t>countries it once treated as enemies</w:t>
      </w:r>
      <w:r w:rsidRPr="00C22E57">
        <w:rPr>
          <w:rStyle w:val="StyleUnderline"/>
        </w:rPr>
        <w:t xml:space="preserve">, including </w:t>
      </w:r>
      <w:r w:rsidRPr="00C22E57">
        <w:rPr>
          <w:rStyle w:val="Emphasis"/>
        </w:rPr>
        <w:t>Indonesia</w:t>
      </w:r>
      <w:r w:rsidRPr="00C22E57">
        <w:rPr>
          <w:rStyle w:val="StyleUnderline"/>
        </w:rPr>
        <w:t xml:space="preserve">, </w:t>
      </w:r>
      <w:r w:rsidRPr="00C22E57">
        <w:rPr>
          <w:rStyle w:val="Emphasis"/>
        </w:rPr>
        <w:t>Singapore</w:t>
      </w:r>
      <w:r w:rsidRPr="00C22E57">
        <w:rPr>
          <w:rStyle w:val="StyleUnderline"/>
        </w:rPr>
        <w:t xml:space="preserve">, and </w:t>
      </w:r>
      <w:r w:rsidRPr="00C22E57">
        <w:rPr>
          <w:rStyle w:val="Emphasis"/>
        </w:rPr>
        <w:t>South Korea</w:t>
      </w:r>
      <w:r w:rsidRPr="00C22E57">
        <w:t>.75</w:t>
      </w:r>
    </w:p>
    <w:p w14:paraId="141E2B8C" w14:textId="77777777" w:rsidR="00A6611F" w:rsidRDefault="00A6611F" w:rsidP="00A6611F"/>
    <w:p w14:paraId="11B172E0" w14:textId="77777777" w:rsidR="002A46DF" w:rsidRDefault="002A46DF" w:rsidP="002A46DF">
      <w:pPr>
        <w:pStyle w:val="Heading4"/>
      </w:pPr>
      <w:r>
        <w:t xml:space="preserve">No </w:t>
      </w:r>
      <w:r w:rsidRPr="006B4F8F">
        <w:rPr>
          <w:u w:val="single"/>
        </w:rPr>
        <w:t>China-led</w:t>
      </w:r>
      <w:r>
        <w:t xml:space="preserve"> order. They </w:t>
      </w:r>
      <w:r w:rsidRPr="006B4F8F">
        <w:rPr>
          <w:u w:val="single"/>
        </w:rPr>
        <w:t xml:space="preserve">aren’t </w:t>
      </w:r>
      <w:proofErr w:type="gramStart"/>
      <w:r w:rsidRPr="006B4F8F">
        <w:rPr>
          <w:u w:val="single"/>
        </w:rPr>
        <w:t>revisionist</w:t>
      </w:r>
      <w:r>
        <w:t>, BUT</w:t>
      </w:r>
      <w:proofErr w:type="gramEnd"/>
      <w:r>
        <w:t xml:space="preserve"> are </w:t>
      </w:r>
      <w:r w:rsidRPr="006B4F8F">
        <w:rPr>
          <w:u w:val="single"/>
        </w:rPr>
        <w:t>constrained</w:t>
      </w:r>
      <w:r>
        <w:t xml:space="preserve"> regardless.</w:t>
      </w:r>
    </w:p>
    <w:p w14:paraId="5F90A9FB" w14:textId="77777777" w:rsidR="002A46DF" w:rsidRDefault="002A46DF" w:rsidP="002A46DF">
      <w:r>
        <w:t xml:space="preserve">Dr. </w:t>
      </w:r>
      <w:r w:rsidRPr="004934E4">
        <w:t xml:space="preserve">Matthew D. </w:t>
      </w:r>
      <w:r w:rsidRPr="004934E4">
        <w:rPr>
          <w:rStyle w:val="Style13ptBold"/>
        </w:rPr>
        <w:t>Stephen 24</w:t>
      </w:r>
      <w:r>
        <w:t>, PhD, S</w:t>
      </w:r>
      <w:r w:rsidRPr="004934E4">
        <w:t xml:space="preserve">enior </w:t>
      </w:r>
      <w:r>
        <w:t>R</w:t>
      </w:r>
      <w:r w:rsidRPr="004934E4">
        <w:t>esearcher</w:t>
      </w:r>
      <w:r>
        <w:t xml:space="preserve">, </w:t>
      </w:r>
      <w:r w:rsidRPr="004934E4">
        <w:t>WZB Berlin Social Science Center</w:t>
      </w:r>
      <w:r>
        <w:t>. M</w:t>
      </w:r>
      <w:r w:rsidRPr="004934E4">
        <w:t>ember</w:t>
      </w:r>
      <w:r>
        <w:t xml:space="preserve">, </w:t>
      </w:r>
      <w:r w:rsidRPr="004934E4">
        <w:t xml:space="preserve">Heisenberg </w:t>
      </w:r>
      <w:proofErr w:type="spellStart"/>
      <w:r w:rsidRPr="004934E4">
        <w:t>Programme</w:t>
      </w:r>
      <w:proofErr w:type="spellEnd"/>
      <w:r w:rsidRPr="004934E4">
        <w:t xml:space="preserve"> of the German Research Foundation</w:t>
      </w:r>
      <w:r>
        <w:t>, "</w:t>
      </w:r>
      <w:r w:rsidRPr="004934E4">
        <w:t>China and the Limits of Hypothetical Hegemony</w:t>
      </w:r>
      <w:r>
        <w:t>," Security Studies, Vol. 33, Issue 1, pg. 153-156, 02/29/2024, T&amp;F.</w:t>
      </w:r>
    </w:p>
    <w:p w14:paraId="4BD5DB46" w14:textId="77777777" w:rsidR="002A46DF" w:rsidRPr="004A4940" w:rsidRDefault="002A46DF" w:rsidP="002A46DF">
      <w:r w:rsidRPr="004A4940">
        <w:t xml:space="preserve">Other aspects of Lim and Ikenberry’s analysis should be approached more critically. First, </w:t>
      </w:r>
      <w:r w:rsidRPr="004A4940">
        <w:rPr>
          <w:rStyle w:val="StyleUnderline"/>
        </w:rPr>
        <w:t>thinking in terms of</w:t>
      </w:r>
      <w:r w:rsidRPr="004A4940">
        <w:t xml:space="preserve"> </w:t>
      </w:r>
      <w:r w:rsidRPr="002A290A">
        <w:rPr>
          <w:rStyle w:val="Emphasis"/>
        </w:rPr>
        <w:t>rival</w:t>
      </w:r>
      <w:r w:rsidRPr="004A4940">
        <w:rPr>
          <w:rStyle w:val="Emphasis"/>
        </w:rPr>
        <w:t xml:space="preserve"> international hegemonic </w:t>
      </w:r>
      <w:r w:rsidRPr="002A290A">
        <w:rPr>
          <w:rStyle w:val="Emphasis"/>
        </w:rPr>
        <w:t>orders</w:t>
      </w:r>
      <w:r w:rsidRPr="004A4940">
        <w:t>—</w:t>
      </w:r>
      <w:r w:rsidRPr="004A4940">
        <w:rPr>
          <w:rStyle w:val="StyleUnderline"/>
        </w:rPr>
        <w:t>one</w:t>
      </w:r>
      <w:r w:rsidRPr="004A4940">
        <w:t xml:space="preserve"> </w:t>
      </w:r>
      <w:r w:rsidRPr="004A4940">
        <w:rPr>
          <w:rStyle w:val="Emphasis"/>
        </w:rPr>
        <w:t>American</w:t>
      </w:r>
      <w:r w:rsidRPr="004A4940">
        <w:t xml:space="preserve">-led </w:t>
      </w:r>
      <w:r w:rsidRPr="004A4940">
        <w:rPr>
          <w:rStyle w:val="StyleUnderline"/>
        </w:rPr>
        <w:t>and</w:t>
      </w:r>
      <w:r w:rsidRPr="004A4940">
        <w:t xml:space="preserve"> liberal, </w:t>
      </w:r>
      <w:r w:rsidRPr="004A4940">
        <w:rPr>
          <w:rStyle w:val="StyleUnderline"/>
        </w:rPr>
        <w:t>one</w:t>
      </w:r>
      <w:r w:rsidRPr="004A4940">
        <w:t xml:space="preserve"> </w:t>
      </w:r>
      <w:r w:rsidRPr="004A4940">
        <w:rPr>
          <w:rStyle w:val="Emphasis"/>
        </w:rPr>
        <w:t>Chinese</w:t>
      </w:r>
      <w:r w:rsidRPr="004A4940">
        <w:t>-led and illiberal—</w:t>
      </w:r>
      <w:r w:rsidRPr="002A290A">
        <w:rPr>
          <w:rStyle w:val="StyleUnderline"/>
        </w:rPr>
        <w:t>obscures</w:t>
      </w:r>
      <w:r w:rsidRPr="004A4940">
        <w:rPr>
          <w:rStyle w:val="StyleUnderline"/>
        </w:rPr>
        <w:t xml:space="preserve"> the </w:t>
      </w:r>
      <w:r w:rsidRPr="002A290A">
        <w:rPr>
          <w:rStyle w:val="StyleUnderline"/>
        </w:rPr>
        <w:t>commonalities</w:t>
      </w:r>
      <w:r w:rsidRPr="004A4940">
        <w:rPr>
          <w:rStyle w:val="StyleUnderline"/>
        </w:rPr>
        <w:t xml:space="preserve"> that both powers share and makes it</w:t>
      </w:r>
      <w:r w:rsidRPr="004A4940">
        <w:t xml:space="preserve"> </w:t>
      </w:r>
      <w:r w:rsidRPr="004A4940">
        <w:rPr>
          <w:rStyle w:val="Emphasis"/>
        </w:rPr>
        <w:t>difficult</w:t>
      </w:r>
      <w:r w:rsidRPr="004A4940">
        <w:t xml:space="preserve"> </w:t>
      </w:r>
      <w:r w:rsidRPr="004A4940">
        <w:rPr>
          <w:rStyle w:val="StyleUnderline"/>
        </w:rPr>
        <w:t>to account for the</w:t>
      </w:r>
      <w:r w:rsidRPr="004A4940">
        <w:t xml:space="preserve"> </w:t>
      </w:r>
      <w:r w:rsidRPr="004A4940">
        <w:rPr>
          <w:rStyle w:val="Emphasis"/>
        </w:rPr>
        <w:t>institutional complexity</w:t>
      </w:r>
      <w:r w:rsidRPr="004A4940">
        <w:t xml:space="preserve"> </w:t>
      </w:r>
      <w:r w:rsidRPr="004A4940">
        <w:rPr>
          <w:rStyle w:val="StyleUnderline"/>
        </w:rPr>
        <w:t>of the contemporary power shift</w:t>
      </w:r>
      <w:r w:rsidRPr="004A4940">
        <w:t xml:space="preserve">. </w:t>
      </w:r>
      <w:r w:rsidRPr="004A4940">
        <w:rPr>
          <w:rStyle w:val="StyleUnderline"/>
        </w:rPr>
        <w:t>Neither the</w:t>
      </w:r>
      <w:r w:rsidRPr="004A4940">
        <w:t xml:space="preserve"> </w:t>
      </w:r>
      <w:r w:rsidRPr="004A4940">
        <w:rPr>
          <w:rStyle w:val="Emphasis"/>
        </w:rPr>
        <w:t>U</w:t>
      </w:r>
      <w:r w:rsidRPr="004A4940">
        <w:t xml:space="preserve">nited </w:t>
      </w:r>
      <w:r w:rsidRPr="004A4940">
        <w:rPr>
          <w:rStyle w:val="Emphasis"/>
        </w:rPr>
        <w:t>S</w:t>
      </w:r>
      <w:r w:rsidRPr="004A4940">
        <w:t xml:space="preserve">tates </w:t>
      </w:r>
      <w:r w:rsidRPr="004A4940">
        <w:rPr>
          <w:rStyle w:val="StyleUnderline"/>
        </w:rPr>
        <w:t>nor</w:t>
      </w:r>
      <w:r w:rsidRPr="004A4940">
        <w:t xml:space="preserve"> </w:t>
      </w:r>
      <w:r w:rsidRPr="004A4940">
        <w:rPr>
          <w:rStyle w:val="Emphasis"/>
        </w:rPr>
        <w:t>China</w:t>
      </w:r>
      <w:r w:rsidRPr="004A4940">
        <w:t xml:space="preserve"> </w:t>
      </w:r>
      <w:r w:rsidRPr="004A4940">
        <w:rPr>
          <w:rStyle w:val="StyleUnderline"/>
        </w:rPr>
        <w:t>is a</w:t>
      </w:r>
      <w:r w:rsidRPr="004A4940">
        <w:t xml:space="preserve"> </w:t>
      </w:r>
      <w:r w:rsidRPr="004A4940">
        <w:rPr>
          <w:rStyle w:val="Emphasis"/>
        </w:rPr>
        <w:t>consistent</w:t>
      </w:r>
      <w:r w:rsidRPr="004A4940">
        <w:t xml:space="preserve"> </w:t>
      </w:r>
      <w:r w:rsidRPr="004A4940">
        <w:rPr>
          <w:rStyle w:val="StyleUnderline"/>
        </w:rPr>
        <w:t>upholder of the</w:t>
      </w:r>
      <w:r w:rsidRPr="004A4940">
        <w:t xml:space="preserve"> current </w:t>
      </w:r>
      <w:r w:rsidRPr="004A4940">
        <w:rPr>
          <w:rStyle w:val="StyleUnderline"/>
        </w:rPr>
        <w:t>international order, and both powers display</w:t>
      </w:r>
      <w:r w:rsidRPr="004A4940">
        <w:t xml:space="preserve"> </w:t>
      </w:r>
      <w:r w:rsidRPr="004A4940">
        <w:rPr>
          <w:rStyle w:val="Emphasis"/>
        </w:rPr>
        <w:t>dissatisfaction</w:t>
      </w:r>
      <w:r w:rsidRPr="004A4940">
        <w:t xml:space="preserve"> </w:t>
      </w:r>
      <w:r w:rsidRPr="004A4940">
        <w:rPr>
          <w:rStyle w:val="StyleUnderline"/>
        </w:rPr>
        <w:t>with the structures, practices, and social purposes of</w:t>
      </w:r>
      <w:r w:rsidRPr="004A4940">
        <w:t xml:space="preserve"> many of </w:t>
      </w:r>
      <w:r w:rsidRPr="004A4940">
        <w:rPr>
          <w:rStyle w:val="StyleUnderline"/>
        </w:rPr>
        <w:t>its established institutions</w:t>
      </w:r>
      <w:r w:rsidRPr="004A4940">
        <w:t xml:space="preserve">. An alternative approach is to </w:t>
      </w:r>
      <w:r w:rsidRPr="004A4940">
        <w:rPr>
          <w:rStyle w:val="StyleUnderline"/>
        </w:rPr>
        <w:t xml:space="preserve">think about </w:t>
      </w:r>
      <w:r w:rsidRPr="002A290A">
        <w:rPr>
          <w:rStyle w:val="StyleUnderline"/>
        </w:rPr>
        <w:t>China’s</w:t>
      </w:r>
      <w:r w:rsidRPr="004A4940">
        <w:rPr>
          <w:rStyle w:val="StyleUnderline"/>
        </w:rPr>
        <w:t xml:space="preserve"> order-building </w:t>
      </w:r>
      <w:r w:rsidRPr="002A290A">
        <w:rPr>
          <w:rStyle w:val="StyleUnderline"/>
        </w:rPr>
        <w:t>activities</w:t>
      </w:r>
      <w:r w:rsidRPr="002A290A">
        <w:t xml:space="preserve"> </w:t>
      </w:r>
      <w:r w:rsidRPr="002A290A">
        <w:rPr>
          <w:rStyle w:val="Emphasis"/>
        </w:rPr>
        <w:t>less</w:t>
      </w:r>
      <w:r w:rsidRPr="004A4940">
        <w:rPr>
          <w:rStyle w:val="Emphasis"/>
        </w:rPr>
        <w:t xml:space="preserve"> as </w:t>
      </w:r>
      <w:r w:rsidRPr="002A290A">
        <w:rPr>
          <w:rStyle w:val="Emphasis"/>
        </w:rPr>
        <w:t>an alternative</w:t>
      </w:r>
      <w:r w:rsidRPr="004A4940">
        <w:t xml:space="preserve"> hegemonic </w:t>
      </w:r>
      <w:r w:rsidRPr="004A4940">
        <w:rPr>
          <w:rStyle w:val="Emphasis"/>
        </w:rPr>
        <w:t>system</w:t>
      </w:r>
      <w:r w:rsidRPr="004A4940">
        <w:t xml:space="preserve"> </w:t>
      </w:r>
      <w:r w:rsidRPr="004A4940">
        <w:rPr>
          <w:rStyle w:val="StyleUnderline"/>
        </w:rPr>
        <w:t>than as a layered order on top of an already institutionalized, but</w:t>
      </w:r>
      <w:r w:rsidRPr="004A4940">
        <w:t xml:space="preserve"> </w:t>
      </w:r>
      <w:r w:rsidRPr="004A4940">
        <w:rPr>
          <w:rStyle w:val="Emphasis"/>
        </w:rPr>
        <w:t>increasingly</w:t>
      </w:r>
      <w:r w:rsidRPr="004A4940">
        <w:t xml:space="preserve"> </w:t>
      </w:r>
      <w:r w:rsidRPr="004A4940">
        <w:rPr>
          <w:rStyle w:val="StyleUnderline"/>
        </w:rPr>
        <w:t>contested, status quo</w:t>
      </w:r>
      <w:r w:rsidRPr="004A4940">
        <w:t xml:space="preserve">. This would also highlight the deep overlaps and interactions between US-led and China-led orders. Second, Lim and Ikenberry’s ideal-typical approach to </w:t>
      </w:r>
      <w:r w:rsidRPr="004A4940">
        <w:rPr>
          <w:rStyle w:val="StyleUnderline"/>
        </w:rPr>
        <w:t>theorizing</w:t>
      </w:r>
      <w:r w:rsidRPr="004A4940">
        <w:t xml:space="preserve"> </w:t>
      </w:r>
      <w:r w:rsidRPr="004A4940">
        <w:rPr>
          <w:rStyle w:val="Emphasis"/>
        </w:rPr>
        <w:t>Chinese</w:t>
      </w:r>
      <w:r w:rsidRPr="004A4940">
        <w:t xml:space="preserve"> international </w:t>
      </w:r>
      <w:r w:rsidRPr="004A4940">
        <w:rPr>
          <w:rStyle w:val="Emphasis"/>
        </w:rPr>
        <w:t>order-building</w:t>
      </w:r>
      <w:r w:rsidRPr="004A4940">
        <w:t xml:space="preserve"> largely </w:t>
      </w:r>
      <w:r w:rsidRPr="004A4940">
        <w:rPr>
          <w:rStyle w:val="StyleUnderline"/>
        </w:rPr>
        <w:t>ignores the role that China has</w:t>
      </w:r>
      <w:r w:rsidRPr="004A4940">
        <w:t xml:space="preserve"> </w:t>
      </w:r>
      <w:r w:rsidRPr="002A290A">
        <w:rPr>
          <w:rStyle w:val="Emphasis"/>
        </w:rPr>
        <w:t>already</w:t>
      </w:r>
      <w:r w:rsidRPr="004A4940">
        <w:t xml:space="preserve"> </w:t>
      </w:r>
      <w:r w:rsidRPr="004A4940">
        <w:rPr>
          <w:rStyle w:val="StyleUnderline"/>
        </w:rPr>
        <w:t xml:space="preserve">played in </w:t>
      </w:r>
      <w:r w:rsidRPr="002A290A">
        <w:rPr>
          <w:rStyle w:val="StyleUnderline"/>
        </w:rPr>
        <w:t>building</w:t>
      </w:r>
      <w:r w:rsidRPr="004A4940">
        <w:t xml:space="preserve"> </w:t>
      </w:r>
      <w:proofErr w:type="gramStart"/>
      <w:r w:rsidRPr="004A4940">
        <w:t xml:space="preserve">actually </w:t>
      </w:r>
      <w:r w:rsidRPr="002A290A">
        <w:rPr>
          <w:rStyle w:val="Emphasis"/>
        </w:rPr>
        <w:t>existing</w:t>
      </w:r>
      <w:proofErr w:type="gramEnd"/>
      <w:r w:rsidRPr="002A290A">
        <w:rPr>
          <w:rStyle w:val="Emphasis"/>
        </w:rPr>
        <w:t xml:space="preserve"> institutions</w:t>
      </w:r>
      <w:r w:rsidRPr="004A4940">
        <w:t xml:space="preserve"> </w:t>
      </w:r>
      <w:r w:rsidRPr="004A4940">
        <w:rPr>
          <w:rStyle w:val="StyleUnderline"/>
        </w:rPr>
        <w:t>of international order</w:t>
      </w:r>
      <w:r w:rsidRPr="004A4940">
        <w:t xml:space="preserve">. While their ideal-typical model offers an interesting thought experiment into the nature of a hypothetical Chinese hegemony, </w:t>
      </w:r>
      <w:r w:rsidRPr="004A4940">
        <w:rPr>
          <w:rStyle w:val="StyleUnderline"/>
        </w:rPr>
        <w:t>a</w:t>
      </w:r>
      <w:r w:rsidRPr="004A4940">
        <w:t xml:space="preserve"> </w:t>
      </w:r>
      <w:r w:rsidRPr="004A4940">
        <w:rPr>
          <w:rStyle w:val="Emphasis"/>
        </w:rPr>
        <w:t xml:space="preserve">more </w:t>
      </w:r>
      <w:r w:rsidRPr="002A290A">
        <w:rPr>
          <w:rStyle w:val="Emphasis"/>
        </w:rPr>
        <w:t>empirical</w:t>
      </w:r>
      <w:r w:rsidRPr="002A290A">
        <w:t xml:space="preserve"> </w:t>
      </w:r>
      <w:r w:rsidRPr="002A290A">
        <w:rPr>
          <w:rStyle w:val="StyleUnderline"/>
        </w:rPr>
        <w:t>approach reveals</w:t>
      </w:r>
      <w:r w:rsidRPr="004A4940">
        <w:rPr>
          <w:rStyle w:val="StyleUnderline"/>
        </w:rPr>
        <w:t xml:space="preserve"> a more</w:t>
      </w:r>
      <w:r w:rsidRPr="004A4940">
        <w:t xml:space="preserve"> </w:t>
      </w:r>
      <w:r w:rsidRPr="004A4940">
        <w:rPr>
          <w:rStyle w:val="Emphasis"/>
        </w:rPr>
        <w:t>differentiated</w:t>
      </w:r>
      <w:r w:rsidRPr="004A4940">
        <w:t xml:space="preserve"> </w:t>
      </w:r>
      <w:r w:rsidRPr="004A4940">
        <w:rPr>
          <w:rStyle w:val="StyleUnderline"/>
        </w:rPr>
        <w:t xml:space="preserve">picture of </w:t>
      </w:r>
      <w:r w:rsidRPr="006B4F8F">
        <w:rPr>
          <w:rStyle w:val="StyleUnderline"/>
        </w:rPr>
        <w:t>Chinese order</w:t>
      </w:r>
      <w:r w:rsidRPr="004A4940">
        <w:rPr>
          <w:rStyle w:val="StyleUnderline"/>
        </w:rPr>
        <w:t>-building characterized by</w:t>
      </w:r>
      <w:r w:rsidRPr="004A4940">
        <w:t xml:space="preserve"> institutional </w:t>
      </w:r>
      <w:r w:rsidRPr="002A290A">
        <w:rPr>
          <w:rStyle w:val="Emphasis"/>
        </w:rPr>
        <w:t>overlap</w:t>
      </w:r>
      <w:r w:rsidRPr="006B4F8F">
        <w:t xml:space="preserve">, </w:t>
      </w:r>
      <w:r w:rsidRPr="006B4F8F">
        <w:rPr>
          <w:rStyle w:val="Emphasis"/>
        </w:rPr>
        <w:t>interaction</w:t>
      </w:r>
      <w:r w:rsidRPr="006B4F8F">
        <w:t xml:space="preserve">, </w:t>
      </w:r>
      <w:r w:rsidRPr="002A290A">
        <w:rPr>
          <w:rStyle w:val="StyleUnderline"/>
        </w:rPr>
        <w:t>and</w:t>
      </w:r>
      <w:r w:rsidRPr="004A4940">
        <w:t xml:space="preserve"> forces of </w:t>
      </w:r>
      <w:r w:rsidRPr="002A290A">
        <w:rPr>
          <w:rStyle w:val="Emphasis"/>
        </w:rPr>
        <w:t>convergence</w:t>
      </w:r>
      <w:r w:rsidRPr="004A4940">
        <w:t xml:space="preserve"> as well as divergence. This highlights the limits of Lim and Ikenberry’s hypothetical approach to hegemony.</w:t>
      </w:r>
    </w:p>
    <w:p w14:paraId="6649E525" w14:textId="77777777" w:rsidR="002A46DF" w:rsidRPr="004A4940" w:rsidRDefault="002A46DF" w:rsidP="002A46DF">
      <w:r w:rsidRPr="004A4940">
        <w:t>The Institutional Complexity of the Contemporary Power Shift</w:t>
      </w:r>
    </w:p>
    <w:p w14:paraId="3BE898AE" w14:textId="77777777" w:rsidR="002A46DF" w:rsidRPr="004A4940" w:rsidRDefault="002A46DF" w:rsidP="002A46DF">
      <w:r w:rsidRPr="004A4940">
        <w:t xml:space="preserve">The traditional approach to international hegemonic order-building assumes a largely clear space upon which hegemonic orders can be constructed.3 The key mechanism behind the creation of such clear spaces is hegemonic war. Scholars view such wars as loosening constraints on action and creating new distributions of power which facilitate “the rebuilding of order after major wars.”4 Yet, </w:t>
      </w:r>
      <w:r w:rsidRPr="004A4940">
        <w:rPr>
          <w:rStyle w:val="StyleUnderline"/>
        </w:rPr>
        <w:t>the</w:t>
      </w:r>
      <w:r w:rsidRPr="004A4940">
        <w:t xml:space="preserve"> </w:t>
      </w:r>
      <w:r w:rsidRPr="004A4940">
        <w:rPr>
          <w:rStyle w:val="Emphasis"/>
        </w:rPr>
        <w:t xml:space="preserve">current </w:t>
      </w:r>
      <w:r w:rsidRPr="002A290A">
        <w:rPr>
          <w:rStyle w:val="Emphasis"/>
        </w:rPr>
        <w:t>shift</w:t>
      </w:r>
      <w:r w:rsidRPr="004A4940">
        <w:t xml:space="preserve"> </w:t>
      </w:r>
      <w:r w:rsidRPr="004A4940">
        <w:rPr>
          <w:rStyle w:val="StyleUnderline"/>
        </w:rPr>
        <w:t>in international power</w:t>
      </w:r>
      <w:r w:rsidRPr="004A4940">
        <w:t xml:space="preserve"> has </w:t>
      </w:r>
      <w:r w:rsidRPr="002A290A">
        <w:rPr>
          <w:rStyle w:val="Emphasis"/>
        </w:rPr>
        <w:t>not</w:t>
      </w:r>
      <w:r w:rsidRPr="004A4940">
        <w:t xml:space="preserve"> (praise be) </w:t>
      </w:r>
      <w:r w:rsidRPr="002A290A">
        <w:rPr>
          <w:rStyle w:val="Emphasis"/>
        </w:rPr>
        <w:t>give</w:t>
      </w:r>
      <w:r w:rsidRPr="004A4940">
        <w:t xml:space="preserve">n </w:t>
      </w:r>
      <w:r w:rsidRPr="002A290A">
        <w:rPr>
          <w:rStyle w:val="Emphasis"/>
        </w:rPr>
        <w:t>rise</w:t>
      </w:r>
      <w:r w:rsidRPr="002A290A">
        <w:t xml:space="preserve"> </w:t>
      </w:r>
      <w:r w:rsidRPr="002A290A">
        <w:rPr>
          <w:rStyle w:val="StyleUnderline"/>
        </w:rPr>
        <w:t>to</w:t>
      </w:r>
      <w:r w:rsidRPr="004A4940">
        <w:rPr>
          <w:rStyle w:val="StyleUnderline"/>
        </w:rPr>
        <w:t xml:space="preserve"> a hegemonic </w:t>
      </w:r>
      <w:r w:rsidRPr="002A290A">
        <w:rPr>
          <w:rStyle w:val="StyleUnderline"/>
        </w:rPr>
        <w:t>war</w:t>
      </w:r>
      <w:r w:rsidRPr="004A4940">
        <w:t>, and any effort at hegemonic order-building needs to depart from an already institutionalized international order.</w:t>
      </w:r>
    </w:p>
    <w:p w14:paraId="653615B0" w14:textId="77777777" w:rsidR="002A46DF" w:rsidRPr="004A4940" w:rsidRDefault="002A46DF" w:rsidP="002A46DF">
      <w:r w:rsidRPr="004A4940">
        <w:t>Lim and Ikenberry acknowledge this reality when they note that “[</w:t>
      </w:r>
      <w:r w:rsidRPr="004A4940">
        <w:rPr>
          <w:rStyle w:val="StyleUnderline"/>
        </w:rPr>
        <w:t>t]he absence of a</w:t>
      </w:r>
      <w:r w:rsidRPr="004A4940">
        <w:t xml:space="preserve"> great-power </w:t>
      </w:r>
      <w:r w:rsidRPr="004A4940">
        <w:rPr>
          <w:rStyle w:val="Emphasis"/>
        </w:rPr>
        <w:t>war</w:t>
      </w:r>
      <w:r w:rsidRPr="004A4940">
        <w:t xml:space="preserve"> </w:t>
      </w:r>
      <w:r w:rsidRPr="004A4940">
        <w:rPr>
          <w:rStyle w:val="StyleUnderline"/>
        </w:rPr>
        <w:t>and the continuing</w:t>
      </w:r>
      <w:r w:rsidRPr="004A4940">
        <w:t xml:space="preserve"> global </w:t>
      </w:r>
      <w:r w:rsidRPr="004A4940">
        <w:rPr>
          <w:rStyle w:val="Emphasis"/>
        </w:rPr>
        <w:t>presence</w:t>
      </w:r>
      <w:r w:rsidRPr="004A4940">
        <w:t xml:space="preserve"> </w:t>
      </w:r>
      <w:r w:rsidRPr="004A4940">
        <w:rPr>
          <w:rStyle w:val="StyleUnderline"/>
        </w:rPr>
        <w:t>of the</w:t>
      </w:r>
      <w:r w:rsidRPr="004A4940">
        <w:t xml:space="preserve"> </w:t>
      </w:r>
      <w:r w:rsidRPr="004A4940">
        <w:rPr>
          <w:rStyle w:val="Emphasis"/>
        </w:rPr>
        <w:t>U</w:t>
      </w:r>
      <w:r w:rsidRPr="004A4940">
        <w:t xml:space="preserve">nited </w:t>
      </w:r>
      <w:r w:rsidRPr="004A4940">
        <w:rPr>
          <w:rStyle w:val="Emphasis"/>
        </w:rPr>
        <w:t>S</w:t>
      </w:r>
      <w:r w:rsidRPr="004A4940">
        <w:t xml:space="preserve">tates </w:t>
      </w:r>
      <w:r w:rsidRPr="004A4940">
        <w:rPr>
          <w:rStyle w:val="StyleUnderline"/>
        </w:rPr>
        <w:t>makes a</w:t>
      </w:r>
      <w:r w:rsidRPr="004A4940">
        <w:t xml:space="preserve"> clean </w:t>
      </w:r>
      <w:r w:rsidRPr="004A4940">
        <w:rPr>
          <w:rStyle w:val="Emphasis"/>
        </w:rPr>
        <w:t>break</w:t>
      </w:r>
      <w:r w:rsidRPr="004A4940">
        <w:t xml:space="preserve"> and a fresh start </w:t>
      </w:r>
      <w:r w:rsidRPr="004A4940">
        <w:rPr>
          <w:rStyle w:val="StyleUnderline"/>
        </w:rPr>
        <w:t>impossible</w:t>
      </w:r>
      <w:r w:rsidRPr="004A4940">
        <w:t xml:space="preserve">.”5 But they regard the absence of a clean slate primarily as a methodological challenge to divining what a Chinese-led international order would look like under ideal conditions. They largely set aside the issue of how well their ideal type </w:t>
      </w:r>
      <w:r w:rsidRPr="004A4940">
        <w:rPr>
          <w:rStyle w:val="StyleUnderline"/>
        </w:rPr>
        <w:t>describes the</w:t>
      </w:r>
      <w:r w:rsidRPr="004A4940">
        <w:t xml:space="preserve"> messy </w:t>
      </w:r>
      <w:r w:rsidRPr="002A290A">
        <w:rPr>
          <w:rStyle w:val="Emphasis"/>
        </w:rPr>
        <w:t>empirical reality</w:t>
      </w:r>
      <w:r w:rsidRPr="002A290A">
        <w:t xml:space="preserve">, </w:t>
      </w:r>
      <w:r w:rsidRPr="002A290A">
        <w:rPr>
          <w:rStyle w:val="StyleUnderline"/>
        </w:rPr>
        <w:t>which is</w:t>
      </w:r>
      <w:r w:rsidRPr="004A4940">
        <w:rPr>
          <w:rStyle w:val="StyleUnderline"/>
        </w:rPr>
        <w:t xml:space="preserve"> an outcome </w:t>
      </w:r>
      <w:r w:rsidRPr="002A290A">
        <w:rPr>
          <w:rStyle w:val="StyleUnderline"/>
        </w:rPr>
        <w:t>not only</w:t>
      </w:r>
      <w:r w:rsidRPr="004A4940">
        <w:rPr>
          <w:rStyle w:val="StyleUnderline"/>
        </w:rPr>
        <w:t xml:space="preserve"> of</w:t>
      </w:r>
      <w:r w:rsidRPr="004A4940">
        <w:t xml:space="preserve"> </w:t>
      </w:r>
      <w:r w:rsidRPr="002A290A">
        <w:rPr>
          <w:rStyle w:val="Emphasis"/>
        </w:rPr>
        <w:t>China’s preferences</w:t>
      </w:r>
      <w:r w:rsidRPr="002A290A">
        <w:t xml:space="preserve"> </w:t>
      </w:r>
      <w:r w:rsidRPr="002A290A">
        <w:rPr>
          <w:rStyle w:val="StyleUnderline"/>
        </w:rPr>
        <w:t>but</w:t>
      </w:r>
      <w:r w:rsidRPr="004A4940">
        <w:rPr>
          <w:rStyle w:val="StyleUnderline"/>
        </w:rPr>
        <w:t xml:space="preserve"> of the</w:t>
      </w:r>
      <w:r w:rsidRPr="004A4940">
        <w:t xml:space="preserve"> </w:t>
      </w:r>
      <w:r w:rsidRPr="002A290A">
        <w:rPr>
          <w:rStyle w:val="Emphasis"/>
        </w:rPr>
        <w:t>constraints</w:t>
      </w:r>
      <w:r w:rsidRPr="002A290A">
        <w:t xml:space="preserve"> </w:t>
      </w:r>
      <w:r w:rsidRPr="002A290A">
        <w:rPr>
          <w:rStyle w:val="StyleUnderline"/>
        </w:rPr>
        <w:t>of</w:t>
      </w:r>
      <w:r w:rsidRPr="004A4940">
        <w:rPr>
          <w:rStyle w:val="StyleUnderline"/>
        </w:rPr>
        <w:t xml:space="preserve"> existing </w:t>
      </w:r>
      <w:r w:rsidRPr="002A290A">
        <w:rPr>
          <w:rStyle w:val="StyleUnderline"/>
        </w:rPr>
        <w:t>structures and</w:t>
      </w:r>
      <w:r w:rsidRPr="004A4940">
        <w:rPr>
          <w:rStyle w:val="StyleUnderline"/>
        </w:rPr>
        <w:t xml:space="preserve"> the actions and reactions of </w:t>
      </w:r>
      <w:r w:rsidRPr="002A290A">
        <w:rPr>
          <w:rStyle w:val="StyleUnderline"/>
        </w:rPr>
        <w:t>other states</w:t>
      </w:r>
      <w:r w:rsidRPr="004A4940">
        <w:rPr>
          <w:rStyle w:val="StyleUnderline"/>
        </w:rPr>
        <w:t xml:space="preserve"> and actors</w:t>
      </w:r>
      <w:r w:rsidRPr="004A4940">
        <w:t xml:space="preserve">.6 This is a missed opportunity for exploring the institutional complexity of the contemporary power shift. </w:t>
      </w:r>
    </w:p>
    <w:p w14:paraId="66EAEFE7" w14:textId="77777777" w:rsidR="002A46DF" w:rsidRPr="004A4940" w:rsidRDefault="002A46DF" w:rsidP="002A46DF">
      <w:r w:rsidRPr="004A4940">
        <w:t xml:space="preserve">First, while there is much truth to the claim that </w:t>
      </w:r>
      <w:r w:rsidRPr="004A4940">
        <w:rPr>
          <w:rStyle w:val="Emphasis"/>
        </w:rPr>
        <w:t>China</w:t>
      </w:r>
      <w:r w:rsidRPr="004A4940">
        <w:t xml:space="preserve"> has </w:t>
      </w:r>
      <w:r w:rsidRPr="004A4940">
        <w:rPr>
          <w:rStyle w:val="StyleUnderline"/>
        </w:rPr>
        <w:t>emerged in a global order that</w:t>
      </w:r>
      <w:r w:rsidRPr="004A4940">
        <w:t xml:space="preserve"> </w:t>
      </w:r>
      <w:r w:rsidRPr="004A4940">
        <w:rPr>
          <w:rStyle w:val="Emphasis"/>
        </w:rPr>
        <w:t>embodies</w:t>
      </w:r>
      <w:r w:rsidRPr="004A4940">
        <w:t xml:space="preserve"> </w:t>
      </w:r>
      <w:r w:rsidRPr="004A4940">
        <w:rPr>
          <w:rStyle w:val="StyleUnderline"/>
        </w:rPr>
        <w:t>a liberal social purpose deriving from prolonged</w:t>
      </w:r>
      <w:r w:rsidRPr="004A4940">
        <w:t xml:space="preserve"> </w:t>
      </w:r>
      <w:r w:rsidRPr="004A4940">
        <w:rPr>
          <w:rStyle w:val="Emphasis"/>
        </w:rPr>
        <w:t>Western dominance</w:t>
      </w:r>
      <w:r w:rsidRPr="004A4940">
        <w:t xml:space="preserve">,7 it would be a </w:t>
      </w:r>
      <w:r w:rsidRPr="004A4940">
        <w:rPr>
          <w:rStyle w:val="StyleUnderline"/>
        </w:rPr>
        <w:t xml:space="preserve">gross </w:t>
      </w:r>
      <w:r w:rsidRPr="002A290A">
        <w:rPr>
          <w:rStyle w:val="StyleUnderline"/>
        </w:rPr>
        <w:t>oversimplification to assume</w:t>
      </w:r>
      <w:r w:rsidRPr="004A4940">
        <w:t xml:space="preserve"> that the United States is the upholder of liberal international order while </w:t>
      </w:r>
      <w:r w:rsidRPr="002A290A">
        <w:rPr>
          <w:rStyle w:val="Emphasis"/>
        </w:rPr>
        <w:t>China</w:t>
      </w:r>
      <w:r w:rsidRPr="002A290A">
        <w:t xml:space="preserve"> </w:t>
      </w:r>
      <w:r w:rsidRPr="002A290A">
        <w:rPr>
          <w:rStyle w:val="StyleUnderline"/>
        </w:rPr>
        <w:t>is seeking to</w:t>
      </w:r>
      <w:r w:rsidRPr="002A290A">
        <w:t xml:space="preserve"> </w:t>
      </w:r>
      <w:r w:rsidRPr="002A290A">
        <w:rPr>
          <w:rStyle w:val="Emphasis"/>
        </w:rPr>
        <w:t>revise</w:t>
      </w:r>
      <w:r w:rsidRPr="004A4940">
        <w:t xml:space="preserve"> or replace </w:t>
      </w:r>
      <w:r w:rsidRPr="004A4940">
        <w:rPr>
          <w:rStyle w:val="StyleUnderline"/>
        </w:rPr>
        <w:t>it</w:t>
      </w:r>
      <w:r w:rsidRPr="004A4940">
        <w:t xml:space="preserve">.8 Lim and Ikenberry acknowledge this complexity but neither engage with it nor integrate it into their theorizing. Putting aside conceptual objections that the very notion of a singular liberal international order obscures more than it reveals,9 numerous </w:t>
      </w:r>
      <w:r w:rsidRPr="004A4940">
        <w:rPr>
          <w:rStyle w:val="StyleUnderline"/>
        </w:rPr>
        <w:t>scholars have shown how both the</w:t>
      </w:r>
      <w:r w:rsidRPr="004A4940">
        <w:t xml:space="preserve"> </w:t>
      </w:r>
      <w:r w:rsidRPr="004A4940">
        <w:rPr>
          <w:rStyle w:val="Emphasis"/>
        </w:rPr>
        <w:t>U</w:t>
      </w:r>
      <w:r w:rsidRPr="004A4940">
        <w:t xml:space="preserve">nited </w:t>
      </w:r>
      <w:r w:rsidRPr="004A4940">
        <w:rPr>
          <w:rStyle w:val="Emphasis"/>
        </w:rPr>
        <w:t>S</w:t>
      </w:r>
      <w:r w:rsidRPr="004A4940">
        <w:t xml:space="preserve">tates </w:t>
      </w:r>
      <w:r w:rsidRPr="004A4940">
        <w:rPr>
          <w:rStyle w:val="StyleUnderline"/>
        </w:rPr>
        <w:t>and</w:t>
      </w:r>
      <w:r w:rsidRPr="004A4940">
        <w:t xml:space="preserve"> </w:t>
      </w:r>
      <w:r w:rsidRPr="002A290A">
        <w:rPr>
          <w:rStyle w:val="Emphasis"/>
        </w:rPr>
        <w:t>China</w:t>
      </w:r>
      <w:r w:rsidRPr="006B4F8F">
        <w:t xml:space="preserve"> </w:t>
      </w:r>
      <w:r w:rsidRPr="006B4F8F">
        <w:rPr>
          <w:rStyle w:val="StyleUnderline"/>
        </w:rPr>
        <w:t>reject some aspects</w:t>
      </w:r>
      <w:r w:rsidRPr="004A4940">
        <w:rPr>
          <w:rStyle w:val="StyleUnderline"/>
        </w:rPr>
        <w:t xml:space="preserve"> of</w:t>
      </w:r>
      <w:r w:rsidRPr="004A4940">
        <w:t xml:space="preserve"> established </w:t>
      </w:r>
      <w:r w:rsidRPr="004A4940">
        <w:rPr>
          <w:rStyle w:val="StyleUnderline"/>
        </w:rPr>
        <w:t xml:space="preserve">institutions and norms while </w:t>
      </w:r>
      <w:r w:rsidRPr="006B4F8F">
        <w:rPr>
          <w:rStyle w:val="StyleUnderline"/>
        </w:rPr>
        <w:t>supporting</w:t>
      </w:r>
      <w:r w:rsidRPr="004A4940">
        <w:rPr>
          <w:rStyle w:val="StyleUnderline"/>
        </w:rPr>
        <w:t xml:space="preserve"> others</w:t>
      </w:r>
      <w:r w:rsidRPr="004A4940">
        <w:t xml:space="preserve">.10 For example, while China rejects traditional liberal interpretations of human rights, </w:t>
      </w:r>
      <w:r w:rsidRPr="004A4940">
        <w:rPr>
          <w:rStyle w:val="StyleUnderline"/>
        </w:rPr>
        <w:t>it</w:t>
      </w:r>
      <w:r w:rsidRPr="004A4940">
        <w:t xml:space="preserve"> </w:t>
      </w:r>
      <w:r w:rsidRPr="002A290A">
        <w:rPr>
          <w:rStyle w:val="Emphasis"/>
        </w:rPr>
        <w:t>consistently signals</w:t>
      </w:r>
      <w:r w:rsidRPr="002A290A">
        <w:t xml:space="preserve"> </w:t>
      </w:r>
      <w:r w:rsidRPr="002A290A">
        <w:rPr>
          <w:rStyle w:val="StyleUnderline"/>
        </w:rPr>
        <w:t>support for</w:t>
      </w:r>
      <w:r w:rsidRPr="004A4940">
        <w:rPr>
          <w:rStyle w:val="StyleUnderline"/>
        </w:rPr>
        <w:t xml:space="preserve"> the authority of </w:t>
      </w:r>
      <w:r w:rsidRPr="002A290A">
        <w:rPr>
          <w:rStyle w:val="StyleUnderline"/>
        </w:rPr>
        <w:t>the</w:t>
      </w:r>
      <w:r w:rsidRPr="002A290A">
        <w:t xml:space="preserve"> </w:t>
      </w:r>
      <w:r w:rsidRPr="002A290A">
        <w:rPr>
          <w:rStyle w:val="Emphasis"/>
        </w:rPr>
        <w:t>U</w:t>
      </w:r>
      <w:r w:rsidRPr="004A4940">
        <w:t xml:space="preserve">nited </w:t>
      </w:r>
      <w:r w:rsidRPr="002A290A">
        <w:rPr>
          <w:rStyle w:val="Emphasis"/>
        </w:rPr>
        <w:t>N</w:t>
      </w:r>
      <w:r w:rsidRPr="004A4940">
        <w:t xml:space="preserve">ations </w:t>
      </w:r>
      <w:r w:rsidRPr="004A4940">
        <w:rPr>
          <w:rStyle w:val="Emphasis"/>
        </w:rPr>
        <w:t>S</w:t>
      </w:r>
      <w:r w:rsidRPr="004A4940">
        <w:t xml:space="preserve">ecurity </w:t>
      </w:r>
      <w:r w:rsidRPr="004A4940">
        <w:rPr>
          <w:rStyle w:val="Emphasis"/>
        </w:rPr>
        <w:t>C</w:t>
      </w:r>
      <w:r w:rsidRPr="004A4940">
        <w:t xml:space="preserve">ouncil.11 Likewise, while the United States largely supports institutions where it enjoys institutional privileges, such as the World Bank and International Monetary Fund, it frequently challenges other rules and institutions associated with liberal international order, such as the World Trade Organization (WTO) and the United Nations Human Rights Council.12 At times it has even challenged some of the most basic norms of international society, such as the peaceful settlement of disputes.13 The </w:t>
      </w:r>
      <w:r w:rsidRPr="004A4940">
        <w:rPr>
          <w:rStyle w:val="StyleUnderline"/>
        </w:rPr>
        <w:t>partial and selective support of</w:t>
      </w:r>
      <w:r w:rsidRPr="004A4940">
        <w:t xml:space="preserve"> both </w:t>
      </w:r>
      <w:r w:rsidRPr="004A4940">
        <w:rPr>
          <w:rStyle w:val="StyleUnderline"/>
        </w:rPr>
        <w:t>major powers for</w:t>
      </w:r>
      <w:r w:rsidRPr="004A4940">
        <w:t xml:space="preserve"> </w:t>
      </w:r>
      <w:r w:rsidRPr="004A4940">
        <w:rPr>
          <w:rStyle w:val="Emphasis"/>
        </w:rPr>
        <w:t>existing</w:t>
      </w:r>
      <w:r w:rsidRPr="004A4940">
        <w:t xml:space="preserve"> </w:t>
      </w:r>
      <w:r w:rsidRPr="004A4940">
        <w:rPr>
          <w:rStyle w:val="StyleUnderline"/>
        </w:rPr>
        <w:t>international institutions</w:t>
      </w:r>
      <w:r w:rsidRPr="004A4940">
        <w:t xml:space="preserve"> </w:t>
      </w:r>
      <w:r w:rsidRPr="004A4940">
        <w:rPr>
          <w:rStyle w:val="Emphasis"/>
        </w:rPr>
        <w:t>significantly complicates</w:t>
      </w:r>
      <w:r w:rsidRPr="004A4940">
        <w:t xml:space="preserve"> </w:t>
      </w:r>
      <w:r w:rsidRPr="004A4940">
        <w:rPr>
          <w:rStyle w:val="StyleUnderline"/>
        </w:rPr>
        <w:t>the picture of an</w:t>
      </w:r>
      <w:r w:rsidRPr="004A4940">
        <w:t xml:space="preserve"> </w:t>
      </w:r>
      <w:r w:rsidRPr="004A4940">
        <w:rPr>
          <w:rStyle w:val="Emphasis"/>
        </w:rPr>
        <w:t>illiberal great power</w:t>
      </w:r>
      <w:r w:rsidRPr="004A4940">
        <w:t xml:space="preserve"> </w:t>
      </w:r>
      <w:r w:rsidRPr="004A4940">
        <w:rPr>
          <w:rStyle w:val="StyleUnderline"/>
        </w:rPr>
        <w:t>rising up in a liberal order dominated by a liberal hegemon</w:t>
      </w:r>
      <w:r w:rsidRPr="004A4940">
        <w:t>. Both China and the United States can act as challengers to or defenders of established order, depending on the issue at stake.</w:t>
      </w:r>
    </w:p>
    <w:p w14:paraId="5E02717E" w14:textId="77777777" w:rsidR="002A46DF" w:rsidRPr="004A4940" w:rsidRDefault="002A46DF" w:rsidP="002A46DF">
      <w:r w:rsidRPr="004A4940">
        <w:t xml:space="preserve">Second, </w:t>
      </w:r>
      <w:r w:rsidRPr="004A4940">
        <w:rPr>
          <w:rStyle w:val="StyleUnderline"/>
        </w:rPr>
        <w:t xml:space="preserve">the </w:t>
      </w:r>
      <w:r w:rsidRPr="006B4F8F">
        <w:rPr>
          <w:rStyle w:val="StyleUnderline"/>
        </w:rPr>
        <w:t>existence</w:t>
      </w:r>
      <w:r w:rsidRPr="004A4940">
        <w:rPr>
          <w:rStyle w:val="StyleUnderline"/>
        </w:rPr>
        <w:t xml:space="preserve"> of a</w:t>
      </w:r>
      <w:r w:rsidRPr="004A4940">
        <w:t xml:space="preserve"> </w:t>
      </w:r>
      <w:r w:rsidRPr="002A290A">
        <w:rPr>
          <w:rStyle w:val="Emphasis"/>
        </w:rPr>
        <w:t>pre-existing</w:t>
      </w:r>
      <w:r w:rsidRPr="004A4940">
        <w:rPr>
          <w:rStyle w:val="Emphasis"/>
        </w:rPr>
        <w:t xml:space="preserve"> institutional </w:t>
      </w:r>
      <w:r w:rsidRPr="002A290A">
        <w:rPr>
          <w:rStyle w:val="Emphasis"/>
        </w:rPr>
        <w:t>order</w:t>
      </w:r>
      <w:r w:rsidRPr="002A290A">
        <w:t xml:space="preserve"> </w:t>
      </w:r>
      <w:r w:rsidRPr="002A290A">
        <w:rPr>
          <w:rStyle w:val="StyleUnderline"/>
        </w:rPr>
        <w:t>changes the</w:t>
      </w:r>
      <w:r w:rsidRPr="002A290A">
        <w:t xml:space="preserve"> </w:t>
      </w:r>
      <w:r w:rsidRPr="002A290A">
        <w:rPr>
          <w:rStyle w:val="Emphasis"/>
        </w:rPr>
        <w:t>incentive</w:t>
      </w:r>
      <w:r w:rsidRPr="004A4940">
        <w:rPr>
          <w:rStyle w:val="Emphasis"/>
        </w:rPr>
        <w:t xml:space="preserve"> structure</w:t>
      </w:r>
      <w:r w:rsidRPr="004A4940">
        <w:t xml:space="preserve"> </w:t>
      </w:r>
      <w:r w:rsidRPr="004A4940">
        <w:rPr>
          <w:rStyle w:val="StyleUnderline"/>
        </w:rPr>
        <w:t>for a rising China to engage in</w:t>
      </w:r>
      <w:r w:rsidRPr="004A4940">
        <w:t xml:space="preserve"> </w:t>
      </w:r>
      <w:r w:rsidRPr="004A4940">
        <w:rPr>
          <w:rStyle w:val="Emphasis"/>
        </w:rPr>
        <w:t>alternative</w:t>
      </w:r>
      <w:r w:rsidRPr="004A4940">
        <w:t xml:space="preserve"> </w:t>
      </w:r>
      <w:r w:rsidRPr="004A4940">
        <w:rPr>
          <w:rStyle w:val="StyleUnderline"/>
        </w:rPr>
        <w:t>order-building</w:t>
      </w:r>
      <w:r w:rsidRPr="004A4940">
        <w:t xml:space="preserve">. Lim and Ikenberry make an important point when they </w:t>
      </w:r>
      <w:r w:rsidRPr="006B4F8F">
        <w:t xml:space="preserve">state that the </w:t>
      </w:r>
      <w:r w:rsidRPr="006B4F8F">
        <w:rPr>
          <w:rStyle w:val="StyleUnderline"/>
        </w:rPr>
        <w:t>Chinese state seeks to make the international environment</w:t>
      </w:r>
      <w:r w:rsidRPr="006B4F8F">
        <w:t xml:space="preserve"> </w:t>
      </w:r>
      <w:r w:rsidRPr="006B4F8F">
        <w:rPr>
          <w:rStyle w:val="Emphasis"/>
        </w:rPr>
        <w:t>more amenable</w:t>
      </w:r>
      <w:r w:rsidRPr="006B4F8F">
        <w:t xml:space="preserve"> </w:t>
      </w:r>
      <w:r w:rsidRPr="006B4F8F">
        <w:rPr>
          <w:rStyle w:val="StyleUnderline"/>
        </w:rPr>
        <w:t>to its</w:t>
      </w:r>
      <w:r w:rsidRPr="006B4F8F">
        <w:t xml:space="preserve"> domestic </w:t>
      </w:r>
      <w:r w:rsidRPr="006B4F8F">
        <w:rPr>
          <w:rStyle w:val="StyleUnderline"/>
        </w:rPr>
        <w:t>governance arrangements</w:t>
      </w:r>
      <w:r w:rsidRPr="006B4F8F">
        <w:t xml:space="preserve">. Yet </w:t>
      </w:r>
      <w:r w:rsidRPr="006B4F8F">
        <w:rPr>
          <w:rStyle w:val="StyleUnderline"/>
        </w:rPr>
        <w:t>this</w:t>
      </w:r>
      <w:r w:rsidRPr="006B4F8F">
        <w:t xml:space="preserve"> </w:t>
      </w:r>
      <w:r w:rsidRPr="006B4F8F">
        <w:rPr>
          <w:rStyle w:val="Emphasis"/>
        </w:rPr>
        <w:t>does not</w:t>
      </w:r>
      <w:r w:rsidRPr="006B4F8F">
        <w:t xml:space="preserve"> necessarily </w:t>
      </w:r>
      <w:r w:rsidRPr="006B4F8F">
        <w:rPr>
          <w:rStyle w:val="Emphasis"/>
        </w:rPr>
        <w:t>require</w:t>
      </w:r>
      <w:r w:rsidRPr="006B4F8F">
        <w:t xml:space="preserve"> </w:t>
      </w:r>
      <w:r w:rsidRPr="006B4F8F">
        <w:rPr>
          <w:rStyle w:val="StyleUnderline"/>
        </w:rPr>
        <w:t>the construction of an alternative international orde</w:t>
      </w:r>
      <w:r w:rsidRPr="006B4F8F">
        <w:t xml:space="preserve">r. Rather, </w:t>
      </w:r>
      <w:r w:rsidRPr="006B4F8F">
        <w:rPr>
          <w:rStyle w:val="StyleUnderline"/>
        </w:rPr>
        <w:t>the promotion of</w:t>
      </w:r>
      <w:r w:rsidRPr="006B4F8F">
        <w:t xml:space="preserve"> </w:t>
      </w:r>
      <w:r w:rsidRPr="002A290A">
        <w:rPr>
          <w:rStyle w:val="Emphasis"/>
        </w:rPr>
        <w:t>new</w:t>
      </w:r>
      <w:r w:rsidRPr="002A290A">
        <w:t xml:space="preserve"> </w:t>
      </w:r>
      <w:r w:rsidRPr="002A290A">
        <w:rPr>
          <w:rStyle w:val="StyleUnderline"/>
        </w:rPr>
        <w:t>norms</w:t>
      </w:r>
      <w:r w:rsidRPr="006B4F8F">
        <w:rPr>
          <w:rStyle w:val="StyleUnderline"/>
        </w:rPr>
        <w:t xml:space="preserve"> and institutions </w:t>
      </w:r>
      <w:r w:rsidRPr="002A290A">
        <w:rPr>
          <w:rStyle w:val="StyleUnderline"/>
        </w:rPr>
        <w:t>takes place</w:t>
      </w:r>
      <w:r w:rsidRPr="002A290A">
        <w:t xml:space="preserve"> </w:t>
      </w:r>
      <w:r w:rsidRPr="002A290A">
        <w:rPr>
          <w:rStyle w:val="Emphasis"/>
        </w:rPr>
        <w:t>alongside</w:t>
      </w:r>
      <w:r w:rsidRPr="004A4940">
        <w:t xml:space="preserve"> </w:t>
      </w:r>
      <w:r w:rsidRPr="004A4940">
        <w:rPr>
          <w:rStyle w:val="StyleUnderline"/>
        </w:rPr>
        <w:t xml:space="preserve">attempts to bring </w:t>
      </w:r>
      <w:r w:rsidRPr="002A290A">
        <w:rPr>
          <w:rStyle w:val="StyleUnderline"/>
        </w:rPr>
        <w:t>established</w:t>
      </w:r>
      <w:r w:rsidRPr="004A4940">
        <w:rPr>
          <w:rStyle w:val="StyleUnderline"/>
        </w:rPr>
        <w:t xml:space="preserve"> practices and </w:t>
      </w:r>
      <w:r w:rsidRPr="002A290A">
        <w:rPr>
          <w:rStyle w:val="StyleUnderline"/>
        </w:rPr>
        <w:t>institutions</w:t>
      </w:r>
      <w:r w:rsidRPr="004A4940">
        <w:t xml:space="preserve"> more closely </w:t>
      </w:r>
      <w:r w:rsidRPr="004A4940">
        <w:rPr>
          <w:rStyle w:val="Emphasis"/>
        </w:rPr>
        <w:t>in</w:t>
      </w:r>
      <w:r w:rsidRPr="004A4940">
        <w:t xml:space="preserve">to </w:t>
      </w:r>
      <w:r w:rsidRPr="004A4940">
        <w:rPr>
          <w:rStyle w:val="Emphasis"/>
        </w:rPr>
        <w:t>line</w:t>
      </w:r>
      <w:r w:rsidRPr="004A4940">
        <w:t xml:space="preserve"> </w:t>
      </w:r>
      <w:r w:rsidRPr="004A4940">
        <w:rPr>
          <w:rStyle w:val="StyleUnderline"/>
        </w:rPr>
        <w:t>with China’s preferences</w:t>
      </w:r>
      <w:r w:rsidRPr="004A4940">
        <w:t xml:space="preserve">. The case of the Asian Infrastructure Investment Bank (AIIB) highlights that rather than institutional “creation” being </w:t>
      </w:r>
      <w:proofErr w:type="gramStart"/>
      <w:r w:rsidRPr="004A4940">
        <w:t>an alternative choice</w:t>
      </w:r>
      <w:proofErr w:type="gramEnd"/>
      <w:r w:rsidRPr="004A4940">
        <w:t xml:space="preserve"> to institutional “change”,14 both strategies can be pursued simultaneously. The </w:t>
      </w:r>
      <w:r w:rsidRPr="004A4940">
        <w:rPr>
          <w:rStyle w:val="StyleUnderline"/>
        </w:rPr>
        <w:t xml:space="preserve">different strategies </w:t>
      </w:r>
      <w:r w:rsidRPr="006B4F8F">
        <w:rPr>
          <w:rStyle w:val="StyleUnderline"/>
        </w:rPr>
        <w:t>are</w:t>
      </w:r>
      <w:r w:rsidRPr="004A4940">
        <w:t xml:space="preserve"> often </w:t>
      </w:r>
      <w:r w:rsidRPr="002A290A">
        <w:rPr>
          <w:rStyle w:val="Emphasis"/>
        </w:rPr>
        <w:t>complementary</w:t>
      </w:r>
      <w:r w:rsidRPr="004A4940">
        <w:t xml:space="preserve">, as both the threat and actual creation of additional institutions can increase leverage over existing ones. The </w:t>
      </w:r>
      <w:r w:rsidRPr="004A4940">
        <w:rPr>
          <w:rStyle w:val="StyleUnderline"/>
        </w:rPr>
        <w:t xml:space="preserve">fact </w:t>
      </w:r>
      <w:r w:rsidRPr="002A290A">
        <w:rPr>
          <w:rStyle w:val="StyleUnderline"/>
        </w:rPr>
        <w:t>that China confronts</w:t>
      </w:r>
      <w:r w:rsidRPr="004A4940">
        <w:rPr>
          <w:rStyle w:val="StyleUnderline"/>
        </w:rPr>
        <w:t xml:space="preserve"> an</w:t>
      </w:r>
      <w:r w:rsidRPr="004A4940">
        <w:t xml:space="preserve"> </w:t>
      </w:r>
      <w:r w:rsidRPr="002A290A">
        <w:rPr>
          <w:rStyle w:val="Emphasis"/>
        </w:rPr>
        <w:t>already strongly</w:t>
      </w:r>
      <w:r w:rsidRPr="004A4940">
        <w:t xml:space="preserve"> </w:t>
      </w:r>
      <w:r w:rsidRPr="004A4940">
        <w:rPr>
          <w:rStyle w:val="StyleUnderline"/>
        </w:rPr>
        <w:t xml:space="preserve">institutionalized international </w:t>
      </w:r>
      <w:r w:rsidRPr="002A290A">
        <w:rPr>
          <w:rStyle w:val="StyleUnderline"/>
        </w:rPr>
        <w:t>order</w:t>
      </w:r>
      <w:r w:rsidRPr="002A290A">
        <w:t xml:space="preserve"> </w:t>
      </w:r>
      <w:r w:rsidRPr="002A290A">
        <w:rPr>
          <w:rStyle w:val="Emphasis"/>
        </w:rPr>
        <w:t>limits</w:t>
      </w:r>
      <w:r w:rsidRPr="004A4940">
        <w:t xml:space="preserve"> both </w:t>
      </w:r>
      <w:r w:rsidRPr="004A4940">
        <w:rPr>
          <w:rStyle w:val="StyleUnderline"/>
        </w:rPr>
        <w:t>the</w:t>
      </w:r>
      <w:r w:rsidRPr="004A4940">
        <w:t xml:space="preserve"> </w:t>
      </w:r>
      <w:r w:rsidRPr="002A290A">
        <w:rPr>
          <w:rStyle w:val="Emphasis"/>
        </w:rPr>
        <w:t>incentives</w:t>
      </w:r>
      <w:r w:rsidRPr="002A290A">
        <w:t xml:space="preserve"> </w:t>
      </w:r>
      <w:r w:rsidRPr="002A290A">
        <w:rPr>
          <w:rStyle w:val="StyleUnderline"/>
        </w:rPr>
        <w:t>and</w:t>
      </w:r>
      <w:r w:rsidRPr="004A4940">
        <w:t xml:space="preserve"> the </w:t>
      </w:r>
      <w:r w:rsidRPr="002A290A">
        <w:rPr>
          <w:rStyle w:val="Emphasis"/>
        </w:rPr>
        <w:t>capacity</w:t>
      </w:r>
      <w:r w:rsidRPr="004A4940">
        <w:t xml:space="preserve"> </w:t>
      </w:r>
      <w:r w:rsidRPr="004A4940">
        <w:rPr>
          <w:rStyle w:val="StyleUnderline"/>
        </w:rPr>
        <w:t>for China to construct an alternative order</w:t>
      </w:r>
      <w:r w:rsidRPr="004A4940">
        <w:t xml:space="preserve">. Under conditions of uncertainty, resource scarcity, and satisficing rather than maximizing, </w:t>
      </w:r>
      <w:r w:rsidRPr="004A4940">
        <w:rPr>
          <w:rStyle w:val="StyleUnderline"/>
        </w:rPr>
        <w:t>the promotion of an alternative Chinese order seems</w:t>
      </w:r>
      <w:r w:rsidRPr="004A4940">
        <w:t xml:space="preserve"> </w:t>
      </w:r>
      <w:r w:rsidRPr="004A4940">
        <w:rPr>
          <w:rStyle w:val="Emphasis"/>
        </w:rPr>
        <w:t>less likely</w:t>
      </w:r>
      <w:r w:rsidRPr="004A4940">
        <w:t xml:space="preserve"> </w:t>
      </w:r>
      <w:r w:rsidRPr="004A4940">
        <w:rPr>
          <w:rStyle w:val="StyleUnderline"/>
        </w:rPr>
        <w:t>than</w:t>
      </w:r>
      <w:r w:rsidRPr="004A4940">
        <w:t xml:space="preserve"> the </w:t>
      </w:r>
      <w:r w:rsidRPr="004A4940">
        <w:rPr>
          <w:rStyle w:val="Emphasis"/>
        </w:rPr>
        <w:t>piecemeal</w:t>
      </w:r>
      <w:r w:rsidRPr="004A4940">
        <w:t xml:space="preserve"> </w:t>
      </w:r>
      <w:r w:rsidRPr="004A4940">
        <w:rPr>
          <w:rStyle w:val="StyleUnderline"/>
        </w:rPr>
        <w:t>layering of additional institutions onto existing ones</w:t>
      </w:r>
      <w:r w:rsidRPr="004A4940">
        <w:t>.15</w:t>
      </w:r>
    </w:p>
    <w:p w14:paraId="1EC8E34A" w14:textId="77777777" w:rsidR="002A46DF" w:rsidRPr="004A4940" w:rsidRDefault="002A46DF" w:rsidP="002A46DF">
      <w:r w:rsidRPr="004A4940">
        <w:t xml:space="preserve">Third, </w:t>
      </w:r>
      <w:r w:rsidRPr="004A4940">
        <w:rPr>
          <w:rStyle w:val="StyleUnderline"/>
        </w:rPr>
        <w:t>conceptualizing an</w:t>
      </w:r>
      <w:r w:rsidRPr="004A4940">
        <w:t xml:space="preserve"> </w:t>
      </w:r>
      <w:r w:rsidRPr="004A4940">
        <w:rPr>
          <w:rStyle w:val="Emphasis"/>
        </w:rPr>
        <w:t>alternative</w:t>
      </w:r>
      <w:r w:rsidRPr="004A4940">
        <w:t xml:space="preserve"> </w:t>
      </w:r>
      <w:r w:rsidRPr="004A4940">
        <w:rPr>
          <w:rStyle w:val="StyleUnderline"/>
        </w:rPr>
        <w:t>Chinese order</w:t>
      </w:r>
      <w:r w:rsidRPr="004A4940">
        <w:t xml:space="preserve"> in ideal-typical terms </w:t>
      </w:r>
      <w:r w:rsidRPr="004A4940">
        <w:rPr>
          <w:rStyle w:val="Emphasis"/>
        </w:rPr>
        <w:t>downplays</w:t>
      </w:r>
      <w:r w:rsidRPr="004A4940">
        <w:t xml:space="preserve"> </w:t>
      </w:r>
      <w:r w:rsidRPr="004A4940">
        <w:rPr>
          <w:rStyle w:val="StyleUnderline"/>
        </w:rPr>
        <w:t>the extent to which different orders overlap and interact</w:t>
      </w:r>
      <w:r w:rsidRPr="004A4940">
        <w:t>. Institutional overlap exists when two or more institutions share both policy tasks and membership</w:t>
      </w:r>
      <w:proofErr w:type="gramStart"/>
      <w:r w:rsidRPr="004A4940">
        <w:t>.16</w:t>
      </w:r>
      <w:proofErr w:type="gramEnd"/>
      <w:r w:rsidRPr="004A4940">
        <w:t xml:space="preserve"> </w:t>
      </w:r>
      <w:r w:rsidRPr="004A4940">
        <w:rPr>
          <w:rStyle w:val="StyleUnderline"/>
        </w:rPr>
        <w:t>Hegemonic orders can</w:t>
      </w:r>
      <w:r w:rsidRPr="004A4940">
        <w:t xml:space="preserve"> </w:t>
      </w:r>
      <w:r w:rsidRPr="004A4940">
        <w:rPr>
          <w:rStyle w:val="Emphasis"/>
        </w:rPr>
        <w:t>overlap</w:t>
      </w:r>
      <w:r w:rsidRPr="004A4940">
        <w:t xml:space="preserve"> in a similar manner. Lim and Ikenberry are probably correct to argue that authoritarian governments will find China’s approach to international cooperation attractive as it neutralizes challenges to their political legitimacy and offers pragmatic benefits. Yet, </w:t>
      </w:r>
      <w:r w:rsidRPr="004A4940">
        <w:rPr>
          <w:rStyle w:val="StyleUnderline"/>
        </w:rPr>
        <w:t>there is</w:t>
      </w:r>
      <w:r w:rsidRPr="004A4940">
        <w:t xml:space="preserve"> also </w:t>
      </w:r>
      <w:r w:rsidRPr="002A290A">
        <w:rPr>
          <w:rStyle w:val="Emphasis"/>
        </w:rPr>
        <w:t>significant ev</w:t>
      </w:r>
      <w:r w:rsidRPr="004A4940">
        <w:rPr>
          <w:rStyle w:val="Emphasis"/>
        </w:rPr>
        <w:t>idence</w:t>
      </w:r>
      <w:r w:rsidRPr="004A4940">
        <w:t xml:space="preserve"> </w:t>
      </w:r>
      <w:r w:rsidRPr="004A4940">
        <w:rPr>
          <w:rStyle w:val="StyleUnderline"/>
        </w:rPr>
        <w:t xml:space="preserve">that </w:t>
      </w:r>
      <w:r w:rsidRPr="006B4F8F">
        <w:rPr>
          <w:rStyle w:val="StyleUnderline"/>
        </w:rPr>
        <w:t>Chinese order-building</w:t>
      </w:r>
      <w:r w:rsidRPr="004A4940">
        <w:rPr>
          <w:rStyle w:val="StyleUnderline"/>
        </w:rPr>
        <w:t xml:space="preserve"> attracts followers</w:t>
      </w:r>
      <w:r w:rsidRPr="004A4940">
        <w:t xml:space="preserve"> </w:t>
      </w:r>
      <w:r w:rsidRPr="004A4940">
        <w:rPr>
          <w:rStyle w:val="Emphasis"/>
        </w:rPr>
        <w:t>regardless</w:t>
      </w:r>
      <w:r w:rsidRPr="004A4940">
        <w:t xml:space="preserve"> </w:t>
      </w:r>
      <w:r w:rsidRPr="004A4940">
        <w:rPr>
          <w:rStyle w:val="StyleUnderline"/>
        </w:rPr>
        <w:t>of regime type</w:t>
      </w:r>
      <w:r w:rsidRPr="004A4940">
        <w:t xml:space="preserve">. For example, more than half of the membership of the (China-led) AIIB are also members of the (US- and Japan-led) Asian Development Bank, and both institutions are nested within the broader membership of the World Bank Group. </w:t>
      </w:r>
      <w:r w:rsidRPr="002A290A">
        <w:rPr>
          <w:rStyle w:val="StyleUnderline"/>
        </w:rPr>
        <w:t>Few</w:t>
      </w:r>
      <w:r w:rsidRPr="004A4940">
        <w:rPr>
          <w:rStyle w:val="StyleUnderline"/>
        </w:rPr>
        <w:t xml:space="preserve"> countries </w:t>
      </w:r>
      <w:r w:rsidRPr="002A290A">
        <w:rPr>
          <w:rStyle w:val="StyleUnderline"/>
        </w:rPr>
        <w:t>see</w:t>
      </w:r>
      <w:r w:rsidRPr="004A4940">
        <w:t xml:space="preserve"> these </w:t>
      </w:r>
      <w:r w:rsidRPr="002A290A">
        <w:rPr>
          <w:rStyle w:val="StyleUnderline"/>
        </w:rPr>
        <w:t>institutions as</w:t>
      </w:r>
      <w:r w:rsidRPr="002A290A">
        <w:t xml:space="preserve"> </w:t>
      </w:r>
      <w:r w:rsidRPr="002A290A">
        <w:rPr>
          <w:rStyle w:val="Emphasis"/>
        </w:rPr>
        <w:t>mutually exclusive</w:t>
      </w:r>
      <w:r w:rsidRPr="004A4940">
        <w:t xml:space="preserve">, </w:t>
      </w:r>
      <w:r w:rsidRPr="004A4940">
        <w:rPr>
          <w:rStyle w:val="StyleUnderline"/>
        </w:rPr>
        <w:t>even as each</w:t>
      </w:r>
      <w:r w:rsidRPr="004A4940">
        <w:t xml:space="preserve"> institution </w:t>
      </w:r>
      <w:r w:rsidRPr="004A4940">
        <w:rPr>
          <w:rStyle w:val="StyleUnderline"/>
        </w:rPr>
        <w:t>exhibits</w:t>
      </w:r>
      <w:r w:rsidRPr="004A4940">
        <w:t xml:space="preserve"> </w:t>
      </w:r>
      <w:r w:rsidRPr="004A4940">
        <w:rPr>
          <w:rStyle w:val="Emphasis"/>
        </w:rPr>
        <w:t>different</w:t>
      </w:r>
      <w:r w:rsidRPr="004A4940">
        <w:t xml:space="preserve"> normative and policy </w:t>
      </w:r>
      <w:r w:rsidRPr="004A4940">
        <w:rPr>
          <w:rStyle w:val="StyleUnderline"/>
        </w:rPr>
        <w:t>priorities</w:t>
      </w:r>
      <w:r w:rsidRPr="004A4940">
        <w:t xml:space="preserve">.17 Although the United States government has made some effort to propagate a democratic/authoritarian divide as a new ideological cleavage in international order, one </w:t>
      </w:r>
      <w:r w:rsidRPr="004A4940">
        <w:rPr>
          <w:rStyle w:val="StyleUnderline"/>
        </w:rPr>
        <w:t>study found</w:t>
      </w:r>
      <w:r w:rsidRPr="004A4940">
        <w:t xml:space="preserve"> </w:t>
      </w:r>
      <w:r w:rsidRPr="004A4940">
        <w:rPr>
          <w:rStyle w:val="Emphasis"/>
        </w:rPr>
        <w:t>no evidence</w:t>
      </w:r>
      <w:r w:rsidRPr="004A4940">
        <w:t xml:space="preserve"> </w:t>
      </w:r>
      <w:r w:rsidRPr="004A4940">
        <w:rPr>
          <w:rStyle w:val="StyleUnderline"/>
        </w:rPr>
        <w:t>that regime type or domestic human rights practices played a role in</w:t>
      </w:r>
      <w:r w:rsidRPr="004A4940">
        <w:t xml:space="preserve"> </w:t>
      </w:r>
      <w:r w:rsidRPr="004A4940">
        <w:rPr>
          <w:rStyle w:val="Emphasis"/>
        </w:rPr>
        <w:t>shaping</w:t>
      </w:r>
      <w:r w:rsidRPr="004A4940">
        <w:t xml:space="preserve"> </w:t>
      </w:r>
      <w:r w:rsidRPr="004A4940">
        <w:rPr>
          <w:rStyle w:val="StyleUnderline"/>
        </w:rPr>
        <w:t>states’ participation in</w:t>
      </w:r>
      <w:r w:rsidRPr="004A4940">
        <w:t xml:space="preserve"> </w:t>
      </w:r>
      <w:r w:rsidRPr="004A4940">
        <w:rPr>
          <w:rStyle w:val="Emphasis"/>
        </w:rPr>
        <w:t>China’s Belt and Road Forum</w:t>
      </w:r>
      <w:r w:rsidRPr="004A4940">
        <w:t xml:space="preserve"> for International Cooperation.18 Several countries typically seen as key members of the American hegemonic order, such as Australia, Japan, New Zealand, and South Korea, are already more economically dependent on China than with any other country.19 India, a major emerging power, insists on its strategic autonomy and combines membership of the China-led Shanghai Cooperation Organization (SCO) with membership in the US-led Quadrilateral Security Dialogue (Quad). The </w:t>
      </w:r>
      <w:r w:rsidRPr="004A4940">
        <w:rPr>
          <w:rStyle w:val="StyleUnderline"/>
        </w:rPr>
        <w:t>existence of a large degree of overlap</w:t>
      </w:r>
      <w:r w:rsidRPr="004A4940">
        <w:t xml:space="preserve"> </w:t>
      </w:r>
      <w:r w:rsidRPr="002A290A">
        <w:rPr>
          <w:rStyle w:val="Emphasis"/>
        </w:rPr>
        <w:t>complicates</w:t>
      </w:r>
      <w:r w:rsidRPr="004A4940">
        <w:t xml:space="preserve"> </w:t>
      </w:r>
      <w:r w:rsidRPr="004A4940">
        <w:rPr>
          <w:rStyle w:val="StyleUnderline"/>
        </w:rPr>
        <w:t xml:space="preserve">the </w:t>
      </w:r>
      <w:r w:rsidRPr="002A290A">
        <w:rPr>
          <w:rStyle w:val="StyleUnderline"/>
        </w:rPr>
        <w:t>idea of an</w:t>
      </w:r>
      <w:r w:rsidRPr="002A290A">
        <w:t xml:space="preserve"> </w:t>
      </w:r>
      <w:r w:rsidRPr="002A290A">
        <w:rPr>
          <w:rStyle w:val="Emphasis"/>
        </w:rPr>
        <w:t>alternative</w:t>
      </w:r>
      <w:r w:rsidRPr="002A290A">
        <w:t xml:space="preserve"> </w:t>
      </w:r>
      <w:r w:rsidRPr="002A290A">
        <w:rPr>
          <w:rStyle w:val="StyleUnderline"/>
        </w:rPr>
        <w:t>China-led order</w:t>
      </w:r>
      <w:r w:rsidRPr="004A4940">
        <w:t xml:space="preserve"> </w:t>
      </w:r>
      <w:r w:rsidRPr="004A4940">
        <w:rPr>
          <w:rStyle w:val="Emphasis"/>
        </w:rPr>
        <w:t xml:space="preserve">strengthening </w:t>
      </w:r>
      <w:proofErr w:type="gramStart"/>
      <w:r w:rsidRPr="004A4940">
        <w:rPr>
          <w:rStyle w:val="Emphasis"/>
        </w:rPr>
        <w:t>illiberalism</w:t>
      </w:r>
      <w:r w:rsidRPr="004A4940">
        <w:t xml:space="preserve">, </w:t>
      </w:r>
      <w:r w:rsidRPr="004A4940">
        <w:rPr>
          <w:rStyle w:val="StyleUnderline"/>
        </w:rPr>
        <w:t>and</w:t>
      </w:r>
      <w:proofErr w:type="gramEnd"/>
      <w:r w:rsidRPr="004A4940">
        <w:rPr>
          <w:rStyle w:val="StyleUnderline"/>
        </w:rPr>
        <w:t xml:space="preserve"> highlights the degree of integration and overlap</w:t>
      </w:r>
      <w:r w:rsidRPr="004A4940">
        <w:t xml:space="preserve"> between different orders, each of which can reflect different social purposes and varying degrees of American or Chinese leadership.</w:t>
      </w:r>
    </w:p>
    <w:p w14:paraId="6479641D" w14:textId="77777777" w:rsidR="00A6611F" w:rsidRPr="004368F7" w:rsidRDefault="00A6611F" w:rsidP="00A6611F"/>
    <w:p w14:paraId="0D3C1461" w14:textId="77777777" w:rsidR="00141441" w:rsidRDefault="00141441" w:rsidP="00141441"/>
    <w:p w14:paraId="2B7FB1E8" w14:textId="77777777" w:rsidR="00E171B9" w:rsidRPr="00EA1041" w:rsidRDefault="00E171B9" w:rsidP="00E171B9">
      <w:pPr>
        <w:pStyle w:val="Heading3"/>
      </w:pPr>
      <w:r>
        <w:t>Russia D</w:t>
      </w:r>
    </w:p>
    <w:p w14:paraId="5CD8D9BC" w14:textId="42CE5985" w:rsidR="00E171B9" w:rsidRDefault="00E171B9" w:rsidP="00E171B9">
      <w:pPr>
        <w:pStyle w:val="Heading4"/>
      </w:pPr>
      <w:r w:rsidRPr="00B84A22">
        <w:t xml:space="preserve">Russia won’t use nukes – </w:t>
      </w:r>
      <w:r>
        <w:t>cost</w:t>
      </w:r>
      <w:r>
        <w:t xml:space="preserve"> is too high</w:t>
      </w:r>
    </w:p>
    <w:p w14:paraId="0625F3F1" w14:textId="77777777" w:rsidR="00E171B9" w:rsidRPr="00B84A22" w:rsidRDefault="00E171B9" w:rsidP="00E171B9">
      <w:pPr>
        <w:rPr>
          <w:rStyle w:val="Style13ptBold"/>
        </w:rPr>
      </w:pPr>
      <w:proofErr w:type="spellStart"/>
      <w:r w:rsidRPr="00B84A22">
        <w:rPr>
          <w:rStyle w:val="Style13ptBold"/>
        </w:rPr>
        <w:t>Baklitskiy</w:t>
      </w:r>
      <w:proofErr w:type="spellEnd"/>
      <w:r w:rsidRPr="00B84A22">
        <w:rPr>
          <w:rStyle w:val="Style13ptBold"/>
        </w:rPr>
        <w:t>, Carnegie Politika nuclear policy and arms control expert, 7-20-23</w:t>
      </w:r>
    </w:p>
    <w:p w14:paraId="790C1494" w14:textId="77777777" w:rsidR="00E171B9" w:rsidRDefault="00E171B9" w:rsidP="00E171B9">
      <w:r>
        <w:t xml:space="preserve">[Andrey, 7-20-23, Carnegie Endowment for International Peace, “What We Learned </w:t>
      </w:r>
      <w:proofErr w:type="gramStart"/>
      <w:r>
        <w:t>From</w:t>
      </w:r>
      <w:proofErr w:type="gramEnd"/>
      <w:r>
        <w:t xml:space="preserve"> Recent Calls for a Russian Nuclear Attack”, </w:t>
      </w:r>
      <w:hyperlink r:id="rId15" w:history="1">
        <w:r w:rsidRPr="006A3916">
          <w:rPr>
            <w:rStyle w:val="Hyperlink"/>
          </w:rPr>
          <w:t>https://carnegieendowment.org/politika/90232</w:t>
        </w:r>
      </w:hyperlink>
      <w:r>
        <w:t>, accessed 8-21-23, AFB]</w:t>
      </w:r>
    </w:p>
    <w:p w14:paraId="5F7E5C2A" w14:textId="77777777" w:rsidR="00E171B9" w:rsidRDefault="00E171B9" w:rsidP="00E171B9">
      <w:r w:rsidRPr="002A290A">
        <w:rPr>
          <w:rStyle w:val="StyleUnderline"/>
        </w:rPr>
        <w:t xml:space="preserve">The recent public discussion in Russia on using nuclear weapons against the West was </w:t>
      </w:r>
      <w:r w:rsidRPr="002A290A">
        <w:rPr>
          <w:rStyle w:val="Emphasis"/>
        </w:rPr>
        <w:t>really a discussion</w:t>
      </w:r>
      <w:r w:rsidRPr="002A290A">
        <w:rPr>
          <w:rStyle w:val="StyleUnderline"/>
        </w:rPr>
        <w:t xml:space="preserve"> about how Moscow can extricate itself from the difficult situation in which it finds itself</w:t>
      </w:r>
      <w:r>
        <w:t>—and what price it is willing to pay for a victory.</w:t>
      </w:r>
    </w:p>
    <w:p w14:paraId="0DA28E67" w14:textId="77777777" w:rsidR="00E171B9" w:rsidRDefault="00E171B9" w:rsidP="00E171B9">
      <w:r>
        <w:t xml:space="preserve">Does Russia have the right to carry out a nuclear first strike, and has the time come to launch one? These questions have been the subject of recent public discussion in Russia—unprecedented in tone and content—right up to the level of Russian President Vladimir Putin. </w:t>
      </w:r>
    </w:p>
    <w:p w14:paraId="303DC269" w14:textId="77777777" w:rsidR="00E171B9" w:rsidRDefault="00E171B9" w:rsidP="00E171B9">
      <w:r>
        <w:t>The world has learned nothing new about Russia’s nuclear arsenal, the conditions Moscow sees as necessary for going nuclear, or the chances of this happening. Instead, the discussion became one about Russia’s current position in the world.</w:t>
      </w:r>
    </w:p>
    <w:p w14:paraId="4C580A70" w14:textId="77777777" w:rsidR="00E171B9" w:rsidRDefault="00E171B9" w:rsidP="00E171B9">
      <w:r>
        <w:t xml:space="preserve">It was Sergei </w:t>
      </w:r>
      <w:r w:rsidRPr="002A290A">
        <w:rPr>
          <w:rStyle w:val="StyleUnderline"/>
        </w:rPr>
        <w:t>Karaganov, honorary chairman of Russia’s Council on Foreign and Defense Policy</w:t>
      </w:r>
      <w:r>
        <w:t xml:space="preserve">, who </w:t>
      </w:r>
      <w:r w:rsidRPr="002A290A">
        <w:rPr>
          <w:rStyle w:val="StyleUnderline"/>
        </w:rPr>
        <w:t>kicked off the debate.</w:t>
      </w:r>
      <w:r>
        <w:t xml:space="preserve"> In an article published in the middle of June, </w:t>
      </w:r>
      <w:r w:rsidRPr="00B84A22">
        <w:rPr>
          <w:rStyle w:val="StyleUnderline"/>
        </w:rPr>
        <w:t xml:space="preserve">he contended that “this military operation [in Ukraine] cannot end with a decisive victory without forcing the West to retreat </w:t>
      </w:r>
      <w:proofErr w:type="gramStart"/>
      <w:r w:rsidRPr="00B84A22">
        <w:rPr>
          <w:rStyle w:val="StyleUnderline"/>
        </w:rPr>
        <w:t>strategically, or</w:t>
      </w:r>
      <w:proofErr w:type="gramEnd"/>
      <w:r w:rsidRPr="00B84A22">
        <w:rPr>
          <w:rStyle w:val="StyleUnderline"/>
        </w:rPr>
        <w:t xml:space="preserve"> even surrender.” Therefore, </w:t>
      </w:r>
      <w:r w:rsidRPr="002A290A">
        <w:rPr>
          <w:rStyle w:val="StyleUnderline"/>
        </w:rPr>
        <w:t>he said, it is necessary to scare the West with Russia’s willingness to use nuclear weapons</w:t>
      </w:r>
      <w:r w:rsidRPr="002A290A">
        <w:t>,</w:t>
      </w:r>
      <w:r>
        <w:t xml:space="preserve"> and then possibly “hit a bunch of targets in a number of countries in order to bring those who have lost their mind to reason.” Karaganov summarized his point by saying that, in a war, the winners are not judged.</w:t>
      </w:r>
    </w:p>
    <w:p w14:paraId="689551C9" w14:textId="77777777" w:rsidR="00E171B9" w:rsidRDefault="00E171B9" w:rsidP="00E171B9">
      <w:r>
        <w:t xml:space="preserve">Previous calls to use nuclear weapons in Ukraine have been made by Chechen leader Ramzan Kadyrov. Former Russian president Dmitry Medvedev also regularly hints at such a scenario. But </w:t>
      </w:r>
      <w:r w:rsidRPr="002A290A">
        <w:rPr>
          <w:rStyle w:val="StyleUnderline"/>
        </w:rPr>
        <w:t>the direct advocation of a nuclear war by Karaganov—a member of Russia’s mainstream expert community—obliged other members of that community to weigh in</w:t>
      </w:r>
      <w:r w:rsidRPr="002A290A">
        <w:t>.</w:t>
      </w:r>
    </w:p>
    <w:p w14:paraId="436F89D3" w14:textId="77777777" w:rsidR="00E171B9" w:rsidRDefault="00E171B9" w:rsidP="00E171B9">
      <w:r w:rsidRPr="002A290A">
        <w:rPr>
          <w:rStyle w:val="StyleUnderline"/>
        </w:rPr>
        <w:t>The opinions of most other experts can be gleaned from the titles of their articles</w:t>
      </w:r>
      <w:r w:rsidRPr="002A290A">
        <w:t>:</w:t>
      </w:r>
      <w:r>
        <w:t xml:space="preserve"> “A Preemptive Nuclear Strike? </w:t>
      </w:r>
      <w:proofErr w:type="gramStart"/>
      <w:r>
        <w:t>No!,</w:t>
      </w:r>
      <w:proofErr w:type="gramEnd"/>
      <w:r>
        <w:t>” “</w:t>
      </w:r>
      <w:r w:rsidRPr="002A290A">
        <w:rPr>
          <w:rStyle w:val="StyleUnderline"/>
        </w:rPr>
        <w:t>Why We Won’t Be Able to Sober Up the West with a Nuclear Bomb,”</w:t>
      </w:r>
      <w:r w:rsidRPr="00B84A22">
        <w:rPr>
          <w:rStyle w:val="StyleUnderline"/>
        </w:rPr>
        <w:t xml:space="preserve"> and “Nuclear War Is a Bad Way to Solve a Problem.” One argued that Russia could achieve all its goals with conventional weapons and that Karaganov’s proposal only played into the hands of the West; another highlighted the unpredictable consequences and unacceptable costs of nuclear weapons.</w:t>
      </w:r>
      <w:r>
        <w:t xml:space="preserve"> The only significant public figure to support Karaganov was Dmitry </w:t>
      </w:r>
      <w:proofErr w:type="spellStart"/>
      <w:r>
        <w:t>Trenin</w:t>
      </w:r>
      <w:proofErr w:type="spellEnd"/>
      <w:r>
        <w:t>, a professor at Moscow’s Higher School of Economics and the former director of the now-closed Carnegie Moscow Center.</w:t>
      </w:r>
    </w:p>
    <w:p w14:paraId="29073C85" w14:textId="77777777" w:rsidR="00E171B9" w:rsidRPr="00B84A22" w:rsidRDefault="00E171B9" w:rsidP="00E171B9">
      <w:pPr>
        <w:rPr>
          <w:b/>
          <w:u w:val="single"/>
        </w:rPr>
      </w:pPr>
      <w:r w:rsidRPr="002A290A">
        <w:rPr>
          <w:rStyle w:val="StyleUnderline"/>
        </w:rPr>
        <w:t>Even Putin waded into the debate</w:t>
      </w:r>
      <w:r w:rsidRPr="00B84A22">
        <w:rPr>
          <w:rStyle w:val="StyleUnderline"/>
        </w:rPr>
        <w:t xml:space="preserve"> on the use of tactical nuclear weapons.</w:t>
      </w:r>
      <w:r>
        <w:t xml:space="preserve"> Answering a question at the plenary session of the St. Petersburg International Economic Forum, </w:t>
      </w:r>
      <w:r w:rsidRPr="00B84A22">
        <w:rPr>
          <w:rStyle w:val="StyleUnderline"/>
        </w:rPr>
        <w:t xml:space="preserve">Putin said: “First, </w:t>
      </w:r>
      <w:r w:rsidRPr="002A290A">
        <w:rPr>
          <w:rStyle w:val="StyleUnderline"/>
        </w:rPr>
        <w:t xml:space="preserve">we see no need to use them, </w:t>
      </w:r>
      <w:proofErr w:type="gramStart"/>
      <w:r w:rsidRPr="002A290A">
        <w:rPr>
          <w:rStyle w:val="StyleUnderline"/>
        </w:rPr>
        <w:t>and,</w:t>
      </w:r>
      <w:proofErr w:type="gramEnd"/>
      <w:r w:rsidRPr="002A290A">
        <w:rPr>
          <w:rStyle w:val="StyleUnderline"/>
        </w:rPr>
        <w:t xml:space="preserve"> second, considering this even as a possibility factors into lowering the threshold for the use of such weapons.”</w:t>
      </w:r>
    </w:p>
    <w:p w14:paraId="15A97E21" w14:textId="77777777" w:rsidR="00E171B9" w:rsidRDefault="00E171B9" w:rsidP="00E171B9">
      <w:r w:rsidRPr="002A290A">
        <w:rPr>
          <w:rStyle w:val="StyleUnderline"/>
        </w:rPr>
        <w:t xml:space="preserve">Indeed, analysis of the texts penned by the first strike proponents reveals that they are </w:t>
      </w:r>
      <w:proofErr w:type="gramStart"/>
      <w:r w:rsidRPr="002A290A">
        <w:rPr>
          <w:rStyle w:val="StyleUnderline"/>
        </w:rPr>
        <w:t>actually</w:t>
      </w:r>
      <w:r w:rsidRPr="002A290A">
        <w:t xml:space="preserve"> </w:t>
      </w:r>
      <w:r w:rsidRPr="002A290A">
        <w:rPr>
          <w:rStyle w:val="Emphasis"/>
        </w:rPr>
        <w:t>seeking</w:t>
      </w:r>
      <w:proofErr w:type="gramEnd"/>
      <w:r w:rsidRPr="002A290A">
        <w:rPr>
          <w:rStyle w:val="Emphasis"/>
        </w:rPr>
        <w:t xml:space="preserve"> a way out</w:t>
      </w:r>
      <w:r w:rsidRPr="002A290A">
        <w:t xml:space="preserve"> </w:t>
      </w:r>
      <w:r w:rsidRPr="002A290A">
        <w:rPr>
          <w:rStyle w:val="StyleUnderline"/>
        </w:rPr>
        <w:t>for Russia from the difficult position in which it finds itself in Ukraine</w:t>
      </w:r>
      <w:r>
        <w:t xml:space="preserve">. </w:t>
      </w:r>
      <w:proofErr w:type="spellStart"/>
      <w:r>
        <w:t>Trenin</w:t>
      </w:r>
      <w:proofErr w:type="spellEnd"/>
      <w:r>
        <w:t>, for example, wrote that “nuclear deterrence, which many in Moscow relied on as an effective means of ensuring the vital interests of the country, has turned out to have much more limited uses.” That’s a fair point.</w:t>
      </w:r>
    </w:p>
    <w:p w14:paraId="22587A3A" w14:textId="77777777" w:rsidR="00E171B9" w:rsidRDefault="00E171B9" w:rsidP="00E171B9">
      <w:r>
        <w:t>Russia’s nuclear power status does of course restrain the West from direct intervention in Ukraine (although it’s unclear whether, even without that deterrent, Western countries would want that). But it in no way prevents them from supporting Kyiv with arms, intelligence, training, and sanctions.</w:t>
      </w:r>
    </w:p>
    <w:p w14:paraId="3755CC6D" w14:textId="77777777" w:rsidR="00E171B9" w:rsidRDefault="00E171B9" w:rsidP="00E171B9">
      <w:r w:rsidRPr="002A290A">
        <w:rPr>
          <w:rStyle w:val="StyleUnderline"/>
        </w:rPr>
        <w:t>By and large, Western countries do not assess the likelihood of Russia using nuclear weapons as high</w:t>
      </w:r>
      <w:r w:rsidRPr="002A290A">
        <w:t xml:space="preserve">. </w:t>
      </w:r>
      <w:r w:rsidRPr="002A290A">
        <w:rPr>
          <w:rStyle w:val="StyleUnderline"/>
        </w:rPr>
        <w:t>They believe it would mean many deaths, the destruction of infrastructure,</w:t>
      </w:r>
      <w:r w:rsidRPr="00BD0557">
        <w:rPr>
          <w:rStyle w:val="StyleUnderline"/>
        </w:rPr>
        <w:t xml:space="preserve"> </w:t>
      </w:r>
      <w:r w:rsidRPr="002A290A">
        <w:rPr>
          <w:rStyle w:val="StyleUnderline"/>
        </w:rPr>
        <w:t>and, perhaps most significantly, massive reputational damage for the Russian authorities</w:t>
      </w:r>
      <w:r w:rsidRPr="00BD0557">
        <w:rPr>
          <w:rStyle w:val="StyleUnderline"/>
        </w:rPr>
        <w:t>. Nor is it a given that a nuclear strike would help Russia achieve its goals</w:t>
      </w:r>
      <w:r>
        <w:t>. Either way, the risks of escalation and a nuclear response would be very high.</w:t>
      </w:r>
    </w:p>
    <w:p w14:paraId="719044C4" w14:textId="77777777" w:rsidR="00E171B9" w:rsidRPr="00BD0557" w:rsidRDefault="00E171B9" w:rsidP="00E171B9">
      <w:pPr>
        <w:rPr>
          <w:rStyle w:val="StyleUnderline"/>
        </w:rPr>
      </w:pPr>
      <w:r w:rsidRPr="002A290A">
        <w:rPr>
          <w:rStyle w:val="StyleUnderline"/>
        </w:rPr>
        <w:t>It’s calculations of this sort that explain why nuclear weapons have not been used on the battlefield since 1945</w:t>
      </w:r>
      <w:r w:rsidRPr="002A290A">
        <w:t xml:space="preserve">. </w:t>
      </w:r>
      <w:r w:rsidRPr="002A290A">
        <w:rPr>
          <w:rStyle w:val="StyleUnderline"/>
        </w:rPr>
        <w:t>Instead, their use has been reserved for exceptional circumstances, when the very existence of a state is threatened. The question is, what exactly are “exceptional circumstances?”</w:t>
      </w:r>
    </w:p>
    <w:p w14:paraId="46AB04DF" w14:textId="77777777" w:rsidR="00E171B9" w:rsidRDefault="00E171B9" w:rsidP="00E171B9">
      <w:r w:rsidRPr="002A290A">
        <w:rPr>
          <w:rStyle w:val="StyleUnderline"/>
        </w:rPr>
        <w:t>The West mostly refuses to believe that, for Moscow, those circumstances could be military defeat and a return to the borders of 2014</w:t>
      </w:r>
      <w:r w:rsidRPr="00BD0557">
        <w:rPr>
          <w:rStyle w:val="StyleUnderline"/>
        </w:rPr>
        <w:t xml:space="preserve"> (before the annexation of Crimea) on the basis that if </w:t>
      </w:r>
      <w:r w:rsidRPr="002A290A">
        <w:rPr>
          <w:rStyle w:val="StyleUnderline"/>
        </w:rPr>
        <w:t xml:space="preserve">Russia existed within those borders before, it </w:t>
      </w:r>
      <w:proofErr w:type="gramStart"/>
      <w:r w:rsidRPr="002A290A">
        <w:rPr>
          <w:rStyle w:val="StyleUnderline"/>
        </w:rPr>
        <w:t>can</w:t>
      </w:r>
      <w:proofErr w:type="gramEnd"/>
      <w:r w:rsidRPr="002A290A">
        <w:rPr>
          <w:rStyle w:val="StyleUnderline"/>
        </w:rPr>
        <w:t xml:space="preserve"> do so again. This logic is backed up by the fact that after Putin </w:t>
      </w:r>
      <w:proofErr w:type="gramStart"/>
      <w:r w:rsidRPr="002A290A">
        <w:rPr>
          <w:rStyle w:val="StyleUnderline"/>
        </w:rPr>
        <w:t>pledged</w:t>
      </w:r>
      <w:proofErr w:type="gramEnd"/>
      <w:r w:rsidRPr="002A290A">
        <w:rPr>
          <w:rStyle w:val="StyleUnderline"/>
        </w:rPr>
        <w:t xml:space="preserve"> he would use “any means” to maintain the country’s territorial integrity</w:t>
      </w:r>
      <w:r w:rsidRPr="00BD0557">
        <w:rPr>
          <w:rStyle w:val="StyleUnderline"/>
        </w:rPr>
        <w:t xml:space="preserve"> following the annexation of four Ukrainian regions last year, he </w:t>
      </w:r>
      <w:r w:rsidRPr="002A290A">
        <w:rPr>
          <w:rStyle w:val="StyleUnderline"/>
        </w:rPr>
        <w:t>then approved Russia’s retreat from Kherson, the capital of one of those regions</w:t>
      </w:r>
      <w:r w:rsidRPr="002A290A">
        <w:t>.</w:t>
      </w:r>
    </w:p>
    <w:p w14:paraId="29E6A79E" w14:textId="77777777" w:rsidR="00E171B9" w:rsidRDefault="00E171B9" w:rsidP="00E171B9">
      <w:r w:rsidRPr="002A290A">
        <w:rPr>
          <w:rStyle w:val="StyleUnderline"/>
        </w:rPr>
        <w:t>The Russian leadership is obviously struggling to find a way in which nuclear threats could strengthen its position in Ukraine and give it an edge</w:t>
      </w:r>
      <w:r w:rsidRPr="00BD0557">
        <w:rPr>
          <w:rStyle w:val="StyleUnderline"/>
        </w:rPr>
        <w:t xml:space="preserve"> in the confrontation with the West.</w:t>
      </w:r>
      <w:r>
        <w:t xml:space="preserve"> The Russian Foreign Ministry, for example, regularly states that a military escalation could trigger a nuclear war. But it is unable to provide any details on the chain of events that would lead to such an outcome.</w:t>
      </w:r>
    </w:p>
    <w:p w14:paraId="10B9329E" w14:textId="77777777" w:rsidR="00E171B9" w:rsidRPr="00BD0557" w:rsidRDefault="00E171B9" w:rsidP="00E171B9">
      <w:pPr>
        <w:rPr>
          <w:b/>
          <w:u w:val="single"/>
        </w:rPr>
      </w:pPr>
      <w:r w:rsidRPr="002A290A">
        <w:rPr>
          <w:rStyle w:val="StyleUnderline"/>
        </w:rPr>
        <w:t>Indeed, most in the West believe the nuclear threat from Russia is insignificant. If Karaganov wanted to be taken seriously, he needed</w:t>
      </w:r>
      <w:r w:rsidRPr="00BD0557">
        <w:rPr>
          <w:rStyle w:val="StyleUnderline"/>
        </w:rPr>
        <w:t>—at the very least—</w:t>
      </w:r>
      <w:r w:rsidRPr="002A290A">
        <w:rPr>
          <w:rStyle w:val="StyleUnderline"/>
        </w:rPr>
        <w:t>to explain why a nuclear outcome was</w:t>
      </w:r>
      <w:r w:rsidRPr="00BD0557">
        <w:rPr>
          <w:rStyle w:val="StyleUnderline"/>
        </w:rPr>
        <w:t xml:space="preserve"> desirable for Russia. </w:t>
      </w:r>
      <w:r w:rsidRPr="002A290A">
        <w:rPr>
          <w:rStyle w:val="StyleUnderline"/>
        </w:rPr>
        <w:t>Yet that part of his article was severely lacking.</w:t>
      </w:r>
    </w:p>
    <w:p w14:paraId="2BD77F30" w14:textId="77777777" w:rsidR="00E171B9" w:rsidRDefault="00E171B9" w:rsidP="00E171B9">
      <w:r>
        <w:t xml:space="preserve">Karaganov had nothing to say about the targets of a nuclear strike, the conditions for taking a decision to go nuclear, or Moscow’s famous “red lines.” </w:t>
      </w:r>
      <w:r w:rsidRPr="002A290A">
        <w:rPr>
          <w:rStyle w:val="StyleUnderline"/>
        </w:rPr>
        <w:t>All he has are contentious claims that the use of a nuclear weapon would force the West to back down.</w:t>
      </w:r>
    </w:p>
    <w:p w14:paraId="0537193A" w14:textId="77777777" w:rsidR="00E171B9" w:rsidRDefault="00E171B9" w:rsidP="00E171B9">
      <w:r w:rsidRPr="002A290A">
        <w:rPr>
          <w:rStyle w:val="StyleUnderline"/>
        </w:rPr>
        <w:t xml:space="preserve">Upon closer inspection, the nuclear weapons discussion is </w:t>
      </w:r>
      <w:proofErr w:type="gramStart"/>
      <w:r w:rsidRPr="002A290A">
        <w:rPr>
          <w:rStyle w:val="StyleUnderline"/>
        </w:rPr>
        <w:t>actually a</w:t>
      </w:r>
      <w:proofErr w:type="gramEnd"/>
      <w:r w:rsidRPr="002A290A">
        <w:rPr>
          <w:rStyle w:val="StyleUnderline"/>
        </w:rPr>
        <w:t xml:space="preserve"> discussion about whether there are more important things for Russia, its leaders, and its people than winning a war with the West. In the world described by Karaganov and </w:t>
      </w:r>
      <w:proofErr w:type="spellStart"/>
      <w:r w:rsidRPr="002A290A">
        <w:rPr>
          <w:rStyle w:val="StyleUnderline"/>
        </w:rPr>
        <w:t>Trenin</w:t>
      </w:r>
      <w:proofErr w:type="spellEnd"/>
      <w:r w:rsidRPr="002A290A">
        <w:rPr>
          <w:rStyle w:val="StyleUnderline"/>
        </w:rPr>
        <w:t>, the answer is “no</w:t>
      </w:r>
      <w:r w:rsidRPr="00BD0557">
        <w:rPr>
          <w:rStyle w:val="StyleUnderline"/>
        </w:rPr>
        <w:t xml:space="preserve">.” </w:t>
      </w:r>
      <w:r>
        <w:t>They see the standoff with the West as existential and argue that, as Moscow has fewer resources than its enemies, a first strike is logical.</w:t>
      </w:r>
    </w:p>
    <w:p w14:paraId="2DCF6FCF" w14:textId="77777777" w:rsidR="00E171B9" w:rsidRDefault="00E171B9" w:rsidP="00E171B9">
      <w:r w:rsidRPr="002A290A">
        <w:rPr>
          <w:rStyle w:val="StyleUnderline"/>
        </w:rPr>
        <w:t>This position is not just unacceptable to Russian nuclear policy experts, however</w:t>
      </w:r>
      <w:r>
        <w:t>, but also—as far as it is possible to judge—</w:t>
      </w:r>
      <w:r w:rsidRPr="002A290A">
        <w:rPr>
          <w:rStyle w:val="StyleUnderline"/>
        </w:rPr>
        <w:t>to the Russian leadership.</w:t>
      </w:r>
      <w:r w:rsidRPr="002A290A">
        <w:t xml:space="preserve"> </w:t>
      </w:r>
      <w:r w:rsidRPr="002A290A">
        <w:rPr>
          <w:rStyle w:val="StyleUnderline"/>
        </w:rPr>
        <w:t xml:space="preserve">On top of the obvious counterarguments and risks, there is an understanding that Russia has other national interests and that, while the current situation is unpleasant, it shows no sign of leading to the country’s </w:t>
      </w:r>
      <w:proofErr w:type="gramStart"/>
      <w:r w:rsidRPr="002A290A">
        <w:rPr>
          <w:rStyle w:val="StyleUnderline"/>
        </w:rPr>
        <w:t>total destruction</w:t>
      </w:r>
      <w:proofErr w:type="gramEnd"/>
      <w:r w:rsidRPr="002A290A">
        <w:rPr>
          <w:rStyle w:val="StyleUnderline"/>
        </w:rPr>
        <w:t>—unlike the use of nuclear weapons</w:t>
      </w:r>
      <w:r w:rsidRPr="00BD0557">
        <w:rPr>
          <w:rStyle w:val="StyleUnderline"/>
        </w:rPr>
        <w:t>.</w:t>
      </w:r>
    </w:p>
    <w:p w14:paraId="0A011259" w14:textId="77777777" w:rsidR="00E171B9" w:rsidRDefault="00E171B9" w:rsidP="00E171B9">
      <w:r w:rsidRPr="002A290A">
        <w:rPr>
          <w:rStyle w:val="StyleUnderline"/>
        </w:rPr>
        <w:t>Advocates of a nuclear first strike</w:t>
      </w:r>
      <w:r w:rsidRPr="00BD0557">
        <w:rPr>
          <w:rStyle w:val="StyleUnderline"/>
        </w:rPr>
        <w:t xml:space="preserve"> like Karaganov and </w:t>
      </w:r>
      <w:proofErr w:type="spellStart"/>
      <w:r w:rsidRPr="00BD0557">
        <w:rPr>
          <w:rStyle w:val="StyleUnderline"/>
        </w:rPr>
        <w:t>Trenin</w:t>
      </w:r>
      <w:proofErr w:type="spellEnd"/>
      <w:r w:rsidRPr="00BD0557">
        <w:rPr>
          <w:rStyle w:val="StyleUnderline"/>
        </w:rPr>
        <w:t xml:space="preserve"> have not only failed to scare their foreign opponents, but, as the recent discussion illustrates, </w:t>
      </w:r>
      <w:r w:rsidRPr="002A290A">
        <w:rPr>
          <w:rStyle w:val="StyleUnderline"/>
        </w:rPr>
        <w:t>have not even succeeded in winning over their colleagues. Ordinary Russians are likely similarly opposed</w:t>
      </w:r>
      <w:r w:rsidRPr="00BD0557">
        <w:rPr>
          <w:rStyle w:val="StyleUnderline"/>
        </w:rPr>
        <w:t xml:space="preserve">: </w:t>
      </w:r>
      <w:r>
        <w:t xml:space="preserve">a recent survey by the independent pollster Levada Center revealed that </w:t>
      </w:r>
      <w:r w:rsidRPr="00BD0557">
        <w:rPr>
          <w:rStyle w:val="StyleUnderline"/>
        </w:rPr>
        <w:t>86 percent of Russians believe nuclear weapons should not be used in Ukraine under any circumstances.</w:t>
      </w:r>
    </w:p>
    <w:p w14:paraId="66299202" w14:textId="77777777" w:rsidR="00E171B9" w:rsidRPr="00B84A22" w:rsidRDefault="00E171B9" w:rsidP="00E171B9"/>
    <w:p w14:paraId="63D340F9" w14:textId="77777777" w:rsidR="00E171B9" w:rsidRPr="009C53B2" w:rsidRDefault="00E171B9" w:rsidP="00E171B9">
      <w:pPr>
        <w:pStyle w:val="Heading4"/>
      </w:pPr>
      <w:r w:rsidRPr="009C53B2">
        <w:t>Russia</w:t>
      </w:r>
      <w:r>
        <w:t xml:space="preserve"> threats are hollow – international condemnation checks Russian nuclear use</w:t>
      </w:r>
    </w:p>
    <w:p w14:paraId="3A708007" w14:textId="77777777" w:rsidR="00E171B9" w:rsidRPr="009C53B2" w:rsidRDefault="00E171B9" w:rsidP="00E171B9">
      <w:pPr>
        <w:rPr>
          <w:rStyle w:val="Style13ptBold"/>
        </w:rPr>
      </w:pPr>
      <w:r w:rsidRPr="009C53B2">
        <w:rPr>
          <w:rStyle w:val="Style13ptBold"/>
        </w:rPr>
        <w:t>Kimball, Arms Control Association executive director, 23</w:t>
      </w:r>
    </w:p>
    <w:p w14:paraId="08EC51C8" w14:textId="77777777" w:rsidR="00E171B9" w:rsidRDefault="00E171B9" w:rsidP="00E171B9">
      <w:r>
        <w:t xml:space="preserve">[Daryl G., January/February 2023, Arms Control Association, “The Nuclear Taboo Remains Strong for Now”, </w:t>
      </w:r>
      <w:hyperlink r:id="rId16" w:history="1">
        <w:r w:rsidRPr="006A3916">
          <w:rPr>
            <w:rStyle w:val="Hyperlink"/>
          </w:rPr>
          <w:t>https://www.armscontrol.org/act/2023-01/focus/nuclear-taboo-remains-strong-now</w:t>
        </w:r>
      </w:hyperlink>
      <w:r>
        <w:t>, accessed 8-21-23, AFB]</w:t>
      </w:r>
    </w:p>
    <w:p w14:paraId="6D0A12D6" w14:textId="77777777" w:rsidR="00E171B9" w:rsidRDefault="00E171B9" w:rsidP="00E171B9">
      <w:r>
        <w:t>Even before his disastrous decision to invade Ukraine last year, Russian President Vladimir Putin had demonstrated a malign indifference toward basic norms of international behavior, an uneven record of compliance with cornerstone arms control agreements, and a penchant for bullying and using deadly force against opponents.</w:t>
      </w:r>
    </w:p>
    <w:p w14:paraId="368189E3" w14:textId="77777777" w:rsidR="00E171B9" w:rsidRDefault="00E171B9" w:rsidP="00E171B9">
      <w:r>
        <w:t xml:space="preserve">Nevertheless, it was still shocking that, </w:t>
      </w:r>
      <w:r w:rsidRPr="009C53B2">
        <w:rPr>
          <w:rStyle w:val="StyleUnderline"/>
        </w:rPr>
        <w:t xml:space="preserve">at the outset of the war, </w:t>
      </w:r>
      <w:r w:rsidRPr="002A290A">
        <w:rPr>
          <w:rStyle w:val="StyleUnderline"/>
        </w:rPr>
        <w:t>Putin issued veiled but unmistakable threats that he might use nuclear weapons</w:t>
      </w:r>
      <w:r>
        <w:t xml:space="preserve"> against anyone, particularly the United States or NATO, trying to interfere in his unprovoked assault on independent, non-nuclear-armed Ukraine. When Putin hinted on Sept. 21 that he might use short-range nuclear weapons in the conflict, many feared that the unthinkable might happen.</w:t>
      </w:r>
    </w:p>
    <w:p w14:paraId="2293A3E8" w14:textId="77777777" w:rsidR="00E171B9" w:rsidRPr="009C53B2" w:rsidRDefault="00E171B9" w:rsidP="00E171B9">
      <w:pPr>
        <w:rPr>
          <w:b/>
          <w:u w:val="single"/>
        </w:rPr>
      </w:pPr>
      <w:r w:rsidRPr="009C53B2">
        <w:rPr>
          <w:rStyle w:val="StyleUnderline"/>
        </w:rPr>
        <w:t xml:space="preserve">Yet, </w:t>
      </w:r>
      <w:r w:rsidRPr="002A290A">
        <w:rPr>
          <w:rStyle w:val="StyleUnderline"/>
        </w:rPr>
        <w:t>Putin eventually was compelled to back off his nuclear threats. “We see no need for that,” he said</w:t>
      </w:r>
      <w:r w:rsidRPr="009C53B2">
        <w:rPr>
          <w:rStyle w:val="StyleUnderline"/>
        </w:rPr>
        <w:t xml:space="preserve"> in October. “</w:t>
      </w:r>
      <w:r w:rsidRPr="002A290A">
        <w:rPr>
          <w:rStyle w:val="StyleUnderline"/>
        </w:rPr>
        <w:t>There is no point in that, neither political nor military.”</w:t>
      </w:r>
    </w:p>
    <w:p w14:paraId="1503B7FA" w14:textId="77777777" w:rsidR="00E171B9" w:rsidRPr="009C53B2" w:rsidRDefault="00E171B9" w:rsidP="00E171B9">
      <w:pPr>
        <w:rPr>
          <w:b/>
          <w:u w:val="single"/>
        </w:rPr>
      </w:pPr>
      <w:r w:rsidRPr="002A290A">
        <w:rPr>
          <w:rStyle w:val="StyleUnderline"/>
        </w:rPr>
        <w:t>This rhetorical retreat was no accident. Undoubtedly, Putin was reminded by his advisers and by U.S. and NATO leaders that there is no military value in using nuclear weapons</w:t>
      </w:r>
      <w:r w:rsidRPr="009C53B2">
        <w:rPr>
          <w:rStyle w:val="StyleUnderline"/>
        </w:rPr>
        <w:t xml:space="preserve"> against Ukrainian targets. </w:t>
      </w:r>
      <w:r w:rsidRPr="002A290A">
        <w:rPr>
          <w:rStyle w:val="StyleUnderline"/>
        </w:rPr>
        <w:t>Instead of ending the war, such an atrocity would draw NATO into the conflict, bringing about Russia’s defeat and Putin’s own downfall. Another major, perhaps decisive, factor was the crescendo of global condemnation</w:t>
      </w:r>
      <w:r w:rsidRPr="009C53B2">
        <w:rPr>
          <w:rStyle w:val="StyleUnderline"/>
        </w:rPr>
        <w:t xml:space="preserve"> against nuclear threats of any kind </w:t>
      </w:r>
      <w:r w:rsidRPr="002A290A">
        <w:rPr>
          <w:rStyle w:val="StyleUnderline"/>
        </w:rPr>
        <w:t>from non-nuclear-armed states</w:t>
      </w:r>
      <w:r w:rsidRPr="009C53B2">
        <w:rPr>
          <w:rStyle w:val="StyleUnderline"/>
        </w:rPr>
        <w:t xml:space="preserve"> and later from </w:t>
      </w:r>
      <w:r w:rsidRPr="002A290A">
        <w:rPr>
          <w:rStyle w:val="StyleUnderline"/>
        </w:rPr>
        <w:t>nuclear-armed states, as well as Russia’s few remaining enablers</w:t>
      </w:r>
      <w:r w:rsidRPr="009C53B2">
        <w:rPr>
          <w:rStyle w:val="StyleUnderline"/>
        </w:rPr>
        <w:t>.</w:t>
      </w:r>
    </w:p>
    <w:p w14:paraId="4AB5AA3E" w14:textId="77777777" w:rsidR="00E171B9" w:rsidRDefault="00E171B9" w:rsidP="00E171B9">
      <w:r>
        <w:t xml:space="preserve">To his credit, U.S. President Joe </w:t>
      </w:r>
      <w:r w:rsidRPr="002A290A">
        <w:rPr>
          <w:rStyle w:val="StyleUnderline"/>
        </w:rPr>
        <w:t>Biden</w:t>
      </w:r>
      <w:r>
        <w:t xml:space="preserve"> did not issue reciprocal threats against Russia. He reaffirmed that U.S. and NATO forces would not become engaged directly in the war. He also </w:t>
      </w:r>
      <w:r w:rsidRPr="002A290A">
        <w:rPr>
          <w:rStyle w:val="StyleUnderline"/>
        </w:rPr>
        <w:t>made clear that he would not be intimidated by Putin’s nuclear “warning</w:t>
      </w:r>
      <w:r w:rsidRPr="009C53B2">
        <w:rPr>
          <w:rStyle w:val="StyleUnderline"/>
        </w:rPr>
        <w:t xml:space="preserve">s” and would provide the assistance needed to help Ukrainians defend their country. </w:t>
      </w:r>
      <w:r w:rsidRPr="002A290A">
        <w:rPr>
          <w:rStyle w:val="StyleUnderline"/>
        </w:rPr>
        <w:t>This took the punch out of Putin’s threats</w:t>
      </w:r>
      <w:r w:rsidRPr="009C53B2">
        <w:rPr>
          <w:rStyle w:val="StyleUnderline"/>
        </w:rPr>
        <w:t xml:space="preserve"> and helped ensure that the Russian nuclear bully did not get his way.</w:t>
      </w:r>
    </w:p>
    <w:p w14:paraId="3650DDBF" w14:textId="77777777" w:rsidR="00E171B9" w:rsidRDefault="00E171B9" w:rsidP="00E171B9">
      <w:r>
        <w:t>But early in the war, Biden referred to Russia’s “occasional nuclear rhetoric” as “dangerous and extremely irresponsible,” implying that some nuclear threats are responsible. In July, France, the United Kingdom, and the United States expanded on this theme in a joint paper saying they reject “irresponsible rhetoric concerning potential nuclear use intended for military coercion, intimidation, or blackmail.” They asserted that their nuclear weapons only “serve defensive purposes, deter aggression and prevent war.” Not surprisingly, Russian officials claimed Putin’s nuclear warnings were “defensive” and designed to deter Western interference.</w:t>
      </w:r>
    </w:p>
    <w:p w14:paraId="5757BE54" w14:textId="77777777" w:rsidR="00E171B9" w:rsidRDefault="00E171B9" w:rsidP="00E171B9">
      <w:r>
        <w:t xml:space="preserve">In contrast, </w:t>
      </w:r>
      <w:r w:rsidRPr="002A290A">
        <w:rPr>
          <w:rStyle w:val="StyleUnderline"/>
        </w:rPr>
        <w:t>many leaders from non-nuclear-weapon states recognized that following Putin’s brazen threats, the world needed to speak with greater clarity to avert nuclear catastrophe, and they did. In June, the 65 states-parties to the Treaty on the Prohibition of Nuclear Weapons issued a political statement</w:t>
      </w:r>
      <w:r w:rsidRPr="009C53B2">
        <w:rPr>
          <w:rStyle w:val="StyleUnderline"/>
        </w:rPr>
        <w:t xml:space="preserve"> noting that “any use or threat of use of nuclear weapons is a violation of international law</w:t>
      </w:r>
      <w:r>
        <w:t xml:space="preserve">, including the Charter of the United Nations” </w:t>
      </w:r>
      <w:r w:rsidRPr="009C53B2">
        <w:rPr>
          <w:rStyle w:val="StyleUnderline"/>
        </w:rPr>
        <w:t xml:space="preserve">and </w:t>
      </w:r>
      <w:r w:rsidRPr="002A290A">
        <w:rPr>
          <w:rStyle w:val="StyleUnderline"/>
        </w:rPr>
        <w:t>condemning “unequivocally any and all nuclear threats,</w:t>
      </w:r>
      <w:r>
        <w:t xml:space="preserve"> whether they be explicit or implicit and irrespective of the circumstances.” </w:t>
      </w:r>
      <w:r w:rsidRPr="002A290A">
        <w:rPr>
          <w:rStyle w:val="StyleUnderline"/>
        </w:rPr>
        <w:t>At the</w:t>
      </w:r>
      <w:r w:rsidRPr="009C53B2">
        <w:rPr>
          <w:rStyle w:val="StyleUnderline"/>
        </w:rPr>
        <w:t xml:space="preserve"> nuclear </w:t>
      </w:r>
      <w:r w:rsidRPr="002A290A">
        <w:rPr>
          <w:rStyle w:val="StyleUnderline"/>
        </w:rPr>
        <w:t>Nonproliferation Treaty review conference</w:t>
      </w:r>
      <w:r w:rsidRPr="009C53B2">
        <w:rPr>
          <w:rStyle w:val="StyleUnderline"/>
        </w:rPr>
        <w:t xml:space="preserve"> in August, </w:t>
      </w:r>
      <w:r w:rsidRPr="002A290A">
        <w:rPr>
          <w:rStyle w:val="StyleUnderline"/>
        </w:rPr>
        <w:t>147 non-nuclear-weapon states declared the use of nuclear weapons unacceptable “under any circumstances</w:t>
      </w:r>
      <w:r w:rsidRPr="009C53B2">
        <w:rPr>
          <w:rStyle w:val="StyleUnderline"/>
        </w:rPr>
        <w:t>.”</w:t>
      </w:r>
    </w:p>
    <w:p w14:paraId="5C2D8377" w14:textId="77777777" w:rsidR="00E171B9" w:rsidRPr="009C53B2" w:rsidRDefault="00E171B9" w:rsidP="00E171B9">
      <w:pPr>
        <w:rPr>
          <w:rStyle w:val="StyleUnderline"/>
        </w:rPr>
      </w:pPr>
      <w:r>
        <w:t xml:space="preserve">Then, following Putin’s alarming threat of possibly using short-range nuclear weapons to decimate Ukraine’s army or its cities, global concern about nuclear war rose to levels not seen in decades. </w:t>
      </w:r>
      <w:r w:rsidRPr="009C53B2">
        <w:rPr>
          <w:rStyle w:val="StyleUnderline"/>
        </w:rPr>
        <w:t>Key leaders began to speak out in more direct terms.</w:t>
      </w:r>
    </w:p>
    <w:p w14:paraId="59195C19" w14:textId="77777777" w:rsidR="00E171B9" w:rsidRDefault="00E171B9" w:rsidP="00E171B9">
      <w:r w:rsidRPr="009C53B2">
        <w:rPr>
          <w:rStyle w:val="StyleUnderline"/>
        </w:rPr>
        <w:t>Borrowing from the terminology of the non-nuclear-weapon states, NATO Secretary-General</w:t>
      </w:r>
      <w:r>
        <w:t xml:space="preserve"> Jens </w:t>
      </w:r>
      <w:r w:rsidRPr="009C53B2">
        <w:rPr>
          <w:rStyle w:val="StyleUnderline"/>
        </w:rPr>
        <w:t>Stoltenberg stated</w:t>
      </w:r>
      <w:r>
        <w:t xml:space="preserve"> on Sept. 27 that </w:t>
      </w:r>
      <w:r w:rsidRPr="009C53B2">
        <w:rPr>
          <w:rStyle w:val="StyleUnderline"/>
        </w:rPr>
        <w:t>“any use of nuclear weapons is absolutely unacceptable.”</w:t>
      </w:r>
      <w:r>
        <w:t xml:space="preserve"> German Chancellor Olaf Scholz declared on Oct. 8, “We need to give a clear answer to nuclear threats. They’re dangerous for the world, and the use of nuclear weapons is </w:t>
      </w:r>
      <w:proofErr w:type="gramStart"/>
      <w:r>
        <w:t>unacceptable.”</w:t>
      </w:r>
      <w:proofErr w:type="gramEnd"/>
    </w:p>
    <w:p w14:paraId="3CEF0C31" w14:textId="77777777" w:rsidR="00E171B9" w:rsidRDefault="00E171B9" w:rsidP="00E171B9">
      <w:r w:rsidRPr="002A290A">
        <w:rPr>
          <w:rStyle w:val="StyleUnderline"/>
        </w:rPr>
        <w:t>More importantly, leaders who had been silent about Putin’s nuclear threats finally weighed in</w:t>
      </w:r>
      <w:r w:rsidRPr="009C53B2">
        <w:rPr>
          <w:rStyle w:val="StyleUnderline"/>
        </w:rPr>
        <w:t xml:space="preserve">. On Nov. 4, </w:t>
      </w:r>
      <w:r w:rsidRPr="002A290A">
        <w:rPr>
          <w:rStyle w:val="StyleUnderline"/>
        </w:rPr>
        <w:t>Chinese President Xi</w:t>
      </w:r>
      <w:r w:rsidRPr="009C53B2">
        <w:rPr>
          <w:rStyle w:val="StyleUnderline"/>
        </w:rPr>
        <w:t xml:space="preserve"> Jinping </w:t>
      </w:r>
      <w:r w:rsidRPr="002A290A">
        <w:rPr>
          <w:rStyle w:val="StyleUnderline"/>
        </w:rPr>
        <w:t>said the international community should “jointly oppose the use of, or threats to use, nuclear weapons.”</w:t>
      </w:r>
      <w:r>
        <w:t xml:space="preserve"> The powerful Group of 20 agreed on Nov. 16 at their summit in Indonesia that </w:t>
      </w:r>
      <w:proofErr w:type="gramStart"/>
      <w:r>
        <w:t>threats</w:t>
      </w:r>
      <w:proofErr w:type="gramEnd"/>
      <w:r>
        <w:t xml:space="preserve"> and use of nuclear weapons are “inadmissible.”</w:t>
      </w:r>
    </w:p>
    <w:p w14:paraId="39B376DD" w14:textId="77777777" w:rsidR="00E171B9" w:rsidRDefault="00E171B9" w:rsidP="00E171B9">
      <w:r w:rsidRPr="009C53B2">
        <w:rPr>
          <w:rStyle w:val="StyleUnderline"/>
        </w:rPr>
        <w:t>The Putin-provoked nuclear crisis forced millions of people, including many world leaders, to confront the grim realities of nuclear weapons for the first time</w:t>
      </w:r>
      <w:r>
        <w:t>: that even their limited use likely would trigger nuclear escalation with global consequences; that their use is immoral and illegal; and that nuclear deterrence, a strategy that depends on the credible threat of nuclear use, is dangerous, unsustainable, and ultimately unacceptable.</w:t>
      </w:r>
    </w:p>
    <w:p w14:paraId="34E3C591" w14:textId="77777777" w:rsidR="00E171B9" w:rsidRDefault="00E171B9" w:rsidP="00E171B9"/>
    <w:p w14:paraId="211F17E1" w14:textId="77777777" w:rsidR="00E171B9" w:rsidRDefault="00E171B9" w:rsidP="00E171B9">
      <w:pPr>
        <w:pStyle w:val="Heading4"/>
      </w:pPr>
      <w:r>
        <w:t>Russian nuclear use unlikely – Multiple intelligence assessments prove</w:t>
      </w:r>
    </w:p>
    <w:p w14:paraId="40E3E22A" w14:textId="77777777" w:rsidR="00E171B9" w:rsidRDefault="00E171B9" w:rsidP="00E171B9">
      <w:pPr>
        <w:rPr>
          <w:rStyle w:val="Style13ptBold"/>
        </w:rPr>
      </w:pPr>
      <w:r>
        <w:rPr>
          <w:rStyle w:val="Style13ptBold"/>
        </w:rPr>
        <w:t>Bugos, Arms Control Today, 23</w:t>
      </w:r>
    </w:p>
    <w:p w14:paraId="01682D6B" w14:textId="77777777" w:rsidR="00E171B9" w:rsidRDefault="00E171B9" w:rsidP="00E171B9">
      <w:r w:rsidRPr="009C53B2">
        <w:t>[Shannon, June 2023, Arms Control Today</w:t>
      </w:r>
      <w:r>
        <w:t xml:space="preserve">, “Russian Use of Nuclear Weapons Still Unlikely, U.S. Says”, </w:t>
      </w:r>
      <w:hyperlink r:id="rId17" w:history="1">
        <w:r w:rsidRPr="006A3916">
          <w:rPr>
            <w:rStyle w:val="Hyperlink"/>
          </w:rPr>
          <w:t>https://www.armscontrol.org/act/2023-06/news/russian-use-nuclear-weapons-still-unlikely-us-says</w:t>
        </w:r>
      </w:hyperlink>
      <w:r>
        <w:t>, accessed 8-21-23, AFB]</w:t>
      </w:r>
    </w:p>
    <w:p w14:paraId="14A31247" w14:textId="77777777" w:rsidR="00E171B9" w:rsidRDefault="00E171B9" w:rsidP="00E171B9"/>
    <w:p w14:paraId="4F00EE4F" w14:textId="77777777" w:rsidR="00E171B9" w:rsidRPr="009C53B2" w:rsidRDefault="00E171B9" w:rsidP="00E171B9">
      <w:pPr>
        <w:rPr>
          <w:rStyle w:val="StyleUnderline"/>
        </w:rPr>
      </w:pPr>
      <w:r w:rsidRPr="009C53B2">
        <w:rPr>
          <w:rStyle w:val="StyleUnderline"/>
        </w:rPr>
        <w:t xml:space="preserve">Ahead of a widely expected counteroffensive by Ukraine in its war with Russia, </w:t>
      </w:r>
      <w:r w:rsidRPr="002A290A">
        <w:rPr>
          <w:rStyle w:val="StyleUnderline"/>
        </w:rPr>
        <w:t>the U.S. intelligence community continues to assert that the likelihood of</w:t>
      </w:r>
      <w:r>
        <w:t xml:space="preserve"> Russian President </w:t>
      </w:r>
      <w:r w:rsidRPr="009C53B2">
        <w:rPr>
          <w:rStyle w:val="StyleUnderline"/>
        </w:rPr>
        <w:t xml:space="preserve">Vladimir </w:t>
      </w:r>
      <w:r w:rsidRPr="002A290A">
        <w:rPr>
          <w:rStyle w:val="StyleUnderline"/>
        </w:rPr>
        <w:t>Putin using nuclear weapons in the war remains low.</w:t>
      </w:r>
    </w:p>
    <w:p w14:paraId="71C31ABC" w14:textId="77777777" w:rsidR="00E171B9" w:rsidRDefault="00E171B9" w:rsidP="00E171B9">
      <w:r w:rsidRPr="002A290A">
        <w:rPr>
          <w:rStyle w:val="StyleUnderline"/>
        </w:rPr>
        <w:t>“It is very unlikely” that Russia would employ nuclear weapons, Director of National Intelligence</w:t>
      </w:r>
      <w:r>
        <w:t xml:space="preserve"> Avril </w:t>
      </w:r>
      <w:r w:rsidRPr="002A290A">
        <w:rPr>
          <w:rStyle w:val="StyleUnderline"/>
        </w:rPr>
        <w:t>Haines</w:t>
      </w:r>
      <w:r w:rsidRPr="009C53B2">
        <w:rPr>
          <w:rStyle w:val="StyleUnderline"/>
        </w:rPr>
        <w:t xml:space="preserve"> </w:t>
      </w:r>
      <w:r w:rsidRPr="002A290A">
        <w:rPr>
          <w:rStyle w:val="StyleUnderline"/>
        </w:rPr>
        <w:t>told Congress</w:t>
      </w:r>
      <w:r>
        <w:t xml:space="preserve"> during a May 4 hearing.</w:t>
      </w:r>
    </w:p>
    <w:p w14:paraId="64E59222" w14:textId="77777777" w:rsidR="00E171B9" w:rsidRDefault="00E171B9" w:rsidP="00E171B9">
      <w:r w:rsidRPr="009C53B2">
        <w:rPr>
          <w:rStyle w:val="StyleUnderline"/>
        </w:rPr>
        <w:t xml:space="preserve">Gen. Scott </w:t>
      </w:r>
      <w:r w:rsidRPr="002A290A">
        <w:rPr>
          <w:rStyle w:val="StyleUnderline"/>
        </w:rPr>
        <w:t>Berrier, director of the Defense Intelligence Agency, who also testified at the hearing, agreed with Haines</w:t>
      </w:r>
      <w:r w:rsidRPr="009C53B2">
        <w:rPr>
          <w:rStyle w:val="StyleUnderline"/>
        </w:rPr>
        <w:t>,</w:t>
      </w:r>
      <w:r>
        <w:t xml:space="preserve"> but added that, “in the nature of conflict, there is always that possibility” of nuclear weapons use.</w:t>
      </w:r>
    </w:p>
    <w:p w14:paraId="56241BA9" w14:textId="77777777" w:rsidR="00E171B9" w:rsidRDefault="00E171B9" w:rsidP="00E171B9">
      <w:r w:rsidRPr="002A290A">
        <w:rPr>
          <w:rStyle w:val="StyleUnderline"/>
        </w:rPr>
        <w:t>The assessment followed Russia’s suspension</w:t>
      </w:r>
      <w:r>
        <w:t xml:space="preserve"> in February </w:t>
      </w:r>
      <w:r w:rsidRPr="002A290A">
        <w:rPr>
          <w:rStyle w:val="StyleUnderline"/>
        </w:rPr>
        <w:t>of</w:t>
      </w:r>
      <w:r>
        <w:t xml:space="preserve"> the 2010 New Strategic Arms Reduction Treaty </w:t>
      </w:r>
      <w:r w:rsidRPr="009C53B2">
        <w:rPr>
          <w:rStyle w:val="StyleUnderline"/>
        </w:rPr>
        <w:t>(</w:t>
      </w:r>
      <w:r w:rsidRPr="002A290A">
        <w:rPr>
          <w:rStyle w:val="StyleUnderline"/>
        </w:rPr>
        <w:t>New START),</w:t>
      </w:r>
      <w:r>
        <w:t xml:space="preserve"> the last Russian-U.S. nuclear arms control agreement still standing. (See ACT, March 2023.) Moscow has conditioned a resumption of the treaty and its associated activities, such as on-site inspections and detailed data exchanges, on Washington withdrawing support from Kyiv.</w:t>
      </w:r>
    </w:p>
    <w:p w14:paraId="4245FF28" w14:textId="77777777" w:rsidR="00E171B9" w:rsidRDefault="00E171B9" w:rsidP="00E171B9">
      <w:r>
        <w:t>“Russia’s decision to suspend the [New] START may be reversible,” the Russian Foreign Ministry said in an April 20 statement. “However, for this, the United States must show political will and abandon its aggressive policy of undermining the security of our country, taking practical steps towards a real de-escalation.”</w:t>
      </w:r>
    </w:p>
    <w:p w14:paraId="125A766E" w14:textId="77777777" w:rsidR="00E171B9" w:rsidRDefault="00E171B9" w:rsidP="00E171B9">
      <w:r w:rsidRPr="002A290A">
        <w:rPr>
          <w:rStyle w:val="StyleUnderline"/>
        </w:rPr>
        <w:t>Despite the Russian suspension, the United States has continued to provide broad unclassified data</w:t>
      </w:r>
      <w:r w:rsidRPr="009C53B2">
        <w:rPr>
          <w:rStyle w:val="StyleUnderline"/>
        </w:rPr>
        <w:t xml:space="preserve"> on its strategic nuclear arsenal</w:t>
      </w:r>
      <w:r>
        <w:t>. In this year’s first biannual data exchange, Washington reported that it deploys 1,419 warheads on 662 delivery vehicles, roughly the same data as in September. (See ACT, November 2022.)</w:t>
      </w:r>
    </w:p>
    <w:p w14:paraId="337E05B8" w14:textId="77777777" w:rsidR="00E171B9" w:rsidRDefault="00E171B9" w:rsidP="00E171B9">
      <w:r w:rsidRPr="002A290A">
        <w:rPr>
          <w:rStyle w:val="StyleUnderline"/>
        </w:rPr>
        <w:t>“The United States continues to view transparency among nuclear weapon states as extremely valuable for reducing the likelihood of misperception, miscalculation, and costly arms competitions,” the State Department said</w:t>
      </w:r>
      <w:r>
        <w:t xml:space="preserve"> in a statement accompanying the publication of the data on May 12.</w:t>
      </w:r>
    </w:p>
    <w:p w14:paraId="04AE40AF" w14:textId="77777777" w:rsidR="00E171B9" w:rsidRDefault="00E171B9" w:rsidP="00E171B9">
      <w:pPr>
        <w:rPr>
          <w:rStyle w:val="StyleUnderline"/>
        </w:rPr>
      </w:pPr>
      <w:r w:rsidRPr="002A290A">
        <w:rPr>
          <w:rStyle w:val="StyleUnderline"/>
        </w:rPr>
        <w:t>Russia and the United States have emphasized that they will continue to adhere to an ongoing 1988 Soviet-U.S. agreement that requires the two nations to exchange notifications</w:t>
      </w:r>
      <w:r w:rsidRPr="009C53B2">
        <w:rPr>
          <w:rStyle w:val="StyleUnderline"/>
        </w:rPr>
        <w:t xml:space="preserve"> of launches of intercontinental ballistic missiles (ICBMs) and submarine-launched ballistic missiles. </w:t>
      </w:r>
      <w:r w:rsidRPr="002A290A">
        <w:rPr>
          <w:rStyle w:val="StyleUnderline"/>
        </w:rPr>
        <w:t>Russia also expressed its intention to continue adhering to a 1989 Soviet-U.S. agreement that requires advance notification of major strategic exercises</w:t>
      </w:r>
      <w:r w:rsidRPr="009C53B2">
        <w:rPr>
          <w:rStyle w:val="StyleUnderline"/>
        </w:rPr>
        <w:t>.</w:t>
      </w:r>
    </w:p>
    <w:p w14:paraId="2BF42F13" w14:textId="77777777" w:rsidR="00E171B9" w:rsidRDefault="00E171B9" w:rsidP="00E171B9">
      <w:pPr>
        <w:rPr>
          <w:rStyle w:val="StyleUnderline"/>
        </w:rPr>
      </w:pPr>
    </w:p>
    <w:p w14:paraId="51BEB9E7" w14:textId="77777777" w:rsidR="00E171B9" w:rsidRPr="00C24699" w:rsidRDefault="00E171B9" w:rsidP="00E171B9">
      <w:pPr>
        <w:pStyle w:val="Heading4"/>
        <w:rPr>
          <w:rFonts w:cs="Arial"/>
        </w:rPr>
      </w:pPr>
      <w:r w:rsidRPr="00C24699">
        <w:rPr>
          <w:rFonts w:cs="Arial"/>
        </w:rPr>
        <w:t>No Russia war – they won’t risk it</w:t>
      </w:r>
    </w:p>
    <w:p w14:paraId="1CEEB022" w14:textId="77777777" w:rsidR="00E171B9" w:rsidRDefault="00E171B9" w:rsidP="00E171B9">
      <w:r w:rsidRPr="00C24699">
        <w:t xml:space="preserve">Amy F. </w:t>
      </w:r>
      <w:r w:rsidRPr="00134BAA">
        <w:rPr>
          <w:rStyle w:val="Style13ptBold"/>
        </w:rPr>
        <w:t>Woolf 20</w:t>
      </w:r>
      <w:r w:rsidRPr="00C24699">
        <w:t xml:space="preserve">, Specialist in Nuclear Weapons Policy in the Foreign Affairs, Defense, and Trade Division of the Congressional Research Service at the Library of Congress, received a Master’s in Public Policy from the Kennedy School of Government at Harvard University in 1983, “Russia’s Nuclear Weapons: Doctrine, Forces, and Modernization”, </w:t>
      </w:r>
      <w:hyperlink r:id="rId18" w:history="1">
        <w:r w:rsidRPr="00795527">
          <w:rPr>
            <w:rStyle w:val="Hyperlink"/>
          </w:rPr>
          <w:t>https://fas.org/sgp/crs/nuke/R45861.pdf</w:t>
        </w:r>
      </w:hyperlink>
    </w:p>
    <w:p w14:paraId="0BE7BA55" w14:textId="77777777" w:rsidR="00E171B9" w:rsidRPr="00C24699" w:rsidRDefault="00E171B9" w:rsidP="00E171B9"/>
    <w:p w14:paraId="53E40846" w14:textId="77777777" w:rsidR="00E171B9" w:rsidRPr="00C24699" w:rsidRDefault="00E171B9" w:rsidP="00E171B9">
      <w:pPr>
        <w:rPr>
          <w:sz w:val="12"/>
        </w:rPr>
      </w:pPr>
      <w:r w:rsidRPr="00C24699">
        <w:rPr>
          <w:sz w:val="12"/>
        </w:rPr>
        <w:t xml:space="preserve">One analyst has postulated that </w:t>
      </w:r>
      <w:r w:rsidRPr="002A290A">
        <w:rPr>
          <w:rStyle w:val="StyleUnderline"/>
        </w:rPr>
        <w:t xml:space="preserve">Russia may </w:t>
      </w:r>
      <w:proofErr w:type="gramStart"/>
      <w:r w:rsidRPr="002A290A">
        <w:rPr>
          <w:rStyle w:val="StyleUnderline"/>
        </w:rPr>
        <w:t>actually</w:t>
      </w:r>
      <w:r w:rsidRPr="002A290A">
        <w:rPr>
          <w:sz w:val="12"/>
        </w:rPr>
        <w:t xml:space="preserve"> </w:t>
      </w:r>
      <w:r w:rsidRPr="002A290A">
        <w:rPr>
          <w:rStyle w:val="Emphasis"/>
        </w:rPr>
        <w:t>raise</w:t>
      </w:r>
      <w:proofErr w:type="gramEnd"/>
      <w:r w:rsidRPr="002A290A">
        <w:rPr>
          <w:rStyle w:val="Emphasis"/>
        </w:rPr>
        <w:t xml:space="preserve"> its nuclear threshold</w:t>
      </w:r>
      <w:r w:rsidRPr="00C24699">
        <w:rPr>
          <w:sz w:val="12"/>
        </w:rPr>
        <w:t xml:space="preserve"> </w:t>
      </w:r>
      <w:r w:rsidRPr="000D6792">
        <w:rPr>
          <w:rStyle w:val="StyleUnderline"/>
        </w:rPr>
        <w:t>as it bolsters</w:t>
      </w:r>
      <w:r w:rsidRPr="00C24699">
        <w:rPr>
          <w:sz w:val="12"/>
        </w:rPr>
        <w:t xml:space="preserve"> its </w:t>
      </w:r>
      <w:r w:rsidRPr="000D6792">
        <w:rPr>
          <w:rStyle w:val="StyleUnderline"/>
        </w:rPr>
        <w:t>conventional forces</w:t>
      </w:r>
      <w:r w:rsidRPr="00C24699">
        <w:rPr>
          <w:sz w:val="12"/>
        </w:rPr>
        <w:t>. According to this analyst, “</w:t>
      </w:r>
      <w:r w:rsidRPr="002A290A">
        <w:rPr>
          <w:rStyle w:val="StyleUnderline"/>
        </w:rPr>
        <w:t xml:space="preserve">It is </w:t>
      </w:r>
      <w:r w:rsidRPr="002A290A">
        <w:rPr>
          <w:rStyle w:val="Emphasis"/>
        </w:rPr>
        <w:t>difficult to understand</w:t>
      </w:r>
      <w:r w:rsidRPr="002A290A">
        <w:rPr>
          <w:rStyle w:val="StyleUnderline"/>
        </w:rPr>
        <w:t xml:space="preserve"> why</w:t>
      </w:r>
      <w:r w:rsidRPr="002A290A">
        <w:rPr>
          <w:sz w:val="12"/>
        </w:rPr>
        <w:t xml:space="preserve"> </w:t>
      </w:r>
      <w:r w:rsidRPr="002A290A">
        <w:rPr>
          <w:rStyle w:val="StyleUnderline"/>
        </w:rPr>
        <w:t>Russia would</w:t>
      </w:r>
      <w:r w:rsidRPr="000D6792">
        <w:rPr>
          <w:rStyle w:val="StyleUnderline"/>
        </w:rPr>
        <w:t xml:space="preserve"> want to </w:t>
      </w:r>
      <w:r w:rsidRPr="002A290A">
        <w:rPr>
          <w:rStyle w:val="StyleUnderline"/>
        </w:rPr>
        <w:t>pursue</w:t>
      </w:r>
      <w:r w:rsidRPr="000D6792">
        <w:rPr>
          <w:rStyle w:val="StyleUnderline"/>
        </w:rPr>
        <w:t xml:space="preserve"> </w:t>
      </w:r>
      <w:r w:rsidRPr="00C24699">
        <w:rPr>
          <w:rStyle w:val="Emphasis"/>
        </w:rPr>
        <w:t xml:space="preserve">military </w:t>
      </w:r>
      <w:r w:rsidRPr="002A290A">
        <w:rPr>
          <w:rStyle w:val="Emphasis"/>
        </w:rPr>
        <w:t>adventurism</w:t>
      </w:r>
      <w:r w:rsidRPr="002A290A">
        <w:rPr>
          <w:sz w:val="12"/>
        </w:rPr>
        <w:t xml:space="preserve"> </w:t>
      </w:r>
      <w:r w:rsidRPr="002A290A">
        <w:rPr>
          <w:rStyle w:val="StyleUnderline"/>
        </w:rPr>
        <w:t>that would risk</w:t>
      </w:r>
      <w:r w:rsidRPr="000D6792">
        <w:rPr>
          <w:rStyle w:val="StyleUnderline"/>
        </w:rPr>
        <w:t xml:space="preserve"> </w:t>
      </w:r>
      <w:r w:rsidRPr="00C24699">
        <w:rPr>
          <w:rStyle w:val="Emphasis"/>
        </w:rPr>
        <w:t xml:space="preserve">all-out </w:t>
      </w:r>
      <w:r w:rsidRPr="002A290A">
        <w:rPr>
          <w:rStyle w:val="Emphasis"/>
        </w:rPr>
        <w:t>confrontation</w:t>
      </w:r>
      <w:r w:rsidRPr="002A290A">
        <w:rPr>
          <w:sz w:val="12"/>
        </w:rPr>
        <w:t xml:space="preserve"> </w:t>
      </w:r>
      <w:r w:rsidRPr="002A290A">
        <w:rPr>
          <w:rStyle w:val="StyleUnderline"/>
        </w:rPr>
        <w:t xml:space="preserve">with a </w:t>
      </w:r>
      <w:r w:rsidRPr="002A290A">
        <w:rPr>
          <w:rStyle w:val="Emphasis"/>
        </w:rPr>
        <w:t>technologically advanced</w:t>
      </w:r>
      <w:r w:rsidRPr="00C24699">
        <w:rPr>
          <w:rStyle w:val="Emphasis"/>
        </w:rPr>
        <w:t xml:space="preserve"> and </w:t>
      </w:r>
      <w:r w:rsidRPr="002A290A">
        <w:rPr>
          <w:rStyle w:val="Emphasis"/>
        </w:rPr>
        <w:t>nuclear-armed adversary like NATO</w:t>
      </w:r>
      <w:r w:rsidRPr="00C24699">
        <w:rPr>
          <w:sz w:val="12"/>
        </w:rPr>
        <w:t xml:space="preserve">. </w:t>
      </w:r>
      <w:r w:rsidRPr="002A290A">
        <w:rPr>
          <w:rStyle w:val="StyleUnderline"/>
        </w:rPr>
        <w:t>While</w:t>
      </w:r>
      <w:r w:rsidRPr="002A290A">
        <w:rPr>
          <w:sz w:val="12"/>
        </w:rPr>
        <w:t xml:space="preserve"> </w:t>
      </w:r>
      <w:r w:rsidRPr="002A290A">
        <w:rPr>
          <w:rStyle w:val="Emphasis"/>
        </w:rPr>
        <w:t>opportunistic</w:t>
      </w:r>
      <w:r w:rsidRPr="00C24699">
        <w:rPr>
          <w:sz w:val="12"/>
        </w:rPr>
        <w:t xml:space="preserve">, </w:t>
      </w:r>
      <w:r w:rsidRPr="002A290A">
        <w:rPr>
          <w:rStyle w:val="StyleUnderline"/>
        </w:rPr>
        <w:t>and</w:t>
      </w:r>
      <w:r w:rsidRPr="000D6792">
        <w:rPr>
          <w:rStyle w:val="StyleUnderline"/>
        </w:rPr>
        <w:t xml:space="preserve"> possibly even </w:t>
      </w:r>
      <w:r w:rsidRPr="002A290A">
        <w:rPr>
          <w:rStyle w:val="Emphasis"/>
        </w:rPr>
        <w:t>reckless</w:t>
      </w:r>
      <w:r w:rsidRPr="00C24699">
        <w:rPr>
          <w:sz w:val="12"/>
        </w:rPr>
        <w:t xml:space="preserve">, </w:t>
      </w:r>
      <w:r w:rsidRPr="000D6792">
        <w:rPr>
          <w:rStyle w:val="StyleUnderline"/>
        </w:rPr>
        <w:t xml:space="preserve">the </w:t>
      </w:r>
      <w:r w:rsidRPr="002A290A">
        <w:rPr>
          <w:rStyle w:val="StyleUnderline"/>
        </w:rPr>
        <w:t>Putin</w:t>
      </w:r>
      <w:r w:rsidRPr="000D6792">
        <w:rPr>
          <w:rStyle w:val="StyleUnderline"/>
        </w:rPr>
        <w:t xml:space="preserve"> regime </w:t>
      </w:r>
      <w:r w:rsidRPr="002A290A">
        <w:rPr>
          <w:rStyle w:val="Emphasis"/>
        </w:rPr>
        <w:t>does not appear to be suicidal</w:t>
      </w:r>
      <w:r w:rsidRPr="00C24699">
        <w:rPr>
          <w:sz w:val="12"/>
        </w:rPr>
        <w:t xml:space="preserve">.” 144 </w:t>
      </w:r>
      <w:r w:rsidRPr="000D6792">
        <w:rPr>
          <w:rStyle w:val="StyleUnderline"/>
        </w:rPr>
        <w:t>As a study from</w:t>
      </w:r>
      <w:r w:rsidRPr="00C24699">
        <w:rPr>
          <w:sz w:val="12"/>
        </w:rPr>
        <w:t xml:space="preserve"> the </w:t>
      </w:r>
      <w:r w:rsidRPr="000D6792">
        <w:rPr>
          <w:rStyle w:val="StyleUnderline"/>
        </w:rPr>
        <w:t>RAND</w:t>
      </w:r>
      <w:r w:rsidRPr="00C24699">
        <w:rPr>
          <w:sz w:val="12"/>
        </w:rPr>
        <w:t xml:space="preserve"> Corporation </w:t>
      </w:r>
      <w:r w:rsidRPr="000D6792">
        <w:rPr>
          <w:rStyle w:val="StyleUnderline"/>
        </w:rPr>
        <w:t>noted</w:t>
      </w:r>
      <w:r w:rsidRPr="00C24699">
        <w:rPr>
          <w:sz w:val="12"/>
        </w:rPr>
        <w:t xml:space="preserve">, </w:t>
      </w:r>
      <w:r w:rsidRPr="002A290A">
        <w:rPr>
          <w:rStyle w:val="StyleUnderline"/>
        </w:rPr>
        <w:t>Russia has “invested considerable sums in developing</w:t>
      </w:r>
      <w:r w:rsidRPr="000D6792">
        <w:rPr>
          <w:rStyle w:val="StyleUnderline"/>
        </w:rPr>
        <w:t xml:space="preserve"> and fielding long-range </w:t>
      </w:r>
      <w:r w:rsidRPr="002A290A">
        <w:rPr>
          <w:rStyle w:val="StyleUnderline"/>
        </w:rPr>
        <w:t>conventional</w:t>
      </w:r>
      <w:r w:rsidRPr="000D6792">
        <w:rPr>
          <w:rStyle w:val="StyleUnderline"/>
        </w:rPr>
        <w:t xml:space="preserve"> strike </w:t>
      </w:r>
      <w:r w:rsidRPr="002A290A">
        <w:rPr>
          <w:rStyle w:val="StyleUnderline"/>
        </w:rPr>
        <w:t>weapons</w:t>
      </w:r>
      <w:r w:rsidRPr="000D6792">
        <w:rPr>
          <w:rStyle w:val="StyleUnderline"/>
        </w:rPr>
        <w:t xml:space="preserve"> since the mid-2000s </w:t>
      </w:r>
      <w:r w:rsidRPr="002A290A">
        <w:rPr>
          <w:rStyle w:val="StyleUnderline"/>
        </w:rPr>
        <w:t>to provide</w:t>
      </w:r>
      <w:r w:rsidRPr="000D6792">
        <w:rPr>
          <w:rStyle w:val="StyleUnderline"/>
        </w:rPr>
        <w:t xml:space="preserve"> Russian </w:t>
      </w:r>
      <w:r w:rsidRPr="002A290A">
        <w:rPr>
          <w:rStyle w:val="StyleUnderline"/>
        </w:rPr>
        <w:t xml:space="preserve">leadership with a </w:t>
      </w:r>
      <w:r w:rsidRPr="002A290A">
        <w:rPr>
          <w:rStyle w:val="Emphasis"/>
        </w:rPr>
        <w:t>buffer</w:t>
      </w:r>
      <w:r w:rsidRPr="002A290A">
        <w:rPr>
          <w:rStyle w:val="StyleUnderline"/>
        </w:rPr>
        <w:t xml:space="preserve"> against</w:t>
      </w:r>
      <w:r w:rsidRPr="002A290A">
        <w:rPr>
          <w:sz w:val="12"/>
        </w:rPr>
        <w:t xml:space="preserve"> </w:t>
      </w:r>
      <w:r w:rsidRPr="002A290A">
        <w:rPr>
          <w:rStyle w:val="Emphasis"/>
        </w:rPr>
        <w:t>reaching the nuclear threshold</w:t>
      </w:r>
      <w:r w:rsidRPr="00C24699">
        <w:rPr>
          <w:sz w:val="12"/>
        </w:rPr>
        <w:t>—</w:t>
      </w:r>
      <w:r w:rsidRPr="000D6792">
        <w:rPr>
          <w:rStyle w:val="StyleUnderline"/>
        </w:rPr>
        <w:t xml:space="preserve">a set of conventional escalatory options that can achieve strategic effects </w:t>
      </w:r>
      <w:r w:rsidRPr="00C24699">
        <w:rPr>
          <w:rStyle w:val="Emphasis"/>
        </w:rPr>
        <w:t>without resorting to nuclear weapons</w:t>
      </w:r>
      <w:r w:rsidRPr="00C24699">
        <w:rPr>
          <w:sz w:val="12"/>
        </w:rPr>
        <w:t>.”145 Others note, however, that Russia has integrated these “conventional precision weapons and nuclear weapons into a single strategic weapon set,” lending credence to the view that Russia may be prepared to employ, or threaten to employ, nuclear weapons during a regional conflict.</w:t>
      </w:r>
    </w:p>
    <w:p w14:paraId="6E1E4483" w14:textId="77777777" w:rsidR="00E171B9" w:rsidRDefault="00E171B9" w:rsidP="00E171B9"/>
    <w:p w14:paraId="37DA3A02" w14:textId="77777777" w:rsidR="00141441" w:rsidRDefault="00141441" w:rsidP="00141441"/>
    <w:p w14:paraId="20AE193A" w14:textId="2DA86523" w:rsidR="00141441" w:rsidRDefault="00E327A2" w:rsidP="0053208C">
      <w:pPr>
        <w:pStyle w:val="Heading2"/>
      </w:pPr>
      <w:r>
        <w:t xml:space="preserve">Climate </w:t>
      </w:r>
    </w:p>
    <w:p w14:paraId="676A1F40" w14:textId="77777777" w:rsidR="0053208C" w:rsidRDefault="0053208C" w:rsidP="0053208C"/>
    <w:p w14:paraId="57BD53F7" w14:textId="51D88073" w:rsidR="00C741CF" w:rsidRDefault="00C741CF" w:rsidP="00C741CF">
      <w:pPr>
        <w:pStyle w:val="Heading3"/>
      </w:pPr>
      <w:r>
        <w:t>No Food Wars</w:t>
      </w:r>
    </w:p>
    <w:p w14:paraId="154B1EA6" w14:textId="77777777" w:rsidR="00C741CF" w:rsidRDefault="00C741CF" w:rsidP="00C741CF"/>
    <w:p w14:paraId="7DE379B4" w14:textId="77777777" w:rsidR="00C741CF" w:rsidRPr="00EA14B9" w:rsidRDefault="00C741CF" w:rsidP="00C741CF">
      <w:pPr>
        <w:keepNext/>
        <w:keepLines/>
        <w:spacing w:before="40" w:line="256" w:lineRule="auto"/>
        <w:outlineLvl w:val="3"/>
        <w:rPr>
          <w:rFonts w:eastAsia="Times New Roman" w:cs="Mangal"/>
          <w:b/>
          <w:iCs/>
          <w:sz w:val="26"/>
        </w:rPr>
      </w:pPr>
      <w:r w:rsidRPr="00EA14B9">
        <w:rPr>
          <w:rFonts w:eastAsia="Times New Roman" w:cs="Mangal"/>
          <w:b/>
          <w:iCs/>
          <w:sz w:val="26"/>
        </w:rPr>
        <w:t xml:space="preserve">No </w:t>
      </w:r>
      <w:r w:rsidRPr="00EA14B9">
        <w:rPr>
          <w:rFonts w:eastAsia="Times New Roman" w:cs="Mangal"/>
          <w:b/>
          <w:iCs/>
          <w:sz w:val="26"/>
          <w:u w:val="single"/>
        </w:rPr>
        <w:t>food wars</w:t>
      </w:r>
      <w:r w:rsidRPr="00EA14B9">
        <w:rPr>
          <w:rFonts w:eastAsia="Times New Roman" w:cs="Mangal"/>
          <w:b/>
          <w:iCs/>
          <w:sz w:val="26"/>
        </w:rPr>
        <w:t xml:space="preserve"> AND war </w:t>
      </w:r>
      <w:proofErr w:type="gramStart"/>
      <w:r w:rsidRPr="00EA14B9">
        <w:rPr>
          <w:rFonts w:eastAsia="Times New Roman" w:cs="Mangal"/>
          <w:b/>
          <w:iCs/>
          <w:sz w:val="26"/>
          <w:u w:val="single"/>
        </w:rPr>
        <w:t>turns</w:t>
      </w:r>
      <w:proofErr w:type="gramEnd"/>
      <w:r w:rsidRPr="00EA14B9">
        <w:rPr>
          <w:rFonts w:eastAsia="Times New Roman" w:cs="Mangal"/>
          <w:b/>
          <w:iCs/>
          <w:sz w:val="26"/>
        </w:rPr>
        <w:t xml:space="preserve"> insecurity.</w:t>
      </w:r>
    </w:p>
    <w:p w14:paraId="1AC0DF76" w14:textId="77777777" w:rsidR="00C741CF" w:rsidRPr="00EA14B9" w:rsidRDefault="00C741CF" w:rsidP="00C741CF">
      <w:pPr>
        <w:spacing w:line="256" w:lineRule="auto"/>
        <w:rPr>
          <w:rFonts w:eastAsia="Calibri"/>
        </w:rPr>
      </w:pPr>
      <w:r w:rsidRPr="00EA14B9">
        <w:rPr>
          <w:rFonts w:eastAsia="Calibri"/>
        </w:rPr>
        <w:t xml:space="preserve">Dr. Maureen J. </w:t>
      </w:r>
      <w:r w:rsidRPr="00EA14B9">
        <w:rPr>
          <w:rFonts w:eastAsia="Calibri"/>
          <w:b/>
          <w:bCs/>
          <w:sz w:val="26"/>
        </w:rPr>
        <w:t>Purcell 24</w:t>
      </w:r>
      <w:r w:rsidRPr="00EA14B9">
        <w:rPr>
          <w:rFonts w:eastAsia="Calibri"/>
        </w:rPr>
        <w:t>, PhD, MA, Postdoctoral Researcher, UCI Blum Center for Poverty Alleviation. Former Lecturer, Environmental Law, California State University, Long Beach, "Book Review: Food or War," Environment &amp; Security, Vol. 2, Issue 2, 01/09/2024, SAGE. [italics in original]</w:t>
      </w:r>
    </w:p>
    <w:p w14:paraId="74496916" w14:textId="77777777" w:rsidR="00C741CF" w:rsidRPr="00EA14B9" w:rsidRDefault="00C741CF" w:rsidP="00C741CF">
      <w:pPr>
        <w:spacing w:line="256" w:lineRule="auto"/>
        <w:rPr>
          <w:rFonts w:eastAsia="Calibri"/>
        </w:rPr>
      </w:pPr>
      <w:r w:rsidRPr="00EA14B9">
        <w:rPr>
          <w:rFonts w:eastAsia="Calibri"/>
        </w:rPr>
        <w:t xml:space="preserve">A criticism of </w:t>
      </w:r>
      <w:r w:rsidRPr="00EA14B9">
        <w:rPr>
          <w:rFonts w:eastAsia="Calibri"/>
          <w:i/>
          <w:iCs/>
        </w:rPr>
        <w:t>Food or war</w:t>
      </w:r>
      <w:r w:rsidRPr="00EA14B9">
        <w:rPr>
          <w:rFonts w:eastAsia="Calibri"/>
        </w:rPr>
        <w:t xml:space="preserve"> is that the titular argument that food has a role in the </w:t>
      </w:r>
      <w:r w:rsidRPr="00EA14B9">
        <w:rPr>
          <w:rFonts w:eastAsia="Calibri"/>
          <w:i/>
          <w:iCs/>
        </w:rPr>
        <w:t>genesis</w:t>
      </w:r>
      <w:r w:rsidRPr="00EA14B9">
        <w:rPr>
          <w:rFonts w:eastAsia="Calibri"/>
        </w:rPr>
        <w:t xml:space="preserve"> of conflict becomes muddled with the positive feedback loop argument couched within the food–war nexus Cribb describes. The former </w:t>
      </w:r>
      <w:r w:rsidRPr="00EA14B9">
        <w:rPr>
          <w:rFonts w:eastAsia="Calibri"/>
          <w:u w:val="single"/>
        </w:rPr>
        <w:t xml:space="preserve">seems to </w:t>
      </w:r>
      <w:r w:rsidRPr="002A290A">
        <w:rPr>
          <w:rFonts w:eastAsia="Calibri"/>
          <w:u w:val="single"/>
        </w:rPr>
        <w:t>neglect</w:t>
      </w:r>
      <w:r w:rsidRPr="00EA14B9">
        <w:rPr>
          <w:rFonts w:eastAsia="Calibri"/>
          <w:u w:val="single"/>
        </w:rPr>
        <w:t xml:space="preserve"> the</w:t>
      </w:r>
      <w:r w:rsidRPr="00EA14B9">
        <w:rPr>
          <w:rFonts w:eastAsia="Calibri"/>
        </w:rPr>
        <w:t xml:space="preserve"> </w:t>
      </w:r>
      <w:r w:rsidRPr="002A290A">
        <w:rPr>
          <w:rFonts w:eastAsia="Calibri"/>
          <w:b/>
          <w:iCs/>
          <w:u w:val="single"/>
        </w:rPr>
        <w:t>role of conflict</w:t>
      </w:r>
      <w:r w:rsidRPr="00EA14B9">
        <w:rPr>
          <w:rFonts w:eastAsia="Calibri"/>
        </w:rPr>
        <w:t xml:space="preserve"> </w:t>
      </w:r>
      <w:r w:rsidRPr="00EA14B9">
        <w:rPr>
          <w:rFonts w:eastAsia="Calibri"/>
          <w:u w:val="single"/>
        </w:rPr>
        <w:t xml:space="preserve">in </w:t>
      </w:r>
      <w:r w:rsidRPr="002A290A">
        <w:rPr>
          <w:rFonts w:eastAsia="Calibri"/>
          <w:u w:val="single"/>
        </w:rPr>
        <w:t>causing</w:t>
      </w:r>
      <w:r w:rsidRPr="002A290A">
        <w:rPr>
          <w:rFonts w:eastAsia="Calibri"/>
        </w:rPr>
        <w:t xml:space="preserve"> </w:t>
      </w:r>
      <w:r w:rsidRPr="002A290A">
        <w:rPr>
          <w:rFonts w:eastAsia="Calibri"/>
          <w:b/>
          <w:iCs/>
          <w:u w:val="single"/>
        </w:rPr>
        <w:t>food</w:t>
      </w:r>
      <w:r w:rsidRPr="00EA14B9">
        <w:rPr>
          <w:rFonts w:eastAsia="Calibri"/>
        </w:rPr>
        <w:t xml:space="preserve"> </w:t>
      </w:r>
      <w:r w:rsidRPr="00EA14B9">
        <w:rPr>
          <w:rFonts w:eastAsia="Calibri"/>
          <w:u w:val="single"/>
        </w:rPr>
        <w:t>and</w:t>
      </w:r>
      <w:r w:rsidRPr="00EA14B9">
        <w:rPr>
          <w:rFonts w:eastAsia="Calibri"/>
        </w:rPr>
        <w:t xml:space="preserve"> </w:t>
      </w:r>
      <w:r w:rsidRPr="00EA14B9">
        <w:rPr>
          <w:rFonts w:eastAsia="Calibri"/>
          <w:b/>
          <w:iCs/>
          <w:u w:val="single"/>
        </w:rPr>
        <w:t>hunger</w:t>
      </w:r>
      <w:r w:rsidRPr="00EA14B9">
        <w:rPr>
          <w:rFonts w:eastAsia="Calibri"/>
        </w:rPr>
        <w:t xml:space="preserve"> </w:t>
      </w:r>
      <w:r w:rsidRPr="002A290A">
        <w:rPr>
          <w:rFonts w:eastAsia="Calibri"/>
          <w:u w:val="single"/>
        </w:rPr>
        <w:t>crises</w:t>
      </w:r>
      <w:r w:rsidRPr="00EA14B9">
        <w:rPr>
          <w:rFonts w:eastAsia="Calibri"/>
        </w:rPr>
        <w:t xml:space="preserve">, emphasizing only </w:t>
      </w:r>
      <w:proofErr w:type="gramStart"/>
      <w:r w:rsidRPr="00EA14B9">
        <w:rPr>
          <w:rFonts w:eastAsia="Calibri"/>
        </w:rPr>
        <w:t xml:space="preserve">a </w:t>
      </w:r>
      <w:r w:rsidRPr="002A290A">
        <w:rPr>
          <w:rFonts w:eastAsia="Calibri"/>
          <w:b/>
          <w:iCs/>
          <w:u w:val="single"/>
        </w:rPr>
        <w:t>one</w:t>
      </w:r>
      <w:proofErr w:type="gramEnd"/>
      <w:r w:rsidRPr="002A290A">
        <w:rPr>
          <w:rFonts w:eastAsia="Calibri"/>
          <w:b/>
          <w:iCs/>
          <w:u w:val="single"/>
        </w:rPr>
        <w:t>-way</w:t>
      </w:r>
      <w:r w:rsidRPr="00EA14B9">
        <w:rPr>
          <w:rFonts w:eastAsia="Calibri"/>
          <w:b/>
          <w:iCs/>
          <w:u w:val="single"/>
        </w:rPr>
        <w:t xml:space="preserve"> relationship</w:t>
      </w:r>
      <w:r w:rsidRPr="00EA14B9">
        <w:rPr>
          <w:rFonts w:eastAsia="Calibri"/>
        </w:rPr>
        <w:t xml:space="preserve"> </w:t>
      </w:r>
      <w:r w:rsidRPr="002A290A">
        <w:rPr>
          <w:rFonts w:eastAsia="Calibri"/>
          <w:u w:val="single"/>
        </w:rPr>
        <w:t>from</w:t>
      </w:r>
      <w:r w:rsidRPr="00EA14B9">
        <w:rPr>
          <w:rFonts w:eastAsia="Calibri"/>
          <w:u w:val="single"/>
        </w:rPr>
        <w:t xml:space="preserve"> food </w:t>
      </w:r>
      <w:r w:rsidRPr="002A290A">
        <w:rPr>
          <w:rFonts w:eastAsia="Calibri"/>
          <w:u w:val="single"/>
        </w:rPr>
        <w:t>crisis to war</w:t>
      </w:r>
      <w:r w:rsidRPr="00EA14B9">
        <w:rPr>
          <w:rFonts w:eastAsia="Calibri"/>
        </w:rPr>
        <w:t xml:space="preserve">. This is not to say that Cribb does not present both pathways of this nexus—he does and in compelling fashion—but rather that the </w:t>
      </w:r>
      <w:r w:rsidRPr="002A290A">
        <w:rPr>
          <w:rFonts w:eastAsia="Calibri"/>
          <w:u w:val="single"/>
        </w:rPr>
        <w:t>ev</w:t>
      </w:r>
      <w:r w:rsidRPr="00EA14B9">
        <w:rPr>
          <w:rFonts w:eastAsia="Calibri"/>
          <w:u w:val="single"/>
        </w:rPr>
        <w:t xml:space="preserve">idence </w:t>
      </w:r>
      <w:r w:rsidRPr="002A290A">
        <w:rPr>
          <w:rFonts w:eastAsia="Calibri"/>
          <w:u w:val="single"/>
        </w:rPr>
        <w:t>supports a</w:t>
      </w:r>
      <w:r w:rsidRPr="00EA14B9">
        <w:rPr>
          <w:rFonts w:eastAsia="Calibri"/>
        </w:rPr>
        <w:t xml:space="preserve"> slightly </w:t>
      </w:r>
      <w:r w:rsidRPr="002A290A">
        <w:rPr>
          <w:rFonts w:eastAsia="Calibri"/>
          <w:b/>
          <w:iCs/>
          <w:u w:val="single"/>
        </w:rPr>
        <w:t>different</w:t>
      </w:r>
      <w:r w:rsidRPr="00EA14B9">
        <w:rPr>
          <w:rFonts w:eastAsia="Calibri"/>
        </w:rPr>
        <w:t xml:space="preserve"> </w:t>
      </w:r>
      <w:r w:rsidRPr="00EA14B9">
        <w:rPr>
          <w:rFonts w:eastAsia="Calibri"/>
          <w:u w:val="single"/>
        </w:rPr>
        <w:t>and</w:t>
      </w:r>
      <w:r w:rsidRPr="00EA14B9">
        <w:rPr>
          <w:rFonts w:eastAsia="Calibri"/>
        </w:rPr>
        <w:t xml:space="preserve"> </w:t>
      </w:r>
      <w:r w:rsidRPr="00EA14B9">
        <w:rPr>
          <w:rFonts w:eastAsia="Calibri"/>
          <w:b/>
          <w:iCs/>
          <w:u w:val="single"/>
        </w:rPr>
        <w:t>more cyclical</w:t>
      </w:r>
      <w:r w:rsidRPr="00EA14B9">
        <w:rPr>
          <w:rFonts w:eastAsia="Calibri"/>
        </w:rPr>
        <w:t xml:space="preserve"> </w:t>
      </w:r>
      <w:r w:rsidRPr="002A290A">
        <w:rPr>
          <w:rFonts w:eastAsia="Calibri"/>
          <w:u w:val="single"/>
        </w:rPr>
        <w:t>hypothesis</w:t>
      </w:r>
      <w:r w:rsidRPr="00EA14B9">
        <w:rPr>
          <w:rFonts w:eastAsia="Calibri"/>
          <w:u w:val="single"/>
        </w:rPr>
        <w:t xml:space="preserve"> than the central thesis</w:t>
      </w:r>
      <w:r w:rsidRPr="00EA14B9">
        <w:rPr>
          <w:rFonts w:eastAsia="Calibri"/>
        </w:rPr>
        <w:t>.</w:t>
      </w:r>
    </w:p>
    <w:p w14:paraId="3F516C2D" w14:textId="77777777" w:rsidR="00C741CF" w:rsidRPr="00EA14B9" w:rsidRDefault="00C741CF" w:rsidP="00C741CF">
      <w:pPr>
        <w:spacing w:line="256" w:lineRule="auto"/>
        <w:rPr>
          <w:rFonts w:eastAsia="Calibri"/>
        </w:rPr>
      </w:pPr>
      <w:r w:rsidRPr="00EA14B9">
        <w:rPr>
          <w:rFonts w:eastAsia="Calibri"/>
        </w:rPr>
        <w:t xml:space="preserve">Similarly, </w:t>
      </w:r>
      <w:r w:rsidRPr="00EA14B9">
        <w:rPr>
          <w:rFonts w:eastAsia="Calibri"/>
          <w:u w:val="single"/>
        </w:rPr>
        <w:t>in emphasizing the</w:t>
      </w:r>
      <w:r w:rsidRPr="00EA14B9">
        <w:rPr>
          <w:rFonts w:eastAsia="Calibri"/>
        </w:rPr>
        <w:t xml:space="preserve"> inarguably important </w:t>
      </w:r>
      <w:r w:rsidRPr="00EA14B9">
        <w:rPr>
          <w:rFonts w:eastAsia="Calibri"/>
          <w:b/>
          <w:iCs/>
          <w:u w:val="single"/>
        </w:rPr>
        <w:t>role of food</w:t>
      </w:r>
      <w:r w:rsidRPr="00EA14B9">
        <w:rPr>
          <w:rFonts w:eastAsia="Calibri"/>
        </w:rPr>
        <w:t xml:space="preserve"> </w:t>
      </w:r>
      <w:r w:rsidRPr="00EA14B9">
        <w:rPr>
          <w:rFonts w:eastAsia="Calibri"/>
          <w:u w:val="single"/>
        </w:rPr>
        <w:t>in relationship to</w:t>
      </w:r>
      <w:r w:rsidRPr="00EA14B9">
        <w:rPr>
          <w:rFonts w:eastAsia="Calibri"/>
        </w:rPr>
        <w:t xml:space="preserve"> </w:t>
      </w:r>
      <w:r w:rsidRPr="00EA14B9">
        <w:rPr>
          <w:rFonts w:eastAsia="Calibri"/>
          <w:b/>
          <w:iCs/>
          <w:u w:val="single"/>
        </w:rPr>
        <w:t>conflict</w:t>
      </w:r>
      <w:r w:rsidRPr="00EA14B9">
        <w:rPr>
          <w:rFonts w:eastAsia="Calibri"/>
        </w:rPr>
        <w:t xml:space="preserve">, </w:t>
      </w:r>
      <w:r w:rsidRPr="00EA14B9">
        <w:rPr>
          <w:rFonts w:eastAsia="Calibri"/>
          <w:u w:val="single"/>
        </w:rPr>
        <w:t>other variables</w:t>
      </w:r>
      <w:r w:rsidRPr="00EA14B9">
        <w:rPr>
          <w:rFonts w:eastAsia="Calibri"/>
        </w:rPr>
        <w:t xml:space="preserve"> </w:t>
      </w:r>
      <w:r w:rsidRPr="00EA14B9">
        <w:rPr>
          <w:rFonts w:eastAsia="Calibri"/>
          <w:b/>
          <w:iCs/>
          <w:u w:val="single"/>
        </w:rPr>
        <w:t>critical</w:t>
      </w:r>
      <w:r w:rsidRPr="00EA14B9">
        <w:rPr>
          <w:rFonts w:eastAsia="Calibri"/>
        </w:rPr>
        <w:t xml:space="preserve"> </w:t>
      </w:r>
      <w:r w:rsidRPr="00EA14B9">
        <w:rPr>
          <w:rFonts w:eastAsia="Calibri"/>
          <w:u w:val="single"/>
        </w:rPr>
        <w:t>for understanding the conflict cycle are ignored</w:t>
      </w:r>
      <w:r w:rsidRPr="00EA14B9">
        <w:rPr>
          <w:rFonts w:eastAsia="Calibri"/>
        </w:rPr>
        <w:t xml:space="preserve">. </w:t>
      </w:r>
      <w:r w:rsidRPr="002A290A">
        <w:rPr>
          <w:rFonts w:eastAsia="Calibri"/>
          <w:u w:val="single"/>
        </w:rPr>
        <w:t>Full bellies</w:t>
      </w:r>
      <w:r w:rsidRPr="002A290A">
        <w:rPr>
          <w:rFonts w:eastAsia="Calibri"/>
        </w:rPr>
        <w:t xml:space="preserve"> </w:t>
      </w:r>
      <w:r w:rsidRPr="002A290A">
        <w:rPr>
          <w:rFonts w:eastAsia="Calibri"/>
          <w:b/>
          <w:iCs/>
          <w:u w:val="single"/>
        </w:rPr>
        <w:t>do not premise utopia</w:t>
      </w:r>
      <w:r w:rsidRPr="00EA14B9">
        <w:rPr>
          <w:rFonts w:eastAsia="Calibri"/>
        </w:rPr>
        <w:t xml:space="preserve"> </w:t>
      </w:r>
      <w:r w:rsidRPr="00EA14B9">
        <w:rPr>
          <w:rFonts w:eastAsia="Calibri"/>
          <w:u w:val="single"/>
        </w:rPr>
        <w:t>as Cribb seems to</w:t>
      </w:r>
      <w:r w:rsidRPr="00EA14B9">
        <w:rPr>
          <w:rFonts w:eastAsia="Calibri"/>
        </w:rPr>
        <w:t xml:space="preserve"> </w:t>
      </w:r>
      <w:r w:rsidRPr="00EA14B9">
        <w:rPr>
          <w:rFonts w:eastAsia="Calibri"/>
          <w:b/>
          <w:iCs/>
          <w:u w:val="single"/>
        </w:rPr>
        <w:t>extrapolate</w:t>
      </w:r>
      <w:r w:rsidRPr="00EA14B9">
        <w:rPr>
          <w:rFonts w:eastAsia="Calibri"/>
        </w:rPr>
        <w:t xml:space="preserve"> from his material. A </w:t>
      </w:r>
      <w:r w:rsidRPr="00EA14B9">
        <w:rPr>
          <w:rFonts w:eastAsia="Calibri"/>
          <w:u w:val="single"/>
        </w:rPr>
        <w:t>well-fed populace is</w:t>
      </w:r>
      <w:r w:rsidRPr="00EA14B9">
        <w:rPr>
          <w:rFonts w:eastAsia="Calibri"/>
        </w:rPr>
        <w:t xml:space="preserve"> </w:t>
      </w:r>
      <w:r w:rsidRPr="002A290A">
        <w:rPr>
          <w:rFonts w:eastAsia="Calibri"/>
          <w:b/>
          <w:iCs/>
          <w:u w:val="single"/>
        </w:rPr>
        <w:t>not</w:t>
      </w:r>
      <w:r w:rsidRPr="00EA14B9">
        <w:rPr>
          <w:rFonts w:eastAsia="Calibri"/>
        </w:rPr>
        <w:t xml:space="preserve"> </w:t>
      </w:r>
      <w:r w:rsidRPr="00EA14B9">
        <w:rPr>
          <w:rFonts w:eastAsia="Calibri"/>
          <w:u w:val="single"/>
        </w:rPr>
        <w:t xml:space="preserve">one </w:t>
      </w:r>
      <w:r w:rsidRPr="002A290A">
        <w:rPr>
          <w:rFonts w:eastAsia="Calibri"/>
          <w:u w:val="single"/>
        </w:rPr>
        <w:t>with</w:t>
      </w:r>
      <w:r w:rsidRPr="00EA14B9">
        <w:rPr>
          <w:rFonts w:eastAsia="Calibri"/>
          <w:u w:val="single"/>
        </w:rPr>
        <w:t>out</w:t>
      </w:r>
      <w:r w:rsidRPr="00EA14B9">
        <w:rPr>
          <w:rFonts w:eastAsia="Calibri"/>
        </w:rPr>
        <w:t xml:space="preserve"> </w:t>
      </w:r>
      <w:r w:rsidRPr="002A290A">
        <w:rPr>
          <w:rFonts w:eastAsia="Calibri"/>
          <w:b/>
          <w:iCs/>
          <w:u w:val="single"/>
        </w:rPr>
        <w:t>ideological</w:t>
      </w:r>
      <w:r w:rsidRPr="002A290A">
        <w:rPr>
          <w:rFonts w:eastAsia="Calibri"/>
        </w:rPr>
        <w:t xml:space="preserve">, </w:t>
      </w:r>
      <w:r w:rsidRPr="002A290A">
        <w:rPr>
          <w:rFonts w:eastAsia="Calibri"/>
          <w:b/>
          <w:iCs/>
          <w:u w:val="single"/>
        </w:rPr>
        <w:t>moral</w:t>
      </w:r>
      <w:r w:rsidRPr="002A290A">
        <w:rPr>
          <w:rFonts w:eastAsia="Calibri"/>
        </w:rPr>
        <w:t xml:space="preserve">, </w:t>
      </w:r>
      <w:r w:rsidRPr="002A290A">
        <w:rPr>
          <w:rFonts w:eastAsia="Calibri"/>
          <w:u w:val="single"/>
        </w:rPr>
        <w:t>or</w:t>
      </w:r>
      <w:r w:rsidRPr="002A290A">
        <w:rPr>
          <w:rFonts w:eastAsia="Calibri"/>
        </w:rPr>
        <w:t xml:space="preserve"> </w:t>
      </w:r>
      <w:r w:rsidRPr="002A290A">
        <w:rPr>
          <w:rFonts w:eastAsia="Calibri"/>
          <w:b/>
          <w:iCs/>
          <w:u w:val="single"/>
        </w:rPr>
        <w:t>political</w:t>
      </w:r>
      <w:r w:rsidRPr="002A290A">
        <w:rPr>
          <w:rFonts w:eastAsia="Calibri"/>
        </w:rPr>
        <w:t xml:space="preserve"> </w:t>
      </w:r>
      <w:proofErr w:type="gramStart"/>
      <w:r w:rsidRPr="002A290A">
        <w:rPr>
          <w:rFonts w:eastAsia="Calibri"/>
          <w:u w:val="single"/>
        </w:rPr>
        <w:t>differences—</w:t>
      </w:r>
      <w:proofErr w:type="gramEnd"/>
      <w:r w:rsidRPr="002A290A">
        <w:rPr>
          <w:rFonts w:eastAsia="Calibri"/>
          <w:u w:val="single"/>
        </w:rPr>
        <w:t>all</w:t>
      </w:r>
      <w:r w:rsidRPr="00EA14B9">
        <w:rPr>
          <w:rFonts w:eastAsia="Calibri"/>
          <w:u w:val="single"/>
        </w:rPr>
        <w:t xml:space="preserve"> of which have been </w:t>
      </w:r>
      <w:r w:rsidRPr="002A290A">
        <w:rPr>
          <w:rFonts w:eastAsia="Calibri"/>
          <w:u w:val="single"/>
        </w:rPr>
        <w:t>implicated in</w:t>
      </w:r>
      <w:r w:rsidRPr="00EA14B9">
        <w:rPr>
          <w:rFonts w:eastAsia="Calibri"/>
          <w:u w:val="single"/>
        </w:rPr>
        <w:t xml:space="preserve"> the </w:t>
      </w:r>
      <w:r w:rsidRPr="002A290A">
        <w:rPr>
          <w:rFonts w:eastAsia="Calibri"/>
          <w:u w:val="single"/>
        </w:rPr>
        <w:t>conflict</w:t>
      </w:r>
      <w:r w:rsidRPr="00EA14B9">
        <w:rPr>
          <w:rFonts w:eastAsia="Calibri"/>
          <w:u w:val="single"/>
        </w:rPr>
        <w:t xml:space="preserve"> cycle</w:t>
      </w:r>
      <w:r w:rsidRPr="00EA14B9">
        <w:rPr>
          <w:rFonts w:eastAsia="Calibri"/>
        </w:rPr>
        <w:t xml:space="preserve">. At times Cribb </w:t>
      </w:r>
      <w:r w:rsidRPr="00EA14B9">
        <w:rPr>
          <w:rFonts w:eastAsia="Calibri"/>
          <w:u w:val="single"/>
        </w:rPr>
        <w:t>likens food stress to</w:t>
      </w:r>
      <w:r w:rsidRPr="00EA14B9">
        <w:rPr>
          <w:rFonts w:eastAsia="Calibri"/>
        </w:rPr>
        <w:t xml:space="preserve"> </w:t>
      </w:r>
      <w:r w:rsidRPr="00EA14B9">
        <w:rPr>
          <w:rFonts w:eastAsia="Calibri"/>
          <w:b/>
          <w:iCs/>
          <w:u w:val="single"/>
        </w:rPr>
        <w:t>“tinder”</w:t>
      </w:r>
      <w:r w:rsidRPr="00EA14B9">
        <w:rPr>
          <w:rFonts w:eastAsia="Calibri"/>
        </w:rPr>
        <w:t xml:space="preserve"> (e.g., pp. 140–141, 149), </w:t>
      </w:r>
      <w:r w:rsidRPr="00EA14B9">
        <w:rPr>
          <w:rFonts w:eastAsia="Calibri"/>
          <w:u w:val="single"/>
        </w:rPr>
        <w:t>which would suggest</w:t>
      </w:r>
      <w:r w:rsidRPr="00EA14B9">
        <w:rPr>
          <w:rFonts w:eastAsia="Calibri"/>
        </w:rPr>
        <w:t xml:space="preserve">, perhaps more appropriately, that </w:t>
      </w:r>
      <w:r w:rsidRPr="00EA14B9">
        <w:rPr>
          <w:rFonts w:eastAsia="Calibri"/>
          <w:u w:val="single"/>
        </w:rPr>
        <w:t xml:space="preserve">the state of the </w:t>
      </w:r>
      <w:r w:rsidRPr="002A290A">
        <w:rPr>
          <w:rFonts w:eastAsia="Calibri"/>
          <w:u w:val="single"/>
        </w:rPr>
        <w:t>food system is</w:t>
      </w:r>
      <w:r w:rsidRPr="00EA14B9">
        <w:rPr>
          <w:rFonts w:eastAsia="Calibri"/>
          <w:u w:val="single"/>
        </w:rPr>
        <w:t xml:space="preserve"> a</w:t>
      </w:r>
      <w:r w:rsidRPr="00EA14B9">
        <w:rPr>
          <w:rFonts w:eastAsia="Calibri"/>
        </w:rPr>
        <w:t xml:space="preserve"> </w:t>
      </w:r>
      <w:r w:rsidRPr="00EA14B9">
        <w:rPr>
          <w:rFonts w:eastAsia="Calibri"/>
          <w:b/>
          <w:iCs/>
          <w:sz w:val="24"/>
          <w:szCs w:val="24"/>
          <w:u w:val="single"/>
        </w:rPr>
        <w:t xml:space="preserve">necessary but </w:t>
      </w:r>
      <w:r w:rsidRPr="002A290A">
        <w:rPr>
          <w:rFonts w:eastAsia="Calibri"/>
          <w:b/>
          <w:iCs/>
          <w:sz w:val="24"/>
          <w:szCs w:val="24"/>
          <w:u w:val="single"/>
        </w:rPr>
        <w:t>not sufficient</w:t>
      </w:r>
      <w:r w:rsidRPr="00EA14B9">
        <w:rPr>
          <w:rFonts w:eastAsia="Calibri"/>
          <w:b/>
          <w:iCs/>
          <w:sz w:val="24"/>
          <w:szCs w:val="24"/>
          <w:u w:val="single"/>
        </w:rPr>
        <w:t xml:space="preserve"> element of </w:t>
      </w:r>
      <w:r w:rsidRPr="002A290A">
        <w:rPr>
          <w:rFonts w:eastAsia="Calibri"/>
          <w:b/>
          <w:iCs/>
          <w:sz w:val="24"/>
          <w:szCs w:val="24"/>
          <w:u w:val="single"/>
        </w:rPr>
        <w:t>initiating conflict</w:t>
      </w:r>
      <w:r w:rsidRPr="00EA14B9">
        <w:rPr>
          <w:rFonts w:eastAsia="Calibri"/>
        </w:rPr>
        <w:t xml:space="preserve">. While the argument posited is never that food is the only cause, </w:t>
      </w:r>
      <w:r w:rsidRPr="00EA14B9">
        <w:rPr>
          <w:rFonts w:eastAsia="Calibri"/>
          <w:u w:val="single"/>
        </w:rPr>
        <w:t>the</w:t>
      </w:r>
      <w:r w:rsidRPr="00EA14B9">
        <w:rPr>
          <w:rFonts w:eastAsia="Calibri"/>
        </w:rPr>
        <w:t xml:space="preserve"> </w:t>
      </w:r>
      <w:r w:rsidRPr="002A290A">
        <w:rPr>
          <w:rFonts w:eastAsia="Calibri"/>
          <w:b/>
          <w:iCs/>
          <w:u w:val="single"/>
        </w:rPr>
        <w:t>other contributors</w:t>
      </w:r>
      <w:r w:rsidRPr="002A290A">
        <w:rPr>
          <w:rFonts w:eastAsia="Calibri"/>
        </w:rPr>
        <w:t xml:space="preserve"> </w:t>
      </w:r>
      <w:r w:rsidRPr="002A290A">
        <w:rPr>
          <w:rFonts w:eastAsia="Calibri"/>
          <w:u w:val="single"/>
        </w:rPr>
        <w:t>are</w:t>
      </w:r>
      <w:r w:rsidRPr="002A290A">
        <w:rPr>
          <w:rFonts w:eastAsia="Calibri"/>
        </w:rPr>
        <w:t xml:space="preserve"> </w:t>
      </w:r>
      <w:proofErr w:type="gramStart"/>
      <w:r w:rsidRPr="002A290A">
        <w:rPr>
          <w:rFonts w:eastAsia="Calibri"/>
          <w:b/>
          <w:iCs/>
          <w:u w:val="single"/>
        </w:rPr>
        <w:t>rare</w:t>
      </w:r>
      <w:r w:rsidRPr="00EA14B9">
        <w:rPr>
          <w:rFonts w:eastAsia="Calibri"/>
          <w:b/>
          <w:iCs/>
          <w:u w:val="single"/>
        </w:rPr>
        <w:t>ly</w:t>
      </w:r>
      <w:r w:rsidRPr="00EA14B9">
        <w:rPr>
          <w:rFonts w:eastAsia="Calibri"/>
        </w:rPr>
        <w:t xml:space="preserve"> </w:t>
      </w:r>
      <w:r w:rsidRPr="00EA14B9">
        <w:rPr>
          <w:rFonts w:eastAsia="Calibri"/>
          <w:u w:val="single"/>
        </w:rPr>
        <w:t>if</w:t>
      </w:r>
      <w:proofErr w:type="gramEnd"/>
      <w:r w:rsidRPr="00EA14B9">
        <w:rPr>
          <w:rFonts w:eastAsia="Calibri"/>
          <w:u w:val="single"/>
        </w:rPr>
        <w:t xml:space="preserve"> at all mentioned</w:t>
      </w:r>
      <w:r w:rsidRPr="00EA14B9">
        <w:rPr>
          <w:rFonts w:eastAsia="Calibri"/>
        </w:rPr>
        <w:t>, leaving the non-expert reader without a sense of what else contributes to this complex issue.</w:t>
      </w:r>
    </w:p>
    <w:p w14:paraId="31AFC580" w14:textId="77777777" w:rsidR="00C741CF" w:rsidRPr="00EA14B9" w:rsidRDefault="00C741CF" w:rsidP="00C741CF">
      <w:pPr>
        <w:spacing w:line="256" w:lineRule="auto"/>
        <w:rPr>
          <w:rFonts w:eastAsia="Calibri"/>
        </w:rPr>
      </w:pPr>
      <w:r w:rsidRPr="00EA14B9">
        <w:rPr>
          <w:rFonts w:eastAsia="Calibri"/>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w:t>
      </w:r>
      <w:proofErr w:type="gramStart"/>
      <w:r w:rsidRPr="00EA14B9">
        <w:rPr>
          <w:rFonts w:eastAsia="Calibri"/>
        </w:rPr>
        <w:t>particular personality</w:t>
      </w:r>
      <w:proofErr w:type="gramEnd"/>
      <w:r w:rsidRPr="00EA14B9">
        <w:rPr>
          <w:rFonts w:eastAsia="Calibri"/>
        </w:rPr>
        <w:t xml:space="preserve">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EA14B9">
        <w:rPr>
          <w:rFonts w:eastAsia="Calibri"/>
          <w:u w:val="single"/>
        </w:rPr>
        <w:t>mixing of</w:t>
      </w:r>
      <w:r w:rsidRPr="00EA14B9">
        <w:rPr>
          <w:rFonts w:eastAsia="Calibri"/>
        </w:rPr>
        <w:t xml:space="preserve"> </w:t>
      </w:r>
      <w:r w:rsidRPr="00EA14B9">
        <w:rPr>
          <w:rFonts w:eastAsia="Calibri"/>
          <w:b/>
          <w:iCs/>
          <w:u w:val="single"/>
        </w:rPr>
        <w:t xml:space="preserve">scientifically supported and </w:t>
      </w:r>
      <w:r w:rsidRPr="002A290A">
        <w:rPr>
          <w:rFonts w:eastAsia="Calibri"/>
          <w:b/>
          <w:iCs/>
          <w:u w:val="single"/>
        </w:rPr>
        <w:t>unsupported claims</w:t>
      </w:r>
      <w:r w:rsidRPr="00EA14B9">
        <w:rPr>
          <w:rFonts w:eastAsia="Calibri"/>
        </w:rPr>
        <w:t xml:space="preserve"> </w:t>
      </w:r>
      <w:r w:rsidRPr="00EA14B9">
        <w:rPr>
          <w:rFonts w:eastAsia="Calibri"/>
          <w:u w:val="single"/>
        </w:rPr>
        <w:t xml:space="preserve">at times </w:t>
      </w:r>
      <w:r w:rsidRPr="002A290A">
        <w:rPr>
          <w:rFonts w:eastAsia="Calibri"/>
          <w:u w:val="single"/>
        </w:rPr>
        <w:t>makes it</w:t>
      </w:r>
      <w:r w:rsidRPr="002A290A">
        <w:rPr>
          <w:rFonts w:eastAsia="Calibri"/>
        </w:rPr>
        <w:t xml:space="preserve"> </w:t>
      </w:r>
      <w:r w:rsidRPr="002A290A">
        <w:rPr>
          <w:rFonts w:eastAsia="Calibri"/>
          <w:b/>
          <w:iCs/>
          <w:u w:val="single"/>
        </w:rPr>
        <w:t>difficult</w:t>
      </w:r>
      <w:r w:rsidRPr="00EA14B9">
        <w:rPr>
          <w:rFonts w:eastAsia="Calibri"/>
        </w:rPr>
        <w:t xml:space="preserve"> </w:t>
      </w:r>
      <w:r w:rsidRPr="00EA14B9">
        <w:rPr>
          <w:rFonts w:eastAsia="Calibri"/>
          <w:u w:val="single"/>
        </w:rPr>
        <w:t>to determine what is a</w:t>
      </w:r>
      <w:r w:rsidRPr="00EA14B9">
        <w:rPr>
          <w:rFonts w:eastAsia="Calibri"/>
        </w:rPr>
        <w:t xml:space="preserve"> </w:t>
      </w:r>
      <w:r w:rsidRPr="00EA14B9">
        <w:rPr>
          <w:rFonts w:eastAsia="Calibri"/>
          <w:b/>
          <w:iCs/>
          <w:u w:val="single"/>
        </w:rPr>
        <w:t>tested</w:t>
      </w:r>
      <w:r w:rsidRPr="00EA14B9">
        <w:rPr>
          <w:rFonts w:eastAsia="Calibri"/>
        </w:rPr>
        <w:t xml:space="preserve"> </w:t>
      </w:r>
      <w:r w:rsidRPr="00EA14B9">
        <w:rPr>
          <w:rFonts w:eastAsia="Calibri"/>
          <w:u w:val="single"/>
        </w:rPr>
        <w:t>and</w:t>
      </w:r>
      <w:r w:rsidRPr="00EA14B9">
        <w:rPr>
          <w:rFonts w:eastAsia="Calibri"/>
        </w:rPr>
        <w:t xml:space="preserve"> </w:t>
      </w:r>
      <w:r w:rsidRPr="00EA14B9">
        <w:rPr>
          <w:rFonts w:eastAsia="Calibri"/>
          <w:b/>
          <w:iCs/>
          <w:u w:val="single"/>
        </w:rPr>
        <w:t>true</w:t>
      </w:r>
      <w:r w:rsidRPr="00EA14B9">
        <w:rPr>
          <w:rFonts w:eastAsia="Calibri"/>
        </w:rPr>
        <w:t xml:space="preserve"> </w:t>
      </w:r>
      <w:r w:rsidRPr="00EA14B9">
        <w:rPr>
          <w:rFonts w:eastAsia="Calibri"/>
          <w:u w:val="single"/>
        </w:rPr>
        <w:t>understanding and what is</w:t>
      </w:r>
      <w:r w:rsidRPr="00EA14B9">
        <w:rPr>
          <w:rFonts w:eastAsia="Calibri"/>
        </w:rPr>
        <w:t xml:space="preserve"> Cribb’s </w:t>
      </w:r>
      <w:r w:rsidRPr="00EA14B9">
        <w:rPr>
          <w:rFonts w:eastAsia="Calibri"/>
          <w:b/>
          <w:iCs/>
          <w:u w:val="single"/>
        </w:rPr>
        <w:t>personal</w:t>
      </w:r>
      <w:r w:rsidRPr="00EA14B9">
        <w:rPr>
          <w:rFonts w:eastAsia="Calibri"/>
        </w:rPr>
        <w:t xml:space="preserve"> </w:t>
      </w:r>
      <w:r w:rsidRPr="00EA14B9">
        <w:rPr>
          <w:rFonts w:eastAsia="Calibri"/>
          <w:u w:val="single"/>
        </w:rPr>
        <w:t>perspective</w:t>
      </w:r>
      <w:r w:rsidRPr="00EA14B9">
        <w:rPr>
          <w:rFonts w:eastAsia="Calibri"/>
        </w:rPr>
        <w:t>.</w:t>
      </w:r>
    </w:p>
    <w:p w14:paraId="3F38A075" w14:textId="77777777" w:rsidR="00C741CF" w:rsidRDefault="00C741CF" w:rsidP="00C741CF"/>
    <w:p w14:paraId="7A7083FD" w14:textId="77777777" w:rsidR="00C741CF" w:rsidRPr="00674E62" w:rsidRDefault="00C741CF" w:rsidP="00C741CF">
      <w:pPr>
        <w:pStyle w:val="Heading4"/>
      </w:pPr>
      <w:r>
        <w:t xml:space="preserve">Wars </w:t>
      </w:r>
      <w:r>
        <w:rPr>
          <w:u w:val="single"/>
        </w:rPr>
        <w:t>aren’t</w:t>
      </w:r>
      <w:r>
        <w:t xml:space="preserve"> fought over food. </w:t>
      </w:r>
    </w:p>
    <w:p w14:paraId="498478CC" w14:textId="77777777" w:rsidR="00C741CF" w:rsidRPr="002354B4" w:rsidRDefault="00C741CF" w:rsidP="00C741CF">
      <w:r w:rsidRPr="002354B4">
        <w:t xml:space="preserve">Sören </w:t>
      </w:r>
      <w:proofErr w:type="spellStart"/>
      <w:r w:rsidRPr="002354B4">
        <w:rPr>
          <w:rStyle w:val="Style13ptBold"/>
        </w:rPr>
        <w:t>Köpke</w:t>
      </w:r>
      <w:proofErr w:type="spellEnd"/>
      <w:r>
        <w:rPr>
          <w:rStyle w:val="Style13ptBold"/>
        </w:rPr>
        <w:t xml:space="preserve"> 22</w:t>
      </w:r>
      <w:r w:rsidRPr="002354B4">
        <w:t>. Postdoctoral researcher and lecturer</w:t>
      </w:r>
      <w:r>
        <w:t xml:space="preserve"> in </w:t>
      </w:r>
      <w:r w:rsidRPr="002354B4">
        <w:t>International Agricultural Policy and Environmental Governance</w:t>
      </w:r>
      <w:r>
        <w:t>. “</w:t>
      </w:r>
      <w:r w:rsidRPr="00674E62">
        <w:t>Interrogating the Links between Climate Change, Food Crises and Social Stability</w:t>
      </w:r>
      <w:r>
        <w:t xml:space="preserve">.” 2022. Earth. Vol 3. Issue 2. </w:t>
      </w:r>
      <w:r w:rsidRPr="00674E62">
        <w:t>https://www.mdpi.com/2673-4834/3/2/34</w:t>
      </w:r>
    </w:p>
    <w:p w14:paraId="7A1AF58F" w14:textId="77777777" w:rsidR="00C741CF" w:rsidRDefault="00C741CF" w:rsidP="00C741CF">
      <w:r w:rsidRPr="00D73E80">
        <w:rPr>
          <w:rStyle w:val="StyleUnderline"/>
        </w:rPr>
        <w:t>The line of argument</w:t>
      </w:r>
      <w:r w:rsidRPr="000A0728">
        <w:rPr>
          <w:rStyle w:val="StyleUnderline"/>
        </w:rPr>
        <w:t xml:space="preserve"> of </w:t>
      </w:r>
      <w:r w:rsidRPr="002354B4">
        <w:t xml:space="preserve">both the </w:t>
      </w:r>
      <w:r w:rsidRPr="000A0728">
        <w:rPr>
          <w:rStyle w:val="StyleUnderline"/>
        </w:rPr>
        <w:t>environmental</w:t>
      </w:r>
      <w:r w:rsidRPr="002354B4">
        <w:t xml:space="preserve"> security school and </w:t>
      </w:r>
      <w:r w:rsidRPr="000A0728">
        <w:rPr>
          <w:rStyle w:val="StyleUnderline"/>
        </w:rPr>
        <w:t>collapse theorist</w:t>
      </w:r>
      <w:r w:rsidRPr="002354B4">
        <w:t xml:space="preserve">, at least with regard to agriculture-dependent developing countries, </w:t>
      </w:r>
      <w:r w:rsidRPr="000A0728">
        <w:rPr>
          <w:rStyle w:val="StyleUnderline"/>
        </w:rPr>
        <w:t xml:space="preserve">follows this chain of </w:t>
      </w:r>
      <w:r w:rsidRPr="000A0728">
        <w:rPr>
          <w:rStyle w:val="Emphasis"/>
        </w:rPr>
        <w:t>causation</w:t>
      </w:r>
      <w:r w:rsidRPr="002354B4">
        <w:t xml:space="preserve">, loosely adapted from the critical discussion by Peluso and Watts [26] (p. 17): </w:t>
      </w:r>
      <w:r w:rsidRPr="000A0728">
        <w:rPr>
          <w:rStyle w:val="StyleUnderline"/>
        </w:rPr>
        <w:t>climate change → food crisis → heightened competition → breakdown of social order</w:t>
      </w:r>
      <w:r w:rsidRPr="002354B4">
        <w:t xml:space="preserve"> (1)where “climate change” is one instance of adverse environmental change, and food crisis stands for the social effects of environmental scarcity. </w:t>
      </w:r>
      <w:r w:rsidRPr="00D73E80">
        <w:rPr>
          <w:rStyle w:val="StyleUnderline"/>
        </w:rPr>
        <w:t xml:space="preserve">There is a </w:t>
      </w:r>
      <w:r w:rsidRPr="00D73E80">
        <w:rPr>
          <w:rStyle w:val="Emphasis"/>
        </w:rPr>
        <w:t>severe disconnect</w:t>
      </w:r>
      <w:r w:rsidRPr="00D73E80">
        <w:t xml:space="preserve"> </w:t>
      </w:r>
      <w:r w:rsidRPr="00D73E80">
        <w:rPr>
          <w:rStyle w:val="StyleUnderline"/>
        </w:rPr>
        <w:t xml:space="preserve">between the </w:t>
      </w:r>
      <w:r w:rsidRPr="00D73E80">
        <w:rPr>
          <w:rStyle w:val="Emphasis"/>
        </w:rPr>
        <w:t>body of knowledge</w:t>
      </w:r>
      <w:r w:rsidRPr="00D73E80">
        <w:t xml:space="preserve"> </w:t>
      </w:r>
      <w:r w:rsidRPr="00D73E80">
        <w:rPr>
          <w:rStyle w:val="StyleUnderline"/>
        </w:rPr>
        <w:t xml:space="preserve">produced by </w:t>
      </w:r>
      <w:r w:rsidRPr="00D73E80">
        <w:rPr>
          <w:rStyle w:val="Emphasis"/>
        </w:rPr>
        <w:t>scholars of famine</w:t>
      </w:r>
      <w:r w:rsidRPr="00D73E80">
        <w:rPr>
          <w:rStyle w:val="StyleUnderline"/>
        </w:rPr>
        <w:t xml:space="preserve"> and food insecurity, and the </w:t>
      </w:r>
      <w:r w:rsidRPr="00D73E80">
        <w:rPr>
          <w:rStyle w:val="Emphasis"/>
        </w:rPr>
        <w:t>environmental security</w:t>
      </w:r>
      <w:r w:rsidRPr="00D73E80">
        <w:rPr>
          <w:rStyle w:val="StyleUnderline"/>
        </w:rPr>
        <w:t xml:space="preserve"> school</w:t>
      </w:r>
      <w:r w:rsidRPr="002354B4">
        <w:t xml:space="preserve">, as well as climate collapse theorists. The latter tend to ignore the rich historical evidence on the character, societal context, political economy, and anthropology of large-scale devastating food crises. As will be elaborated in the following, </w:t>
      </w:r>
      <w:r w:rsidRPr="00D73E80">
        <w:rPr>
          <w:rStyle w:val="StyleUnderline"/>
        </w:rPr>
        <w:t>contemporary</w:t>
      </w:r>
      <w:r w:rsidRPr="000A0728">
        <w:rPr>
          <w:rStyle w:val="StyleUnderline"/>
        </w:rPr>
        <w:t xml:space="preserve"> </w:t>
      </w:r>
      <w:r w:rsidRPr="002A290A">
        <w:rPr>
          <w:rStyle w:val="StyleUnderline"/>
        </w:rPr>
        <w:t>famine scholars are</w:t>
      </w:r>
      <w:r w:rsidRPr="000A0728">
        <w:rPr>
          <w:rStyle w:val="StyleUnderline"/>
        </w:rPr>
        <w:t xml:space="preserve"> </w:t>
      </w:r>
      <w:r w:rsidRPr="000A0728">
        <w:rPr>
          <w:rStyle w:val="Emphasis"/>
        </w:rPr>
        <w:t xml:space="preserve">fairly </w:t>
      </w:r>
      <w:r w:rsidRPr="002A290A">
        <w:rPr>
          <w:rStyle w:val="Emphasis"/>
        </w:rPr>
        <w:t>unanimous</w:t>
      </w:r>
      <w:r w:rsidRPr="002354B4">
        <w:t xml:space="preserve"> </w:t>
      </w:r>
      <w:r w:rsidRPr="000A0728">
        <w:rPr>
          <w:rStyle w:val="StyleUnderline"/>
        </w:rPr>
        <w:t xml:space="preserve">that </w:t>
      </w:r>
      <w:r w:rsidRPr="00FD7B13">
        <w:rPr>
          <w:rStyle w:val="StyleUnderline"/>
        </w:rPr>
        <w:t>(a) drought</w:t>
      </w:r>
      <w:r w:rsidRPr="00FD7B13">
        <w:t xml:space="preserve"> and other severe climatic disasters </w:t>
      </w:r>
      <w:r w:rsidRPr="00FD7B13">
        <w:rPr>
          <w:rStyle w:val="StyleUnderline"/>
        </w:rPr>
        <w:t>are not necessarily the</w:t>
      </w:r>
      <w:r w:rsidRPr="00FD7B13">
        <w:t xml:space="preserve"> </w:t>
      </w:r>
      <w:r w:rsidRPr="00FD7B13">
        <w:rPr>
          <w:rStyle w:val="Emphasis"/>
        </w:rPr>
        <w:t>main factors</w:t>
      </w:r>
      <w:r w:rsidRPr="00FD7B13">
        <w:t xml:space="preserve"> </w:t>
      </w:r>
      <w:r w:rsidRPr="00FD7B13">
        <w:rPr>
          <w:rStyle w:val="StyleUnderline"/>
        </w:rPr>
        <w:t>leading to famines</w:t>
      </w:r>
      <w:r w:rsidRPr="00FD7B13">
        <w:t xml:space="preserve">, even if it appears that way, since </w:t>
      </w:r>
      <w:r w:rsidRPr="00FD7B13">
        <w:rPr>
          <w:rStyle w:val="StyleUnderline"/>
        </w:rPr>
        <w:t xml:space="preserve">(b) famines have a </w:t>
      </w:r>
      <w:r w:rsidRPr="00FD7B13">
        <w:rPr>
          <w:rStyle w:val="Emphasis"/>
        </w:rPr>
        <w:t>political context</w:t>
      </w:r>
      <w:r w:rsidRPr="00FD7B13">
        <w:t xml:space="preserve"> </w:t>
      </w:r>
      <w:r w:rsidRPr="00FD7B13">
        <w:rPr>
          <w:rStyle w:val="StyleUnderline"/>
        </w:rPr>
        <w:t>that is often</w:t>
      </w:r>
      <w:r w:rsidRPr="00FD7B13">
        <w:t xml:space="preserve"> </w:t>
      </w:r>
      <w:r w:rsidRPr="00FD7B13">
        <w:rPr>
          <w:rStyle w:val="Emphasis"/>
        </w:rPr>
        <w:t>more important</w:t>
      </w:r>
      <w:r w:rsidRPr="00FD7B13">
        <w:t xml:space="preserve"> </w:t>
      </w:r>
      <w:r w:rsidRPr="00FD7B13">
        <w:rPr>
          <w:rStyle w:val="StyleUnderline"/>
        </w:rPr>
        <w:t>than other factors</w:t>
      </w:r>
      <w:r w:rsidRPr="00FD7B13">
        <w:t>; in addition, (c) famines and the distribution of suffering reflect social hierarchies within</w:t>
      </w:r>
      <w:r w:rsidRPr="002354B4">
        <w:t xml:space="preserve"> the afflicted societies, and </w:t>
      </w:r>
      <w:r w:rsidRPr="000A0728">
        <w:rPr>
          <w:rStyle w:val="StyleUnderline"/>
        </w:rPr>
        <w:t xml:space="preserve">(d) </w:t>
      </w:r>
      <w:r w:rsidRPr="002A290A">
        <w:rPr>
          <w:rStyle w:val="StyleUnderline"/>
        </w:rPr>
        <w:t xml:space="preserve">even </w:t>
      </w:r>
      <w:r w:rsidRPr="002A290A">
        <w:rPr>
          <w:rStyle w:val="Emphasis"/>
        </w:rPr>
        <w:t>large-scale</w:t>
      </w:r>
      <w:r w:rsidRPr="002A290A">
        <w:rPr>
          <w:rStyle w:val="StyleUnderline"/>
        </w:rPr>
        <w:t xml:space="preserve"> famines do not</w:t>
      </w:r>
      <w:r w:rsidRPr="000A0728">
        <w:rPr>
          <w:rStyle w:val="StyleUnderline"/>
        </w:rPr>
        <w:t xml:space="preserve"> </w:t>
      </w:r>
      <w:r w:rsidRPr="000A0728">
        <w:rPr>
          <w:rStyle w:val="Emphasis"/>
        </w:rPr>
        <w:t>necessarily</w:t>
      </w:r>
      <w:r w:rsidRPr="002354B4">
        <w:t xml:space="preserve"> </w:t>
      </w:r>
      <w:r w:rsidRPr="002A290A">
        <w:rPr>
          <w:rStyle w:val="StyleUnderline"/>
        </w:rPr>
        <w:t>lead to</w:t>
      </w:r>
      <w:r w:rsidRPr="000A0728">
        <w:rPr>
          <w:rStyle w:val="StyleUnderline"/>
        </w:rPr>
        <w:t xml:space="preserve"> a </w:t>
      </w:r>
      <w:r w:rsidRPr="000A0728">
        <w:rPr>
          <w:rStyle w:val="Emphasis"/>
        </w:rPr>
        <w:t xml:space="preserve">complete </w:t>
      </w:r>
      <w:r w:rsidRPr="002A290A">
        <w:rPr>
          <w:rStyle w:val="Emphasis"/>
        </w:rPr>
        <w:t>collapse</w:t>
      </w:r>
      <w:r w:rsidRPr="002A290A">
        <w:t xml:space="preserve"> </w:t>
      </w:r>
      <w:r w:rsidRPr="002A290A">
        <w:rPr>
          <w:rStyle w:val="StyleUnderline"/>
        </w:rPr>
        <w:t>of a polity’s functioning</w:t>
      </w:r>
      <w:r w:rsidRPr="002354B4">
        <w:t xml:space="preserve">, as (e) food systems are highly interconnected and complex. These five statements will now be discussed in turn. Agricultural drought—the insufficient availability of water, or, more precisely, soil moisture, for crop cultivation—is among the most frequent causes of yield failure and may </w:t>
      </w:r>
      <w:r w:rsidRPr="00FD7B13">
        <w:t xml:space="preserve">lead to food insecurity crises, and in the most extreme, famine. </w:t>
      </w:r>
      <w:r w:rsidRPr="00FD7B13">
        <w:rPr>
          <w:rStyle w:val="StyleUnderline"/>
        </w:rPr>
        <w:t xml:space="preserve">Drought years are </w:t>
      </w:r>
      <w:r w:rsidRPr="00FD7B13">
        <w:rPr>
          <w:rStyle w:val="Emphasis"/>
        </w:rPr>
        <w:t>recurrent</w:t>
      </w:r>
      <w:r w:rsidRPr="00FD7B13">
        <w:t xml:space="preserve"> </w:t>
      </w:r>
      <w:r w:rsidRPr="00FD7B13">
        <w:rPr>
          <w:rStyle w:val="StyleUnderline"/>
        </w:rPr>
        <w:t xml:space="preserve">in water-stressed </w:t>
      </w:r>
      <w:r w:rsidRPr="00FD7B13">
        <w:rPr>
          <w:rStyle w:val="Emphasis"/>
        </w:rPr>
        <w:t>regions</w:t>
      </w:r>
      <w:r w:rsidRPr="00FD7B13">
        <w:t xml:space="preserve"> and countries. </w:t>
      </w:r>
      <w:r w:rsidRPr="00FD7B13">
        <w:rPr>
          <w:rStyle w:val="StyleUnderline"/>
        </w:rPr>
        <w:t xml:space="preserve">There are </w:t>
      </w:r>
      <w:r w:rsidRPr="00FD7B13">
        <w:rPr>
          <w:rStyle w:val="Emphasis"/>
        </w:rPr>
        <w:t>manifold</w:t>
      </w:r>
      <w:r w:rsidRPr="00FD7B13">
        <w:rPr>
          <w:rStyle w:val="StyleUnderline"/>
        </w:rPr>
        <w:t xml:space="preserve"> coping strategies to drought on the </w:t>
      </w:r>
      <w:r w:rsidRPr="00FD7B13">
        <w:rPr>
          <w:rStyle w:val="Emphasis"/>
        </w:rPr>
        <w:t>household level</w:t>
      </w:r>
      <w:r w:rsidRPr="00FD7B13">
        <w:t xml:space="preserve"> </w:t>
      </w:r>
      <w:r w:rsidRPr="00FD7B13">
        <w:rPr>
          <w:rStyle w:val="StyleUnderline"/>
        </w:rPr>
        <w:t xml:space="preserve">pursued by </w:t>
      </w:r>
      <w:r w:rsidRPr="00FD7B13">
        <w:rPr>
          <w:rStyle w:val="Emphasis"/>
        </w:rPr>
        <w:t>rural people</w:t>
      </w:r>
      <w:r w:rsidRPr="00FD7B13">
        <w:t xml:space="preserve"> </w:t>
      </w:r>
      <w:r w:rsidRPr="00FD7B13">
        <w:rPr>
          <w:rStyle w:val="StyleUnderline"/>
        </w:rPr>
        <w:t>and subsistence-farming households,</w:t>
      </w:r>
      <w:r w:rsidRPr="00FD7B13">
        <w:t xml:space="preserve"> including, but not confined to, using up supplies on stock, taking up debt, leaving out meals, </w:t>
      </w:r>
      <w:r w:rsidRPr="00FD7B13">
        <w:rPr>
          <w:rStyle w:val="StyleUnderline"/>
        </w:rPr>
        <w:t>making use of “famine food”</w:t>
      </w:r>
      <w:r w:rsidRPr="00FD7B13">
        <w:t xml:space="preserve">, searching for off-farm work, </w:t>
      </w:r>
      <w:r w:rsidRPr="00FD7B13">
        <w:rPr>
          <w:rStyle w:val="StyleUnderline"/>
        </w:rPr>
        <w:t>selling land</w:t>
      </w:r>
      <w:r w:rsidRPr="00FD7B13">
        <w:t xml:space="preserve">, farm animals and valuable items, </w:t>
      </w:r>
      <w:r w:rsidRPr="00FD7B13">
        <w:rPr>
          <w:rStyle w:val="StyleUnderline"/>
        </w:rPr>
        <w:t>and temporal migration</w:t>
      </w:r>
      <w:r w:rsidRPr="00FD7B13">
        <w:t xml:space="preserve"> (i.e., to distant relatives) [62,63,64,65,66]. In </w:t>
      </w:r>
      <w:proofErr w:type="gramStart"/>
      <w:r w:rsidRPr="00FD7B13">
        <w:t>a number of</w:t>
      </w:r>
      <w:proofErr w:type="gramEnd"/>
      <w:r w:rsidRPr="00FD7B13">
        <w:t xml:space="preserve"> regional contexts, there is also the phenomenon of seasonal hunger [67,68], essentially</w:t>
      </w:r>
      <w:r w:rsidRPr="002354B4">
        <w:t xml:space="preserve"> a coping strategy to get by with scarce food resource over the year. On the level of famine management and mitigation by state authorities or international donors, </w:t>
      </w:r>
      <w:r w:rsidRPr="002354B4">
        <w:rPr>
          <w:rStyle w:val="StyleUnderline"/>
        </w:rPr>
        <w:t xml:space="preserve">famine relief in the form of </w:t>
      </w:r>
      <w:r w:rsidRPr="002A290A">
        <w:rPr>
          <w:rStyle w:val="Emphasis"/>
        </w:rPr>
        <w:t>humanitarian</w:t>
      </w:r>
      <w:r w:rsidRPr="002354B4">
        <w:rPr>
          <w:rStyle w:val="Emphasis"/>
        </w:rPr>
        <w:t xml:space="preserve"> emergency</w:t>
      </w:r>
      <w:r w:rsidRPr="002354B4">
        <w:rPr>
          <w:rStyle w:val="StyleUnderline"/>
        </w:rPr>
        <w:t xml:space="preserve"> </w:t>
      </w:r>
      <w:r w:rsidRPr="00FD7B13">
        <w:rPr>
          <w:rStyle w:val="StyleUnderline"/>
        </w:rPr>
        <w:t xml:space="preserve">food </w:t>
      </w:r>
      <w:r w:rsidRPr="002A290A">
        <w:rPr>
          <w:rStyle w:val="StyleUnderline"/>
        </w:rPr>
        <w:t xml:space="preserve">aid is </w:t>
      </w:r>
      <w:r w:rsidRPr="002A290A">
        <w:rPr>
          <w:rStyle w:val="Emphasis"/>
        </w:rPr>
        <w:t>often applied</w:t>
      </w:r>
      <w:r w:rsidRPr="002354B4">
        <w:rPr>
          <w:rStyle w:val="StyleUnderline"/>
        </w:rPr>
        <w:t xml:space="preserve">; additional measures include </w:t>
      </w:r>
      <w:r w:rsidRPr="002354B4">
        <w:rPr>
          <w:rStyle w:val="Emphasis"/>
        </w:rPr>
        <w:t>food price stabilization</w:t>
      </w:r>
      <w:r w:rsidRPr="002354B4">
        <w:rPr>
          <w:rStyle w:val="StyleUnderline"/>
        </w:rPr>
        <w:t xml:space="preserve"> and </w:t>
      </w:r>
      <w:r w:rsidRPr="002354B4">
        <w:rPr>
          <w:rStyle w:val="Emphasis"/>
        </w:rPr>
        <w:t>bans on exports</w:t>
      </w:r>
      <w:r w:rsidRPr="002354B4">
        <w:t xml:space="preserve"> [69,70]. Although these interventions have their own setbacks [71], food aid and other famine management measures are much </w:t>
      </w:r>
      <w:proofErr w:type="gramStart"/>
      <w:r w:rsidRPr="002354B4">
        <w:t>more preferable</w:t>
      </w:r>
      <w:proofErr w:type="gramEnd"/>
      <w:r w:rsidRPr="002354B4">
        <w:t xml:space="preserve"> for the avoidance of high mortality rates than neglect and lack of response on the side of the governing authorities, as historic examples show [72,73]. </w:t>
      </w:r>
      <w:r w:rsidRPr="002A290A">
        <w:rPr>
          <w:rStyle w:val="StyleUnderline"/>
        </w:rPr>
        <w:t>Mid-term strategies</w:t>
      </w:r>
      <w:r w:rsidRPr="002354B4">
        <w:t xml:space="preserve"> for prevention of drought-famine </w:t>
      </w:r>
      <w:r w:rsidRPr="002A290A">
        <w:rPr>
          <w:rStyle w:val="StyleUnderline"/>
        </w:rPr>
        <w:t>include</w:t>
      </w:r>
      <w:r w:rsidRPr="002354B4">
        <w:t xml:space="preserve"> </w:t>
      </w:r>
      <w:r w:rsidRPr="002A290A">
        <w:rPr>
          <w:rStyle w:val="Emphasis"/>
        </w:rPr>
        <w:t>technological interventions</w:t>
      </w:r>
      <w:r w:rsidRPr="002354B4">
        <w:t xml:space="preserve">, </w:t>
      </w:r>
      <w:r w:rsidRPr="002354B4">
        <w:rPr>
          <w:rStyle w:val="StyleUnderline"/>
        </w:rPr>
        <w:t>such as investments</w:t>
      </w:r>
      <w:r w:rsidRPr="002354B4">
        <w:t xml:space="preserve"> </w:t>
      </w:r>
      <w:r w:rsidRPr="002354B4">
        <w:rPr>
          <w:rStyle w:val="StyleUnderline"/>
        </w:rPr>
        <w:t>in</w:t>
      </w:r>
      <w:r w:rsidRPr="002354B4">
        <w:t xml:space="preserve"> </w:t>
      </w:r>
      <w:r w:rsidRPr="002354B4">
        <w:rPr>
          <w:rStyle w:val="Emphasis"/>
        </w:rPr>
        <w:t>irrigation infrastructures</w:t>
      </w:r>
      <w:r w:rsidRPr="002354B4">
        <w:t xml:space="preserve"> </w:t>
      </w:r>
      <w:r w:rsidRPr="002354B4">
        <w:rPr>
          <w:rStyle w:val="StyleUnderline"/>
        </w:rPr>
        <w:t>and</w:t>
      </w:r>
      <w:r w:rsidRPr="002354B4">
        <w:t xml:space="preserve"> </w:t>
      </w:r>
      <w:r w:rsidRPr="002354B4">
        <w:rPr>
          <w:rStyle w:val="Emphasis"/>
        </w:rPr>
        <w:t>landscaping</w:t>
      </w:r>
      <w:r w:rsidRPr="002354B4">
        <w:t xml:space="preserve"> </w:t>
      </w:r>
      <w:r w:rsidRPr="002354B4">
        <w:rPr>
          <w:rStyle w:val="StyleUnderline"/>
        </w:rPr>
        <w:t>against soil erosion</w:t>
      </w:r>
      <w:r w:rsidRPr="002354B4">
        <w:t xml:space="preserve"> </w:t>
      </w:r>
      <w:r w:rsidRPr="002354B4">
        <w:rPr>
          <w:rStyle w:val="StyleUnderline"/>
        </w:rPr>
        <w:t>or introduction of</w:t>
      </w:r>
      <w:r w:rsidRPr="002354B4">
        <w:t xml:space="preserve"> </w:t>
      </w:r>
      <w:r w:rsidRPr="002354B4">
        <w:rPr>
          <w:rStyle w:val="Emphasis"/>
        </w:rPr>
        <w:t>famine-resistant</w:t>
      </w:r>
      <w:r w:rsidRPr="002354B4">
        <w:t xml:space="preserve"> </w:t>
      </w:r>
      <w:r w:rsidRPr="002354B4">
        <w:rPr>
          <w:rStyle w:val="StyleUnderline"/>
        </w:rPr>
        <w:t>crop varieties</w:t>
      </w:r>
      <w:r w:rsidRPr="002354B4">
        <w:t xml:space="preserve"> [74], or governance intervention, such as the implementation of social security systems and public health care, and instatement of early warning systems [75,76]. Hence, </w:t>
      </w:r>
      <w:r w:rsidRPr="002354B4">
        <w:rPr>
          <w:rStyle w:val="StyleUnderline"/>
        </w:rPr>
        <w:t xml:space="preserve">drought-famines are not </w:t>
      </w:r>
      <w:r w:rsidRPr="002354B4">
        <w:rPr>
          <w:rStyle w:val="Emphasis"/>
        </w:rPr>
        <w:t>mere natural disasters</w:t>
      </w:r>
      <w:r w:rsidRPr="002354B4">
        <w:t xml:space="preserve">, </w:t>
      </w:r>
      <w:r w:rsidRPr="002354B4">
        <w:rPr>
          <w:rStyle w:val="StyleUnderline"/>
        </w:rPr>
        <w:t xml:space="preserve">but represent </w:t>
      </w:r>
      <w:proofErr w:type="gramStart"/>
      <w:r w:rsidRPr="002354B4">
        <w:rPr>
          <w:rStyle w:val="StyleUnderline"/>
        </w:rPr>
        <w:t>a failure</w:t>
      </w:r>
      <w:proofErr w:type="gramEnd"/>
      <w:r w:rsidRPr="002354B4">
        <w:rPr>
          <w:rStyle w:val="StyleUnderline"/>
        </w:rPr>
        <w:t xml:space="preserve"> of</w:t>
      </w:r>
      <w:r w:rsidRPr="002354B4">
        <w:t xml:space="preserve"> </w:t>
      </w:r>
      <w:r w:rsidRPr="002354B4">
        <w:rPr>
          <w:rStyle w:val="Emphasis"/>
        </w:rPr>
        <w:t>policies</w:t>
      </w:r>
      <w:r w:rsidRPr="002354B4">
        <w:t xml:space="preserve">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w:t>
      </w:r>
      <w:proofErr w:type="gramStart"/>
      <w:r w:rsidRPr="002354B4">
        <w:t>a number of</w:t>
      </w:r>
      <w:proofErr w:type="gramEnd"/>
      <w:r w:rsidRPr="002354B4">
        <w:t xml:space="preserve"> modern famines, yet the context of armed conflict is present in </w:t>
      </w:r>
      <w:proofErr w:type="gramStart"/>
      <w:r w:rsidRPr="002354B4">
        <w:t>a large number of</w:t>
      </w:r>
      <w:proofErr w:type="gramEnd"/>
      <w:r w:rsidRPr="002354B4">
        <w:t xml:space="preserve"> cases. </w:t>
      </w:r>
      <w:r w:rsidRPr="002354B4">
        <w:rPr>
          <w:rStyle w:val="Emphasis"/>
        </w:rPr>
        <w:t>Strong evidence</w:t>
      </w:r>
      <w:r w:rsidRPr="002354B4">
        <w:t xml:space="preserve"> </w:t>
      </w:r>
      <w:r w:rsidRPr="002354B4">
        <w:rPr>
          <w:rStyle w:val="StyleUnderline"/>
        </w:rPr>
        <w:t xml:space="preserve">of authoritarian politics as a </w:t>
      </w:r>
      <w:r w:rsidRPr="002354B4">
        <w:rPr>
          <w:rStyle w:val="Emphasis"/>
        </w:rPr>
        <w:t>direct cause</w:t>
      </w:r>
      <w:r w:rsidRPr="002354B4">
        <w:t xml:space="preserve"> </w:t>
      </w:r>
      <w:r w:rsidRPr="002354B4">
        <w:rPr>
          <w:rStyle w:val="StyleUnderline"/>
        </w:rPr>
        <w:t>of devastating famine</w:t>
      </w:r>
      <w:r w:rsidRPr="002354B4">
        <w:t xml:space="preserv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w:t>
      </w:r>
      <w:r w:rsidRPr="002A290A">
        <w:rPr>
          <w:rStyle w:val="Emphasis"/>
        </w:rPr>
        <w:t>many</w:t>
      </w:r>
      <w:r w:rsidRPr="002A290A">
        <w:t xml:space="preserve">, </w:t>
      </w:r>
      <w:r w:rsidRPr="002A290A">
        <w:rPr>
          <w:rStyle w:val="StyleUnderline"/>
        </w:rPr>
        <w:t>if not</w:t>
      </w:r>
      <w:r w:rsidRPr="002A290A">
        <w:t xml:space="preserve"> </w:t>
      </w:r>
      <w:r w:rsidRPr="002A290A">
        <w:rPr>
          <w:rStyle w:val="Emphasis"/>
        </w:rPr>
        <w:t>most</w:t>
      </w:r>
      <w:r w:rsidRPr="002354B4">
        <w:t xml:space="preserve">, </w:t>
      </w:r>
      <w:r w:rsidRPr="002A290A">
        <w:rPr>
          <w:rStyle w:val="StyleUnderline"/>
        </w:rPr>
        <w:t>modern famines are</w:t>
      </w:r>
      <w:r w:rsidRPr="002354B4">
        <w:rPr>
          <w:rStyle w:val="StyleUnderline"/>
        </w:rPr>
        <w:t xml:space="preserve"> not the </w:t>
      </w:r>
      <w:r w:rsidRPr="002354B4">
        <w:rPr>
          <w:rStyle w:val="Emphasis"/>
        </w:rPr>
        <w:t>result of drought</w:t>
      </w:r>
      <w:r w:rsidRPr="002354B4">
        <w:t xml:space="preserve"> and harvest failure alone, </w:t>
      </w:r>
      <w:r w:rsidRPr="002354B4">
        <w:rPr>
          <w:rStyle w:val="StyleUnderline"/>
        </w:rPr>
        <w:t xml:space="preserve">but </w:t>
      </w:r>
      <w:r w:rsidRPr="002A290A">
        <w:rPr>
          <w:rStyle w:val="StyleUnderline"/>
        </w:rPr>
        <w:t>consequences of</w:t>
      </w:r>
      <w:r w:rsidRPr="002A290A">
        <w:t xml:space="preserve"> </w:t>
      </w:r>
      <w:r w:rsidRPr="002A290A">
        <w:rPr>
          <w:rStyle w:val="Emphasis"/>
        </w:rPr>
        <w:t>armed conflict</w:t>
      </w:r>
      <w:r w:rsidRPr="002354B4">
        <w:t xml:space="preserve">, policy failure, </w:t>
      </w:r>
      <w:r w:rsidRPr="002354B4">
        <w:rPr>
          <w:rStyle w:val="StyleUnderline"/>
        </w:rPr>
        <w:t>and</w:t>
      </w:r>
      <w:r w:rsidRPr="002354B4">
        <w:t xml:space="preserve"> </w:t>
      </w:r>
      <w:r w:rsidRPr="002354B4">
        <w:rPr>
          <w:rStyle w:val="Emphasis"/>
        </w:rPr>
        <w:t>neglecting assistance</w:t>
      </w:r>
      <w:r w:rsidRPr="002354B4">
        <w:t xml:space="preserve"> </w:t>
      </w:r>
      <w:r w:rsidRPr="002354B4">
        <w:rPr>
          <w:rStyle w:val="StyleUnderline"/>
        </w:rPr>
        <w:t>to starving populations</w:t>
      </w:r>
      <w:r w:rsidRPr="002354B4">
        <w:t xml:space="preserve">, the question can be raised of who is suffering from famine and food crises. The dominant view </w:t>
      </w:r>
      <w:proofErr w:type="gramStart"/>
      <w:r w:rsidRPr="002354B4">
        <w:t>with regard to</w:t>
      </w:r>
      <w:proofErr w:type="gramEnd"/>
      <w:r w:rsidRPr="002354B4">
        <w:t xml:space="preserve"> the political economy of food crises is based on Amartya Sen’s [83] insight that, rather than declining food availability, the lack of ability to access food—the lack of “entitlements” to food—was crucial in understanding the genesis of famine. When purchasing food becomes costly, the poorer parts of a population are suffering and starving at first. Famines are then as much an issue of distributive justice as of food economics or agriculture [84]. This “</w:t>
      </w:r>
      <w:proofErr w:type="spellStart"/>
      <w:r w:rsidRPr="002354B4">
        <w:t>distributionist</w:t>
      </w:r>
      <w:proofErr w:type="spellEnd"/>
      <w:r w:rsidRPr="002354B4">
        <w:t xml:space="preserve">” perspective [24] is principally accepted [85]; however, it does not appear to convince neo-Malthusians of the fallibility of their arguments. Following these three general arguments, </w:t>
      </w:r>
      <w:proofErr w:type="gramStart"/>
      <w:r w:rsidRPr="002354B4">
        <w:t>it is clear that elites</w:t>
      </w:r>
      <w:proofErr w:type="gramEnd"/>
      <w:r w:rsidRPr="002354B4">
        <w:t xml:space="preserve"> and upper strata of society are generally affected by food crises to a much lesser degree than more vulnerable populations, creating what Ó </w:t>
      </w:r>
      <w:proofErr w:type="spellStart"/>
      <w:r w:rsidRPr="002354B4">
        <w:t>Gráda</w:t>
      </w:r>
      <w:proofErr w:type="spellEnd"/>
      <w:r w:rsidRPr="002354B4">
        <w:t xml:space="preserve">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r w:rsidRPr="002A290A">
        <w:rPr>
          <w:rStyle w:val="StyleUnderline"/>
        </w:rPr>
        <w:t>Acute famine is</w:t>
      </w:r>
      <w:r w:rsidRPr="002354B4">
        <w:rPr>
          <w:rStyle w:val="StyleUnderline"/>
        </w:rPr>
        <w:t xml:space="preserve"> </w:t>
      </w:r>
      <w:r w:rsidRPr="002354B4">
        <w:rPr>
          <w:rStyle w:val="Emphasis"/>
        </w:rPr>
        <w:t xml:space="preserve">generally </w:t>
      </w:r>
      <w:r w:rsidRPr="002A290A">
        <w:rPr>
          <w:rStyle w:val="Emphasis"/>
        </w:rPr>
        <w:t>not</w:t>
      </w:r>
      <w:r w:rsidRPr="002A290A">
        <w:t xml:space="preserve"> </w:t>
      </w:r>
      <w:r w:rsidRPr="002A290A">
        <w:rPr>
          <w:rStyle w:val="StyleUnderline"/>
        </w:rPr>
        <w:t xml:space="preserve">associated with </w:t>
      </w:r>
      <w:r w:rsidRPr="002A290A">
        <w:rPr>
          <w:rStyle w:val="Emphasis"/>
        </w:rPr>
        <w:t>social upheaval</w:t>
      </w:r>
      <w:r w:rsidRPr="002354B4">
        <w:t xml:space="preserve">, </w:t>
      </w:r>
      <w:r w:rsidRPr="002A290A">
        <w:rPr>
          <w:rStyle w:val="StyleUnderline"/>
        </w:rPr>
        <w:t>as famine-affected people are</w:t>
      </w:r>
      <w:r w:rsidRPr="002354B4">
        <w:rPr>
          <w:rStyle w:val="StyleUnderline"/>
        </w:rPr>
        <w:t xml:space="preserve"> likely to be</w:t>
      </w:r>
      <w:r w:rsidRPr="002354B4">
        <w:t xml:space="preserve"> </w:t>
      </w:r>
      <w:r w:rsidRPr="002A290A">
        <w:rPr>
          <w:rStyle w:val="Emphasis"/>
        </w:rPr>
        <w:t>too weak</w:t>
      </w:r>
      <w:r w:rsidRPr="002A290A">
        <w:t xml:space="preserve"> </w:t>
      </w:r>
      <w:r w:rsidRPr="002A290A">
        <w:rPr>
          <w:rStyle w:val="StyleUnderline"/>
        </w:rPr>
        <w:t>to engage</w:t>
      </w:r>
      <w:r w:rsidRPr="002354B4">
        <w:rPr>
          <w:rStyle w:val="StyleUnderline"/>
        </w:rPr>
        <w:t xml:space="preserve"> in</w:t>
      </w:r>
      <w:r w:rsidRPr="002354B4">
        <w:t xml:space="preserve"> protest or even </w:t>
      </w:r>
      <w:r w:rsidRPr="002354B4">
        <w:rPr>
          <w:rStyle w:val="Emphasis"/>
        </w:rPr>
        <w:t>armed uprising</w:t>
      </w:r>
      <w:r w:rsidRPr="002354B4">
        <w:t xml:space="preserve"> [73]. Yet, there is a very robust linkage between food insecurity crises and social unrest. The vector connecting both variables is usually food prices. Food (price) riots are a phenomenon observed up to the present day [87,88,89,90]. While </w:t>
      </w:r>
      <w:r w:rsidRPr="002A290A">
        <w:rPr>
          <w:rStyle w:val="StyleUnderline"/>
        </w:rPr>
        <w:t>empirical evidence suggests</w:t>
      </w:r>
      <w:r w:rsidRPr="002354B4">
        <w:rPr>
          <w:rStyle w:val="StyleUnderline"/>
        </w:rPr>
        <w:t xml:space="preserve"> that </w:t>
      </w:r>
      <w:r w:rsidRPr="002A290A">
        <w:rPr>
          <w:rStyle w:val="Emphasis"/>
        </w:rPr>
        <w:t>food security crises</w:t>
      </w:r>
      <w:r w:rsidRPr="002354B4">
        <w:t xml:space="preserve"> </w:t>
      </w:r>
      <w:r w:rsidRPr="002354B4">
        <w:rPr>
          <w:rStyle w:val="StyleUnderline"/>
        </w:rPr>
        <w:t>as consequence of rising food prices</w:t>
      </w:r>
      <w:r w:rsidRPr="002354B4">
        <w:t xml:space="preserve"> </w:t>
      </w:r>
      <w:r w:rsidRPr="002A290A">
        <w:rPr>
          <w:rStyle w:val="StyleUnderline"/>
        </w:rPr>
        <w:t xml:space="preserve">are neither a </w:t>
      </w:r>
      <w:r w:rsidRPr="002A290A">
        <w:rPr>
          <w:rStyle w:val="Emphasis"/>
        </w:rPr>
        <w:t>necessary</w:t>
      </w:r>
      <w:r w:rsidRPr="002A290A">
        <w:t xml:space="preserve"> </w:t>
      </w:r>
      <w:r w:rsidRPr="002A290A">
        <w:rPr>
          <w:rStyle w:val="StyleUnderline"/>
        </w:rPr>
        <w:t>nor</w:t>
      </w:r>
      <w:r w:rsidRPr="002354B4">
        <w:rPr>
          <w:rStyle w:val="StyleUnderline"/>
        </w:rPr>
        <w:t xml:space="preserve"> a</w:t>
      </w:r>
      <w:r w:rsidRPr="002354B4">
        <w:t xml:space="preserve"> </w:t>
      </w:r>
      <w:r w:rsidRPr="002A290A">
        <w:rPr>
          <w:rStyle w:val="Emphasis"/>
        </w:rPr>
        <w:t>sufficient</w:t>
      </w:r>
      <w:r w:rsidRPr="002A290A">
        <w:t xml:space="preserve"> </w:t>
      </w:r>
      <w:r w:rsidRPr="002A290A">
        <w:rPr>
          <w:rStyle w:val="StyleUnderline"/>
        </w:rPr>
        <w:t>condition</w:t>
      </w:r>
      <w:r w:rsidRPr="002354B4">
        <w:rPr>
          <w:rStyle w:val="StyleUnderline"/>
        </w:rPr>
        <w:t xml:space="preserve"> for social unrest</w:t>
      </w:r>
      <w:r w:rsidRPr="002354B4">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Upstream—through trade in fertilizers, pesticides, machinery, and irrigation technology—and downstream—food exports—commodity chains are creating complex interdependencies [95].</w:t>
      </w:r>
    </w:p>
    <w:p w14:paraId="774B6BC7" w14:textId="77777777" w:rsidR="00C741CF" w:rsidRPr="00AB246E" w:rsidRDefault="00C741CF" w:rsidP="00C741CF"/>
    <w:p w14:paraId="2372A2D0" w14:textId="77777777" w:rsidR="00C741CF" w:rsidRPr="005B6C3C" w:rsidRDefault="00C741CF" w:rsidP="00C741CF">
      <w:pPr>
        <w:pStyle w:val="Heading4"/>
      </w:pPr>
      <w:proofErr w:type="gramStart"/>
      <w:r>
        <w:t>Impact</w:t>
      </w:r>
      <w:proofErr w:type="gramEnd"/>
      <w:r>
        <w:t xml:space="preserve"> </w:t>
      </w:r>
      <w:proofErr w:type="gramStart"/>
      <w:r>
        <w:t>to</w:t>
      </w:r>
      <w:proofErr w:type="gramEnd"/>
      <w:r>
        <w:t xml:space="preserve"> food shocks is </w:t>
      </w:r>
      <w:r>
        <w:rPr>
          <w:u w:val="single"/>
        </w:rPr>
        <w:t>minimal</w:t>
      </w:r>
      <w:r>
        <w:t xml:space="preserve">---we’re </w:t>
      </w:r>
      <w:r>
        <w:rPr>
          <w:u w:val="single"/>
        </w:rPr>
        <w:t>resilient</w:t>
      </w:r>
      <w:r>
        <w:t>.</w:t>
      </w:r>
    </w:p>
    <w:p w14:paraId="7FDCC03A" w14:textId="77777777" w:rsidR="00C741CF" w:rsidRDefault="00C741CF" w:rsidP="00C741CF">
      <w:r w:rsidRPr="005B6C3C">
        <w:t xml:space="preserve">David </w:t>
      </w:r>
      <w:r w:rsidRPr="005B6C3C">
        <w:rPr>
          <w:rStyle w:val="Style13ptBold"/>
        </w:rPr>
        <w:t>Frum 3/8</w:t>
      </w:r>
      <w:r>
        <w:t>/22. S</w:t>
      </w:r>
      <w:r w:rsidRPr="005B6C3C">
        <w:t xml:space="preserve">taff writer at The Atlantic and the author of </w:t>
      </w:r>
      <w:proofErr w:type="spellStart"/>
      <w:r w:rsidRPr="005B6C3C">
        <w:t>Trumpocalypse</w:t>
      </w:r>
      <w:proofErr w:type="spellEnd"/>
      <w:r w:rsidRPr="005B6C3C">
        <w:t>: Restoring American Democracy</w:t>
      </w:r>
      <w:r>
        <w:t xml:space="preserve">, former </w:t>
      </w:r>
      <w:r w:rsidRPr="005B6C3C">
        <w:t>speechwriter for President George W. Bush.</w:t>
      </w:r>
    </w:p>
    <w:p w14:paraId="52C779E3" w14:textId="77777777" w:rsidR="00C741CF" w:rsidRPr="005B6C3C" w:rsidRDefault="00C741CF" w:rsidP="00C741CF">
      <w:r w:rsidRPr="005B6C3C">
        <w:rPr>
          <w:rStyle w:val="StyleUnderline"/>
        </w:rPr>
        <w:t xml:space="preserve">Our </w:t>
      </w:r>
      <w:r w:rsidRPr="002A290A">
        <w:rPr>
          <w:rStyle w:val="StyleUnderline"/>
        </w:rPr>
        <w:t xml:space="preserve">world is much more </w:t>
      </w:r>
      <w:r w:rsidRPr="002A290A">
        <w:rPr>
          <w:rStyle w:val="Emphasis"/>
        </w:rPr>
        <w:t>resilient</w:t>
      </w:r>
      <w:r w:rsidRPr="005B6C3C">
        <w:t xml:space="preserve"> than it was even a generation ago, especially </w:t>
      </w:r>
      <w:proofErr w:type="gramStart"/>
      <w:r w:rsidRPr="005B6C3C">
        <w:t xml:space="preserve">with regard </w:t>
      </w:r>
      <w:r w:rsidRPr="002A290A">
        <w:rPr>
          <w:rStyle w:val="Emphasis"/>
        </w:rPr>
        <w:t>to</w:t>
      </w:r>
      <w:proofErr w:type="gramEnd"/>
      <w:r w:rsidRPr="002A290A">
        <w:rPr>
          <w:rStyle w:val="Emphasis"/>
        </w:rPr>
        <w:t xml:space="preserve"> food</w:t>
      </w:r>
      <w:r w:rsidRPr="005B6C3C">
        <w:t xml:space="preserve">. The food shock of 2022 is not a </w:t>
      </w:r>
      <w:proofErr w:type="gramStart"/>
      <w:r w:rsidRPr="005B6C3C">
        <w:t>good-news</w:t>
      </w:r>
      <w:proofErr w:type="gramEnd"/>
      <w:r w:rsidRPr="005B6C3C">
        <w:t xml:space="preserve"> story. The news is bad. But our “bad” is less bad than ever before.</w:t>
      </w:r>
    </w:p>
    <w:p w14:paraId="499BED61" w14:textId="77777777" w:rsidR="00C741CF" w:rsidRPr="005B6C3C" w:rsidRDefault="00C741CF" w:rsidP="00C741CF">
      <w:r w:rsidRPr="005B6C3C">
        <w:t>Russia and Ukraine are massive growers of grain, especially wheat. Russia produces about 10 percent of the planet’s wheat; Ukraine about 4 percent. Some of that production is consumed at home, but after their domestic use, Russia and Ukraine together provide about one-quarter of all the planet’s wheat exports. They are important exporters of corn and barley as well, and of cooking oils, especially sunflower oil. Now the Russian invasion has closed the ports through which Ukraine’s wheat moved to world markets. Insurance costs have jumped for all shipping in the Black Sea. Spring crops will probably go unplanted in Ukraine; Russian crops face sanctions and embargo. Russia and its ally Belarus also are—or were—important exporters of the fertilizer that other food-raising countries use to grow their own crops.</w:t>
      </w:r>
    </w:p>
    <w:p w14:paraId="7DEE7C00" w14:textId="77777777" w:rsidR="00C741CF" w:rsidRPr="005B6C3C" w:rsidRDefault="00C741CF" w:rsidP="00C741CF">
      <w:r w:rsidRPr="005B6C3C">
        <w:t xml:space="preserve">The upheaval will touch every food consumer on Earth, even those living in food-secure countries such as the United States. Food prices are set in efficient global markets. All countries face similar prices, whether they are sellers </w:t>
      </w:r>
      <w:proofErr w:type="gramStart"/>
      <w:r w:rsidRPr="005B6C3C">
        <w:t>into</w:t>
      </w:r>
      <w:proofErr w:type="gramEnd"/>
      <w:r w:rsidRPr="005B6C3C">
        <w:t xml:space="preserve"> those markets or buyers from those markets. If the price goes up for anyone, it goes up for everyone.</w:t>
      </w:r>
    </w:p>
    <w:p w14:paraId="4117FD11" w14:textId="77777777" w:rsidR="00C741CF" w:rsidRPr="005B6C3C" w:rsidRDefault="00C741CF" w:rsidP="00C741CF">
      <w:r w:rsidRPr="005B6C3C">
        <w:t xml:space="preserve">Again: Sudden increases in global food prices are not good news. But also again: Some context is necessary. Four points of </w:t>
      </w:r>
      <w:proofErr w:type="gramStart"/>
      <w:r w:rsidRPr="005B6C3C">
        <w:t>context, actually</w:t>
      </w:r>
      <w:proofErr w:type="gramEnd"/>
      <w:r w:rsidRPr="005B6C3C">
        <w:t>.</w:t>
      </w:r>
    </w:p>
    <w:p w14:paraId="505452C3" w14:textId="77777777" w:rsidR="00C741CF" w:rsidRPr="005B6C3C" w:rsidRDefault="00C741CF" w:rsidP="00C741CF">
      <w:r w:rsidRPr="005B6C3C">
        <w:t xml:space="preserve">1. </w:t>
      </w:r>
      <w:r w:rsidRPr="005B6C3C">
        <w:rPr>
          <w:rStyle w:val="StyleUnderline"/>
        </w:rPr>
        <w:t xml:space="preserve">We </w:t>
      </w:r>
      <w:r w:rsidRPr="002A290A">
        <w:rPr>
          <w:rStyle w:val="StyleUnderline"/>
        </w:rPr>
        <w:t xml:space="preserve">live in an age of </w:t>
      </w:r>
      <w:r w:rsidRPr="002A290A">
        <w:rPr>
          <w:rStyle w:val="Emphasis"/>
        </w:rPr>
        <w:t>food abundance</w:t>
      </w:r>
      <w:r w:rsidRPr="005B6C3C">
        <w:t>.</w:t>
      </w:r>
    </w:p>
    <w:p w14:paraId="4DF7D7A8" w14:textId="77777777" w:rsidR="00C741CF" w:rsidRPr="005B6C3C" w:rsidRDefault="00C741CF" w:rsidP="00C741CF">
      <w:r w:rsidRPr="005B6C3C">
        <w:t>Maybe you retain some memory of old predictions about global famine? A best-selling book published in 1967 carries the lurid title Famine 1975! America’s Decision: Who Will Survive? Among other predictions, the authors identified India as the nation most inevitably doomed to mass starvation and economic collapse.</w:t>
      </w:r>
    </w:p>
    <w:p w14:paraId="3819398C" w14:textId="77777777" w:rsidR="00C741CF" w:rsidRPr="005B6C3C" w:rsidRDefault="00C741CF" w:rsidP="00C741CF">
      <w:r w:rsidRPr="005B6C3C">
        <w:t>So … guess which country is the world’s second-largest producer of wheat in 2022, accounting for more than 13 percent of all output? That’s right, the former alleged basket case India. Since the 1960s, Indian wheat production has increased by nearly an order of magnitude, to almost 110 million metric tons last year. Indian wheat exports will probably exceed 7 million metric tons this year, up from the previous peak of 6.5 million in 2012–13.</w:t>
      </w:r>
    </w:p>
    <w:p w14:paraId="3AC190D1" w14:textId="77777777" w:rsidR="00C741CF" w:rsidRPr="005B6C3C" w:rsidRDefault="00C741CF" w:rsidP="00C741CF">
      <w:r w:rsidRPr="005B6C3C">
        <w:t>India also exported nearly 18 million metric tons of rice in the 2020–21 marketing season, more than any other country. That’s impressive, but not as dazzling as the performance of Vietnam, which has vaulted from exporting basically nothing as recently as 1989 to second place among rice exporters in the 2020s. (The United States ranks fifth.)</w:t>
      </w:r>
    </w:p>
    <w:p w14:paraId="2EDD7D6A" w14:textId="77777777" w:rsidR="00C741CF" w:rsidRPr="005B6C3C" w:rsidRDefault="00C741CF" w:rsidP="00C741CF">
      <w:r w:rsidRPr="005B6C3C">
        <w:t xml:space="preserve">2. Many </w:t>
      </w:r>
      <w:r w:rsidRPr="005B6C3C">
        <w:rPr>
          <w:rStyle w:val="StyleUnderline"/>
        </w:rPr>
        <w:t xml:space="preserve">food-importing countries </w:t>
      </w:r>
      <w:r w:rsidRPr="005B6C3C">
        <w:rPr>
          <w:rStyle w:val="Emphasis"/>
        </w:rPr>
        <w:t>can cope</w:t>
      </w:r>
      <w:r w:rsidRPr="005B6C3C">
        <w:t>.</w:t>
      </w:r>
    </w:p>
    <w:p w14:paraId="02211D09" w14:textId="77777777" w:rsidR="00C741CF" w:rsidRPr="005B6C3C" w:rsidRDefault="00C741CF" w:rsidP="00C741CF">
      <w:r w:rsidRPr="005B6C3C">
        <w:rPr>
          <w:rStyle w:val="StyleUnderline"/>
        </w:rPr>
        <w:t>The world’s largest wheat importer is Egypt</w:t>
      </w:r>
      <w:r w:rsidRPr="005B6C3C">
        <w:t xml:space="preserve">. </w:t>
      </w:r>
      <w:r w:rsidRPr="005B6C3C">
        <w:rPr>
          <w:rStyle w:val="StyleUnderline"/>
        </w:rPr>
        <w:t>I spoke with Mirette Mabrouk, the director of the Egypt Program at the Middle East Institute</w:t>
      </w:r>
      <w:r w:rsidRPr="005B6C3C">
        <w:t xml:space="preserve">, in Washington, D.C. Based on my conversation with her, </w:t>
      </w:r>
      <w:r w:rsidRPr="005B6C3C">
        <w:rPr>
          <w:rStyle w:val="StyleUnderline"/>
        </w:rPr>
        <w:t xml:space="preserve">I’d </w:t>
      </w:r>
      <w:r w:rsidRPr="002A290A">
        <w:rPr>
          <w:rStyle w:val="StyleUnderline"/>
        </w:rPr>
        <w:t xml:space="preserve">characterize the food outlook for Egypt as serious but </w:t>
      </w:r>
      <w:r w:rsidRPr="002A290A">
        <w:rPr>
          <w:rStyle w:val="Emphasis"/>
        </w:rPr>
        <w:t>not critical</w:t>
      </w:r>
      <w:r w:rsidRPr="005B6C3C">
        <w:t xml:space="preserve">. Egyptian authorities estimate that their </w:t>
      </w:r>
      <w:r w:rsidRPr="005B6C3C">
        <w:rPr>
          <w:rStyle w:val="StyleUnderline"/>
        </w:rPr>
        <w:t>reserves will be sufficient for at least the next six months, perhaps</w:t>
      </w:r>
      <w:r w:rsidRPr="005B6C3C">
        <w:t xml:space="preserve"> the next </w:t>
      </w:r>
      <w:r w:rsidRPr="005B6C3C">
        <w:rPr>
          <w:rStyle w:val="StyleUnderline"/>
        </w:rPr>
        <w:t>nine</w:t>
      </w:r>
      <w:r w:rsidRPr="005B6C3C">
        <w:t xml:space="preserve">. </w:t>
      </w:r>
      <w:r w:rsidRPr="005B6C3C">
        <w:rPr>
          <w:rStyle w:val="StyleUnderline"/>
        </w:rPr>
        <w:t>Egyptian governments have been in the business of managing food reserves for 5,000 years</w:t>
      </w:r>
      <w:r w:rsidRPr="005B6C3C">
        <w:t>. From the days of Joseph’s storehouses to now, they have accumulated some considerable management capacity.</w:t>
      </w:r>
    </w:p>
    <w:p w14:paraId="4B63875C" w14:textId="77777777" w:rsidR="00C741CF" w:rsidRPr="005B6C3C" w:rsidRDefault="00C741CF" w:rsidP="00C741CF">
      <w:r w:rsidRPr="005B6C3C">
        <w:t xml:space="preserve">Egypt buys wheat through a system of reverse auctions: posting a tender for a certain quantity, then accepting the lowest bid for that tender. Since the era of Gamal Abdel Nasser, Egypt has operated a system of subsidized bakeries that sell low-priced loaves to qualified buyers. More recently, Egypt has begun to convert to direct cash assistance provided through cards that function very much like American electronic-benefits-transfer cards. </w:t>
      </w:r>
      <w:r w:rsidRPr="005B6C3C">
        <w:rPr>
          <w:rStyle w:val="StyleUnderline"/>
        </w:rPr>
        <w:t>In a crisis, the Egyptian government can effectively provide more cash assistance to low-income buyers</w:t>
      </w:r>
      <w:r w:rsidRPr="005B6C3C">
        <w:t>.</w:t>
      </w:r>
    </w:p>
    <w:p w14:paraId="444CAAE4" w14:textId="77777777" w:rsidR="00C741CF" w:rsidRPr="005B6C3C" w:rsidRDefault="00C741CF" w:rsidP="00C741CF">
      <w:r w:rsidRPr="005B6C3C">
        <w:t>This is not to minimize the shock Egypt is facing as the price of wheat rises from a familiar $250 or $300 a metric ton to $500 a metric ton. It is to emphasize that the shock will land on state finances as much as or more than on the Egyptian poor.</w:t>
      </w:r>
    </w:p>
    <w:p w14:paraId="4C44CED5" w14:textId="77777777" w:rsidR="00C741CF" w:rsidRPr="005B6C3C" w:rsidRDefault="00C741CF" w:rsidP="00C741CF">
      <w:r w:rsidRPr="005B6C3C">
        <w:t xml:space="preserve">Many </w:t>
      </w:r>
      <w:r w:rsidRPr="005B6C3C">
        <w:rPr>
          <w:rStyle w:val="StyleUnderline"/>
        </w:rPr>
        <w:t>other major wheat-importing countries are either rich</w:t>
      </w:r>
      <w:r w:rsidRPr="005B6C3C">
        <w:t xml:space="preserve"> (Italy, Japan, South Korea) </w:t>
      </w:r>
      <w:r w:rsidRPr="005B6C3C">
        <w:rPr>
          <w:rStyle w:val="StyleUnderline"/>
        </w:rPr>
        <w:t>or led by reasonably effective governments</w:t>
      </w:r>
      <w:r w:rsidRPr="005B6C3C">
        <w:t xml:space="preserve"> (Indonesia, Morocco, Turkey) </w:t>
      </w:r>
      <w:r w:rsidRPr="005B6C3C">
        <w:rPr>
          <w:rStyle w:val="StyleUnderline"/>
        </w:rPr>
        <w:t>that can emulate Egypt and deliver assistance to the hard-pressed</w:t>
      </w:r>
      <w:r w:rsidRPr="005B6C3C">
        <w:t>. The countries to worry most about are those wracked by war and political instability: Yemen above all, but also Ethiopia, Mali, and other disrupted states.</w:t>
      </w:r>
    </w:p>
    <w:p w14:paraId="06BFB1B3" w14:textId="77777777" w:rsidR="00C741CF" w:rsidRPr="005B6C3C" w:rsidRDefault="00C741CF" w:rsidP="00C741CF">
      <w:r w:rsidRPr="005B6C3C">
        <w:t xml:space="preserve">3. Global </w:t>
      </w:r>
      <w:r w:rsidRPr="005B6C3C">
        <w:rPr>
          <w:rStyle w:val="StyleUnderline"/>
        </w:rPr>
        <w:t>emergency aid can help</w:t>
      </w:r>
      <w:r w:rsidRPr="005B6C3C">
        <w:t>.</w:t>
      </w:r>
    </w:p>
    <w:p w14:paraId="0310DE39" w14:textId="77777777" w:rsidR="00C741CF" w:rsidRPr="005B6C3C" w:rsidRDefault="00C741CF" w:rsidP="00C741CF">
      <w:r w:rsidRPr="002A290A">
        <w:rPr>
          <w:rStyle w:val="StyleUnderline"/>
        </w:rPr>
        <w:t xml:space="preserve">Where famine does threaten, </w:t>
      </w:r>
      <w:r w:rsidRPr="002A290A">
        <w:rPr>
          <w:rStyle w:val="Emphasis"/>
        </w:rPr>
        <w:t>the international community can save lives</w:t>
      </w:r>
      <w:r w:rsidRPr="005B6C3C">
        <w:t xml:space="preserve">. </w:t>
      </w:r>
      <w:r w:rsidRPr="005B6C3C">
        <w:rPr>
          <w:rStyle w:val="StyleUnderline"/>
        </w:rPr>
        <w:t>In 2021, international relief agencies provided in-kind or cash food assistance to 13 million Yemenis</w:t>
      </w:r>
      <w:r w:rsidRPr="005B6C3C">
        <w:t>. Such programs will cost more in 2022, but not impossibly more. Before the war in Ukraine, the United Nations’ food program projected a Yemen aid budget of $2 billion for this year. That number will likely go up by 25 percent or more, but the money can be found.</w:t>
      </w:r>
    </w:p>
    <w:p w14:paraId="3929DB0B" w14:textId="77777777" w:rsidR="00C741CF" w:rsidRPr="005B6C3C" w:rsidRDefault="00C741CF" w:rsidP="00C741CF">
      <w:r w:rsidRPr="005B6C3C">
        <w:t xml:space="preserve">An even more terrifying food crisis faces Afghanistan under its new Taliban rulers. The Taliban’s self-imposed international isolation has been followed by a cruel drought. Millions of lives are at risk. India has committed considerable food aid. </w:t>
      </w:r>
      <w:r w:rsidRPr="005B6C3C">
        <w:rPr>
          <w:rStyle w:val="StyleUnderline"/>
        </w:rPr>
        <w:t xml:space="preserve">The war in </w:t>
      </w:r>
      <w:r w:rsidRPr="002A290A">
        <w:rPr>
          <w:rStyle w:val="StyleUnderline"/>
        </w:rPr>
        <w:t>Ukraine</w:t>
      </w:r>
      <w:r w:rsidRPr="005B6C3C">
        <w:rPr>
          <w:rStyle w:val="StyleUnderline"/>
        </w:rPr>
        <w:t xml:space="preserve"> </w:t>
      </w:r>
      <w:r w:rsidRPr="002A290A">
        <w:rPr>
          <w:rStyle w:val="StyleUnderline"/>
        </w:rPr>
        <w:t>does not make feeding Afghanistan’s population easier</w:t>
      </w:r>
      <w:r w:rsidRPr="005B6C3C">
        <w:rPr>
          <w:rStyle w:val="StyleUnderline"/>
        </w:rPr>
        <w:t xml:space="preserve">, obviously, but </w:t>
      </w:r>
      <w:r w:rsidRPr="002A290A">
        <w:rPr>
          <w:rStyle w:val="StyleUnderline"/>
        </w:rPr>
        <w:t xml:space="preserve">it’s only a very </w:t>
      </w:r>
      <w:r w:rsidRPr="002A290A">
        <w:rPr>
          <w:rStyle w:val="Emphasis"/>
        </w:rPr>
        <w:t>incidental aggravating factor</w:t>
      </w:r>
      <w:r w:rsidRPr="005B6C3C">
        <w:t>. Afghanistan’s agony would be no less agonizing if Vladimir Putin had chosen peace in Ukraine rather than war.</w:t>
      </w:r>
    </w:p>
    <w:p w14:paraId="15C50087" w14:textId="77777777" w:rsidR="00C741CF" w:rsidRPr="005B6C3C" w:rsidRDefault="00C741CF" w:rsidP="00C741CF">
      <w:r w:rsidRPr="005B6C3C">
        <w:t>4. High prices are not bad news for everybody.</w:t>
      </w:r>
    </w:p>
    <w:p w14:paraId="41B2091E" w14:textId="77777777" w:rsidR="00C741CF" w:rsidRPr="005B6C3C" w:rsidRDefault="00C741CF" w:rsidP="00C741CF">
      <w:r w:rsidRPr="005B6C3C">
        <w:rPr>
          <w:rStyle w:val="StyleUnderline"/>
        </w:rPr>
        <w:t>Higher prices for food consumers mean higher incomes for food producers. In most of the world</w:t>
      </w:r>
      <w:r w:rsidRPr="005B6C3C">
        <w:t>, consumers hugely outnumber producers. There is one region, however, where producers remain so numerous that higher prices can improve the livelihoods of millions: sub-Saharan Africa.</w:t>
      </w:r>
    </w:p>
    <w:p w14:paraId="6614A813" w14:textId="77777777" w:rsidR="00C741CF" w:rsidRPr="005B6C3C" w:rsidRDefault="00C741CF" w:rsidP="00C741CF">
      <w:r w:rsidRPr="005B6C3C">
        <w:t>About two-thirds of sub-Saharan Africans farm for a living. When prices rise, farmers produce more and earn more. Sub-Saharan farmers could produce a lot more. African farmers could soon double or even triple their output of grains, livestock, and other products if they use more intense farming methods, the economic-consulting firm McKinsey estimates.</w:t>
      </w:r>
    </w:p>
    <w:p w14:paraId="4180DB7C" w14:textId="77777777" w:rsidR="00C741CF" w:rsidRPr="005B6C3C" w:rsidRDefault="00C741CF" w:rsidP="00C741CF">
      <w:r w:rsidRPr="005B6C3C">
        <w:rPr>
          <w:rStyle w:val="StyleUnderline"/>
        </w:rPr>
        <w:t xml:space="preserve">Higher prices could encourage African farmers to adopt more advanced seeds and other modern methods. They could prod governments to invest more in rail and roads </w:t>
      </w:r>
      <w:proofErr w:type="gramStart"/>
      <w:r w:rsidRPr="005B6C3C">
        <w:rPr>
          <w:rStyle w:val="StyleUnderline"/>
        </w:rPr>
        <w:t>in order to</w:t>
      </w:r>
      <w:proofErr w:type="gramEnd"/>
      <w:r w:rsidRPr="005B6C3C">
        <w:rPr>
          <w:rStyle w:val="StyleUnderline"/>
        </w:rPr>
        <w:t xml:space="preserve"> move crops to market</w:t>
      </w:r>
      <w:r w:rsidRPr="005B6C3C">
        <w:t xml:space="preserve">, and to clarify property laws </w:t>
      </w:r>
      <w:proofErr w:type="gramStart"/>
      <w:r w:rsidRPr="005B6C3C">
        <w:t>in order to</w:t>
      </w:r>
      <w:proofErr w:type="gramEnd"/>
      <w:r w:rsidRPr="005B6C3C">
        <w:t xml:space="preserve"> support commercial farms that produce for the international marketplace. Sub-Saharan food output grew twice as fast from 2000 to 2018 as it did in the 1980–99 stretch. That boom was driven by higher food prices, especially in the peak years of 2006 to 2013, according to a 2021 study.</w:t>
      </w:r>
    </w:p>
    <w:p w14:paraId="0771042F" w14:textId="77777777" w:rsidR="00C741CF" w:rsidRPr="005B6C3C" w:rsidRDefault="00C741CF" w:rsidP="00C741CF">
      <w:r w:rsidRPr="002A290A">
        <w:rPr>
          <w:rStyle w:val="StyleUnderline"/>
        </w:rPr>
        <w:t xml:space="preserve">African agriculture can be </w:t>
      </w:r>
      <w:r w:rsidRPr="002A290A">
        <w:rPr>
          <w:rStyle w:val="Emphasis"/>
        </w:rPr>
        <w:t>extended as well as intensified</w:t>
      </w:r>
      <w:r w:rsidRPr="005B6C3C">
        <w:t xml:space="preserve">. The South African agricultural economist Wandile </w:t>
      </w:r>
      <w:proofErr w:type="spellStart"/>
      <w:r w:rsidRPr="005B6C3C">
        <w:t>Sihlobo</w:t>
      </w:r>
      <w:proofErr w:type="spellEnd"/>
      <w:r w:rsidRPr="005B6C3C">
        <w:t xml:space="preserve"> calculates that 60 percent of the world’s remaining unused arable land </w:t>
      </w:r>
      <w:proofErr w:type="gramStart"/>
      <w:r w:rsidRPr="005B6C3C">
        <w:t>is located in</w:t>
      </w:r>
      <w:proofErr w:type="gramEnd"/>
      <w:r w:rsidRPr="005B6C3C">
        <w:t xml:space="preserve"> sub-Saharan Africa.</w:t>
      </w:r>
    </w:p>
    <w:p w14:paraId="15BA3447" w14:textId="77777777" w:rsidR="00C741CF" w:rsidRPr="005B6C3C" w:rsidRDefault="00C741CF" w:rsidP="00C741CF">
      <w:r w:rsidRPr="005B6C3C">
        <w:t>Higher food prices will be a stress and a burden for hundreds of millions of people all over the world. Higher food prices will test the stability of governments. Higher food prices may become an important part of Russia’s anti-Ukraine propaganda, which will blame Ukrainian resistance to Russian aggression—and Western sanctions against Russia—for the higher cost of food.</w:t>
      </w:r>
    </w:p>
    <w:p w14:paraId="237439EC" w14:textId="77777777" w:rsidR="00C741CF" w:rsidRPr="005B6C3C" w:rsidRDefault="00C741CF" w:rsidP="00C741CF">
      <w:r w:rsidRPr="005B6C3C">
        <w:t xml:space="preserve">But </w:t>
      </w:r>
      <w:proofErr w:type="gramStart"/>
      <w:r w:rsidRPr="005B6C3C">
        <w:t xml:space="preserve">a </w:t>
      </w:r>
      <w:r w:rsidRPr="002A290A">
        <w:rPr>
          <w:rStyle w:val="Emphasis"/>
        </w:rPr>
        <w:t>stress</w:t>
      </w:r>
      <w:proofErr w:type="gramEnd"/>
      <w:r w:rsidRPr="002A290A">
        <w:rPr>
          <w:rStyle w:val="Emphasis"/>
        </w:rPr>
        <w:t xml:space="preserve"> is not a crisis</w:t>
      </w:r>
      <w:r w:rsidRPr="005B6C3C">
        <w:rPr>
          <w:rStyle w:val="Emphasis"/>
        </w:rPr>
        <w:t>,</w:t>
      </w:r>
      <w:r w:rsidRPr="005B6C3C">
        <w:t xml:space="preserve"> </w:t>
      </w:r>
      <w:r w:rsidRPr="005B6C3C">
        <w:rPr>
          <w:rStyle w:val="StyleUnderline"/>
        </w:rPr>
        <w:t xml:space="preserve">and a </w:t>
      </w:r>
      <w:r w:rsidRPr="002A290A">
        <w:rPr>
          <w:rStyle w:val="StyleUnderline"/>
        </w:rPr>
        <w:t>crisis does not have to be a catastrophe</w:t>
      </w:r>
      <w:r w:rsidRPr="005B6C3C">
        <w:t xml:space="preserve">. Good management can mitigate the </w:t>
      </w:r>
      <w:proofErr w:type="gramStart"/>
      <w:r w:rsidRPr="005B6C3C">
        <w:t>stress, and</w:t>
      </w:r>
      <w:proofErr w:type="gramEnd"/>
      <w:r w:rsidRPr="005B6C3C">
        <w:t xml:space="preserve"> begin to identify and capture opportunities. Dealing with the food-price increases that this conflict will bring will not be easy. But it can be done.</w:t>
      </w:r>
    </w:p>
    <w:p w14:paraId="3CDEDA11" w14:textId="77777777" w:rsidR="00C741CF" w:rsidRPr="00C81122" w:rsidRDefault="00C741CF" w:rsidP="00C741CF"/>
    <w:p w14:paraId="46D2ACCA" w14:textId="77777777" w:rsidR="0053208C" w:rsidRDefault="0053208C" w:rsidP="0053208C"/>
    <w:p w14:paraId="000128B7" w14:textId="62ED29D0" w:rsidR="00CE674B" w:rsidRDefault="00CE674B" w:rsidP="00CE674B">
      <w:pPr>
        <w:pStyle w:val="Heading3"/>
      </w:pPr>
      <w:r>
        <w:t xml:space="preserve">Warming </w:t>
      </w:r>
      <w:r>
        <w:t>Impact Defense</w:t>
      </w:r>
    </w:p>
    <w:p w14:paraId="4783A2C0" w14:textId="77777777" w:rsidR="00CE674B" w:rsidRPr="006E3B1F" w:rsidRDefault="00CE674B" w:rsidP="00CE674B">
      <w:pPr>
        <w:pStyle w:val="Heading4"/>
      </w:pPr>
      <w:r>
        <w:t>Zero risk of climate change leading to human extinction</w:t>
      </w:r>
    </w:p>
    <w:p w14:paraId="20076CAB" w14:textId="1266DD33" w:rsidR="00CE674B" w:rsidRPr="006E3B1F" w:rsidRDefault="00CE674B" w:rsidP="00CE674B">
      <w:r w:rsidRPr="0079397B">
        <w:rPr>
          <w:rStyle w:val="Style13ptBold"/>
        </w:rPr>
        <w:t>Wallace-Wells, 2022</w:t>
      </w:r>
      <w:r>
        <w:t xml:space="preserve"> (</w:t>
      </w:r>
      <w:r w:rsidRPr="0079397B">
        <w:t xml:space="preserve">David Wallace-Wells, 11-10-22, NPR, A new climate reality is taking shape as renewables become widespread, p. </w:t>
      </w:r>
      <w:hyperlink r:id="rId19" w:history="1">
        <w:r w:rsidRPr="0079397B">
          <w:rPr>
            <w:rStyle w:val="Hyperlink"/>
          </w:rPr>
          <w:t>https://www.npr.org/2022/11/10/1135781402/a-new-climate-reality-is-taking-shape-as-renewables-become-widespread</w:t>
        </w:r>
      </w:hyperlink>
      <w:r>
        <w:t xml:space="preserve">) </w:t>
      </w:r>
    </w:p>
    <w:p w14:paraId="57E09BA9" w14:textId="77777777" w:rsidR="00CE674B" w:rsidRDefault="00CE674B" w:rsidP="00CE674B">
      <w:pPr>
        <w:rPr>
          <w:sz w:val="16"/>
        </w:rPr>
      </w:pPr>
      <w:r w:rsidRPr="00365695">
        <w:rPr>
          <w:sz w:val="16"/>
        </w:rPr>
        <w:t xml:space="preserve">WALLACE-WELLS: Yeah. I mean, </w:t>
      </w:r>
      <w:r w:rsidRPr="00365695">
        <w:rPr>
          <w:rStyle w:val="Emphasis"/>
        </w:rPr>
        <w:t xml:space="preserve">the story of </w:t>
      </w:r>
      <w:r w:rsidRPr="00296EF9">
        <w:rPr>
          <w:rStyle w:val="Emphasis"/>
        </w:rPr>
        <w:t>the last five years</w:t>
      </w:r>
      <w:r w:rsidRPr="00365695">
        <w:rPr>
          <w:rStyle w:val="Emphasis"/>
        </w:rPr>
        <w:t xml:space="preserve"> has a lot of </w:t>
      </w:r>
      <w:proofErr w:type="gramStart"/>
      <w:r w:rsidRPr="00296EF9">
        <w:rPr>
          <w:rStyle w:val="Emphasis"/>
        </w:rPr>
        <w:t>reason</w:t>
      </w:r>
      <w:proofErr w:type="gramEnd"/>
      <w:r w:rsidRPr="00296EF9">
        <w:rPr>
          <w:rStyle w:val="Emphasis"/>
        </w:rPr>
        <w:t xml:space="preserve"> for optimism</w:t>
      </w:r>
      <w:r w:rsidRPr="00365695">
        <w:rPr>
          <w:rStyle w:val="Emphasis"/>
        </w:rPr>
        <w:t xml:space="preserve">. </w:t>
      </w:r>
      <w:r w:rsidRPr="00296EF9">
        <w:rPr>
          <w:rStyle w:val="Emphasis"/>
        </w:rPr>
        <w:t>We're revising</w:t>
      </w:r>
      <w:r w:rsidRPr="00365695">
        <w:rPr>
          <w:rStyle w:val="Emphasis"/>
        </w:rPr>
        <w:t xml:space="preserve"> the sort of </w:t>
      </w:r>
      <w:r w:rsidRPr="00296EF9">
        <w:rPr>
          <w:rStyle w:val="Emphasis"/>
        </w:rPr>
        <w:t>worst-case scenarios out of existence</w:t>
      </w:r>
      <w:r w:rsidRPr="00365695">
        <w:rPr>
          <w:rStyle w:val="Emphasis"/>
        </w:rPr>
        <w:t>.</w:t>
      </w:r>
      <w:r w:rsidRPr="00365695">
        <w:rPr>
          <w:sz w:val="16"/>
        </w:rPr>
        <w:t xml:space="preserve"> But there's also some reason for pessimism, which is to say that the hopeful best-case outcomes we might have been dreaming of are no longer possible. And that means that we are heading for a world well past climate normal and deep, you know, sort of knee-deep, if not neck-deep, into climate disruption and disarray. We're talking about 150 million additional people dying from the effects of air pollution, from the burning of fossil fuels - 150 million. We're talking about flooding events that used to hit once a </w:t>
      </w:r>
      <w:proofErr w:type="gramStart"/>
      <w:r w:rsidRPr="00365695">
        <w:rPr>
          <w:sz w:val="16"/>
        </w:rPr>
        <w:t>century</w:t>
      </w:r>
      <w:proofErr w:type="gramEnd"/>
      <w:r w:rsidRPr="00365695">
        <w:rPr>
          <w:sz w:val="16"/>
        </w:rPr>
        <w:t xml:space="preserve"> hitting many parts of the world every single year. We're talking about heat waves tripling, you know, in parts of South Asia and the Middle East, places becoming so hot during summer that, you know, routinely, people wouldn't be able to walk around outside or certainly wouldn't be able to work outside without risking heatstroke and, possibly, death. </w:t>
      </w:r>
      <w:r w:rsidRPr="00365695">
        <w:rPr>
          <w:rStyle w:val="Emphasis"/>
        </w:rPr>
        <w:t>It's a dramatically different world. Now</w:t>
      </w:r>
      <w:r w:rsidRPr="00365695">
        <w:rPr>
          <w:sz w:val="16"/>
        </w:rPr>
        <w:t xml:space="preserve">, </w:t>
      </w:r>
      <w:r w:rsidRPr="00296EF9">
        <w:rPr>
          <w:rStyle w:val="Emphasis"/>
        </w:rPr>
        <w:t>I don't think it's a world of</w:t>
      </w:r>
      <w:r w:rsidRPr="00365695">
        <w:rPr>
          <w:rStyle w:val="Emphasis"/>
        </w:rPr>
        <w:t>,</w:t>
      </w:r>
      <w:r w:rsidRPr="00365695">
        <w:rPr>
          <w:sz w:val="16"/>
        </w:rPr>
        <w:t xml:space="preserve"> you know, </w:t>
      </w:r>
      <w:proofErr w:type="gramStart"/>
      <w:r w:rsidRPr="00296EF9">
        <w:rPr>
          <w:rStyle w:val="Emphasis"/>
        </w:rPr>
        <w:t>civilizational</w:t>
      </w:r>
      <w:proofErr w:type="gramEnd"/>
      <w:r w:rsidRPr="00296EF9">
        <w:rPr>
          <w:rStyle w:val="Emphasis"/>
        </w:rPr>
        <w:t xml:space="preserve"> collapse or human extinction</w:t>
      </w:r>
      <w:r w:rsidRPr="00365695">
        <w:rPr>
          <w:sz w:val="16"/>
        </w:rPr>
        <w:t xml:space="preserve">. But it is, really, a redrawn map, which we have no analogue for in our entire history. And as a result, I think it asks some important questions not just about how </w:t>
      </w:r>
      <w:proofErr w:type="gramStart"/>
      <w:r w:rsidRPr="00365695">
        <w:rPr>
          <w:sz w:val="16"/>
        </w:rPr>
        <w:t>are we</w:t>
      </w:r>
      <w:proofErr w:type="gramEnd"/>
      <w:r w:rsidRPr="00365695">
        <w:rPr>
          <w:sz w:val="16"/>
        </w:rPr>
        <w:t xml:space="preserve"> going to limit warming to that level, but what are we going to do to engineer life on the other </w:t>
      </w:r>
      <w:proofErr w:type="gramStart"/>
      <w:r w:rsidRPr="00365695">
        <w:rPr>
          <w:sz w:val="16"/>
        </w:rPr>
        <w:t>side</w:t>
      </w:r>
      <w:proofErr w:type="gramEnd"/>
      <w:r w:rsidRPr="00365695">
        <w:rPr>
          <w:sz w:val="16"/>
        </w:rPr>
        <w:t xml:space="preserve"> that allows us to flourish in the ways that we might hope? And that is less of a scientific question than a political question. And I think we're beginning to see the climate discourse turning a little bit in that direction.</w:t>
      </w:r>
    </w:p>
    <w:p w14:paraId="4512D3DB" w14:textId="77777777" w:rsidR="00FE2DFF" w:rsidRDefault="00FE2DFF" w:rsidP="00FE2DFF">
      <w:pPr>
        <w:pStyle w:val="Heading4"/>
      </w:pPr>
      <w:r>
        <w:t xml:space="preserve">Tipping points triggered in status quo—the </w:t>
      </w:r>
      <w:proofErr w:type="spellStart"/>
      <w:r>
        <w:t>aff’s</w:t>
      </w:r>
      <w:proofErr w:type="spellEnd"/>
      <w:r>
        <w:t xml:space="preserve"> impacts are inevitable—we needed to hold the world to 1 degree and we’re well past it</w:t>
      </w:r>
    </w:p>
    <w:p w14:paraId="7E5663C7" w14:textId="66E258FE" w:rsidR="00FE2DFF" w:rsidRPr="00B07F89" w:rsidRDefault="00FE2DFF" w:rsidP="00FE2DFF">
      <w:r>
        <w:t xml:space="preserve">Spratt, 2023 (David, </w:t>
      </w:r>
      <w:r w:rsidRPr="00336091">
        <w:t xml:space="preserve">4-19-2023, "Faster than forecast, climate impacts trigger tipping points in the Earth system", Bulletin of the Atomic Scientists, </w:t>
      </w:r>
      <w:hyperlink r:id="rId20" w:history="1">
        <w:r w:rsidRPr="000969A5">
          <w:rPr>
            <w:rStyle w:val="Hyperlink"/>
          </w:rPr>
          <w:t>https://thebulletin.org/2023/04/faster-than-forecast-climate-impacts-trigger-tipping-points-in-the-earth-system/</w:t>
        </w:r>
      </w:hyperlink>
      <w:r>
        <w:t xml:space="preserve">, </w:t>
      </w:r>
      <w:proofErr w:type="spellStart"/>
      <w:r>
        <w:t>DoA</w:t>
      </w:r>
      <w:proofErr w:type="spellEnd"/>
      <w:r>
        <w:t xml:space="preserve"> 9/2/2024, DVOG)</w:t>
      </w:r>
    </w:p>
    <w:p w14:paraId="533EC6B9" w14:textId="77777777" w:rsidR="00FE2DFF" w:rsidRDefault="00FE2DFF" w:rsidP="00FE2DFF">
      <w:r>
        <w:t xml:space="preserve">In their 2018 “hothouse” paper, </w:t>
      </w:r>
      <w:r w:rsidRPr="00C85E62">
        <w:rPr>
          <w:b/>
          <w:bCs/>
          <w:u w:val="single"/>
        </w:rPr>
        <w:t>Steffen</w:t>
      </w:r>
      <w:r>
        <w:t xml:space="preserve"> and his colleagues </w:t>
      </w:r>
      <w:r w:rsidRPr="00C85E62">
        <w:rPr>
          <w:b/>
          <w:bCs/>
          <w:u w:val="single"/>
        </w:rPr>
        <w:t xml:space="preserve">explored the potential for self-reinforcing </w:t>
      </w:r>
      <w:proofErr w:type="gramStart"/>
      <w:r w:rsidRPr="00C85E62">
        <w:rPr>
          <w:b/>
          <w:bCs/>
          <w:u w:val="single"/>
        </w:rPr>
        <w:t>feedbacks</w:t>
      </w:r>
      <w:proofErr w:type="gramEnd"/>
      <w:r w:rsidRPr="00C85E62">
        <w:rPr>
          <w:b/>
          <w:bCs/>
          <w:u w:val="single"/>
        </w:rPr>
        <w:t xml:space="preserve"> to push the Earth System toward a planetary threshold that, if crossed, “could prevent stabilization of the climate at intermediate temperature rises and cause continued warming on a ‘Hothouse Earth’ pathway even as human emissions are reduced</w:t>
      </w:r>
      <w:r>
        <w:t>.”</w:t>
      </w:r>
    </w:p>
    <w:p w14:paraId="2A5A83BF" w14:textId="77777777" w:rsidR="00FE2DFF" w:rsidRDefault="00FE2DFF" w:rsidP="00FE2DFF">
      <w:r w:rsidRPr="00C85E62">
        <w:rPr>
          <w:b/>
          <w:bCs/>
          <w:u w:val="single"/>
        </w:rPr>
        <w:t xml:space="preserve">This challenged the notion that climate warming was a predictable, linear consequence of increasing levels of greenhouse gases, and instead pointed to critical thresholds, or tipping points, in which a small change causes a larger, more critical change to be initiated, taking the climate system as a whole or particular systems within it from one state to a discretely different state. </w:t>
      </w:r>
      <w:r>
        <w:t>The loss of polar glaciers, or the Amazon rainforest drying and being replaced by sclerophyll forest, are examples.</w:t>
      </w:r>
    </w:p>
    <w:p w14:paraId="6D7CF65F" w14:textId="77777777" w:rsidR="00FE2DFF" w:rsidRPr="00C85E62" w:rsidRDefault="00FE2DFF" w:rsidP="00FE2DFF">
      <w:pPr>
        <w:rPr>
          <w:b/>
          <w:bCs/>
          <w:u w:val="single"/>
        </w:rPr>
      </w:pPr>
      <w:r w:rsidRPr="00C85E62">
        <w:rPr>
          <w:b/>
          <w:bCs/>
          <w:u w:val="single"/>
        </w:rPr>
        <w:t>The change may be abrupt or non-linear—characterized by sudden change rather than smooth progress—and irreversible on relevant time frames.</w:t>
      </w:r>
    </w:p>
    <w:p w14:paraId="6E049F5B" w14:textId="77777777" w:rsidR="00FE2DFF" w:rsidRDefault="00FE2DFF" w:rsidP="00FE2DFF">
      <w:r w:rsidRPr="007B28E3">
        <w:rPr>
          <w:b/>
          <w:bCs/>
          <w:u w:val="single"/>
        </w:rPr>
        <w:t>It may also lead to cascading events in which the mutual interaction of individual climate tipping points and/or abrupt changes lead to more profound changes to the entire system.</w:t>
      </w:r>
      <w:r>
        <w:t xml:space="preserve"> </w:t>
      </w:r>
      <w:r w:rsidRPr="00CD2515">
        <w:rPr>
          <w:b/>
          <w:bCs/>
          <w:u w:val="single"/>
        </w:rPr>
        <w:t>This is already happening.</w:t>
      </w:r>
      <w:r>
        <w:t xml:space="preserve"> The loss of sea ice in the Arctic is adding to regional warming, accelerating ice </w:t>
      </w:r>
      <w:proofErr w:type="gramStart"/>
      <w:r>
        <w:t>melt</w:t>
      </w:r>
      <w:proofErr w:type="gramEnd"/>
      <w:r>
        <w:t xml:space="preserve"> from Greenland, such that an influx of cold, non-salty water into the North Atlantic </w:t>
      </w:r>
      <w:proofErr w:type="gramStart"/>
      <w:r>
        <w:t>is slowing</w:t>
      </w:r>
      <w:proofErr w:type="gramEnd"/>
      <w:r>
        <w:t xml:space="preserve"> the Gulf Stream, which in turn </w:t>
      </w:r>
      <w:proofErr w:type="gramStart"/>
      <w:r>
        <w:t>is changing</w:t>
      </w:r>
      <w:proofErr w:type="gramEnd"/>
      <w:r>
        <w:t xml:space="preserve"> the Amazon climate.</w:t>
      </w:r>
    </w:p>
    <w:p w14:paraId="42626836" w14:textId="77777777" w:rsidR="00FE2DFF" w:rsidRDefault="00FE2DFF" w:rsidP="00FE2DFF">
      <w:r w:rsidRPr="00CD2515">
        <w:rPr>
          <w:b/>
          <w:bCs/>
          <w:u w:val="single"/>
        </w:rPr>
        <w:t>Recent research has confirmed that tipping points and cascades are already occurring, not at 1.5 or 2 degrees Celsius of warming, but right now</w:t>
      </w:r>
      <w:r>
        <w:t>. In one of his last published pieces, a 2022 book chapter, Steffen said, “it is clear from observations of climate change-related impacts in Australia alone—the massive bushfires of the 2019-2020 Black Summer, the third mass bleaching of the Great Barrier Reef in only five years, and long-term cool-season drying of the country’s southeast agricultural zone—that even a 1.1°C temperature rise has put us into a dangerous level of climate change.”</w:t>
      </w:r>
    </w:p>
    <w:p w14:paraId="5444A6B9" w14:textId="77777777" w:rsidR="00FE2DFF" w:rsidRDefault="00FE2DFF" w:rsidP="00FE2DFF">
      <w:r w:rsidRPr="00CD2515">
        <w:rPr>
          <w:b/>
          <w:bCs/>
          <w:u w:val="single"/>
        </w:rPr>
        <w:t xml:space="preserve">While </w:t>
      </w:r>
      <w:proofErr w:type="gramStart"/>
      <w:r w:rsidRPr="00CD2515">
        <w:rPr>
          <w:b/>
          <w:bCs/>
          <w:u w:val="single"/>
        </w:rPr>
        <w:t>observed warming</w:t>
      </w:r>
      <w:proofErr w:type="gramEnd"/>
      <w:r w:rsidRPr="00CD2515">
        <w:rPr>
          <w:b/>
          <w:bCs/>
          <w:u w:val="single"/>
        </w:rPr>
        <w:t xml:space="preserve"> has been close to climate model projections, the impacts have in many instances been faster and even more extreme than the models forecasted. William Ripple and his co-researchers show that many positive </w:t>
      </w:r>
      <w:proofErr w:type="gramStart"/>
      <w:r w:rsidRPr="00CD2515">
        <w:rPr>
          <w:b/>
          <w:bCs/>
          <w:u w:val="single"/>
        </w:rPr>
        <w:t>feedbacks</w:t>
      </w:r>
      <w:proofErr w:type="gramEnd"/>
      <w:r w:rsidRPr="00CD2515">
        <w:rPr>
          <w:b/>
          <w:bCs/>
          <w:u w:val="single"/>
        </w:rPr>
        <w:t xml:space="preserve"> are not fully accounted for in climate models</w:t>
      </w:r>
      <w:r>
        <w:t>.</w:t>
      </w:r>
    </w:p>
    <w:p w14:paraId="68BCEF81" w14:textId="77777777" w:rsidR="00FE2DFF" w:rsidRPr="00CD2515" w:rsidRDefault="00FE2DFF" w:rsidP="00FE2DFF">
      <w:pPr>
        <w:rPr>
          <w:b/>
          <w:bCs/>
          <w:u w:val="single"/>
        </w:rPr>
      </w:pPr>
      <w:r>
        <w:t>And prominent climate scientist Michael Mann says that when it comes to certain important consequences of warming, including ice sheet collapse, sea level rise, and the rise in extreme weather events, “the [Intergovernmental Panel on Climate Change (</w:t>
      </w:r>
      <w:r w:rsidRPr="00CD2515">
        <w:rPr>
          <w:b/>
          <w:bCs/>
          <w:u w:val="single"/>
        </w:rPr>
        <w:t>IPCC)] reports in my view have been overly conservative, in substantial part because of processes that are imperfectly represented in the models.”</w:t>
      </w:r>
    </w:p>
    <w:p w14:paraId="333D2213" w14:textId="77777777" w:rsidR="00FE2DFF" w:rsidRPr="00CD2515" w:rsidRDefault="00FE2DFF" w:rsidP="00FE2DFF">
      <w:pPr>
        <w:rPr>
          <w:b/>
          <w:bCs/>
          <w:u w:val="single"/>
        </w:rPr>
      </w:pPr>
      <w:r>
        <w:t xml:space="preserve">In September 2022, Stockholm University’s David Armstrong McKay and his colleagues concluded that </w:t>
      </w:r>
      <w:r w:rsidRPr="00CD2515">
        <w:rPr>
          <w:b/>
          <w:bCs/>
          <w:u w:val="single"/>
        </w:rPr>
        <w:t>even global warming of 1-degree Celsius risks triggering some tipping points, just one data point in an alarming mountain of research on tipping points presented in the last year and a half.</w:t>
      </w:r>
    </w:p>
    <w:p w14:paraId="4B50F031" w14:textId="77777777" w:rsidR="00FE2DFF" w:rsidRDefault="00FE2DFF" w:rsidP="00FE2DFF">
      <w:r>
        <w:t xml:space="preserve">Denman Glacier, in East Antarctic, was identified as susceptible to collapse of its ice shelf and inundation of the glacier itself, which sits on a retrograde base below sea level. Scientists announced that the Thwaites Glacier ice shelf in West Antarctica was fracturing and likely to result in </w:t>
      </w:r>
      <w:proofErr w:type="gramStart"/>
      <w:r>
        <w:t>a speeding</w:t>
      </w:r>
      <w:proofErr w:type="gramEnd"/>
      <w:r>
        <w:t xml:space="preserve"> up of the glacier’s flow and ice discharge, possibly heralding the collapse of the glacier itself and triggering similar increases across the Amundsen Sea glaciers. “The final collapse of Thwaites Glacier’s last remaining ice shelf may be initiated … within as little as five years,” they said.</w:t>
      </w:r>
    </w:p>
    <w:p w14:paraId="7B1B77F7" w14:textId="77777777" w:rsidR="00FE2DFF" w:rsidRPr="007E5904" w:rsidRDefault="00FE2DFF" w:rsidP="00FE2DFF">
      <w:pPr>
        <w:rPr>
          <w:b/>
          <w:bCs/>
          <w:u w:val="single"/>
        </w:rPr>
      </w:pPr>
      <w:r>
        <w:t xml:space="preserve">In November 2022, the State of the Cryosphere report concluded that </w:t>
      </w:r>
      <w:r w:rsidRPr="007E5904">
        <w:rPr>
          <w:b/>
          <w:bCs/>
          <w:u w:val="single"/>
        </w:rPr>
        <w:t>more than four meters of additional sea level rise was locked in “with sections of the West Antarctic ice sheet potentially collapsing even without any further emissions over the coming centuries.</w:t>
      </w:r>
      <w:r>
        <w:t xml:space="preserve">” An ingenious look at the genetic history of </w:t>
      </w:r>
      <w:proofErr w:type="spellStart"/>
      <w:r>
        <w:t>Turquet’s</w:t>
      </w:r>
      <w:proofErr w:type="spellEnd"/>
      <w:r>
        <w:t xml:space="preserve"> octopus and its population movement across Antarctica in past warm periods led to the conclusion that “</w:t>
      </w:r>
      <w:r w:rsidRPr="007E5904">
        <w:rPr>
          <w:b/>
          <w:bCs/>
          <w:u w:val="single"/>
        </w:rPr>
        <w:t>even under global heating of 1.5°C—the most ambitious goal under the global Paris climate agreement—the West Antarctic Ice Sheet could be consigned to collapse.”</w:t>
      </w:r>
    </w:p>
    <w:p w14:paraId="67D63BB5" w14:textId="77777777" w:rsidR="00FE2DFF" w:rsidRDefault="00FE2DFF" w:rsidP="00FE2DFF">
      <w:r>
        <w:t xml:space="preserve">In August, researchers showed that </w:t>
      </w:r>
      <w:r w:rsidRPr="007E5904">
        <w:rPr>
          <w:b/>
          <w:bCs/>
          <w:u w:val="single"/>
        </w:rPr>
        <w:t>the Arctic has warmed nearly four times faster than the globe since 1979 and concluded it is likely climate models systematically tend to underestimate this amplification</w:t>
      </w:r>
      <w:r>
        <w:t xml:space="preserve">. A few months later, scientists reported that </w:t>
      </w:r>
      <w:r w:rsidRPr="007E5904">
        <w:rPr>
          <w:b/>
          <w:bCs/>
          <w:u w:val="single"/>
        </w:rPr>
        <w:t>Greenland Ice Sheet glaciers are melting 100 times faster than previously calculated. At the end of 2021, Professor Jason Box said that the Greenland Ice Sheet has passed a tipping point: “Technically, now [at 1.2°C] Greenland is beyond its viability threshold… 1.5°C would mean the ‘beyond the threshold’ state is enhanced and the loss [of ice mass] becomes a complex, non-linear, amplified response</w:t>
      </w:r>
      <w:r>
        <w:t xml:space="preserve"> guaranteeing the ice sheet remains beyond its viability threshold.”</w:t>
      </w:r>
    </w:p>
    <w:p w14:paraId="20BD8E0F" w14:textId="77777777" w:rsidR="00FE2DFF" w:rsidRPr="00C65E69" w:rsidRDefault="00FE2DFF" w:rsidP="00FE2DFF">
      <w:pPr>
        <w:rPr>
          <w:b/>
          <w:bCs/>
          <w:u w:val="single"/>
        </w:rPr>
      </w:pPr>
      <w:r w:rsidRPr="00055039">
        <w:rPr>
          <w:b/>
          <w:bCs/>
          <w:u w:val="single"/>
        </w:rPr>
        <w:t>Permafrost carbon emissions and the feedback loops they will initiate are not accounted for in most</w:t>
      </w:r>
      <w:r>
        <w:t xml:space="preserve"> Earth system </w:t>
      </w:r>
      <w:r w:rsidRPr="00055039">
        <w:rPr>
          <w:b/>
          <w:bCs/>
          <w:u w:val="single"/>
        </w:rPr>
        <w:t xml:space="preserve">models </w:t>
      </w:r>
      <w:r>
        <w:t xml:space="preserve">or Integrated Assessment Models, including those which informed the IPCC’s special report on global warming of 1.5 degrees Celsius, </w:t>
      </w:r>
      <w:r w:rsidRPr="00C65E69">
        <w:rPr>
          <w:b/>
          <w:bCs/>
          <w:u w:val="single"/>
        </w:rPr>
        <w:t xml:space="preserve">nor are they fully accounted for in global emissions budgets. If carbon-cycle </w:t>
      </w:r>
      <w:proofErr w:type="gramStart"/>
      <w:r w:rsidRPr="00C65E69">
        <w:rPr>
          <w:b/>
          <w:bCs/>
          <w:u w:val="single"/>
        </w:rPr>
        <w:t>feedbacks</w:t>
      </w:r>
      <w:proofErr w:type="gramEnd"/>
      <w:r w:rsidRPr="00C65E69">
        <w:rPr>
          <w:b/>
          <w:bCs/>
          <w:u w:val="single"/>
        </w:rPr>
        <w:t xml:space="preserve"> such as tipping points in forest ecosystems and abrupt permafrost thaw are accounted for, the estimated remaining budget for carbon emissions could disappear altogether.</w:t>
      </w:r>
    </w:p>
    <w:p w14:paraId="22FFA03B" w14:textId="77777777" w:rsidR="00FE2DFF" w:rsidRDefault="00FE2DFF" w:rsidP="00FE2DFF">
      <w:r>
        <w:t>In a ground-breaking 2021 paper, Northern Arizona University’s Katharyn Duffy and colleagues mapped the relationship between increasing temperatures and carbon uptake in Amazon forests by analyzing more than 20 years of data on the transfer of carbon dioxide between plants, land, and the atmosphere; their analysis showed that in recent hot periods the thermal maximum for photosynthesis had been exceeded. At higher temperatures, the amount of carbon dioxide absorbed by plants (photosynthesis) will decline sharply, whilst carbon dioxide released by plants (respiration) will continue to rise.</w:t>
      </w:r>
    </w:p>
    <w:p w14:paraId="43B2B58D" w14:textId="77777777" w:rsidR="00FE2DFF" w:rsidRPr="00C65E69" w:rsidRDefault="00FE2DFF" w:rsidP="00FE2DFF">
      <w:pPr>
        <w:rPr>
          <w:b/>
          <w:bCs/>
          <w:u w:val="single"/>
        </w:rPr>
      </w:pPr>
      <w:r>
        <w:t xml:space="preserve">In addition, </w:t>
      </w:r>
      <w:r w:rsidRPr="00C65E69">
        <w:rPr>
          <w:b/>
          <w:bCs/>
          <w:u w:val="single"/>
        </w:rPr>
        <w:t>recent evidence shows human fossil fuel emissions are still rising and will not likely plateau until the end of this decade, a far cry from the “carbon law,” which requires halving emissions by 2030 to keep warming to under a 2-degree Celsius trajectory. Current analysis suggests the world is heading to around 3 degrees Celsius of warming, or perhaps 3.5 degrees Celsius in a plausible high-end trajectory.</w:t>
      </w:r>
    </w:p>
    <w:p w14:paraId="39EBABF4" w14:textId="77777777" w:rsidR="00FE2DFF" w:rsidRDefault="00FE2DFF" w:rsidP="00FE2DFF"/>
    <w:p w14:paraId="13F9F5F2" w14:textId="77777777" w:rsidR="00FE2DFF" w:rsidRDefault="00FE2DFF" w:rsidP="00FE2DFF">
      <w:pPr>
        <w:pStyle w:val="Heading4"/>
      </w:pPr>
      <w:r>
        <w:t>Catastrophic climate change is inevitable—to survive we must shift the focus to adaptation</w:t>
      </w:r>
    </w:p>
    <w:p w14:paraId="775D0892" w14:textId="784263E7" w:rsidR="00FE2DFF" w:rsidRDefault="00FE2DFF" w:rsidP="00FE2DFF">
      <w:r w:rsidRPr="00243907">
        <w:rPr>
          <w:rStyle w:val="Style13ptBold"/>
        </w:rPr>
        <w:t>Franzen, 2019</w:t>
      </w:r>
      <w:r>
        <w:t xml:space="preserve"> (Jonathan, </w:t>
      </w:r>
      <w:r w:rsidRPr="00243907">
        <w:t xml:space="preserve">9-8-2019, "What if We Stopped Pretending the Climate Apocalypse Can Be Stopped?", New Yorker, </w:t>
      </w:r>
      <w:hyperlink r:id="rId21" w:history="1">
        <w:r w:rsidRPr="000969A5">
          <w:rPr>
            <w:rStyle w:val="Hyperlink"/>
          </w:rPr>
          <w:t>https://www.newyorker.com/culture/cultural-comment/what-if-we-stopped-pretending</w:t>
        </w:r>
      </w:hyperlink>
      <w:r>
        <w:t xml:space="preserve">, </w:t>
      </w:r>
      <w:proofErr w:type="spellStart"/>
      <w:r>
        <w:t>DoA</w:t>
      </w:r>
      <w:proofErr w:type="spellEnd"/>
      <w:r>
        <w:t xml:space="preserve"> 9/2/2024, DVOG) </w:t>
      </w:r>
    </w:p>
    <w:p w14:paraId="471ECA11" w14:textId="77777777" w:rsidR="00FE2DFF" w:rsidRPr="00536F31" w:rsidRDefault="00FE2DFF" w:rsidP="00FE2DFF">
      <w:r>
        <w:t>“T</w:t>
      </w:r>
      <w:r w:rsidRPr="00536F31">
        <w:t xml:space="preserve">here is infinite hope,” Kafka tells us, </w:t>
      </w:r>
      <w:proofErr w:type="gramStart"/>
      <w:r w:rsidRPr="00536F31">
        <w:t>“only</w:t>
      </w:r>
      <w:proofErr w:type="gramEnd"/>
      <w:r w:rsidRPr="00536F31">
        <w:t xml:space="preserve"> not for us.” This is a fittingly mystical epigram from a writer whose characters strive for ostensibly reachable goals and, tragically or amusingly, never manage to get any closer to them. But it seems to me, in our rapidly darkening world, that the converse of Kafka’s quip is equally true: </w:t>
      </w:r>
      <w:r w:rsidRPr="00536F31">
        <w:rPr>
          <w:i/>
          <w:iCs/>
        </w:rPr>
        <w:t>There is no hope, except for us</w:t>
      </w:r>
      <w:r w:rsidRPr="00536F31">
        <w:t>.</w:t>
      </w:r>
    </w:p>
    <w:p w14:paraId="033ABFED" w14:textId="77777777" w:rsidR="00FE2DFF" w:rsidRPr="00C65E69" w:rsidRDefault="00FE2DFF" w:rsidP="00FE2DFF">
      <w:pPr>
        <w:rPr>
          <w:b/>
          <w:bCs/>
          <w:u w:val="single"/>
        </w:rPr>
      </w:pPr>
      <w:r w:rsidRPr="00536F31">
        <w:t xml:space="preserve">I’m talking, of course, about climate change. </w:t>
      </w:r>
      <w:r w:rsidRPr="00536F31">
        <w:rPr>
          <w:b/>
          <w:bCs/>
          <w:u w:val="single"/>
        </w:rPr>
        <w:t>The struggle to rein in global carbon emissions and keep the planet from melting down has the feel of Kafka’s fiction. The goal has been clear for thirty years, and despite earnest efforts we’ve made essentially no progress toward reaching it. Today, the scientific evidence verges on irrefutable. If you’re younger than sixty, you have a good chance of witnessing the radical destabilization of life on earth—massive crop failures, apocalyptic fires, imploding economies, epic flooding, hundreds of millions of refugees fleeing regions made uninhabitable by extreme heat or permanent drought. If you’re under thirty, you’re all but guaranteed to witness it.</w:t>
      </w:r>
    </w:p>
    <w:p w14:paraId="7FE1A117" w14:textId="77777777" w:rsidR="00FE2DFF" w:rsidRPr="00D50216" w:rsidRDefault="00FE2DFF" w:rsidP="00FE2DFF">
      <w:pPr>
        <w:rPr>
          <w:b/>
          <w:bCs/>
          <w:u w:val="single"/>
        </w:rPr>
      </w:pPr>
      <w:r w:rsidRPr="00D50216">
        <w:t xml:space="preserve">If you care about the planet, and about the people and animals who live on it, </w:t>
      </w:r>
      <w:r w:rsidRPr="00D50216">
        <w:rPr>
          <w:b/>
          <w:bCs/>
          <w:u w:val="single"/>
        </w:rPr>
        <w:t xml:space="preserve">there are two ways to think about this. You can keep on hoping that catastrophe is </w:t>
      </w:r>
      <w:proofErr w:type="gramStart"/>
      <w:r w:rsidRPr="00D50216">
        <w:rPr>
          <w:b/>
          <w:bCs/>
          <w:u w:val="single"/>
        </w:rPr>
        <w:t>preventable, and</w:t>
      </w:r>
      <w:proofErr w:type="gramEnd"/>
      <w:r w:rsidRPr="00D50216">
        <w:rPr>
          <w:b/>
          <w:bCs/>
          <w:u w:val="single"/>
        </w:rPr>
        <w:t xml:space="preserve"> feel ever more frustrated or enraged by the world’s inaction. Or you can accept that disaster is </w:t>
      </w:r>
      <w:proofErr w:type="gramStart"/>
      <w:r w:rsidRPr="00D50216">
        <w:rPr>
          <w:b/>
          <w:bCs/>
          <w:u w:val="single"/>
        </w:rPr>
        <w:t>coming, and</w:t>
      </w:r>
      <w:proofErr w:type="gramEnd"/>
      <w:r w:rsidRPr="00D50216">
        <w:rPr>
          <w:b/>
          <w:bCs/>
          <w:u w:val="single"/>
        </w:rPr>
        <w:t xml:space="preserve"> begin to rethink what it means to have hope.</w:t>
      </w:r>
    </w:p>
    <w:p w14:paraId="0DEDDFD4" w14:textId="77777777" w:rsidR="00FE2DFF" w:rsidRPr="00D50216" w:rsidRDefault="00FE2DFF" w:rsidP="00FE2DFF">
      <w:r w:rsidRPr="00D50216">
        <w:t xml:space="preserve">Even at this late date, expressions of unrealistic hope continue to abound. </w:t>
      </w:r>
      <w:r w:rsidRPr="00D50216">
        <w:rPr>
          <w:b/>
          <w:bCs/>
          <w:u w:val="single"/>
        </w:rPr>
        <w:t xml:space="preserve">Hardly a day seems to pass without my reading that it’s time to “roll up our sleeves” and “save the planet”; that the problem of climate change can be “solved” if we summon the collective will. Although this message was probably still true in 1988, when </w:t>
      </w:r>
      <w:proofErr w:type="gramStart"/>
      <w:r w:rsidRPr="00D50216">
        <w:rPr>
          <w:b/>
          <w:bCs/>
          <w:u w:val="single"/>
        </w:rPr>
        <w:t>the science</w:t>
      </w:r>
      <w:proofErr w:type="gramEnd"/>
      <w:r w:rsidRPr="00D50216">
        <w:rPr>
          <w:b/>
          <w:bCs/>
          <w:u w:val="single"/>
        </w:rPr>
        <w:t xml:space="preserve"> became fully clear, we’ve emitted as much atmospheric carbon in the past thirty years as we did in the previous two centuries of industrialization</w:t>
      </w:r>
      <w:r w:rsidRPr="00D50216">
        <w:t>. The facts have changed, but somehow the message stays the same.</w:t>
      </w:r>
    </w:p>
    <w:p w14:paraId="79B084C7" w14:textId="77777777" w:rsidR="00FE2DFF" w:rsidRPr="00D50216" w:rsidRDefault="00FE2DFF" w:rsidP="00FE2DFF">
      <w:r w:rsidRPr="00D50216">
        <w:t xml:space="preserve">Psychologically, this denial makes sense. Despite the outrageous fact that I’ll soon be dead forever, I live in the present, not the future. Given a choice between an alarming abstraction (death) and the reassuring evidence of my senses (breakfast!), my mind prefers to focus on the latter. The planet, too, is still marvelously intact, still basically normal—seasons changing, another election year coming, new comedies on Netflix—and its impending collapse is even harder to wrap my mind around than death. Other kinds of apocalypse, whether religious or thermonuclear or asteroidal, at least have the binary neatness of dying: one moment the world is there, the next moment it’s gone forever. Climate apocalypse, by contrast, is messy. It will take the form of increasingly severe crises compounding </w:t>
      </w:r>
      <w:proofErr w:type="gramStart"/>
      <w:r w:rsidRPr="00D50216">
        <w:t>chaotically</w:t>
      </w:r>
      <w:proofErr w:type="gramEnd"/>
      <w:r w:rsidRPr="00D50216">
        <w:t xml:space="preserve"> until civilization begins to </w:t>
      </w:r>
      <w:proofErr w:type="gramStart"/>
      <w:r w:rsidRPr="00D50216">
        <w:t>fray</w:t>
      </w:r>
      <w:proofErr w:type="gramEnd"/>
      <w:r w:rsidRPr="00D50216">
        <w:t>. Things will get very bad, but maybe not too soon, and maybe not for everyone. Maybe not for me.</w:t>
      </w:r>
    </w:p>
    <w:p w14:paraId="03E2D26A" w14:textId="77777777" w:rsidR="00FE2DFF" w:rsidRPr="00D50216" w:rsidRDefault="00FE2DFF" w:rsidP="00FE2DFF">
      <w:r w:rsidRPr="00D50216">
        <w:t xml:space="preserve">Some of the denial, however, is more willful. The evil of the Republican Party’s position on climate science is well known, but </w:t>
      </w:r>
      <w:r w:rsidRPr="00D50216">
        <w:rPr>
          <w:b/>
          <w:bCs/>
          <w:u w:val="single"/>
        </w:rPr>
        <w:t xml:space="preserve">denial is entrenched in progressive politics, too, or at least in its rhetoric. The Green New Deal, the blueprint for some of the most substantial proposals put forth on the issue, is still framed as our last chance to avert catastrophe and save the planet, by way of gargantuan renewable-energy projects. Many of the groups that support those proposals deploy the language of “stopping” climate </w:t>
      </w:r>
      <w:proofErr w:type="gramStart"/>
      <w:r w:rsidRPr="00D50216">
        <w:rPr>
          <w:b/>
          <w:bCs/>
          <w:u w:val="single"/>
        </w:rPr>
        <w:t>change, or</w:t>
      </w:r>
      <w:proofErr w:type="gramEnd"/>
      <w:r w:rsidRPr="00D50216">
        <w:rPr>
          <w:b/>
          <w:bCs/>
          <w:u w:val="single"/>
        </w:rPr>
        <w:t xml:space="preserve"> imply that there’s still time to prevent it</w:t>
      </w:r>
      <w:r w:rsidRPr="00D50216">
        <w:t xml:space="preserve">. Unlike </w:t>
      </w:r>
      <w:proofErr w:type="gramStart"/>
      <w:r w:rsidRPr="00D50216">
        <w:t>the political right</w:t>
      </w:r>
      <w:proofErr w:type="gramEnd"/>
      <w:r w:rsidRPr="00D50216">
        <w:t xml:space="preserve">, the left prides itself </w:t>
      </w:r>
      <w:proofErr w:type="gramStart"/>
      <w:r w:rsidRPr="00D50216">
        <w:t>on</w:t>
      </w:r>
      <w:proofErr w:type="gramEnd"/>
      <w:r w:rsidRPr="00D50216">
        <w:t xml:space="preserve"> listening to climate scientists, who do indeed allow that catastrophe is theoretically avertable. But </w:t>
      </w:r>
      <w:r w:rsidRPr="00D50216">
        <w:rPr>
          <w:b/>
          <w:bCs/>
          <w:u w:val="single"/>
        </w:rPr>
        <w:t xml:space="preserve">not everyone seems to be listening carefully. The stress falls on the </w:t>
      </w:r>
      <w:proofErr w:type="gramStart"/>
      <w:r w:rsidRPr="00D50216">
        <w:rPr>
          <w:b/>
          <w:bCs/>
          <w:u w:val="single"/>
        </w:rPr>
        <w:t>word</w:t>
      </w:r>
      <w:proofErr w:type="gramEnd"/>
      <w:r w:rsidRPr="00D50216">
        <w:rPr>
          <w:b/>
          <w:bCs/>
          <w:u w:val="single"/>
        </w:rPr>
        <w:t> </w:t>
      </w:r>
      <w:r w:rsidRPr="00D50216">
        <w:rPr>
          <w:b/>
          <w:bCs/>
          <w:i/>
          <w:iCs/>
          <w:u w:val="single"/>
        </w:rPr>
        <w:t>theoretically</w:t>
      </w:r>
      <w:r w:rsidRPr="00D50216">
        <w:rPr>
          <w:b/>
          <w:bCs/>
          <w:u w:val="single"/>
        </w:rPr>
        <w:t>.</w:t>
      </w:r>
    </w:p>
    <w:p w14:paraId="2FAED366" w14:textId="77777777" w:rsidR="00FE2DFF" w:rsidRPr="00D50216" w:rsidRDefault="00FE2DFF" w:rsidP="00FE2DFF">
      <w:pPr>
        <w:rPr>
          <w:b/>
          <w:bCs/>
          <w:u w:val="single"/>
        </w:rPr>
      </w:pPr>
      <w:r w:rsidRPr="00D50216">
        <w:rPr>
          <w:b/>
          <w:bCs/>
          <w:u w:val="single"/>
        </w:rPr>
        <w:t xml:space="preserve">Our atmosphere and oceans can absorb only so much heat before climate change, intensified by various feedback loops, spins completely out of control. Some scientists and policymakers fear that we’re in danger of passing this point of no return if the </w:t>
      </w:r>
      <w:proofErr w:type="gramStart"/>
      <w:r w:rsidRPr="00D50216">
        <w:rPr>
          <w:b/>
          <w:bCs/>
          <w:u w:val="single"/>
        </w:rPr>
        <w:t>global mean</w:t>
      </w:r>
      <w:proofErr w:type="gramEnd"/>
      <w:r w:rsidRPr="00D50216">
        <w:rPr>
          <w:b/>
          <w:bCs/>
          <w:u w:val="single"/>
        </w:rPr>
        <w:t xml:space="preserve"> temperature rises by more than two degrees Celsius (maybe more, but also </w:t>
      </w:r>
      <w:proofErr w:type="spellStart"/>
      <w:r w:rsidRPr="00D50216">
        <w:rPr>
          <w:b/>
          <w:bCs/>
          <w:u w:val="single"/>
        </w:rPr>
        <w:t>maybe</w:t>
      </w:r>
      <w:proofErr w:type="spellEnd"/>
      <w:r w:rsidRPr="00D50216">
        <w:rPr>
          <w:b/>
          <w:bCs/>
          <w:u w:val="single"/>
        </w:rPr>
        <w:t xml:space="preserve"> less). The I.P.C.C.</w:t>
      </w:r>
      <w:proofErr w:type="gramStart"/>
      <w:r w:rsidRPr="00D50216">
        <w:rPr>
          <w:b/>
          <w:bCs/>
          <w:u w:val="single"/>
        </w:rPr>
        <w:t>—the</w:t>
      </w:r>
      <w:proofErr w:type="gramEnd"/>
      <w:r w:rsidRPr="00D50216">
        <w:rPr>
          <w:b/>
          <w:bCs/>
          <w:u w:val="single"/>
        </w:rPr>
        <w:t xml:space="preserve"> Intergovernmental Panel on Climate Change—tells us that, to limit the rise to less than two degrees, we not only need to reverse the trend of the past three decades. We need to approach zero net emissions, globally, in the </w:t>
      </w:r>
      <w:r w:rsidRPr="00D50216">
        <w:rPr>
          <w:b/>
          <w:bCs/>
          <w:i/>
          <w:iCs/>
          <w:u w:val="single"/>
        </w:rPr>
        <w:t>next</w:t>
      </w:r>
      <w:r w:rsidRPr="00D50216">
        <w:rPr>
          <w:b/>
          <w:bCs/>
          <w:u w:val="single"/>
        </w:rPr>
        <w:t> three decades.</w:t>
      </w:r>
    </w:p>
    <w:p w14:paraId="60F0ADF2" w14:textId="77777777" w:rsidR="00FE2DFF" w:rsidRPr="00D50216" w:rsidRDefault="00FE2DFF" w:rsidP="00FE2DFF">
      <w:r w:rsidRPr="00D50216">
        <w:t xml:space="preserve">This is, to say the least, a tall order. It also assumes that you trust the I.P.C.C.’s calculations. </w:t>
      </w:r>
      <w:r w:rsidRPr="00D50216">
        <w:rPr>
          <w:b/>
          <w:bCs/>
          <w:u w:val="single"/>
        </w:rPr>
        <w:t>New research, described last month in </w:t>
      </w:r>
      <w:r w:rsidRPr="00D50216">
        <w:rPr>
          <w:b/>
          <w:bCs/>
          <w:i/>
          <w:iCs/>
          <w:u w:val="single"/>
        </w:rPr>
        <w:t>Scientific American</w:t>
      </w:r>
      <w:r w:rsidRPr="00D50216">
        <w:rPr>
          <w:b/>
          <w:bCs/>
          <w:u w:val="single"/>
        </w:rPr>
        <w:t>, demonstrates that climate scientists, far from exaggerating the threat of climate change, have underestimated its pace and severity</w:t>
      </w:r>
      <w:r w:rsidRPr="00D50216">
        <w:t xml:space="preserve">. To project the rise in the global mean temperature, scientists rely on complicated atmospheric modelling. They take a host of variables and run them through supercomputers to generate, say, ten thousand different simulations for the coming century, </w:t>
      </w:r>
      <w:proofErr w:type="gramStart"/>
      <w:r w:rsidRPr="00D50216">
        <w:t>in order to</w:t>
      </w:r>
      <w:proofErr w:type="gramEnd"/>
      <w:r w:rsidRPr="00D50216">
        <w:t xml:space="preserve"> make a “best” prediction of the rise in temperature. </w:t>
      </w:r>
      <w:r w:rsidRPr="00D50216">
        <w:rPr>
          <w:b/>
          <w:bCs/>
          <w:u w:val="single"/>
        </w:rPr>
        <w:t>When a scientist predicts a rise of two degrees Celsius, she’s merely naming a number about which she’s very confident: the rise will be </w:t>
      </w:r>
      <w:r w:rsidRPr="00D50216">
        <w:rPr>
          <w:b/>
          <w:bCs/>
          <w:i/>
          <w:iCs/>
          <w:u w:val="single"/>
        </w:rPr>
        <w:t>at least</w:t>
      </w:r>
      <w:r w:rsidRPr="00D50216">
        <w:rPr>
          <w:b/>
          <w:bCs/>
          <w:u w:val="single"/>
        </w:rPr>
        <w:t> two degrees. The rise might, in fact, be far higher.</w:t>
      </w:r>
    </w:p>
    <w:p w14:paraId="0C4DF81B" w14:textId="77777777" w:rsidR="00FE2DFF" w:rsidRPr="00D50216" w:rsidRDefault="00FE2DFF" w:rsidP="00FE2DFF">
      <w:r w:rsidRPr="00D50216">
        <w:t xml:space="preserve">As a non-scientist, I do my own kind of modelling. I run various future scenarios through my brain, apply the constraints of human psychology and political reality, take note of the relentless rise in global energy consumption (thus far, the carbon savings provided by renewable energy have been more than offset by consumer demand), and count the scenarios in which collective action averts catastrophe. </w:t>
      </w:r>
      <w:r w:rsidRPr="00D50216">
        <w:rPr>
          <w:b/>
          <w:bCs/>
          <w:u w:val="single"/>
        </w:rPr>
        <w:t>The scenarios, which I draw from the prescriptions of policymakers and activists, share certain necessary conditions.</w:t>
      </w:r>
    </w:p>
    <w:p w14:paraId="2633D976" w14:textId="77777777" w:rsidR="00FE2DFF" w:rsidRPr="00D50216" w:rsidRDefault="00FE2DFF" w:rsidP="00FE2DFF">
      <w:r w:rsidRPr="00D50216">
        <w:rPr>
          <w:b/>
          <w:bCs/>
          <w:u w:val="single"/>
        </w:rPr>
        <w:t>The first condition is that every one of the world’s major polluting countries institute draconian conservation measures, shut down much of its energy and transportation infrastructure, and completely retool its economy. According to a recent paper in </w:t>
      </w:r>
      <w:r w:rsidRPr="00D50216">
        <w:rPr>
          <w:b/>
          <w:bCs/>
          <w:i/>
          <w:iCs/>
          <w:u w:val="single"/>
        </w:rPr>
        <w:t>Nature</w:t>
      </w:r>
      <w:r w:rsidRPr="00D50216">
        <w:rPr>
          <w:b/>
          <w:bCs/>
          <w:u w:val="single"/>
        </w:rPr>
        <w:t>, the carbon emissions from existing global infrastructure, if operated through its normal lifetime, will exceed our entire emissions “allowance”—the further gigatons of carbon that can be released without crossing the threshold of catastrophe</w:t>
      </w:r>
      <w:r w:rsidRPr="00D50216">
        <w:t>. (This estimate does not include the thousands of new energy and transportation projects already planned or under construction.) To stay within that allowance, a top-down intervention needs to happen not only </w:t>
      </w:r>
      <w:r w:rsidRPr="00D50216">
        <w:rPr>
          <w:i/>
          <w:iCs/>
        </w:rPr>
        <w:t>in</w:t>
      </w:r>
      <w:r w:rsidRPr="00D50216">
        <w:t> every country but </w:t>
      </w:r>
      <w:r w:rsidRPr="00D50216">
        <w:rPr>
          <w:i/>
          <w:iCs/>
        </w:rPr>
        <w:t>throughout</w:t>
      </w:r>
      <w:r w:rsidRPr="00D50216">
        <w:t xml:space="preserve"> every country. Making New York City a green utopia will not </w:t>
      </w:r>
      <w:proofErr w:type="gramStart"/>
      <w:r w:rsidRPr="00D50216">
        <w:t>avail</w:t>
      </w:r>
      <w:proofErr w:type="gramEnd"/>
      <w:r w:rsidRPr="00D50216">
        <w:t xml:space="preserve"> if Texans keep pumping oil and driving pickup trucks.</w:t>
      </w:r>
    </w:p>
    <w:p w14:paraId="2E2A3971" w14:textId="77777777" w:rsidR="00FE2DFF" w:rsidRDefault="00FE2DFF" w:rsidP="00FE2DFF">
      <w:r w:rsidRPr="00482BD5">
        <w:rPr>
          <w:b/>
          <w:bCs/>
          <w:u w:val="single"/>
        </w:rPr>
        <w:t>The actions taken by these countries must also be the right ones. Vast sums of government money must be spent without wasting it and without lining the wrong pockets</w:t>
      </w:r>
      <w:r w:rsidRPr="00482BD5">
        <w:t xml:space="preserve">. Here it’s useful to recall the Kafkaesque joke of the European Union’s biofuel mandate, which served to accelerate the deforestation of Indonesia for palm-oil plantations, and the American subsidy of ethanol fuel, which turned out to benefit </w:t>
      </w:r>
      <w:proofErr w:type="gramStart"/>
      <w:r w:rsidRPr="00482BD5">
        <w:t>no one but</w:t>
      </w:r>
      <w:proofErr w:type="gramEnd"/>
      <w:r w:rsidRPr="00482BD5">
        <w:t xml:space="preserve"> corn farmers.</w:t>
      </w:r>
    </w:p>
    <w:p w14:paraId="24EA7905" w14:textId="77777777" w:rsidR="00FE2DFF" w:rsidRDefault="00FE2DFF" w:rsidP="00FE2DFF">
      <w:r w:rsidRPr="00DE5DE9">
        <w:rPr>
          <w:b/>
          <w:bCs/>
          <w:u w:val="single"/>
        </w:rPr>
        <w:t xml:space="preserve">Finally, overwhelming numbers of human beings, including millions of government-hating Americans, need to accept high taxes and severe curtailment of their familiar </w:t>
      </w:r>
      <w:proofErr w:type="gramStart"/>
      <w:r w:rsidRPr="00DE5DE9">
        <w:rPr>
          <w:b/>
          <w:bCs/>
          <w:u w:val="single"/>
        </w:rPr>
        <w:t>life styles</w:t>
      </w:r>
      <w:proofErr w:type="gramEnd"/>
      <w:r w:rsidRPr="00DE5DE9">
        <w:rPr>
          <w:b/>
          <w:bCs/>
          <w:u w:val="single"/>
        </w:rPr>
        <w:t xml:space="preserve"> without revolting. They must accept the reality of climate change and have faith in the extreme measures taken to combat it. They can’t dismiss news they dislike as fake. They </w:t>
      </w:r>
      <w:proofErr w:type="gramStart"/>
      <w:r w:rsidRPr="00DE5DE9">
        <w:rPr>
          <w:b/>
          <w:bCs/>
          <w:u w:val="single"/>
        </w:rPr>
        <w:t>have to</w:t>
      </w:r>
      <w:proofErr w:type="gramEnd"/>
      <w:r w:rsidRPr="00DE5DE9">
        <w:rPr>
          <w:b/>
          <w:bCs/>
          <w:u w:val="single"/>
        </w:rPr>
        <w:t xml:space="preserve"> set aside nationalism and class and racial resentments. They </w:t>
      </w:r>
      <w:proofErr w:type="gramStart"/>
      <w:r w:rsidRPr="00DE5DE9">
        <w:rPr>
          <w:b/>
          <w:bCs/>
          <w:u w:val="single"/>
        </w:rPr>
        <w:t>have to</w:t>
      </w:r>
      <w:proofErr w:type="gramEnd"/>
      <w:r w:rsidRPr="00DE5DE9">
        <w:rPr>
          <w:b/>
          <w:bCs/>
          <w:u w:val="single"/>
        </w:rPr>
        <w:t xml:space="preserve"> make sacrifices for distant threatened nations and distant future generations. They </w:t>
      </w:r>
      <w:proofErr w:type="gramStart"/>
      <w:r w:rsidRPr="00DE5DE9">
        <w:rPr>
          <w:b/>
          <w:bCs/>
          <w:u w:val="single"/>
        </w:rPr>
        <w:t>have to</w:t>
      </w:r>
      <w:proofErr w:type="gramEnd"/>
      <w:r w:rsidRPr="00DE5DE9">
        <w:rPr>
          <w:b/>
          <w:bCs/>
          <w:u w:val="single"/>
        </w:rPr>
        <w:t xml:space="preserve"> be permanently terrified by hotter summers and more frequent natural disasters, rather than just getting used to them. Every day, instead of thinking about breakfast, they </w:t>
      </w:r>
      <w:proofErr w:type="gramStart"/>
      <w:r w:rsidRPr="00DE5DE9">
        <w:rPr>
          <w:b/>
          <w:bCs/>
          <w:u w:val="single"/>
        </w:rPr>
        <w:t>have to</w:t>
      </w:r>
      <w:proofErr w:type="gramEnd"/>
      <w:r w:rsidRPr="00DE5DE9">
        <w:rPr>
          <w:b/>
          <w:bCs/>
          <w:u w:val="single"/>
        </w:rPr>
        <w:t xml:space="preserve"> think about death</w:t>
      </w:r>
      <w:r>
        <w:t>.</w:t>
      </w:r>
    </w:p>
    <w:p w14:paraId="52318DE8" w14:textId="77777777" w:rsidR="00FE2DFF" w:rsidRPr="0014660E" w:rsidRDefault="00FE2DFF" w:rsidP="00FE2DFF">
      <w:pPr>
        <w:rPr>
          <w:b/>
          <w:bCs/>
          <w:u w:val="single"/>
        </w:rPr>
      </w:pPr>
      <w:r>
        <w:t xml:space="preserve">Call me a pessimist or call me a humanist, but I don’t see human nature fundamentally changing anytime soon. </w:t>
      </w:r>
      <w:r w:rsidRPr="0014660E">
        <w:rPr>
          <w:b/>
          <w:bCs/>
          <w:u w:val="single"/>
        </w:rPr>
        <w:t>I can run ten thousand scenarios through my model, and in not one of them do I see the two-degree target being met.</w:t>
      </w:r>
    </w:p>
    <w:p w14:paraId="521DD5FF" w14:textId="77777777" w:rsidR="00FE2DFF" w:rsidRDefault="00FE2DFF" w:rsidP="00FE2DFF">
      <w:r>
        <w:t xml:space="preserve">To judge from recent opinion polls, which show that </w:t>
      </w:r>
      <w:proofErr w:type="gramStart"/>
      <w:r>
        <w:t>a majority of</w:t>
      </w:r>
      <w:proofErr w:type="gramEnd"/>
      <w:r>
        <w:t xml:space="preserve"> Americans (many of them Republican) are pessimistic about the planet’s future, and from the success of a book like David Wallace-Wells’s harrowing “The Uninhabitable Earth,” which was released this year, </w:t>
      </w:r>
      <w:r w:rsidRPr="0014660E">
        <w:rPr>
          <w:b/>
          <w:bCs/>
          <w:u w:val="single"/>
        </w:rPr>
        <w:t xml:space="preserve">I’m not alone in having reached this conclusion. But there continues to be a reluctance to broadcast it. Some climate activists argue that if we publicly admit that the problem can’t be solved, it will discourage people from taking any ameliorative action at all. This seems to me not only a patronizing calculation but an ineffectual one, given how little progress we </w:t>
      </w:r>
      <w:proofErr w:type="gramStart"/>
      <w:r w:rsidRPr="0014660E">
        <w:rPr>
          <w:b/>
          <w:bCs/>
          <w:u w:val="single"/>
        </w:rPr>
        <w:t>have to</w:t>
      </w:r>
      <w:proofErr w:type="gramEnd"/>
      <w:r w:rsidRPr="0014660E">
        <w:rPr>
          <w:b/>
          <w:bCs/>
          <w:u w:val="single"/>
        </w:rPr>
        <w:t xml:space="preserve"> show for it to date.</w:t>
      </w:r>
      <w:r>
        <w:t xml:space="preserve"> The activists who make it remind me of the religious leaders who fear that, without the promise of eternal salvation, people won’t bother to behave well. In my experience, nonbelievers are no less loving of their neighbors than believers. And </w:t>
      </w:r>
      <w:proofErr w:type="gramStart"/>
      <w:r>
        <w:t>so</w:t>
      </w:r>
      <w:proofErr w:type="gramEnd"/>
      <w:r>
        <w:t xml:space="preserve"> I wonder what might happen if, instead of denying reality, we told ourselves the truth.</w:t>
      </w:r>
    </w:p>
    <w:p w14:paraId="5DA773DF" w14:textId="77777777" w:rsidR="00FE2DFF" w:rsidRDefault="00FE2DFF" w:rsidP="00FE2DFF">
      <w:proofErr w:type="gramStart"/>
      <w:r>
        <w:t>First of all</w:t>
      </w:r>
      <w:proofErr w:type="gramEnd"/>
      <w:r>
        <w:t>, even if we can no longer hope to be saved from two degrees of warming, there’s still a strong practical and ethical case for reducing carbon emissions. In the long run, it probably makes no difference how badly we overshoot two degrees; once the point of no return is passed, the world will become self-transforming. In the shorter term, however, half measures are better than no measures. Halfway cutting our emissions would make the immediate effects of warming somewhat less severe, and it would somewhat postpone the point of no return. The most terrifying thing about climate change is the speed at which it’s advancing, the almost monthly shattering of temperature records. If collective action resulted in just one fewer devastating hurricane, just a few extra years of relative stability, it would be a goal worth pursuing.</w:t>
      </w:r>
    </w:p>
    <w:p w14:paraId="7C1522DA" w14:textId="77777777" w:rsidR="00FE2DFF" w:rsidRDefault="00FE2DFF" w:rsidP="00FE2DFF">
      <w:r>
        <w:t>In fact, it would be worth pursuing even if it had no effect at all. To fail to conserve a finite resource when conservation measures are available, to needlessly add carbon to the atmosphere when we know very well what carbon is doing to it, is simply wrong. Although the actions of one individual have zero effect on the climate, this doesn’t mean that they’re meaningless. Each of us has an ethical choice to make. During the Protestant Reformation, when “end times” was merely an idea, not the horribly concrete thing it is today, a key doctrinal question was whether you should perform good works because it will get you into Heaven, or whether you should perform them simply because they’re good—because, while Heaven is a question mark, you know that this world would be better if everyone performed them. I can respect the planet, and care about the people with whom I share it, without believing that it will save me.</w:t>
      </w:r>
    </w:p>
    <w:p w14:paraId="51E6F42A" w14:textId="77777777" w:rsidR="00FE2DFF" w:rsidRDefault="00FE2DFF" w:rsidP="00FE2DFF">
      <w:r>
        <w:t>More than that, a false hope of salvation can be actively harmful. If you persist in believing that catastrophe can be averted, you commit yourself to tackling a problem so immense that it needs to be everyone’s overriding priority forever. One result, weirdly, is a kind of complacency: by voting for green candidates, riding a bicycle to work, avoiding air travel, you might feel that you’ve done everything you can for the only thing worth doing. Whereas, if you accept the reality that the planet will soon overheat to the point of threatening civilization, there’s a whole lot more you should be doing.</w:t>
      </w:r>
    </w:p>
    <w:p w14:paraId="2431C98C" w14:textId="77777777" w:rsidR="00FE2DFF" w:rsidRDefault="00FE2DFF" w:rsidP="00FE2DFF">
      <w:r w:rsidRPr="007D715E">
        <w:rPr>
          <w:b/>
          <w:bCs/>
          <w:u w:val="single"/>
        </w:rPr>
        <w:t>Our resources aren’t infinite. Even if we invest much of them in a longest-shot gamble, reducing carbon emissions in the hope that it will save us, it’s unwise to invest all of them. Every billion dollars spent on high-speed trains, which may or may not be suitable for North America, is a billion not banked for disaster preparedness, reparations to inundated countries, or future humanitarian relief. Every renewable-energy mega-project that destroys a living ecosystem</w:t>
      </w:r>
      <w:r>
        <w:t>—the “green” energy development now occurring in Kenya’s national parks, the giant hydroelectric projects in Brazil, the construction of solar farms in open spaces, rather than in settled areas—</w:t>
      </w:r>
      <w:r w:rsidRPr="007D715E">
        <w:rPr>
          <w:b/>
          <w:bCs/>
          <w:u w:val="single"/>
        </w:rPr>
        <w:t xml:space="preserve">erodes the resilience of a natural world already fighting for its life. Soil and water depletion, overuse of pesticides, the devastation of world fisheries—collective will </w:t>
      </w:r>
      <w:proofErr w:type="gramStart"/>
      <w:r w:rsidRPr="007D715E">
        <w:rPr>
          <w:b/>
          <w:bCs/>
          <w:u w:val="single"/>
        </w:rPr>
        <w:t>is</w:t>
      </w:r>
      <w:proofErr w:type="gramEnd"/>
      <w:r w:rsidRPr="007D715E">
        <w:rPr>
          <w:b/>
          <w:bCs/>
          <w:u w:val="single"/>
        </w:rPr>
        <w:t xml:space="preserve"> needed for these problems, too, and, unlike the problem of carbon, they’re within our power to solve. As a bonus, many low-tech conservation actions (restoring forests, preserving grasslands, eating less meat) can reduce our carbon footprint as effectively as massive industrial changes.</w:t>
      </w:r>
    </w:p>
    <w:p w14:paraId="250DD4FB" w14:textId="77777777" w:rsidR="00FE2DFF" w:rsidRPr="00482BD5" w:rsidRDefault="00FE2DFF" w:rsidP="00FE2DFF">
      <w:pPr>
        <w:rPr>
          <w:b/>
          <w:bCs/>
          <w:u w:val="single"/>
        </w:rPr>
      </w:pPr>
      <w:r w:rsidRPr="007D715E">
        <w:rPr>
          <w:b/>
          <w:bCs/>
          <w:u w:val="single"/>
        </w:rPr>
        <w:t xml:space="preserve">All-out war on climate change made sense only as long as it was winnable. Once you accept that we’ve lost it, other kinds of action take on greater meaning. </w:t>
      </w:r>
      <w:r w:rsidRPr="00D86940">
        <w:rPr>
          <w:b/>
          <w:bCs/>
          <w:u w:val="single"/>
        </w:rPr>
        <w:t>Preparing for fires and floods and refugees is a directly pertinent example. But the impending catastrophe heightens the urgency of almost any world-improving action. In times of increasing chaos, people seek protection in tribalism and armed force, rather than in the rule of law, and our best defense against this kind of dystopia is to maintain functioning democracies, functioning legal systems</w:t>
      </w:r>
      <w:proofErr w:type="gramStart"/>
      <w:r w:rsidRPr="00D86940">
        <w:rPr>
          <w:b/>
          <w:bCs/>
          <w:u w:val="single"/>
        </w:rPr>
        <w:t>, functioning</w:t>
      </w:r>
      <w:proofErr w:type="gramEnd"/>
      <w:r w:rsidRPr="00D86940">
        <w:rPr>
          <w:b/>
          <w:bCs/>
          <w:u w:val="single"/>
        </w:rPr>
        <w:t xml:space="preserve"> communities. In this respect, any movement toward a more just and civil society can now be considered a meaningful climate action. Securing fair elections is a climate action. Combatting extreme wealth inequality is a climate action. Shutting down </w:t>
      </w:r>
      <w:proofErr w:type="gramStart"/>
      <w:r w:rsidRPr="00D86940">
        <w:rPr>
          <w:b/>
          <w:bCs/>
          <w:u w:val="single"/>
        </w:rPr>
        <w:t>the hate</w:t>
      </w:r>
      <w:proofErr w:type="gramEnd"/>
      <w:r w:rsidRPr="00D86940">
        <w:rPr>
          <w:b/>
          <w:bCs/>
          <w:u w:val="single"/>
        </w:rPr>
        <w:t xml:space="preserve"> machines on social media is a climate action. Instituting humane immigration policy, advocating for racial and gender equality, promoting respect for laws and their enforcement, supporting a free and independent press, ridding the country of assault weapons—these are all meaningful climate actions. To survive rising temperatures, every system, whether of the natural world or of the human world, will need to be as strong and healthy as we can make it.</w:t>
      </w:r>
    </w:p>
    <w:p w14:paraId="1EB061D9" w14:textId="77777777" w:rsidR="00FE2DFF" w:rsidRDefault="00FE2DFF" w:rsidP="00FE2DFF">
      <w:r>
        <w:t xml:space="preserve">And then there’s the matter of hope. </w:t>
      </w:r>
      <w:r w:rsidRPr="00D86940">
        <w:rPr>
          <w:b/>
          <w:bCs/>
          <w:u w:val="single"/>
        </w:rPr>
        <w:t xml:space="preserve">If your hope for the future depends on a wildly optimistic scenario, what will you do ten years from now, when the scenario becomes unworkable even in theory? Give up on the planet entirely? To borrow from the advice of financial planners, I might suggest a more balanced portfolio of hopes, some of them </w:t>
      </w:r>
      <w:proofErr w:type="gramStart"/>
      <w:r w:rsidRPr="00D86940">
        <w:rPr>
          <w:b/>
          <w:bCs/>
          <w:u w:val="single"/>
        </w:rPr>
        <w:t>longer-term</w:t>
      </w:r>
      <w:proofErr w:type="gramEnd"/>
      <w:r w:rsidRPr="00D86940">
        <w:rPr>
          <w:b/>
          <w:bCs/>
          <w:u w:val="single"/>
        </w:rPr>
        <w:t>, most of them shorter. It’s fine to struggle against the constraints of human nature, hoping to mitigate the worst of what’s to come, but it’s just as important to fight smaller, more local battles that you have some realistic hope of winning. Keep doing the right thing for the planet, yes, but also keep trying to save what you love specifically</w:t>
      </w:r>
      <w:r>
        <w:t xml:space="preserve">—a community, an institution, a wild place, a species that’s in trouble—and take heart in your small successes. </w:t>
      </w:r>
      <w:r w:rsidRPr="000067B6">
        <w:rPr>
          <w:b/>
          <w:bCs/>
          <w:u w:val="single"/>
        </w:rPr>
        <w:t xml:space="preserve">Any good thing you do now is arguably a hedge against the hotter future, but the </w:t>
      </w:r>
      <w:proofErr w:type="gramStart"/>
      <w:r w:rsidRPr="000067B6">
        <w:rPr>
          <w:b/>
          <w:bCs/>
          <w:u w:val="single"/>
        </w:rPr>
        <w:t>really meaningful</w:t>
      </w:r>
      <w:proofErr w:type="gramEnd"/>
      <w:r w:rsidRPr="000067B6">
        <w:rPr>
          <w:b/>
          <w:bCs/>
          <w:u w:val="single"/>
        </w:rPr>
        <w:t xml:space="preserve"> thing is that it’s good today</w:t>
      </w:r>
      <w:r>
        <w:t xml:space="preserve">. </w:t>
      </w:r>
      <w:proofErr w:type="gramStart"/>
      <w:r>
        <w:t>As long as</w:t>
      </w:r>
      <w:proofErr w:type="gramEnd"/>
      <w:r>
        <w:t xml:space="preserve"> you have something to love, you have something to hope for.</w:t>
      </w:r>
    </w:p>
    <w:p w14:paraId="6FA6924D" w14:textId="77777777" w:rsidR="00FE2DFF" w:rsidRDefault="00FE2DFF" w:rsidP="00FE2DFF">
      <w:r>
        <w:t>In Santa Cruz, where I live, there’s an organization called the Homeless Garden Project. On a small working farm at the west end of town, it offers employment, training, support, and a sense of community to members of the city’s homeless population. It can’t “solve” the problem of homelessness, but it’s been changing lives, one at a time, for nearly thirty years. Supporting itself in part by selling organic produce, it contributes more broadly to a revolution in how we think about people in need, the land we depend on, and the natural world around us. In the summer, as a member of its C.S.A. program, I enjoy its kale and strawberries, and in the fall, because the soil is alive and uncontaminated, small migratory birds find sustenance in its furrows.</w:t>
      </w:r>
    </w:p>
    <w:p w14:paraId="64479752" w14:textId="77777777" w:rsidR="00FE2DFF" w:rsidRPr="00536F31" w:rsidRDefault="00FE2DFF" w:rsidP="00FE2DFF">
      <w:r>
        <w:t xml:space="preserve">There may come a time, sooner than any of us likes to think, when the systems of industrial agriculture and global trade break down and homeless people outnumber people with homes. At that point, traditional local farming and strong communities will no longer just be liberal buzzwords. Kindness to neighbors and respect for the land—nurturing healthy soil, wisely managing water, caring for pollinators—will be essential in a crisis and in whatever society survives it. A project like the Homeless Garden offers me </w:t>
      </w:r>
      <w:proofErr w:type="gramStart"/>
      <w:r>
        <w:t>the hope</w:t>
      </w:r>
      <w:proofErr w:type="gramEnd"/>
      <w:r>
        <w:t xml:space="preserve"> that the future, while undoubtedly worse than the present, might also, in some ways, be better. Most of all, though, it gives me hope for today.</w:t>
      </w:r>
    </w:p>
    <w:p w14:paraId="29850EAA" w14:textId="77777777" w:rsidR="00FE2DFF" w:rsidRDefault="00FE2DFF" w:rsidP="00FE2DFF"/>
    <w:p w14:paraId="70905C7B" w14:textId="77777777" w:rsidR="00FE2DFF" w:rsidRDefault="00FE2DFF" w:rsidP="00FE2DFF">
      <w:pPr>
        <w:shd w:val="clear" w:color="auto" w:fill="FFFFFF"/>
        <w:rPr>
          <w:rStyle w:val="Emphasis"/>
        </w:rPr>
      </w:pPr>
    </w:p>
    <w:p w14:paraId="6D38DAE2" w14:textId="77777777" w:rsidR="00FE2DFF" w:rsidRPr="00A23EA1" w:rsidRDefault="00FE2DFF" w:rsidP="00FE2DFF">
      <w:pPr>
        <w:shd w:val="clear" w:color="auto" w:fill="FFFFFF"/>
        <w:rPr>
          <w:b/>
          <w:iCs/>
          <w:u w:val="single"/>
        </w:rPr>
      </w:pPr>
    </w:p>
    <w:p w14:paraId="39320836" w14:textId="77777777" w:rsidR="00FE2DFF" w:rsidRDefault="00FE2DFF" w:rsidP="00FE2DFF"/>
    <w:p w14:paraId="7B378C03" w14:textId="77777777" w:rsidR="00CE674B" w:rsidRDefault="00CE674B" w:rsidP="00CE674B">
      <w:pPr>
        <w:pStyle w:val="Heading4"/>
      </w:pPr>
      <w:r>
        <w:t>Actual climate sensitivity from satellite measurements predict C02 increases will lead to 1 to 2 degrees Celsius warming</w:t>
      </w:r>
    </w:p>
    <w:p w14:paraId="1D035597" w14:textId="246B9041" w:rsidR="00CE674B" w:rsidRPr="00322EAF" w:rsidRDefault="00CE674B" w:rsidP="00CE674B">
      <w:r w:rsidRPr="00E96184">
        <w:rPr>
          <w:rStyle w:val="Style13ptBold"/>
        </w:rPr>
        <w:t xml:space="preserve">Manheimer, 2022 </w:t>
      </w:r>
      <w:r>
        <w:t>(</w:t>
      </w:r>
      <w:r w:rsidRPr="00E96184">
        <w:t xml:space="preserve">Wallace Manheimer, Retired from The US Naval Research Lab, 2022, Journal of Sustainable Development, While the Climate Always Has and Always Will Change, There Is no Climate Crisis, vol. 15, No. 5, p. </w:t>
      </w:r>
      <w:hyperlink r:id="rId22" w:history="1">
        <w:r w:rsidRPr="00D03012">
          <w:rPr>
            <w:rStyle w:val="Hyperlink"/>
          </w:rPr>
          <w:t>https://doi.org/10.5539/jsd.v15n5p116</w:t>
        </w:r>
      </w:hyperlink>
      <w:r>
        <w:t xml:space="preserve">) </w:t>
      </w:r>
    </w:p>
    <w:p w14:paraId="23F73722" w14:textId="77777777" w:rsidR="00CE674B" w:rsidRDefault="00CE674B" w:rsidP="00CE674B">
      <w:pPr>
        <w:rPr>
          <w:rStyle w:val="Emphasis"/>
        </w:rPr>
      </w:pPr>
      <w:proofErr w:type="gramStart"/>
      <w:r w:rsidRPr="00C05145">
        <w:rPr>
          <w:sz w:val="16"/>
        </w:rPr>
        <w:t>However</w:t>
      </w:r>
      <w:proofErr w:type="gramEnd"/>
      <w:r w:rsidRPr="00C05145">
        <w:rPr>
          <w:sz w:val="16"/>
        </w:rPr>
        <w:t xml:space="preserve"> truly the amazing thing is that the forcing as calculated by the IPCC scientists (</w:t>
      </w:r>
      <w:proofErr w:type="gramStart"/>
      <w:r w:rsidRPr="00C05145">
        <w:rPr>
          <w:sz w:val="16"/>
        </w:rPr>
        <w:t>the believers</w:t>
      </w:r>
      <w:proofErr w:type="gramEnd"/>
      <w:r w:rsidRPr="00C05145">
        <w:rPr>
          <w:sz w:val="16"/>
        </w:rPr>
        <w:t xml:space="preserve">) and as calculated by W&amp;H (the skeptics) are not that different. The scientists basically agree! In fact, had they calculated the forcing over the same time periods (i.e. same initial and final atmospheric CO2 concentrations), who knows how close their calculations would have been, perhaps they would have </w:t>
      </w:r>
      <w:proofErr w:type="gramStart"/>
      <w:r w:rsidRPr="00C05145">
        <w:rPr>
          <w:sz w:val="16"/>
        </w:rPr>
        <w:t>gotten very</w:t>
      </w:r>
      <w:proofErr w:type="gramEnd"/>
      <w:r w:rsidRPr="00C05145">
        <w:rPr>
          <w:sz w:val="16"/>
        </w:rPr>
        <w:t xml:space="preserve"> nearly the same result. It is strictly a matter of different predictions from similar results. </w:t>
      </w:r>
      <w:r w:rsidRPr="00EC7C67">
        <w:rPr>
          <w:rStyle w:val="Emphasis"/>
        </w:rPr>
        <w:t>The IPCC</w:t>
      </w:r>
      <w:r w:rsidRPr="00C05145">
        <w:rPr>
          <w:sz w:val="16"/>
        </w:rPr>
        <w:t xml:space="preserve"> bureaucrats </w:t>
      </w:r>
      <w:r w:rsidRPr="00EC7C67">
        <w:rPr>
          <w:rStyle w:val="Emphasis"/>
        </w:rPr>
        <w:t>predict that a forcing of 0.3% will cause a calamity</w:t>
      </w:r>
      <w:r w:rsidRPr="00C05145">
        <w:rPr>
          <w:sz w:val="16"/>
        </w:rPr>
        <w:t xml:space="preserve">. </w:t>
      </w:r>
      <w:r w:rsidRPr="00C05145">
        <w:rPr>
          <w:rStyle w:val="Emphasis"/>
        </w:rPr>
        <w:t>The skeptics predict that a forcing of 0.3% will cause something more like a 0.3% temperature rise</w:t>
      </w:r>
      <w:r w:rsidRPr="00C05145">
        <w:rPr>
          <w:sz w:val="16"/>
        </w:rPr>
        <w:t xml:space="preserve"> on the Kelvin scale</w:t>
      </w:r>
      <w:r w:rsidRPr="00C05145">
        <w:rPr>
          <w:rStyle w:val="Emphasis"/>
        </w:rPr>
        <w:t xml:space="preserve">, namely </w:t>
      </w:r>
      <w:r w:rsidRPr="00296EF9">
        <w:rPr>
          <w:rStyle w:val="Emphasis"/>
        </w:rPr>
        <w:t>1</w:t>
      </w:r>
      <w:r w:rsidRPr="00296EF9">
        <w:rPr>
          <w:sz w:val="16"/>
        </w:rPr>
        <w:t xml:space="preserve"> </w:t>
      </w:r>
      <w:r w:rsidRPr="00296EF9">
        <w:rPr>
          <w:rStyle w:val="Emphasis"/>
        </w:rPr>
        <w:t>to 2 degrees C</w:t>
      </w:r>
      <w:r w:rsidRPr="00C05145">
        <w:rPr>
          <w:rStyle w:val="Emphasis"/>
        </w:rPr>
        <w:t>.</w:t>
      </w:r>
      <w:r w:rsidRPr="00C05145">
        <w:rPr>
          <w:sz w:val="16"/>
        </w:rPr>
        <w:t xml:space="preserve"> To this author, </w:t>
      </w:r>
      <w:r w:rsidRPr="00C05145">
        <w:rPr>
          <w:rStyle w:val="Emphasis"/>
        </w:rPr>
        <w:t xml:space="preserve">the latter prediction </w:t>
      </w:r>
      <w:r w:rsidRPr="00296EF9">
        <w:rPr>
          <w:rStyle w:val="Emphasis"/>
        </w:rPr>
        <w:t>seems</w:t>
      </w:r>
      <w:r w:rsidRPr="00C05145">
        <w:rPr>
          <w:rStyle w:val="Emphasis"/>
        </w:rPr>
        <w:t xml:space="preserve"> much </w:t>
      </w:r>
      <w:r w:rsidRPr="00296EF9">
        <w:rPr>
          <w:rStyle w:val="Emphasis"/>
        </w:rPr>
        <w:t>more reasonable</w:t>
      </w:r>
      <w:r w:rsidRPr="00C05145">
        <w:rPr>
          <w:sz w:val="16"/>
        </w:rPr>
        <w:t xml:space="preserve">. In </w:t>
      </w:r>
      <w:proofErr w:type="gramStart"/>
      <w:r w:rsidRPr="00C05145">
        <w:rPr>
          <w:sz w:val="16"/>
        </w:rPr>
        <w:t>fact</w:t>
      </w:r>
      <w:proofErr w:type="gramEnd"/>
      <w:r w:rsidRPr="00C05145">
        <w:rPr>
          <w:sz w:val="16"/>
        </w:rPr>
        <w:t xml:space="preserve"> </w:t>
      </w:r>
      <w:r w:rsidRPr="00296EF9">
        <w:rPr>
          <w:rStyle w:val="Emphasis"/>
        </w:rPr>
        <w:t xml:space="preserve">given the </w:t>
      </w:r>
      <w:proofErr w:type="gramStart"/>
      <w:r w:rsidRPr="00296EF9">
        <w:rPr>
          <w:rStyle w:val="Emphasis"/>
        </w:rPr>
        <w:t>space based</w:t>
      </w:r>
      <w:proofErr w:type="gramEnd"/>
      <w:r w:rsidRPr="00296EF9">
        <w:rPr>
          <w:rStyle w:val="Emphasis"/>
        </w:rPr>
        <w:t xml:space="preserve"> temperature</w:t>
      </w:r>
      <w:r w:rsidRPr="00C05145">
        <w:rPr>
          <w:rStyle w:val="Emphasis"/>
        </w:rPr>
        <w:t xml:space="preserve"> measurements </w:t>
      </w:r>
      <w:r w:rsidRPr="00296EF9">
        <w:rPr>
          <w:rStyle w:val="Emphasis"/>
        </w:rPr>
        <w:t>of the lower</w:t>
      </w:r>
      <w:r w:rsidRPr="00C05145">
        <w:rPr>
          <w:rStyle w:val="Emphasis"/>
        </w:rPr>
        <w:t xml:space="preserve"> </w:t>
      </w:r>
      <w:r w:rsidRPr="00296EF9">
        <w:rPr>
          <w:rStyle w:val="Emphasis"/>
        </w:rPr>
        <w:t>atmosphere over the past</w:t>
      </w:r>
      <w:r w:rsidRPr="00296EF9">
        <w:rPr>
          <w:sz w:val="16"/>
        </w:rPr>
        <w:t xml:space="preserve"> ~ </w:t>
      </w:r>
      <w:r w:rsidRPr="00296EF9">
        <w:rPr>
          <w:rStyle w:val="Emphasis"/>
        </w:rPr>
        <w:t>45 years</w:t>
      </w:r>
      <w:r w:rsidRPr="00C05145">
        <w:rPr>
          <w:rStyle w:val="Emphasis"/>
        </w:rPr>
        <w:t>, one can very, very roughly test the effect of the CO2 forcing.</w:t>
      </w:r>
      <w:r w:rsidRPr="00C05145">
        <w:rPr>
          <w:sz w:val="16"/>
        </w:rPr>
        <w:t xml:space="preserve"> </w:t>
      </w:r>
      <w:r w:rsidRPr="00C05145">
        <w:rPr>
          <w:rStyle w:val="Emphasis"/>
        </w:rPr>
        <w:t>Figure 10 is a measurement of this temperature</w:t>
      </w:r>
      <w:r w:rsidRPr="00C05145">
        <w:rPr>
          <w:sz w:val="16"/>
        </w:rPr>
        <w:t xml:space="preserve"> (Spencer 2022) </w:t>
      </w:r>
      <w:r w:rsidRPr="00296EF9">
        <w:rPr>
          <w:rStyle w:val="Emphasis"/>
        </w:rPr>
        <w:t>from 1979</w:t>
      </w:r>
      <w:r w:rsidRPr="00C05145">
        <w:rPr>
          <w:sz w:val="16"/>
        </w:rPr>
        <w:t xml:space="preserve"> (CO2 concentration of ~ 335 ppm) </w:t>
      </w:r>
      <w:r w:rsidRPr="00296EF9">
        <w:rPr>
          <w:rStyle w:val="Emphasis"/>
        </w:rPr>
        <w:t>to</w:t>
      </w:r>
      <w:r w:rsidRPr="00C05145">
        <w:rPr>
          <w:rStyle w:val="Emphasis"/>
        </w:rPr>
        <w:t xml:space="preserve"> </w:t>
      </w:r>
      <w:r w:rsidRPr="00296EF9">
        <w:rPr>
          <w:rStyle w:val="Emphasis"/>
        </w:rPr>
        <w:t>2022</w:t>
      </w:r>
      <w:r w:rsidRPr="00C05145">
        <w:rPr>
          <w:sz w:val="16"/>
        </w:rPr>
        <w:t xml:space="preserve"> (~415ppm), or </w:t>
      </w:r>
      <w:r w:rsidRPr="00296EF9">
        <w:rPr>
          <w:rStyle w:val="Emphasis"/>
        </w:rPr>
        <w:t>an increase of</w:t>
      </w:r>
      <w:r w:rsidRPr="00296EF9">
        <w:rPr>
          <w:sz w:val="16"/>
        </w:rPr>
        <w:t xml:space="preserve"> </w:t>
      </w:r>
      <w:r w:rsidRPr="00296EF9">
        <w:rPr>
          <w:rStyle w:val="Emphasis"/>
        </w:rPr>
        <w:t>80ppm</w:t>
      </w:r>
      <w:r w:rsidRPr="00C05145">
        <w:rPr>
          <w:sz w:val="16"/>
        </w:rPr>
        <w:t xml:space="preserve">. Clearly </w:t>
      </w:r>
      <w:r w:rsidRPr="00C05145">
        <w:rPr>
          <w:rStyle w:val="Emphasis"/>
        </w:rPr>
        <w:t xml:space="preserve">in this period </w:t>
      </w:r>
      <w:r w:rsidRPr="00296EF9">
        <w:rPr>
          <w:rStyle w:val="Emphasis"/>
        </w:rPr>
        <w:t>the temperature</w:t>
      </w:r>
      <w:r w:rsidRPr="00C05145">
        <w:rPr>
          <w:rStyle w:val="Emphasis"/>
        </w:rPr>
        <w:t xml:space="preserve">, </w:t>
      </w:r>
      <w:proofErr w:type="gramStart"/>
      <w:r w:rsidRPr="00C05145">
        <w:rPr>
          <w:sz w:val="16"/>
        </w:rPr>
        <w:t>averaged</w:t>
      </w:r>
      <w:proofErr w:type="gramEnd"/>
      <w:r w:rsidRPr="00C05145">
        <w:rPr>
          <w:sz w:val="16"/>
        </w:rPr>
        <w:t xml:space="preserve"> over many fluctuations, </w:t>
      </w:r>
      <w:r w:rsidRPr="00C05145">
        <w:rPr>
          <w:rStyle w:val="Emphasis"/>
        </w:rPr>
        <w:t xml:space="preserve">has </w:t>
      </w:r>
      <w:r w:rsidRPr="00296EF9">
        <w:rPr>
          <w:rStyle w:val="Emphasis"/>
        </w:rPr>
        <w:t>increased by</w:t>
      </w:r>
      <w:r w:rsidRPr="00296EF9">
        <w:rPr>
          <w:sz w:val="16"/>
        </w:rPr>
        <w:t xml:space="preserve"> ~ </w:t>
      </w:r>
      <w:r w:rsidRPr="00296EF9">
        <w:rPr>
          <w:rStyle w:val="Emphasis"/>
        </w:rPr>
        <w:t>0.6 degrees C</w:t>
      </w:r>
      <w:r w:rsidRPr="00C05145">
        <w:rPr>
          <w:sz w:val="16"/>
        </w:rPr>
        <w:t xml:space="preserve">, or ~0.2% of the temperature on the Kelvin scale. The IPCC estimated a forcing of 1.75W/m2 with a </w:t>
      </w:r>
      <w:proofErr w:type="gramStart"/>
      <w:r w:rsidRPr="00C05145">
        <w:rPr>
          <w:sz w:val="16"/>
        </w:rPr>
        <w:t>140 ppm</w:t>
      </w:r>
      <w:proofErr w:type="gramEnd"/>
      <w:r w:rsidRPr="00C05145">
        <w:rPr>
          <w:sz w:val="16"/>
        </w:rPr>
        <w:t xml:space="preserve"> increase, or ~ 1 W/m2 with an </w:t>
      </w:r>
      <w:proofErr w:type="gramStart"/>
      <w:r w:rsidRPr="00C05145">
        <w:rPr>
          <w:sz w:val="16"/>
        </w:rPr>
        <w:t>80 ppm</w:t>
      </w:r>
      <w:proofErr w:type="gramEnd"/>
      <w:r w:rsidRPr="00C05145">
        <w:rPr>
          <w:sz w:val="16"/>
        </w:rPr>
        <w:t xml:space="preserve"> increase, or about a 0.1% increase. W&amp;H estimated their 0.3% increase in forcing would increase the temperature by ~ 0.3-0.6%, not far off Lamb’s estimate. This all seems to hang together. </w:t>
      </w:r>
      <w:proofErr w:type="gramStart"/>
      <w:r w:rsidRPr="00C05145">
        <w:rPr>
          <w:sz w:val="16"/>
        </w:rPr>
        <w:t>Of course</w:t>
      </w:r>
      <w:proofErr w:type="gramEnd"/>
      <w:r w:rsidRPr="00C05145">
        <w:rPr>
          <w:sz w:val="16"/>
        </w:rPr>
        <w:t xml:space="preserve"> Figure 10 cannot be taken as confirmation of W&amp;H’s estimate of 1-2 degrees. The atmosphere is much too complicated to be described by simply the CO2 content. For </w:t>
      </w:r>
      <w:proofErr w:type="gramStart"/>
      <w:r w:rsidRPr="00C05145">
        <w:rPr>
          <w:sz w:val="16"/>
        </w:rPr>
        <w:t>instance</w:t>
      </w:r>
      <w:proofErr w:type="gramEnd"/>
      <w:r w:rsidRPr="00C05145">
        <w:rPr>
          <w:sz w:val="16"/>
        </w:rPr>
        <w:t xml:space="preserve"> Figure 11 shows a NOAA (NOAA) graph of the temperature from 1880 to the present, based on many </w:t>
      </w:r>
      <w:proofErr w:type="gramStart"/>
      <w:r w:rsidRPr="00C05145">
        <w:rPr>
          <w:sz w:val="16"/>
        </w:rPr>
        <w:t>ground based</w:t>
      </w:r>
      <w:proofErr w:type="gramEnd"/>
      <w:r w:rsidRPr="00C05145">
        <w:rPr>
          <w:sz w:val="16"/>
        </w:rPr>
        <w:t xml:space="preserve"> measurement stations. Much of the </w:t>
      </w:r>
      <w:proofErr w:type="gramStart"/>
      <w:r w:rsidRPr="00C05145">
        <w:rPr>
          <w:sz w:val="16"/>
        </w:rPr>
        <w:t>time of</w:t>
      </w:r>
      <w:proofErr w:type="gramEnd"/>
      <w:r w:rsidRPr="00C05145">
        <w:rPr>
          <w:sz w:val="16"/>
        </w:rPr>
        <w:t xml:space="preserve"> these measurements was before the era of </w:t>
      </w:r>
      <w:proofErr w:type="gramStart"/>
      <w:r w:rsidRPr="00C05145">
        <w:rPr>
          <w:sz w:val="16"/>
        </w:rPr>
        <w:t>space based</w:t>
      </w:r>
      <w:proofErr w:type="gramEnd"/>
      <w:r w:rsidRPr="00C05145">
        <w:rPr>
          <w:sz w:val="16"/>
        </w:rPr>
        <w:t xml:space="preserve"> measurement, which this author believes is the most accurate. </w:t>
      </w:r>
      <w:proofErr w:type="gramStart"/>
      <w:r w:rsidRPr="00C05145">
        <w:rPr>
          <w:sz w:val="16"/>
        </w:rPr>
        <w:t>However</w:t>
      </w:r>
      <w:proofErr w:type="gramEnd"/>
      <w:r w:rsidRPr="00C05145">
        <w:rPr>
          <w:sz w:val="16"/>
        </w:rPr>
        <w:t xml:space="preserve"> in this era before </w:t>
      </w:r>
      <w:proofErr w:type="gramStart"/>
      <w:r w:rsidRPr="00C05145">
        <w:rPr>
          <w:sz w:val="16"/>
        </w:rPr>
        <w:t>space based</w:t>
      </w:r>
      <w:proofErr w:type="gramEnd"/>
      <w:r w:rsidRPr="00C05145">
        <w:rPr>
          <w:sz w:val="16"/>
        </w:rPr>
        <w:t xml:space="preserve"> measurement and before significant CO2 accumulated in the atmosphere, there was still a great deal of variation in temperature. Notice that from 1920 to 1950, when CO2 levels were quite low, there was nearly a 1oC increase in temperature, an increase greater than from 1979 according to Figure 10, where the temperature rise might have been due to CO2. Also notice that from 1979 to the present, </w:t>
      </w:r>
      <w:proofErr w:type="gramStart"/>
      <w:r w:rsidRPr="00C05145">
        <w:rPr>
          <w:sz w:val="16"/>
        </w:rPr>
        <w:t>the ground</w:t>
      </w:r>
      <w:proofErr w:type="gramEnd"/>
      <w:r w:rsidRPr="00C05145">
        <w:rPr>
          <w:sz w:val="16"/>
        </w:rPr>
        <w:t xml:space="preserve"> based and </w:t>
      </w:r>
      <w:proofErr w:type="gramStart"/>
      <w:r w:rsidRPr="00C05145">
        <w:rPr>
          <w:sz w:val="16"/>
        </w:rPr>
        <w:t>space based</w:t>
      </w:r>
      <w:proofErr w:type="gramEnd"/>
      <w:r w:rsidRPr="00C05145">
        <w:rPr>
          <w:sz w:val="16"/>
        </w:rPr>
        <w:t xml:space="preserve"> measurements certainly do not follow one another exactly. There is </w:t>
      </w:r>
      <w:proofErr w:type="gramStart"/>
      <w:r w:rsidRPr="00C05145">
        <w:rPr>
          <w:sz w:val="16"/>
        </w:rPr>
        <w:t>a significant</w:t>
      </w:r>
      <w:proofErr w:type="gramEnd"/>
      <w:r w:rsidRPr="00C05145">
        <w:rPr>
          <w:sz w:val="16"/>
        </w:rPr>
        <w:t xml:space="preserve"> uncertainty even a comparison of one type of measurement to another. All of this, </w:t>
      </w:r>
      <w:r w:rsidRPr="00296EF9">
        <w:rPr>
          <w:rStyle w:val="Emphasis"/>
        </w:rPr>
        <w:t>these</w:t>
      </w:r>
      <w:r w:rsidRPr="001A2C51">
        <w:rPr>
          <w:rStyle w:val="Emphasis"/>
        </w:rPr>
        <w:t xml:space="preserve"> theories, and the </w:t>
      </w:r>
      <w:r w:rsidRPr="00296EF9">
        <w:rPr>
          <w:rStyle w:val="Emphasis"/>
        </w:rPr>
        <w:t>measurements certainly do not support the assertion of a rapidly approaching climate</w:t>
      </w:r>
      <w:r w:rsidRPr="001A2C51">
        <w:rPr>
          <w:rStyle w:val="Emphasis"/>
        </w:rPr>
        <w:t xml:space="preserve"> crisis.</w:t>
      </w:r>
    </w:p>
    <w:p w14:paraId="5E0ACC72" w14:textId="77777777" w:rsidR="00CE674B" w:rsidRDefault="00CE674B" w:rsidP="00CE674B">
      <w:pPr>
        <w:pStyle w:val="Heading4"/>
      </w:pPr>
      <w:r>
        <w:t>No risk of catastrophic warming due to expansion of renewables and decline of coal</w:t>
      </w:r>
    </w:p>
    <w:p w14:paraId="5F521AFD" w14:textId="518A3CA5" w:rsidR="00CE674B" w:rsidRPr="00945BBA" w:rsidRDefault="00CE674B" w:rsidP="00CE674B">
      <w:r w:rsidRPr="00E96184">
        <w:rPr>
          <w:rStyle w:val="Style13ptBold"/>
        </w:rPr>
        <w:t>Lawton</w:t>
      </w:r>
      <w:r>
        <w:rPr>
          <w:rStyle w:val="Style13ptBold"/>
        </w:rPr>
        <w:t>,</w:t>
      </w:r>
      <w:r w:rsidRPr="00E96184">
        <w:rPr>
          <w:rStyle w:val="Style13ptBold"/>
        </w:rPr>
        <w:t xml:space="preserve"> 2023</w:t>
      </w:r>
      <w:r>
        <w:t xml:space="preserve"> (</w:t>
      </w:r>
      <w:r w:rsidRPr="00E96184">
        <w:t xml:space="preserve">Graham Lawton, staff writer at New Scientist, 1-11-23, New Scientist, The worst-case climate scenarios are no longer plausible today, p. </w:t>
      </w:r>
      <w:hyperlink r:id="rId23" w:history="1">
        <w:r w:rsidRPr="00D03012">
          <w:rPr>
            <w:rStyle w:val="Hyperlink"/>
          </w:rPr>
          <w:t>https://institutions.newscientist.com/article/mg25734211-000-the-worst-case-climate-scenarios-are-no-longer-plausible-today/</w:t>
        </w:r>
      </w:hyperlink>
      <w:r>
        <w:t xml:space="preserve">) </w:t>
      </w:r>
    </w:p>
    <w:p w14:paraId="6BE23320" w14:textId="77777777" w:rsidR="00CE674B" w:rsidRDefault="00CE674B" w:rsidP="00CE674B">
      <w:pPr>
        <w:rPr>
          <w:rStyle w:val="Emphasis"/>
        </w:rPr>
      </w:pPr>
      <w:r w:rsidRPr="0031641B">
        <w:rPr>
          <w:sz w:val="16"/>
        </w:rPr>
        <w:t xml:space="preserve">This is obviously alarming news, but, in truth, things aren’t as bad as they appear. Don’t worry, I haven’t fallen down a climate denial rabbit hole. We are still in trouble and need to act quickly. But the fact of the matter is that we are making decent progress. </w:t>
      </w:r>
      <w:r w:rsidRPr="00945BBA">
        <w:rPr>
          <w:rStyle w:val="Emphasis"/>
        </w:rPr>
        <w:t xml:space="preserve">Ten years </w:t>
      </w:r>
      <w:proofErr w:type="gramStart"/>
      <w:r w:rsidRPr="00945BBA">
        <w:rPr>
          <w:rStyle w:val="Emphasis"/>
        </w:rPr>
        <w:t>ago</w:t>
      </w:r>
      <w:proofErr w:type="gramEnd"/>
      <w:r w:rsidRPr="00945BBA">
        <w:rPr>
          <w:rStyle w:val="Emphasis"/>
        </w:rPr>
        <w:t xml:space="preserve"> there was a genuine fear that we were heading for catastrophic warming of between </w:t>
      </w:r>
      <w:r w:rsidRPr="00296EF9">
        <w:rPr>
          <w:rStyle w:val="Emphasis"/>
        </w:rPr>
        <w:t>4°</w:t>
      </w:r>
      <w:r w:rsidRPr="00945BBA">
        <w:rPr>
          <w:rStyle w:val="Emphasis"/>
        </w:rPr>
        <w:t xml:space="preserve">C </w:t>
      </w:r>
      <w:r w:rsidRPr="00296EF9">
        <w:rPr>
          <w:rStyle w:val="Emphasis"/>
        </w:rPr>
        <w:t>and 5°C</w:t>
      </w:r>
      <w:r w:rsidRPr="00945BBA">
        <w:rPr>
          <w:rStyle w:val="Emphasis"/>
        </w:rPr>
        <w:t xml:space="preserve"> by 2100. Today, those </w:t>
      </w:r>
      <w:r w:rsidRPr="00296EF9">
        <w:rPr>
          <w:rStyle w:val="Emphasis"/>
        </w:rPr>
        <w:t>worst-case scenarios are no longer plausible</w:t>
      </w:r>
      <w:r w:rsidRPr="00945BBA">
        <w:rPr>
          <w:rStyle w:val="Emphasis"/>
        </w:rPr>
        <w:t>.</w:t>
      </w:r>
      <w:r>
        <w:rPr>
          <w:rStyle w:val="Emphasis"/>
        </w:rPr>
        <w:t xml:space="preserve"> </w:t>
      </w:r>
      <w:r w:rsidRPr="0031641B">
        <w:rPr>
          <w:sz w:val="16"/>
        </w:rPr>
        <w:t xml:space="preserve">The story goes back to </w:t>
      </w:r>
      <w:r w:rsidRPr="00945BBA">
        <w:rPr>
          <w:rStyle w:val="Emphasis"/>
        </w:rPr>
        <w:t>2014,</w:t>
      </w:r>
      <w:r w:rsidRPr="0031641B">
        <w:rPr>
          <w:sz w:val="16"/>
        </w:rPr>
        <w:t xml:space="preserve"> when the Intergovernmental Panel on Climate Change </w:t>
      </w:r>
      <w:r w:rsidRPr="00945BBA">
        <w:rPr>
          <w:rStyle w:val="Emphasis"/>
        </w:rPr>
        <w:t>(IPCC</w:t>
      </w:r>
      <w:r w:rsidRPr="0031641B">
        <w:rPr>
          <w:sz w:val="16"/>
        </w:rPr>
        <w:t xml:space="preserve">) </w:t>
      </w:r>
      <w:r w:rsidRPr="00945BBA">
        <w:rPr>
          <w:rStyle w:val="Emphasis"/>
        </w:rPr>
        <w:t>published</w:t>
      </w:r>
      <w:r w:rsidRPr="0031641B">
        <w:rPr>
          <w:sz w:val="16"/>
        </w:rPr>
        <w:t xml:space="preserve"> 1184 future greenhouse gas emissions scenarios. To make this baggy monster tractable, the scientists boiled them down to four: one very high scenario, one very low and two in between. The very high one assumed that there would be no climate action whatsoever and that use of fossil fuels would </w:t>
      </w:r>
      <w:proofErr w:type="gramStart"/>
      <w:r w:rsidRPr="0031641B">
        <w:rPr>
          <w:sz w:val="16"/>
        </w:rPr>
        <w:t>continue on</w:t>
      </w:r>
      <w:proofErr w:type="gramEnd"/>
      <w:r w:rsidRPr="0031641B">
        <w:rPr>
          <w:sz w:val="16"/>
        </w:rPr>
        <w:t xml:space="preserve"> an upward trajectory until 2100. It became known as </w:t>
      </w:r>
      <w:r w:rsidRPr="003E75E8">
        <w:rPr>
          <w:rStyle w:val="Emphasis"/>
        </w:rPr>
        <w:t xml:space="preserve">the </w:t>
      </w:r>
      <w:proofErr w:type="gramStart"/>
      <w:r w:rsidRPr="003E75E8">
        <w:rPr>
          <w:rStyle w:val="Emphasis"/>
        </w:rPr>
        <w:t>business as usual</w:t>
      </w:r>
      <w:proofErr w:type="gramEnd"/>
      <w:r w:rsidRPr="003E75E8">
        <w:rPr>
          <w:rStyle w:val="Emphasis"/>
        </w:rPr>
        <w:t xml:space="preserve"> scenario</w:t>
      </w:r>
      <w:r w:rsidRPr="00945BBA">
        <w:rPr>
          <w:rStyle w:val="Emphasis"/>
        </w:rPr>
        <w:t>, or BAU.</w:t>
      </w:r>
      <w:r>
        <w:rPr>
          <w:rStyle w:val="Emphasis"/>
        </w:rPr>
        <w:t xml:space="preserve"> </w:t>
      </w:r>
      <w:r w:rsidRPr="0031641B">
        <w:rPr>
          <w:sz w:val="16"/>
        </w:rPr>
        <w:t xml:space="preserve">BAU quickly garnered more scientific and media attention than the other scenarios, in part because it extrapolated the situation at the time, but also because </w:t>
      </w:r>
      <w:r w:rsidRPr="0031641B">
        <w:rPr>
          <w:rStyle w:val="Emphasis"/>
        </w:rPr>
        <w:t>it</w:t>
      </w:r>
      <w:r w:rsidRPr="0031641B">
        <w:rPr>
          <w:sz w:val="16"/>
        </w:rPr>
        <w:t xml:space="preserve"> </w:t>
      </w:r>
      <w:r w:rsidRPr="00945BBA">
        <w:rPr>
          <w:rStyle w:val="Emphasis"/>
        </w:rPr>
        <w:t xml:space="preserve">made for </w:t>
      </w:r>
      <w:r w:rsidRPr="003E75E8">
        <w:rPr>
          <w:rStyle w:val="Emphasis"/>
        </w:rPr>
        <w:t>sensational</w:t>
      </w:r>
      <w:r w:rsidRPr="00945BBA">
        <w:rPr>
          <w:rStyle w:val="Emphasis"/>
        </w:rPr>
        <w:t xml:space="preserve"> scientific papers and apocalyptic newspaper headlines.</w:t>
      </w:r>
      <w:r w:rsidRPr="0031641B">
        <w:rPr>
          <w:sz w:val="16"/>
        </w:rPr>
        <w:t xml:space="preserve"> A BAU world would have been a “truly catastrophic hellscape of a planet”, says climate scientist Zeke </w:t>
      </w:r>
      <w:proofErr w:type="spellStart"/>
      <w:r w:rsidRPr="0031641B">
        <w:rPr>
          <w:sz w:val="16"/>
        </w:rPr>
        <w:t>Hausfather</w:t>
      </w:r>
      <w:proofErr w:type="spellEnd"/>
      <w:r w:rsidRPr="0031641B">
        <w:rPr>
          <w:sz w:val="16"/>
        </w:rPr>
        <w:t xml:space="preserve"> of NGO Berkeley Earth in California. In the years since, however, the world has changed dramatically. </w:t>
      </w:r>
      <w:r w:rsidRPr="00296EF9">
        <w:rPr>
          <w:rStyle w:val="Emphasis"/>
        </w:rPr>
        <w:t>Progress on renewable</w:t>
      </w:r>
      <w:r w:rsidRPr="00945BBA">
        <w:rPr>
          <w:rStyle w:val="Emphasis"/>
        </w:rPr>
        <w:t xml:space="preserve"> energy </w:t>
      </w:r>
      <w:r w:rsidRPr="00296EF9">
        <w:rPr>
          <w:rStyle w:val="Emphasis"/>
        </w:rPr>
        <w:t>tech</w:t>
      </w:r>
      <w:r w:rsidRPr="00945BBA">
        <w:rPr>
          <w:rStyle w:val="Emphasis"/>
        </w:rPr>
        <w:t xml:space="preserve">nology and implementation of climate policies </w:t>
      </w:r>
      <w:r w:rsidRPr="00296EF9">
        <w:rPr>
          <w:rStyle w:val="Emphasis"/>
        </w:rPr>
        <w:t>have bent the</w:t>
      </w:r>
      <w:r w:rsidRPr="00945BBA">
        <w:rPr>
          <w:rStyle w:val="Emphasis"/>
        </w:rPr>
        <w:t xml:space="preserve"> emissions </w:t>
      </w:r>
      <w:r w:rsidRPr="00296EF9">
        <w:rPr>
          <w:rStyle w:val="Emphasis"/>
        </w:rPr>
        <w:t>curve downwards towards</w:t>
      </w:r>
      <w:r w:rsidRPr="00945BBA">
        <w:rPr>
          <w:rStyle w:val="Emphasis"/>
        </w:rPr>
        <w:t xml:space="preserve"> </w:t>
      </w:r>
      <w:r w:rsidRPr="00296EF9">
        <w:rPr>
          <w:rStyle w:val="Emphasis"/>
        </w:rPr>
        <w:t>warming of</w:t>
      </w:r>
      <w:r w:rsidRPr="00945BBA">
        <w:rPr>
          <w:rStyle w:val="Emphasis"/>
        </w:rPr>
        <w:t xml:space="preserve"> around </w:t>
      </w:r>
      <w:r w:rsidRPr="00296EF9">
        <w:rPr>
          <w:rStyle w:val="Emphasis"/>
        </w:rPr>
        <w:t>3°C by the end of the century</w:t>
      </w:r>
      <w:r w:rsidRPr="00945BBA">
        <w:rPr>
          <w:rStyle w:val="Emphasis"/>
        </w:rPr>
        <w:t>.</w:t>
      </w:r>
      <w:r w:rsidRPr="0031641B">
        <w:rPr>
          <w:sz w:val="16"/>
        </w:rPr>
        <w:t xml:space="preserve"> Still dangerous, but not hellish. And </w:t>
      </w:r>
      <w:r w:rsidRPr="00945BBA">
        <w:rPr>
          <w:rStyle w:val="Emphasis"/>
        </w:rPr>
        <w:t xml:space="preserve">further progress isn’t just </w:t>
      </w:r>
      <w:proofErr w:type="gramStart"/>
      <w:r w:rsidRPr="00945BBA">
        <w:rPr>
          <w:rStyle w:val="Emphasis"/>
        </w:rPr>
        <w:t>possible, but</w:t>
      </w:r>
      <w:proofErr w:type="gramEnd"/>
      <w:r w:rsidRPr="00945BBA">
        <w:rPr>
          <w:rStyle w:val="Emphasis"/>
        </w:rPr>
        <w:t xml:space="preserve"> promised</w:t>
      </w:r>
      <w:r w:rsidRPr="0031641B">
        <w:rPr>
          <w:sz w:val="16"/>
        </w:rPr>
        <w:t xml:space="preserve">. Recent analyses show that, </w:t>
      </w:r>
      <w:r w:rsidRPr="00296EF9">
        <w:rPr>
          <w:rStyle w:val="Emphasis"/>
        </w:rPr>
        <w:t>if countries achieve</w:t>
      </w:r>
      <w:r w:rsidRPr="00945BBA">
        <w:rPr>
          <w:rStyle w:val="Emphasis"/>
        </w:rPr>
        <w:t xml:space="preserve"> the </w:t>
      </w:r>
      <w:r w:rsidRPr="00296EF9">
        <w:rPr>
          <w:rStyle w:val="Emphasis"/>
        </w:rPr>
        <w:t>net-zero pledges</w:t>
      </w:r>
      <w:r w:rsidRPr="00945BBA">
        <w:rPr>
          <w:rStyle w:val="Emphasis"/>
        </w:rPr>
        <w:t xml:space="preserve"> that they have already </w:t>
      </w:r>
      <w:r w:rsidRPr="00296EF9">
        <w:rPr>
          <w:rStyle w:val="Emphasis"/>
        </w:rPr>
        <w:t>put on the table, warming will stay under 2°C</w:t>
      </w:r>
      <w:r w:rsidRPr="00945BBA">
        <w:rPr>
          <w:rStyle w:val="Emphasis"/>
        </w:rPr>
        <w:t>.</w:t>
      </w:r>
      <w:r>
        <w:rPr>
          <w:rStyle w:val="Emphasis"/>
        </w:rPr>
        <w:t xml:space="preserve"> </w:t>
      </w:r>
      <w:r w:rsidRPr="0031641B">
        <w:rPr>
          <w:sz w:val="16"/>
        </w:rPr>
        <w:t xml:space="preserve">As a result, </w:t>
      </w:r>
      <w:r w:rsidRPr="00296EF9">
        <w:rPr>
          <w:rStyle w:val="Emphasis"/>
        </w:rPr>
        <w:t>the BAU scenario is no longer even remotely plausible</w:t>
      </w:r>
      <w:r w:rsidRPr="00945BBA">
        <w:rPr>
          <w:rStyle w:val="Emphasis"/>
        </w:rPr>
        <w:t xml:space="preserve">, </w:t>
      </w:r>
      <w:r w:rsidRPr="00296EF9">
        <w:rPr>
          <w:rStyle w:val="Emphasis"/>
        </w:rPr>
        <w:t>says</w:t>
      </w:r>
      <w:r>
        <w:rPr>
          <w:rStyle w:val="Emphasis"/>
        </w:rPr>
        <w:t xml:space="preserve"> </w:t>
      </w:r>
      <w:r w:rsidRPr="00945BBA">
        <w:rPr>
          <w:rStyle w:val="Emphasis"/>
        </w:rPr>
        <w:t xml:space="preserve">Roger </w:t>
      </w:r>
      <w:r w:rsidRPr="00296EF9">
        <w:rPr>
          <w:rStyle w:val="Emphasis"/>
        </w:rPr>
        <w:t>Pielke, an environmental scientist</w:t>
      </w:r>
      <w:r w:rsidRPr="00945BBA">
        <w:rPr>
          <w:rStyle w:val="Emphasis"/>
        </w:rPr>
        <w:t xml:space="preserve"> at the University of Colorado, Boulder. Nor is the </w:t>
      </w:r>
      <w:proofErr w:type="gramStart"/>
      <w:r w:rsidRPr="00945BBA">
        <w:rPr>
          <w:rStyle w:val="Emphasis"/>
        </w:rPr>
        <w:t>next-worse</w:t>
      </w:r>
      <w:proofErr w:type="gramEnd"/>
      <w:r w:rsidRPr="00945BBA">
        <w:rPr>
          <w:rStyle w:val="Emphasis"/>
        </w:rPr>
        <w:t xml:space="preserve"> of the four. “It looks like the </w:t>
      </w:r>
      <w:r w:rsidRPr="00296EF9">
        <w:rPr>
          <w:rStyle w:val="Emphasis"/>
        </w:rPr>
        <w:t>apocalyptic</w:t>
      </w:r>
      <w:r w:rsidRPr="00945BBA">
        <w:rPr>
          <w:rStyle w:val="Emphasis"/>
        </w:rPr>
        <w:t xml:space="preserve"> </w:t>
      </w:r>
      <w:r w:rsidRPr="00296EF9">
        <w:rPr>
          <w:rStyle w:val="Emphasis"/>
        </w:rPr>
        <w:t>scenarios,</w:t>
      </w:r>
      <w:r w:rsidRPr="00945BBA">
        <w:rPr>
          <w:rStyle w:val="Emphasis"/>
        </w:rPr>
        <w:t xml:space="preserve"> as of today, </w:t>
      </w:r>
      <w:r w:rsidRPr="00296EF9">
        <w:rPr>
          <w:rStyle w:val="Emphasis"/>
        </w:rPr>
        <w:t>are off the table</w:t>
      </w:r>
      <w:r w:rsidRPr="00945BBA">
        <w:rPr>
          <w:rStyle w:val="Emphasis"/>
        </w:rPr>
        <w:t>,” he says.</w:t>
      </w:r>
      <w:r>
        <w:rPr>
          <w:rStyle w:val="Emphasis"/>
        </w:rPr>
        <w:t xml:space="preserve"> </w:t>
      </w:r>
      <w:r w:rsidRPr="0031641B">
        <w:rPr>
          <w:sz w:val="16"/>
        </w:rPr>
        <w:t xml:space="preserve">If anything, </w:t>
      </w:r>
      <w:r w:rsidRPr="0031641B">
        <w:rPr>
          <w:rStyle w:val="Emphasis"/>
        </w:rPr>
        <w:t xml:space="preserve">says </w:t>
      </w:r>
      <w:proofErr w:type="spellStart"/>
      <w:r w:rsidRPr="0031641B">
        <w:rPr>
          <w:rStyle w:val="Emphasis"/>
        </w:rPr>
        <w:t>Hausfather</w:t>
      </w:r>
      <w:proofErr w:type="spellEnd"/>
      <w:r w:rsidRPr="0031641B">
        <w:rPr>
          <w:sz w:val="16"/>
        </w:rPr>
        <w:t xml:space="preserve">, </w:t>
      </w:r>
      <w:r w:rsidRPr="0031641B">
        <w:rPr>
          <w:rStyle w:val="Emphasis"/>
        </w:rPr>
        <w:t>BAU was implausible</w:t>
      </w:r>
      <w:r w:rsidRPr="0031641B">
        <w:rPr>
          <w:sz w:val="16"/>
        </w:rPr>
        <w:t xml:space="preserve"> in the first place. It wasn’t just a conservative extrapolation of current trends, but </w:t>
      </w:r>
      <w:r w:rsidRPr="0031641B">
        <w:rPr>
          <w:rStyle w:val="Emphasis"/>
        </w:rPr>
        <w:t>a turbocharged one that assumed</w:t>
      </w:r>
      <w:r w:rsidRPr="0031641B">
        <w:rPr>
          <w:sz w:val="16"/>
        </w:rPr>
        <w:t xml:space="preserve">, for example, that </w:t>
      </w:r>
      <w:r w:rsidRPr="0031641B">
        <w:rPr>
          <w:rStyle w:val="Emphasis"/>
        </w:rPr>
        <w:t>the use of coal would increase fivefold by 2100, with no climate mitigation action whatsoever.</w:t>
      </w:r>
    </w:p>
    <w:p w14:paraId="7D7A2311" w14:textId="77777777" w:rsidR="00237D8B" w:rsidRDefault="00237D8B" w:rsidP="00237D8B"/>
    <w:p w14:paraId="57011F6C" w14:textId="11DDAB4B" w:rsidR="0053208C" w:rsidRPr="0053208C" w:rsidRDefault="0053208C" w:rsidP="00CE674B">
      <w:pPr>
        <w:pStyle w:val="Heading3"/>
      </w:pPr>
    </w:p>
    <w:sectPr w:rsidR="0053208C" w:rsidRPr="005320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61115" w14:textId="77777777" w:rsidR="00BF7E30" w:rsidRDefault="00BF7E30" w:rsidP="00066D2C">
      <w:pPr>
        <w:spacing w:after="0" w:line="240" w:lineRule="auto"/>
      </w:pPr>
      <w:r>
        <w:separator/>
      </w:r>
    </w:p>
  </w:endnote>
  <w:endnote w:type="continuationSeparator" w:id="0">
    <w:p w14:paraId="6C5AC715" w14:textId="77777777" w:rsidR="00BF7E30" w:rsidRDefault="00BF7E3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1B5DE" w14:textId="77777777" w:rsidR="00BF7E30" w:rsidRDefault="00BF7E30" w:rsidP="00066D2C">
      <w:pPr>
        <w:spacing w:after="0" w:line="240" w:lineRule="auto"/>
      </w:pPr>
      <w:r>
        <w:separator/>
      </w:r>
    </w:p>
  </w:footnote>
  <w:footnote w:type="continuationSeparator" w:id="0">
    <w:p w14:paraId="33AEDCDF" w14:textId="77777777" w:rsidR="00BF7E30" w:rsidRDefault="00BF7E3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E8877AE"/>
    <w:multiLevelType w:val="hybridMultilevel"/>
    <w:tmpl w:val="4D808E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193482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A10F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969"/>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37B3"/>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448"/>
    <w:rsid w:val="00117F85"/>
    <w:rsid w:val="00117F87"/>
    <w:rsid w:val="001218F5"/>
    <w:rsid w:val="00122202"/>
    <w:rsid w:val="00127061"/>
    <w:rsid w:val="00131B53"/>
    <w:rsid w:val="001327C1"/>
    <w:rsid w:val="001329A3"/>
    <w:rsid w:val="00134120"/>
    <w:rsid w:val="001356C8"/>
    <w:rsid w:val="001378C8"/>
    <w:rsid w:val="00140A6B"/>
    <w:rsid w:val="00141441"/>
    <w:rsid w:val="00143AC2"/>
    <w:rsid w:val="00144AD4"/>
    <w:rsid w:val="00146731"/>
    <w:rsid w:val="00146F2E"/>
    <w:rsid w:val="00150A2E"/>
    <w:rsid w:val="00152BF7"/>
    <w:rsid w:val="00163574"/>
    <w:rsid w:val="001645D4"/>
    <w:rsid w:val="0016567B"/>
    <w:rsid w:val="0016568A"/>
    <w:rsid w:val="00170A72"/>
    <w:rsid w:val="00171A2A"/>
    <w:rsid w:val="001723BA"/>
    <w:rsid w:val="0017251B"/>
    <w:rsid w:val="00175A0C"/>
    <w:rsid w:val="00180A4E"/>
    <w:rsid w:val="00181F58"/>
    <w:rsid w:val="00186B65"/>
    <w:rsid w:val="001878F6"/>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37D8B"/>
    <w:rsid w:val="00241116"/>
    <w:rsid w:val="0024328E"/>
    <w:rsid w:val="002508CB"/>
    <w:rsid w:val="002514A7"/>
    <w:rsid w:val="00253733"/>
    <w:rsid w:val="00255F65"/>
    <w:rsid w:val="00256AC0"/>
    <w:rsid w:val="002573AF"/>
    <w:rsid w:val="00262A6A"/>
    <w:rsid w:val="00263CC5"/>
    <w:rsid w:val="00271866"/>
    <w:rsid w:val="00276E12"/>
    <w:rsid w:val="00277BB1"/>
    <w:rsid w:val="00281B05"/>
    <w:rsid w:val="00282932"/>
    <w:rsid w:val="00282FFC"/>
    <w:rsid w:val="002878D0"/>
    <w:rsid w:val="00290409"/>
    <w:rsid w:val="00290F1B"/>
    <w:rsid w:val="00291C09"/>
    <w:rsid w:val="002A1D9A"/>
    <w:rsid w:val="002A290A"/>
    <w:rsid w:val="002A3018"/>
    <w:rsid w:val="002A46DF"/>
    <w:rsid w:val="002A4DA5"/>
    <w:rsid w:val="002A57B1"/>
    <w:rsid w:val="002B2116"/>
    <w:rsid w:val="002B3050"/>
    <w:rsid w:val="002B5F0C"/>
    <w:rsid w:val="002C0731"/>
    <w:rsid w:val="002C0B33"/>
    <w:rsid w:val="002C30D9"/>
    <w:rsid w:val="002C6C7D"/>
    <w:rsid w:val="002C769C"/>
    <w:rsid w:val="002D2594"/>
    <w:rsid w:val="002D3647"/>
    <w:rsid w:val="002D3D12"/>
    <w:rsid w:val="002D418C"/>
    <w:rsid w:val="002E2031"/>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221"/>
    <w:rsid w:val="00323E50"/>
    <w:rsid w:val="003264E7"/>
    <w:rsid w:val="00333A69"/>
    <w:rsid w:val="003352D6"/>
    <w:rsid w:val="00345BF2"/>
    <w:rsid w:val="00347131"/>
    <w:rsid w:val="003479B5"/>
    <w:rsid w:val="003500B6"/>
    <w:rsid w:val="00352622"/>
    <w:rsid w:val="00355581"/>
    <w:rsid w:val="00355B45"/>
    <w:rsid w:val="00361FA0"/>
    <w:rsid w:val="003662DB"/>
    <w:rsid w:val="00367D96"/>
    <w:rsid w:val="003706D8"/>
    <w:rsid w:val="00373B7F"/>
    <w:rsid w:val="003753F6"/>
    <w:rsid w:val="003779C8"/>
    <w:rsid w:val="00382DF7"/>
    <w:rsid w:val="00385C64"/>
    <w:rsid w:val="0039157C"/>
    <w:rsid w:val="00392D93"/>
    <w:rsid w:val="00393EF2"/>
    <w:rsid w:val="00394F71"/>
    <w:rsid w:val="00396D52"/>
    <w:rsid w:val="003A46B4"/>
    <w:rsid w:val="003A5CE8"/>
    <w:rsid w:val="003A698D"/>
    <w:rsid w:val="003B17B3"/>
    <w:rsid w:val="003B4705"/>
    <w:rsid w:val="003B4F86"/>
    <w:rsid w:val="003B522D"/>
    <w:rsid w:val="003B734D"/>
    <w:rsid w:val="003C177C"/>
    <w:rsid w:val="003C251E"/>
    <w:rsid w:val="003C3CCA"/>
    <w:rsid w:val="003C6CA9"/>
    <w:rsid w:val="003D3B44"/>
    <w:rsid w:val="003D4150"/>
    <w:rsid w:val="003D5367"/>
    <w:rsid w:val="003F3920"/>
    <w:rsid w:val="003F4D5F"/>
    <w:rsid w:val="00405AD7"/>
    <w:rsid w:val="004127EF"/>
    <w:rsid w:val="00414EB4"/>
    <w:rsid w:val="0042083A"/>
    <w:rsid w:val="004208C6"/>
    <w:rsid w:val="00421ADC"/>
    <w:rsid w:val="00425531"/>
    <w:rsid w:val="00425A83"/>
    <w:rsid w:val="00426CC6"/>
    <w:rsid w:val="00431905"/>
    <w:rsid w:val="004326E6"/>
    <w:rsid w:val="00432F5F"/>
    <w:rsid w:val="00433F53"/>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B26"/>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208C"/>
    <w:rsid w:val="0053626E"/>
    <w:rsid w:val="00544936"/>
    <w:rsid w:val="005449A8"/>
    <w:rsid w:val="0055242A"/>
    <w:rsid w:val="005525AE"/>
    <w:rsid w:val="00552F79"/>
    <w:rsid w:val="005546C5"/>
    <w:rsid w:val="005558FC"/>
    <w:rsid w:val="00557B59"/>
    <w:rsid w:val="00565142"/>
    <w:rsid w:val="00567D6A"/>
    <w:rsid w:val="00567D90"/>
    <w:rsid w:val="00570046"/>
    <w:rsid w:val="00575723"/>
    <w:rsid w:val="00583644"/>
    <w:rsid w:val="00585F11"/>
    <w:rsid w:val="005906F9"/>
    <w:rsid w:val="005932B4"/>
    <w:rsid w:val="005A10FE"/>
    <w:rsid w:val="005A3550"/>
    <w:rsid w:val="005A4DE4"/>
    <w:rsid w:val="005A6204"/>
    <w:rsid w:val="005A6D5A"/>
    <w:rsid w:val="005B41CE"/>
    <w:rsid w:val="005B566C"/>
    <w:rsid w:val="005B5DC5"/>
    <w:rsid w:val="005B6286"/>
    <w:rsid w:val="005C1630"/>
    <w:rsid w:val="005C2AEB"/>
    <w:rsid w:val="005C3B5C"/>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7B6E"/>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179"/>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151B"/>
    <w:rsid w:val="0076343C"/>
    <w:rsid w:val="00764C12"/>
    <w:rsid w:val="0077206C"/>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CD6"/>
    <w:rsid w:val="007A7EAB"/>
    <w:rsid w:val="007B5238"/>
    <w:rsid w:val="007B56F9"/>
    <w:rsid w:val="007C0AED"/>
    <w:rsid w:val="007C0BEE"/>
    <w:rsid w:val="007C3478"/>
    <w:rsid w:val="007C42F3"/>
    <w:rsid w:val="007C4FA7"/>
    <w:rsid w:val="007C5531"/>
    <w:rsid w:val="007C63A0"/>
    <w:rsid w:val="007C6D52"/>
    <w:rsid w:val="007C6F91"/>
    <w:rsid w:val="007C72C0"/>
    <w:rsid w:val="007D034D"/>
    <w:rsid w:val="007D12ED"/>
    <w:rsid w:val="007D2F9C"/>
    <w:rsid w:val="007D41EB"/>
    <w:rsid w:val="007D6C22"/>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4B30"/>
    <w:rsid w:val="0087564D"/>
    <w:rsid w:val="00876000"/>
    <w:rsid w:val="008867DB"/>
    <w:rsid w:val="0089108B"/>
    <w:rsid w:val="00892EE6"/>
    <w:rsid w:val="008931B4"/>
    <w:rsid w:val="008973A2"/>
    <w:rsid w:val="008A0E76"/>
    <w:rsid w:val="008A42FE"/>
    <w:rsid w:val="008A4F23"/>
    <w:rsid w:val="008A713B"/>
    <w:rsid w:val="008B495B"/>
    <w:rsid w:val="008B4FBE"/>
    <w:rsid w:val="008B6039"/>
    <w:rsid w:val="008C2555"/>
    <w:rsid w:val="008C29FB"/>
    <w:rsid w:val="008C5B87"/>
    <w:rsid w:val="008D0448"/>
    <w:rsid w:val="008D0677"/>
    <w:rsid w:val="008D0C9E"/>
    <w:rsid w:val="008D2F03"/>
    <w:rsid w:val="008D6762"/>
    <w:rsid w:val="008E1669"/>
    <w:rsid w:val="008E30D8"/>
    <w:rsid w:val="008E447C"/>
    <w:rsid w:val="008E596E"/>
    <w:rsid w:val="008E6741"/>
    <w:rsid w:val="008F04C5"/>
    <w:rsid w:val="008F125D"/>
    <w:rsid w:val="008F52AA"/>
    <w:rsid w:val="00901E9C"/>
    <w:rsid w:val="0090226E"/>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5ABC"/>
    <w:rsid w:val="00973D8A"/>
    <w:rsid w:val="009804B4"/>
    <w:rsid w:val="00980709"/>
    <w:rsid w:val="0098278C"/>
    <w:rsid w:val="00991819"/>
    <w:rsid w:val="00992BBB"/>
    <w:rsid w:val="00996B34"/>
    <w:rsid w:val="009A0745"/>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0B7"/>
    <w:rsid w:val="009D5FD0"/>
    <w:rsid w:val="009D66BC"/>
    <w:rsid w:val="009E53AF"/>
    <w:rsid w:val="009E6D4B"/>
    <w:rsid w:val="009E6DF5"/>
    <w:rsid w:val="009F02C5"/>
    <w:rsid w:val="009F076C"/>
    <w:rsid w:val="009F34CC"/>
    <w:rsid w:val="009F3C4D"/>
    <w:rsid w:val="009F479E"/>
    <w:rsid w:val="009F5E9A"/>
    <w:rsid w:val="009F66D9"/>
    <w:rsid w:val="00A035A3"/>
    <w:rsid w:val="00A1128F"/>
    <w:rsid w:val="00A13D2B"/>
    <w:rsid w:val="00A16440"/>
    <w:rsid w:val="00A169AC"/>
    <w:rsid w:val="00A2231D"/>
    <w:rsid w:val="00A2334F"/>
    <w:rsid w:val="00A250AA"/>
    <w:rsid w:val="00A25E0D"/>
    <w:rsid w:val="00A277E6"/>
    <w:rsid w:val="00A30A8F"/>
    <w:rsid w:val="00A3174A"/>
    <w:rsid w:val="00A35A28"/>
    <w:rsid w:val="00A368EF"/>
    <w:rsid w:val="00A41505"/>
    <w:rsid w:val="00A428DE"/>
    <w:rsid w:val="00A4414C"/>
    <w:rsid w:val="00A47EF1"/>
    <w:rsid w:val="00A5036C"/>
    <w:rsid w:val="00A51D29"/>
    <w:rsid w:val="00A54D46"/>
    <w:rsid w:val="00A56998"/>
    <w:rsid w:val="00A56D51"/>
    <w:rsid w:val="00A60D18"/>
    <w:rsid w:val="00A61207"/>
    <w:rsid w:val="00A61700"/>
    <w:rsid w:val="00A6285C"/>
    <w:rsid w:val="00A6611F"/>
    <w:rsid w:val="00A663F3"/>
    <w:rsid w:val="00A669F1"/>
    <w:rsid w:val="00A67489"/>
    <w:rsid w:val="00A7268C"/>
    <w:rsid w:val="00A74365"/>
    <w:rsid w:val="00A745BF"/>
    <w:rsid w:val="00A74A79"/>
    <w:rsid w:val="00A74E46"/>
    <w:rsid w:val="00A81524"/>
    <w:rsid w:val="00A81D60"/>
    <w:rsid w:val="00A90163"/>
    <w:rsid w:val="00A92405"/>
    <w:rsid w:val="00AA1AC0"/>
    <w:rsid w:val="00AA3B66"/>
    <w:rsid w:val="00AA5803"/>
    <w:rsid w:val="00AA584F"/>
    <w:rsid w:val="00AB2843"/>
    <w:rsid w:val="00AB3118"/>
    <w:rsid w:val="00AB6F32"/>
    <w:rsid w:val="00AC46C7"/>
    <w:rsid w:val="00AC5B71"/>
    <w:rsid w:val="00AC5F18"/>
    <w:rsid w:val="00AC6ED5"/>
    <w:rsid w:val="00AE00AE"/>
    <w:rsid w:val="00AE2E73"/>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5EBA"/>
    <w:rsid w:val="00B2727D"/>
    <w:rsid w:val="00B301A2"/>
    <w:rsid w:val="00B31350"/>
    <w:rsid w:val="00B315A8"/>
    <w:rsid w:val="00B32C3E"/>
    <w:rsid w:val="00B41D37"/>
    <w:rsid w:val="00B45128"/>
    <w:rsid w:val="00B515F4"/>
    <w:rsid w:val="00B53DB3"/>
    <w:rsid w:val="00B55895"/>
    <w:rsid w:val="00B66AF2"/>
    <w:rsid w:val="00B72848"/>
    <w:rsid w:val="00B73CD8"/>
    <w:rsid w:val="00B74544"/>
    <w:rsid w:val="00B77754"/>
    <w:rsid w:val="00B81054"/>
    <w:rsid w:val="00B820DB"/>
    <w:rsid w:val="00B837F0"/>
    <w:rsid w:val="00B83896"/>
    <w:rsid w:val="00B849DC"/>
    <w:rsid w:val="00B84AFE"/>
    <w:rsid w:val="00B860A9"/>
    <w:rsid w:val="00B97264"/>
    <w:rsid w:val="00BA0143"/>
    <w:rsid w:val="00BA227A"/>
    <w:rsid w:val="00BA4C69"/>
    <w:rsid w:val="00BA61AF"/>
    <w:rsid w:val="00BB1630"/>
    <w:rsid w:val="00BB3FEA"/>
    <w:rsid w:val="00BB6860"/>
    <w:rsid w:val="00BC3256"/>
    <w:rsid w:val="00BC3592"/>
    <w:rsid w:val="00BC36DF"/>
    <w:rsid w:val="00BC4B41"/>
    <w:rsid w:val="00BC66ED"/>
    <w:rsid w:val="00BD11D3"/>
    <w:rsid w:val="00BD2B47"/>
    <w:rsid w:val="00BD2CAA"/>
    <w:rsid w:val="00BD3B65"/>
    <w:rsid w:val="00BE1C5C"/>
    <w:rsid w:val="00BE3E67"/>
    <w:rsid w:val="00BE50E6"/>
    <w:rsid w:val="00BE5CFF"/>
    <w:rsid w:val="00BE61B2"/>
    <w:rsid w:val="00BE7CC3"/>
    <w:rsid w:val="00BF2B0D"/>
    <w:rsid w:val="00BF4E3B"/>
    <w:rsid w:val="00BF5454"/>
    <w:rsid w:val="00BF7E3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1CF"/>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001"/>
    <w:rsid w:val="00CD105E"/>
    <w:rsid w:val="00CD1A42"/>
    <w:rsid w:val="00CD4AE6"/>
    <w:rsid w:val="00CD5211"/>
    <w:rsid w:val="00CD57F9"/>
    <w:rsid w:val="00CD5CD1"/>
    <w:rsid w:val="00CE0BB8"/>
    <w:rsid w:val="00CE54E0"/>
    <w:rsid w:val="00CE5835"/>
    <w:rsid w:val="00CE674B"/>
    <w:rsid w:val="00CE6FA1"/>
    <w:rsid w:val="00CF1938"/>
    <w:rsid w:val="00CF24CD"/>
    <w:rsid w:val="00CF2743"/>
    <w:rsid w:val="00CF746A"/>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5741"/>
    <w:rsid w:val="00DB6636"/>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391B"/>
    <w:rsid w:val="00E165FC"/>
    <w:rsid w:val="00E168D7"/>
    <w:rsid w:val="00E171B9"/>
    <w:rsid w:val="00E23A47"/>
    <w:rsid w:val="00E23E0E"/>
    <w:rsid w:val="00E2482B"/>
    <w:rsid w:val="00E2592B"/>
    <w:rsid w:val="00E25D98"/>
    <w:rsid w:val="00E260DA"/>
    <w:rsid w:val="00E264F8"/>
    <w:rsid w:val="00E30C52"/>
    <w:rsid w:val="00E327A2"/>
    <w:rsid w:val="00E33666"/>
    <w:rsid w:val="00E3771A"/>
    <w:rsid w:val="00E40B45"/>
    <w:rsid w:val="00E41637"/>
    <w:rsid w:val="00E4636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9A1"/>
    <w:rsid w:val="00E76D4C"/>
    <w:rsid w:val="00E81786"/>
    <w:rsid w:val="00E85DE5"/>
    <w:rsid w:val="00E90EC0"/>
    <w:rsid w:val="00E944C1"/>
    <w:rsid w:val="00E945A4"/>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5C60"/>
    <w:rsid w:val="00F0685D"/>
    <w:rsid w:val="00F06A5D"/>
    <w:rsid w:val="00F0700E"/>
    <w:rsid w:val="00F11086"/>
    <w:rsid w:val="00F14A61"/>
    <w:rsid w:val="00F17B58"/>
    <w:rsid w:val="00F24B23"/>
    <w:rsid w:val="00F257CB"/>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543"/>
    <w:rsid w:val="00F61907"/>
    <w:rsid w:val="00F61AB2"/>
    <w:rsid w:val="00F65464"/>
    <w:rsid w:val="00F70E1C"/>
    <w:rsid w:val="00F725CD"/>
    <w:rsid w:val="00F72FCE"/>
    <w:rsid w:val="00F734F9"/>
    <w:rsid w:val="00F73F90"/>
    <w:rsid w:val="00F74D13"/>
    <w:rsid w:val="00F80FBD"/>
    <w:rsid w:val="00F834C5"/>
    <w:rsid w:val="00F844B4"/>
    <w:rsid w:val="00F849FF"/>
    <w:rsid w:val="00F86F58"/>
    <w:rsid w:val="00F936BB"/>
    <w:rsid w:val="00F93BAD"/>
    <w:rsid w:val="00F93C98"/>
    <w:rsid w:val="00F941DD"/>
    <w:rsid w:val="00F949A5"/>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DFF"/>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AC2879"/>
  <w15:chartTrackingRefBased/>
  <w15:docId w15:val="{F6BC36E8-F0AC-46CA-898A-6708FB743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A290A"/>
    <w:rPr>
      <w:rFonts w:ascii="Calibri" w:hAnsi="Calibri" w:cs="Calibri"/>
    </w:rPr>
  </w:style>
  <w:style w:type="paragraph" w:styleId="Heading1">
    <w:name w:val="heading 1"/>
    <w:aliases w:val="Pocket"/>
    <w:basedOn w:val="Normal"/>
    <w:next w:val="Normal"/>
    <w:link w:val="Heading1Char"/>
    <w:qFormat/>
    <w:rsid w:val="002A29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A29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 Char,Heading 3 Char4 Char Char,Citation"/>
    <w:basedOn w:val="Normal"/>
    <w:next w:val="Normal"/>
    <w:link w:val="Heading3Char"/>
    <w:uiPriority w:val="2"/>
    <w:qFormat/>
    <w:rsid w:val="002A29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C"/>
    <w:basedOn w:val="Normal"/>
    <w:next w:val="Normal"/>
    <w:link w:val="Heading4Char"/>
    <w:uiPriority w:val="3"/>
    <w:qFormat/>
    <w:rsid w:val="002A290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A290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2A29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290A"/>
  </w:style>
  <w:style w:type="character" w:styleId="Emphasis">
    <w:name w:val="Emphasis"/>
    <w:aliases w:val="Box,Evidence,Minimized,minimized,Highlighted,tag2,Size 10,emphasis in card,CD Card,ED - Tag,Underlined,emphasis,Emphasis!!,Bold Underline,small,Qualifications,bold underline,normal card text,Shrunk,qualifications in card,qualifications,Style1,s"/>
    <w:basedOn w:val="DefaultParagraphFont"/>
    <w:link w:val="Emphasis1"/>
    <w:uiPriority w:val="8"/>
    <w:qFormat/>
    <w:rsid w:val="002A290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A290A"/>
    <w:rPr>
      <w:color w:val="auto"/>
      <w:u w:val="none"/>
    </w:rPr>
  </w:style>
  <w:style w:type="character" w:customStyle="1" w:styleId="Heading1Char">
    <w:name w:val="Heading 1 Char"/>
    <w:aliases w:val="Pocket Char"/>
    <w:basedOn w:val="DefaultParagraphFont"/>
    <w:link w:val="Heading1"/>
    <w:rsid w:val="002A290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A290A"/>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2A290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2A290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A290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2A290A"/>
    <w:rPr>
      <w:b w:val="0"/>
      <w:sz w:val="22"/>
      <w:u w:val="single"/>
    </w:rPr>
  </w:style>
  <w:style w:type="character" w:styleId="Strong">
    <w:name w:val="Strong"/>
    <w:basedOn w:val="DefaultParagraphFont"/>
    <w:uiPriority w:val="22"/>
    <w:semiHidden/>
    <w:qFormat/>
    <w:rsid w:val="002A290A"/>
    <w:rPr>
      <w:b/>
      <w:bCs/>
    </w:rPr>
  </w:style>
  <w:style w:type="character" w:styleId="BookTitle">
    <w:name w:val="Book Title"/>
    <w:basedOn w:val="DefaultParagraphFont"/>
    <w:uiPriority w:val="33"/>
    <w:semiHidden/>
    <w:qFormat/>
    <w:rsid w:val="002A290A"/>
    <w:rPr>
      <w:b/>
      <w:bCs/>
      <w:i/>
      <w:iCs/>
      <w:spacing w:val="5"/>
    </w:rPr>
  </w:style>
  <w:style w:type="character" w:customStyle="1" w:styleId="Heading5Char">
    <w:name w:val="Heading 5 Char"/>
    <w:basedOn w:val="DefaultParagraphFont"/>
    <w:link w:val="Heading5"/>
    <w:uiPriority w:val="9"/>
    <w:semiHidden/>
    <w:rsid w:val="002A290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A290A"/>
  </w:style>
  <w:style w:type="paragraph" w:styleId="Header">
    <w:name w:val="header"/>
    <w:basedOn w:val="Normal"/>
    <w:link w:val="HeaderChar"/>
    <w:uiPriority w:val="99"/>
    <w:semiHidden/>
    <w:rsid w:val="002A29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A290A"/>
    <w:rPr>
      <w:rFonts w:ascii="Calibri" w:hAnsi="Calibri" w:cs="Calibri"/>
    </w:rPr>
  </w:style>
  <w:style w:type="paragraph" w:styleId="Footer">
    <w:name w:val="footer"/>
    <w:basedOn w:val="Normal"/>
    <w:link w:val="FooterChar"/>
    <w:uiPriority w:val="99"/>
    <w:semiHidden/>
    <w:rsid w:val="002A290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A290A"/>
    <w:rPr>
      <w:rFonts w:ascii="Calibri" w:hAnsi="Calibri" w:cs="Calibri"/>
    </w:rPr>
  </w:style>
  <w:style w:type="paragraph" w:styleId="BodyText">
    <w:name w:val="Body Text"/>
    <w:basedOn w:val="Normal"/>
    <w:link w:val="BodyTextChar"/>
    <w:uiPriority w:val="99"/>
    <w:semiHidden/>
    <w:unhideWhenUsed/>
    <w:rsid w:val="002A290A"/>
    <w:pPr>
      <w:spacing w:after="120"/>
    </w:pPr>
  </w:style>
  <w:style w:type="character" w:customStyle="1" w:styleId="BodyTextChar">
    <w:name w:val="Body Text Char"/>
    <w:basedOn w:val="DefaultParagraphFont"/>
    <w:link w:val="BodyText"/>
    <w:uiPriority w:val="99"/>
    <w:semiHidden/>
    <w:rsid w:val="002A290A"/>
    <w:rPr>
      <w:rFonts w:ascii="Calibri" w:hAnsi="Calibri" w:cs="Calibri"/>
    </w:rPr>
  </w:style>
  <w:style w:type="paragraph" w:styleId="NoSpacing">
    <w:name w:val="No Spacing"/>
    <w:link w:val="NoSpacingChar"/>
    <w:uiPriority w:val="99"/>
    <w:semiHidden/>
    <w:unhideWhenUsed/>
    <w:qFormat/>
    <w:rsid w:val="002A290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A290A"/>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Tags v 2 Char1,Char Char1,cite,Block Char1,Heading 3 Char1,T"/>
    <w:basedOn w:val="DefaultParagraphFont"/>
    <w:uiPriority w:val="99"/>
    <w:unhideWhenUsed/>
    <w:rsid w:val="002A290A"/>
    <w:rPr>
      <w:color w:val="0563C1" w:themeColor="hyperlink"/>
      <w:u w:val="single"/>
    </w:rPr>
  </w:style>
  <w:style w:type="character" w:styleId="UnresolvedMention">
    <w:name w:val="Unresolved Mention"/>
    <w:basedOn w:val="DefaultParagraphFont"/>
    <w:uiPriority w:val="99"/>
    <w:semiHidden/>
    <w:unhideWhenUsed/>
    <w:rsid w:val="002A290A"/>
    <w:rPr>
      <w:color w:val="605E5C"/>
      <w:shd w:val="clear" w:color="auto" w:fill="E1DFDD"/>
    </w:rPr>
  </w:style>
  <w:style w:type="paragraph" w:customStyle="1" w:styleId="Emphasis1">
    <w:name w:val="Emphasis1"/>
    <w:basedOn w:val="Normal"/>
    <w:link w:val="Emphasis"/>
    <w:autoRedefine/>
    <w:uiPriority w:val="8"/>
    <w:qFormat/>
    <w:rsid w:val="00E171B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CE674B"/>
    <w:pPr>
      <w:widowControl w:val="0"/>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45687">
      <w:bodyDiv w:val="1"/>
      <w:marLeft w:val="0"/>
      <w:marRight w:val="0"/>
      <w:marTop w:val="0"/>
      <w:marBottom w:val="0"/>
      <w:divBdr>
        <w:top w:val="none" w:sz="0" w:space="0" w:color="auto"/>
        <w:left w:val="none" w:sz="0" w:space="0" w:color="auto"/>
        <w:bottom w:val="none" w:sz="0" w:space="0" w:color="auto"/>
        <w:right w:val="none" w:sz="0" w:space="0" w:color="auto"/>
      </w:divBdr>
    </w:div>
    <w:div w:id="109520211">
      <w:bodyDiv w:val="1"/>
      <w:marLeft w:val="0"/>
      <w:marRight w:val="0"/>
      <w:marTop w:val="0"/>
      <w:marBottom w:val="0"/>
      <w:divBdr>
        <w:top w:val="none" w:sz="0" w:space="0" w:color="auto"/>
        <w:left w:val="none" w:sz="0" w:space="0" w:color="auto"/>
        <w:bottom w:val="none" w:sz="0" w:space="0" w:color="auto"/>
        <w:right w:val="none" w:sz="0" w:space="0" w:color="auto"/>
      </w:divBdr>
    </w:div>
    <w:div w:id="156770065">
      <w:bodyDiv w:val="1"/>
      <w:marLeft w:val="0"/>
      <w:marRight w:val="0"/>
      <w:marTop w:val="0"/>
      <w:marBottom w:val="0"/>
      <w:divBdr>
        <w:top w:val="none" w:sz="0" w:space="0" w:color="auto"/>
        <w:left w:val="none" w:sz="0" w:space="0" w:color="auto"/>
        <w:bottom w:val="none" w:sz="0" w:space="0" w:color="auto"/>
        <w:right w:val="none" w:sz="0" w:space="0" w:color="auto"/>
      </w:divBdr>
    </w:div>
    <w:div w:id="192110432">
      <w:bodyDiv w:val="1"/>
      <w:marLeft w:val="0"/>
      <w:marRight w:val="0"/>
      <w:marTop w:val="0"/>
      <w:marBottom w:val="0"/>
      <w:divBdr>
        <w:top w:val="none" w:sz="0" w:space="0" w:color="auto"/>
        <w:left w:val="none" w:sz="0" w:space="0" w:color="auto"/>
        <w:bottom w:val="none" w:sz="0" w:space="0" w:color="auto"/>
        <w:right w:val="none" w:sz="0" w:space="0" w:color="auto"/>
      </w:divBdr>
      <w:divsChild>
        <w:div w:id="2077849698">
          <w:marLeft w:val="75"/>
          <w:marRight w:val="75"/>
          <w:marTop w:val="75"/>
          <w:marBottom w:val="75"/>
          <w:divBdr>
            <w:top w:val="none" w:sz="0" w:space="0" w:color="auto"/>
            <w:left w:val="none" w:sz="0" w:space="0" w:color="auto"/>
            <w:bottom w:val="none" w:sz="0" w:space="0" w:color="auto"/>
            <w:right w:val="none" w:sz="0" w:space="0" w:color="auto"/>
          </w:divBdr>
          <w:divsChild>
            <w:div w:id="176776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66695194">
      <w:bodyDiv w:val="1"/>
      <w:marLeft w:val="0"/>
      <w:marRight w:val="0"/>
      <w:marTop w:val="0"/>
      <w:marBottom w:val="0"/>
      <w:divBdr>
        <w:top w:val="none" w:sz="0" w:space="0" w:color="auto"/>
        <w:left w:val="none" w:sz="0" w:space="0" w:color="auto"/>
        <w:bottom w:val="none" w:sz="0" w:space="0" w:color="auto"/>
        <w:right w:val="none" w:sz="0" w:space="0" w:color="auto"/>
      </w:divBdr>
    </w:div>
    <w:div w:id="532037526">
      <w:bodyDiv w:val="1"/>
      <w:marLeft w:val="0"/>
      <w:marRight w:val="0"/>
      <w:marTop w:val="0"/>
      <w:marBottom w:val="0"/>
      <w:divBdr>
        <w:top w:val="none" w:sz="0" w:space="0" w:color="auto"/>
        <w:left w:val="none" w:sz="0" w:space="0" w:color="auto"/>
        <w:bottom w:val="none" w:sz="0" w:space="0" w:color="auto"/>
        <w:right w:val="none" w:sz="0" w:space="0" w:color="auto"/>
      </w:divBdr>
    </w:div>
    <w:div w:id="634990005">
      <w:bodyDiv w:val="1"/>
      <w:marLeft w:val="0"/>
      <w:marRight w:val="0"/>
      <w:marTop w:val="0"/>
      <w:marBottom w:val="0"/>
      <w:divBdr>
        <w:top w:val="none" w:sz="0" w:space="0" w:color="auto"/>
        <w:left w:val="none" w:sz="0" w:space="0" w:color="auto"/>
        <w:bottom w:val="none" w:sz="0" w:space="0" w:color="auto"/>
        <w:right w:val="none" w:sz="0" w:space="0" w:color="auto"/>
      </w:divBdr>
      <w:divsChild>
        <w:div w:id="1549295281">
          <w:marLeft w:val="75"/>
          <w:marRight w:val="75"/>
          <w:marTop w:val="75"/>
          <w:marBottom w:val="75"/>
          <w:divBdr>
            <w:top w:val="none" w:sz="0" w:space="0" w:color="auto"/>
            <w:left w:val="none" w:sz="0" w:space="0" w:color="auto"/>
            <w:bottom w:val="none" w:sz="0" w:space="0" w:color="auto"/>
            <w:right w:val="none" w:sz="0" w:space="0" w:color="auto"/>
          </w:divBdr>
          <w:divsChild>
            <w:div w:id="133680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93022">
      <w:bodyDiv w:val="1"/>
      <w:marLeft w:val="0"/>
      <w:marRight w:val="0"/>
      <w:marTop w:val="0"/>
      <w:marBottom w:val="0"/>
      <w:divBdr>
        <w:top w:val="none" w:sz="0" w:space="0" w:color="auto"/>
        <w:left w:val="none" w:sz="0" w:space="0" w:color="auto"/>
        <w:bottom w:val="none" w:sz="0" w:space="0" w:color="auto"/>
        <w:right w:val="none" w:sz="0" w:space="0" w:color="auto"/>
      </w:divBdr>
    </w:div>
    <w:div w:id="770005126">
      <w:bodyDiv w:val="1"/>
      <w:marLeft w:val="0"/>
      <w:marRight w:val="0"/>
      <w:marTop w:val="0"/>
      <w:marBottom w:val="0"/>
      <w:divBdr>
        <w:top w:val="none" w:sz="0" w:space="0" w:color="auto"/>
        <w:left w:val="none" w:sz="0" w:space="0" w:color="auto"/>
        <w:bottom w:val="none" w:sz="0" w:space="0" w:color="auto"/>
        <w:right w:val="none" w:sz="0" w:space="0" w:color="auto"/>
      </w:divBdr>
    </w:div>
    <w:div w:id="799423362">
      <w:bodyDiv w:val="1"/>
      <w:marLeft w:val="0"/>
      <w:marRight w:val="0"/>
      <w:marTop w:val="0"/>
      <w:marBottom w:val="0"/>
      <w:divBdr>
        <w:top w:val="none" w:sz="0" w:space="0" w:color="auto"/>
        <w:left w:val="none" w:sz="0" w:space="0" w:color="auto"/>
        <w:bottom w:val="none" w:sz="0" w:space="0" w:color="auto"/>
        <w:right w:val="none" w:sz="0" w:space="0" w:color="auto"/>
      </w:divBdr>
      <w:divsChild>
        <w:div w:id="567228261">
          <w:marLeft w:val="75"/>
          <w:marRight w:val="75"/>
          <w:marTop w:val="75"/>
          <w:marBottom w:val="75"/>
          <w:divBdr>
            <w:top w:val="none" w:sz="0" w:space="0" w:color="auto"/>
            <w:left w:val="none" w:sz="0" w:space="0" w:color="auto"/>
            <w:bottom w:val="none" w:sz="0" w:space="0" w:color="auto"/>
            <w:right w:val="none" w:sz="0" w:space="0" w:color="auto"/>
          </w:divBdr>
          <w:divsChild>
            <w:div w:id="77039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867877">
      <w:bodyDiv w:val="1"/>
      <w:marLeft w:val="0"/>
      <w:marRight w:val="0"/>
      <w:marTop w:val="0"/>
      <w:marBottom w:val="0"/>
      <w:divBdr>
        <w:top w:val="none" w:sz="0" w:space="0" w:color="auto"/>
        <w:left w:val="none" w:sz="0" w:space="0" w:color="auto"/>
        <w:bottom w:val="none" w:sz="0" w:space="0" w:color="auto"/>
        <w:right w:val="none" w:sz="0" w:space="0" w:color="auto"/>
      </w:divBdr>
    </w:div>
    <w:div w:id="836529998">
      <w:bodyDiv w:val="1"/>
      <w:marLeft w:val="0"/>
      <w:marRight w:val="0"/>
      <w:marTop w:val="0"/>
      <w:marBottom w:val="0"/>
      <w:divBdr>
        <w:top w:val="none" w:sz="0" w:space="0" w:color="auto"/>
        <w:left w:val="none" w:sz="0" w:space="0" w:color="auto"/>
        <w:bottom w:val="none" w:sz="0" w:space="0" w:color="auto"/>
        <w:right w:val="none" w:sz="0" w:space="0" w:color="auto"/>
      </w:divBdr>
    </w:div>
    <w:div w:id="898900940">
      <w:bodyDiv w:val="1"/>
      <w:marLeft w:val="0"/>
      <w:marRight w:val="0"/>
      <w:marTop w:val="0"/>
      <w:marBottom w:val="0"/>
      <w:divBdr>
        <w:top w:val="none" w:sz="0" w:space="0" w:color="auto"/>
        <w:left w:val="none" w:sz="0" w:space="0" w:color="auto"/>
        <w:bottom w:val="none" w:sz="0" w:space="0" w:color="auto"/>
        <w:right w:val="none" w:sz="0" w:space="0" w:color="auto"/>
      </w:divBdr>
    </w:div>
    <w:div w:id="976570975">
      <w:bodyDiv w:val="1"/>
      <w:marLeft w:val="0"/>
      <w:marRight w:val="0"/>
      <w:marTop w:val="0"/>
      <w:marBottom w:val="0"/>
      <w:divBdr>
        <w:top w:val="none" w:sz="0" w:space="0" w:color="auto"/>
        <w:left w:val="none" w:sz="0" w:space="0" w:color="auto"/>
        <w:bottom w:val="none" w:sz="0" w:space="0" w:color="auto"/>
        <w:right w:val="none" w:sz="0" w:space="0" w:color="auto"/>
      </w:divBdr>
    </w:div>
    <w:div w:id="1017125092">
      <w:bodyDiv w:val="1"/>
      <w:marLeft w:val="0"/>
      <w:marRight w:val="0"/>
      <w:marTop w:val="0"/>
      <w:marBottom w:val="0"/>
      <w:divBdr>
        <w:top w:val="none" w:sz="0" w:space="0" w:color="auto"/>
        <w:left w:val="none" w:sz="0" w:space="0" w:color="auto"/>
        <w:bottom w:val="none" w:sz="0" w:space="0" w:color="auto"/>
        <w:right w:val="none" w:sz="0" w:space="0" w:color="auto"/>
      </w:divBdr>
    </w:div>
    <w:div w:id="1050881718">
      <w:bodyDiv w:val="1"/>
      <w:marLeft w:val="0"/>
      <w:marRight w:val="0"/>
      <w:marTop w:val="0"/>
      <w:marBottom w:val="0"/>
      <w:divBdr>
        <w:top w:val="none" w:sz="0" w:space="0" w:color="auto"/>
        <w:left w:val="none" w:sz="0" w:space="0" w:color="auto"/>
        <w:bottom w:val="none" w:sz="0" w:space="0" w:color="auto"/>
        <w:right w:val="none" w:sz="0" w:space="0" w:color="auto"/>
      </w:divBdr>
    </w:div>
    <w:div w:id="1121152256">
      <w:bodyDiv w:val="1"/>
      <w:marLeft w:val="0"/>
      <w:marRight w:val="0"/>
      <w:marTop w:val="0"/>
      <w:marBottom w:val="0"/>
      <w:divBdr>
        <w:top w:val="none" w:sz="0" w:space="0" w:color="auto"/>
        <w:left w:val="none" w:sz="0" w:space="0" w:color="auto"/>
        <w:bottom w:val="none" w:sz="0" w:space="0" w:color="auto"/>
        <w:right w:val="none" w:sz="0" w:space="0" w:color="auto"/>
      </w:divBdr>
      <w:divsChild>
        <w:div w:id="1446920566">
          <w:marLeft w:val="75"/>
          <w:marRight w:val="75"/>
          <w:marTop w:val="75"/>
          <w:marBottom w:val="75"/>
          <w:divBdr>
            <w:top w:val="none" w:sz="0" w:space="0" w:color="auto"/>
            <w:left w:val="none" w:sz="0" w:space="0" w:color="auto"/>
            <w:bottom w:val="none" w:sz="0" w:space="0" w:color="auto"/>
            <w:right w:val="none" w:sz="0" w:space="0" w:color="auto"/>
          </w:divBdr>
          <w:divsChild>
            <w:div w:id="54691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50102">
      <w:bodyDiv w:val="1"/>
      <w:marLeft w:val="0"/>
      <w:marRight w:val="0"/>
      <w:marTop w:val="0"/>
      <w:marBottom w:val="0"/>
      <w:divBdr>
        <w:top w:val="none" w:sz="0" w:space="0" w:color="auto"/>
        <w:left w:val="none" w:sz="0" w:space="0" w:color="auto"/>
        <w:bottom w:val="none" w:sz="0" w:space="0" w:color="auto"/>
        <w:right w:val="none" w:sz="0" w:space="0" w:color="auto"/>
      </w:divBdr>
      <w:divsChild>
        <w:div w:id="2132549189">
          <w:marLeft w:val="75"/>
          <w:marRight w:val="75"/>
          <w:marTop w:val="75"/>
          <w:marBottom w:val="75"/>
          <w:divBdr>
            <w:top w:val="none" w:sz="0" w:space="0" w:color="auto"/>
            <w:left w:val="none" w:sz="0" w:space="0" w:color="auto"/>
            <w:bottom w:val="none" w:sz="0" w:space="0" w:color="auto"/>
            <w:right w:val="none" w:sz="0" w:space="0" w:color="auto"/>
          </w:divBdr>
          <w:divsChild>
            <w:div w:id="102505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2660">
      <w:bodyDiv w:val="1"/>
      <w:marLeft w:val="0"/>
      <w:marRight w:val="0"/>
      <w:marTop w:val="0"/>
      <w:marBottom w:val="0"/>
      <w:divBdr>
        <w:top w:val="none" w:sz="0" w:space="0" w:color="auto"/>
        <w:left w:val="none" w:sz="0" w:space="0" w:color="auto"/>
        <w:bottom w:val="none" w:sz="0" w:space="0" w:color="auto"/>
        <w:right w:val="none" w:sz="0" w:space="0" w:color="auto"/>
      </w:divBdr>
    </w:div>
    <w:div w:id="1271739021">
      <w:bodyDiv w:val="1"/>
      <w:marLeft w:val="0"/>
      <w:marRight w:val="0"/>
      <w:marTop w:val="0"/>
      <w:marBottom w:val="0"/>
      <w:divBdr>
        <w:top w:val="none" w:sz="0" w:space="0" w:color="auto"/>
        <w:left w:val="none" w:sz="0" w:space="0" w:color="auto"/>
        <w:bottom w:val="none" w:sz="0" w:space="0" w:color="auto"/>
        <w:right w:val="none" w:sz="0" w:space="0" w:color="auto"/>
      </w:divBdr>
    </w:div>
    <w:div w:id="1384207469">
      <w:bodyDiv w:val="1"/>
      <w:marLeft w:val="0"/>
      <w:marRight w:val="0"/>
      <w:marTop w:val="0"/>
      <w:marBottom w:val="0"/>
      <w:divBdr>
        <w:top w:val="none" w:sz="0" w:space="0" w:color="auto"/>
        <w:left w:val="none" w:sz="0" w:space="0" w:color="auto"/>
        <w:bottom w:val="none" w:sz="0" w:space="0" w:color="auto"/>
        <w:right w:val="none" w:sz="0" w:space="0" w:color="auto"/>
      </w:divBdr>
      <w:divsChild>
        <w:div w:id="1843816184">
          <w:marLeft w:val="0"/>
          <w:marRight w:val="0"/>
          <w:marTop w:val="240"/>
          <w:marBottom w:val="240"/>
          <w:divBdr>
            <w:top w:val="none" w:sz="0" w:space="0" w:color="auto"/>
            <w:left w:val="none" w:sz="0" w:space="0" w:color="auto"/>
            <w:bottom w:val="none" w:sz="0" w:space="0" w:color="auto"/>
            <w:right w:val="none" w:sz="0" w:space="0" w:color="auto"/>
          </w:divBdr>
          <w:divsChild>
            <w:div w:id="92815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72977">
      <w:bodyDiv w:val="1"/>
      <w:marLeft w:val="0"/>
      <w:marRight w:val="0"/>
      <w:marTop w:val="0"/>
      <w:marBottom w:val="0"/>
      <w:divBdr>
        <w:top w:val="none" w:sz="0" w:space="0" w:color="auto"/>
        <w:left w:val="none" w:sz="0" w:space="0" w:color="auto"/>
        <w:bottom w:val="none" w:sz="0" w:space="0" w:color="auto"/>
        <w:right w:val="none" w:sz="0" w:space="0" w:color="auto"/>
      </w:divBdr>
    </w:div>
    <w:div w:id="1446342330">
      <w:bodyDiv w:val="1"/>
      <w:marLeft w:val="0"/>
      <w:marRight w:val="0"/>
      <w:marTop w:val="0"/>
      <w:marBottom w:val="0"/>
      <w:divBdr>
        <w:top w:val="none" w:sz="0" w:space="0" w:color="auto"/>
        <w:left w:val="none" w:sz="0" w:space="0" w:color="auto"/>
        <w:bottom w:val="none" w:sz="0" w:space="0" w:color="auto"/>
        <w:right w:val="none" w:sz="0" w:space="0" w:color="auto"/>
      </w:divBdr>
    </w:div>
    <w:div w:id="1494760984">
      <w:bodyDiv w:val="1"/>
      <w:marLeft w:val="0"/>
      <w:marRight w:val="0"/>
      <w:marTop w:val="0"/>
      <w:marBottom w:val="0"/>
      <w:divBdr>
        <w:top w:val="none" w:sz="0" w:space="0" w:color="auto"/>
        <w:left w:val="none" w:sz="0" w:space="0" w:color="auto"/>
        <w:bottom w:val="none" w:sz="0" w:space="0" w:color="auto"/>
        <w:right w:val="none" w:sz="0" w:space="0" w:color="auto"/>
      </w:divBdr>
      <w:divsChild>
        <w:div w:id="570239104">
          <w:marLeft w:val="75"/>
          <w:marRight w:val="75"/>
          <w:marTop w:val="75"/>
          <w:marBottom w:val="75"/>
          <w:divBdr>
            <w:top w:val="none" w:sz="0" w:space="0" w:color="auto"/>
            <w:left w:val="none" w:sz="0" w:space="0" w:color="auto"/>
            <w:bottom w:val="none" w:sz="0" w:space="0" w:color="auto"/>
            <w:right w:val="none" w:sz="0" w:space="0" w:color="auto"/>
          </w:divBdr>
          <w:divsChild>
            <w:div w:id="68231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764631">
      <w:bodyDiv w:val="1"/>
      <w:marLeft w:val="0"/>
      <w:marRight w:val="0"/>
      <w:marTop w:val="0"/>
      <w:marBottom w:val="0"/>
      <w:divBdr>
        <w:top w:val="none" w:sz="0" w:space="0" w:color="auto"/>
        <w:left w:val="none" w:sz="0" w:space="0" w:color="auto"/>
        <w:bottom w:val="none" w:sz="0" w:space="0" w:color="auto"/>
        <w:right w:val="none" w:sz="0" w:space="0" w:color="auto"/>
      </w:divBdr>
      <w:divsChild>
        <w:div w:id="1559433723">
          <w:marLeft w:val="75"/>
          <w:marRight w:val="75"/>
          <w:marTop w:val="75"/>
          <w:marBottom w:val="75"/>
          <w:divBdr>
            <w:top w:val="none" w:sz="0" w:space="0" w:color="auto"/>
            <w:left w:val="none" w:sz="0" w:space="0" w:color="auto"/>
            <w:bottom w:val="none" w:sz="0" w:space="0" w:color="auto"/>
            <w:right w:val="none" w:sz="0" w:space="0" w:color="auto"/>
          </w:divBdr>
          <w:divsChild>
            <w:div w:id="91215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201253">
      <w:bodyDiv w:val="1"/>
      <w:marLeft w:val="0"/>
      <w:marRight w:val="0"/>
      <w:marTop w:val="0"/>
      <w:marBottom w:val="0"/>
      <w:divBdr>
        <w:top w:val="none" w:sz="0" w:space="0" w:color="auto"/>
        <w:left w:val="none" w:sz="0" w:space="0" w:color="auto"/>
        <w:bottom w:val="none" w:sz="0" w:space="0" w:color="auto"/>
        <w:right w:val="none" w:sz="0" w:space="0" w:color="auto"/>
      </w:divBdr>
      <w:divsChild>
        <w:div w:id="58333428">
          <w:marLeft w:val="75"/>
          <w:marRight w:val="75"/>
          <w:marTop w:val="75"/>
          <w:marBottom w:val="75"/>
          <w:divBdr>
            <w:top w:val="none" w:sz="0" w:space="0" w:color="auto"/>
            <w:left w:val="none" w:sz="0" w:space="0" w:color="auto"/>
            <w:bottom w:val="none" w:sz="0" w:space="0" w:color="auto"/>
            <w:right w:val="none" w:sz="0" w:space="0" w:color="auto"/>
          </w:divBdr>
          <w:divsChild>
            <w:div w:id="172551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121988">
      <w:bodyDiv w:val="1"/>
      <w:marLeft w:val="0"/>
      <w:marRight w:val="0"/>
      <w:marTop w:val="0"/>
      <w:marBottom w:val="0"/>
      <w:divBdr>
        <w:top w:val="none" w:sz="0" w:space="0" w:color="auto"/>
        <w:left w:val="none" w:sz="0" w:space="0" w:color="auto"/>
        <w:bottom w:val="none" w:sz="0" w:space="0" w:color="auto"/>
        <w:right w:val="none" w:sz="0" w:space="0" w:color="auto"/>
      </w:divBdr>
    </w:div>
    <w:div w:id="1727292786">
      <w:bodyDiv w:val="1"/>
      <w:marLeft w:val="0"/>
      <w:marRight w:val="0"/>
      <w:marTop w:val="0"/>
      <w:marBottom w:val="0"/>
      <w:divBdr>
        <w:top w:val="none" w:sz="0" w:space="0" w:color="auto"/>
        <w:left w:val="none" w:sz="0" w:space="0" w:color="auto"/>
        <w:bottom w:val="none" w:sz="0" w:space="0" w:color="auto"/>
        <w:right w:val="none" w:sz="0" w:space="0" w:color="auto"/>
      </w:divBdr>
    </w:div>
    <w:div w:id="1801222167">
      <w:bodyDiv w:val="1"/>
      <w:marLeft w:val="0"/>
      <w:marRight w:val="0"/>
      <w:marTop w:val="0"/>
      <w:marBottom w:val="0"/>
      <w:divBdr>
        <w:top w:val="none" w:sz="0" w:space="0" w:color="auto"/>
        <w:left w:val="none" w:sz="0" w:space="0" w:color="auto"/>
        <w:bottom w:val="none" w:sz="0" w:space="0" w:color="auto"/>
        <w:right w:val="none" w:sz="0" w:space="0" w:color="auto"/>
      </w:divBdr>
      <w:divsChild>
        <w:div w:id="1240094811">
          <w:marLeft w:val="75"/>
          <w:marRight w:val="75"/>
          <w:marTop w:val="75"/>
          <w:marBottom w:val="75"/>
          <w:divBdr>
            <w:top w:val="none" w:sz="0" w:space="0" w:color="auto"/>
            <w:left w:val="none" w:sz="0" w:space="0" w:color="auto"/>
            <w:bottom w:val="none" w:sz="0" w:space="0" w:color="auto"/>
            <w:right w:val="none" w:sz="0" w:space="0" w:color="auto"/>
          </w:divBdr>
          <w:divsChild>
            <w:div w:id="205129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95145">
      <w:bodyDiv w:val="1"/>
      <w:marLeft w:val="0"/>
      <w:marRight w:val="0"/>
      <w:marTop w:val="0"/>
      <w:marBottom w:val="0"/>
      <w:divBdr>
        <w:top w:val="none" w:sz="0" w:space="0" w:color="auto"/>
        <w:left w:val="none" w:sz="0" w:space="0" w:color="auto"/>
        <w:bottom w:val="none" w:sz="0" w:space="0" w:color="auto"/>
        <w:right w:val="none" w:sz="0" w:space="0" w:color="auto"/>
      </w:divBdr>
    </w:div>
    <w:div w:id="1981375597">
      <w:bodyDiv w:val="1"/>
      <w:marLeft w:val="0"/>
      <w:marRight w:val="0"/>
      <w:marTop w:val="0"/>
      <w:marBottom w:val="0"/>
      <w:divBdr>
        <w:top w:val="none" w:sz="0" w:space="0" w:color="auto"/>
        <w:left w:val="none" w:sz="0" w:space="0" w:color="auto"/>
        <w:bottom w:val="none" w:sz="0" w:space="0" w:color="auto"/>
        <w:right w:val="none" w:sz="0" w:space="0" w:color="auto"/>
      </w:divBdr>
      <w:divsChild>
        <w:div w:id="820542232">
          <w:marLeft w:val="75"/>
          <w:marRight w:val="75"/>
          <w:marTop w:val="75"/>
          <w:marBottom w:val="75"/>
          <w:divBdr>
            <w:top w:val="none" w:sz="0" w:space="0" w:color="auto"/>
            <w:left w:val="none" w:sz="0" w:space="0" w:color="auto"/>
            <w:bottom w:val="none" w:sz="0" w:space="0" w:color="auto"/>
            <w:right w:val="none" w:sz="0" w:space="0" w:color="auto"/>
          </w:divBdr>
          <w:divsChild>
            <w:div w:id="19531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92776">
      <w:bodyDiv w:val="1"/>
      <w:marLeft w:val="0"/>
      <w:marRight w:val="0"/>
      <w:marTop w:val="0"/>
      <w:marBottom w:val="0"/>
      <w:divBdr>
        <w:top w:val="none" w:sz="0" w:space="0" w:color="auto"/>
        <w:left w:val="none" w:sz="0" w:space="0" w:color="auto"/>
        <w:bottom w:val="none" w:sz="0" w:space="0" w:color="auto"/>
        <w:right w:val="none" w:sz="0" w:space="0" w:color="auto"/>
      </w:divBdr>
      <w:divsChild>
        <w:div w:id="1789006846">
          <w:marLeft w:val="0"/>
          <w:marRight w:val="0"/>
          <w:marTop w:val="240"/>
          <w:marBottom w:val="240"/>
          <w:divBdr>
            <w:top w:val="none" w:sz="0" w:space="0" w:color="auto"/>
            <w:left w:val="none" w:sz="0" w:space="0" w:color="auto"/>
            <w:bottom w:val="none" w:sz="0" w:space="0" w:color="auto"/>
            <w:right w:val="none" w:sz="0" w:space="0" w:color="auto"/>
          </w:divBdr>
          <w:divsChild>
            <w:div w:id="56472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craveonline.com/MOJBM/mitigating-climate-change-impacts-on-agriculture-through-ai-driven-crop-improvement.html" TargetMode="External"/><Relationship Id="rId13" Type="http://schemas.openxmlformats.org/officeDocument/2006/relationships/hyperlink" Target="https://thedailyguardian.com/medically-speaking/space-junk-threat-how-kessler-syndrome-could-endanger-the-future-of-space/" TargetMode="External"/><Relationship Id="rId18" Type="http://schemas.openxmlformats.org/officeDocument/2006/relationships/hyperlink" Target="https://fas.org/sgp/crs/nuke/R45861.pdf" TargetMode="External"/><Relationship Id="rId26"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hyperlink" Target="https://www.newyorker.com/culture/cultural-comment/what-if-we-stopped-pretending" TargetMode="External"/><Relationship Id="rId7" Type="http://schemas.openxmlformats.org/officeDocument/2006/relationships/endnotes" Target="endnotes.xml"/><Relationship Id="rId12" Type="http://schemas.openxmlformats.org/officeDocument/2006/relationships/hyperlink" Target="https://www.cutter.com/article/leveraging-ai-foster-climate-resilient-sustainable-agriculture" TargetMode="External"/><Relationship Id="rId17" Type="http://schemas.openxmlformats.org/officeDocument/2006/relationships/hyperlink" Target="https://www.armscontrol.org/act/2023-06/news/russian-use-nuclear-weapons-still-unlikely-us-say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armscontrol.org/act/2023-01/focus/nuclear-taboo-remains-strong-now" TargetMode="External"/><Relationship Id="rId20" Type="http://schemas.openxmlformats.org/officeDocument/2006/relationships/hyperlink" Target="https://thebulletin.org/2023/04/faster-than-forecast-climate-impacts-trigger-tipping-points-in-the-earth-syste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alert.com/space-junk-accidents-could-trigger-armed-conflict-expert-warn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arnegieendowment.org/politika/90232" TargetMode="External"/><Relationship Id="rId23" Type="http://schemas.openxmlformats.org/officeDocument/2006/relationships/hyperlink" Target="https://institutions.newscientist.com/article/mg25734211-000-the-worst-case-climate-scenarios-are-no-longer-plausible-today/" TargetMode="External"/><Relationship Id="rId28" Type="http://schemas.openxmlformats.org/officeDocument/2006/relationships/customXml" Target="../customXml/item4.xml"/><Relationship Id="rId10" Type="http://schemas.openxmlformats.org/officeDocument/2006/relationships/hyperlink" Target="https://www.pbs.org/newshour/science/analysis-why-trash-in-space-is-a-major-problem-with-no-clear-fix" TargetMode="External"/><Relationship Id="rId19" Type="http://schemas.openxmlformats.org/officeDocument/2006/relationships/hyperlink" Target="https://www.npr.org/2022/11/10/1135781402/a-new-climate-reality-is-taking-shape-as-renewables-become-widespread" TargetMode="External"/><Relationship Id="rId4" Type="http://schemas.openxmlformats.org/officeDocument/2006/relationships/settings" Target="settings.xml"/><Relationship Id="rId9" Type="http://schemas.openxmlformats.org/officeDocument/2006/relationships/hyperlink" Target="https://www.thearcticinstitute.org/space-infrastructure-sustainable-arctic-opportunities-and-challenges-spaceport-development-high-north/" TargetMode="External"/><Relationship Id="rId14" Type="http://schemas.openxmlformats.org/officeDocument/2006/relationships/hyperlink" Target="https://theconversation.com/allies-or-enemies-trumps-threats-against-canada-and-greenland-put-nato-in-a-tough-spot-247194" TargetMode="External"/><Relationship Id="rId22" Type="http://schemas.openxmlformats.org/officeDocument/2006/relationships/hyperlink" Target="https://doi.org/10.5539/jsd.v15n5p116" TargetMode="External"/><Relationship Id="rId27"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A33B1D985E1C84386C09EB379BDB6CA" ma:contentTypeVersion="14" ma:contentTypeDescription="Create a new document." ma:contentTypeScope="" ma:versionID="505c6f7b30de0e1d501f7be1634af4d0">
  <xsd:schema xmlns:xsd="http://www.w3.org/2001/XMLSchema" xmlns:xs="http://www.w3.org/2001/XMLSchema" xmlns:p="http://schemas.microsoft.com/office/2006/metadata/properties" xmlns:ns2="d6c5f0b6-e0f5-48aa-ae1a-c6f51d4ec648" xmlns:ns3="4f2b51a1-6039-4728-99ad-a71a85c74279" targetNamespace="http://schemas.microsoft.com/office/2006/metadata/properties" ma:root="true" ma:fieldsID="ca866bf0dd0e55197384754b3c9a2ef8" ns2:_="" ns3:_="">
    <xsd:import namespace="d6c5f0b6-e0f5-48aa-ae1a-c6f51d4ec648"/>
    <xsd:import namespace="4f2b51a1-6039-4728-99ad-a71a85c7427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5f0b6-e0f5-48aa-ae1a-c6f51d4ec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4de59485-e9c1-426b-a5aa-c626dad2d262"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2b51a1-6039-4728-99ad-a71a85c7427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d3c7643-39d4-47aa-b12e-c58b4281b839}" ma:internalName="TaxCatchAll" ma:showField="CatchAllData" ma:web="4f2b51a1-6039-4728-99ad-a71a85c74279">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f2b51a1-6039-4728-99ad-a71a85c74279" xsi:nil="true"/>
    <lcf76f155ced4ddcb4097134ff3c332f xmlns="d6c5f0b6-e0f5-48aa-ae1a-c6f51d4ec64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D53C5A30-5996-45CD-9D5A-2A8E46780F95}"/>
</file>

<file path=customXml/itemProps3.xml><?xml version="1.0" encoding="utf-8"?>
<ds:datastoreItem xmlns:ds="http://schemas.openxmlformats.org/officeDocument/2006/customXml" ds:itemID="{B1F1DED7-37D4-4CC0-9580-25B0BD31126F}"/>
</file>

<file path=customXml/itemProps4.xml><?xml version="1.0" encoding="utf-8"?>
<ds:datastoreItem xmlns:ds="http://schemas.openxmlformats.org/officeDocument/2006/customXml" ds:itemID="{93C414BB-9621-4FD7-9724-EF1B0DE6EF85}"/>
</file>

<file path=docProps/app.xml><?xml version="1.0" encoding="utf-8"?>
<Properties xmlns="http://schemas.openxmlformats.org/officeDocument/2006/extended-properties" xmlns:vt="http://schemas.openxmlformats.org/officeDocument/2006/docPropsVTypes">
  <Template>Debate</Template>
  <TotalTime>103</TotalTime>
  <Pages>1</Pages>
  <Words>18022</Words>
  <Characters>102726</Characters>
  <Application>Microsoft Office Word</Application>
  <DocSecurity>0</DocSecurity>
  <Lines>856</Lines>
  <Paragraphs>241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Danielle</dc:creator>
  <cp:keywords>6.0.0</cp:keywords>
  <dc:description/>
  <cp:lastModifiedBy>Danielle Verney</cp:lastModifiedBy>
  <cp:revision>80</cp:revision>
  <dcterms:created xsi:type="dcterms:W3CDTF">2025-06-10T12:58:00Z</dcterms:created>
  <dcterms:modified xsi:type="dcterms:W3CDTF">2025-06-12T19:39:00Z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0x010100AA33B1D985E1C84386C09EB379BDB6CA</vt:lpwstr>
  </property>
</Properties>
</file>