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2AA98" w14:textId="77777777" w:rsidR="003E3EFF" w:rsidRDefault="003E3EFF" w:rsidP="003E3EFF">
      <w:pPr>
        <w:pStyle w:val="Heading1"/>
      </w:pPr>
      <w:r>
        <w:t>NEG</w:t>
      </w:r>
    </w:p>
    <w:p w14:paraId="65C774E4" w14:textId="77777777" w:rsidR="003E3EFF" w:rsidRDefault="003E3EFF" w:rsidP="003E3EFF">
      <w:pPr>
        <w:pStyle w:val="Heading2"/>
      </w:pPr>
      <w:r>
        <w:t>Case</w:t>
      </w:r>
    </w:p>
    <w:p w14:paraId="2FDC2958" w14:textId="77777777" w:rsidR="003E3EFF" w:rsidRDefault="003E3EFF" w:rsidP="003E3EFF">
      <w:pPr>
        <w:pStyle w:val="Heading3"/>
      </w:pPr>
      <w:r>
        <w:t>1NC---AT: Indigenous Knowledge Key</w:t>
      </w:r>
    </w:p>
    <w:p w14:paraId="2C2AD8A1" w14:textId="77777777" w:rsidR="003E3EFF" w:rsidRDefault="003E3EFF" w:rsidP="003E3EFF">
      <w:pPr>
        <w:pStyle w:val="Heading4"/>
      </w:pPr>
      <w:bookmarkStart w:id="0" w:name="_Hlk203913308"/>
      <w:r>
        <w:t xml:space="preserve">Incorporation of </w:t>
      </w:r>
      <w:bookmarkStart w:id="1" w:name="_Hlk203913274"/>
      <w:r>
        <w:t xml:space="preserve">Indigenous knowledge into Arctic development </w:t>
      </w:r>
      <w:bookmarkEnd w:id="1"/>
      <w:r>
        <w:t>is NONUQ:</w:t>
      </w:r>
    </w:p>
    <w:p w14:paraId="02C57328" w14:textId="77777777" w:rsidR="003E3EFF" w:rsidRDefault="003E3EFF" w:rsidP="003E3EFF">
      <w:pPr>
        <w:pStyle w:val="Heading4"/>
        <w:rPr>
          <w:b w:val="0"/>
          <w:bCs/>
        </w:rPr>
      </w:pPr>
      <w:bookmarkStart w:id="2" w:name="_Hlk203914086"/>
      <w:r>
        <w:t xml:space="preserve">A. </w:t>
      </w:r>
      <w:r w:rsidRPr="00731340">
        <w:rPr>
          <w:u w:val="single"/>
        </w:rPr>
        <w:t>EMPIRICS</w:t>
      </w:r>
      <w:r>
        <w:t>---</w:t>
      </w:r>
      <w:r w:rsidRPr="00D430FB">
        <w:rPr>
          <w:highlight w:val="cyan"/>
        </w:rPr>
        <w:t>AAOKH</w:t>
      </w:r>
      <w:r>
        <w:t xml:space="preserve"> </w:t>
      </w:r>
      <w:r w:rsidRPr="006F0ECB">
        <w:rPr>
          <w:b w:val="0"/>
          <w:bCs/>
        </w:rPr>
        <w:t>(Alaska Arctic Observatory &amp; Knowledge Hub---https://www.uaf.edu/news/visualizing-the-landscape-of-tribal-communities.php)</w:t>
      </w:r>
      <w:r>
        <w:t xml:space="preserve">; </w:t>
      </w:r>
      <w:r w:rsidRPr="00D430FB">
        <w:rPr>
          <w:highlight w:val="cyan"/>
        </w:rPr>
        <w:t>Dartmouth’s Institute of Arctic Studies</w:t>
      </w:r>
      <w:r>
        <w:t xml:space="preserve"> </w:t>
      </w:r>
      <w:r>
        <w:rPr>
          <w:b w:val="0"/>
          <w:bCs/>
        </w:rPr>
        <w:t>(https://native-american.dartmouth.edu/news/2023/07/indigenizing-arctic-research</w:t>
      </w:r>
      <w:r w:rsidRPr="00D430FB">
        <w:rPr>
          <w:b w:val="0"/>
          <w:bCs/>
          <w:highlight w:val="cyan"/>
        </w:rPr>
        <w:t xml:space="preserve">); </w:t>
      </w:r>
      <w:r w:rsidRPr="00D430FB">
        <w:rPr>
          <w:highlight w:val="cyan"/>
        </w:rPr>
        <w:t>OSTP &amp; CEQ Indigenous Knowledge Directive</w:t>
      </w:r>
      <w:r>
        <w:t xml:space="preserve">; </w:t>
      </w:r>
      <w:r w:rsidRPr="00D430FB">
        <w:rPr>
          <w:highlight w:val="cyan"/>
        </w:rPr>
        <w:t>USGS Arctic Rivers Project</w:t>
      </w:r>
      <w:r>
        <w:t xml:space="preserve"> </w:t>
      </w:r>
      <w:r>
        <w:rPr>
          <w:b w:val="0"/>
          <w:bCs/>
        </w:rPr>
        <w:t xml:space="preserve">(https://www.usgs.gov/centers/alaska-science-center/science/qa-arctic-rivers-project); </w:t>
      </w:r>
      <w:r w:rsidRPr="00782322">
        <w:rPr>
          <w:highlight w:val="cyan"/>
        </w:rPr>
        <w:t>ELOKA</w:t>
      </w:r>
      <w:r>
        <w:rPr>
          <w:b w:val="0"/>
          <w:bCs/>
        </w:rPr>
        <w:t xml:space="preserve"> (Exchange for Local Observations and Knowledge of the Arctic); </w:t>
      </w:r>
      <w:r w:rsidRPr="00D430FB">
        <w:rPr>
          <w:highlight w:val="cyan"/>
        </w:rPr>
        <w:t>BOEM’s Policy on Traditional Ecological Knowledge</w:t>
      </w:r>
      <w:r>
        <w:t xml:space="preserve"> </w:t>
      </w:r>
      <w:r>
        <w:rPr>
          <w:b w:val="0"/>
          <w:bCs/>
        </w:rPr>
        <w:t>(Bureau of Ocean Energy Management)</w:t>
      </w:r>
    </w:p>
    <w:p w14:paraId="6BDF70C3" w14:textId="77777777" w:rsidR="003E3EFF" w:rsidRDefault="003E3EFF" w:rsidP="003E3EFF">
      <w:pPr>
        <w:pStyle w:val="Heading4"/>
        <w:rPr>
          <w:u w:val="single"/>
        </w:rPr>
      </w:pPr>
      <w:bookmarkStart w:id="3" w:name="_Hlk203913288"/>
      <w:bookmarkEnd w:id="0"/>
      <w:bookmarkEnd w:id="2"/>
      <w:r>
        <w:t xml:space="preserve">B. </w:t>
      </w:r>
      <w:r w:rsidRPr="00782322">
        <w:rPr>
          <w:u w:val="single"/>
        </w:rPr>
        <w:t>INCREASING NOW</w:t>
      </w:r>
    </w:p>
    <w:p w14:paraId="75F5E1A0" w14:textId="77777777" w:rsidR="003E3EFF" w:rsidRPr="00782322" w:rsidRDefault="003E3EFF" w:rsidP="003E3EFF">
      <w:r w:rsidRPr="00782322">
        <w:rPr>
          <w:rStyle w:val="Style13ptBold"/>
        </w:rPr>
        <w:t>Dorough</w:t>
      </w:r>
      <w:r>
        <w:rPr>
          <w:rStyle w:val="Style13ptBold"/>
        </w:rPr>
        <w:t xml:space="preserve"> et. al</w:t>
      </w:r>
      <w:r w:rsidRPr="00782322">
        <w:rPr>
          <w:rStyle w:val="Style13ptBold"/>
        </w:rPr>
        <w:t xml:space="preserve"> 24</w:t>
      </w:r>
      <w:r>
        <w:t xml:space="preserve"> [Dalee Sambo Dorough; Dalee Sambo Dorough (Iñupiaq), Former International Chair of the Inuit Circumpolar Council, Senior Scholar and Advisor, University of Alaska Anchorage and Melody Brown Burkins, </w:t>
      </w:r>
      <w:proofErr w:type="spellStart"/>
      <w:r>
        <w:t>UArctic</w:t>
      </w:r>
      <w:proofErr w:type="spellEnd"/>
      <w:r>
        <w:t xml:space="preserve"> Chair in Science Diplomacy and Inclusion, Vice-lead of the </w:t>
      </w:r>
      <w:proofErr w:type="spellStart"/>
      <w:r>
        <w:t>UArctic</w:t>
      </w:r>
      <w:proofErr w:type="spellEnd"/>
      <w:r>
        <w:t xml:space="preserve"> Thematic Network on Model Arctic Council, Director of the Institute of Arctic Studies, Adjunct Professor, Dartmouth College and Varvara </w:t>
      </w:r>
      <w:proofErr w:type="spellStart"/>
      <w:r>
        <w:t>Korkina</w:t>
      </w:r>
      <w:proofErr w:type="spellEnd"/>
      <w:r>
        <w:t xml:space="preserve"> Williams (</w:t>
      </w:r>
      <w:proofErr w:type="spellStart"/>
      <w:r>
        <w:t>Kumandin</w:t>
      </w:r>
      <w:proofErr w:type="spellEnd"/>
      <w:r>
        <w:t xml:space="preserve">), Project Manager, Dartmouth College and Tatiana </w:t>
      </w:r>
      <w:proofErr w:type="spellStart"/>
      <w:r>
        <w:t>Degai</w:t>
      </w:r>
      <w:proofErr w:type="spellEnd"/>
      <w:r>
        <w:t xml:space="preserve"> (</w:t>
      </w:r>
      <w:proofErr w:type="spellStart"/>
      <w:r>
        <w:t>Itelmen</w:t>
      </w:r>
      <w:proofErr w:type="spellEnd"/>
      <w:r>
        <w:t xml:space="preserve">), Assistant Professor, University of Victoria and Matthew Druckenmiller, Research Scientist, University of Colorado Boulder and Andrey Petrov, Director of </w:t>
      </w:r>
      <w:proofErr w:type="spellStart"/>
      <w:r>
        <w:t>ARCTICenter</w:t>
      </w:r>
      <w:proofErr w:type="spellEnd"/>
      <w:r>
        <w:t>, Professor, University of Northern Iowa; "Indigenizing Arctic Research: A Collaboration to Promote More Inclusive and Equitable Arctic Research Planning;" News; 6-12-2024; https://www.uarctic.org/news/2024/6/indigenizing-arctic-research-a-collaboration-to-promote-more-inclusive-and-equitable-arctic-research-planning; accessed on 6-25-2025]</w:t>
      </w:r>
    </w:p>
    <w:p w14:paraId="74DDA08C" w14:textId="77777777" w:rsidR="003E3EFF" w:rsidRPr="00FF1195" w:rsidRDefault="003E3EFF" w:rsidP="003E3EFF">
      <w:pPr>
        <w:rPr>
          <w:rStyle w:val="StyleUnderline"/>
        </w:rPr>
      </w:pPr>
      <w:r w:rsidRPr="00FF1195">
        <w:rPr>
          <w:sz w:val="14"/>
        </w:rPr>
        <w:t xml:space="preserve">The </w:t>
      </w:r>
      <w:r w:rsidRPr="00782322">
        <w:rPr>
          <w:rStyle w:val="Emphasis"/>
          <w:highlight w:val="cyan"/>
        </w:rPr>
        <w:t>funding supports</w:t>
      </w:r>
      <w:r w:rsidRPr="00782322">
        <w:rPr>
          <w:rStyle w:val="Emphasis"/>
        </w:rPr>
        <w:t xml:space="preserve"> convenings of </w:t>
      </w:r>
      <w:r w:rsidRPr="00782322">
        <w:rPr>
          <w:rStyle w:val="Emphasis"/>
          <w:highlight w:val="cyan"/>
        </w:rPr>
        <w:t xml:space="preserve">Arctic Indigenous Peoples in </w:t>
      </w:r>
      <w:r w:rsidRPr="00782322">
        <w:rPr>
          <w:rStyle w:val="Emphasis"/>
        </w:rPr>
        <w:t xml:space="preserve">dialogues intended to guide international, high-profile </w:t>
      </w:r>
      <w:r w:rsidRPr="00782322">
        <w:rPr>
          <w:rStyle w:val="Emphasis"/>
          <w:highlight w:val="cyan"/>
        </w:rPr>
        <w:t>Arctic research planning</w:t>
      </w:r>
      <w:r w:rsidRPr="00782322">
        <w:rPr>
          <w:rStyle w:val="Emphasis"/>
        </w:rPr>
        <w:t xml:space="preserve"> processes</w:t>
      </w:r>
      <w:r w:rsidRPr="00FF1195">
        <w:rPr>
          <w:sz w:val="14"/>
        </w:rPr>
        <w:t xml:space="preserve"> </w:t>
      </w:r>
      <w:r w:rsidRPr="00782322">
        <w:rPr>
          <w:rStyle w:val="StyleUnderline"/>
        </w:rPr>
        <w:t xml:space="preserve">– specifically the 4th International Conference on Arctic Research Planning (ICARP IV) and 5th International Polar Year (IPY 5) – </w:t>
      </w:r>
      <w:r w:rsidRPr="00782322">
        <w:rPr>
          <w:rStyle w:val="StyleUnderline"/>
          <w:highlight w:val="cyan"/>
        </w:rPr>
        <w:t>in</w:t>
      </w:r>
      <w:r w:rsidRPr="00782322">
        <w:rPr>
          <w:rStyle w:val="StyleUnderline"/>
        </w:rPr>
        <w:t xml:space="preserve"> their development of </w:t>
      </w:r>
      <w:r w:rsidRPr="00782322">
        <w:rPr>
          <w:rStyle w:val="StyleUnderline"/>
          <w:highlight w:val="cyan"/>
        </w:rPr>
        <w:t>more inclusive, equitable, Indigenous-led, and Indigenous Knowledge-centered Arctic research protocols</w:t>
      </w:r>
      <w:r w:rsidRPr="00782322">
        <w:rPr>
          <w:rStyle w:val="StyleUnderline"/>
        </w:rPr>
        <w:t>.</w:t>
      </w:r>
      <w:r w:rsidRPr="00FF1195">
        <w:rPr>
          <w:sz w:val="14"/>
        </w:rPr>
        <w:t xml:space="preserve"> Our </w:t>
      </w:r>
      <w:r w:rsidRPr="00FF1195">
        <w:rPr>
          <w:rStyle w:val="StyleUnderline"/>
        </w:rPr>
        <w:t>application was co-developed through a series of informal online dialogues with several groups of Arctic Indigenous knowledge hold</w:t>
      </w:r>
      <w:r w:rsidRPr="00FF1195">
        <w:rPr>
          <w:sz w:val="14"/>
        </w:rPr>
        <w:t xml:space="preserve">ers prior to submission, </w:t>
      </w:r>
      <w:r w:rsidRPr="00FF1195">
        <w:rPr>
          <w:rStyle w:val="Emphasis"/>
          <w:highlight w:val="cyan"/>
        </w:rPr>
        <w:t>and</w:t>
      </w:r>
      <w:r w:rsidRPr="00FF1195">
        <w:rPr>
          <w:sz w:val="14"/>
        </w:rPr>
        <w:t xml:space="preserve"> </w:t>
      </w:r>
      <w:r w:rsidRPr="00FF1195">
        <w:rPr>
          <w:rStyle w:val="StyleUnderline"/>
        </w:rPr>
        <w:t xml:space="preserve">we were also </w:t>
      </w:r>
      <w:proofErr w:type="spellStart"/>
      <w:r w:rsidRPr="00FF1195">
        <w:rPr>
          <w:rStyle w:val="StyleUnderline"/>
        </w:rPr>
        <w:t>honoured</w:t>
      </w:r>
      <w:proofErr w:type="spellEnd"/>
      <w:r w:rsidRPr="00FF1195">
        <w:rPr>
          <w:rStyle w:val="StyleUnderline"/>
        </w:rPr>
        <w:t xml:space="preserve"> to receive formal letters of </w:t>
      </w:r>
      <w:r w:rsidRPr="00FF1195">
        <w:rPr>
          <w:rStyle w:val="StyleUnderline"/>
          <w:highlight w:val="cyan"/>
        </w:rPr>
        <w:t>support from</w:t>
      </w:r>
      <w:r w:rsidRPr="00FF1195">
        <w:rPr>
          <w:rStyle w:val="StyleUnderline"/>
        </w:rPr>
        <w:t xml:space="preserve"> three Arctic Indigenous Peoples’ organizations: </w:t>
      </w:r>
      <w:r w:rsidRPr="00FF1195">
        <w:rPr>
          <w:rStyle w:val="Emphasis"/>
          <w:highlight w:val="cyan"/>
        </w:rPr>
        <w:t>the I</w:t>
      </w:r>
      <w:r w:rsidRPr="00FF1195">
        <w:rPr>
          <w:rStyle w:val="Emphasis"/>
        </w:rPr>
        <w:t xml:space="preserve">nuit </w:t>
      </w:r>
      <w:r w:rsidRPr="00FF1195">
        <w:rPr>
          <w:rStyle w:val="Emphasis"/>
          <w:highlight w:val="cyan"/>
        </w:rPr>
        <w:t>C</w:t>
      </w:r>
      <w:r w:rsidRPr="00FF1195">
        <w:rPr>
          <w:rStyle w:val="Emphasis"/>
        </w:rPr>
        <w:t xml:space="preserve">ircumpolar </w:t>
      </w:r>
      <w:r w:rsidRPr="00FF1195">
        <w:rPr>
          <w:rStyle w:val="Emphasis"/>
          <w:highlight w:val="cyan"/>
        </w:rPr>
        <w:t>C</w:t>
      </w:r>
      <w:r w:rsidRPr="00FF1195">
        <w:rPr>
          <w:rStyle w:val="Emphasis"/>
        </w:rPr>
        <w:t>ouncil</w:t>
      </w:r>
      <w:r w:rsidRPr="00FF1195">
        <w:rPr>
          <w:rStyle w:val="StyleUnderline"/>
        </w:rPr>
        <w:t>, the Saami Council, and the Aleut International Association.</w:t>
      </w:r>
    </w:p>
    <w:p w14:paraId="75650A93" w14:textId="77777777" w:rsidR="003E3EFF" w:rsidRPr="00FF1195" w:rsidRDefault="003E3EFF" w:rsidP="003E3EFF">
      <w:pPr>
        <w:rPr>
          <w:rStyle w:val="StyleUnderline"/>
        </w:rPr>
      </w:pPr>
      <w:r w:rsidRPr="00FF1195">
        <w:rPr>
          <w:sz w:val="14"/>
        </w:rPr>
        <w:t xml:space="preserve">Our </w:t>
      </w:r>
      <w:r w:rsidRPr="00FF1195">
        <w:rPr>
          <w:rStyle w:val="Emphasis"/>
          <w:highlight w:val="cyan"/>
        </w:rPr>
        <w:t>activities</w:t>
      </w:r>
      <w:r w:rsidRPr="00FF1195">
        <w:rPr>
          <w:rStyle w:val="Emphasis"/>
        </w:rPr>
        <w:t xml:space="preserve"> to date and their positive reception have </w:t>
      </w:r>
      <w:r w:rsidRPr="00FF1195">
        <w:rPr>
          <w:rStyle w:val="Emphasis"/>
          <w:highlight w:val="cyan"/>
        </w:rPr>
        <w:t>exceeded expectations</w:t>
      </w:r>
      <w:r w:rsidRPr="00FF1195">
        <w:rPr>
          <w:sz w:val="14"/>
        </w:rPr>
        <w:t xml:space="preserve">. The NSF grant allowed us to host three events – a standing-room-only presentation and two convenings with over 30 Arctic Indigenous Knowledge holders – at the 2023 Arctic Circle Assembly (ACA) in Reykjavík, Iceland. </w:t>
      </w:r>
      <w:r w:rsidRPr="00FF1195">
        <w:rPr>
          <w:rStyle w:val="StyleUnderline"/>
          <w:highlight w:val="cyan"/>
        </w:rPr>
        <w:t>Indigenous participants</w:t>
      </w:r>
      <w:r w:rsidRPr="00FF1195">
        <w:rPr>
          <w:rStyle w:val="StyleUnderline"/>
        </w:rPr>
        <w:t xml:space="preserve"> in these dialogues </w:t>
      </w:r>
      <w:r w:rsidRPr="00FF1195">
        <w:rPr>
          <w:rStyle w:val="StyleUnderline"/>
          <w:highlight w:val="cyan"/>
        </w:rPr>
        <w:t>shared</w:t>
      </w:r>
      <w:r w:rsidRPr="00FF1195">
        <w:rPr>
          <w:rStyle w:val="StyleUnderline"/>
        </w:rPr>
        <w:t xml:space="preserve"> their </w:t>
      </w:r>
      <w:r w:rsidRPr="00FF1195">
        <w:rPr>
          <w:rStyle w:val="Emphasis"/>
          <w:highlight w:val="cyan"/>
        </w:rPr>
        <w:t>clear intentions</w:t>
      </w:r>
      <w:r w:rsidRPr="00FF1195">
        <w:rPr>
          <w:rStyle w:val="StyleUnderline"/>
        </w:rPr>
        <w:t xml:space="preserve"> that the future of Arctic research and research priority-setting </w:t>
      </w:r>
      <w:r w:rsidRPr="00FF1195">
        <w:rPr>
          <w:rStyle w:val="StyleUnderline"/>
          <w:highlight w:val="cyan"/>
        </w:rPr>
        <w:t>activities</w:t>
      </w:r>
      <w:r w:rsidRPr="00FF1195">
        <w:rPr>
          <w:rStyle w:val="StyleUnderline"/>
        </w:rPr>
        <w:t xml:space="preserve"> of ICARP IV and IPY 5 </w:t>
      </w:r>
      <w:r w:rsidRPr="00FF1195">
        <w:rPr>
          <w:rStyle w:val="Emphasis"/>
          <w:highlight w:val="cyan"/>
        </w:rPr>
        <w:t>must prioritize</w:t>
      </w:r>
      <w:r w:rsidRPr="00FF1195">
        <w:rPr>
          <w:rStyle w:val="StyleUnderline"/>
        </w:rPr>
        <w:t xml:space="preserve"> (</w:t>
      </w:r>
      <w:proofErr w:type="spellStart"/>
      <w:r w:rsidRPr="00FF1195">
        <w:rPr>
          <w:rStyle w:val="StyleUnderline"/>
        </w:rPr>
        <w:t>i</w:t>
      </w:r>
      <w:proofErr w:type="spellEnd"/>
      <w:r w:rsidRPr="00FF1195">
        <w:rPr>
          <w:rStyle w:val="StyleUnderline"/>
        </w:rPr>
        <w:t xml:space="preserve">) the forging of </w:t>
      </w:r>
      <w:r w:rsidRPr="00FF1195">
        <w:rPr>
          <w:rStyle w:val="Emphasis"/>
          <w:highlight w:val="cyan"/>
        </w:rPr>
        <w:t>meaningful collab</w:t>
      </w:r>
      <w:r w:rsidRPr="00FF1195">
        <w:rPr>
          <w:rStyle w:val="StyleUnderline"/>
        </w:rPr>
        <w:t xml:space="preserve">orations </w:t>
      </w:r>
      <w:r w:rsidRPr="00FF1195">
        <w:rPr>
          <w:rStyle w:val="StyleUnderline"/>
          <w:highlight w:val="cyan"/>
        </w:rPr>
        <w:t>between Western and Indigenous Knowledge</w:t>
      </w:r>
      <w:r w:rsidRPr="00FF1195">
        <w:rPr>
          <w:rStyle w:val="StyleUnderline"/>
        </w:rPr>
        <w:t xml:space="preserve"> systems;</w:t>
      </w:r>
      <w:r w:rsidRPr="00FF1195">
        <w:rPr>
          <w:sz w:val="14"/>
        </w:rPr>
        <w:t xml:space="preserve"> (ii) </w:t>
      </w:r>
      <w:r w:rsidRPr="00FF1195">
        <w:rPr>
          <w:rStyle w:val="StyleUnderline"/>
        </w:rPr>
        <w:t>the need to equitably fund Arctic Indigenous community engagement and knowledge co-production; and</w:t>
      </w:r>
      <w:r w:rsidRPr="00FF1195">
        <w:rPr>
          <w:sz w:val="14"/>
        </w:rPr>
        <w:t xml:space="preserve"> (iii) </w:t>
      </w:r>
      <w:r w:rsidRPr="00FF1195">
        <w:rPr>
          <w:rStyle w:val="StyleUnderline"/>
        </w:rPr>
        <w:t>the recognition by Western research systems that Indigenous Knowledge must be represented and valued in all Arctic knowledge creation and informed Arctic policy.</w:t>
      </w:r>
      <w:r w:rsidRPr="00FF1195">
        <w:rPr>
          <w:sz w:val="14"/>
        </w:rPr>
        <w:t xml:space="preserve"> Aka Simonsen, Site Manager of the </w:t>
      </w:r>
      <w:proofErr w:type="spellStart"/>
      <w:r w:rsidRPr="00FF1195">
        <w:rPr>
          <w:sz w:val="14"/>
        </w:rPr>
        <w:t>Kujataa</w:t>
      </w:r>
      <w:proofErr w:type="spellEnd"/>
      <w:r w:rsidRPr="00FF1195">
        <w:rPr>
          <w:sz w:val="14"/>
        </w:rPr>
        <w:t xml:space="preserve"> UNESCO World Heritage site in Greenland, also </w:t>
      </w:r>
      <w:r w:rsidRPr="00FF1195">
        <w:rPr>
          <w:rStyle w:val="StyleUnderline"/>
        </w:rPr>
        <w:t>shared the concerns of many in the Arctic about increasing “research fatigue” when these principles of respect and collaboration with Indigenous Knowledge holders are not recognized or practiced.</w:t>
      </w:r>
    </w:p>
    <w:p w14:paraId="4053A303" w14:textId="77777777" w:rsidR="003E3EFF" w:rsidRPr="00FF1195" w:rsidRDefault="003E3EFF" w:rsidP="003E3EFF">
      <w:pPr>
        <w:rPr>
          <w:sz w:val="14"/>
        </w:rPr>
      </w:pPr>
      <w:r w:rsidRPr="00FF1195">
        <w:rPr>
          <w:sz w:val="14"/>
        </w:rPr>
        <w:t xml:space="preserve">Another critical outcome of the two ACA convenings was the development of an Indigenous-led formal letter to the President of International Arctic Science Committee (IASC) who serves as the Chair of the ICARP IV International Steering Committee, emphasizing the interest of Arctic Indigenous Peoples in having opportunities for equal voice in the ICARP IV research priority-setting process. While the ICARP IV process already includes Arctic Indigenous Peoples organizations as founding members of the International Steering Committee, </w:t>
      </w:r>
      <w:r w:rsidRPr="00FF1195">
        <w:rPr>
          <w:rStyle w:val="StyleUnderline"/>
        </w:rPr>
        <w:t>the letter asked that the process further elevate Indigenous representation in highest-level decision-making</w:t>
      </w:r>
      <w:r w:rsidRPr="00FF1195">
        <w:rPr>
          <w:sz w:val="14"/>
        </w:rPr>
        <w:t xml:space="preserve">. </w:t>
      </w:r>
      <w:r w:rsidRPr="00FF1195">
        <w:rPr>
          <w:rStyle w:val="StyleUnderline"/>
        </w:rPr>
        <w:t>This was a new request and has been well received</w:t>
      </w:r>
      <w:r w:rsidRPr="00FF1195">
        <w:rPr>
          <w:sz w:val="14"/>
        </w:rPr>
        <w:t xml:space="preserve"> by </w:t>
      </w:r>
      <w:proofErr w:type="gramStart"/>
      <w:r w:rsidRPr="00FF1195">
        <w:rPr>
          <w:sz w:val="14"/>
        </w:rPr>
        <w:t>the ICARP</w:t>
      </w:r>
      <w:proofErr w:type="gramEnd"/>
      <w:r w:rsidRPr="00FF1195">
        <w:rPr>
          <w:sz w:val="14"/>
        </w:rPr>
        <w:t xml:space="preserve"> IV leadership, </w:t>
      </w:r>
      <w:r w:rsidRPr="00FF1195">
        <w:rPr>
          <w:rStyle w:val="StyleUnderline"/>
        </w:rPr>
        <w:t>launching several excellent conversations and ongoing dialogues</w:t>
      </w:r>
      <w:r w:rsidRPr="00FF1195">
        <w:rPr>
          <w:sz w:val="14"/>
        </w:rPr>
        <w:t>.</w:t>
      </w:r>
    </w:p>
    <w:bookmarkEnd w:id="3"/>
    <w:p w14:paraId="63A17C6F" w14:textId="77777777" w:rsidR="003E3EFF" w:rsidRDefault="003E3EFF" w:rsidP="003E3EFF">
      <w:pPr>
        <w:pStyle w:val="Heading3"/>
      </w:pPr>
      <w:r>
        <w:t>1NC---K Link to Plan/Case Turn</w:t>
      </w:r>
    </w:p>
    <w:p w14:paraId="452FA011" w14:textId="77777777" w:rsidR="003E3EFF" w:rsidRDefault="003E3EFF" w:rsidP="003E3EFF">
      <w:pPr>
        <w:pStyle w:val="Heading4"/>
      </w:pPr>
      <w:r>
        <w:t>Incorporation of Inuit knowledges into Arctic development paradigms is colonial tokenism &amp; racist---colonial research paradigms entrench dispossession of land, person, &amp; culture---turns case.</w:t>
      </w:r>
    </w:p>
    <w:p w14:paraId="4F1C7BAD" w14:textId="77777777" w:rsidR="003E3EFF" w:rsidRPr="004D4B3C" w:rsidRDefault="003E3EFF" w:rsidP="003E3EFF">
      <w:r w:rsidRPr="008F686E">
        <w:rPr>
          <w:rStyle w:val="Style13ptBold"/>
        </w:rPr>
        <w:t>Martin 23</w:t>
      </w:r>
      <w:r>
        <w:t xml:space="preserve"> [Peter R. Martin; School of Geography, University of Nottingham, Nottingham, UK; “The ‘deer-men’ and the ‘bowhead-men’: The colonial co-optation of Arctic Indigenous knowledge within the ‘origins of the Inuit’ debates;” Transactions of the Institute of British Geographers published by John Wiley &amp; Sons Ltd on behalf of Royal Geographical Society (with The Institute of British Geographers);  </w:t>
      </w:r>
      <w:hyperlink r:id="rId5" w:history="1">
        <w:r w:rsidRPr="00A82013">
          <w:rPr>
            <w:rStyle w:val="Hyperlink"/>
          </w:rPr>
          <w:t>https://doi.org/10.1111/tran.12615</w:t>
        </w:r>
      </w:hyperlink>
      <w:r>
        <w:t>; accessed on 6/25/2025]</w:t>
      </w:r>
    </w:p>
    <w:p w14:paraId="12C16AFA" w14:textId="77777777" w:rsidR="003E3EFF" w:rsidRPr="00D74EAB" w:rsidRDefault="003E3EFF" w:rsidP="003E3EFF">
      <w:pPr>
        <w:rPr>
          <w:sz w:val="14"/>
        </w:rPr>
      </w:pPr>
      <w:r w:rsidRPr="00D74EAB">
        <w:rPr>
          <w:sz w:val="14"/>
        </w:rPr>
        <w:t>8 | CONCLUSION: RECOVERING INDIGENOUS CONTRIBUTIONS TO A TROUBLING GEOGRAPHICAL ENTERPRISE</w:t>
      </w:r>
    </w:p>
    <w:p w14:paraId="2131A51B" w14:textId="77777777" w:rsidR="003E3EFF" w:rsidRPr="00D74EAB" w:rsidRDefault="003E3EFF" w:rsidP="003E3EFF">
      <w:pPr>
        <w:rPr>
          <w:sz w:val="14"/>
        </w:rPr>
      </w:pPr>
      <w:r w:rsidRPr="00D74EAB">
        <w:rPr>
          <w:sz w:val="14"/>
        </w:rPr>
        <w:t xml:space="preserve">This article has provided further evidence for the </w:t>
      </w:r>
      <w:r w:rsidRPr="004D4B3C">
        <w:rPr>
          <w:rStyle w:val="StyleUnderline"/>
        </w:rPr>
        <w:t xml:space="preserve">increasingly </w:t>
      </w:r>
      <w:proofErr w:type="spellStart"/>
      <w:r w:rsidRPr="004D4B3C">
        <w:rPr>
          <w:rStyle w:val="StyleUnderline"/>
        </w:rPr>
        <w:t>recognised</w:t>
      </w:r>
      <w:proofErr w:type="spellEnd"/>
      <w:r w:rsidRPr="004D4B3C">
        <w:rPr>
          <w:rStyle w:val="StyleUnderline"/>
        </w:rPr>
        <w:t xml:space="preserve"> fact that Indigenous peoples contributed various types of knowledge to the geographical discipline throughout its historical development</w:t>
      </w:r>
      <w:r w:rsidRPr="00D74EAB">
        <w:rPr>
          <w:sz w:val="14"/>
        </w:rPr>
        <w:t xml:space="preserve">. As </w:t>
      </w:r>
      <w:r w:rsidRPr="004D4B3C">
        <w:rPr>
          <w:rStyle w:val="StyleUnderline"/>
          <w:highlight w:val="cyan"/>
        </w:rPr>
        <w:t>ongoing</w:t>
      </w:r>
      <w:r w:rsidRPr="004D4B3C">
        <w:rPr>
          <w:rStyle w:val="StyleUnderline"/>
        </w:rPr>
        <w:t xml:space="preserve"> research is making clear, the vital </w:t>
      </w:r>
      <w:r w:rsidRPr="004D4B3C">
        <w:rPr>
          <w:rStyle w:val="StyleUnderline"/>
          <w:highlight w:val="cyan"/>
        </w:rPr>
        <w:t>role played by Indigenous peoples in</w:t>
      </w:r>
      <w:r w:rsidRPr="004D4B3C">
        <w:rPr>
          <w:rStyle w:val="StyleUnderline"/>
        </w:rPr>
        <w:t xml:space="preserve"> the historical formation of </w:t>
      </w:r>
      <w:r w:rsidRPr="004D4B3C">
        <w:rPr>
          <w:rStyle w:val="StyleUnderline"/>
          <w:highlight w:val="cyan"/>
        </w:rPr>
        <w:t>knowledge</w:t>
      </w:r>
      <w:r w:rsidRPr="004D4B3C">
        <w:rPr>
          <w:rStyle w:val="StyleUnderline"/>
        </w:rPr>
        <w:t xml:space="preserve"> about our world has </w:t>
      </w:r>
      <w:r w:rsidRPr="004D4B3C">
        <w:rPr>
          <w:rStyle w:val="Emphasis"/>
          <w:highlight w:val="cyan"/>
        </w:rPr>
        <w:t>regularly</w:t>
      </w:r>
      <w:r w:rsidRPr="004D4B3C">
        <w:rPr>
          <w:rStyle w:val="StyleUnderline"/>
        </w:rPr>
        <w:t xml:space="preserve"> been </w:t>
      </w:r>
      <w:r w:rsidRPr="004D4B3C">
        <w:rPr>
          <w:rStyle w:val="Emphasis"/>
          <w:highlight w:val="cyan"/>
        </w:rPr>
        <w:t>silenced, obscured or ignored</w:t>
      </w:r>
      <w:r w:rsidRPr="00D74EAB">
        <w:rPr>
          <w:sz w:val="14"/>
        </w:rPr>
        <w:t xml:space="preserve"> (Martin, 2020). Here, Nocum provided Dall with various forms of geographical knowledge pertaining to the Indigenous inhabitants of the Beringia region. Yet </w:t>
      </w:r>
      <w:r w:rsidRPr="00D74EAB">
        <w:rPr>
          <w:rStyle w:val="StyleUnderline"/>
          <w:highlight w:val="cyan"/>
        </w:rPr>
        <w:t>Dall avoided</w:t>
      </w:r>
      <w:r w:rsidRPr="00D74EAB">
        <w:rPr>
          <w:rStyle w:val="StyleUnderline"/>
        </w:rPr>
        <w:t xml:space="preserve"> giving the </w:t>
      </w:r>
      <w:r w:rsidRPr="00D74EAB">
        <w:rPr>
          <w:rStyle w:val="StyleUnderline"/>
          <w:highlight w:val="cyan"/>
        </w:rPr>
        <w:t>impression of</w:t>
      </w:r>
      <w:r w:rsidRPr="00D74EAB">
        <w:rPr>
          <w:rStyle w:val="StyleUnderline"/>
        </w:rPr>
        <w:t xml:space="preserve"> an </w:t>
      </w:r>
      <w:r w:rsidRPr="00D74EAB">
        <w:rPr>
          <w:rStyle w:val="StyleUnderline"/>
          <w:highlight w:val="cyan"/>
        </w:rPr>
        <w:t>overreliance on</w:t>
      </w:r>
      <w:r w:rsidRPr="00D74EAB">
        <w:rPr>
          <w:rStyle w:val="StyleUnderline"/>
        </w:rPr>
        <w:t xml:space="preserve"> this </w:t>
      </w:r>
      <w:r w:rsidRPr="00D74EAB">
        <w:rPr>
          <w:rStyle w:val="StyleUnderline"/>
          <w:highlight w:val="cyan"/>
        </w:rPr>
        <w:t>Indigenous informant due to</w:t>
      </w:r>
      <w:r w:rsidRPr="00D74EAB">
        <w:rPr>
          <w:rStyle w:val="StyleUnderline"/>
        </w:rPr>
        <w:t xml:space="preserve"> the </w:t>
      </w:r>
      <w:r w:rsidRPr="00D74EAB">
        <w:rPr>
          <w:rStyle w:val="Emphasis"/>
          <w:highlight w:val="cyan"/>
        </w:rPr>
        <w:t>risk</w:t>
      </w:r>
      <w:r w:rsidRPr="00D74EAB">
        <w:rPr>
          <w:rStyle w:val="StyleUnderline"/>
        </w:rPr>
        <w:t xml:space="preserve"> it may have </w:t>
      </w:r>
      <w:r w:rsidRPr="00D74EAB">
        <w:rPr>
          <w:rStyle w:val="Emphasis"/>
          <w:highlight w:val="cyan"/>
        </w:rPr>
        <w:t>posed</w:t>
      </w:r>
      <w:r w:rsidRPr="00D74EAB">
        <w:rPr>
          <w:rStyle w:val="StyleUnderline"/>
          <w:highlight w:val="cyan"/>
        </w:rPr>
        <w:t xml:space="preserve"> to</w:t>
      </w:r>
      <w:r w:rsidRPr="00D74EAB">
        <w:rPr>
          <w:rStyle w:val="StyleUnderline"/>
        </w:rPr>
        <w:t xml:space="preserve"> his own </w:t>
      </w:r>
      <w:r w:rsidRPr="00D74EAB">
        <w:rPr>
          <w:rStyle w:val="Emphasis"/>
          <w:highlight w:val="cyan"/>
        </w:rPr>
        <w:t>intellectual authority</w:t>
      </w:r>
      <w:r w:rsidRPr="00D74EAB">
        <w:rPr>
          <w:sz w:val="14"/>
        </w:rPr>
        <w:t xml:space="preserve">. </w:t>
      </w:r>
      <w:proofErr w:type="gramStart"/>
      <w:r w:rsidRPr="00D74EAB">
        <w:rPr>
          <w:rStyle w:val="StyleUnderline"/>
          <w:highlight w:val="cyan"/>
        </w:rPr>
        <w:t>Instead</w:t>
      </w:r>
      <w:proofErr w:type="gramEnd"/>
      <w:r w:rsidRPr="00D74EAB">
        <w:rPr>
          <w:sz w:val="14"/>
        </w:rPr>
        <w:t xml:space="preserve"> </w:t>
      </w:r>
      <w:r w:rsidRPr="00D74EAB">
        <w:rPr>
          <w:rStyle w:val="StyleUnderline"/>
        </w:rPr>
        <w:t xml:space="preserve">he </w:t>
      </w:r>
      <w:r w:rsidRPr="00D74EAB">
        <w:rPr>
          <w:rStyle w:val="Emphasis"/>
          <w:highlight w:val="cyan"/>
        </w:rPr>
        <w:t>invoked racist arguments to diminish</w:t>
      </w:r>
      <w:r w:rsidRPr="00D74EAB">
        <w:rPr>
          <w:rStyle w:val="StyleUnderline"/>
        </w:rPr>
        <w:t xml:space="preserve"> the </w:t>
      </w:r>
      <w:r w:rsidRPr="00D74EAB">
        <w:rPr>
          <w:rStyle w:val="Emphasis"/>
          <w:highlight w:val="cyan"/>
        </w:rPr>
        <w:t>credibility</w:t>
      </w:r>
      <w:r w:rsidRPr="00D74EAB">
        <w:rPr>
          <w:sz w:val="14"/>
        </w:rPr>
        <w:t xml:space="preserve"> of Nocum's claims </w:t>
      </w:r>
      <w:r w:rsidRPr="00D74EAB">
        <w:rPr>
          <w:rStyle w:val="StyleUnderline"/>
        </w:rPr>
        <w:t>and called into question his intellectual authority while at the same time increasing and bolstering his own status as a reliable and credible scholar</w:t>
      </w:r>
      <w:r w:rsidRPr="00D74EAB">
        <w:rPr>
          <w:sz w:val="14"/>
        </w:rPr>
        <w:t xml:space="preserve">. Nocum's role in providing this information was thus carefully manipulated within Dall's retelling of these events which has meant his </w:t>
      </w:r>
      <w:r w:rsidRPr="00D74EAB">
        <w:rPr>
          <w:rStyle w:val="StyleUnderline"/>
        </w:rPr>
        <w:t xml:space="preserve">contributions have been omitted within historical retellings of the ‘origin of the Inuit’ debates. </w:t>
      </w:r>
      <w:proofErr w:type="gramStart"/>
      <w:r w:rsidRPr="00D74EAB">
        <w:rPr>
          <w:sz w:val="14"/>
        </w:rPr>
        <w:t>This</w:t>
      </w:r>
      <w:proofErr w:type="gramEnd"/>
      <w:r w:rsidRPr="00D74EAB">
        <w:rPr>
          <w:sz w:val="14"/>
        </w:rPr>
        <w:t xml:space="preserve"> and similar processes have therefore resulted in the skewed </w:t>
      </w:r>
      <w:proofErr w:type="gramStart"/>
      <w:r w:rsidRPr="00D74EAB">
        <w:rPr>
          <w:sz w:val="14"/>
        </w:rPr>
        <w:t>understandings</w:t>
      </w:r>
      <w:proofErr w:type="gramEnd"/>
      <w:r w:rsidRPr="00D74EAB">
        <w:rPr>
          <w:sz w:val="14"/>
        </w:rPr>
        <w:t xml:space="preserve"> of the historical emergence of the geographical discipline as we understand it today.</w:t>
      </w:r>
    </w:p>
    <w:p w14:paraId="0897BDB3" w14:textId="77777777" w:rsidR="003E3EFF" w:rsidRPr="00D74EAB" w:rsidRDefault="003E3EFF" w:rsidP="003E3EFF">
      <w:pPr>
        <w:rPr>
          <w:sz w:val="14"/>
        </w:rPr>
      </w:pPr>
      <w:r w:rsidRPr="00D74EAB">
        <w:rPr>
          <w:sz w:val="14"/>
        </w:rPr>
        <w:t xml:space="preserve">More importantly though, </w:t>
      </w:r>
      <w:r w:rsidRPr="00D74EAB">
        <w:rPr>
          <w:rStyle w:val="StyleUnderline"/>
        </w:rPr>
        <w:t xml:space="preserve">the article has identified the </w:t>
      </w:r>
      <w:r w:rsidRPr="00D74EAB">
        <w:rPr>
          <w:rStyle w:val="Emphasis"/>
          <w:highlight w:val="cyan"/>
        </w:rPr>
        <w:t>racist and imperialist logics</w:t>
      </w:r>
      <w:r w:rsidRPr="00D74EAB">
        <w:rPr>
          <w:rStyle w:val="StyleUnderline"/>
          <w:highlight w:val="cyan"/>
        </w:rPr>
        <w:t xml:space="preserve"> bound up in these</w:t>
      </w:r>
      <w:r w:rsidRPr="00D74EAB">
        <w:rPr>
          <w:rStyle w:val="StyleUnderline"/>
        </w:rPr>
        <w:t xml:space="preserve"> historical </w:t>
      </w:r>
      <w:r w:rsidRPr="00D74EAB">
        <w:rPr>
          <w:rStyle w:val="StyleUnderline"/>
          <w:highlight w:val="cyan"/>
        </w:rPr>
        <w:t>debates</w:t>
      </w:r>
      <w:r w:rsidRPr="00D74EAB">
        <w:rPr>
          <w:rStyle w:val="StyleUnderline"/>
        </w:rPr>
        <w:t>.</w:t>
      </w:r>
      <w:r w:rsidRPr="00D74EAB">
        <w:rPr>
          <w:sz w:val="14"/>
        </w:rPr>
        <w:t xml:space="preserve"> As both Smith (2021) and Livingstone (2008) have made clear, debates on human origins have regularly resulted in profoundly problematic and often erroneous conclusions regarding human difference, and the debates pertaining specifically to Inuit were no exception. Yet </w:t>
      </w:r>
      <w:r w:rsidRPr="00D74EAB">
        <w:rPr>
          <w:rStyle w:val="StyleUnderline"/>
        </w:rPr>
        <w:t>such debates nonetheless played a powerful role in fomenting and reproducing problematic depictions of Arctic inhabitants</w:t>
      </w:r>
      <w:r w:rsidRPr="00D74EAB">
        <w:rPr>
          <w:sz w:val="14"/>
        </w:rPr>
        <w:t>, de</w:t>
      </w:r>
      <w:r w:rsidRPr="00D74EAB">
        <w:rPr>
          <w:rStyle w:val="StyleUnderline"/>
        </w:rPr>
        <w:t>pictions which were then disseminated across wider scholarship and which in turn shaped public understandings.</w:t>
      </w:r>
      <w:r w:rsidRPr="00D74EAB">
        <w:rPr>
          <w:sz w:val="14"/>
        </w:rPr>
        <w:t xml:space="preserve"> Dall's writings undoubtedly played a part in reproducing these troubling </w:t>
      </w:r>
      <w:proofErr w:type="spellStart"/>
      <w:r w:rsidRPr="00D74EAB">
        <w:rPr>
          <w:sz w:val="14"/>
        </w:rPr>
        <w:t>racialised</w:t>
      </w:r>
      <w:proofErr w:type="spellEnd"/>
      <w:r w:rsidRPr="00D74EAB">
        <w:rPr>
          <w:sz w:val="14"/>
        </w:rPr>
        <w:t xml:space="preserve"> imaginaries of Arctic peoples and only now is his large body of work beginning to receive due critical interrogation.</w:t>
      </w:r>
    </w:p>
    <w:p w14:paraId="40553B0B" w14:textId="77777777" w:rsidR="003E3EFF" w:rsidRPr="00437EB2" w:rsidRDefault="003E3EFF" w:rsidP="003E3EFF">
      <w:pPr>
        <w:rPr>
          <w:sz w:val="14"/>
        </w:rPr>
      </w:pPr>
      <w:r w:rsidRPr="00D74EAB">
        <w:rPr>
          <w:sz w:val="14"/>
        </w:rPr>
        <w:t xml:space="preserve">As a final point, it is vital to remember that the </w:t>
      </w:r>
      <w:r w:rsidRPr="00D74EAB">
        <w:rPr>
          <w:rStyle w:val="Emphasis"/>
          <w:highlight w:val="cyan"/>
        </w:rPr>
        <w:t>colonial knowledge-making practices</w:t>
      </w:r>
      <w:r w:rsidRPr="00D74EAB">
        <w:rPr>
          <w:sz w:val="14"/>
        </w:rPr>
        <w:t xml:space="preserve"> discussed here </w:t>
      </w:r>
      <w:r w:rsidRPr="00D74EAB">
        <w:rPr>
          <w:rStyle w:val="Emphasis"/>
          <w:highlight w:val="cyan"/>
        </w:rPr>
        <w:t>cannot be separated from</w:t>
      </w:r>
      <w:r w:rsidRPr="00D74EAB">
        <w:rPr>
          <w:sz w:val="14"/>
        </w:rPr>
        <w:t xml:space="preserve"> </w:t>
      </w:r>
      <w:r w:rsidRPr="00D74EAB">
        <w:rPr>
          <w:rStyle w:val="StyleUnderline"/>
        </w:rPr>
        <w:t xml:space="preserve">the various forms of </w:t>
      </w:r>
      <w:r w:rsidRPr="00D74EAB">
        <w:rPr>
          <w:rStyle w:val="Emphasis"/>
          <w:highlight w:val="cyan"/>
        </w:rPr>
        <w:t>colonial violence</w:t>
      </w:r>
      <w:r w:rsidRPr="00D74EAB">
        <w:rPr>
          <w:rStyle w:val="StyleUnderline"/>
        </w:rPr>
        <w:t xml:space="preserve"> that were to be </w:t>
      </w:r>
      <w:r w:rsidRPr="00D74EAB">
        <w:rPr>
          <w:rStyle w:val="Emphasis"/>
          <w:highlight w:val="cyan"/>
        </w:rPr>
        <w:t>exerted</w:t>
      </w:r>
      <w:r w:rsidRPr="00D74EAB">
        <w:rPr>
          <w:rStyle w:val="StyleUnderline"/>
        </w:rPr>
        <w:t xml:space="preserve"> up</w:t>
      </w:r>
      <w:r w:rsidRPr="00D74EAB">
        <w:rPr>
          <w:rStyle w:val="StyleUnderline"/>
          <w:highlight w:val="cyan"/>
        </w:rPr>
        <w:t>on</w:t>
      </w:r>
      <w:r w:rsidRPr="00D74EAB">
        <w:rPr>
          <w:rStyle w:val="StyleUnderline"/>
        </w:rPr>
        <w:t xml:space="preserve"> </w:t>
      </w:r>
      <w:r w:rsidRPr="00D74EAB">
        <w:rPr>
          <w:rStyle w:val="StyleUnderline"/>
          <w:highlight w:val="cyan"/>
        </w:rPr>
        <w:t>the</w:t>
      </w:r>
      <w:r w:rsidRPr="00D74EAB">
        <w:rPr>
          <w:rStyle w:val="StyleUnderline"/>
        </w:rPr>
        <w:t xml:space="preserve"> </w:t>
      </w:r>
      <w:r w:rsidRPr="00D74EAB">
        <w:rPr>
          <w:rStyle w:val="StyleUnderline"/>
          <w:highlight w:val="cyan"/>
        </w:rPr>
        <w:t>Indigenous peoples of the Arctic</w:t>
      </w:r>
      <w:r w:rsidRPr="00D74EAB">
        <w:rPr>
          <w:rStyle w:val="StyleUnderline"/>
        </w:rPr>
        <w:t xml:space="preserve"> on both sides of the Bering Strait in the years that followed. </w:t>
      </w:r>
      <w:r w:rsidRPr="00D74EAB">
        <w:rPr>
          <w:sz w:val="14"/>
        </w:rPr>
        <w:t xml:space="preserve">The </w:t>
      </w:r>
      <w:r w:rsidRPr="00D74EAB">
        <w:rPr>
          <w:rStyle w:val="StyleUnderline"/>
        </w:rPr>
        <w:t>various forms of scholarly knowledge pertaining to Arctic Indigenous peoples produced and circulated during this period had direct and far-reaching consequences for how contemporary and future colonial regimes enacted their political power across the Boreal regions</w:t>
      </w:r>
      <w:r w:rsidRPr="00D74EAB">
        <w:rPr>
          <w:sz w:val="14"/>
        </w:rPr>
        <w:t xml:space="preserve"> (Stern &amp; Stevenson, 2006). </w:t>
      </w:r>
      <w:r w:rsidRPr="00D74EAB">
        <w:rPr>
          <w:rStyle w:val="Emphasis"/>
        </w:rPr>
        <w:t xml:space="preserve">As is becoming ever more evident, the historical legacies of geographical, anthropological and archaeological </w:t>
      </w:r>
      <w:r w:rsidRPr="00D74EAB">
        <w:rPr>
          <w:rStyle w:val="Emphasis"/>
          <w:highlight w:val="cyan"/>
        </w:rPr>
        <w:t xml:space="preserve">investigations in the Arctic are </w:t>
      </w:r>
      <w:r w:rsidRPr="00D74EAB">
        <w:rPr>
          <w:rStyle w:val="Emphasis"/>
        </w:rPr>
        <w:t xml:space="preserve">intimately </w:t>
      </w:r>
      <w:r w:rsidRPr="00D74EAB">
        <w:rPr>
          <w:rStyle w:val="Emphasis"/>
          <w:highlight w:val="cyan"/>
        </w:rPr>
        <w:t>intertwined with</w:t>
      </w:r>
      <w:r w:rsidRPr="00D74EAB">
        <w:rPr>
          <w:rStyle w:val="Emphasis"/>
        </w:rPr>
        <w:t xml:space="preserve"> histories of </w:t>
      </w:r>
      <w:r w:rsidRPr="00D74EAB">
        <w:rPr>
          <w:rStyle w:val="Emphasis"/>
          <w:highlight w:val="cyan"/>
        </w:rPr>
        <w:t>colonial dispossession, imperial control and violence</w:t>
      </w:r>
      <w:r w:rsidRPr="00D74EAB">
        <w:rPr>
          <w:sz w:val="14"/>
        </w:rPr>
        <w:t xml:space="preserve"> (</w:t>
      </w:r>
      <w:proofErr w:type="spellStart"/>
      <w:r w:rsidRPr="00D74EAB">
        <w:rPr>
          <w:sz w:val="14"/>
        </w:rPr>
        <w:t>Kulchyski</w:t>
      </w:r>
      <w:proofErr w:type="spellEnd"/>
      <w:r w:rsidRPr="00D74EAB">
        <w:rPr>
          <w:sz w:val="14"/>
        </w:rPr>
        <w:t xml:space="preserve">, 1993; Rud, 2017; Tester &amp; </w:t>
      </w:r>
      <w:proofErr w:type="spellStart"/>
      <w:r w:rsidRPr="00D74EAB">
        <w:rPr>
          <w:sz w:val="14"/>
        </w:rPr>
        <w:t>Kulchyski</w:t>
      </w:r>
      <w:proofErr w:type="spellEnd"/>
      <w:r w:rsidRPr="00D74EAB">
        <w:rPr>
          <w:sz w:val="14"/>
        </w:rPr>
        <w:t xml:space="preserve">, 2011). </w:t>
      </w:r>
      <w:r w:rsidRPr="00D74EAB">
        <w:rPr>
          <w:rStyle w:val="StyleUnderline"/>
        </w:rPr>
        <w:t xml:space="preserve">The ways in which </w:t>
      </w:r>
      <w:r w:rsidRPr="00D74EAB">
        <w:rPr>
          <w:rStyle w:val="StyleUnderline"/>
          <w:highlight w:val="cyan"/>
        </w:rPr>
        <w:t>colonial knowledge regularly led to</w:t>
      </w:r>
      <w:r w:rsidRPr="00D74EAB">
        <w:rPr>
          <w:rStyle w:val="StyleUnderline"/>
        </w:rPr>
        <w:t xml:space="preserve"> the </w:t>
      </w:r>
      <w:r w:rsidRPr="00D74EAB">
        <w:rPr>
          <w:rStyle w:val="Emphasis"/>
          <w:highlight w:val="cyan"/>
        </w:rPr>
        <w:t>dispossession</w:t>
      </w:r>
      <w:r w:rsidRPr="00D74EAB">
        <w:rPr>
          <w:rStyle w:val="StyleUnderline"/>
        </w:rPr>
        <w:t xml:space="preserve"> of land and territory, the forced relocation of entire communities, </w:t>
      </w:r>
      <w:r w:rsidRPr="00D74EAB">
        <w:rPr>
          <w:rStyle w:val="StyleUnderline"/>
          <w:highlight w:val="cyan"/>
        </w:rPr>
        <w:t>and</w:t>
      </w:r>
      <w:r w:rsidRPr="00D74EAB">
        <w:rPr>
          <w:rStyle w:val="StyleUnderline"/>
        </w:rPr>
        <w:t xml:space="preserve"> facilitation of various forms of </w:t>
      </w:r>
      <w:r w:rsidRPr="00D74EAB">
        <w:rPr>
          <w:rStyle w:val="Emphasis"/>
          <w:highlight w:val="cyan"/>
        </w:rPr>
        <w:t>physical, psychological and epistemic harm</w:t>
      </w:r>
      <w:r w:rsidRPr="00D74EAB">
        <w:rPr>
          <w:rStyle w:val="StyleUnderline"/>
        </w:rPr>
        <w:t xml:space="preserve"> toward the peoples of the circumpolar north are now beginning to be exposed</w:t>
      </w:r>
      <w:r w:rsidRPr="00D74EAB">
        <w:rPr>
          <w:sz w:val="14"/>
        </w:rPr>
        <w:t xml:space="preserve"> (see, for example, Damas, 2002; de Leeuw, 2007; Harris, 2020; Loo, 2019; McLean, 2020). The insights offered by this article seek to support ongoing scholarship that is investigating, critiquing and </w:t>
      </w:r>
      <w:proofErr w:type="spellStart"/>
      <w:r w:rsidRPr="00D74EAB">
        <w:rPr>
          <w:sz w:val="14"/>
        </w:rPr>
        <w:t>destabilising</w:t>
      </w:r>
      <w:proofErr w:type="spellEnd"/>
      <w:r w:rsidRPr="00D74EAB">
        <w:rPr>
          <w:sz w:val="14"/>
        </w:rPr>
        <w:t xml:space="preserve"> the various colonial and racist projects that were enacted in the Arctic and sub-Arctic regions during this period (Barnd, 2017; Coulthard, 2014; Daigle, 2016; Deloria, 1997; de Leeuw, 2016; Smith, 2012; Louis, 2007).</w:t>
      </w:r>
    </w:p>
    <w:p w14:paraId="20C6E59F" w14:textId="77777777" w:rsidR="003E3EFF" w:rsidRDefault="003E3EFF" w:rsidP="003E3EFF">
      <w:pPr>
        <w:pStyle w:val="Heading3"/>
      </w:pPr>
      <w:bookmarkStart w:id="4" w:name="_Hlk203914387"/>
      <w:r>
        <w:t xml:space="preserve">1NC---AT: Arctic </w:t>
      </w:r>
      <w:proofErr w:type="spellStart"/>
      <w:r>
        <w:t>BioD</w:t>
      </w:r>
      <w:proofErr w:type="spellEnd"/>
    </w:p>
    <w:p w14:paraId="0963C953" w14:textId="77777777" w:rsidR="003E3EFF" w:rsidRDefault="003E3EFF" w:rsidP="003E3EFF">
      <w:pPr>
        <w:pStyle w:val="Heading4"/>
      </w:pPr>
      <w:proofErr w:type="gramStart"/>
      <w:r>
        <w:t>Newest</w:t>
      </w:r>
      <w:proofErr w:type="gramEnd"/>
      <w:r>
        <w:t xml:space="preserve"> research shows the Arctic is </w:t>
      </w:r>
      <w:r w:rsidRPr="00441FDF">
        <w:rPr>
          <w:u w:val="single"/>
        </w:rPr>
        <w:t>beyond saving</w:t>
      </w:r>
      <w:r>
        <w:t>.</w:t>
      </w:r>
    </w:p>
    <w:p w14:paraId="542F3058" w14:textId="77777777" w:rsidR="003E3EFF" w:rsidRPr="00925BA4" w:rsidRDefault="003E3EFF" w:rsidP="003E3EFF">
      <w:r w:rsidRPr="00925BA4">
        <w:rPr>
          <w:rStyle w:val="Style13ptBold"/>
        </w:rPr>
        <w:t>Carrington 23</w:t>
      </w:r>
      <w:r>
        <w:t>, environmental editor (Damian, 06/06/2023, “Too late now to save Arctic summer ice, climate scientists find,” The Guardian, https://www.theguardian.com/environment/2023/jun/06/too-late-now-to-save-arctic-summer-ice-climate-scientists-find)</w:t>
      </w:r>
    </w:p>
    <w:p w14:paraId="315E8CD7" w14:textId="77777777" w:rsidR="003E3EFF" w:rsidRPr="00441FDF" w:rsidRDefault="003E3EFF" w:rsidP="003E3EFF">
      <w:pPr>
        <w:rPr>
          <w:sz w:val="16"/>
        </w:rPr>
      </w:pPr>
      <w:r w:rsidRPr="00925BA4">
        <w:rPr>
          <w:rStyle w:val="StyleUnderline"/>
          <w:highlight w:val="cyan"/>
        </w:rPr>
        <w:t>It is</w:t>
      </w:r>
      <w:r w:rsidRPr="00925BA4">
        <w:rPr>
          <w:rStyle w:val="StyleUnderline"/>
        </w:rPr>
        <w:t xml:space="preserve"> now </w:t>
      </w:r>
      <w:r w:rsidRPr="00925BA4">
        <w:rPr>
          <w:rStyle w:val="Emphasis"/>
          <w:highlight w:val="cyan"/>
        </w:rPr>
        <w:t>too late</w:t>
      </w:r>
      <w:r w:rsidRPr="00925BA4">
        <w:rPr>
          <w:rStyle w:val="StyleUnderline"/>
          <w:highlight w:val="cyan"/>
        </w:rPr>
        <w:t xml:space="preserve"> to save</w:t>
      </w:r>
      <w:r w:rsidRPr="00441FDF">
        <w:rPr>
          <w:sz w:val="16"/>
        </w:rPr>
        <w:t xml:space="preserve"> summer </w:t>
      </w:r>
      <w:proofErr w:type="gramStart"/>
      <w:r w:rsidRPr="00925BA4">
        <w:rPr>
          <w:rStyle w:val="Emphasis"/>
          <w:highlight w:val="cyan"/>
        </w:rPr>
        <w:t>Arctic</w:t>
      </w:r>
      <w:r w:rsidRPr="00925BA4">
        <w:rPr>
          <w:rStyle w:val="Emphasis"/>
        </w:rPr>
        <w:t> sea</w:t>
      </w:r>
      <w:proofErr w:type="gramEnd"/>
      <w:r w:rsidRPr="00925BA4">
        <w:rPr>
          <w:rStyle w:val="Emphasis"/>
        </w:rPr>
        <w:t xml:space="preserve"> </w:t>
      </w:r>
      <w:r w:rsidRPr="00925BA4">
        <w:rPr>
          <w:rStyle w:val="Emphasis"/>
          <w:highlight w:val="cyan"/>
        </w:rPr>
        <w:t>ice</w:t>
      </w:r>
      <w:r w:rsidRPr="00441FDF">
        <w:rPr>
          <w:sz w:val="16"/>
        </w:rPr>
        <w:t xml:space="preserve">, research has shown, and scientists say </w:t>
      </w:r>
      <w:r w:rsidRPr="00925BA4">
        <w:rPr>
          <w:rStyle w:val="StyleUnderline"/>
          <w:highlight w:val="cyan"/>
        </w:rPr>
        <w:t xml:space="preserve">preparations need to be made for the increased </w:t>
      </w:r>
      <w:r w:rsidRPr="00925BA4">
        <w:rPr>
          <w:rStyle w:val="Emphasis"/>
          <w:highlight w:val="cyan"/>
        </w:rPr>
        <w:t>extreme weather</w:t>
      </w:r>
      <w:r w:rsidRPr="00925BA4">
        <w:rPr>
          <w:rStyle w:val="StyleUnderline"/>
        </w:rPr>
        <w:t xml:space="preserve"> across the northern hemisphere that is likely to occur</w:t>
      </w:r>
      <w:r w:rsidRPr="00441FDF">
        <w:rPr>
          <w:sz w:val="16"/>
        </w:rPr>
        <w:t xml:space="preserve"> as a result.</w:t>
      </w:r>
    </w:p>
    <w:p w14:paraId="134DEB06" w14:textId="77777777" w:rsidR="003E3EFF" w:rsidRPr="00441FDF" w:rsidRDefault="003E3EFF" w:rsidP="003E3EFF">
      <w:pPr>
        <w:rPr>
          <w:sz w:val="16"/>
        </w:rPr>
      </w:pPr>
      <w:r w:rsidRPr="00441FDF">
        <w:rPr>
          <w:sz w:val="16"/>
        </w:rPr>
        <w:t xml:space="preserve">Analysis shows that </w:t>
      </w:r>
      <w:r w:rsidRPr="00925BA4">
        <w:rPr>
          <w:rStyle w:val="Emphasis"/>
          <w:highlight w:val="cyan"/>
        </w:rPr>
        <w:t>even if</w:t>
      </w:r>
      <w:r w:rsidRPr="00925BA4">
        <w:rPr>
          <w:rStyle w:val="StyleUnderline"/>
        </w:rPr>
        <w:t xml:space="preserve"> </w:t>
      </w:r>
      <w:r w:rsidRPr="00925BA4">
        <w:rPr>
          <w:rStyle w:val="Emphasis"/>
        </w:rPr>
        <w:t>g</w:t>
      </w:r>
      <w:r w:rsidRPr="00925BA4">
        <w:rPr>
          <w:rStyle w:val="StyleUnderline"/>
        </w:rPr>
        <w:t>reen</w:t>
      </w:r>
      <w:r w:rsidRPr="00925BA4">
        <w:rPr>
          <w:rStyle w:val="Emphasis"/>
        </w:rPr>
        <w:t>h</w:t>
      </w:r>
      <w:r w:rsidRPr="00925BA4">
        <w:rPr>
          <w:rStyle w:val="StyleUnderline"/>
        </w:rPr>
        <w:t xml:space="preserve">ouse </w:t>
      </w:r>
      <w:r w:rsidRPr="00925BA4">
        <w:rPr>
          <w:rStyle w:val="Emphasis"/>
        </w:rPr>
        <w:t>g</w:t>
      </w:r>
      <w:r w:rsidRPr="00925BA4">
        <w:rPr>
          <w:rStyle w:val="StyleUnderline"/>
        </w:rPr>
        <w:t xml:space="preserve">as </w:t>
      </w:r>
      <w:r w:rsidRPr="00925BA4">
        <w:rPr>
          <w:rStyle w:val="StyleUnderline"/>
          <w:highlight w:val="cyan"/>
        </w:rPr>
        <w:t xml:space="preserve">emissions are </w:t>
      </w:r>
      <w:r w:rsidRPr="00925BA4">
        <w:rPr>
          <w:rStyle w:val="Emphasis"/>
          <w:highlight w:val="cyan"/>
        </w:rPr>
        <w:t>sharply reduced</w:t>
      </w:r>
      <w:r w:rsidRPr="00925BA4">
        <w:rPr>
          <w:rStyle w:val="StyleUnderline"/>
        </w:rPr>
        <w:t xml:space="preserve">, </w:t>
      </w:r>
      <w:r w:rsidRPr="00925BA4">
        <w:rPr>
          <w:rStyle w:val="StyleUnderline"/>
          <w:highlight w:val="cyan"/>
        </w:rPr>
        <w:t xml:space="preserve">the Arctic will be </w:t>
      </w:r>
      <w:r w:rsidRPr="00925BA4">
        <w:rPr>
          <w:rStyle w:val="Emphasis"/>
          <w:highlight w:val="cyan"/>
        </w:rPr>
        <w:t>ice-free</w:t>
      </w:r>
      <w:r w:rsidRPr="00925BA4">
        <w:rPr>
          <w:rStyle w:val="StyleUnderline"/>
        </w:rPr>
        <w:t xml:space="preserve"> in</w:t>
      </w:r>
      <w:r w:rsidRPr="00441FDF">
        <w:rPr>
          <w:sz w:val="16"/>
        </w:rPr>
        <w:t xml:space="preserve"> September in coming </w:t>
      </w:r>
      <w:r w:rsidRPr="00925BA4">
        <w:rPr>
          <w:rStyle w:val="StyleUnderline"/>
        </w:rPr>
        <w:t>decades</w:t>
      </w:r>
      <w:r w:rsidRPr="00441FDF">
        <w:rPr>
          <w:sz w:val="16"/>
        </w:rPr>
        <w:t>. The study also shows that if emissions decline slowly or continue to rise, the first ice-free summer could be in the 2030s, a decade earlier than previous projections.</w:t>
      </w:r>
    </w:p>
    <w:p w14:paraId="2F3E13A2" w14:textId="77777777" w:rsidR="003E3EFF" w:rsidRPr="00441FDF" w:rsidRDefault="003E3EFF" w:rsidP="003E3EFF">
      <w:pPr>
        <w:rPr>
          <w:sz w:val="16"/>
        </w:rPr>
      </w:pPr>
      <w:r w:rsidRPr="00441FDF">
        <w:rPr>
          <w:sz w:val="16"/>
        </w:rPr>
        <w:t>The research shows that 90% of the melting is the result of human-caused global heating, with natural factors accounting for the rest.</w:t>
      </w:r>
    </w:p>
    <w:p w14:paraId="7B83E824" w14:textId="77777777" w:rsidR="003E3EFF" w:rsidRPr="00441FDF" w:rsidRDefault="003E3EFF" w:rsidP="003E3EFF">
      <w:pPr>
        <w:rPr>
          <w:sz w:val="16"/>
        </w:rPr>
      </w:pPr>
      <w:r w:rsidRPr="00441FDF">
        <w:rPr>
          <w:sz w:val="16"/>
        </w:rPr>
        <w:t xml:space="preserve">Since satellite records began in 1979, summer Arctic ice has shrunk by 13% </w:t>
      </w:r>
      <w:proofErr w:type="gramStart"/>
      <w:r w:rsidRPr="00441FDF">
        <w:rPr>
          <w:sz w:val="16"/>
        </w:rPr>
        <w:t>a decade</w:t>
      </w:r>
      <w:proofErr w:type="gramEnd"/>
      <w:r w:rsidRPr="00441FDF">
        <w:rPr>
          <w:sz w:val="16"/>
        </w:rPr>
        <w:t>, in one of the clearest signs of the climate crisis. Arctic sea ice reaches its annual minimum at the end of summer, in September, and in 2021 it was at its second lowest extent on record.</w:t>
      </w:r>
    </w:p>
    <w:p w14:paraId="0E6DB96C" w14:textId="77777777" w:rsidR="003E3EFF" w:rsidRPr="00441FDF" w:rsidRDefault="003E3EFF" w:rsidP="003E3EFF">
      <w:pPr>
        <w:rPr>
          <w:sz w:val="16"/>
        </w:rPr>
      </w:pPr>
      <w:r w:rsidRPr="00441FDF">
        <w:rPr>
          <w:sz w:val="16"/>
        </w:rPr>
        <w:t>“</w:t>
      </w:r>
      <w:proofErr w:type="gramStart"/>
      <w:r w:rsidRPr="00925BA4">
        <w:rPr>
          <w:rStyle w:val="Emphasis"/>
        </w:rPr>
        <w:t>Unfortunately</w:t>
      </w:r>
      <w:proofErr w:type="gramEnd"/>
      <w:r w:rsidRPr="00925BA4">
        <w:rPr>
          <w:rStyle w:val="Emphasis"/>
        </w:rPr>
        <w:t xml:space="preserve"> it has become too late</w:t>
      </w:r>
      <w:r w:rsidRPr="00441FDF">
        <w:rPr>
          <w:sz w:val="16"/>
        </w:rPr>
        <w:t xml:space="preserve"> to save Arctic summer sea ice,” said Prof Dirk Notz, of the University of Hamburg, Germany, who was part of the study team. “As scientists, </w:t>
      </w:r>
      <w:r w:rsidRPr="00925BA4">
        <w:rPr>
          <w:rStyle w:val="StyleUnderline"/>
        </w:rPr>
        <w:t>we’ve been warning</w:t>
      </w:r>
      <w:r w:rsidRPr="00441FDF">
        <w:rPr>
          <w:sz w:val="16"/>
        </w:rPr>
        <w:t xml:space="preserve"> about the loss of Arctic summer sea ice </w:t>
      </w:r>
      <w:r w:rsidRPr="00925BA4">
        <w:rPr>
          <w:rStyle w:val="StyleUnderline"/>
        </w:rPr>
        <w:t>for decades</w:t>
      </w:r>
      <w:r w:rsidRPr="00441FDF">
        <w:rPr>
          <w:sz w:val="16"/>
        </w:rPr>
        <w:t>. This is now the first major component of the Earth system that we are going to lose because of global warming. People didn’t listen to our warnings.</w:t>
      </w:r>
    </w:p>
    <w:p w14:paraId="226F1FF4" w14:textId="77777777" w:rsidR="003E3EFF" w:rsidRPr="00441FDF" w:rsidRDefault="003E3EFF" w:rsidP="003E3EFF">
      <w:pPr>
        <w:rPr>
          <w:sz w:val="16"/>
        </w:rPr>
      </w:pPr>
      <w:r w:rsidRPr="00441FDF">
        <w:rPr>
          <w:sz w:val="16"/>
        </w:rPr>
        <w:t>“This brings another warning bell, that the kind of projections that we’ve made for other components of the Earth system will start unfolding in the decades to come.”</w:t>
      </w:r>
    </w:p>
    <w:p w14:paraId="1C29A491" w14:textId="77777777" w:rsidR="003E3EFF" w:rsidRPr="00441FDF" w:rsidRDefault="003E3EFF" w:rsidP="003E3EFF">
      <w:pPr>
        <w:rPr>
          <w:sz w:val="16"/>
        </w:rPr>
      </w:pPr>
      <w:r w:rsidRPr="00441FDF">
        <w:rPr>
          <w:sz w:val="16"/>
        </w:rPr>
        <w:t xml:space="preserve">Other climate scientists said </w:t>
      </w:r>
      <w:r w:rsidRPr="00925BA4">
        <w:rPr>
          <w:rStyle w:val="StyleUnderline"/>
        </w:rPr>
        <w:t xml:space="preserve">in </w:t>
      </w:r>
      <w:r w:rsidRPr="00925BA4">
        <w:rPr>
          <w:rStyle w:val="StyleUnderline"/>
          <w:highlight w:val="cyan"/>
        </w:rPr>
        <w:t>2022</w:t>
      </w:r>
      <w:r w:rsidRPr="00441FDF">
        <w:rPr>
          <w:sz w:val="16"/>
        </w:rPr>
        <w:t xml:space="preserve"> that </w:t>
      </w:r>
      <w:r w:rsidRPr="00925BA4">
        <w:rPr>
          <w:rStyle w:val="StyleUnderline"/>
        </w:rPr>
        <w:t xml:space="preserve">the world </w:t>
      </w:r>
      <w:r w:rsidRPr="00925BA4">
        <w:rPr>
          <w:rStyle w:val="StyleUnderline"/>
          <w:highlight w:val="cyan"/>
        </w:rPr>
        <w:t>was</w:t>
      </w:r>
      <w:r w:rsidRPr="00925BA4">
        <w:rPr>
          <w:rStyle w:val="StyleUnderline"/>
        </w:rPr>
        <w:t xml:space="preserve"> on </w:t>
      </w:r>
      <w:r w:rsidRPr="00925BA4">
        <w:rPr>
          <w:rStyle w:val="StyleUnderline"/>
          <w:highlight w:val="cyan"/>
        </w:rPr>
        <w:t>the brink</w:t>
      </w:r>
      <w:r w:rsidRPr="00925BA4">
        <w:rPr>
          <w:rStyle w:val="StyleUnderline"/>
        </w:rPr>
        <w:t xml:space="preserve"> </w:t>
      </w:r>
      <w:r w:rsidRPr="00925BA4">
        <w:rPr>
          <w:rStyle w:val="StyleUnderline"/>
          <w:highlight w:val="cyan"/>
        </w:rPr>
        <w:t>of</w:t>
      </w:r>
      <w:r w:rsidRPr="00925BA4">
        <w:rPr>
          <w:rStyle w:val="StyleUnderline"/>
        </w:rPr>
        <w:t> </w:t>
      </w:r>
      <w:r w:rsidRPr="00925BA4">
        <w:rPr>
          <w:rStyle w:val="Emphasis"/>
        </w:rPr>
        <w:t xml:space="preserve">multiple </w:t>
      </w:r>
      <w:r w:rsidRPr="00925BA4">
        <w:rPr>
          <w:rStyle w:val="Emphasis"/>
          <w:highlight w:val="cyan"/>
        </w:rPr>
        <w:t>disastrous tipping points</w:t>
      </w:r>
      <w:r w:rsidRPr="00441FDF">
        <w:rPr>
          <w:sz w:val="16"/>
        </w:rPr>
        <w:t>.</w:t>
      </w:r>
    </w:p>
    <w:p w14:paraId="049B08C0" w14:textId="77777777" w:rsidR="003E3EFF" w:rsidRPr="00441FDF" w:rsidRDefault="003E3EFF" w:rsidP="003E3EFF">
      <w:pPr>
        <w:rPr>
          <w:sz w:val="16"/>
        </w:rPr>
      </w:pPr>
      <w:r w:rsidRPr="00441FDF">
        <w:rPr>
          <w:sz w:val="16"/>
        </w:rPr>
        <w:t xml:space="preserve">Prof Seung-Ki Min, of Pohang University, South Korea, who led the new study, said: “The most important impact for human society will be the increase in weather extremes that we are experiencing now, such as heatwaves, wildfires and floods. We need to reduce CO2 emissions more ambitiously </w:t>
      </w:r>
      <w:proofErr w:type="gramStart"/>
      <w:r w:rsidRPr="00441FDF">
        <w:rPr>
          <w:sz w:val="16"/>
        </w:rPr>
        <w:t>and also</w:t>
      </w:r>
      <w:proofErr w:type="gramEnd"/>
      <w:r w:rsidRPr="00441FDF">
        <w:rPr>
          <w:sz w:val="16"/>
        </w:rPr>
        <w:t xml:space="preserve"> prepare to adapt to this faster Arctic warming and its impacts on human society and ecosystems.”</w:t>
      </w:r>
    </w:p>
    <w:p w14:paraId="4AAB5875" w14:textId="77777777" w:rsidR="003E3EFF" w:rsidRPr="005E1D85" w:rsidRDefault="003E3EFF" w:rsidP="003E3EFF">
      <w:pPr>
        <w:rPr>
          <w:u w:val="single"/>
        </w:rPr>
      </w:pPr>
      <w:r w:rsidRPr="00925BA4">
        <w:rPr>
          <w:rStyle w:val="StyleUnderline"/>
        </w:rPr>
        <w:t>In 2021</w:t>
      </w:r>
      <w:r w:rsidRPr="00441FDF">
        <w:rPr>
          <w:sz w:val="16"/>
        </w:rPr>
        <w:t xml:space="preserve">, </w:t>
      </w:r>
      <w:r w:rsidRPr="00925BA4">
        <w:rPr>
          <w:rStyle w:val="StyleUnderline"/>
        </w:rPr>
        <w:t>the</w:t>
      </w:r>
      <w:r w:rsidRPr="00441FDF">
        <w:rPr>
          <w:sz w:val="16"/>
        </w:rPr>
        <w:t> Intergovernmental Panel on Climate Change (</w:t>
      </w:r>
      <w:r w:rsidRPr="00925BA4">
        <w:rPr>
          <w:rStyle w:val="StyleUnderline"/>
        </w:rPr>
        <w:t>IPCC) concluded that the Arctic would not lose its summer ice if emissions were cut sharply</w:t>
      </w:r>
      <w:r w:rsidRPr="00441FDF">
        <w:rPr>
          <w:sz w:val="16"/>
        </w:rPr>
        <w:t xml:space="preserve"> and global temperature rises were limited to 2C. </w:t>
      </w:r>
      <w:r w:rsidRPr="00925BA4">
        <w:rPr>
          <w:rStyle w:val="StyleUnderline"/>
        </w:rPr>
        <w:t xml:space="preserve">But </w:t>
      </w:r>
      <w:r w:rsidRPr="00925BA4">
        <w:rPr>
          <w:rStyle w:val="Emphasis"/>
        </w:rPr>
        <w:t xml:space="preserve">the </w:t>
      </w:r>
      <w:r w:rsidRPr="00925BA4">
        <w:rPr>
          <w:rStyle w:val="Emphasis"/>
          <w:highlight w:val="cyan"/>
        </w:rPr>
        <w:t>new research</w:t>
      </w:r>
      <w:r w:rsidRPr="00441FDF">
        <w:rPr>
          <w:sz w:val="16"/>
        </w:rPr>
        <w:t xml:space="preserve">, published in the journal </w:t>
      </w:r>
      <w:r w:rsidRPr="00925BA4">
        <w:rPr>
          <w:rStyle w:val="Emphasis"/>
          <w:sz w:val="16"/>
        </w:rPr>
        <w:t>Nature Communications</w:t>
      </w:r>
      <w:r w:rsidRPr="00441FDF">
        <w:rPr>
          <w:sz w:val="16"/>
        </w:rPr>
        <w:t xml:space="preserve">, </w:t>
      </w:r>
      <w:r w:rsidRPr="00925BA4">
        <w:rPr>
          <w:rStyle w:val="StyleUnderline"/>
          <w:highlight w:val="cyan"/>
        </w:rPr>
        <w:t>projects</w:t>
      </w:r>
      <w:r w:rsidRPr="00925BA4">
        <w:rPr>
          <w:rStyle w:val="StyleUnderline"/>
        </w:rPr>
        <w:t xml:space="preserve"> the </w:t>
      </w:r>
      <w:r w:rsidRPr="00925BA4">
        <w:rPr>
          <w:rStyle w:val="StyleUnderline"/>
          <w:highlight w:val="cyan"/>
        </w:rPr>
        <w:t>loss of</w:t>
      </w:r>
      <w:r w:rsidRPr="00925BA4">
        <w:rPr>
          <w:rStyle w:val="StyleUnderline"/>
        </w:rPr>
        <w:t xml:space="preserve"> summer sea </w:t>
      </w:r>
      <w:r w:rsidRPr="00925BA4">
        <w:rPr>
          <w:rStyle w:val="StyleUnderline"/>
          <w:highlight w:val="cyan"/>
        </w:rPr>
        <w:t>ice</w:t>
      </w:r>
      <w:r w:rsidRPr="00925BA4">
        <w:rPr>
          <w:rStyle w:val="StyleUnderline"/>
        </w:rPr>
        <w:t xml:space="preserve"> in the 2050s </w:t>
      </w:r>
      <w:r w:rsidRPr="00925BA4">
        <w:rPr>
          <w:rStyle w:val="StyleUnderline"/>
          <w:highlight w:val="cyan"/>
        </w:rPr>
        <w:t>in the low emissions scenario</w:t>
      </w:r>
      <w:r w:rsidRPr="00925BA4">
        <w:rPr>
          <w:rStyle w:val="StyleUnderline"/>
        </w:rPr>
        <w:t>.</w:t>
      </w:r>
    </w:p>
    <w:bookmarkEnd w:id="4"/>
    <w:p w14:paraId="2A6D6EE0" w14:textId="77777777" w:rsidR="003E3EFF" w:rsidRDefault="003E3EFF" w:rsidP="003E3EFF">
      <w:pPr>
        <w:pStyle w:val="Heading3"/>
      </w:pPr>
      <w:r>
        <w:t>1NC---AT: Warming</w:t>
      </w:r>
    </w:p>
    <w:p w14:paraId="43435035" w14:textId="77777777" w:rsidR="003E3EFF" w:rsidRDefault="003E3EFF" w:rsidP="003E3EFF">
      <w:pPr>
        <w:pStyle w:val="Heading4"/>
      </w:pPr>
      <w:r>
        <w:t>China, Russia, India emissions are all alt causes.</w:t>
      </w:r>
    </w:p>
    <w:p w14:paraId="0868CA03" w14:textId="77777777" w:rsidR="003E3EFF" w:rsidRPr="00574892" w:rsidRDefault="003E3EFF" w:rsidP="003E3EFF"/>
    <w:p w14:paraId="371A96E1" w14:textId="77777777" w:rsidR="003E3EFF" w:rsidRPr="008D6AC5" w:rsidRDefault="003E3EFF" w:rsidP="003E3EFF">
      <w:pPr>
        <w:keepNext/>
        <w:keepLines/>
        <w:spacing w:before="40" w:after="0"/>
        <w:outlineLvl w:val="3"/>
        <w:rPr>
          <w:rFonts w:eastAsia="Times New Roman"/>
          <w:b/>
          <w:iCs/>
          <w:sz w:val="26"/>
        </w:rPr>
      </w:pPr>
      <w:r w:rsidRPr="008D6AC5">
        <w:rPr>
          <w:rFonts w:eastAsia="Times New Roman"/>
          <w:b/>
          <w:iCs/>
          <w:sz w:val="26"/>
        </w:rPr>
        <w:t xml:space="preserve">No </w:t>
      </w:r>
      <w:r w:rsidRPr="008D6AC5">
        <w:rPr>
          <w:rFonts w:eastAsia="Times New Roman"/>
          <w:b/>
          <w:iCs/>
          <w:sz w:val="26"/>
          <w:u w:val="single"/>
        </w:rPr>
        <w:t>catastrophic</w:t>
      </w:r>
      <w:r w:rsidRPr="008D6AC5">
        <w:rPr>
          <w:rFonts w:eastAsia="Times New Roman"/>
          <w:b/>
          <w:iCs/>
          <w:sz w:val="26"/>
        </w:rPr>
        <w:t xml:space="preserve"> warming. </w:t>
      </w:r>
    </w:p>
    <w:p w14:paraId="121AFBA6" w14:textId="77777777" w:rsidR="003E3EFF" w:rsidRPr="008D6AC5" w:rsidRDefault="003E3EFF" w:rsidP="003E3EFF">
      <w:pPr>
        <w:rPr>
          <w:rFonts w:eastAsia="Calibri"/>
        </w:rPr>
      </w:pPr>
      <w:r w:rsidRPr="008D6AC5">
        <w:rPr>
          <w:rFonts w:eastAsia="Calibri"/>
        </w:rPr>
        <w:t xml:space="preserve">Ronald </w:t>
      </w:r>
      <w:r w:rsidRPr="008D6AC5">
        <w:rPr>
          <w:rFonts w:eastAsia="Times New Roman"/>
          <w:b/>
          <w:bCs/>
          <w:sz w:val="26"/>
        </w:rPr>
        <w:t>Bailey 22</w:t>
      </w:r>
      <w:r w:rsidRPr="008D6AC5">
        <w:rPr>
          <w:rFonts w:eastAsia="Calibri"/>
        </w:rPr>
        <w:t>. Science writer and author of multiple books, citing Roger Pielke, Jr., Professor of Environmental Studies at the University of Colorado, “Worst-Case Climate Change Scenarios Are Highly Implausible, Argues New Study,” 2/9/22, https://reason.com/2022/02/09/worst-case-climate-change-scenarios-are-highly-implausible-argues-new-study/</w:t>
      </w:r>
    </w:p>
    <w:p w14:paraId="3034D4D7" w14:textId="77777777" w:rsidR="003E3EFF" w:rsidRPr="008D6AC5" w:rsidRDefault="003E3EFF" w:rsidP="003E3EFF">
      <w:pPr>
        <w:rPr>
          <w:rFonts w:eastAsia="Calibri"/>
          <w:sz w:val="16"/>
        </w:rPr>
      </w:pPr>
      <w:r w:rsidRPr="008D6AC5">
        <w:rPr>
          <w:rFonts w:eastAsia="Calibri"/>
          <w:sz w:val="16"/>
        </w:rPr>
        <w:t xml:space="preserve">Before rushing to kit out your climate prepper bunker, you might want to take a look at </w:t>
      </w:r>
      <w:r w:rsidRPr="008D6AC5">
        <w:rPr>
          <w:rFonts w:eastAsia="Times New Roman"/>
          <w:b/>
          <w:iCs/>
          <w:highlight w:val="cyan"/>
          <w:u w:val="single"/>
        </w:rPr>
        <w:t>the new study</w:t>
      </w:r>
      <w:r w:rsidRPr="008D6AC5">
        <w:rPr>
          <w:rFonts w:eastAsia="Calibri"/>
          <w:sz w:val="16"/>
        </w:rPr>
        <w:t xml:space="preserve"> by University of Colorado climate change policy researcher Roger Pielke that </w:t>
      </w:r>
      <w:r w:rsidRPr="008D6AC5">
        <w:rPr>
          <w:rFonts w:eastAsia="Times New Roman"/>
          <w:highlight w:val="cyan"/>
          <w:u w:val="single"/>
        </w:rPr>
        <w:t>confirms</w:t>
      </w:r>
      <w:r w:rsidRPr="008D6AC5">
        <w:rPr>
          <w:rFonts w:eastAsia="Calibri"/>
          <w:sz w:val="16"/>
        </w:rPr>
        <w:t xml:space="preserve"> what the Intergovernmental Panel on Climate Change found in August 2021, namely </w:t>
      </w:r>
      <w:r w:rsidRPr="008D6AC5">
        <w:rPr>
          <w:rFonts w:eastAsia="Times New Roman"/>
          <w:u w:val="single"/>
        </w:rPr>
        <w:t xml:space="preserve">that </w:t>
      </w:r>
      <w:r w:rsidRPr="008D6AC5">
        <w:rPr>
          <w:rFonts w:eastAsia="Times New Roman"/>
          <w:highlight w:val="cyan"/>
          <w:u w:val="single"/>
        </w:rPr>
        <w:t>the worst-case climate scenario is</w:t>
      </w:r>
      <w:r w:rsidRPr="008D6AC5">
        <w:rPr>
          <w:rFonts w:eastAsia="Times New Roman"/>
          <w:u w:val="single"/>
        </w:rPr>
        <w:t xml:space="preserve"> </w:t>
      </w:r>
      <w:r w:rsidRPr="008D6AC5">
        <w:rPr>
          <w:rFonts w:eastAsia="Times New Roman"/>
          <w:b/>
          <w:iCs/>
          <w:u w:val="single"/>
        </w:rPr>
        <w:t xml:space="preserve">increasingly </w:t>
      </w:r>
      <w:r w:rsidRPr="008D6AC5">
        <w:rPr>
          <w:rFonts w:eastAsia="Times New Roman"/>
          <w:b/>
          <w:iCs/>
          <w:highlight w:val="cyan"/>
          <w:u w:val="single"/>
        </w:rPr>
        <w:t>unlikely</w:t>
      </w:r>
      <w:r w:rsidRPr="008D6AC5">
        <w:rPr>
          <w:rFonts w:eastAsia="Calibri"/>
          <w:sz w:val="16"/>
        </w:rPr>
        <w:t xml:space="preserve">, and that </w:t>
      </w:r>
      <w:r w:rsidRPr="008D6AC5">
        <w:rPr>
          <w:rFonts w:eastAsia="Times New Roman"/>
          <w:u w:val="single"/>
        </w:rPr>
        <w:t xml:space="preserve">while </w:t>
      </w:r>
      <w:r w:rsidRPr="008D6AC5">
        <w:rPr>
          <w:rFonts w:eastAsia="Times New Roman"/>
          <w:highlight w:val="cyan"/>
          <w:u w:val="single"/>
        </w:rPr>
        <w:t>our future will be warmer</w:t>
      </w:r>
      <w:r w:rsidRPr="008D6AC5">
        <w:rPr>
          <w:rFonts w:eastAsia="Times New Roman"/>
          <w:u w:val="single"/>
        </w:rPr>
        <w:t xml:space="preserve">, </w:t>
      </w:r>
      <w:r w:rsidRPr="008D6AC5">
        <w:rPr>
          <w:rFonts w:eastAsia="Times New Roman"/>
          <w:b/>
          <w:iCs/>
          <w:u w:val="single"/>
        </w:rPr>
        <w:t xml:space="preserve">it will </w:t>
      </w:r>
      <w:r w:rsidRPr="008D6AC5">
        <w:rPr>
          <w:rFonts w:eastAsia="Times New Roman"/>
          <w:b/>
          <w:iCs/>
          <w:highlight w:val="cyan"/>
          <w:u w:val="single"/>
        </w:rPr>
        <w:t>not</w:t>
      </w:r>
      <w:r w:rsidRPr="008D6AC5">
        <w:rPr>
          <w:rFonts w:eastAsia="Times New Roman"/>
          <w:b/>
          <w:iCs/>
          <w:u w:val="single"/>
        </w:rPr>
        <w:t xml:space="preserve"> be </w:t>
      </w:r>
      <w:r w:rsidRPr="008D6AC5">
        <w:rPr>
          <w:rFonts w:eastAsia="Times New Roman"/>
          <w:b/>
          <w:iCs/>
          <w:highlight w:val="cyan"/>
          <w:u w:val="single"/>
        </w:rPr>
        <w:t>catastrophically so</w:t>
      </w:r>
      <w:r w:rsidRPr="008D6AC5">
        <w:rPr>
          <w:rFonts w:eastAsia="Times New Roman"/>
          <w:b/>
          <w:iCs/>
          <w:u w:val="single"/>
        </w:rPr>
        <w:t>.</w:t>
      </w:r>
    </w:p>
    <w:p w14:paraId="75D60528" w14:textId="77777777" w:rsidR="003E3EFF" w:rsidRPr="008D6AC5" w:rsidRDefault="003E3EFF" w:rsidP="003E3EFF">
      <w:pPr>
        <w:rPr>
          <w:rFonts w:eastAsia="Calibri"/>
          <w:sz w:val="16"/>
        </w:rPr>
      </w:pPr>
      <w:r w:rsidRPr="008D6AC5">
        <w:rPr>
          <w:rFonts w:eastAsia="Calibri"/>
          <w:sz w:val="16"/>
        </w:rPr>
        <w:t xml:space="preserve">These </w:t>
      </w:r>
      <w:r w:rsidRPr="008D6AC5">
        <w:rPr>
          <w:rFonts w:eastAsia="Times New Roman"/>
          <w:b/>
          <w:iCs/>
          <w:highlight w:val="cyan"/>
          <w:u w:val="single"/>
        </w:rPr>
        <w:t>dire predictions</w:t>
      </w:r>
      <w:r w:rsidRPr="008D6AC5">
        <w:rPr>
          <w:rFonts w:eastAsia="Times New Roman"/>
          <w:highlight w:val="cyan"/>
          <w:u w:val="single"/>
        </w:rPr>
        <w:t xml:space="preserve"> were</w:t>
      </w:r>
      <w:r w:rsidRPr="008D6AC5">
        <w:rPr>
          <w:rFonts w:eastAsia="Times New Roman"/>
          <w:u w:val="single"/>
        </w:rPr>
        <w:t xml:space="preserve"> </w:t>
      </w:r>
      <w:r w:rsidRPr="008D6AC5">
        <w:rPr>
          <w:rFonts w:eastAsia="Calibri"/>
          <w:sz w:val="16"/>
        </w:rPr>
        <w:t xml:space="preserve">based on calculations </w:t>
      </w:r>
      <w:r w:rsidRPr="008D6AC5">
        <w:rPr>
          <w:rFonts w:eastAsia="Times New Roman"/>
          <w:highlight w:val="cyan"/>
          <w:u w:val="single"/>
        </w:rPr>
        <w:t>derived from a scenario</w:t>
      </w:r>
      <w:r w:rsidRPr="008D6AC5">
        <w:rPr>
          <w:rFonts w:eastAsia="Times New Roman"/>
          <w:u w:val="single"/>
        </w:rPr>
        <w:t xml:space="preserve"> of the future </w:t>
      </w:r>
      <w:r w:rsidRPr="008D6AC5">
        <w:rPr>
          <w:rFonts w:eastAsia="Times New Roman"/>
          <w:highlight w:val="cyan"/>
          <w:u w:val="single"/>
        </w:rPr>
        <w:t>in which</w:t>
      </w:r>
      <w:r w:rsidRPr="008D6AC5">
        <w:rPr>
          <w:rFonts w:eastAsia="Calibri"/>
          <w:sz w:val="16"/>
        </w:rPr>
        <w:t xml:space="preserve"> fossil fuel and agricultural </w:t>
      </w:r>
      <w:r w:rsidRPr="008D6AC5">
        <w:rPr>
          <w:rFonts w:eastAsia="Times New Roman"/>
          <w:highlight w:val="cyan"/>
          <w:u w:val="single"/>
        </w:rPr>
        <w:t>emissions</w:t>
      </w:r>
      <w:r w:rsidRPr="008D6AC5">
        <w:rPr>
          <w:rFonts w:eastAsia="Calibri"/>
          <w:sz w:val="16"/>
        </w:rPr>
        <w:t xml:space="preserve"> over the course of this century </w:t>
      </w:r>
      <w:r w:rsidRPr="008D6AC5">
        <w:rPr>
          <w:rFonts w:eastAsia="Times New Roman"/>
          <w:highlight w:val="cyan"/>
          <w:u w:val="single"/>
        </w:rPr>
        <w:t>would boost</w:t>
      </w:r>
      <w:r w:rsidRPr="008D6AC5">
        <w:rPr>
          <w:rFonts w:eastAsia="Times New Roman"/>
          <w:u w:val="single"/>
        </w:rPr>
        <w:t xml:space="preserve"> atmospheric </w:t>
      </w:r>
      <w:r w:rsidRPr="008D6AC5">
        <w:rPr>
          <w:rFonts w:eastAsia="Times New Roman"/>
          <w:highlight w:val="cyan"/>
          <w:u w:val="single"/>
        </w:rPr>
        <w:t>carbon</w:t>
      </w:r>
      <w:r w:rsidRPr="008D6AC5">
        <w:rPr>
          <w:rFonts w:eastAsia="Times New Roman"/>
          <w:u w:val="single"/>
        </w:rPr>
        <w:t xml:space="preserve"> dioxide </w:t>
      </w:r>
      <w:r w:rsidRPr="008D6AC5">
        <w:rPr>
          <w:rFonts w:eastAsia="Times New Roman"/>
          <w:highlight w:val="cyan"/>
          <w:u w:val="single"/>
        </w:rPr>
        <w:t>to</w:t>
      </w:r>
      <w:r w:rsidRPr="008D6AC5">
        <w:rPr>
          <w:rFonts w:eastAsia="Times New Roman"/>
          <w:u w:val="single"/>
        </w:rPr>
        <w:t xml:space="preserve"> nearly </w:t>
      </w:r>
      <w:r w:rsidRPr="008D6AC5">
        <w:rPr>
          <w:rFonts w:eastAsia="Times New Roman"/>
          <w:highlight w:val="cyan"/>
          <w:u w:val="single"/>
        </w:rPr>
        <w:t>1,400</w:t>
      </w:r>
      <w:r w:rsidRPr="008D6AC5">
        <w:rPr>
          <w:rFonts w:eastAsia="Times New Roman"/>
          <w:u w:val="single"/>
        </w:rPr>
        <w:t xml:space="preserve"> parts per million</w:t>
      </w:r>
      <w:r w:rsidRPr="008D6AC5">
        <w:rPr>
          <w:rFonts w:eastAsia="Calibri"/>
          <w:sz w:val="16"/>
        </w:rPr>
        <w:t xml:space="preserve"> (</w:t>
      </w:r>
      <w:r w:rsidRPr="008D6AC5">
        <w:rPr>
          <w:rFonts w:eastAsia="Times New Roman"/>
          <w:highlight w:val="cyan"/>
          <w:u w:val="single"/>
        </w:rPr>
        <w:t>ppm</w:t>
      </w:r>
      <w:r w:rsidRPr="008D6AC5">
        <w:rPr>
          <w:rFonts w:eastAsia="Calibri"/>
          <w:sz w:val="16"/>
        </w:rPr>
        <w:t xml:space="preserve">) </w:t>
      </w:r>
      <w:r w:rsidRPr="008D6AC5">
        <w:rPr>
          <w:rFonts w:eastAsia="Times New Roman"/>
          <w:u w:val="single"/>
        </w:rPr>
        <w:t>by 2100</w:t>
      </w:r>
      <w:r w:rsidRPr="008D6AC5">
        <w:rPr>
          <w:rFonts w:eastAsia="Calibri"/>
          <w:sz w:val="16"/>
        </w:rPr>
        <w:t xml:space="preserve">. The current level of atmospheric carbon dioxide is just under 420 ppm, and that is up from the pre-industrial level of about 280 ppm. Largely </w:t>
      </w:r>
      <w:proofErr w:type="gramStart"/>
      <w:r w:rsidRPr="008D6AC5">
        <w:rPr>
          <w:rFonts w:eastAsia="Calibri"/>
          <w:sz w:val="16"/>
        </w:rPr>
        <w:t>as a result of</w:t>
      </w:r>
      <w:proofErr w:type="gramEnd"/>
      <w:r w:rsidRPr="008D6AC5">
        <w:rPr>
          <w:rFonts w:eastAsia="Calibri"/>
          <w:sz w:val="16"/>
        </w:rPr>
        <w:t xml:space="preserve"> this increase in atmospheric concentrations of greenhouse gases, global average temperature has risen to around 1.1°C above the pre-industrial level.</w:t>
      </w:r>
    </w:p>
    <w:p w14:paraId="2E90D38E" w14:textId="77777777" w:rsidR="003E3EFF" w:rsidRPr="008D6AC5" w:rsidRDefault="003E3EFF" w:rsidP="003E3EFF">
      <w:pPr>
        <w:rPr>
          <w:rFonts w:eastAsia="Calibri"/>
          <w:sz w:val="16"/>
        </w:rPr>
      </w:pPr>
      <w:r w:rsidRPr="008D6AC5">
        <w:rPr>
          <w:rFonts w:eastAsia="Calibri"/>
          <w:sz w:val="16"/>
        </w:rPr>
        <w:t xml:space="preserve">Climate researchers labeled this worst-case scenario "RCP8.5," and it has been somewhat updated in the new Intergovernmental Panel </w:t>
      </w:r>
      <w:proofErr w:type="spellStart"/>
      <w:r w:rsidRPr="008D6AC5">
        <w:rPr>
          <w:rFonts w:eastAsia="Calibri"/>
          <w:sz w:val="16"/>
        </w:rPr>
        <w:t>of</w:t>
      </w:r>
      <w:proofErr w:type="spellEnd"/>
      <w:r w:rsidRPr="008D6AC5">
        <w:rPr>
          <w:rFonts w:eastAsia="Calibri"/>
          <w:sz w:val="16"/>
        </w:rPr>
        <w:t xml:space="preserve"> Climate Change's Sixth Assessment Report (IPCC AR6) on the physical science basis of climate change and given a new moniker of SSP5-8.5.</w:t>
      </w:r>
    </w:p>
    <w:p w14:paraId="0510CA87" w14:textId="77777777" w:rsidR="003E3EFF" w:rsidRPr="008D6AC5" w:rsidRDefault="003E3EFF" w:rsidP="003E3EFF">
      <w:pPr>
        <w:rPr>
          <w:rFonts w:eastAsia="Calibri"/>
          <w:sz w:val="16"/>
        </w:rPr>
      </w:pPr>
      <w:r w:rsidRPr="008D6AC5">
        <w:rPr>
          <w:rFonts w:eastAsia="Calibri"/>
          <w:sz w:val="16"/>
        </w:rPr>
        <w:t>The IPCC's AR6 report, released in August 2021, now acknowledges that "</w:t>
      </w:r>
      <w:r w:rsidRPr="008D6AC5">
        <w:rPr>
          <w:rFonts w:eastAsia="Times New Roman"/>
          <w:highlight w:val="cyan"/>
          <w:u w:val="single"/>
        </w:rPr>
        <w:t>the likelihood of high emission scenarios</w:t>
      </w:r>
      <w:r w:rsidRPr="008D6AC5">
        <w:rPr>
          <w:rFonts w:eastAsia="Calibri"/>
          <w:sz w:val="16"/>
        </w:rPr>
        <w:t xml:space="preserve"> such as RCP8.5 or SSP5-8.5 </w:t>
      </w:r>
      <w:r w:rsidRPr="008D6AC5">
        <w:rPr>
          <w:rFonts w:eastAsia="Times New Roman"/>
          <w:highlight w:val="cyan"/>
          <w:u w:val="single"/>
        </w:rPr>
        <w:t>is</w:t>
      </w:r>
      <w:r w:rsidRPr="008D6AC5">
        <w:rPr>
          <w:rFonts w:eastAsia="Calibri"/>
          <w:sz w:val="16"/>
        </w:rPr>
        <w:t xml:space="preserve"> considered </w:t>
      </w:r>
      <w:r w:rsidRPr="008D6AC5">
        <w:rPr>
          <w:rFonts w:eastAsia="Times New Roman"/>
          <w:b/>
          <w:iCs/>
          <w:highlight w:val="cyan"/>
          <w:u w:val="single"/>
        </w:rPr>
        <w:t>low</w:t>
      </w:r>
      <w:r w:rsidRPr="008D6AC5">
        <w:rPr>
          <w:rFonts w:eastAsia="Times New Roman"/>
          <w:u w:val="single"/>
        </w:rPr>
        <w:t xml:space="preserve"> in light of recent developments in the energy sector</w:t>
      </w:r>
      <w:r w:rsidRPr="008D6AC5">
        <w:rPr>
          <w:rFonts w:eastAsia="Calibri"/>
          <w:sz w:val="16"/>
        </w:rPr>
        <w:t>."</w:t>
      </w:r>
    </w:p>
    <w:p w14:paraId="70364BA5" w14:textId="77777777" w:rsidR="003E3EFF" w:rsidRPr="008D6AC5" w:rsidRDefault="003E3EFF" w:rsidP="003E3EFF">
      <w:pPr>
        <w:rPr>
          <w:rFonts w:eastAsia="Calibri"/>
          <w:sz w:val="16"/>
        </w:rPr>
      </w:pPr>
      <w:r w:rsidRPr="008D6AC5">
        <w:rPr>
          <w:rFonts w:eastAsia="Calibri"/>
          <w:sz w:val="16"/>
        </w:rPr>
        <w:t xml:space="preserve">The recent developments in the energy sector to which the AR6 report refers are that </w:t>
      </w:r>
      <w:r w:rsidRPr="008D6AC5">
        <w:rPr>
          <w:rFonts w:eastAsia="Times New Roman"/>
          <w:highlight w:val="cyan"/>
          <w:u w:val="single"/>
        </w:rPr>
        <w:t>fossil fuel usage is</w:t>
      </w:r>
      <w:r w:rsidRPr="008D6AC5">
        <w:rPr>
          <w:rFonts w:eastAsia="Times New Roman"/>
          <w:u w:val="single"/>
        </w:rPr>
        <w:t xml:space="preserve"> likely to be </w:t>
      </w:r>
      <w:proofErr w:type="gramStart"/>
      <w:r w:rsidRPr="008D6AC5">
        <w:rPr>
          <w:rFonts w:eastAsia="Times New Roman"/>
          <w:b/>
          <w:iCs/>
          <w:highlight w:val="cyan"/>
          <w:u w:val="single"/>
        </w:rPr>
        <w:t>fairly flat</w:t>
      </w:r>
      <w:proofErr w:type="gramEnd"/>
      <w:r w:rsidRPr="008D6AC5">
        <w:rPr>
          <w:rFonts w:eastAsia="Times New Roman"/>
          <w:highlight w:val="cyan"/>
          <w:u w:val="single"/>
        </w:rPr>
        <w:t xml:space="preserve"> for the next 50 years</w:t>
      </w:r>
      <w:r w:rsidRPr="008D6AC5">
        <w:rPr>
          <w:rFonts w:eastAsia="Calibri"/>
          <w:sz w:val="16"/>
        </w:rPr>
        <w:t xml:space="preserve">. One of the main ways that the RCP8.5 scenario goes off the rails of plausibility is that it projects a six-fold rise in global coal consumption per capita by 2100. Since </w:t>
      </w:r>
      <w:r w:rsidRPr="008D6AC5">
        <w:rPr>
          <w:rFonts w:eastAsia="Times New Roman"/>
          <w:u w:val="single"/>
        </w:rPr>
        <w:t>future coal consumption is likely to remain flat or decline</w:t>
      </w:r>
      <w:r w:rsidRPr="008D6AC5">
        <w:rPr>
          <w:rFonts w:eastAsia="Calibri"/>
          <w:sz w:val="16"/>
        </w:rPr>
        <w:t>, that means that global carbon dioxide emissions will be "approximately in line with the medium RCP4.5, RCP6.0 and SSP2-4.5 scenarios."</w:t>
      </w:r>
    </w:p>
    <w:p w14:paraId="6E00F864" w14:textId="77777777" w:rsidR="003E3EFF" w:rsidRPr="008D6AC5" w:rsidRDefault="003E3EFF" w:rsidP="003E3EFF">
      <w:pPr>
        <w:rPr>
          <w:rFonts w:eastAsia="Calibri"/>
          <w:sz w:val="16"/>
        </w:rPr>
      </w:pPr>
      <w:r w:rsidRPr="008D6AC5">
        <w:rPr>
          <w:rFonts w:eastAsia="Calibri"/>
          <w:sz w:val="16"/>
        </w:rPr>
        <w:t xml:space="preserve">For some years now, University of Colorado climate change policy researcher Roger Pielke, Jr., and his colleagues have been pointing out that </w:t>
      </w:r>
      <w:r w:rsidRPr="008D6AC5">
        <w:rPr>
          <w:rFonts w:eastAsia="Times New Roman"/>
          <w:u w:val="single"/>
        </w:rPr>
        <w:t xml:space="preserve">the development of </w:t>
      </w:r>
      <w:r w:rsidRPr="008D6AC5">
        <w:rPr>
          <w:rFonts w:eastAsia="Times New Roman"/>
          <w:highlight w:val="cyan"/>
          <w:u w:val="single"/>
        </w:rPr>
        <w:t xml:space="preserve">the global economy is </w:t>
      </w:r>
      <w:r w:rsidRPr="008D6AC5">
        <w:rPr>
          <w:rFonts w:eastAsia="Times New Roman"/>
          <w:b/>
          <w:iCs/>
          <w:highlight w:val="cyan"/>
          <w:u w:val="single"/>
        </w:rPr>
        <w:t>highly unlikely</w:t>
      </w:r>
      <w:r w:rsidRPr="008D6AC5">
        <w:rPr>
          <w:rFonts w:eastAsia="Times New Roman"/>
          <w:highlight w:val="cyan"/>
          <w:u w:val="single"/>
        </w:rPr>
        <w:t xml:space="preserve"> to trace</w:t>
      </w:r>
      <w:r w:rsidRPr="008D6AC5">
        <w:rPr>
          <w:rFonts w:eastAsia="Times New Roman"/>
          <w:u w:val="single"/>
        </w:rPr>
        <w:t xml:space="preserve"> the high </w:t>
      </w:r>
      <w:r w:rsidRPr="008D6AC5">
        <w:rPr>
          <w:rFonts w:eastAsia="Times New Roman"/>
          <w:highlight w:val="cyan"/>
          <w:u w:val="single"/>
        </w:rPr>
        <w:t>emissions pathways that led to</w:t>
      </w:r>
      <w:r w:rsidRPr="008D6AC5">
        <w:rPr>
          <w:rFonts w:eastAsia="Times New Roman"/>
          <w:u w:val="single"/>
        </w:rPr>
        <w:t xml:space="preserve"> </w:t>
      </w:r>
      <w:r w:rsidRPr="008D6AC5">
        <w:rPr>
          <w:rFonts w:eastAsia="Times New Roman"/>
          <w:highlight w:val="cyan"/>
          <w:u w:val="single"/>
        </w:rPr>
        <w:t>the worst</w:t>
      </w:r>
      <w:r w:rsidRPr="008D6AC5">
        <w:rPr>
          <w:rFonts w:eastAsia="Times New Roman"/>
          <w:u w:val="single"/>
        </w:rPr>
        <w:t xml:space="preserve"> projected </w:t>
      </w:r>
      <w:r w:rsidRPr="008D6AC5">
        <w:rPr>
          <w:rFonts w:eastAsia="Times New Roman"/>
          <w:highlight w:val="cyan"/>
          <w:u w:val="single"/>
        </w:rPr>
        <w:t>outcomes</w:t>
      </w:r>
      <w:r w:rsidRPr="008D6AC5">
        <w:rPr>
          <w:rFonts w:eastAsia="Calibri"/>
          <w:sz w:val="16"/>
        </w:rPr>
        <w:t>. Nevertheless, climate studies based on the RCP8.5 scenario are the ones being relied upon by people making their predictions of dire climate calamity by the end of this century.</w:t>
      </w:r>
    </w:p>
    <w:p w14:paraId="3646137B" w14:textId="77777777" w:rsidR="003E3EFF" w:rsidRPr="008D6AC5" w:rsidRDefault="003E3EFF" w:rsidP="003E3EFF">
      <w:pPr>
        <w:rPr>
          <w:rFonts w:eastAsia="Calibri"/>
          <w:sz w:val="16"/>
        </w:rPr>
      </w:pPr>
      <w:r w:rsidRPr="008D6AC5">
        <w:rPr>
          <w:rFonts w:eastAsia="Calibri"/>
          <w:sz w:val="16"/>
        </w:rPr>
        <w:t xml:space="preserve">Pielke and his colleagues have published a new study in </w:t>
      </w:r>
      <w:proofErr w:type="gramStart"/>
      <w:r w:rsidRPr="008D6AC5">
        <w:rPr>
          <w:rFonts w:eastAsia="Calibri"/>
          <w:sz w:val="16"/>
        </w:rPr>
        <w:t>the journal</w:t>
      </w:r>
      <w:proofErr w:type="gramEnd"/>
      <w:r w:rsidRPr="008D6AC5">
        <w:rPr>
          <w:rFonts w:eastAsia="Calibri"/>
          <w:sz w:val="16"/>
        </w:rPr>
        <w:t xml:space="preserve"> Environmental Research Letters that argues that these </w:t>
      </w:r>
      <w:r w:rsidRPr="008D6AC5">
        <w:rPr>
          <w:rFonts w:eastAsia="Times New Roman"/>
          <w:u w:val="single"/>
        </w:rPr>
        <w:t xml:space="preserve">intermediate emissions scenarios are </w:t>
      </w:r>
      <w:r w:rsidRPr="008D6AC5">
        <w:rPr>
          <w:rFonts w:eastAsia="Times New Roman"/>
          <w:b/>
          <w:iCs/>
          <w:u w:val="single"/>
        </w:rPr>
        <w:t>much more plausible</w:t>
      </w:r>
      <w:r w:rsidRPr="008D6AC5">
        <w:rPr>
          <w:rFonts w:eastAsia="Times New Roman"/>
          <w:u w:val="single"/>
        </w:rPr>
        <w:t xml:space="preserve"> than the </w:t>
      </w:r>
      <w:proofErr w:type="gramStart"/>
      <w:r w:rsidRPr="008D6AC5">
        <w:rPr>
          <w:rFonts w:eastAsia="Times New Roman"/>
          <w:u w:val="single"/>
        </w:rPr>
        <w:t>high end</w:t>
      </w:r>
      <w:proofErr w:type="gramEnd"/>
      <w:r w:rsidRPr="008D6AC5">
        <w:rPr>
          <w:rFonts w:eastAsia="Times New Roman"/>
          <w:u w:val="single"/>
        </w:rPr>
        <w:t xml:space="preserve"> scenarios that engendered fears of climate catastrophe</w:t>
      </w:r>
      <w:r w:rsidRPr="008D6AC5">
        <w:rPr>
          <w:rFonts w:eastAsia="Calibri"/>
          <w:sz w:val="16"/>
        </w:rPr>
        <w:t>. "These scenarios project between 2 and 3 degrees C of warming by 2100, with a median of 2.2 degrees C," they conclude. They do, however, acknowledge that "these scenarios also indicate that the world is still off track from limiting 21st-century warming to 1.5 or below 2 degrees C."</w:t>
      </w:r>
    </w:p>
    <w:p w14:paraId="396638F7" w14:textId="77777777" w:rsidR="003E3EFF" w:rsidRPr="008D6AC5" w:rsidRDefault="003E3EFF" w:rsidP="003E3EFF">
      <w:pPr>
        <w:rPr>
          <w:rFonts w:eastAsia="Calibri"/>
          <w:sz w:val="16"/>
        </w:rPr>
      </w:pPr>
      <w:r w:rsidRPr="008D6AC5">
        <w:rPr>
          <w:rFonts w:eastAsia="Calibri"/>
          <w:sz w:val="16"/>
        </w:rPr>
        <w:t xml:space="preserve">These new calculations are based on the future energy use and energy policy projections found in the International Energy Agency's latest World Energy Outlook report. That report concludes that, instead of rising six-fold, </w:t>
      </w:r>
      <w:r w:rsidRPr="008D6AC5">
        <w:rPr>
          <w:rFonts w:eastAsia="Times New Roman"/>
          <w:u w:val="single"/>
        </w:rPr>
        <w:t xml:space="preserve">global </w:t>
      </w:r>
      <w:r w:rsidRPr="008D6AC5">
        <w:rPr>
          <w:rFonts w:eastAsia="Times New Roman"/>
          <w:highlight w:val="cyan"/>
          <w:u w:val="single"/>
        </w:rPr>
        <w:t>coal consumption will peak</w:t>
      </w:r>
      <w:r w:rsidRPr="008D6AC5">
        <w:rPr>
          <w:rFonts w:eastAsia="Times New Roman"/>
          <w:u w:val="single"/>
        </w:rPr>
        <w:t xml:space="preserve"> during this decade</w:t>
      </w:r>
      <w:r w:rsidRPr="008D6AC5">
        <w:rPr>
          <w:rFonts w:eastAsia="Calibri"/>
          <w:sz w:val="16"/>
        </w:rPr>
        <w:t>. On the other hand, the U.S. Energy Information Administration projects that world coal consumption will continue to rise slightly through 2050, but that's still far from the sixfold increase entailed in the RCP8.5 scenario.</w:t>
      </w:r>
    </w:p>
    <w:p w14:paraId="21A4290F" w14:textId="77777777" w:rsidR="003E3EFF" w:rsidRPr="008D6AC5" w:rsidRDefault="003E3EFF" w:rsidP="003E3EFF">
      <w:pPr>
        <w:rPr>
          <w:rFonts w:eastAsia="Calibri"/>
          <w:sz w:val="16"/>
        </w:rPr>
      </w:pPr>
      <w:r w:rsidRPr="008D6AC5">
        <w:rPr>
          <w:rFonts w:eastAsia="Calibri"/>
          <w:sz w:val="16"/>
        </w:rPr>
        <w:t xml:space="preserve">To assess plausibility of most of the IPCC scenarios, Pielke and his colleagues ask which of the scenarios have projected carbon dioxide emissions growth errors and divergences of less than 0.1 or 0.3 percent per year over the observed growth rates between 2005 and 2020. </w:t>
      </w:r>
      <w:proofErr w:type="gramStart"/>
      <w:r w:rsidRPr="008D6AC5">
        <w:rPr>
          <w:rFonts w:eastAsia="Calibri"/>
          <w:sz w:val="16"/>
        </w:rPr>
        <w:t xml:space="preserve">That is, </w:t>
      </w:r>
      <w:r w:rsidRPr="008D6AC5">
        <w:rPr>
          <w:rFonts w:eastAsia="Times New Roman"/>
          <w:u w:val="single"/>
        </w:rPr>
        <w:t>which</w:t>
      </w:r>
      <w:proofErr w:type="gramEnd"/>
      <w:r w:rsidRPr="008D6AC5">
        <w:rPr>
          <w:rFonts w:eastAsia="Times New Roman"/>
          <w:u w:val="single"/>
        </w:rPr>
        <w:t xml:space="preserve"> scenarios tracked what </w:t>
      </w:r>
      <w:proofErr w:type="gramStart"/>
      <w:r w:rsidRPr="008D6AC5">
        <w:rPr>
          <w:rFonts w:eastAsia="Times New Roman"/>
          <w:u w:val="single"/>
        </w:rPr>
        <w:t>actually happened</w:t>
      </w:r>
      <w:proofErr w:type="gramEnd"/>
      <w:r w:rsidRPr="008D6AC5">
        <w:rPr>
          <w:rFonts w:eastAsia="Times New Roman"/>
          <w:u w:val="single"/>
        </w:rPr>
        <w:t xml:space="preserve"> with carbon dioxide emissions over the last fifteen years?</w:t>
      </w:r>
      <w:r w:rsidRPr="008D6AC5">
        <w:rPr>
          <w:rFonts w:eastAsia="Calibri"/>
          <w:sz w:val="16"/>
        </w:rPr>
        <w:t xml:space="preserve"> </w:t>
      </w:r>
      <w:proofErr w:type="gramStart"/>
      <w:r w:rsidRPr="008D6AC5">
        <w:rPr>
          <w:rFonts w:eastAsia="Calibri"/>
          <w:sz w:val="16"/>
        </w:rPr>
        <w:t>Next</w:t>
      </w:r>
      <w:proofErr w:type="gramEnd"/>
      <w:r w:rsidRPr="008D6AC5">
        <w:rPr>
          <w:rFonts w:eastAsia="Calibri"/>
          <w:sz w:val="16"/>
        </w:rPr>
        <w:t xml:space="preserve"> </w:t>
      </w:r>
      <w:r w:rsidRPr="008D6AC5">
        <w:rPr>
          <w:rFonts w:eastAsia="Times New Roman"/>
          <w:u w:val="single"/>
        </w:rPr>
        <w:t>they further parse how well the scenarios similarly track actual emissions beginning in 2005 through</w:t>
      </w:r>
      <w:r w:rsidRPr="008D6AC5">
        <w:rPr>
          <w:rFonts w:eastAsia="Calibri"/>
          <w:sz w:val="16"/>
        </w:rPr>
        <w:t xml:space="preserve"> the IEA's </w:t>
      </w:r>
      <w:r w:rsidRPr="008D6AC5">
        <w:rPr>
          <w:rFonts w:eastAsia="Times New Roman"/>
          <w:u w:val="single"/>
        </w:rPr>
        <w:t>projections of future emissions to 2050</w:t>
      </w:r>
      <w:r w:rsidRPr="008D6AC5">
        <w:rPr>
          <w:rFonts w:eastAsia="Calibri"/>
          <w:sz w:val="16"/>
        </w:rPr>
        <w:t>.</w:t>
      </w:r>
    </w:p>
    <w:p w14:paraId="31C7E94F" w14:textId="77777777" w:rsidR="003E3EFF" w:rsidRPr="008D6AC5" w:rsidRDefault="003E3EFF" w:rsidP="003E3EFF">
      <w:pPr>
        <w:rPr>
          <w:rFonts w:eastAsia="Calibri"/>
          <w:sz w:val="16"/>
        </w:rPr>
      </w:pPr>
      <w:r w:rsidRPr="008D6AC5">
        <w:rPr>
          <w:rFonts w:eastAsia="Calibri"/>
          <w:sz w:val="16"/>
        </w:rPr>
        <w:t>The chart above displays the plausibility of the various IPCC emissions scenarios by tracking how well they match likely cumulative emissions of carbon dioxide over the course of this century. The scenarios that closely track actual and projected IEA emissions are marked with blue dots (0.1 percent) and triangles (0.3 percent). "</w:t>
      </w:r>
      <w:r w:rsidRPr="008D6AC5">
        <w:rPr>
          <w:rFonts w:eastAsia="Times New Roman"/>
          <w:b/>
          <w:iCs/>
          <w:highlight w:val="cyan"/>
          <w:u w:val="single"/>
        </w:rPr>
        <w:t>All</w:t>
      </w:r>
      <w:r w:rsidRPr="008D6AC5">
        <w:rPr>
          <w:rFonts w:eastAsia="Times New Roman"/>
          <w:b/>
          <w:iCs/>
          <w:u w:val="single"/>
        </w:rPr>
        <w:t xml:space="preserve"> of the </w:t>
      </w:r>
      <w:r w:rsidRPr="008D6AC5">
        <w:rPr>
          <w:rFonts w:eastAsia="Times New Roman"/>
          <w:b/>
          <w:iCs/>
          <w:highlight w:val="cyan"/>
          <w:u w:val="single"/>
        </w:rPr>
        <w:t>plausible scenarios</w:t>
      </w:r>
      <w:r w:rsidRPr="008D6AC5">
        <w:rPr>
          <w:rFonts w:eastAsia="Calibri"/>
          <w:sz w:val="16"/>
        </w:rPr>
        <w:t>," explains Pielke in his Substack newsletter The Honest Broker, "</w:t>
      </w:r>
      <w:r w:rsidRPr="008D6AC5">
        <w:rPr>
          <w:rFonts w:eastAsia="Times New Roman"/>
          <w:highlight w:val="cyan"/>
          <w:u w:val="single"/>
        </w:rPr>
        <w:t>envision less than 3 degrees</w:t>
      </w:r>
      <w:r w:rsidRPr="008D6AC5">
        <w:rPr>
          <w:rFonts w:eastAsia="Times New Roman"/>
          <w:u w:val="single"/>
        </w:rPr>
        <w:t xml:space="preserve"> Celsius total warming by 2100</w:t>
      </w:r>
      <w:r w:rsidRPr="008D6AC5">
        <w:rPr>
          <w:rFonts w:eastAsia="Calibri"/>
          <w:sz w:val="16"/>
        </w:rPr>
        <w:t>. In fact, the median projection is for 2100 warming of 2.2 degrees Celsius." He adds that that "is within spitting distance of the Paris Agreement goal of holding temperatures to a warming of 2.0 degrees Celsius."</w:t>
      </w:r>
    </w:p>
    <w:p w14:paraId="5D4E52C4" w14:textId="77777777" w:rsidR="003E3EFF" w:rsidRPr="008D6AC5" w:rsidRDefault="003E3EFF" w:rsidP="003E3EFF">
      <w:pPr>
        <w:rPr>
          <w:rFonts w:eastAsia="Calibri"/>
          <w:sz w:val="16"/>
        </w:rPr>
      </w:pPr>
      <w:r w:rsidRPr="008D6AC5">
        <w:rPr>
          <w:rFonts w:eastAsia="Calibri"/>
          <w:sz w:val="16"/>
        </w:rPr>
        <w:t>Under the 2015 Paris Climate Change Agreement, signatories committed to "holding the increase in the global average temperature to well below 2°C above pre-industrial levels and pursuing efforts to limit the temperature increase to 1.5°C above pre-industrial levels."</w:t>
      </w:r>
    </w:p>
    <w:p w14:paraId="20CA0598" w14:textId="77777777" w:rsidR="003E3EFF" w:rsidRPr="008D6AC5" w:rsidRDefault="003E3EFF" w:rsidP="003E3EFF">
      <w:pPr>
        <w:rPr>
          <w:rFonts w:eastAsia="Calibri"/>
          <w:sz w:val="16"/>
        </w:rPr>
      </w:pPr>
      <w:r w:rsidRPr="008D6AC5">
        <w:rPr>
          <w:rFonts w:eastAsia="Calibri"/>
          <w:sz w:val="16"/>
        </w:rPr>
        <w:t>So man-made global warming of 4°C by 2100 above pre-industrial levels is not a real possibility.</w:t>
      </w:r>
    </w:p>
    <w:p w14:paraId="01454A46" w14:textId="77777777" w:rsidR="003E3EFF" w:rsidRPr="008D6AC5" w:rsidRDefault="003E3EFF" w:rsidP="003E3EFF">
      <w:pPr>
        <w:rPr>
          <w:rFonts w:eastAsia="Calibri"/>
          <w:sz w:val="16"/>
        </w:rPr>
      </w:pPr>
      <w:r w:rsidRPr="008D6AC5">
        <w:rPr>
          <w:rFonts w:eastAsia="Calibri"/>
          <w:sz w:val="16"/>
        </w:rPr>
        <w:t xml:space="preserve">"Is the world ready for </w:t>
      </w:r>
      <w:r w:rsidRPr="008D6AC5">
        <w:rPr>
          <w:rFonts w:eastAsia="Times New Roman"/>
          <w:b/>
          <w:iCs/>
          <w:highlight w:val="cyan"/>
          <w:u w:val="single"/>
        </w:rPr>
        <w:t xml:space="preserve">good news on </w:t>
      </w:r>
      <w:proofErr w:type="gramStart"/>
      <w:r w:rsidRPr="008D6AC5">
        <w:rPr>
          <w:rFonts w:eastAsia="Times New Roman"/>
          <w:b/>
          <w:iCs/>
          <w:highlight w:val="cyan"/>
          <w:u w:val="single"/>
        </w:rPr>
        <w:t>climate</w:t>
      </w:r>
      <w:r w:rsidRPr="008D6AC5">
        <w:rPr>
          <w:rFonts w:eastAsia="Calibri"/>
          <w:sz w:val="16"/>
        </w:rPr>
        <w:t>?,</w:t>
      </w:r>
      <w:proofErr w:type="gramEnd"/>
      <w:r w:rsidRPr="008D6AC5">
        <w:rPr>
          <w:rFonts w:eastAsia="Calibri"/>
          <w:sz w:val="16"/>
        </w:rPr>
        <w:t>" asks Pielke. Yes, we are.</w:t>
      </w:r>
    </w:p>
    <w:p w14:paraId="5A3F1FCB" w14:textId="77777777" w:rsidR="003E3EFF" w:rsidRDefault="003E3EFF" w:rsidP="003E3EFF">
      <w:pPr>
        <w:pStyle w:val="Heading3"/>
      </w:pPr>
      <w:r>
        <w:t>2NC---AT: Warming</w:t>
      </w:r>
    </w:p>
    <w:p w14:paraId="42B389B6" w14:textId="77777777" w:rsidR="003E3EFF" w:rsidRPr="00E03302" w:rsidRDefault="003E3EFF" w:rsidP="003E3EFF">
      <w:pPr>
        <w:keepNext/>
        <w:keepLines/>
        <w:spacing w:before="40" w:after="0"/>
        <w:outlineLvl w:val="3"/>
        <w:rPr>
          <w:rFonts w:eastAsia="Times New Roman"/>
          <w:b/>
          <w:iCs/>
          <w:sz w:val="26"/>
        </w:rPr>
      </w:pPr>
      <w:bookmarkStart w:id="5" w:name="_Hlk203914324"/>
      <w:r w:rsidRPr="00E03302">
        <w:rPr>
          <w:rFonts w:eastAsia="Times New Roman"/>
          <w:b/>
          <w:iCs/>
          <w:sz w:val="26"/>
        </w:rPr>
        <w:t xml:space="preserve">The </w:t>
      </w:r>
      <w:proofErr w:type="spellStart"/>
      <w:r w:rsidRPr="00E03302">
        <w:rPr>
          <w:rFonts w:eastAsia="Times New Roman"/>
          <w:b/>
          <w:iCs/>
          <w:sz w:val="26"/>
        </w:rPr>
        <w:t>ev</w:t>
      </w:r>
      <w:proofErr w:type="spellEnd"/>
      <w:r w:rsidRPr="00E03302">
        <w:rPr>
          <w:rFonts w:eastAsia="Times New Roman"/>
          <w:b/>
          <w:iCs/>
          <w:sz w:val="26"/>
        </w:rPr>
        <w:t xml:space="preserve"> is </w:t>
      </w:r>
      <w:r w:rsidRPr="00E03302">
        <w:rPr>
          <w:rFonts w:eastAsia="Times New Roman"/>
          <w:b/>
          <w:iCs/>
          <w:sz w:val="26"/>
          <w:u w:val="single"/>
        </w:rPr>
        <w:t>cherry-picked</w:t>
      </w:r>
      <w:r w:rsidRPr="00E03302">
        <w:rPr>
          <w:rFonts w:eastAsia="Times New Roman"/>
          <w:b/>
          <w:iCs/>
          <w:sz w:val="26"/>
        </w:rPr>
        <w:t xml:space="preserve"> anecdotes or predictive models off by </w:t>
      </w:r>
      <w:r w:rsidRPr="00E03302">
        <w:rPr>
          <w:rFonts w:eastAsia="Times New Roman"/>
          <w:b/>
          <w:iCs/>
          <w:sz w:val="26"/>
          <w:u w:val="single"/>
        </w:rPr>
        <w:t>several</w:t>
      </w:r>
      <w:r w:rsidRPr="00E03302">
        <w:rPr>
          <w:rFonts w:eastAsia="Times New Roman"/>
          <w:b/>
          <w:iCs/>
          <w:sz w:val="26"/>
        </w:rPr>
        <w:t xml:space="preserve"> orders of magnitude.</w:t>
      </w:r>
    </w:p>
    <w:p w14:paraId="7CB6DDAF" w14:textId="77777777" w:rsidR="003E3EFF" w:rsidRPr="00E03302" w:rsidRDefault="003E3EFF" w:rsidP="003E3EFF">
      <w:pPr>
        <w:rPr>
          <w:rFonts w:eastAsia="Calibri"/>
        </w:rPr>
      </w:pPr>
      <w:proofErr w:type="spellStart"/>
      <w:r w:rsidRPr="00E03302">
        <w:rPr>
          <w:rFonts w:eastAsia="Times New Roman"/>
          <w:b/>
          <w:bCs/>
          <w:sz w:val="26"/>
        </w:rPr>
        <w:t>Zycher</w:t>
      </w:r>
      <w:proofErr w:type="spellEnd"/>
      <w:r w:rsidRPr="00E03302">
        <w:rPr>
          <w:rFonts w:eastAsia="Times New Roman"/>
          <w:b/>
          <w:bCs/>
          <w:sz w:val="26"/>
        </w:rPr>
        <w:t xml:space="preserve"> ’21 </w:t>
      </w:r>
      <w:r w:rsidRPr="00E03302">
        <w:rPr>
          <w:rFonts w:eastAsia="Calibri"/>
        </w:rPr>
        <w:t>[Dr. Benjamin; 2021;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https://www.aei.org/articles/the-case-for-climate-change-realism/]</w:t>
      </w:r>
    </w:p>
    <w:p w14:paraId="0E638939" w14:textId="77777777" w:rsidR="003E3EFF" w:rsidRPr="00E03302" w:rsidRDefault="003E3EFF" w:rsidP="003E3EFF">
      <w:pPr>
        <w:rPr>
          <w:rFonts w:eastAsia="Calibri"/>
          <w:sz w:val="16"/>
        </w:rPr>
      </w:pPr>
      <w:r w:rsidRPr="00E03302">
        <w:rPr>
          <w:rFonts w:eastAsia="Calibri"/>
          <w:sz w:val="16"/>
        </w:rPr>
        <w:t>CLIMATE TRENDS</w:t>
      </w:r>
    </w:p>
    <w:p w14:paraId="1B9412EC" w14:textId="77777777" w:rsidR="003E3EFF" w:rsidRPr="00E03302" w:rsidRDefault="003E3EFF" w:rsidP="003E3EFF">
      <w:pPr>
        <w:rPr>
          <w:rFonts w:eastAsia="Calibri"/>
          <w:sz w:val="16"/>
        </w:rPr>
      </w:pPr>
      <w:r w:rsidRPr="00E03302">
        <w:rPr>
          <w:rFonts w:eastAsia="Times New Roman"/>
          <w:u w:val="single"/>
        </w:rPr>
        <w:t xml:space="preserve">Beyond exhibiting </w:t>
      </w:r>
      <w:r w:rsidRPr="00E03302">
        <w:rPr>
          <w:rFonts w:eastAsia="Times New Roman"/>
          <w:b/>
          <w:iCs/>
          <w:u w:val="single"/>
        </w:rPr>
        <w:t>extreme overconfidence</w:t>
      </w:r>
      <w:r w:rsidRPr="00E03302">
        <w:rPr>
          <w:rFonts w:eastAsia="Times New Roman"/>
          <w:u w:val="single"/>
        </w:rPr>
        <w:t xml:space="preserve"> </w:t>
      </w:r>
      <w:r w:rsidRPr="00E03302">
        <w:rPr>
          <w:rFonts w:eastAsia="Times New Roman"/>
          <w:highlight w:val="cyan"/>
          <w:u w:val="single"/>
        </w:rPr>
        <w:t>in</w:t>
      </w:r>
      <w:r w:rsidRPr="00E03302">
        <w:rPr>
          <w:rFonts w:eastAsia="Times New Roman"/>
          <w:u w:val="single"/>
        </w:rPr>
        <w:t xml:space="preserve"> a </w:t>
      </w:r>
      <w:r w:rsidRPr="00E03302">
        <w:rPr>
          <w:rFonts w:eastAsia="Times New Roman"/>
          <w:b/>
          <w:iCs/>
          <w:highlight w:val="cyan"/>
          <w:u w:val="single"/>
        </w:rPr>
        <w:t>cherry-picked analysis</w:t>
      </w:r>
      <w:r w:rsidRPr="00E03302">
        <w:rPr>
          <w:rFonts w:eastAsia="Times New Roman"/>
          <w:u w:val="single"/>
        </w:rPr>
        <w:t xml:space="preserve"> of climate-change causes</w:t>
      </w:r>
      <w:r w:rsidRPr="00E03302">
        <w:rPr>
          <w:rFonts w:eastAsia="Calibri"/>
          <w:sz w:val="16"/>
        </w:rPr>
        <w:t xml:space="preserve">, politicians and </w:t>
      </w:r>
      <w:r w:rsidRPr="00E03302">
        <w:rPr>
          <w:rFonts w:eastAsia="Times New Roman"/>
          <w:highlight w:val="cyan"/>
          <w:u w:val="single"/>
        </w:rPr>
        <w:t>activists</w:t>
      </w:r>
      <w:r w:rsidRPr="00E03302">
        <w:rPr>
          <w:rFonts w:eastAsia="Times New Roman"/>
          <w:u w:val="single"/>
        </w:rPr>
        <w:t xml:space="preserve"> frequently </w:t>
      </w:r>
      <w:r w:rsidRPr="00E03302">
        <w:rPr>
          <w:rFonts w:eastAsia="Times New Roman"/>
          <w:highlight w:val="cyan"/>
          <w:u w:val="single"/>
        </w:rPr>
        <w:t>ground</w:t>
      </w:r>
      <w:r w:rsidRPr="00E03302">
        <w:rPr>
          <w:rFonts w:eastAsia="Times New Roman"/>
          <w:u w:val="single"/>
        </w:rPr>
        <w:t xml:space="preserve"> their </w:t>
      </w:r>
      <w:r w:rsidRPr="00E03302">
        <w:rPr>
          <w:rFonts w:eastAsia="Times New Roman"/>
          <w:b/>
          <w:iCs/>
          <w:highlight w:val="cyan"/>
          <w:u w:val="single"/>
        </w:rPr>
        <w:t>alarmism</w:t>
      </w:r>
      <w:r w:rsidRPr="00E03302">
        <w:rPr>
          <w:rFonts w:eastAsia="Times New Roman"/>
          <w:highlight w:val="cyan"/>
          <w:u w:val="single"/>
        </w:rPr>
        <w:t xml:space="preserve"> in </w:t>
      </w:r>
      <w:r w:rsidRPr="00E03302">
        <w:rPr>
          <w:rFonts w:eastAsia="Times New Roman"/>
          <w:b/>
          <w:iCs/>
          <w:highlight w:val="cyan"/>
          <w:u w:val="single"/>
        </w:rPr>
        <w:t>frightening predictions</w:t>
      </w:r>
      <w:r w:rsidRPr="00E03302">
        <w:rPr>
          <w:rFonts w:eastAsia="Times New Roman"/>
          <w:u w:val="single"/>
        </w:rPr>
        <w:t xml:space="preserve"> about consequences that are likewise </w:t>
      </w:r>
      <w:r w:rsidRPr="00E03302">
        <w:rPr>
          <w:rFonts w:eastAsia="Times New Roman"/>
          <w:b/>
          <w:iCs/>
          <w:u w:val="single"/>
        </w:rPr>
        <w:t>far from certain</w:t>
      </w:r>
      <w:r w:rsidRPr="00E03302">
        <w:rPr>
          <w:rFonts w:eastAsia="Calibri"/>
          <w:sz w:val="16"/>
        </w:rPr>
        <w:t xml:space="preserve">. This is not only true within the very new (and still quite unreliable) field of predictive climate science; it is true even in the context of ongoing climate phenomena. Indeed, politicians and </w:t>
      </w:r>
      <w:r w:rsidRPr="00E03302">
        <w:rPr>
          <w:rFonts w:eastAsia="Times New Roman"/>
          <w:u w:val="single"/>
        </w:rPr>
        <w:t>journalists frequently characterize dramatic</w:t>
      </w:r>
      <w:r w:rsidRPr="00E03302">
        <w:rPr>
          <w:rFonts w:eastAsia="Calibri"/>
          <w:sz w:val="16"/>
        </w:rPr>
        <w:t xml:space="preserve"> or unusual </w:t>
      </w:r>
      <w:r w:rsidRPr="00E03302">
        <w:rPr>
          <w:rFonts w:eastAsia="Times New Roman"/>
          <w:u w:val="single"/>
        </w:rPr>
        <w:t xml:space="preserve">climate phenomena as the product of anthropogenic climate change, </w:t>
      </w:r>
      <w:r w:rsidRPr="00E03302">
        <w:rPr>
          <w:rFonts w:eastAsia="Times New Roman"/>
          <w:highlight w:val="cyan"/>
          <w:u w:val="single"/>
        </w:rPr>
        <w:t xml:space="preserve">yet there is </w:t>
      </w:r>
      <w:r w:rsidRPr="00E03302">
        <w:rPr>
          <w:rFonts w:eastAsia="Times New Roman"/>
          <w:b/>
          <w:iCs/>
          <w:highlight w:val="cyan"/>
          <w:u w:val="single"/>
        </w:rPr>
        <w:t>little ev</w:t>
      </w:r>
      <w:r w:rsidRPr="00E03302">
        <w:rPr>
          <w:rFonts w:eastAsia="Times New Roman"/>
          <w:u w:val="single"/>
        </w:rPr>
        <w:t xml:space="preserve">idence </w:t>
      </w:r>
      <w:r w:rsidRPr="00E03302">
        <w:rPr>
          <w:rFonts w:eastAsia="Times New Roman"/>
          <w:highlight w:val="cyan"/>
          <w:u w:val="single"/>
        </w:rPr>
        <w:t>to support</w:t>
      </w:r>
      <w:r w:rsidRPr="00E03302">
        <w:rPr>
          <w:rFonts w:eastAsia="Times New Roman"/>
          <w:u w:val="single"/>
        </w:rPr>
        <w:t xml:space="preserve"> those </w:t>
      </w:r>
      <w:r w:rsidRPr="00E03302">
        <w:rPr>
          <w:rFonts w:eastAsia="Times New Roman"/>
          <w:highlight w:val="cyan"/>
          <w:u w:val="single"/>
        </w:rPr>
        <w:t>claims</w:t>
      </w:r>
      <w:r w:rsidRPr="00E03302">
        <w:rPr>
          <w:rFonts w:eastAsia="Calibri"/>
          <w:sz w:val="16"/>
        </w:rPr>
        <w:t>.</w:t>
      </w:r>
    </w:p>
    <w:p w14:paraId="1AA69897" w14:textId="77777777" w:rsidR="003E3EFF" w:rsidRPr="00E03302" w:rsidRDefault="003E3EFF" w:rsidP="003E3EFF">
      <w:pPr>
        <w:rPr>
          <w:rFonts w:eastAsia="Calibri"/>
          <w:sz w:val="16"/>
        </w:rPr>
      </w:pPr>
      <w:r w:rsidRPr="00E03302">
        <w:rPr>
          <w:rFonts w:eastAsia="Calibri"/>
          <w:sz w:val="16"/>
        </w:rPr>
        <w:t xml:space="preserve">For one thing, </w:t>
      </w:r>
      <w:r w:rsidRPr="00E03302">
        <w:rPr>
          <w:rFonts w:eastAsia="Times New Roman"/>
          <w:highlight w:val="cyan"/>
          <w:u w:val="single"/>
        </w:rPr>
        <w:t>there is no</w:t>
      </w:r>
      <w:r w:rsidRPr="00E03302">
        <w:rPr>
          <w:rFonts w:eastAsia="Times New Roman"/>
          <w:u w:val="single"/>
        </w:rPr>
        <w:t xml:space="preserve"> observable upward </w:t>
      </w:r>
      <w:r w:rsidRPr="00E03302">
        <w:rPr>
          <w:rFonts w:eastAsia="Times New Roman"/>
          <w:highlight w:val="cyan"/>
          <w:u w:val="single"/>
        </w:rPr>
        <w:t>trend in</w:t>
      </w:r>
      <w:r w:rsidRPr="00E03302">
        <w:rPr>
          <w:rFonts w:eastAsia="Times New Roman"/>
          <w:u w:val="single"/>
        </w:rPr>
        <w:t xml:space="preserve"> the number of </w:t>
      </w:r>
      <w:r w:rsidRPr="00E03302">
        <w:rPr>
          <w:rFonts w:eastAsia="Times New Roman"/>
          <w:highlight w:val="cyan"/>
          <w:u w:val="single"/>
        </w:rPr>
        <w:t>“hot” days</w:t>
      </w:r>
      <w:r w:rsidRPr="00E03302">
        <w:rPr>
          <w:rFonts w:eastAsia="Times New Roman"/>
          <w:u w:val="single"/>
        </w:rPr>
        <w:t xml:space="preserve"> between 1895 and 2017; 11 of the 12 years with the highest number of such days occurred before 1960</w:t>
      </w:r>
      <w:r w:rsidRPr="00E03302">
        <w:rPr>
          <w:rFonts w:eastAsia="Calibri"/>
          <w:sz w:val="16"/>
        </w:rPr>
        <w:t xml:space="preserve">. Since 2005, </w:t>
      </w:r>
      <w:r w:rsidRPr="00E03302">
        <w:rPr>
          <w:rFonts w:eastAsia="Times New Roman"/>
          <w:u w:val="single"/>
        </w:rPr>
        <w:t>NOAA has maintained the</w:t>
      </w:r>
      <w:r w:rsidRPr="00E03302">
        <w:rPr>
          <w:rFonts w:eastAsia="Calibri"/>
          <w:sz w:val="16"/>
        </w:rPr>
        <w:t xml:space="preserve"> U.S. </w:t>
      </w:r>
      <w:r w:rsidRPr="00E03302">
        <w:rPr>
          <w:rFonts w:eastAsia="Times New Roman"/>
          <w:u w:val="single"/>
        </w:rPr>
        <w:t>Climate Reference Network</w:t>
      </w:r>
      <w:r w:rsidRPr="00E03302">
        <w:rPr>
          <w:rFonts w:eastAsia="Calibri"/>
          <w:sz w:val="16"/>
        </w:rPr>
        <w:t xml:space="preserve">, comprising 114 meticulously maintained temperature stations spaced </w:t>
      </w:r>
      <w:proofErr w:type="gramStart"/>
      <w:r w:rsidRPr="00E03302">
        <w:rPr>
          <w:rFonts w:eastAsia="Calibri"/>
          <w:sz w:val="16"/>
        </w:rPr>
        <w:t>more or less uniformly</w:t>
      </w:r>
      <w:proofErr w:type="gramEnd"/>
      <w:r w:rsidRPr="00E03302">
        <w:rPr>
          <w:rFonts w:eastAsia="Calibri"/>
          <w:sz w:val="16"/>
        </w:rPr>
        <w:t xml:space="preserve"> across the lower 48 states, along with 21 stations in Alaska and two stations in Hawaii. They are placed to avoid heat-island effects and other such distortions as much as possible. </w:t>
      </w:r>
      <w:r w:rsidRPr="00E03302">
        <w:rPr>
          <w:rFonts w:eastAsia="Times New Roman"/>
          <w:u w:val="single"/>
        </w:rPr>
        <w:t xml:space="preserve">The </w:t>
      </w:r>
      <w:r w:rsidRPr="00E03302">
        <w:rPr>
          <w:rFonts w:eastAsia="Times New Roman"/>
          <w:b/>
          <w:iCs/>
          <w:u w:val="single"/>
        </w:rPr>
        <w:t>reported data</w:t>
      </w:r>
      <w:r w:rsidRPr="00E03302">
        <w:rPr>
          <w:rFonts w:eastAsia="Times New Roman"/>
          <w:u w:val="single"/>
        </w:rPr>
        <w:t xml:space="preserve"> show </w:t>
      </w:r>
      <w:r w:rsidRPr="00E03302">
        <w:rPr>
          <w:rFonts w:eastAsia="Times New Roman"/>
          <w:b/>
          <w:iCs/>
          <w:u w:val="single"/>
        </w:rPr>
        <w:t>no increase</w:t>
      </w:r>
      <w:r w:rsidRPr="00E03302">
        <w:rPr>
          <w:rFonts w:eastAsia="Times New Roman"/>
          <w:u w:val="single"/>
        </w:rPr>
        <w:t xml:space="preserve"> in average temperatures over the available 2005-2020 period. In addition, </w:t>
      </w:r>
      <w:r w:rsidRPr="00E03302">
        <w:rPr>
          <w:rFonts w:eastAsia="Times New Roman"/>
          <w:highlight w:val="cyan"/>
          <w:u w:val="single"/>
        </w:rPr>
        <w:t>a</w:t>
      </w:r>
      <w:r w:rsidRPr="00E03302">
        <w:rPr>
          <w:rFonts w:eastAsia="Times New Roman"/>
          <w:u w:val="single"/>
        </w:rPr>
        <w:t xml:space="preserve"> recent </w:t>
      </w:r>
      <w:r w:rsidRPr="00E03302">
        <w:rPr>
          <w:rFonts w:eastAsia="Times New Roman"/>
          <w:highlight w:val="cyan"/>
          <w:u w:val="single"/>
        </w:rPr>
        <w:t>reconstruction of</w:t>
      </w:r>
      <w:r w:rsidRPr="00E03302">
        <w:rPr>
          <w:rFonts w:eastAsia="Times New Roman"/>
          <w:u w:val="single"/>
        </w:rPr>
        <w:t xml:space="preserve"> global </w:t>
      </w:r>
      <w:r w:rsidRPr="00E03302">
        <w:rPr>
          <w:rFonts w:eastAsia="Times New Roman"/>
          <w:b/>
          <w:iCs/>
          <w:highlight w:val="cyan"/>
          <w:u w:val="single"/>
        </w:rPr>
        <w:t>temp</w:t>
      </w:r>
      <w:r w:rsidRPr="00E03302">
        <w:rPr>
          <w:rFonts w:eastAsia="Times New Roman"/>
          <w:u w:val="single"/>
        </w:rPr>
        <w:t>erature</w:t>
      </w:r>
      <w:r w:rsidRPr="00E03302">
        <w:rPr>
          <w:rFonts w:eastAsia="Times New Roman"/>
          <w:b/>
          <w:iCs/>
          <w:highlight w:val="cyan"/>
          <w:u w:val="single"/>
        </w:rPr>
        <w:t>s</w:t>
      </w:r>
      <w:r w:rsidRPr="00E03302">
        <w:rPr>
          <w:rFonts w:eastAsia="Times New Roman"/>
          <w:highlight w:val="cyan"/>
          <w:u w:val="single"/>
        </w:rPr>
        <w:t xml:space="preserve"> over</w:t>
      </w:r>
      <w:r w:rsidRPr="00E03302">
        <w:rPr>
          <w:rFonts w:eastAsia="Times New Roman"/>
          <w:u w:val="single"/>
        </w:rPr>
        <w:t xml:space="preserve"> the past </w:t>
      </w:r>
      <w:r w:rsidRPr="00E03302">
        <w:rPr>
          <w:rFonts w:eastAsia="Times New Roman"/>
          <w:b/>
          <w:iCs/>
          <w:highlight w:val="cyan"/>
          <w:u w:val="single"/>
        </w:rPr>
        <w:t>1 million years</w:t>
      </w:r>
      <w:r w:rsidRPr="00E03302">
        <w:rPr>
          <w:rFonts w:eastAsia="Times New Roman"/>
          <w:u w:val="single"/>
        </w:rPr>
        <w:t> — created using data from ice-sheet formations — </w:t>
      </w:r>
      <w:r w:rsidRPr="00E03302">
        <w:rPr>
          <w:rFonts w:eastAsia="Times New Roman"/>
          <w:highlight w:val="cyan"/>
          <w:u w:val="single"/>
        </w:rPr>
        <w:t>shows</w:t>
      </w:r>
      <w:r w:rsidRPr="00E03302">
        <w:rPr>
          <w:rFonts w:eastAsia="Times New Roman"/>
          <w:u w:val="single"/>
        </w:rPr>
        <w:t xml:space="preserve"> that there is </w:t>
      </w:r>
      <w:r w:rsidRPr="00E03302">
        <w:rPr>
          <w:rFonts w:eastAsia="Times New Roman"/>
          <w:b/>
          <w:iCs/>
          <w:highlight w:val="cyan"/>
          <w:u w:val="single"/>
        </w:rPr>
        <w:t>nothing unusual</w:t>
      </w:r>
      <w:r w:rsidRPr="00E03302">
        <w:rPr>
          <w:rFonts w:eastAsia="Times New Roman"/>
          <w:u w:val="single"/>
        </w:rPr>
        <w:t xml:space="preserve"> about the current warm period</w:t>
      </w:r>
      <w:r w:rsidRPr="00E03302">
        <w:rPr>
          <w:rFonts w:eastAsia="Calibri"/>
          <w:sz w:val="16"/>
        </w:rPr>
        <w:t>.</w:t>
      </w:r>
    </w:p>
    <w:p w14:paraId="04389CD2" w14:textId="77777777" w:rsidR="003E3EFF" w:rsidRPr="00E03302" w:rsidRDefault="003E3EFF" w:rsidP="003E3EFF">
      <w:pPr>
        <w:rPr>
          <w:rFonts w:eastAsia="Calibri"/>
          <w:sz w:val="16"/>
        </w:rPr>
      </w:pPr>
      <w:r w:rsidRPr="00E03302">
        <w:rPr>
          <w:rFonts w:eastAsia="Calibri"/>
          <w:sz w:val="16"/>
        </w:rPr>
        <w:t xml:space="preserve">Rising sea levels are another frequently cited example of impending climate crisis. And yet </w:t>
      </w:r>
      <w:r w:rsidRPr="00E03302">
        <w:rPr>
          <w:rFonts w:eastAsia="Times New Roman"/>
          <w:u w:val="single"/>
        </w:rPr>
        <w:t xml:space="preserve">sea levels have been rising since at least the </w:t>
      </w:r>
      <w:r w:rsidRPr="00E03302">
        <w:rPr>
          <w:rFonts w:eastAsia="Times New Roman"/>
          <w:b/>
          <w:iCs/>
          <w:u w:val="single"/>
        </w:rPr>
        <w:t>mid-19th century</w:t>
      </w:r>
      <w:r w:rsidRPr="00E03302">
        <w:rPr>
          <w:rFonts w:eastAsia="Calibri"/>
          <w:sz w:val="16"/>
        </w:rPr>
        <w:t>. This rise is tied closely with the end of the Little Ice Age that occurred not long before, which led to a rise in global temperatures, some melting of sea ice, and a thermal expansion of sea water. There is some evidence showing an acceleration in sea-level rise beginning in the early 1990s: Satellite measurements of sea levels began in 1992 and show a sea-level rise of about 3.2 millimeters per year between 1993 and 2010. Before 1992, when sea levels were measured with tidal gauges, the data showed an increase of about 1.7 millimeters per year on average from 1901 to 1990.</w:t>
      </w:r>
    </w:p>
    <w:p w14:paraId="0AE4CE1A" w14:textId="77777777" w:rsidR="003E3EFF" w:rsidRPr="00E03302" w:rsidRDefault="003E3EFF" w:rsidP="003E3EFF">
      <w:pPr>
        <w:rPr>
          <w:rFonts w:eastAsia="Calibri"/>
          <w:sz w:val="16"/>
        </w:rPr>
      </w:pPr>
      <w:r w:rsidRPr="00E03302">
        <w:rPr>
          <w:rFonts w:eastAsia="Calibri"/>
          <w:sz w:val="16"/>
        </w:rPr>
        <w:t xml:space="preserve">But because the </w:t>
      </w:r>
      <w:r w:rsidRPr="00E03302">
        <w:rPr>
          <w:rFonts w:eastAsia="Times New Roman"/>
          <w:u w:val="single"/>
        </w:rPr>
        <w:t>datasets are from</w:t>
      </w:r>
      <w:r w:rsidRPr="00E03302">
        <w:rPr>
          <w:rFonts w:eastAsia="Calibri"/>
          <w:sz w:val="16"/>
        </w:rPr>
        <w:t xml:space="preserve"> two </w:t>
      </w:r>
      <w:r w:rsidRPr="00E03302">
        <w:rPr>
          <w:rFonts w:eastAsia="Times New Roman"/>
          <w:u w:val="single"/>
        </w:rPr>
        <w:t>different sources</w:t>
      </w:r>
      <w:r w:rsidRPr="00E03302">
        <w:rPr>
          <w:rFonts w:eastAsia="Calibri"/>
          <w:sz w:val="16"/>
        </w:rPr>
        <w:t xml:space="preserve"> — satellite measurements versus tidal gauges — they are not directly comparable, </w:t>
      </w:r>
      <w:r w:rsidRPr="00E03302">
        <w:rPr>
          <w:rFonts w:eastAsia="Times New Roman"/>
          <w:u w:val="single"/>
        </w:rPr>
        <w:t>and</w:t>
      </w:r>
      <w:r w:rsidRPr="00E03302">
        <w:rPr>
          <w:rFonts w:eastAsia="Calibri"/>
          <w:sz w:val="16"/>
        </w:rPr>
        <w:t xml:space="preserve"> therefore they </w:t>
      </w:r>
      <w:r w:rsidRPr="00E03302">
        <w:rPr>
          <w:rFonts w:eastAsia="Times New Roman"/>
          <w:u w:val="single"/>
        </w:rPr>
        <w:t>cannot be interpreted as showing an acceleration in sea-level rises</w:t>
      </w:r>
      <w:r w:rsidRPr="00E03302">
        <w:rPr>
          <w:rFonts w:eastAsia="Calibri"/>
          <w:sz w:val="16"/>
        </w:rPr>
        <w:t xml:space="preserve">. Moreover, </w:t>
      </w:r>
      <w:r w:rsidRPr="00E03302">
        <w:rPr>
          <w:rFonts w:eastAsia="Times New Roman"/>
          <w:u w:val="single"/>
        </w:rPr>
        <w:t>the period beginning in</w:t>
      </w:r>
      <w:r w:rsidRPr="00E03302">
        <w:rPr>
          <w:rFonts w:eastAsia="Calibri"/>
          <w:sz w:val="16"/>
        </w:rPr>
        <w:t xml:space="preserve"> 19</w:t>
      </w:r>
      <w:r w:rsidRPr="00E03302">
        <w:rPr>
          <w:rFonts w:eastAsia="Times New Roman"/>
          <w:b/>
          <w:iCs/>
          <w:u w:val="single"/>
        </w:rPr>
        <w:t>93</w:t>
      </w:r>
      <w:r w:rsidRPr="00E03302">
        <w:rPr>
          <w:rFonts w:eastAsia="Times New Roman"/>
          <w:u w:val="single"/>
        </w:rPr>
        <w:t xml:space="preserve"> is short in terms of global climate phenomena</w:t>
      </w:r>
      <w:r w:rsidRPr="00E03302">
        <w:rPr>
          <w:rFonts w:eastAsia="Calibri"/>
          <w:sz w:val="16"/>
        </w:rPr>
        <w:t xml:space="preserve">. Since sea levels have risen at a constant rate, remained constant, or even fallen during similar relatively short periods, </w:t>
      </w:r>
      <w:r w:rsidRPr="00E03302">
        <w:rPr>
          <w:rFonts w:eastAsia="Times New Roman"/>
          <w:u w:val="single"/>
        </w:rPr>
        <w:t xml:space="preserve">inferences drawn from them are </w:t>
      </w:r>
      <w:r w:rsidRPr="00E03302">
        <w:rPr>
          <w:rFonts w:eastAsia="Times New Roman"/>
          <w:b/>
          <w:iCs/>
          <w:u w:val="single"/>
        </w:rPr>
        <w:t>problematic</w:t>
      </w:r>
      <w:r w:rsidRPr="00E03302">
        <w:rPr>
          <w:rFonts w:eastAsia="Calibri"/>
          <w:sz w:val="16"/>
        </w:rPr>
        <w:t>. It is of course possible there has been an acceleration in sea-level rise, but even still, it would not be clear whether such a development stemmed primarily from anthropogenic or natural causes; clearly, both processes are relevant.</w:t>
      </w:r>
    </w:p>
    <w:p w14:paraId="06C37C90" w14:textId="77777777" w:rsidR="003E3EFF" w:rsidRPr="00E03302" w:rsidRDefault="003E3EFF" w:rsidP="003E3EFF">
      <w:pPr>
        <w:rPr>
          <w:rFonts w:eastAsia="Calibri"/>
          <w:sz w:val="14"/>
        </w:rPr>
      </w:pPr>
      <w:r w:rsidRPr="00E03302">
        <w:rPr>
          <w:rFonts w:eastAsia="Times New Roman"/>
          <w:u w:val="single"/>
        </w:rPr>
        <w:t xml:space="preserve">A study of changes in </w:t>
      </w:r>
      <w:proofErr w:type="gramStart"/>
      <w:r w:rsidRPr="00E03302">
        <w:rPr>
          <w:rFonts w:eastAsia="Times New Roman"/>
          <w:u w:val="single"/>
        </w:rPr>
        <w:t>Arctic</w:t>
      </w:r>
      <w:proofErr w:type="gramEnd"/>
      <w:r w:rsidRPr="00E03302">
        <w:rPr>
          <w:rFonts w:eastAsia="Times New Roman"/>
          <w:u w:val="single"/>
        </w:rPr>
        <w:t xml:space="preserve"> and </w:t>
      </w:r>
      <w:proofErr w:type="gramStart"/>
      <w:r w:rsidRPr="00E03302">
        <w:rPr>
          <w:rFonts w:eastAsia="Times New Roman"/>
          <w:u w:val="single"/>
        </w:rPr>
        <w:t>Antarctic sea</w:t>
      </w:r>
      <w:proofErr w:type="gramEnd"/>
      <w:r w:rsidRPr="00E03302">
        <w:rPr>
          <w:rFonts w:eastAsia="Times New Roman"/>
          <w:u w:val="single"/>
        </w:rPr>
        <w:t xml:space="preserve"> ice yields </w:t>
      </w:r>
      <w:r w:rsidRPr="00E03302">
        <w:rPr>
          <w:rFonts w:eastAsia="Times New Roman"/>
          <w:b/>
          <w:iCs/>
          <w:u w:val="single"/>
        </w:rPr>
        <w:t>very different</w:t>
      </w:r>
      <w:r w:rsidRPr="00E03302">
        <w:rPr>
          <w:rFonts w:eastAsia="Times New Roman"/>
          <w:u w:val="single"/>
        </w:rPr>
        <w:t xml:space="preserve"> inferences</w:t>
      </w:r>
      <w:r w:rsidRPr="00E03302">
        <w:rPr>
          <w:rFonts w:eastAsia="Calibri"/>
          <w:sz w:val="14"/>
        </w:rPr>
        <w:t xml:space="preserve">. Since 1979, </w:t>
      </w:r>
      <w:proofErr w:type="gramStart"/>
      <w:r w:rsidRPr="00E03302">
        <w:rPr>
          <w:rFonts w:eastAsia="Times New Roman"/>
          <w:highlight w:val="cyan"/>
          <w:u w:val="single"/>
        </w:rPr>
        <w:t>Arctic</w:t>
      </w:r>
      <w:r w:rsidRPr="00E03302">
        <w:rPr>
          <w:rFonts w:eastAsia="Times New Roman"/>
          <w:u w:val="single"/>
        </w:rPr>
        <w:t xml:space="preserve"> sea</w:t>
      </w:r>
      <w:proofErr w:type="gramEnd"/>
      <w:r w:rsidRPr="00E03302">
        <w:rPr>
          <w:rFonts w:eastAsia="Times New Roman"/>
          <w:u w:val="single"/>
        </w:rPr>
        <w:t xml:space="preserve"> </w:t>
      </w:r>
      <w:r w:rsidRPr="00E03302">
        <w:rPr>
          <w:rFonts w:eastAsia="Times New Roman"/>
          <w:highlight w:val="cyan"/>
          <w:u w:val="single"/>
        </w:rPr>
        <w:t>ice</w:t>
      </w:r>
      <w:r w:rsidRPr="00E03302">
        <w:rPr>
          <w:rFonts w:eastAsia="Times New Roman"/>
          <w:u w:val="single"/>
        </w:rPr>
        <w:t xml:space="preserve"> has </w:t>
      </w:r>
      <w:r w:rsidRPr="00E03302">
        <w:rPr>
          <w:rFonts w:eastAsia="Times New Roman"/>
          <w:highlight w:val="cyan"/>
          <w:u w:val="single"/>
        </w:rPr>
        <w:t>declined</w:t>
      </w:r>
      <w:r w:rsidRPr="00E03302">
        <w:rPr>
          <w:rFonts w:eastAsia="Calibri"/>
          <w:sz w:val="14"/>
        </w:rPr>
        <w:t xml:space="preserve"> relative to the 30-year average (again, the degree to which this is the result of anthropogenic factors is not known). </w:t>
      </w:r>
      <w:r w:rsidRPr="00E03302">
        <w:rPr>
          <w:rFonts w:eastAsia="Times New Roman"/>
          <w:highlight w:val="cyan"/>
          <w:u w:val="single"/>
        </w:rPr>
        <w:t xml:space="preserve">Meanwhile, </w:t>
      </w:r>
      <w:proofErr w:type="gramStart"/>
      <w:r w:rsidRPr="00E03302">
        <w:rPr>
          <w:rFonts w:eastAsia="Times New Roman"/>
          <w:highlight w:val="cyan"/>
          <w:u w:val="single"/>
        </w:rPr>
        <w:t>Antarctic</w:t>
      </w:r>
      <w:r w:rsidRPr="00E03302">
        <w:rPr>
          <w:rFonts w:eastAsia="Times New Roman"/>
          <w:u w:val="single"/>
        </w:rPr>
        <w:t xml:space="preserve"> sea</w:t>
      </w:r>
      <w:proofErr w:type="gramEnd"/>
      <w:r w:rsidRPr="00E03302">
        <w:rPr>
          <w:rFonts w:eastAsia="Times New Roman"/>
          <w:u w:val="single"/>
        </w:rPr>
        <w:t xml:space="preserve"> ice </w:t>
      </w:r>
      <w:r w:rsidRPr="00E03302">
        <w:rPr>
          <w:rFonts w:eastAsia="Times New Roman"/>
          <w:highlight w:val="cyan"/>
          <w:u w:val="single"/>
        </w:rPr>
        <w:t xml:space="preserve">has been </w:t>
      </w:r>
      <w:r w:rsidRPr="00E03302">
        <w:rPr>
          <w:rFonts w:eastAsia="Times New Roman"/>
          <w:b/>
          <w:iCs/>
          <w:highlight w:val="cyan"/>
          <w:u w:val="single"/>
        </w:rPr>
        <w:t>growing</w:t>
      </w:r>
      <w:r w:rsidRPr="00E03302">
        <w:rPr>
          <w:rFonts w:eastAsia="Calibri"/>
          <w:sz w:val="14"/>
        </w:rPr>
        <w:t xml:space="preserve"> relative to the 30-year average, </w:t>
      </w:r>
      <w:r w:rsidRPr="00E03302">
        <w:rPr>
          <w:rFonts w:eastAsia="Times New Roman"/>
          <w:u w:val="single"/>
        </w:rPr>
        <w:t xml:space="preserve">and the </w:t>
      </w:r>
      <w:r w:rsidRPr="00E03302">
        <w:rPr>
          <w:rFonts w:eastAsia="Times New Roman"/>
          <w:highlight w:val="cyan"/>
          <w:u w:val="single"/>
        </w:rPr>
        <w:t>global sea-ice</w:t>
      </w:r>
      <w:r w:rsidRPr="00E03302">
        <w:rPr>
          <w:rFonts w:eastAsia="Times New Roman"/>
          <w:u w:val="single"/>
        </w:rPr>
        <w:t xml:space="preserve"> total has </w:t>
      </w:r>
      <w:r w:rsidRPr="00E03302">
        <w:rPr>
          <w:rFonts w:eastAsia="Times New Roman"/>
          <w:b/>
          <w:iCs/>
          <w:highlight w:val="cyan"/>
          <w:u w:val="single"/>
        </w:rPr>
        <w:t>remained</w:t>
      </w:r>
      <w:r w:rsidRPr="00E03302">
        <w:rPr>
          <w:rFonts w:eastAsia="Calibri"/>
          <w:sz w:val="14"/>
        </w:rPr>
        <w:t xml:space="preserve"> roughly </w:t>
      </w:r>
      <w:r w:rsidRPr="00E03302">
        <w:rPr>
          <w:rFonts w:eastAsia="Times New Roman"/>
          <w:b/>
          <w:iCs/>
          <w:highlight w:val="cyan"/>
          <w:u w:val="single"/>
        </w:rPr>
        <w:t>constant</w:t>
      </w:r>
      <w:r w:rsidRPr="00E03302">
        <w:rPr>
          <w:rFonts w:eastAsia="Calibri"/>
          <w:sz w:val="14"/>
        </w:rPr>
        <w:t xml:space="preserve"> since 1979.</w:t>
      </w:r>
    </w:p>
    <w:p w14:paraId="148E4DDF" w14:textId="77777777" w:rsidR="003E3EFF" w:rsidRPr="00E03302" w:rsidRDefault="003E3EFF" w:rsidP="003E3EFF">
      <w:pPr>
        <w:rPr>
          <w:rFonts w:eastAsia="Calibri"/>
          <w:sz w:val="14"/>
        </w:rPr>
      </w:pPr>
      <w:r w:rsidRPr="00E03302">
        <w:rPr>
          <w:rFonts w:eastAsia="Times New Roman"/>
          <w:u w:val="single"/>
        </w:rPr>
        <w:t xml:space="preserve">Extreme weather occurrences are likewise used as evidence of an ongoing climate crisis, but again, a </w:t>
      </w:r>
      <w:r w:rsidRPr="00E03302">
        <w:rPr>
          <w:rFonts w:eastAsia="Times New Roman"/>
          <w:b/>
          <w:iCs/>
          <w:u w:val="single"/>
        </w:rPr>
        <w:t>study</w:t>
      </w:r>
      <w:r w:rsidRPr="00E03302">
        <w:rPr>
          <w:rFonts w:eastAsia="Times New Roman"/>
          <w:u w:val="single"/>
        </w:rPr>
        <w:t xml:space="preserve"> of the </w:t>
      </w:r>
      <w:r w:rsidRPr="00E03302">
        <w:rPr>
          <w:rFonts w:eastAsia="Times New Roman"/>
          <w:b/>
          <w:iCs/>
          <w:u w:val="single"/>
        </w:rPr>
        <w:t>available data</w:t>
      </w:r>
      <w:r w:rsidRPr="00E03302">
        <w:rPr>
          <w:rFonts w:eastAsia="Times New Roman"/>
          <w:u w:val="single"/>
        </w:rPr>
        <w:t xml:space="preserve"> undercuts that assessment</w:t>
      </w:r>
      <w:r w:rsidRPr="00E03302">
        <w:rPr>
          <w:rFonts w:eastAsia="Calibri"/>
          <w:sz w:val="14"/>
        </w:rPr>
        <w:t xml:space="preserve">. U.S. </w:t>
      </w:r>
      <w:r w:rsidRPr="00E03302">
        <w:rPr>
          <w:rFonts w:eastAsia="Times New Roman"/>
          <w:u w:val="single"/>
        </w:rPr>
        <w:t>tornado activity shows</w:t>
      </w:r>
      <w:r w:rsidRPr="00E03302">
        <w:rPr>
          <w:rFonts w:eastAsia="Calibri"/>
          <w:sz w:val="14"/>
        </w:rPr>
        <w:t xml:space="preserve"> either </w:t>
      </w:r>
      <w:r w:rsidRPr="00E03302">
        <w:rPr>
          <w:rFonts w:eastAsia="Times New Roman"/>
          <w:u w:val="single"/>
        </w:rPr>
        <w:t>no increase</w:t>
      </w:r>
      <w:r w:rsidRPr="00E03302">
        <w:rPr>
          <w:rFonts w:eastAsia="Calibri"/>
          <w:sz w:val="14"/>
        </w:rPr>
        <w:t xml:space="preserve"> or a downward trend since 1954. </w:t>
      </w:r>
      <w:r w:rsidRPr="00E03302">
        <w:rPr>
          <w:rFonts w:eastAsia="Times New Roman"/>
          <w:u w:val="single"/>
        </w:rPr>
        <w:t>Data on tropical storms, hurricanes, and accumulated cyclone energy</w:t>
      </w:r>
      <w:r w:rsidRPr="00E03302">
        <w:rPr>
          <w:rFonts w:eastAsia="Calibri"/>
          <w:sz w:val="14"/>
        </w:rPr>
        <w:t xml:space="preserve"> (a wind-speed index measuring the overall strength of a given hurricane season) </w:t>
      </w:r>
      <w:r w:rsidRPr="00E03302">
        <w:rPr>
          <w:rFonts w:eastAsia="Times New Roman"/>
          <w:u w:val="single"/>
        </w:rPr>
        <w:t>reveal little change since satellite measurements of the phenomena began in the early</w:t>
      </w:r>
      <w:r w:rsidRPr="00E03302">
        <w:rPr>
          <w:rFonts w:eastAsia="Calibri"/>
          <w:sz w:val="14"/>
        </w:rPr>
        <w:t xml:space="preserve"> 19</w:t>
      </w:r>
      <w:r w:rsidRPr="00E03302">
        <w:rPr>
          <w:rFonts w:eastAsia="Times New Roman"/>
          <w:b/>
          <w:iCs/>
          <w:u w:val="single"/>
        </w:rPr>
        <w:t>70s</w:t>
      </w:r>
      <w:r w:rsidRPr="00E03302">
        <w:rPr>
          <w:rFonts w:eastAsia="Times New Roman"/>
          <w:u w:val="single"/>
        </w:rPr>
        <w:t>. The number of wildfires</w:t>
      </w:r>
      <w:r w:rsidRPr="00E03302">
        <w:rPr>
          <w:rFonts w:eastAsia="Calibri"/>
          <w:sz w:val="14"/>
        </w:rPr>
        <w:t xml:space="preserve"> in the United States </w:t>
      </w:r>
      <w:r w:rsidRPr="00E03302">
        <w:rPr>
          <w:rFonts w:eastAsia="Times New Roman"/>
          <w:u w:val="single"/>
        </w:rPr>
        <w:t>shows no upward trend</w:t>
      </w:r>
      <w:r w:rsidRPr="00E03302">
        <w:rPr>
          <w:rFonts w:eastAsia="Calibri"/>
          <w:sz w:val="14"/>
        </w:rPr>
        <w:t xml:space="preserve"> since 1985, </w:t>
      </w:r>
      <w:r w:rsidRPr="00E03302">
        <w:rPr>
          <w:rFonts w:eastAsia="Times New Roman"/>
          <w:u w:val="single"/>
        </w:rPr>
        <w:t xml:space="preserve">and global acreage burned has </w:t>
      </w:r>
      <w:r w:rsidRPr="00E03302">
        <w:rPr>
          <w:rFonts w:eastAsia="Times New Roman"/>
          <w:b/>
          <w:iCs/>
          <w:u w:val="single"/>
        </w:rPr>
        <w:t>declined</w:t>
      </w:r>
      <w:r w:rsidRPr="00E03302">
        <w:rPr>
          <w:rFonts w:eastAsia="Calibri"/>
          <w:sz w:val="14"/>
        </w:rPr>
        <w:t xml:space="preserve"> over past decades. The Palmer Drought Severity Index shows no trend since 1895. And the IPCC’s Fifth Assessment Report, published in 2014, displays substantial divergence between its discussion of the historical evidence on droughts and the projections on future droughts yielded by its climate models. Simply put, the available data </w:t>
      </w:r>
      <w:proofErr w:type="gramStart"/>
      <w:r w:rsidRPr="00E03302">
        <w:rPr>
          <w:rFonts w:eastAsia="Calibri"/>
          <w:sz w:val="14"/>
        </w:rPr>
        <w:t>do</w:t>
      </w:r>
      <w:proofErr w:type="gramEnd"/>
      <w:r w:rsidRPr="00E03302">
        <w:rPr>
          <w:rFonts w:eastAsia="Calibri"/>
          <w:sz w:val="14"/>
        </w:rPr>
        <w:t xml:space="preserve"> not support the ubiquitous assertions about the causal link between greenhouse-gas accumulation, temperature change, and extreme weather events and conditions.</w:t>
      </w:r>
    </w:p>
    <w:p w14:paraId="324E2846" w14:textId="77777777" w:rsidR="003E3EFF" w:rsidRPr="00E03302" w:rsidRDefault="003E3EFF" w:rsidP="003E3EFF">
      <w:pPr>
        <w:rPr>
          <w:rFonts w:eastAsia="Calibri"/>
          <w:sz w:val="14"/>
        </w:rPr>
      </w:pPr>
      <w:r w:rsidRPr="00E03302">
        <w:rPr>
          <w:rFonts w:eastAsia="Calibri"/>
          <w:sz w:val="14"/>
        </w:rPr>
        <w:t>Unable to demonstrate that observed climate trends are due to anthropogenic climate change — or even that these events are particularly unusual or concerning — </w:t>
      </w:r>
      <w:r w:rsidRPr="00E03302">
        <w:rPr>
          <w:rFonts w:eastAsia="Times New Roman"/>
          <w:u w:val="single"/>
        </w:rPr>
        <w:t>climate catastrophists</w:t>
      </w:r>
      <w:r w:rsidRPr="00E03302">
        <w:rPr>
          <w:rFonts w:eastAsia="Calibri"/>
          <w:sz w:val="14"/>
        </w:rPr>
        <w:t xml:space="preserve"> will often </w:t>
      </w:r>
      <w:r w:rsidRPr="00E03302">
        <w:rPr>
          <w:rFonts w:eastAsia="Times New Roman"/>
          <w:u w:val="single"/>
        </w:rPr>
        <w:t xml:space="preserve">turn to </w:t>
      </w:r>
      <w:r w:rsidRPr="00E03302">
        <w:rPr>
          <w:rFonts w:eastAsia="Times New Roman"/>
          <w:b/>
          <w:iCs/>
          <w:highlight w:val="cyan"/>
          <w:u w:val="single"/>
        </w:rPr>
        <w:t>dire predictions</w:t>
      </w:r>
      <w:r w:rsidRPr="00E03302">
        <w:rPr>
          <w:rFonts w:eastAsia="Calibri"/>
          <w:sz w:val="14"/>
        </w:rPr>
        <w:t xml:space="preserve"> about prospective climate phenomena. </w:t>
      </w:r>
      <w:r w:rsidRPr="00E03302">
        <w:rPr>
          <w:rFonts w:eastAsia="Times New Roman"/>
          <w:u w:val="single"/>
        </w:rPr>
        <w:t>The problem</w:t>
      </w:r>
      <w:r w:rsidRPr="00E03302">
        <w:rPr>
          <w:rFonts w:eastAsia="Calibri"/>
          <w:sz w:val="14"/>
        </w:rPr>
        <w:t xml:space="preserve"> with such predictions </w:t>
      </w:r>
      <w:r w:rsidRPr="00E03302">
        <w:rPr>
          <w:rFonts w:eastAsia="Times New Roman"/>
          <w:u w:val="single"/>
        </w:rPr>
        <w:t>is</w:t>
      </w:r>
      <w:r w:rsidRPr="00E03302">
        <w:rPr>
          <w:rFonts w:eastAsia="Calibri"/>
          <w:sz w:val="14"/>
        </w:rPr>
        <w:t xml:space="preserve"> that </w:t>
      </w:r>
      <w:r w:rsidRPr="00E03302">
        <w:rPr>
          <w:rFonts w:eastAsia="Times New Roman"/>
          <w:u w:val="single"/>
        </w:rPr>
        <w:t xml:space="preserve">they </w:t>
      </w:r>
      <w:r w:rsidRPr="00E03302">
        <w:rPr>
          <w:rFonts w:eastAsia="Times New Roman"/>
          <w:highlight w:val="cyan"/>
          <w:u w:val="single"/>
        </w:rPr>
        <w:t>are</w:t>
      </w:r>
      <w:r w:rsidRPr="00E03302">
        <w:rPr>
          <w:rFonts w:eastAsia="Times New Roman"/>
          <w:u w:val="single"/>
        </w:rPr>
        <w:t xml:space="preserve"> almost always </w:t>
      </w:r>
      <w:r w:rsidRPr="00E03302">
        <w:rPr>
          <w:rFonts w:eastAsia="Times New Roman"/>
          <w:highlight w:val="cyan"/>
          <w:u w:val="single"/>
        </w:rPr>
        <w:t>generated by</w:t>
      </w:r>
      <w:r w:rsidRPr="00E03302">
        <w:rPr>
          <w:rFonts w:eastAsia="Times New Roman"/>
          <w:u w:val="single"/>
        </w:rPr>
        <w:t xml:space="preserve"> climate </w:t>
      </w:r>
      <w:r w:rsidRPr="00E03302">
        <w:rPr>
          <w:rFonts w:eastAsia="Times New Roman"/>
          <w:highlight w:val="cyan"/>
          <w:u w:val="single"/>
        </w:rPr>
        <w:t xml:space="preserve">models driven by </w:t>
      </w:r>
      <w:r w:rsidRPr="00E03302">
        <w:rPr>
          <w:rFonts w:eastAsia="Times New Roman"/>
          <w:b/>
          <w:iCs/>
          <w:highlight w:val="cyan"/>
          <w:u w:val="single"/>
        </w:rPr>
        <w:t>highly complex</w:t>
      </w:r>
      <w:r w:rsidRPr="00E03302">
        <w:rPr>
          <w:rFonts w:eastAsia="Times New Roman"/>
          <w:b/>
          <w:iCs/>
          <w:u w:val="single"/>
        </w:rPr>
        <w:t xml:space="preserve"> sets of </w:t>
      </w:r>
      <w:r w:rsidRPr="00E03302">
        <w:rPr>
          <w:rFonts w:eastAsia="Times New Roman"/>
          <w:b/>
          <w:iCs/>
          <w:highlight w:val="cyan"/>
          <w:u w:val="single"/>
        </w:rPr>
        <w:t>assumptions</w:t>
      </w:r>
      <w:r w:rsidRPr="00E03302">
        <w:rPr>
          <w:rFonts w:eastAsia="Times New Roman"/>
          <w:u w:val="single"/>
        </w:rPr>
        <w:t xml:space="preserve"> about which there is </w:t>
      </w:r>
      <w:r w:rsidRPr="00E03302">
        <w:rPr>
          <w:rFonts w:eastAsia="Times New Roman"/>
          <w:b/>
          <w:iCs/>
          <w:u w:val="single"/>
        </w:rPr>
        <w:t>significant dispute</w:t>
      </w:r>
      <w:r w:rsidRPr="00E03302">
        <w:rPr>
          <w:rFonts w:eastAsia="Times New Roman"/>
          <w:u w:val="single"/>
        </w:rPr>
        <w:t xml:space="preserve">. Worse, these models are </w:t>
      </w:r>
      <w:r w:rsidRPr="00E03302">
        <w:rPr>
          <w:rFonts w:eastAsia="Times New Roman"/>
          <w:b/>
          <w:iCs/>
          <w:highlight w:val="cyan"/>
          <w:u w:val="single"/>
        </w:rPr>
        <w:t>notorious</w:t>
      </w:r>
      <w:r w:rsidRPr="00E03302">
        <w:rPr>
          <w:rFonts w:eastAsia="Times New Roman"/>
          <w:highlight w:val="cyan"/>
          <w:u w:val="single"/>
        </w:rPr>
        <w:t xml:space="preserve"> for </w:t>
      </w:r>
      <w:r w:rsidRPr="00E03302">
        <w:rPr>
          <w:rFonts w:eastAsia="Times New Roman"/>
          <w:b/>
          <w:iCs/>
          <w:highlight w:val="cyan"/>
          <w:u w:val="single"/>
        </w:rPr>
        <w:t>failing</w:t>
      </w:r>
      <w:r w:rsidRPr="00E03302">
        <w:rPr>
          <w:rFonts w:eastAsia="Times New Roman"/>
          <w:u w:val="single"/>
        </w:rPr>
        <w:t xml:space="preserve"> to accurately predict already documented changes in climate</w:t>
      </w:r>
      <w:r w:rsidRPr="00E03302">
        <w:rPr>
          <w:rFonts w:eastAsia="Calibri"/>
          <w:sz w:val="14"/>
        </w:rPr>
        <w:t>. As climatologist Patrick Michaels of the Competitive Enterprise Institute notes:</w:t>
      </w:r>
    </w:p>
    <w:p w14:paraId="7B6BCB1C" w14:textId="77777777" w:rsidR="003E3EFF" w:rsidRPr="00E03302" w:rsidRDefault="003E3EFF" w:rsidP="003E3EFF">
      <w:pPr>
        <w:ind w:left="720"/>
        <w:rPr>
          <w:rFonts w:eastAsia="Calibri"/>
          <w:sz w:val="14"/>
        </w:rPr>
      </w:pPr>
      <w:r w:rsidRPr="00E03302">
        <w:rPr>
          <w:rFonts w:eastAsia="Times New Roman"/>
          <w:highlight w:val="cyan"/>
          <w:u w:val="single"/>
        </w:rPr>
        <w:t xml:space="preserve">During </w:t>
      </w:r>
      <w:r w:rsidRPr="00E03302">
        <w:rPr>
          <w:rFonts w:eastAsia="Times New Roman"/>
          <w:b/>
          <w:iCs/>
          <w:highlight w:val="cyan"/>
          <w:u w:val="single"/>
        </w:rPr>
        <w:t>all periods</w:t>
      </w:r>
      <w:r w:rsidRPr="00E03302">
        <w:rPr>
          <w:rFonts w:eastAsia="Calibri"/>
          <w:sz w:val="14"/>
        </w:rPr>
        <w:t xml:space="preserve"> from 10 years (2006-2015) to 65 (1951-2015) years in length, </w:t>
      </w:r>
      <w:r w:rsidRPr="00E03302">
        <w:rPr>
          <w:rFonts w:eastAsia="Times New Roman"/>
          <w:u w:val="single"/>
        </w:rPr>
        <w:t xml:space="preserve">the </w:t>
      </w:r>
      <w:r w:rsidRPr="00E03302">
        <w:rPr>
          <w:rFonts w:eastAsia="Times New Roman"/>
          <w:highlight w:val="cyan"/>
          <w:u w:val="single"/>
        </w:rPr>
        <w:t xml:space="preserve">observed </w:t>
      </w:r>
      <w:r w:rsidRPr="00E03302">
        <w:rPr>
          <w:rFonts w:eastAsia="Times New Roman"/>
          <w:b/>
          <w:iCs/>
          <w:highlight w:val="cyan"/>
          <w:u w:val="single"/>
        </w:rPr>
        <w:t>temp</w:t>
      </w:r>
      <w:r w:rsidRPr="00E03302">
        <w:rPr>
          <w:rFonts w:eastAsia="Times New Roman"/>
          <w:u w:val="single"/>
        </w:rPr>
        <w:t xml:space="preserve">erature trend </w:t>
      </w:r>
      <w:r w:rsidRPr="00E03302">
        <w:rPr>
          <w:rFonts w:eastAsia="Times New Roman"/>
          <w:highlight w:val="cyan"/>
          <w:u w:val="single"/>
        </w:rPr>
        <w:t>lies in the</w:t>
      </w:r>
      <w:r w:rsidRPr="00E03302">
        <w:rPr>
          <w:rFonts w:eastAsia="Times New Roman"/>
          <w:u w:val="single"/>
        </w:rPr>
        <w:t xml:space="preserve"> </w:t>
      </w:r>
      <w:r w:rsidRPr="00E03302">
        <w:rPr>
          <w:rFonts w:eastAsia="Times New Roman"/>
          <w:b/>
          <w:iCs/>
          <w:u w:val="single"/>
        </w:rPr>
        <w:t>lower half</w:t>
      </w:r>
      <w:r w:rsidRPr="00E03302">
        <w:rPr>
          <w:rFonts w:eastAsia="Times New Roman"/>
          <w:u w:val="single"/>
        </w:rPr>
        <w:t xml:space="preserve"> of</w:t>
      </w:r>
      <w:r w:rsidRPr="00E03302">
        <w:rPr>
          <w:rFonts w:eastAsia="Calibri"/>
          <w:sz w:val="14"/>
        </w:rPr>
        <w:t xml:space="preserve"> the collection of </w:t>
      </w:r>
      <w:r w:rsidRPr="00E03302">
        <w:rPr>
          <w:rFonts w:eastAsia="Times New Roman"/>
          <w:u w:val="single"/>
        </w:rPr>
        <w:t>climate model simulations, and for several periods it lies very close</w:t>
      </w:r>
      <w:r w:rsidRPr="00E03302">
        <w:rPr>
          <w:rFonts w:eastAsia="Calibri"/>
          <w:sz w:val="14"/>
        </w:rPr>
        <w:t xml:space="preserve"> (or even below) </w:t>
      </w:r>
      <w:r w:rsidRPr="00E03302">
        <w:rPr>
          <w:rFonts w:eastAsia="Times New Roman"/>
          <w:u w:val="single"/>
        </w:rPr>
        <w:t xml:space="preserve">the </w:t>
      </w:r>
      <w:r w:rsidRPr="00E03302">
        <w:rPr>
          <w:rFonts w:eastAsia="Times New Roman"/>
          <w:b/>
          <w:iCs/>
          <w:highlight w:val="cyan"/>
          <w:u w:val="single"/>
        </w:rPr>
        <w:t>2.5th percentile</w:t>
      </w:r>
      <w:r w:rsidRPr="00E03302">
        <w:rPr>
          <w:rFonts w:eastAsia="Times New Roman"/>
          <w:u w:val="single"/>
        </w:rPr>
        <w:t xml:space="preserve"> of all the model runs</w:t>
      </w:r>
      <w:r w:rsidRPr="00E03302">
        <w:rPr>
          <w:rFonts w:eastAsia="Calibri"/>
          <w:sz w:val="14"/>
        </w:rPr>
        <w:t>. Over shorter periods, such as the last two decades, a plethora of mechanisms have been put forth to explain the observed/modeled divergence, but none do so completely and many of the explanations are inconsistent with each other.</w:t>
      </w:r>
    </w:p>
    <w:p w14:paraId="715BEE86" w14:textId="77777777" w:rsidR="003E3EFF" w:rsidRPr="00E03302" w:rsidRDefault="003E3EFF" w:rsidP="003E3EFF">
      <w:pPr>
        <w:rPr>
          <w:rFonts w:eastAsia="Calibri"/>
          <w:sz w:val="14"/>
        </w:rPr>
      </w:pPr>
      <w:r w:rsidRPr="00E03302">
        <w:rPr>
          <w:rFonts w:eastAsia="Calibri"/>
          <w:sz w:val="14"/>
        </w:rPr>
        <w:t xml:space="preserve">Similarly, climatologist John Christy of the University of Alabama in Huntsville observes that </w:t>
      </w:r>
      <w:r w:rsidRPr="00E03302">
        <w:rPr>
          <w:rFonts w:eastAsia="Times New Roman"/>
          <w:u w:val="single"/>
        </w:rPr>
        <w:t xml:space="preserve">almost </w:t>
      </w:r>
      <w:proofErr w:type="gramStart"/>
      <w:r w:rsidRPr="00E03302">
        <w:rPr>
          <w:rFonts w:eastAsia="Times New Roman"/>
          <w:highlight w:val="cyan"/>
          <w:u w:val="single"/>
        </w:rPr>
        <w:t>all</w:t>
      </w:r>
      <w:r w:rsidRPr="00E03302">
        <w:rPr>
          <w:rFonts w:eastAsia="Times New Roman"/>
          <w:u w:val="single"/>
        </w:rPr>
        <w:t xml:space="preserve"> of</w:t>
      </w:r>
      <w:proofErr w:type="gramEnd"/>
      <w:r w:rsidRPr="00E03302">
        <w:rPr>
          <w:rFonts w:eastAsia="Times New Roman"/>
          <w:u w:val="single"/>
        </w:rPr>
        <w:t xml:space="preserve"> the 102 climate </w:t>
      </w:r>
      <w:r w:rsidRPr="00E03302">
        <w:rPr>
          <w:rFonts w:eastAsia="Times New Roman"/>
          <w:highlight w:val="cyan"/>
          <w:u w:val="single"/>
        </w:rPr>
        <w:t>models</w:t>
      </w:r>
      <w:r w:rsidRPr="00E03302">
        <w:rPr>
          <w:rFonts w:eastAsia="Calibri"/>
          <w:sz w:val="14"/>
        </w:rPr>
        <w:t xml:space="preserve"> incorporated into the Coupled Model Intercomparison Project (</w:t>
      </w:r>
      <w:proofErr w:type="gramStart"/>
      <w:r w:rsidRPr="00E03302">
        <w:rPr>
          <w:rFonts w:eastAsia="Calibri"/>
          <w:sz w:val="14"/>
        </w:rPr>
        <w:t>CMIP) —</w:t>
      </w:r>
      <w:proofErr w:type="gramEnd"/>
      <w:r w:rsidRPr="00E03302">
        <w:rPr>
          <w:rFonts w:eastAsia="Calibri"/>
          <w:sz w:val="14"/>
        </w:rPr>
        <w:t> a tracking effort conducted by the Lawrence Livermore National Laboratory — </w:t>
      </w:r>
      <w:r w:rsidRPr="00E03302">
        <w:rPr>
          <w:rFonts w:eastAsia="Times New Roman"/>
          <w:b/>
          <w:iCs/>
          <w:highlight w:val="cyan"/>
          <w:u w:val="single"/>
        </w:rPr>
        <w:t>overstate</w:t>
      </w:r>
      <w:r w:rsidRPr="00E03302">
        <w:rPr>
          <w:rFonts w:eastAsia="Times New Roman"/>
          <w:u w:val="single"/>
        </w:rPr>
        <w:t xml:space="preserve"> past and current temperature </w:t>
      </w:r>
      <w:r w:rsidRPr="00E03302">
        <w:rPr>
          <w:rFonts w:eastAsia="Times New Roman"/>
          <w:highlight w:val="cyan"/>
          <w:u w:val="single"/>
        </w:rPr>
        <w:t xml:space="preserve">trends by a </w:t>
      </w:r>
      <w:r w:rsidRPr="00E03302">
        <w:rPr>
          <w:rFonts w:eastAsia="Times New Roman"/>
          <w:b/>
          <w:iCs/>
          <w:highlight w:val="cyan"/>
          <w:u w:val="single"/>
        </w:rPr>
        <w:t>factor of</w:t>
      </w:r>
      <w:r w:rsidRPr="00E03302">
        <w:rPr>
          <w:rFonts w:eastAsia="Times New Roman"/>
          <w:b/>
          <w:iCs/>
          <w:u w:val="single"/>
        </w:rPr>
        <w:t xml:space="preserve"> two to </w:t>
      </w:r>
      <w:r w:rsidRPr="00E03302">
        <w:rPr>
          <w:rFonts w:eastAsia="Times New Roman"/>
          <w:b/>
          <w:iCs/>
          <w:highlight w:val="cyan"/>
          <w:u w:val="single"/>
        </w:rPr>
        <w:t>three</w:t>
      </w:r>
      <w:r w:rsidRPr="00E03302">
        <w:rPr>
          <w:rFonts w:eastAsia="Times New Roman"/>
          <w:u w:val="single"/>
        </w:rPr>
        <w:t xml:space="preserve">, and at times </w:t>
      </w:r>
      <w:r w:rsidRPr="00E03302">
        <w:rPr>
          <w:rFonts w:eastAsia="Times New Roman"/>
          <w:b/>
          <w:iCs/>
          <w:u w:val="single"/>
        </w:rPr>
        <w:t>even more</w:t>
      </w:r>
      <w:r w:rsidRPr="00E03302">
        <w:rPr>
          <w:rFonts w:eastAsia="Calibri"/>
          <w:sz w:val="14"/>
        </w:rPr>
        <w:t xml:space="preserve">. It seems axiomatic to say </w:t>
      </w:r>
      <w:r w:rsidRPr="00E03302">
        <w:rPr>
          <w:rFonts w:eastAsia="Times New Roman"/>
          <w:b/>
          <w:iCs/>
          <w:u w:val="single"/>
        </w:rPr>
        <w:t>we should not rely on climate models</w:t>
      </w:r>
      <w:r w:rsidRPr="00E03302">
        <w:rPr>
          <w:rFonts w:eastAsia="Calibri"/>
          <w:sz w:val="14"/>
        </w:rPr>
        <w:t xml:space="preserve"> that are unable to predict the past or the present to make predictions about the distant future.</w:t>
      </w:r>
    </w:p>
    <w:p w14:paraId="6EDA8689" w14:textId="77777777" w:rsidR="003E3EFF" w:rsidRPr="00E03302" w:rsidRDefault="003E3EFF" w:rsidP="003E3EFF">
      <w:pPr>
        <w:rPr>
          <w:rFonts w:eastAsia="Calibri"/>
          <w:sz w:val="16"/>
        </w:rPr>
      </w:pPr>
      <w:r w:rsidRPr="00E03302">
        <w:rPr>
          <w:rFonts w:eastAsia="Calibri"/>
          <w:sz w:val="16"/>
        </w:rPr>
        <w:t xml:space="preserve">The overall temperature trend is not the only parameter the models predict poorly. As an example, </w:t>
      </w:r>
      <w:r w:rsidRPr="00E03302">
        <w:rPr>
          <w:rFonts w:eastAsia="Times New Roman"/>
          <w:u w:val="single"/>
        </w:rPr>
        <w:t>every</w:t>
      </w:r>
      <w:r w:rsidRPr="00E03302">
        <w:rPr>
          <w:rFonts w:eastAsia="Calibri"/>
          <w:sz w:val="16"/>
        </w:rPr>
        <w:t xml:space="preserve"> CMIP </w:t>
      </w:r>
      <w:r w:rsidRPr="00E03302">
        <w:rPr>
          <w:rFonts w:eastAsia="Times New Roman"/>
          <w:u w:val="single"/>
        </w:rPr>
        <w:t>climate model predicts that increases in atmospheric concentrations of greenhouse gas should create an enhanced heating effect in</w:t>
      </w:r>
      <w:r w:rsidRPr="00E03302">
        <w:rPr>
          <w:rFonts w:eastAsia="Calibri"/>
          <w:sz w:val="16"/>
        </w:rPr>
        <w:t xml:space="preserve"> the mid-troposphere </w:t>
      </w:r>
      <w:r w:rsidRPr="00E03302">
        <w:rPr>
          <w:rFonts w:eastAsia="Times New Roman"/>
          <w:u w:val="single"/>
        </w:rPr>
        <w:t>over the tropics</w:t>
      </w:r>
      <w:r w:rsidRPr="00E03302">
        <w:rPr>
          <w:rFonts w:eastAsia="Calibri"/>
          <w:sz w:val="16"/>
        </w:rPr>
        <w:t xml:space="preserve"> — that is, at an altitude over the tropics of about 30,000-40,000 feet. The underlying climatology is simple: Most of the tropics </w:t>
      </w:r>
      <w:proofErr w:type="gramStart"/>
      <w:r w:rsidRPr="00E03302">
        <w:rPr>
          <w:rFonts w:eastAsia="Calibri"/>
          <w:sz w:val="16"/>
        </w:rPr>
        <w:t>is</w:t>
      </w:r>
      <w:proofErr w:type="gramEnd"/>
      <w:r w:rsidRPr="00E03302">
        <w:rPr>
          <w:rFonts w:eastAsia="Calibri"/>
          <w:sz w:val="16"/>
        </w:rPr>
        <w:t xml:space="preserve"> ocean, and as increases in greenhouse-gas concentrations warm the Earth slightly, there should be an increase in the evaporation of ocean water in this region. When the water vapor rises into the mid-troposphere, it condenses, releasing heat. And </w:t>
      </w:r>
      <w:r w:rsidRPr="00E03302">
        <w:rPr>
          <w:rFonts w:eastAsia="Times New Roman"/>
          <w:u w:val="single"/>
        </w:rPr>
        <w:t>yet</w:t>
      </w:r>
      <w:r w:rsidRPr="00E03302">
        <w:rPr>
          <w:rFonts w:eastAsia="Calibri"/>
          <w:sz w:val="16"/>
        </w:rPr>
        <w:t xml:space="preserve"> the </w:t>
      </w:r>
      <w:r w:rsidRPr="00E03302">
        <w:rPr>
          <w:rFonts w:eastAsia="Times New Roman"/>
          <w:u w:val="single"/>
        </w:rPr>
        <w:t xml:space="preserve">satellites cannot find this heating effect — a reality suggesting that our understanding of climate and atmospheric phenomena is </w:t>
      </w:r>
      <w:r w:rsidRPr="00E03302">
        <w:rPr>
          <w:rFonts w:eastAsia="Times New Roman"/>
          <w:b/>
          <w:iCs/>
          <w:u w:val="single"/>
        </w:rPr>
        <w:t>not as robust</w:t>
      </w:r>
      <w:r w:rsidRPr="00E03302">
        <w:rPr>
          <w:rFonts w:eastAsia="Times New Roman"/>
          <w:u w:val="single"/>
        </w:rPr>
        <w:t xml:space="preserve"> as many seem to assume</w:t>
      </w:r>
      <w:r w:rsidRPr="00E03302">
        <w:rPr>
          <w:rFonts w:eastAsia="Calibri"/>
          <w:sz w:val="16"/>
        </w:rPr>
        <w:t>.</w:t>
      </w:r>
    </w:p>
    <w:p w14:paraId="50681959" w14:textId="77777777" w:rsidR="003E3EFF" w:rsidRPr="00E03302" w:rsidRDefault="003E3EFF" w:rsidP="003E3EFF">
      <w:pPr>
        <w:rPr>
          <w:rFonts w:eastAsia="Calibri"/>
          <w:sz w:val="16"/>
        </w:rPr>
      </w:pPr>
      <w:r w:rsidRPr="00E03302">
        <w:rPr>
          <w:rFonts w:eastAsia="Times New Roman"/>
          <w:u w:val="single"/>
        </w:rPr>
        <w:t xml:space="preserve">The </w:t>
      </w:r>
      <w:r w:rsidRPr="00E03302">
        <w:rPr>
          <w:rFonts w:eastAsia="Times New Roman"/>
          <w:b/>
          <w:iCs/>
          <w:highlight w:val="cyan"/>
          <w:u w:val="single"/>
        </w:rPr>
        <w:t>poor</w:t>
      </w:r>
      <w:r w:rsidRPr="00E03302">
        <w:rPr>
          <w:rFonts w:eastAsia="Times New Roman"/>
          <w:b/>
          <w:iCs/>
          <w:u w:val="single"/>
        </w:rPr>
        <w:t xml:space="preserve"> predictive </w:t>
      </w:r>
      <w:r w:rsidRPr="00E03302">
        <w:rPr>
          <w:rFonts w:eastAsia="Times New Roman"/>
          <w:b/>
          <w:iCs/>
          <w:highlight w:val="cyan"/>
          <w:u w:val="single"/>
        </w:rPr>
        <w:t>record</w:t>
      </w:r>
      <w:r w:rsidRPr="00E03302">
        <w:rPr>
          <w:rFonts w:eastAsia="Times New Roman"/>
          <w:u w:val="single"/>
        </w:rPr>
        <w:t xml:space="preserve"> of mainstream climate models </w:t>
      </w:r>
      <w:r w:rsidRPr="00E03302">
        <w:rPr>
          <w:rFonts w:eastAsia="Times New Roman"/>
          <w:highlight w:val="cyan"/>
          <w:u w:val="single"/>
        </w:rPr>
        <w:t xml:space="preserve">is </w:t>
      </w:r>
      <w:r w:rsidRPr="00E03302">
        <w:rPr>
          <w:rFonts w:eastAsia="Times New Roman"/>
          <w:b/>
          <w:iCs/>
          <w:highlight w:val="cyan"/>
          <w:u w:val="single"/>
        </w:rPr>
        <w:t>exacerbated</w:t>
      </w:r>
      <w:r w:rsidRPr="00E03302">
        <w:rPr>
          <w:rFonts w:eastAsia="Times New Roman"/>
          <w:highlight w:val="cyan"/>
          <w:u w:val="single"/>
        </w:rPr>
        <w:t xml:space="preserve"> by</w:t>
      </w:r>
      <w:r w:rsidRPr="00E03302">
        <w:rPr>
          <w:rFonts w:eastAsia="Times New Roman"/>
          <w:u w:val="single"/>
        </w:rPr>
        <w:t xml:space="preserve"> the </w:t>
      </w:r>
      <w:r w:rsidRPr="00E03302">
        <w:rPr>
          <w:rFonts w:eastAsia="Times New Roman"/>
          <w:highlight w:val="cyan"/>
          <w:u w:val="single"/>
        </w:rPr>
        <w:t>tendency</w:t>
      </w:r>
      <w:r w:rsidRPr="00E03302">
        <w:rPr>
          <w:rFonts w:eastAsia="Times New Roman"/>
          <w:u w:val="single"/>
        </w:rPr>
        <w:t xml:space="preserve"> of the IPCC and U.S. government agencies </w:t>
      </w:r>
      <w:r w:rsidRPr="00E03302">
        <w:rPr>
          <w:rFonts w:eastAsia="Times New Roman"/>
          <w:highlight w:val="cyan"/>
          <w:u w:val="single"/>
        </w:rPr>
        <w:t>to assume</w:t>
      </w:r>
      <w:r w:rsidRPr="00E03302">
        <w:rPr>
          <w:rFonts w:eastAsia="Times New Roman"/>
          <w:u w:val="single"/>
        </w:rPr>
        <w:t xml:space="preserve"> </w:t>
      </w:r>
      <w:r w:rsidRPr="00E03302">
        <w:rPr>
          <w:rFonts w:eastAsia="Times New Roman"/>
          <w:b/>
          <w:iCs/>
          <w:u w:val="single"/>
        </w:rPr>
        <w:t xml:space="preserve">highly </w:t>
      </w:r>
      <w:r w:rsidRPr="00E03302">
        <w:rPr>
          <w:rFonts w:eastAsia="Times New Roman"/>
          <w:b/>
          <w:iCs/>
          <w:highlight w:val="cyan"/>
          <w:u w:val="single"/>
        </w:rPr>
        <w:t>unrealistic</w:t>
      </w:r>
      <w:r w:rsidRPr="00E03302">
        <w:rPr>
          <w:rFonts w:eastAsia="Times New Roman"/>
          <w:b/>
          <w:iCs/>
          <w:u w:val="single"/>
        </w:rPr>
        <w:t xml:space="preserve"> future </w:t>
      </w:r>
      <w:r w:rsidRPr="00E03302">
        <w:rPr>
          <w:rFonts w:eastAsia="Times New Roman"/>
          <w:b/>
          <w:iCs/>
          <w:highlight w:val="cyan"/>
          <w:u w:val="single"/>
        </w:rPr>
        <w:t>increases</w:t>
      </w:r>
      <w:r w:rsidRPr="00E03302">
        <w:rPr>
          <w:rFonts w:eastAsia="Times New Roman"/>
          <w:u w:val="single"/>
        </w:rPr>
        <w:t xml:space="preserve"> in greenhouse-gas concentrations</w:t>
      </w:r>
      <w:r w:rsidRPr="00E03302">
        <w:rPr>
          <w:rFonts w:eastAsia="Calibri"/>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44A1549B" w14:textId="77777777" w:rsidR="003E3EFF" w:rsidRPr="00E03302" w:rsidRDefault="003E3EFF" w:rsidP="003E3EFF">
      <w:pPr>
        <w:rPr>
          <w:rFonts w:eastAsia="Calibri"/>
          <w:sz w:val="16"/>
        </w:rPr>
      </w:pPr>
      <w:r w:rsidRPr="00E03302">
        <w:rPr>
          <w:rFonts w:eastAsia="Calibri"/>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E03302">
        <w:rPr>
          <w:rFonts w:eastAsia="Times New Roman"/>
          <w:u w:val="single"/>
        </w:rPr>
        <w:t xml:space="preserve">The </w:t>
      </w:r>
      <w:r w:rsidRPr="00E03302">
        <w:rPr>
          <w:rFonts w:eastAsia="Times New Roman"/>
          <w:highlight w:val="cyan"/>
          <w:u w:val="single"/>
        </w:rPr>
        <w:t>average</w:t>
      </w:r>
      <w:r w:rsidRPr="00E03302">
        <w:rPr>
          <w:rFonts w:eastAsia="Calibri"/>
          <w:sz w:val="16"/>
        </w:rPr>
        <w:t xml:space="preserve"> annual </w:t>
      </w:r>
      <w:r w:rsidRPr="00E03302">
        <w:rPr>
          <w:rFonts w:eastAsia="Times New Roman"/>
          <w:b/>
          <w:iCs/>
          <w:u w:val="single"/>
        </w:rPr>
        <w:t>g</w:t>
      </w:r>
      <w:r w:rsidRPr="00E03302">
        <w:rPr>
          <w:rFonts w:eastAsia="Calibri"/>
          <w:sz w:val="16"/>
        </w:rPr>
        <w:t>reen</w:t>
      </w:r>
      <w:r w:rsidRPr="00E03302">
        <w:rPr>
          <w:rFonts w:eastAsia="Times New Roman"/>
          <w:b/>
          <w:iCs/>
          <w:u w:val="single"/>
        </w:rPr>
        <w:t>h</w:t>
      </w:r>
      <w:r w:rsidRPr="00E03302">
        <w:rPr>
          <w:rFonts w:eastAsia="Calibri"/>
          <w:sz w:val="16"/>
        </w:rPr>
        <w:t>ouse-</w:t>
      </w:r>
      <w:r w:rsidRPr="00E03302">
        <w:rPr>
          <w:rFonts w:eastAsia="Times New Roman"/>
          <w:b/>
          <w:iCs/>
          <w:u w:val="single"/>
        </w:rPr>
        <w:t>g</w:t>
      </w:r>
      <w:r w:rsidRPr="00E03302">
        <w:rPr>
          <w:rFonts w:eastAsia="Calibri"/>
          <w:sz w:val="16"/>
        </w:rPr>
        <w:t xml:space="preserve">as </w:t>
      </w:r>
      <w:r w:rsidRPr="00E03302">
        <w:rPr>
          <w:rFonts w:eastAsia="Times New Roman"/>
          <w:highlight w:val="cyan"/>
          <w:u w:val="single"/>
        </w:rPr>
        <w:t>increase</w:t>
      </w:r>
      <w:r w:rsidRPr="00E03302">
        <w:rPr>
          <w:rFonts w:eastAsia="Calibri"/>
          <w:sz w:val="16"/>
        </w:rPr>
        <w:t xml:space="preserve"> under RCP8.5 </w:t>
      </w:r>
      <w:r w:rsidRPr="00E03302">
        <w:rPr>
          <w:rFonts w:eastAsia="Times New Roman"/>
          <w:highlight w:val="cyan"/>
          <w:u w:val="single"/>
        </w:rPr>
        <w:t>is</w:t>
      </w:r>
      <w:r w:rsidRPr="00E03302">
        <w:rPr>
          <w:rFonts w:eastAsia="Times New Roman"/>
          <w:u w:val="single"/>
        </w:rPr>
        <w:t xml:space="preserve"> over </w:t>
      </w:r>
      <w:r w:rsidRPr="00E03302">
        <w:rPr>
          <w:rFonts w:eastAsia="Times New Roman"/>
          <w:highlight w:val="cyan"/>
          <w:u w:val="single"/>
        </w:rPr>
        <w:t>five times</w:t>
      </w:r>
      <w:r w:rsidRPr="00E03302">
        <w:rPr>
          <w:rFonts w:eastAsia="Times New Roman"/>
          <w:u w:val="single"/>
        </w:rPr>
        <w:t xml:space="preserve"> the </w:t>
      </w:r>
      <w:r w:rsidRPr="00E03302">
        <w:rPr>
          <w:rFonts w:eastAsia="Times New Roman"/>
          <w:highlight w:val="cyan"/>
          <w:u w:val="single"/>
        </w:rPr>
        <w:t>annual</w:t>
      </w:r>
      <w:r w:rsidRPr="00E03302">
        <w:rPr>
          <w:rFonts w:eastAsia="Times New Roman"/>
          <w:u w:val="single"/>
        </w:rPr>
        <w:t xml:space="preserve"> average</w:t>
      </w:r>
      <w:r w:rsidRPr="00E03302">
        <w:rPr>
          <w:rFonts w:eastAsia="Calibri"/>
          <w:sz w:val="16"/>
        </w:rPr>
        <w:t xml:space="preserve"> for 2000-2019 </w:t>
      </w:r>
      <w:r w:rsidRPr="00E03302">
        <w:rPr>
          <w:rFonts w:eastAsia="Times New Roman"/>
          <w:u w:val="single"/>
        </w:rPr>
        <w:t>and almost four times the single biggest increase on record</w:t>
      </w:r>
      <w:r w:rsidRPr="00E03302">
        <w:rPr>
          <w:rFonts w:eastAsia="Calibri"/>
          <w:sz w:val="16"/>
        </w:rPr>
        <w:t xml:space="preserve">. Climatologist Judith Curry, formerly of the Georgia Institute of Technology, describes such a scenario as </w:t>
      </w:r>
      <w:r w:rsidRPr="00E03302">
        <w:rPr>
          <w:rFonts w:eastAsia="Times New Roman"/>
          <w:b/>
          <w:iCs/>
          <w:highlight w:val="cyan"/>
          <w:u w:val="single"/>
        </w:rPr>
        <w:t>“borderline impossible.”</w:t>
      </w:r>
    </w:p>
    <w:p w14:paraId="7C37A003" w14:textId="77777777" w:rsidR="003E3EFF" w:rsidRPr="00E03302" w:rsidRDefault="003E3EFF" w:rsidP="003E3EFF">
      <w:pPr>
        <w:rPr>
          <w:rFonts w:eastAsia="Calibri"/>
          <w:sz w:val="16"/>
        </w:rPr>
      </w:pPr>
      <w:r w:rsidRPr="00E03302">
        <w:rPr>
          <w:rFonts w:eastAsia="Calibri"/>
          <w:sz w:val="16"/>
        </w:rPr>
        <w:t xml:space="preserve">RCP6 is certainly more realistic. It predicts a temperature increase of 3 degrees Celsius by 2100 in the average of the CMIP models. But on average, those CMIP models overstate the documented temperature record by a factor of at least two. </w:t>
      </w:r>
      <w:r w:rsidRPr="00E03302">
        <w:rPr>
          <w:rFonts w:eastAsia="Times New Roman"/>
          <w:u w:val="single"/>
        </w:rPr>
        <w:t xml:space="preserve">Ultimately, models with a </w:t>
      </w:r>
      <w:r w:rsidRPr="00E03302">
        <w:rPr>
          <w:rFonts w:eastAsia="Times New Roman"/>
          <w:b/>
          <w:iCs/>
          <w:u w:val="single"/>
        </w:rPr>
        <w:t>poor record</w:t>
      </w:r>
      <w:r w:rsidRPr="00E03302">
        <w:rPr>
          <w:rFonts w:eastAsia="Times New Roman"/>
          <w:u w:val="single"/>
        </w:rPr>
        <w:t xml:space="preserve"> of successfully accounting for past data and </w:t>
      </w:r>
      <w:r w:rsidRPr="00E03302">
        <w:rPr>
          <w:rFonts w:eastAsia="Times New Roman"/>
          <w:b/>
          <w:iCs/>
          <w:u w:val="single"/>
        </w:rPr>
        <w:t>highly unrealistic</w:t>
      </w:r>
      <w:r w:rsidRPr="00E03302">
        <w:rPr>
          <w:rFonts w:eastAsia="Times New Roman"/>
          <w:u w:val="single"/>
        </w:rPr>
        <w:t xml:space="preserve"> future greenhouse-gas concentrations should </w:t>
      </w:r>
      <w:r w:rsidRPr="00E03302">
        <w:rPr>
          <w:rFonts w:eastAsia="Times New Roman"/>
          <w:b/>
          <w:iCs/>
          <w:u w:val="single"/>
        </w:rPr>
        <w:t>not be considered a reasonable basis</w:t>
      </w:r>
      <w:r w:rsidRPr="00E03302">
        <w:rPr>
          <w:rFonts w:eastAsia="Times New Roman"/>
          <w:u w:val="single"/>
        </w:rPr>
        <w:t xml:space="preserve"> for future policy formulation</w:t>
      </w:r>
      <w:r w:rsidRPr="00E03302">
        <w:rPr>
          <w:rFonts w:eastAsia="Calibri"/>
          <w:sz w:val="16"/>
        </w:rPr>
        <w:t>.</w:t>
      </w:r>
    </w:p>
    <w:bookmarkEnd w:id="5"/>
    <w:p w14:paraId="7D028DE5" w14:textId="77777777" w:rsidR="003E3EFF" w:rsidRPr="00E03302" w:rsidRDefault="003E3EFF" w:rsidP="003E3EFF">
      <w:pPr>
        <w:keepNext/>
        <w:keepLines/>
        <w:spacing w:before="40" w:after="0"/>
        <w:outlineLvl w:val="3"/>
        <w:rPr>
          <w:rFonts w:eastAsia="Times New Roman"/>
          <w:b/>
          <w:iCs/>
          <w:sz w:val="26"/>
        </w:rPr>
      </w:pPr>
      <w:r w:rsidRPr="00E03302">
        <w:rPr>
          <w:rFonts w:eastAsia="Times New Roman"/>
          <w:b/>
          <w:iCs/>
          <w:sz w:val="26"/>
        </w:rPr>
        <w:t xml:space="preserve">Warming </w:t>
      </w:r>
      <w:r w:rsidRPr="00E03302">
        <w:rPr>
          <w:rFonts w:eastAsia="Times New Roman"/>
          <w:b/>
          <w:iCs/>
          <w:sz w:val="26"/>
          <w:u w:val="single"/>
        </w:rPr>
        <w:t>won’t</w:t>
      </w:r>
      <w:r w:rsidRPr="00E03302">
        <w:rPr>
          <w:rFonts w:eastAsia="Times New Roman"/>
          <w:b/>
          <w:iCs/>
          <w:sz w:val="26"/>
        </w:rPr>
        <w:t xml:space="preserve"> be catastrophic</w:t>
      </w:r>
    </w:p>
    <w:p w14:paraId="660A7F4D" w14:textId="77777777" w:rsidR="003E3EFF" w:rsidRPr="00E03302" w:rsidRDefault="003E3EFF" w:rsidP="003E3EFF">
      <w:pPr>
        <w:rPr>
          <w:rFonts w:eastAsia="Calibri"/>
        </w:rPr>
      </w:pPr>
      <w:r w:rsidRPr="00E03302">
        <w:rPr>
          <w:rFonts w:eastAsia="Calibri"/>
        </w:rPr>
        <w:t xml:space="preserve">Dr. Benjamin </w:t>
      </w:r>
      <w:r w:rsidRPr="00E03302">
        <w:rPr>
          <w:rFonts w:eastAsia="Times New Roman"/>
          <w:b/>
          <w:bCs/>
          <w:sz w:val="26"/>
        </w:rPr>
        <w:t>Zycher 21</w:t>
      </w:r>
      <w:r w:rsidRPr="00E03302">
        <w:rPr>
          <w:rFonts w:eastAsia="Calibri"/>
        </w:rPr>
        <w:t>,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6/21/2021, https://www.aei.org/articles/the-case-for-climate-change-realism/</w:t>
      </w:r>
    </w:p>
    <w:p w14:paraId="3BC2A994" w14:textId="77777777" w:rsidR="003E3EFF" w:rsidRPr="00E03302" w:rsidRDefault="003E3EFF" w:rsidP="003E3EFF">
      <w:pPr>
        <w:rPr>
          <w:rFonts w:eastAsia="Calibri"/>
          <w:sz w:val="14"/>
        </w:rPr>
      </w:pPr>
      <w:r w:rsidRPr="00E03302">
        <w:rPr>
          <w:rFonts w:eastAsia="Calibri"/>
          <w:sz w:val="14"/>
        </w:rPr>
        <w:t>Unable to demonstrate that observed climate trends are due to anthropogenic climate change — or even that these events are particularly unusual or concerning — </w:t>
      </w:r>
      <w:r w:rsidRPr="00E03302">
        <w:rPr>
          <w:rFonts w:eastAsia="Times New Roman"/>
          <w:u w:val="single"/>
        </w:rPr>
        <w:t>climate catastrophists</w:t>
      </w:r>
      <w:r w:rsidRPr="00E03302">
        <w:rPr>
          <w:rFonts w:eastAsia="Calibri"/>
          <w:sz w:val="14"/>
        </w:rPr>
        <w:t xml:space="preserve"> will often </w:t>
      </w:r>
      <w:r w:rsidRPr="00E03302">
        <w:rPr>
          <w:rFonts w:eastAsia="Times New Roman"/>
          <w:u w:val="single"/>
        </w:rPr>
        <w:t xml:space="preserve">turn to </w:t>
      </w:r>
      <w:r w:rsidRPr="00E03302">
        <w:rPr>
          <w:rFonts w:eastAsia="Times New Roman"/>
          <w:b/>
          <w:iCs/>
          <w:highlight w:val="cyan"/>
          <w:u w:val="single"/>
        </w:rPr>
        <w:t>dire predictions</w:t>
      </w:r>
      <w:r w:rsidRPr="00E03302">
        <w:rPr>
          <w:rFonts w:eastAsia="Calibri"/>
          <w:sz w:val="14"/>
        </w:rPr>
        <w:t xml:space="preserve"> about prospective climate phenomena. </w:t>
      </w:r>
      <w:r w:rsidRPr="00E03302">
        <w:rPr>
          <w:rFonts w:eastAsia="Times New Roman"/>
          <w:u w:val="single"/>
        </w:rPr>
        <w:t>The problem</w:t>
      </w:r>
      <w:r w:rsidRPr="00E03302">
        <w:rPr>
          <w:rFonts w:eastAsia="Calibri"/>
          <w:sz w:val="14"/>
        </w:rPr>
        <w:t xml:space="preserve"> with such predictions </w:t>
      </w:r>
      <w:r w:rsidRPr="00E03302">
        <w:rPr>
          <w:rFonts w:eastAsia="Times New Roman"/>
          <w:u w:val="single"/>
        </w:rPr>
        <w:t>is</w:t>
      </w:r>
      <w:r w:rsidRPr="00E03302">
        <w:rPr>
          <w:rFonts w:eastAsia="Calibri"/>
          <w:sz w:val="14"/>
        </w:rPr>
        <w:t xml:space="preserve"> that </w:t>
      </w:r>
      <w:r w:rsidRPr="00E03302">
        <w:rPr>
          <w:rFonts w:eastAsia="Times New Roman"/>
          <w:u w:val="single"/>
        </w:rPr>
        <w:t xml:space="preserve">they </w:t>
      </w:r>
      <w:r w:rsidRPr="00E03302">
        <w:rPr>
          <w:rFonts w:eastAsia="Times New Roman"/>
          <w:highlight w:val="cyan"/>
          <w:u w:val="single"/>
        </w:rPr>
        <w:t>are</w:t>
      </w:r>
      <w:r w:rsidRPr="00E03302">
        <w:rPr>
          <w:rFonts w:eastAsia="Times New Roman"/>
          <w:u w:val="single"/>
        </w:rPr>
        <w:t xml:space="preserve"> almost always </w:t>
      </w:r>
      <w:r w:rsidRPr="00E03302">
        <w:rPr>
          <w:rFonts w:eastAsia="Times New Roman"/>
          <w:highlight w:val="cyan"/>
          <w:u w:val="single"/>
        </w:rPr>
        <w:t>generated by</w:t>
      </w:r>
      <w:r w:rsidRPr="00E03302">
        <w:rPr>
          <w:rFonts w:eastAsia="Times New Roman"/>
          <w:u w:val="single"/>
        </w:rPr>
        <w:t xml:space="preserve"> climate </w:t>
      </w:r>
      <w:r w:rsidRPr="00E03302">
        <w:rPr>
          <w:rFonts w:eastAsia="Times New Roman"/>
          <w:highlight w:val="cyan"/>
          <w:u w:val="single"/>
        </w:rPr>
        <w:t xml:space="preserve">models driven by </w:t>
      </w:r>
      <w:r w:rsidRPr="00E03302">
        <w:rPr>
          <w:rFonts w:eastAsia="Times New Roman"/>
          <w:b/>
          <w:iCs/>
          <w:highlight w:val="cyan"/>
          <w:u w:val="single"/>
        </w:rPr>
        <w:t>highly complex</w:t>
      </w:r>
      <w:r w:rsidRPr="00E03302">
        <w:rPr>
          <w:rFonts w:eastAsia="Times New Roman"/>
          <w:b/>
          <w:iCs/>
          <w:u w:val="single"/>
        </w:rPr>
        <w:t xml:space="preserve"> sets of </w:t>
      </w:r>
      <w:r w:rsidRPr="00E03302">
        <w:rPr>
          <w:rFonts w:eastAsia="Times New Roman"/>
          <w:b/>
          <w:iCs/>
          <w:highlight w:val="cyan"/>
          <w:u w:val="single"/>
        </w:rPr>
        <w:t>assumptions</w:t>
      </w:r>
      <w:r w:rsidRPr="00E03302">
        <w:rPr>
          <w:rFonts w:eastAsia="Times New Roman"/>
          <w:u w:val="single"/>
        </w:rPr>
        <w:t xml:space="preserve"> about which there is </w:t>
      </w:r>
      <w:r w:rsidRPr="00E03302">
        <w:rPr>
          <w:rFonts w:eastAsia="Times New Roman"/>
          <w:b/>
          <w:iCs/>
          <w:u w:val="single"/>
        </w:rPr>
        <w:t>significant dispute</w:t>
      </w:r>
      <w:r w:rsidRPr="00E03302">
        <w:rPr>
          <w:rFonts w:eastAsia="Times New Roman"/>
          <w:u w:val="single"/>
        </w:rPr>
        <w:t xml:space="preserve">. Worse, these models are </w:t>
      </w:r>
      <w:r w:rsidRPr="00E03302">
        <w:rPr>
          <w:rFonts w:eastAsia="Times New Roman"/>
          <w:b/>
          <w:iCs/>
          <w:highlight w:val="cyan"/>
          <w:u w:val="single"/>
        </w:rPr>
        <w:t>notorious</w:t>
      </w:r>
      <w:r w:rsidRPr="00E03302">
        <w:rPr>
          <w:rFonts w:eastAsia="Times New Roman"/>
          <w:highlight w:val="cyan"/>
          <w:u w:val="single"/>
        </w:rPr>
        <w:t xml:space="preserve"> for </w:t>
      </w:r>
      <w:r w:rsidRPr="00E03302">
        <w:rPr>
          <w:rFonts w:eastAsia="Times New Roman"/>
          <w:b/>
          <w:iCs/>
          <w:highlight w:val="cyan"/>
          <w:u w:val="single"/>
        </w:rPr>
        <w:t>failing</w:t>
      </w:r>
      <w:r w:rsidRPr="00E03302">
        <w:rPr>
          <w:rFonts w:eastAsia="Times New Roman"/>
          <w:u w:val="single"/>
        </w:rPr>
        <w:t xml:space="preserve"> to accurately predict already documented changes in climate</w:t>
      </w:r>
      <w:r w:rsidRPr="00E03302">
        <w:rPr>
          <w:rFonts w:eastAsia="Calibri"/>
          <w:sz w:val="14"/>
        </w:rPr>
        <w:t>. As climatologist Patrick Michaels of the Competitive Enterprise Institute notes:</w:t>
      </w:r>
    </w:p>
    <w:p w14:paraId="35F06F3A" w14:textId="77777777" w:rsidR="003E3EFF" w:rsidRPr="00E03302" w:rsidRDefault="003E3EFF" w:rsidP="003E3EFF">
      <w:pPr>
        <w:rPr>
          <w:rFonts w:eastAsia="Calibri"/>
          <w:sz w:val="14"/>
        </w:rPr>
      </w:pPr>
      <w:r w:rsidRPr="00E03302">
        <w:rPr>
          <w:rFonts w:eastAsia="Times New Roman"/>
          <w:highlight w:val="cyan"/>
          <w:u w:val="single"/>
        </w:rPr>
        <w:t xml:space="preserve">During </w:t>
      </w:r>
      <w:r w:rsidRPr="00E03302">
        <w:rPr>
          <w:rFonts w:eastAsia="Times New Roman"/>
          <w:b/>
          <w:iCs/>
          <w:highlight w:val="cyan"/>
          <w:u w:val="single"/>
        </w:rPr>
        <w:t>all periods</w:t>
      </w:r>
      <w:r w:rsidRPr="00E03302">
        <w:rPr>
          <w:rFonts w:eastAsia="Calibri"/>
          <w:sz w:val="14"/>
        </w:rPr>
        <w:t xml:space="preserve"> from 10 years (2006-2015) to 65 (1951-2015) years in length, </w:t>
      </w:r>
      <w:r w:rsidRPr="00E03302">
        <w:rPr>
          <w:rFonts w:eastAsia="Times New Roman"/>
          <w:u w:val="single"/>
        </w:rPr>
        <w:t xml:space="preserve">the </w:t>
      </w:r>
      <w:r w:rsidRPr="00E03302">
        <w:rPr>
          <w:rFonts w:eastAsia="Times New Roman"/>
          <w:highlight w:val="cyan"/>
          <w:u w:val="single"/>
        </w:rPr>
        <w:t xml:space="preserve">observed </w:t>
      </w:r>
      <w:r w:rsidRPr="00E03302">
        <w:rPr>
          <w:rFonts w:eastAsia="Times New Roman"/>
          <w:b/>
          <w:iCs/>
          <w:highlight w:val="cyan"/>
          <w:u w:val="single"/>
        </w:rPr>
        <w:t>temp</w:t>
      </w:r>
      <w:r w:rsidRPr="00E03302">
        <w:rPr>
          <w:rFonts w:eastAsia="Times New Roman"/>
          <w:u w:val="single"/>
        </w:rPr>
        <w:t xml:space="preserve">erature trend </w:t>
      </w:r>
      <w:r w:rsidRPr="00E03302">
        <w:rPr>
          <w:rFonts w:eastAsia="Times New Roman"/>
          <w:highlight w:val="cyan"/>
          <w:u w:val="single"/>
        </w:rPr>
        <w:t>lies in the</w:t>
      </w:r>
      <w:r w:rsidRPr="00E03302">
        <w:rPr>
          <w:rFonts w:eastAsia="Times New Roman"/>
          <w:u w:val="single"/>
        </w:rPr>
        <w:t xml:space="preserve"> </w:t>
      </w:r>
      <w:r w:rsidRPr="00E03302">
        <w:rPr>
          <w:rFonts w:eastAsia="Times New Roman"/>
          <w:b/>
          <w:iCs/>
          <w:u w:val="single"/>
        </w:rPr>
        <w:t>lower half</w:t>
      </w:r>
      <w:r w:rsidRPr="00E03302">
        <w:rPr>
          <w:rFonts w:eastAsia="Times New Roman"/>
          <w:u w:val="single"/>
        </w:rPr>
        <w:t xml:space="preserve"> of</w:t>
      </w:r>
      <w:r w:rsidRPr="00E03302">
        <w:rPr>
          <w:rFonts w:eastAsia="Calibri"/>
          <w:sz w:val="14"/>
        </w:rPr>
        <w:t xml:space="preserve"> the collection of </w:t>
      </w:r>
      <w:r w:rsidRPr="00E03302">
        <w:rPr>
          <w:rFonts w:eastAsia="Times New Roman"/>
          <w:u w:val="single"/>
        </w:rPr>
        <w:t>climate model simulations, and for several periods it lies very close</w:t>
      </w:r>
      <w:r w:rsidRPr="00E03302">
        <w:rPr>
          <w:rFonts w:eastAsia="Calibri"/>
          <w:sz w:val="14"/>
        </w:rPr>
        <w:t xml:space="preserve"> (or even below) </w:t>
      </w:r>
      <w:r w:rsidRPr="00E03302">
        <w:rPr>
          <w:rFonts w:eastAsia="Times New Roman"/>
          <w:u w:val="single"/>
        </w:rPr>
        <w:t xml:space="preserve">the </w:t>
      </w:r>
      <w:r w:rsidRPr="00E03302">
        <w:rPr>
          <w:rFonts w:eastAsia="Times New Roman"/>
          <w:b/>
          <w:iCs/>
          <w:highlight w:val="cyan"/>
          <w:u w:val="single"/>
        </w:rPr>
        <w:t>2.5th percentile</w:t>
      </w:r>
      <w:r w:rsidRPr="00E03302">
        <w:rPr>
          <w:rFonts w:eastAsia="Times New Roman"/>
          <w:u w:val="single"/>
        </w:rPr>
        <w:t xml:space="preserve"> of all the model runs</w:t>
      </w:r>
      <w:r w:rsidRPr="00E03302">
        <w:rPr>
          <w:rFonts w:eastAsia="Calibri"/>
          <w:sz w:val="14"/>
        </w:rPr>
        <w:t>. Over shorter periods, such as the last two decades, a plethora of mechanisms have been put forth to explain the observed/modeled divergence, but none do so completely and many of the explanations are inconsistent with each other.</w:t>
      </w:r>
    </w:p>
    <w:p w14:paraId="63E7E374" w14:textId="77777777" w:rsidR="003E3EFF" w:rsidRPr="00E03302" w:rsidRDefault="003E3EFF" w:rsidP="003E3EFF">
      <w:pPr>
        <w:rPr>
          <w:rFonts w:eastAsia="Calibri"/>
          <w:sz w:val="14"/>
        </w:rPr>
      </w:pPr>
      <w:r w:rsidRPr="00E03302">
        <w:rPr>
          <w:rFonts w:eastAsia="Calibri"/>
          <w:sz w:val="14"/>
        </w:rPr>
        <w:t xml:space="preserve">Similarly, climatologist John Christy of the University of Alabama in Huntsville observes that </w:t>
      </w:r>
      <w:r w:rsidRPr="00E03302">
        <w:rPr>
          <w:rFonts w:eastAsia="Times New Roman"/>
          <w:u w:val="single"/>
        </w:rPr>
        <w:t xml:space="preserve">almost </w:t>
      </w:r>
      <w:proofErr w:type="gramStart"/>
      <w:r w:rsidRPr="00E03302">
        <w:rPr>
          <w:rFonts w:eastAsia="Times New Roman"/>
          <w:highlight w:val="cyan"/>
          <w:u w:val="single"/>
        </w:rPr>
        <w:t>all</w:t>
      </w:r>
      <w:r w:rsidRPr="00E03302">
        <w:rPr>
          <w:rFonts w:eastAsia="Times New Roman"/>
          <w:u w:val="single"/>
        </w:rPr>
        <w:t xml:space="preserve"> of</w:t>
      </w:r>
      <w:proofErr w:type="gramEnd"/>
      <w:r w:rsidRPr="00E03302">
        <w:rPr>
          <w:rFonts w:eastAsia="Times New Roman"/>
          <w:u w:val="single"/>
        </w:rPr>
        <w:t xml:space="preserve"> the 102 climate </w:t>
      </w:r>
      <w:r w:rsidRPr="00E03302">
        <w:rPr>
          <w:rFonts w:eastAsia="Times New Roman"/>
          <w:highlight w:val="cyan"/>
          <w:u w:val="single"/>
        </w:rPr>
        <w:t>models</w:t>
      </w:r>
      <w:r w:rsidRPr="00E03302">
        <w:rPr>
          <w:rFonts w:eastAsia="Calibri"/>
          <w:sz w:val="14"/>
        </w:rPr>
        <w:t xml:space="preserve"> incorporated into the Coupled Model Intercomparison Project (</w:t>
      </w:r>
      <w:proofErr w:type="gramStart"/>
      <w:r w:rsidRPr="00E03302">
        <w:rPr>
          <w:rFonts w:eastAsia="Calibri"/>
          <w:sz w:val="14"/>
        </w:rPr>
        <w:t>CMIP) —</w:t>
      </w:r>
      <w:proofErr w:type="gramEnd"/>
      <w:r w:rsidRPr="00E03302">
        <w:rPr>
          <w:rFonts w:eastAsia="Calibri"/>
          <w:sz w:val="14"/>
        </w:rPr>
        <w:t> a tracking effort conducted by the Lawrence Livermore National Laboratory — </w:t>
      </w:r>
      <w:r w:rsidRPr="00E03302">
        <w:rPr>
          <w:rFonts w:eastAsia="Times New Roman"/>
          <w:b/>
          <w:iCs/>
          <w:highlight w:val="cyan"/>
          <w:u w:val="single"/>
        </w:rPr>
        <w:t>overstate</w:t>
      </w:r>
      <w:r w:rsidRPr="00E03302">
        <w:rPr>
          <w:rFonts w:eastAsia="Times New Roman"/>
          <w:u w:val="single"/>
        </w:rPr>
        <w:t xml:space="preserve"> past and current temperature </w:t>
      </w:r>
      <w:r w:rsidRPr="00E03302">
        <w:rPr>
          <w:rFonts w:eastAsia="Times New Roman"/>
          <w:highlight w:val="cyan"/>
          <w:u w:val="single"/>
        </w:rPr>
        <w:t xml:space="preserve">trends by a </w:t>
      </w:r>
      <w:r w:rsidRPr="00E03302">
        <w:rPr>
          <w:rFonts w:eastAsia="Times New Roman"/>
          <w:b/>
          <w:iCs/>
          <w:highlight w:val="cyan"/>
          <w:u w:val="single"/>
        </w:rPr>
        <w:t>factor of</w:t>
      </w:r>
      <w:r w:rsidRPr="00E03302">
        <w:rPr>
          <w:rFonts w:eastAsia="Times New Roman"/>
          <w:b/>
          <w:iCs/>
          <w:u w:val="single"/>
        </w:rPr>
        <w:t xml:space="preserve"> two to </w:t>
      </w:r>
      <w:r w:rsidRPr="00E03302">
        <w:rPr>
          <w:rFonts w:eastAsia="Times New Roman"/>
          <w:b/>
          <w:iCs/>
          <w:highlight w:val="cyan"/>
          <w:u w:val="single"/>
        </w:rPr>
        <w:t>three</w:t>
      </w:r>
      <w:r w:rsidRPr="00E03302">
        <w:rPr>
          <w:rFonts w:eastAsia="Times New Roman"/>
          <w:u w:val="single"/>
        </w:rPr>
        <w:t xml:space="preserve">, and at times </w:t>
      </w:r>
      <w:r w:rsidRPr="00E03302">
        <w:rPr>
          <w:rFonts w:eastAsia="Times New Roman"/>
          <w:b/>
          <w:iCs/>
          <w:u w:val="single"/>
        </w:rPr>
        <w:t>even more</w:t>
      </w:r>
      <w:r w:rsidRPr="00E03302">
        <w:rPr>
          <w:rFonts w:eastAsia="Calibri"/>
          <w:sz w:val="14"/>
        </w:rPr>
        <w:t xml:space="preserve">. It seems axiomatic to say </w:t>
      </w:r>
      <w:r w:rsidRPr="00E03302">
        <w:rPr>
          <w:rFonts w:eastAsia="Times New Roman"/>
          <w:b/>
          <w:iCs/>
          <w:u w:val="single"/>
        </w:rPr>
        <w:t>we should not rely on climate models</w:t>
      </w:r>
      <w:r w:rsidRPr="00E03302">
        <w:rPr>
          <w:rFonts w:eastAsia="Calibri"/>
          <w:sz w:val="14"/>
        </w:rPr>
        <w:t xml:space="preserve"> that are unable to predict the past or the present to make predictions about the distant future.</w:t>
      </w:r>
    </w:p>
    <w:p w14:paraId="520DBBBF" w14:textId="77777777" w:rsidR="003E3EFF" w:rsidRPr="00E03302" w:rsidRDefault="003E3EFF" w:rsidP="003E3EFF">
      <w:pPr>
        <w:rPr>
          <w:rFonts w:eastAsia="Calibri"/>
          <w:sz w:val="16"/>
        </w:rPr>
      </w:pPr>
      <w:r w:rsidRPr="00E03302">
        <w:rPr>
          <w:rFonts w:eastAsia="Calibri"/>
          <w:sz w:val="16"/>
        </w:rPr>
        <w:t xml:space="preserve">The overall temperature trend is not the only parameter the models predict poorly. As an example, </w:t>
      </w:r>
      <w:r w:rsidRPr="00E03302">
        <w:rPr>
          <w:rFonts w:eastAsia="Times New Roman"/>
          <w:u w:val="single"/>
        </w:rPr>
        <w:t>every</w:t>
      </w:r>
      <w:r w:rsidRPr="00E03302">
        <w:rPr>
          <w:rFonts w:eastAsia="Calibri"/>
          <w:sz w:val="16"/>
        </w:rPr>
        <w:t xml:space="preserve"> CMIP </w:t>
      </w:r>
      <w:r w:rsidRPr="00E03302">
        <w:rPr>
          <w:rFonts w:eastAsia="Times New Roman"/>
          <w:u w:val="single"/>
        </w:rPr>
        <w:t>climate model predicts that increases in atmospheric concentrations of greenhouse gas should create an enhanced heating effect in</w:t>
      </w:r>
      <w:r w:rsidRPr="00E03302">
        <w:rPr>
          <w:rFonts w:eastAsia="Calibri"/>
          <w:sz w:val="16"/>
        </w:rPr>
        <w:t xml:space="preserve"> the mid-troposphere </w:t>
      </w:r>
      <w:r w:rsidRPr="00E03302">
        <w:rPr>
          <w:rFonts w:eastAsia="Times New Roman"/>
          <w:u w:val="single"/>
        </w:rPr>
        <w:t>over the tropics</w:t>
      </w:r>
      <w:r w:rsidRPr="00E03302">
        <w:rPr>
          <w:rFonts w:eastAsia="Calibri"/>
          <w:sz w:val="16"/>
        </w:rPr>
        <w:t xml:space="preserve"> — that is, at an altitude over the tropics of about 30,000-40,000 feet. The underlying climatology is simple: Most of the tropics </w:t>
      </w:r>
      <w:proofErr w:type="gramStart"/>
      <w:r w:rsidRPr="00E03302">
        <w:rPr>
          <w:rFonts w:eastAsia="Calibri"/>
          <w:sz w:val="16"/>
        </w:rPr>
        <w:t>is</w:t>
      </w:r>
      <w:proofErr w:type="gramEnd"/>
      <w:r w:rsidRPr="00E03302">
        <w:rPr>
          <w:rFonts w:eastAsia="Calibri"/>
          <w:sz w:val="16"/>
        </w:rPr>
        <w:t xml:space="preserve"> ocean, and as increases in greenhouse-gas concentrations warm the Earth slightly, there should be an increase in the evaporation of ocean water in this region. When the water vapor rises into the mid-troposphere, it condenses, releasing heat. And </w:t>
      </w:r>
      <w:r w:rsidRPr="00E03302">
        <w:rPr>
          <w:rFonts w:eastAsia="Times New Roman"/>
          <w:u w:val="single"/>
        </w:rPr>
        <w:t>yet</w:t>
      </w:r>
      <w:r w:rsidRPr="00E03302">
        <w:rPr>
          <w:rFonts w:eastAsia="Calibri"/>
          <w:sz w:val="16"/>
        </w:rPr>
        <w:t xml:space="preserve"> the </w:t>
      </w:r>
      <w:r w:rsidRPr="00E03302">
        <w:rPr>
          <w:rFonts w:eastAsia="Times New Roman"/>
          <w:u w:val="single"/>
        </w:rPr>
        <w:t xml:space="preserve">satellites cannot find this heating effect — a reality suggesting that our understanding of climate and atmospheric phenomena is </w:t>
      </w:r>
      <w:r w:rsidRPr="00E03302">
        <w:rPr>
          <w:rFonts w:eastAsia="Times New Roman"/>
          <w:b/>
          <w:iCs/>
          <w:u w:val="single"/>
        </w:rPr>
        <w:t>not as robust</w:t>
      </w:r>
      <w:r w:rsidRPr="00E03302">
        <w:rPr>
          <w:rFonts w:eastAsia="Times New Roman"/>
          <w:u w:val="single"/>
        </w:rPr>
        <w:t xml:space="preserve"> as many seem to assume</w:t>
      </w:r>
      <w:r w:rsidRPr="00E03302">
        <w:rPr>
          <w:rFonts w:eastAsia="Calibri"/>
          <w:sz w:val="16"/>
        </w:rPr>
        <w:t>.</w:t>
      </w:r>
    </w:p>
    <w:p w14:paraId="73E869B9" w14:textId="77777777" w:rsidR="003E3EFF" w:rsidRPr="00E03302" w:rsidRDefault="003E3EFF" w:rsidP="003E3EFF">
      <w:pPr>
        <w:rPr>
          <w:rFonts w:eastAsia="Calibri"/>
          <w:sz w:val="16"/>
        </w:rPr>
      </w:pPr>
      <w:r w:rsidRPr="00E03302">
        <w:rPr>
          <w:rFonts w:eastAsia="Times New Roman"/>
          <w:u w:val="single"/>
        </w:rPr>
        <w:t xml:space="preserve">The </w:t>
      </w:r>
      <w:r w:rsidRPr="00E03302">
        <w:rPr>
          <w:rFonts w:eastAsia="Times New Roman"/>
          <w:b/>
          <w:iCs/>
          <w:highlight w:val="cyan"/>
          <w:u w:val="single"/>
        </w:rPr>
        <w:t>poor</w:t>
      </w:r>
      <w:r w:rsidRPr="00E03302">
        <w:rPr>
          <w:rFonts w:eastAsia="Times New Roman"/>
          <w:b/>
          <w:iCs/>
          <w:u w:val="single"/>
        </w:rPr>
        <w:t xml:space="preserve"> predictive </w:t>
      </w:r>
      <w:r w:rsidRPr="00E03302">
        <w:rPr>
          <w:rFonts w:eastAsia="Times New Roman"/>
          <w:b/>
          <w:iCs/>
          <w:highlight w:val="cyan"/>
          <w:u w:val="single"/>
        </w:rPr>
        <w:t>record</w:t>
      </w:r>
      <w:r w:rsidRPr="00E03302">
        <w:rPr>
          <w:rFonts w:eastAsia="Times New Roman"/>
          <w:u w:val="single"/>
        </w:rPr>
        <w:t xml:space="preserve"> of mainstream climate models </w:t>
      </w:r>
      <w:r w:rsidRPr="00E03302">
        <w:rPr>
          <w:rFonts w:eastAsia="Times New Roman"/>
          <w:highlight w:val="cyan"/>
          <w:u w:val="single"/>
        </w:rPr>
        <w:t xml:space="preserve">is </w:t>
      </w:r>
      <w:r w:rsidRPr="00E03302">
        <w:rPr>
          <w:rFonts w:eastAsia="Times New Roman"/>
          <w:b/>
          <w:iCs/>
          <w:highlight w:val="cyan"/>
          <w:u w:val="single"/>
        </w:rPr>
        <w:t>exacerbated</w:t>
      </w:r>
      <w:r w:rsidRPr="00E03302">
        <w:rPr>
          <w:rFonts w:eastAsia="Times New Roman"/>
          <w:highlight w:val="cyan"/>
          <w:u w:val="single"/>
        </w:rPr>
        <w:t xml:space="preserve"> by</w:t>
      </w:r>
      <w:r w:rsidRPr="00E03302">
        <w:rPr>
          <w:rFonts w:eastAsia="Times New Roman"/>
          <w:u w:val="single"/>
        </w:rPr>
        <w:t xml:space="preserve"> the </w:t>
      </w:r>
      <w:r w:rsidRPr="00E03302">
        <w:rPr>
          <w:rFonts w:eastAsia="Times New Roman"/>
          <w:highlight w:val="cyan"/>
          <w:u w:val="single"/>
        </w:rPr>
        <w:t>tendency</w:t>
      </w:r>
      <w:r w:rsidRPr="00E03302">
        <w:rPr>
          <w:rFonts w:eastAsia="Times New Roman"/>
          <w:u w:val="single"/>
        </w:rPr>
        <w:t xml:space="preserve"> of the IPCC and U.S. government agencies </w:t>
      </w:r>
      <w:r w:rsidRPr="00E03302">
        <w:rPr>
          <w:rFonts w:eastAsia="Times New Roman"/>
          <w:highlight w:val="cyan"/>
          <w:u w:val="single"/>
        </w:rPr>
        <w:t>to assume</w:t>
      </w:r>
      <w:r w:rsidRPr="00E03302">
        <w:rPr>
          <w:rFonts w:eastAsia="Times New Roman"/>
          <w:u w:val="single"/>
        </w:rPr>
        <w:t xml:space="preserve"> </w:t>
      </w:r>
      <w:r w:rsidRPr="00E03302">
        <w:rPr>
          <w:rFonts w:eastAsia="Times New Roman"/>
          <w:b/>
          <w:iCs/>
          <w:u w:val="single"/>
        </w:rPr>
        <w:t xml:space="preserve">highly </w:t>
      </w:r>
      <w:r w:rsidRPr="00E03302">
        <w:rPr>
          <w:rFonts w:eastAsia="Times New Roman"/>
          <w:b/>
          <w:iCs/>
          <w:highlight w:val="cyan"/>
          <w:u w:val="single"/>
        </w:rPr>
        <w:t>unrealistic</w:t>
      </w:r>
      <w:r w:rsidRPr="00E03302">
        <w:rPr>
          <w:rFonts w:eastAsia="Times New Roman"/>
          <w:b/>
          <w:iCs/>
          <w:u w:val="single"/>
        </w:rPr>
        <w:t xml:space="preserve"> future </w:t>
      </w:r>
      <w:r w:rsidRPr="00E03302">
        <w:rPr>
          <w:rFonts w:eastAsia="Times New Roman"/>
          <w:b/>
          <w:iCs/>
          <w:highlight w:val="cyan"/>
          <w:u w:val="single"/>
        </w:rPr>
        <w:t>increases</w:t>
      </w:r>
      <w:r w:rsidRPr="00E03302">
        <w:rPr>
          <w:rFonts w:eastAsia="Times New Roman"/>
          <w:u w:val="single"/>
        </w:rPr>
        <w:t xml:space="preserve"> in greenhouse-gas concentrations</w:t>
      </w:r>
      <w:r w:rsidRPr="00E03302">
        <w:rPr>
          <w:rFonts w:eastAsia="Calibri"/>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362CC828" w14:textId="77777777" w:rsidR="003E3EFF" w:rsidRPr="00E03302" w:rsidRDefault="003E3EFF" w:rsidP="003E3EFF">
      <w:pPr>
        <w:rPr>
          <w:rFonts w:eastAsia="Calibri"/>
          <w:sz w:val="16"/>
        </w:rPr>
      </w:pPr>
      <w:r w:rsidRPr="00E03302">
        <w:rPr>
          <w:rFonts w:eastAsia="Calibri"/>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E03302">
        <w:rPr>
          <w:rFonts w:eastAsia="Times New Roman"/>
          <w:u w:val="single"/>
        </w:rPr>
        <w:t xml:space="preserve">The </w:t>
      </w:r>
      <w:r w:rsidRPr="00E03302">
        <w:rPr>
          <w:rFonts w:eastAsia="Times New Roman"/>
          <w:highlight w:val="cyan"/>
          <w:u w:val="single"/>
        </w:rPr>
        <w:t>average</w:t>
      </w:r>
      <w:r w:rsidRPr="00E03302">
        <w:rPr>
          <w:rFonts w:eastAsia="Calibri"/>
          <w:sz w:val="16"/>
        </w:rPr>
        <w:t xml:space="preserve"> annual </w:t>
      </w:r>
      <w:r w:rsidRPr="00E03302">
        <w:rPr>
          <w:rFonts w:eastAsia="Times New Roman"/>
          <w:b/>
          <w:iCs/>
          <w:u w:val="single"/>
        </w:rPr>
        <w:t>g</w:t>
      </w:r>
      <w:r w:rsidRPr="00E03302">
        <w:rPr>
          <w:rFonts w:eastAsia="Calibri"/>
          <w:sz w:val="16"/>
        </w:rPr>
        <w:t>reen</w:t>
      </w:r>
      <w:r w:rsidRPr="00E03302">
        <w:rPr>
          <w:rFonts w:eastAsia="Times New Roman"/>
          <w:b/>
          <w:iCs/>
          <w:u w:val="single"/>
        </w:rPr>
        <w:t>h</w:t>
      </w:r>
      <w:r w:rsidRPr="00E03302">
        <w:rPr>
          <w:rFonts w:eastAsia="Calibri"/>
          <w:sz w:val="16"/>
        </w:rPr>
        <w:t>ouse-</w:t>
      </w:r>
      <w:r w:rsidRPr="00E03302">
        <w:rPr>
          <w:rFonts w:eastAsia="Times New Roman"/>
          <w:b/>
          <w:iCs/>
          <w:u w:val="single"/>
        </w:rPr>
        <w:t>g</w:t>
      </w:r>
      <w:r w:rsidRPr="00E03302">
        <w:rPr>
          <w:rFonts w:eastAsia="Calibri"/>
          <w:sz w:val="16"/>
        </w:rPr>
        <w:t xml:space="preserve">as </w:t>
      </w:r>
      <w:r w:rsidRPr="00E03302">
        <w:rPr>
          <w:rFonts w:eastAsia="Times New Roman"/>
          <w:highlight w:val="cyan"/>
          <w:u w:val="single"/>
        </w:rPr>
        <w:t>increase</w:t>
      </w:r>
      <w:r w:rsidRPr="00E03302">
        <w:rPr>
          <w:rFonts w:eastAsia="Calibri"/>
          <w:sz w:val="16"/>
        </w:rPr>
        <w:t xml:space="preserve"> under RCP8.5 </w:t>
      </w:r>
      <w:r w:rsidRPr="00E03302">
        <w:rPr>
          <w:rFonts w:eastAsia="Times New Roman"/>
          <w:highlight w:val="cyan"/>
          <w:u w:val="single"/>
        </w:rPr>
        <w:t>is</w:t>
      </w:r>
      <w:r w:rsidRPr="00E03302">
        <w:rPr>
          <w:rFonts w:eastAsia="Times New Roman"/>
          <w:u w:val="single"/>
        </w:rPr>
        <w:t xml:space="preserve"> over </w:t>
      </w:r>
      <w:r w:rsidRPr="00E03302">
        <w:rPr>
          <w:rFonts w:eastAsia="Times New Roman"/>
          <w:highlight w:val="cyan"/>
          <w:u w:val="single"/>
        </w:rPr>
        <w:t>five times</w:t>
      </w:r>
      <w:r w:rsidRPr="00E03302">
        <w:rPr>
          <w:rFonts w:eastAsia="Times New Roman"/>
          <w:u w:val="single"/>
        </w:rPr>
        <w:t xml:space="preserve"> the </w:t>
      </w:r>
      <w:r w:rsidRPr="00E03302">
        <w:rPr>
          <w:rFonts w:eastAsia="Times New Roman"/>
          <w:highlight w:val="cyan"/>
          <w:u w:val="single"/>
        </w:rPr>
        <w:t>annual</w:t>
      </w:r>
      <w:r w:rsidRPr="00E03302">
        <w:rPr>
          <w:rFonts w:eastAsia="Times New Roman"/>
          <w:u w:val="single"/>
        </w:rPr>
        <w:t xml:space="preserve"> average</w:t>
      </w:r>
      <w:r w:rsidRPr="00E03302">
        <w:rPr>
          <w:rFonts w:eastAsia="Calibri"/>
          <w:sz w:val="16"/>
        </w:rPr>
        <w:t xml:space="preserve"> for 2000-2019 </w:t>
      </w:r>
      <w:r w:rsidRPr="00E03302">
        <w:rPr>
          <w:rFonts w:eastAsia="Times New Roman"/>
          <w:u w:val="single"/>
        </w:rPr>
        <w:t>and almost four times the single biggest increase on record</w:t>
      </w:r>
      <w:r w:rsidRPr="00E03302">
        <w:rPr>
          <w:rFonts w:eastAsia="Calibri"/>
          <w:sz w:val="16"/>
        </w:rPr>
        <w:t xml:space="preserve">. Climatologist Judith Curry, formerly of the Georgia Institute of Technology, describes such a scenario as </w:t>
      </w:r>
      <w:r w:rsidRPr="00E03302">
        <w:rPr>
          <w:rFonts w:eastAsia="Times New Roman"/>
          <w:b/>
          <w:iCs/>
          <w:highlight w:val="cyan"/>
          <w:u w:val="single"/>
        </w:rPr>
        <w:t>“borderline impossible.”</w:t>
      </w:r>
    </w:p>
    <w:p w14:paraId="6F077A60" w14:textId="77777777" w:rsidR="003E3EFF" w:rsidRPr="00E03302" w:rsidRDefault="003E3EFF" w:rsidP="003E3EFF">
      <w:pPr>
        <w:rPr>
          <w:rFonts w:eastAsia="Calibri"/>
          <w:sz w:val="16"/>
        </w:rPr>
      </w:pPr>
      <w:r w:rsidRPr="00E03302">
        <w:rPr>
          <w:rFonts w:eastAsia="Calibri"/>
          <w:sz w:val="16"/>
        </w:rPr>
        <w:t xml:space="preserve">RCP6 is certainly more realistic. It predicts a temperature increase of 3 degrees Celsius by 2100 in the average of the CMIP models. But on average, those CMIP models overstate the documented temperature record by a factor of at least two. </w:t>
      </w:r>
      <w:r w:rsidRPr="00E03302">
        <w:rPr>
          <w:rFonts w:eastAsia="Times New Roman"/>
          <w:u w:val="single"/>
        </w:rPr>
        <w:t xml:space="preserve">Ultimately, models with a </w:t>
      </w:r>
      <w:r w:rsidRPr="00E03302">
        <w:rPr>
          <w:rFonts w:eastAsia="Times New Roman"/>
          <w:b/>
          <w:iCs/>
          <w:u w:val="single"/>
        </w:rPr>
        <w:t>poor record</w:t>
      </w:r>
      <w:r w:rsidRPr="00E03302">
        <w:rPr>
          <w:rFonts w:eastAsia="Times New Roman"/>
          <w:u w:val="single"/>
        </w:rPr>
        <w:t xml:space="preserve"> of successfully accounting for past data and </w:t>
      </w:r>
      <w:r w:rsidRPr="00E03302">
        <w:rPr>
          <w:rFonts w:eastAsia="Times New Roman"/>
          <w:b/>
          <w:iCs/>
          <w:u w:val="single"/>
        </w:rPr>
        <w:t>highly unrealistic</w:t>
      </w:r>
      <w:r w:rsidRPr="00E03302">
        <w:rPr>
          <w:rFonts w:eastAsia="Times New Roman"/>
          <w:u w:val="single"/>
        </w:rPr>
        <w:t xml:space="preserve"> future greenhouse-gas concentrations should </w:t>
      </w:r>
      <w:r w:rsidRPr="00E03302">
        <w:rPr>
          <w:rFonts w:eastAsia="Times New Roman"/>
          <w:b/>
          <w:iCs/>
          <w:u w:val="single"/>
        </w:rPr>
        <w:t>not be considered a reasonable basis</w:t>
      </w:r>
      <w:r w:rsidRPr="00E03302">
        <w:rPr>
          <w:rFonts w:eastAsia="Times New Roman"/>
          <w:u w:val="single"/>
        </w:rPr>
        <w:t xml:space="preserve"> for future policy formulation</w:t>
      </w:r>
      <w:r w:rsidRPr="00E03302">
        <w:rPr>
          <w:rFonts w:eastAsia="Calibri"/>
          <w:sz w:val="16"/>
        </w:rPr>
        <w:t>.</w:t>
      </w:r>
    </w:p>
    <w:p w14:paraId="0CEE9888" w14:textId="77777777" w:rsidR="003E3EFF" w:rsidRPr="00E03302" w:rsidRDefault="003E3EFF" w:rsidP="003E3EFF">
      <w:pPr>
        <w:keepNext/>
        <w:keepLines/>
        <w:spacing w:before="40" w:after="0"/>
        <w:outlineLvl w:val="3"/>
        <w:rPr>
          <w:rFonts w:eastAsia="Times New Roman"/>
          <w:b/>
          <w:iCs/>
          <w:sz w:val="26"/>
        </w:rPr>
      </w:pPr>
      <w:r w:rsidRPr="00E03302">
        <w:rPr>
          <w:rFonts w:eastAsia="Times New Roman"/>
          <w:b/>
          <w:iCs/>
          <w:sz w:val="26"/>
        </w:rPr>
        <w:t>‘</w:t>
      </w:r>
      <w:bookmarkStart w:id="6" w:name="_Hlk203915319"/>
      <w:r w:rsidRPr="00E03302">
        <w:rPr>
          <w:rFonts w:eastAsia="Times New Roman"/>
          <w:b/>
          <w:iCs/>
          <w:sz w:val="26"/>
        </w:rPr>
        <w:t xml:space="preserve">Existential’ warming is the </w:t>
      </w:r>
      <w:r w:rsidRPr="00E03302">
        <w:rPr>
          <w:rFonts w:eastAsia="Times New Roman"/>
          <w:b/>
          <w:iCs/>
          <w:sz w:val="26"/>
          <w:u w:val="single"/>
        </w:rPr>
        <w:t>worst case</w:t>
      </w:r>
      <w:r w:rsidRPr="00E03302">
        <w:rPr>
          <w:rFonts w:eastAsia="Times New Roman"/>
          <w:b/>
          <w:iCs/>
          <w:sz w:val="26"/>
        </w:rPr>
        <w:t xml:space="preserve"> that </w:t>
      </w:r>
      <w:r w:rsidRPr="00E03302">
        <w:rPr>
          <w:rFonts w:eastAsia="Times New Roman"/>
          <w:b/>
          <w:iCs/>
          <w:sz w:val="26"/>
          <w:u w:val="single"/>
        </w:rPr>
        <w:t>even the IPCC</w:t>
      </w:r>
      <w:r w:rsidRPr="00E03302">
        <w:rPr>
          <w:rFonts w:eastAsia="Times New Roman"/>
          <w:b/>
          <w:iCs/>
          <w:sz w:val="26"/>
        </w:rPr>
        <w:t xml:space="preserve"> thinks is </w:t>
      </w:r>
      <w:r w:rsidRPr="00E03302">
        <w:rPr>
          <w:rFonts w:eastAsia="Times New Roman"/>
          <w:b/>
          <w:iCs/>
          <w:sz w:val="26"/>
          <w:u w:val="single"/>
        </w:rPr>
        <w:t>highly</w:t>
      </w:r>
      <w:r w:rsidRPr="00E03302">
        <w:rPr>
          <w:rFonts w:eastAsia="Times New Roman"/>
          <w:b/>
          <w:iCs/>
          <w:sz w:val="26"/>
        </w:rPr>
        <w:t xml:space="preserve"> unlikely AND </w:t>
      </w:r>
      <w:r w:rsidRPr="00E03302">
        <w:rPr>
          <w:rFonts w:eastAsia="Times New Roman"/>
          <w:b/>
          <w:iCs/>
          <w:sz w:val="26"/>
          <w:u w:val="single"/>
        </w:rPr>
        <w:t>every</w:t>
      </w:r>
      <w:r w:rsidRPr="00E03302">
        <w:rPr>
          <w:rFonts w:eastAsia="Times New Roman"/>
          <w:b/>
          <w:iCs/>
          <w:sz w:val="26"/>
        </w:rPr>
        <w:t xml:space="preserve"> model is </w:t>
      </w:r>
      <w:r w:rsidRPr="00E03302">
        <w:rPr>
          <w:rFonts w:eastAsia="Times New Roman"/>
          <w:b/>
          <w:iCs/>
          <w:sz w:val="26"/>
          <w:u w:val="single"/>
        </w:rPr>
        <w:t>ruined</w:t>
      </w:r>
      <w:r w:rsidRPr="00E03302">
        <w:rPr>
          <w:rFonts w:eastAsia="Times New Roman"/>
          <w:b/>
          <w:iCs/>
          <w:sz w:val="26"/>
        </w:rPr>
        <w:t xml:space="preserve"> by systemic </w:t>
      </w:r>
      <w:r w:rsidRPr="00E03302">
        <w:rPr>
          <w:rFonts w:eastAsia="Times New Roman"/>
          <w:b/>
          <w:iCs/>
          <w:sz w:val="26"/>
          <w:u w:val="single"/>
        </w:rPr>
        <w:t>upward bias</w:t>
      </w:r>
      <w:r w:rsidRPr="00E03302">
        <w:rPr>
          <w:rFonts w:eastAsia="Times New Roman"/>
          <w:b/>
          <w:iCs/>
          <w:sz w:val="26"/>
        </w:rPr>
        <w:t>.</w:t>
      </w:r>
    </w:p>
    <w:p w14:paraId="385E635C" w14:textId="77777777" w:rsidR="003E3EFF" w:rsidRPr="00E03302" w:rsidRDefault="003E3EFF" w:rsidP="003E3EFF">
      <w:pPr>
        <w:rPr>
          <w:rFonts w:eastAsia="Calibri"/>
        </w:rPr>
      </w:pPr>
      <w:r w:rsidRPr="00E03302">
        <w:rPr>
          <w:rFonts w:eastAsia="Times New Roman"/>
          <w:b/>
          <w:bCs/>
          <w:sz w:val="26"/>
        </w:rPr>
        <w:t xml:space="preserve">Wade ’21 </w:t>
      </w:r>
      <w:r w:rsidRPr="00E03302">
        <w:rPr>
          <w:rFonts w:eastAsia="Calibri"/>
        </w:rPr>
        <w:t xml:space="preserve">[Robert H.; 2021; Professor of Global Political Economy at the London School of Economics, DPhil and MPhil in Social Anthropology from Sussex University, </w:t>
      </w:r>
      <w:proofErr w:type="gramStart"/>
      <w:r w:rsidRPr="00E03302">
        <w:rPr>
          <w:rFonts w:eastAsia="Calibri"/>
        </w:rPr>
        <w:t>Master’s in Economics</w:t>
      </w:r>
      <w:proofErr w:type="gramEnd"/>
      <w:r w:rsidRPr="00E03302">
        <w:rPr>
          <w:rFonts w:eastAsia="Calibri"/>
        </w:rPr>
        <w:t xml:space="preserve"> from Victoria University, BA in Economics from Otago University; Global Policy Journal, “What is the Harm in Forecasting Catastrophe Due to Man-Made Global </w:t>
      </w:r>
      <w:proofErr w:type="gramStart"/>
      <w:r w:rsidRPr="00E03302">
        <w:rPr>
          <w:rFonts w:eastAsia="Calibri"/>
        </w:rPr>
        <w:t>Warming?,</w:t>
      </w:r>
      <w:proofErr w:type="gramEnd"/>
      <w:r w:rsidRPr="00E03302">
        <w:rPr>
          <w:rFonts w:eastAsia="Calibri"/>
        </w:rPr>
        <w:t>” https://www.globalpolicyjournal.com/blog/22/07/2021/what-harm-forecasting-catastrophe-due-man-made-global-warming]</w:t>
      </w:r>
    </w:p>
    <w:p w14:paraId="1816A4FA" w14:textId="77777777" w:rsidR="003E3EFF" w:rsidRPr="00E03302" w:rsidRDefault="003E3EFF" w:rsidP="003E3EFF">
      <w:pPr>
        <w:rPr>
          <w:rFonts w:eastAsia="Calibri"/>
          <w:sz w:val="16"/>
        </w:rPr>
      </w:pPr>
      <w:r w:rsidRPr="00E03302">
        <w:rPr>
          <w:rFonts w:eastAsia="Calibri"/>
          <w:sz w:val="16"/>
        </w:rPr>
        <w:t>Upward Bias in Temperature Forecasting Models</w:t>
      </w:r>
    </w:p>
    <w:p w14:paraId="37C3DB85" w14:textId="77777777" w:rsidR="003E3EFF" w:rsidRPr="00E03302" w:rsidRDefault="003E3EFF" w:rsidP="003E3EFF">
      <w:pPr>
        <w:rPr>
          <w:rFonts w:eastAsia="Calibri"/>
          <w:sz w:val="16"/>
        </w:rPr>
      </w:pPr>
      <w:r w:rsidRPr="00E03302">
        <w:rPr>
          <w:rFonts w:eastAsia="Times New Roman"/>
          <w:u w:val="single"/>
        </w:rPr>
        <w:t xml:space="preserve">The prospect of a coming </w:t>
      </w:r>
      <w:r w:rsidRPr="00E03302">
        <w:rPr>
          <w:rFonts w:eastAsia="Times New Roman"/>
          <w:highlight w:val="cyan"/>
          <w:u w:val="single"/>
        </w:rPr>
        <w:t>catastrophe</w:t>
      </w:r>
      <w:r w:rsidRPr="00E03302">
        <w:rPr>
          <w:rFonts w:eastAsia="Times New Roman"/>
          <w:u w:val="single"/>
        </w:rPr>
        <w:t xml:space="preserve"> for humanity and the biosphere </w:t>
      </w:r>
      <w:r w:rsidRPr="00E03302">
        <w:rPr>
          <w:rFonts w:eastAsia="Times New Roman"/>
          <w:highlight w:val="cyan"/>
          <w:u w:val="single"/>
        </w:rPr>
        <w:t xml:space="preserve">rests </w:t>
      </w:r>
      <w:r w:rsidRPr="00E03302">
        <w:rPr>
          <w:rFonts w:eastAsia="Times New Roman"/>
          <w:b/>
          <w:iCs/>
          <w:highlight w:val="cyan"/>
          <w:u w:val="single"/>
        </w:rPr>
        <w:t>heavily</w:t>
      </w:r>
      <w:r w:rsidRPr="00E03302">
        <w:rPr>
          <w:rFonts w:eastAsia="Times New Roman"/>
          <w:highlight w:val="cyan"/>
          <w:u w:val="single"/>
        </w:rPr>
        <w:t xml:space="preserve"> on</w:t>
      </w:r>
      <w:r w:rsidRPr="00E03302">
        <w:rPr>
          <w:rFonts w:eastAsia="Times New Roman"/>
          <w:u w:val="single"/>
        </w:rPr>
        <w:t xml:space="preserve"> outputs of climate forecasting </w:t>
      </w:r>
      <w:r w:rsidRPr="00E03302">
        <w:rPr>
          <w:rFonts w:eastAsia="Times New Roman"/>
          <w:b/>
          <w:iCs/>
          <w:highlight w:val="cyan"/>
          <w:u w:val="single"/>
        </w:rPr>
        <w:t>models</w:t>
      </w:r>
      <w:r w:rsidRPr="00E03302">
        <w:rPr>
          <w:rFonts w:eastAsia="Times New Roman"/>
          <w:highlight w:val="cyan"/>
          <w:u w:val="single"/>
        </w:rPr>
        <w:t>. But</w:t>
      </w:r>
      <w:r w:rsidRPr="00E03302">
        <w:rPr>
          <w:rFonts w:eastAsia="Calibri"/>
          <w:sz w:val="16"/>
        </w:rPr>
        <w:t xml:space="preserve"> as David Legates and co-authors argue, </w:t>
      </w:r>
      <w:r w:rsidRPr="00E03302">
        <w:rPr>
          <w:rFonts w:eastAsia="Times New Roman"/>
          <w:highlight w:val="cyan"/>
          <w:u w:val="single"/>
        </w:rPr>
        <w:t>these</w:t>
      </w:r>
      <w:r w:rsidRPr="00E03302">
        <w:rPr>
          <w:rFonts w:eastAsia="Times New Roman"/>
          <w:u w:val="single"/>
        </w:rPr>
        <w:t xml:space="preserve"> models “</w:t>
      </w:r>
      <w:r w:rsidRPr="00E03302">
        <w:rPr>
          <w:rFonts w:eastAsia="Times New Roman"/>
          <w:highlight w:val="cyan"/>
          <w:u w:val="single"/>
        </w:rPr>
        <w:t>exhibit</w:t>
      </w:r>
      <w:r w:rsidRPr="00E03302">
        <w:rPr>
          <w:rFonts w:eastAsia="Times New Roman"/>
          <w:u w:val="single"/>
        </w:rPr>
        <w:t xml:space="preserve"> a </w:t>
      </w:r>
      <w:r w:rsidRPr="00E03302">
        <w:rPr>
          <w:rFonts w:eastAsia="Times New Roman"/>
          <w:b/>
          <w:iCs/>
          <w:highlight w:val="cyan"/>
          <w:u w:val="single"/>
        </w:rPr>
        <w:t>strong exaggeration</w:t>
      </w:r>
      <w:r w:rsidRPr="00E03302">
        <w:rPr>
          <w:rFonts w:eastAsia="Times New Roman"/>
          <w:u w:val="single"/>
        </w:rPr>
        <w:t xml:space="preserve"> in their results even when narrowly adopting atmospheric carbon dioxide as the sole driver of climate responses…. [General circulation models, such as</w:t>
      </w:r>
      <w:r w:rsidRPr="00E03302">
        <w:rPr>
          <w:rFonts w:eastAsia="Calibri"/>
          <w:sz w:val="16"/>
        </w:rPr>
        <w:t xml:space="preserve"> those of </w:t>
      </w:r>
      <w:r w:rsidRPr="00E03302">
        <w:rPr>
          <w:rFonts w:eastAsia="Times New Roman"/>
          <w:u w:val="single"/>
        </w:rPr>
        <w:t>the IPCC</w:t>
      </w:r>
      <w:r w:rsidRPr="00E03302">
        <w:rPr>
          <w:rFonts w:eastAsia="Calibri"/>
          <w:sz w:val="16"/>
        </w:rPr>
        <w:t xml:space="preserve">, the Intergovernmental Panel on Climate Change] </w:t>
      </w:r>
      <w:r w:rsidRPr="00E03302">
        <w:rPr>
          <w:rFonts w:eastAsia="Times New Roman"/>
          <w:u w:val="single"/>
        </w:rPr>
        <w:t xml:space="preserve">have </w:t>
      </w:r>
      <w:r w:rsidRPr="00E03302">
        <w:rPr>
          <w:rFonts w:eastAsia="Times New Roman"/>
          <w:b/>
          <w:iCs/>
          <w:u w:val="single"/>
        </w:rPr>
        <w:t>consistently overestimated</w:t>
      </w:r>
      <w:r w:rsidRPr="00E03302">
        <w:rPr>
          <w:rFonts w:eastAsia="Calibri"/>
          <w:sz w:val="16"/>
        </w:rPr>
        <w:t xml:space="preserve"> the </w:t>
      </w:r>
      <w:r w:rsidRPr="00E03302">
        <w:rPr>
          <w:rFonts w:eastAsia="Times New Roman"/>
          <w:u w:val="single"/>
        </w:rPr>
        <w:t>climate sensitivity</w:t>
      </w:r>
      <w:r w:rsidRPr="00E03302">
        <w:rPr>
          <w:rFonts w:eastAsia="Calibri"/>
          <w:sz w:val="16"/>
        </w:rPr>
        <w:t xml:space="preserve"> to rising atmospheric carbon dioxide.”</w:t>
      </w:r>
    </w:p>
    <w:p w14:paraId="6FC948D7" w14:textId="77777777" w:rsidR="003E3EFF" w:rsidRPr="00E03302" w:rsidRDefault="003E3EFF" w:rsidP="003E3EFF">
      <w:pPr>
        <w:rPr>
          <w:rFonts w:eastAsia="Calibri"/>
          <w:sz w:val="16"/>
        </w:rPr>
      </w:pPr>
      <w:r w:rsidRPr="00E03302">
        <w:rPr>
          <w:rFonts w:eastAsia="Calibri"/>
          <w:sz w:val="16"/>
        </w:rPr>
        <w:t>Ross McKitrick (2020) begins his assessment, “</w:t>
      </w:r>
      <w:r w:rsidRPr="00E03302">
        <w:rPr>
          <w:rFonts w:eastAsia="Times New Roman"/>
          <w:u w:val="single"/>
        </w:rPr>
        <w:t>Two new peer-reviewed papers from independent teams confirm that climate models overstate atmospheric warming, and the problem [of overstatement] has gotten worse over time, not better</w:t>
      </w:r>
      <w:r w:rsidRPr="00E03302">
        <w:rPr>
          <w:rFonts w:eastAsia="Calibri"/>
          <w:sz w:val="16"/>
        </w:rPr>
        <w:t>”. One of the papers (by McKitrick and John Christy) examined 38 models, the other, 48 models, used by the Intergovernmental Panel on Climate Change (IPCC), the various US “National Assessments”, the EPA’s “Endangerment Finding”, and more.</w:t>
      </w:r>
    </w:p>
    <w:p w14:paraId="17FC63E8" w14:textId="77777777" w:rsidR="003E3EFF" w:rsidRPr="00E03302" w:rsidRDefault="003E3EFF" w:rsidP="003E3EFF">
      <w:pPr>
        <w:rPr>
          <w:rFonts w:eastAsia="Calibri"/>
          <w:sz w:val="16"/>
        </w:rPr>
      </w:pPr>
      <w:r w:rsidRPr="00E03302">
        <w:rPr>
          <w:rFonts w:eastAsia="Calibri"/>
          <w:sz w:val="16"/>
        </w:rPr>
        <w:t xml:space="preserve">McKitrick continues, “Both </w:t>
      </w:r>
      <w:r w:rsidRPr="00E03302">
        <w:rPr>
          <w:rFonts w:eastAsia="Times New Roman"/>
          <w:u w:val="single"/>
        </w:rPr>
        <w:t xml:space="preserve">papers looked at </w:t>
      </w:r>
      <w:r w:rsidRPr="00E03302">
        <w:rPr>
          <w:rFonts w:eastAsia="Times New Roman"/>
          <w:b/>
          <w:iCs/>
          <w:u w:val="single"/>
        </w:rPr>
        <w:t>‘hindcasts’</w:t>
      </w:r>
      <w:r w:rsidRPr="00E03302">
        <w:rPr>
          <w:rFonts w:eastAsia="Calibri"/>
          <w:sz w:val="16"/>
        </w:rPr>
        <w:t xml:space="preserve">, which are </w:t>
      </w:r>
      <w:r w:rsidRPr="00E03302">
        <w:rPr>
          <w:rFonts w:eastAsia="Times New Roman"/>
          <w:u w:val="single"/>
        </w:rPr>
        <w:t>reconstructions</w:t>
      </w:r>
      <w:r w:rsidRPr="00E03302">
        <w:rPr>
          <w:rFonts w:eastAsia="Calibri"/>
          <w:sz w:val="16"/>
        </w:rPr>
        <w:t xml:space="preserve"> of </w:t>
      </w:r>
      <w:r w:rsidRPr="00E03302">
        <w:rPr>
          <w:rFonts w:eastAsia="Times New Roman"/>
          <w:u w:val="single"/>
        </w:rPr>
        <w:t>recent historical temperatures</w:t>
      </w:r>
      <w:r w:rsidRPr="00E03302">
        <w:rPr>
          <w:rFonts w:eastAsia="Calibri"/>
          <w:sz w:val="16"/>
        </w:rPr>
        <w:t xml:space="preserve"> in response to observed greenhouse gas emissions and other changes (</w:t>
      </w:r>
      <w:proofErr w:type="spellStart"/>
      <w:r w:rsidRPr="00E03302">
        <w:rPr>
          <w:rFonts w:eastAsia="Calibri"/>
          <w:sz w:val="16"/>
        </w:rPr>
        <w:t>eg</w:t>
      </w:r>
      <w:proofErr w:type="spellEnd"/>
      <w:r w:rsidRPr="00E03302">
        <w:rPr>
          <w:rFonts w:eastAsia="Calibri"/>
          <w:sz w:val="16"/>
        </w:rPr>
        <w:t xml:space="preserve"> aerosols and solar forcing). Across the two papers it emerges that </w:t>
      </w:r>
      <w:r w:rsidRPr="00E03302">
        <w:rPr>
          <w:rFonts w:eastAsia="Times New Roman"/>
          <w:u w:val="single"/>
        </w:rPr>
        <w:t xml:space="preserve">the </w:t>
      </w:r>
      <w:r w:rsidRPr="00E03302">
        <w:rPr>
          <w:rFonts w:eastAsia="Times New Roman"/>
          <w:highlight w:val="cyan"/>
          <w:u w:val="single"/>
        </w:rPr>
        <w:t xml:space="preserve">models </w:t>
      </w:r>
      <w:r w:rsidRPr="00E03302">
        <w:rPr>
          <w:rFonts w:eastAsia="Times New Roman"/>
          <w:b/>
          <w:iCs/>
          <w:highlight w:val="cyan"/>
          <w:u w:val="single"/>
        </w:rPr>
        <w:t>overshoot</w:t>
      </w:r>
      <w:r w:rsidRPr="00E03302">
        <w:rPr>
          <w:rFonts w:eastAsia="Calibri"/>
          <w:sz w:val="16"/>
        </w:rPr>
        <w:t xml:space="preserve"> historical warming from the </w:t>
      </w:r>
      <w:proofErr w:type="gramStart"/>
      <w:r w:rsidRPr="00E03302">
        <w:rPr>
          <w:rFonts w:eastAsia="Calibri"/>
          <w:sz w:val="16"/>
        </w:rPr>
        <w:t>near-surface</w:t>
      </w:r>
      <w:proofErr w:type="gramEnd"/>
      <w:r w:rsidRPr="00E03302">
        <w:rPr>
          <w:rFonts w:eastAsia="Calibri"/>
          <w:sz w:val="16"/>
        </w:rPr>
        <w:t xml:space="preserve"> through the upper troposphere, in the tropics and globally.”  The study based on 48 models for 1998 to 2014 found that </w:t>
      </w:r>
      <w:r w:rsidRPr="00E03302">
        <w:rPr>
          <w:rFonts w:eastAsia="Times New Roman"/>
          <w:u w:val="single"/>
        </w:rPr>
        <w:t>they warm</w:t>
      </w:r>
      <w:r w:rsidRPr="00E03302">
        <w:rPr>
          <w:rFonts w:eastAsia="Calibri"/>
          <w:i/>
          <w:iCs/>
          <w:sz w:val="16"/>
        </w:rPr>
        <w:t xml:space="preserve"> on average 4 to </w:t>
      </w:r>
      <w:r w:rsidRPr="00E03302">
        <w:rPr>
          <w:rFonts w:eastAsia="Times New Roman"/>
          <w:b/>
          <w:i/>
          <w:iCs/>
          <w:highlight w:val="cyan"/>
          <w:u w:val="single"/>
        </w:rPr>
        <w:t>5 times</w:t>
      </w:r>
      <w:r w:rsidRPr="00E03302">
        <w:rPr>
          <w:rFonts w:eastAsia="Times New Roman"/>
          <w:u w:val="single"/>
        </w:rPr>
        <w:t xml:space="preserve"> faster than the observations</w:t>
      </w:r>
      <w:r w:rsidRPr="00E03302">
        <w:rPr>
          <w:rFonts w:eastAsia="Calibri"/>
          <w:sz w:val="16"/>
        </w:rPr>
        <w:t xml:space="preserve">. </w:t>
      </w:r>
    </w:p>
    <w:p w14:paraId="4891823D" w14:textId="77777777" w:rsidR="003E3EFF" w:rsidRPr="00E03302" w:rsidRDefault="003E3EFF" w:rsidP="003E3EFF">
      <w:pPr>
        <w:rPr>
          <w:rFonts w:eastAsia="Calibri"/>
          <w:sz w:val="16"/>
        </w:rPr>
      </w:pPr>
      <w:r w:rsidRPr="00E03302">
        <w:rPr>
          <w:rFonts w:eastAsia="Calibri"/>
          <w:sz w:val="16"/>
        </w:rPr>
        <w:t>McKitrick concludes, “</w:t>
      </w:r>
      <w:r w:rsidRPr="00E03302">
        <w:rPr>
          <w:rFonts w:eastAsia="Times New Roman"/>
          <w:u w:val="single"/>
        </w:rPr>
        <w:t>modelling</w:t>
      </w:r>
      <w:r w:rsidRPr="00E03302">
        <w:rPr>
          <w:rFonts w:eastAsia="Calibri"/>
          <w:sz w:val="16"/>
        </w:rPr>
        <w:t xml:space="preserve"> the climate </w:t>
      </w:r>
      <w:r w:rsidRPr="00E03302">
        <w:rPr>
          <w:rFonts w:eastAsia="Times New Roman"/>
          <w:u w:val="single"/>
        </w:rPr>
        <w:t>is incredibly difficult</w:t>
      </w:r>
      <w:r w:rsidRPr="00E03302">
        <w:rPr>
          <w:rFonts w:eastAsia="Calibri"/>
          <w:sz w:val="16"/>
        </w:rPr>
        <w:t xml:space="preserve">, and no one faults the scientific community for finding it a tough problem to solve. But we are all living with the consequences of </w:t>
      </w:r>
      <w:r w:rsidRPr="00E03302">
        <w:rPr>
          <w:rFonts w:eastAsia="Times New Roman"/>
          <w:u w:val="single"/>
        </w:rPr>
        <w:t xml:space="preserve">climate </w:t>
      </w:r>
      <w:proofErr w:type="gramStart"/>
      <w:r w:rsidRPr="00E03302">
        <w:rPr>
          <w:rFonts w:eastAsia="Times New Roman"/>
          <w:u w:val="single"/>
        </w:rPr>
        <w:t>modelers</w:t>
      </w:r>
      <w:proofErr w:type="gramEnd"/>
      <w:r w:rsidRPr="00E03302">
        <w:rPr>
          <w:rFonts w:eastAsia="Times New Roman"/>
          <w:u w:val="single"/>
        </w:rPr>
        <w:t xml:space="preserve"> </w:t>
      </w:r>
      <w:r w:rsidRPr="00E03302">
        <w:rPr>
          <w:rFonts w:eastAsia="Times New Roman"/>
          <w:b/>
          <w:iCs/>
          <w:u w:val="single"/>
        </w:rPr>
        <w:t>stubbornly</w:t>
      </w:r>
      <w:r w:rsidRPr="00E03302">
        <w:rPr>
          <w:rFonts w:eastAsia="Times New Roman"/>
          <w:u w:val="single"/>
        </w:rPr>
        <w:t xml:space="preserve"> using </w:t>
      </w:r>
      <w:r w:rsidRPr="00E03302">
        <w:rPr>
          <w:rFonts w:eastAsia="Times New Roman"/>
          <w:b/>
          <w:iCs/>
          <w:highlight w:val="cyan"/>
          <w:u w:val="single"/>
        </w:rPr>
        <w:t>generation after generation</w:t>
      </w:r>
      <w:r w:rsidRPr="00E03302">
        <w:rPr>
          <w:rFonts w:eastAsia="Times New Roman"/>
          <w:u w:val="single"/>
        </w:rPr>
        <w:t xml:space="preserve"> of models that </w:t>
      </w:r>
      <w:r w:rsidRPr="00E03302">
        <w:rPr>
          <w:rFonts w:eastAsia="Times New Roman"/>
          <w:highlight w:val="cyan"/>
          <w:u w:val="single"/>
        </w:rPr>
        <w:t xml:space="preserve">exhibit </w:t>
      </w:r>
      <w:r w:rsidRPr="00E03302">
        <w:rPr>
          <w:rFonts w:eastAsia="Times New Roman"/>
          <w:b/>
          <w:iCs/>
          <w:highlight w:val="cyan"/>
          <w:u w:val="single"/>
        </w:rPr>
        <w:t>too much</w:t>
      </w:r>
      <w:r w:rsidRPr="00E03302">
        <w:rPr>
          <w:rFonts w:eastAsia="Times New Roman"/>
          <w:highlight w:val="cyan"/>
          <w:u w:val="single"/>
        </w:rPr>
        <w:t xml:space="preserve"> </w:t>
      </w:r>
      <w:r w:rsidRPr="00E03302">
        <w:rPr>
          <w:rFonts w:eastAsia="Times New Roman"/>
          <w:b/>
          <w:iCs/>
          <w:highlight w:val="cyan"/>
          <w:u w:val="single"/>
        </w:rPr>
        <w:t>surface</w:t>
      </w:r>
      <w:r w:rsidRPr="00E03302">
        <w:rPr>
          <w:rFonts w:eastAsia="Times New Roman"/>
          <w:highlight w:val="cyan"/>
          <w:u w:val="single"/>
        </w:rPr>
        <w:t xml:space="preserve"> and </w:t>
      </w:r>
      <w:r w:rsidRPr="00E03302">
        <w:rPr>
          <w:rFonts w:eastAsia="Times New Roman"/>
          <w:b/>
          <w:iCs/>
          <w:highlight w:val="cyan"/>
          <w:u w:val="single"/>
        </w:rPr>
        <w:t>tropospheric</w:t>
      </w:r>
      <w:r w:rsidRPr="00E03302">
        <w:rPr>
          <w:rFonts w:eastAsia="Times New Roman"/>
          <w:highlight w:val="cyan"/>
          <w:u w:val="single"/>
        </w:rPr>
        <w:t xml:space="preserve"> warming, in addition to</w:t>
      </w:r>
      <w:r w:rsidRPr="00E03302">
        <w:rPr>
          <w:rFonts w:eastAsia="Times New Roman"/>
          <w:u w:val="single"/>
        </w:rPr>
        <w:t xml:space="preserve"> running </w:t>
      </w:r>
      <w:r w:rsidRPr="00E03302">
        <w:rPr>
          <w:rFonts w:eastAsia="Times New Roman"/>
          <w:b/>
          <w:iCs/>
          <w:highlight w:val="cyan"/>
          <w:u w:val="single"/>
        </w:rPr>
        <w:t>grossly exaggerated</w:t>
      </w:r>
      <w:r w:rsidRPr="00E03302">
        <w:rPr>
          <w:rFonts w:eastAsia="Times New Roman"/>
          <w:highlight w:val="cyan"/>
          <w:u w:val="single"/>
        </w:rPr>
        <w:t xml:space="preserve"> </w:t>
      </w:r>
      <w:r w:rsidRPr="00E03302">
        <w:rPr>
          <w:rFonts w:eastAsia="Times New Roman"/>
          <w:b/>
          <w:iCs/>
          <w:highlight w:val="cyan"/>
          <w:u w:val="single"/>
        </w:rPr>
        <w:t>forcing</w:t>
      </w:r>
      <w:r w:rsidRPr="00E03302">
        <w:rPr>
          <w:rFonts w:eastAsia="Times New Roman"/>
          <w:b/>
          <w:iCs/>
          <w:u w:val="single"/>
        </w:rPr>
        <w:t xml:space="preserve"> scenarios</w:t>
      </w:r>
      <w:r w:rsidRPr="00E03302">
        <w:rPr>
          <w:rFonts w:eastAsia="Calibri"/>
          <w:sz w:val="16"/>
        </w:rPr>
        <w:t xml:space="preserve"> (</w:t>
      </w:r>
      <w:proofErr w:type="spellStart"/>
      <w:r w:rsidRPr="00E03302">
        <w:rPr>
          <w:rFonts w:eastAsia="Calibri"/>
          <w:sz w:val="16"/>
        </w:rPr>
        <w:t>eg</w:t>
      </w:r>
      <w:proofErr w:type="spellEnd"/>
      <w:r w:rsidRPr="00E03302">
        <w:rPr>
          <w:rFonts w:eastAsia="Calibri"/>
          <w:sz w:val="16"/>
        </w:rPr>
        <w:t xml:space="preserve"> RCP8.5). </w:t>
      </w:r>
    </w:p>
    <w:p w14:paraId="113E3887" w14:textId="77777777" w:rsidR="003E3EFF" w:rsidRPr="00E03302" w:rsidRDefault="003E3EFF" w:rsidP="003E3EFF">
      <w:pPr>
        <w:rPr>
          <w:rFonts w:eastAsia="Calibri"/>
          <w:sz w:val="16"/>
        </w:rPr>
      </w:pPr>
      <w:proofErr w:type="gramStart"/>
      <w:r w:rsidRPr="00E03302">
        <w:rPr>
          <w:rFonts w:eastAsia="Calibri"/>
          <w:sz w:val="16"/>
        </w:rPr>
        <w:t>“[</w:t>
      </w:r>
      <w:r w:rsidRPr="00E03302">
        <w:rPr>
          <w:rFonts w:eastAsia="Times New Roman"/>
          <w:u w:val="single"/>
        </w:rPr>
        <w:t>W]hen</w:t>
      </w:r>
      <w:proofErr w:type="gramEnd"/>
      <w:r w:rsidRPr="00E03302">
        <w:rPr>
          <w:rFonts w:eastAsia="Times New Roman"/>
          <w:u w:val="single"/>
        </w:rPr>
        <w:t xml:space="preserve"> the models get the</w:t>
      </w:r>
      <w:r w:rsidRPr="00E03302">
        <w:rPr>
          <w:rFonts w:eastAsia="Calibri"/>
          <w:sz w:val="16"/>
        </w:rPr>
        <w:t xml:space="preserve"> tropical </w:t>
      </w:r>
      <w:r w:rsidRPr="00E03302">
        <w:rPr>
          <w:rFonts w:eastAsia="Times New Roman"/>
          <w:b/>
          <w:iCs/>
          <w:u w:val="single"/>
        </w:rPr>
        <w:t>troposphere</w:t>
      </w:r>
      <w:r w:rsidRPr="00E03302">
        <w:rPr>
          <w:rFonts w:eastAsia="Times New Roman"/>
          <w:u w:val="single"/>
        </w:rPr>
        <w:t xml:space="preserve"> </w:t>
      </w:r>
      <w:proofErr w:type="gramStart"/>
      <w:r w:rsidRPr="00E03302">
        <w:rPr>
          <w:rFonts w:eastAsia="Times New Roman"/>
          <w:u w:val="single"/>
        </w:rPr>
        <w:t>wrong,</w:t>
      </w:r>
      <w:proofErr w:type="gramEnd"/>
      <w:r w:rsidRPr="00E03302">
        <w:rPr>
          <w:rFonts w:eastAsia="Times New Roman"/>
          <w:u w:val="single"/>
        </w:rPr>
        <w:t xml:space="preserve"> it drives</w:t>
      </w:r>
      <w:r w:rsidRPr="00E03302">
        <w:rPr>
          <w:rFonts w:eastAsia="Calibri"/>
          <w:sz w:val="16"/>
        </w:rPr>
        <w:t xml:space="preserve"> potential </w:t>
      </w:r>
      <w:r w:rsidRPr="00E03302">
        <w:rPr>
          <w:rFonts w:eastAsia="Times New Roman"/>
          <w:u w:val="single"/>
        </w:rPr>
        <w:t>errors in</w:t>
      </w:r>
      <w:r w:rsidRPr="00E03302">
        <w:rPr>
          <w:rFonts w:eastAsia="Calibri"/>
          <w:sz w:val="16"/>
        </w:rPr>
        <w:t xml:space="preserve"> many </w:t>
      </w:r>
      <w:r w:rsidRPr="00E03302">
        <w:rPr>
          <w:rFonts w:eastAsia="Times New Roman"/>
          <w:b/>
          <w:iCs/>
          <w:u w:val="single"/>
        </w:rPr>
        <w:t>other</w:t>
      </w:r>
      <w:r w:rsidRPr="00E03302">
        <w:rPr>
          <w:rFonts w:eastAsia="Times New Roman"/>
          <w:u w:val="single"/>
        </w:rPr>
        <w:t xml:space="preserve"> features</w:t>
      </w:r>
      <w:r w:rsidRPr="00E03302">
        <w:rPr>
          <w:rFonts w:eastAsia="Calibri"/>
          <w:sz w:val="16"/>
        </w:rPr>
        <w:t xml:space="preserve"> of the model atmosphere. Even if the original problem was confined to excess warming in the tropical mid-troposphere, it has now expanded into a more pervasive warm bias throughout the global troposphere.</w:t>
      </w:r>
    </w:p>
    <w:p w14:paraId="1B0B48C5" w14:textId="77777777" w:rsidR="003E3EFF" w:rsidRPr="00E03302" w:rsidRDefault="003E3EFF" w:rsidP="003E3EFF">
      <w:pPr>
        <w:rPr>
          <w:rFonts w:eastAsia="Calibri"/>
          <w:sz w:val="16"/>
        </w:rPr>
      </w:pPr>
      <w:r w:rsidRPr="00E03302">
        <w:rPr>
          <w:rFonts w:eastAsia="Calibri"/>
          <w:sz w:val="16"/>
        </w:rPr>
        <w:t>“</w:t>
      </w:r>
      <w:r w:rsidRPr="00E03302">
        <w:rPr>
          <w:rFonts w:eastAsia="Times New Roman"/>
          <w:u w:val="single"/>
        </w:rPr>
        <w:t>If</w:t>
      </w:r>
      <w:r w:rsidRPr="00E03302">
        <w:rPr>
          <w:rFonts w:eastAsia="Calibri"/>
          <w:sz w:val="16"/>
        </w:rPr>
        <w:t xml:space="preserve"> the </w:t>
      </w:r>
      <w:r w:rsidRPr="00E03302">
        <w:rPr>
          <w:rFonts w:eastAsia="Times New Roman"/>
          <w:highlight w:val="cyan"/>
          <w:u w:val="single"/>
        </w:rPr>
        <w:t>discrepancies</w:t>
      </w:r>
      <w:r w:rsidRPr="00E03302">
        <w:rPr>
          <w:rFonts w:eastAsia="Calibri"/>
          <w:sz w:val="16"/>
        </w:rPr>
        <w:t xml:space="preserve"> in the troposphere </w:t>
      </w:r>
      <w:r w:rsidRPr="00E03302">
        <w:rPr>
          <w:rFonts w:eastAsia="Times New Roman"/>
          <w:highlight w:val="cyan"/>
          <w:u w:val="single"/>
        </w:rPr>
        <w:t>were</w:t>
      </w:r>
      <w:r w:rsidRPr="00E03302">
        <w:rPr>
          <w:rFonts w:eastAsia="Calibri"/>
          <w:sz w:val="16"/>
        </w:rPr>
        <w:t xml:space="preserve"> evenly </w:t>
      </w:r>
      <w:r w:rsidRPr="00E03302">
        <w:rPr>
          <w:rFonts w:eastAsia="Times New Roman"/>
          <w:u w:val="single"/>
        </w:rPr>
        <w:t>split</w:t>
      </w:r>
      <w:r w:rsidRPr="00E03302">
        <w:rPr>
          <w:rFonts w:eastAsia="Calibri"/>
          <w:sz w:val="16"/>
        </w:rPr>
        <w:t xml:space="preserve"> across models </w:t>
      </w:r>
      <w:r w:rsidRPr="00E03302">
        <w:rPr>
          <w:rFonts w:eastAsia="Times New Roman"/>
          <w:u w:val="single"/>
        </w:rPr>
        <w:t>between</w:t>
      </w:r>
      <w:r w:rsidRPr="00E03302">
        <w:rPr>
          <w:rFonts w:eastAsia="Calibri"/>
          <w:sz w:val="16"/>
        </w:rPr>
        <w:t xml:space="preserve"> excess </w:t>
      </w:r>
      <w:r w:rsidRPr="00E03302">
        <w:rPr>
          <w:rFonts w:eastAsia="Times New Roman"/>
          <w:u w:val="single"/>
        </w:rPr>
        <w:t xml:space="preserve">warming and </w:t>
      </w:r>
      <w:proofErr w:type="gramStart"/>
      <w:r w:rsidRPr="00E03302">
        <w:rPr>
          <w:rFonts w:eastAsia="Times New Roman"/>
          <w:u w:val="single"/>
        </w:rPr>
        <w:t>cooling</w:t>
      </w:r>
      <w:proofErr w:type="gramEnd"/>
      <w:r w:rsidRPr="00E03302">
        <w:rPr>
          <w:rFonts w:eastAsia="Times New Roman"/>
          <w:u w:val="single"/>
        </w:rPr>
        <w:t xml:space="preserve"> we could chalk it up to</w:t>
      </w:r>
      <w:r w:rsidRPr="00E03302">
        <w:rPr>
          <w:rFonts w:eastAsia="Calibri"/>
          <w:sz w:val="16"/>
        </w:rPr>
        <w:t xml:space="preserve"> noise and </w:t>
      </w:r>
      <w:r w:rsidRPr="00E03302">
        <w:rPr>
          <w:rFonts w:eastAsia="Times New Roman"/>
          <w:u w:val="single"/>
        </w:rPr>
        <w:t xml:space="preserve">uncertainty. But that is not the case: it’s </w:t>
      </w:r>
      <w:r w:rsidRPr="00E03302">
        <w:rPr>
          <w:rFonts w:eastAsia="Times New Roman"/>
          <w:b/>
          <w:i/>
          <w:iCs/>
          <w:highlight w:val="cyan"/>
          <w:u w:val="single"/>
        </w:rPr>
        <w:t>all</w:t>
      </w:r>
      <w:r w:rsidRPr="00E03302">
        <w:rPr>
          <w:rFonts w:eastAsia="Times New Roman"/>
          <w:u w:val="single"/>
        </w:rPr>
        <w:t xml:space="preserve"> excess </w:t>
      </w:r>
      <w:r w:rsidRPr="00E03302">
        <w:rPr>
          <w:rFonts w:eastAsia="Times New Roman"/>
          <w:b/>
          <w:i/>
          <w:iCs/>
          <w:highlight w:val="cyan"/>
          <w:u w:val="single"/>
        </w:rPr>
        <w:t>warming</w:t>
      </w:r>
      <w:r w:rsidRPr="00E03302">
        <w:rPr>
          <w:rFonts w:eastAsia="Times New Roman"/>
          <w:u w:val="single"/>
        </w:rPr>
        <w:t xml:space="preserve">…. That’s </w:t>
      </w:r>
      <w:r w:rsidRPr="00E03302">
        <w:rPr>
          <w:rFonts w:eastAsia="Times New Roman"/>
          <w:b/>
          <w:i/>
          <w:iCs/>
          <w:u w:val="single"/>
        </w:rPr>
        <w:t>bias</w:t>
      </w:r>
      <w:r w:rsidRPr="00E03302">
        <w:rPr>
          <w:rFonts w:eastAsia="Calibri"/>
          <w:i/>
          <w:iCs/>
          <w:sz w:val="16"/>
        </w:rPr>
        <w:t>, not uncertainty, and until the modelling community finds a way to fix it, the economics and policy making community are justified in assuming future warming projects are overstated, potentially by a great deal….</w:t>
      </w:r>
      <w:r w:rsidRPr="00E03302">
        <w:rPr>
          <w:rFonts w:eastAsia="Calibri"/>
          <w:sz w:val="16"/>
        </w:rPr>
        <w:t>”</w:t>
      </w:r>
    </w:p>
    <w:p w14:paraId="1AF36A1C" w14:textId="77777777" w:rsidR="003E3EFF" w:rsidRPr="00E03302" w:rsidRDefault="003E3EFF" w:rsidP="003E3EFF">
      <w:pPr>
        <w:rPr>
          <w:rFonts w:eastAsia="Calibri"/>
          <w:sz w:val="16"/>
        </w:rPr>
      </w:pPr>
      <w:r w:rsidRPr="00E03302">
        <w:rPr>
          <w:rFonts w:eastAsia="Times New Roman"/>
          <w:u w:val="single"/>
        </w:rPr>
        <w:t xml:space="preserve">The </w:t>
      </w:r>
      <w:r w:rsidRPr="00E03302">
        <w:rPr>
          <w:rFonts w:eastAsia="Times New Roman"/>
          <w:b/>
          <w:iCs/>
          <w:szCs w:val="26"/>
          <w:highlight w:val="cyan"/>
          <w:u w:val="single"/>
        </w:rPr>
        <w:t>strong upward bias</w:t>
      </w:r>
      <w:r w:rsidRPr="00E03302">
        <w:rPr>
          <w:rFonts w:eastAsia="Times New Roman"/>
          <w:szCs w:val="26"/>
          <w:u w:val="single"/>
        </w:rPr>
        <w:t xml:space="preserve"> </w:t>
      </w:r>
      <w:r w:rsidRPr="00E03302">
        <w:rPr>
          <w:rFonts w:eastAsia="Times New Roman"/>
          <w:u w:val="single"/>
        </w:rPr>
        <w:t>in</w:t>
      </w:r>
      <w:r w:rsidRPr="00E03302">
        <w:rPr>
          <w:rFonts w:eastAsia="Calibri"/>
          <w:sz w:val="16"/>
        </w:rPr>
        <w:t xml:space="preserve"> temperature </w:t>
      </w:r>
      <w:r w:rsidRPr="00E03302">
        <w:rPr>
          <w:rFonts w:eastAsia="Times New Roman"/>
          <w:u w:val="single"/>
        </w:rPr>
        <w:t xml:space="preserve">forecasts relative to observations </w:t>
      </w:r>
      <w:r w:rsidRPr="00E03302">
        <w:rPr>
          <w:rFonts w:eastAsia="Times New Roman"/>
          <w:b/>
          <w:iCs/>
          <w:highlight w:val="cyan"/>
          <w:u w:val="single"/>
        </w:rPr>
        <w:t>compromise</w:t>
      </w:r>
      <w:r w:rsidRPr="00E03302">
        <w:rPr>
          <w:rFonts w:eastAsia="Calibri"/>
          <w:sz w:val="16"/>
        </w:rPr>
        <w:t xml:space="preserve"> the </w:t>
      </w:r>
      <w:r w:rsidRPr="00E03302">
        <w:rPr>
          <w:rFonts w:eastAsia="Times New Roman"/>
          <w:b/>
          <w:iCs/>
          <w:highlight w:val="cyan"/>
          <w:u w:val="single"/>
        </w:rPr>
        <w:t>models</w:t>
      </w:r>
      <w:r w:rsidRPr="00E03302">
        <w:rPr>
          <w:rFonts w:eastAsia="Times New Roman"/>
          <w:b/>
          <w:iCs/>
          <w:u w:val="single"/>
        </w:rPr>
        <w:t>’ forecasting impacts</w:t>
      </w:r>
      <w:r w:rsidRPr="00E03302">
        <w:rPr>
          <w:rFonts w:eastAsia="Calibri"/>
          <w:sz w:val="16"/>
        </w:rPr>
        <w:t xml:space="preserve"> on ecosystems, including agriculture, </w:t>
      </w:r>
      <w:r w:rsidRPr="00E03302">
        <w:rPr>
          <w:rFonts w:eastAsia="Times New Roman"/>
          <w:u w:val="single"/>
        </w:rPr>
        <w:t xml:space="preserve">by </w:t>
      </w:r>
      <w:r w:rsidRPr="00E03302">
        <w:rPr>
          <w:rFonts w:eastAsia="Times New Roman"/>
          <w:b/>
          <w:iCs/>
          <w:u w:val="single"/>
        </w:rPr>
        <w:t>exaggerating</w:t>
      </w:r>
      <w:r w:rsidRPr="00E03302">
        <w:rPr>
          <w:rFonts w:eastAsia="Times New Roman"/>
          <w:u w:val="single"/>
        </w:rPr>
        <w:t xml:space="preserve"> the probability of catastrophic effects</w:t>
      </w:r>
      <w:r w:rsidRPr="00E03302">
        <w:rPr>
          <w:rFonts w:eastAsia="Calibri"/>
          <w:sz w:val="16"/>
        </w:rPr>
        <w:t xml:space="preserve">. </w:t>
      </w:r>
    </w:p>
    <w:p w14:paraId="073A8506" w14:textId="77777777" w:rsidR="003E3EFF" w:rsidRPr="00E03302" w:rsidRDefault="003E3EFF" w:rsidP="003E3EFF">
      <w:pPr>
        <w:rPr>
          <w:rFonts w:eastAsia="Calibri"/>
          <w:sz w:val="16"/>
        </w:rPr>
      </w:pPr>
      <w:r w:rsidRPr="00E03302">
        <w:rPr>
          <w:rFonts w:eastAsia="Calibri"/>
          <w:sz w:val="16"/>
        </w:rPr>
        <w:t xml:space="preserve">The </w:t>
      </w:r>
      <w:r w:rsidRPr="00E03302">
        <w:rPr>
          <w:rFonts w:eastAsia="Times New Roman"/>
          <w:highlight w:val="cyan"/>
          <w:u w:val="single"/>
        </w:rPr>
        <w:t>IPCC</w:t>
      </w:r>
      <w:r w:rsidRPr="00E03302">
        <w:rPr>
          <w:rFonts w:eastAsia="Times New Roman"/>
          <w:u w:val="single"/>
        </w:rPr>
        <w:t xml:space="preserve"> makes projections</w:t>
      </w:r>
      <w:r w:rsidRPr="00E03302">
        <w:rPr>
          <w:rFonts w:eastAsia="Calibri"/>
          <w:sz w:val="16"/>
        </w:rPr>
        <w:t xml:space="preserve"> of future global temperatures to the end of century </w:t>
      </w:r>
      <w:r w:rsidRPr="00E03302">
        <w:rPr>
          <w:rFonts w:eastAsia="Times New Roman"/>
          <w:u w:val="single"/>
        </w:rPr>
        <w:t>based on</w:t>
      </w:r>
      <w:r w:rsidRPr="00E03302">
        <w:rPr>
          <w:rFonts w:eastAsia="Calibri"/>
          <w:sz w:val="16"/>
        </w:rPr>
        <w:t xml:space="preserve"> various </w:t>
      </w:r>
      <w:r w:rsidRPr="00E03302">
        <w:rPr>
          <w:rFonts w:eastAsia="Times New Roman"/>
          <w:u w:val="single"/>
        </w:rPr>
        <w:t>models</w:t>
      </w:r>
      <w:r w:rsidRPr="00E03302">
        <w:rPr>
          <w:rFonts w:eastAsia="Calibri"/>
          <w:sz w:val="16"/>
        </w:rPr>
        <w:t xml:space="preserve">. They range </w:t>
      </w:r>
      <w:r w:rsidRPr="00E03302">
        <w:rPr>
          <w:rFonts w:eastAsia="Times New Roman"/>
          <w:u w:val="single"/>
        </w:rPr>
        <w:t>from</w:t>
      </w:r>
      <w:r w:rsidRPr="00E03302">
        <w:rPr>
          <w:rFonts w:eastAsia="Calibri"/>
          <w:sz w:val="16"/>
        </w:rPr>
        <w:t xml:space="preserve"> a low of </w:t>
      </w:r>
      <w:r w:rsidRPr="00E03302">
        <w:rPr>
          <w:rFonts w:eastAsia="Times New Roman"/>
          <w:u w:val="single"/>
        </w:rPr>
        <w:t>1.4 C to</w:t>
      </w:r>
      <w:r w:rsidRPr="00E03302">
        <w:rPr>
          <w:rFonts w:eastAsia="Calibri"/>
          <w:sz w:val="16"/>
        </w:rPr>
        <w:t xml:space="preserve"> a high of </w:t>
      </w:r>
      <w:r w:rsidRPr="00E03302">
        <w:rPr>
          <w:rFonts w:eastAsia="Times New Roman"/>
          <w:u w:val="single"/>
        </w:rPr>
        <w:t xml:space="preserve">5.6 </w:t>
      </w:r>
      <w:proofErr w:type="spellStart"/>
      <w:r w:rsidRPr="00E03302">
        <w:rPr>
          <w:rFonts w:eastAsia="Times New Roman"/>
          <w:u w:val="single"/>
        </w:rPr>
        <w:t>C</w:t>
      </w:r>
      <w:r w:rsidRPr="00E03302">
        <w:rPr>
          <w:rFonts w:eastAsia="Calibri"/>
          <w:sz w:val="16"/>
        </w:rPr>
        <w:t xml:space="preserve"> over</w:t>
      </w:r>
      <w:proofErr w:type="spellEnd"/>
      <w:r w:rsidRPr="00E03302">
        <w:rPr>
          <w:rFonts w:eastAsia="Calibri"/>
          <w:sz w:val="16"/>
        </w:rPr>
        <w:t xml:space="preserve"> pre-industrial temperature (roughly 1900). </w:t>
      </w:r>
      <w:r w:rsidRPr="00E03302">
        <w:rPr>
          <w:rFonts w:eastAsia="Times New Roman"/>
          <w:u w:val="single"/>
        </w:rPr>
        <w:t xml:space="preserve">The </w:t>
      </w:r>
      <w:r w:rsidRPr="00E03302">
        <w:rPr>
          <w:rFonts w:eastAsia="Times New Roman"/>
          <w:highlight w:val="cyan"/>
          <w:u w:val="single"/>
        </w:rPr>
        <w:t>wide range makes them</w:t>
      </w:r>
      <w:r w:rsidRPr="00E03302">
        <w:rPr>
          <w:rFonts w:eastAsia="Times New Roman"/>
          <w:u w:val="single"/>
        </w:rPr>
        <w:t xml:space="preserve"> almost </w:t>
      </w:r>
      <w:r w:rsidRPr="00E03302">
        <w:rPr>
          <w:rFonts w:eastAsia="Times New Roman"/>
          <w:b/>
          <w:iCs/>
          <w:highlight w:val="cyan"/>
          <w:u w:val="single"/>
        </w:rPr>
        <w:t>meaningless</w:t>
      </w:r>
      <w:r w:rsidRPr="00E03302">
        <w:rPr>
          <w:rFonts w:eastAsia="Calibri"/>
          <w:sz w:val="16"/>
        </w:rPr>
        <w:t>. The IPCC explains that the wide range results from uncertainty about the magnitude of the feedback between warming and increased rates of evaporation – and David Seckler adds, also about the effects of evaporation on clouds and precipitation. (5)</w:t>
      </w:r>
    </w:p>
    <w:p w14:paraId="6B0DEA47" w14:textId="77777777" w:rsidR="003E3EFF" w:rsidRPr="00E03302" w:rsidRDefault="003E3EFF" w:rsidP="003E3EFF">
      <w:pPr>
        <w:rPr>
          <w:rFonts w:eastAsia="Calibri"/>
          <w:sz w:val="16"/>
        </w:rPr>
      </w:pPr>
      <w:r w:rsidRPr="00E03302">
        <w:rPr>
          <w:rFonts w:eastAsia="Calibri"/>
          <w:sz w:val="16"/>
        </w:rPr>
        <w:t>It is astonishing to learn that the climate models miss a critical component of the climate system -- the hydrological cycle, and specifically clouds, which the IPCC calls the “wild card” in the climate system.</w:t>
      </w:r>
    </w:p>
    <w:p w14:paraId="0FE1A15A" w14:textId="77777777" w:rsidR="003E3EFF" w:rsidRPr="00E03302" w:rsidRDefault="003E3EFF" w:rsidP="003E3EFF">
      <w:pPr>
        <w:rPr>
          <w:rFonts w:eastAsia="Calibri"/>
          <w:sz w:val="16"/>
        </w:rPr>
      </w:pPr>
      <w:r w:rsidRPr="00E03302">
        <w:rPr>
          <w:rFonts w:eastAsia="Times New Roman"/>
          <w:u w:val="single"/>
        </w:rPr>
        <w:t xml:space="preserve">The IPCC’s </w:t>
      </w:r>
      <w:proofErr w:type="gramStart"/>
      <w:r w:rsidRPr="00E03302">
        <w:rPr>
          <w:rFonts w:eastAsia="Times New Roman"/>
          <w:b/>
          <w:iCs/>
          <w:highlight w:val="cyan"/>
          <w:u w:val="single"/>
        </w:rPr>
        <w:t>Worst Case</w:t>
      </w:r>
      <w:proofErr w:type="gramEnd"/>
      <w:r w:rsidRPr="00E03302">
        <w:rPr>
          <w:rFonts w:eastAsia="Times New Roman"/>
          <w:u w:val="single"/>
        </w:rPr>
        <w:t xml:space="preserve"> Scenario </w:t>
      </w:r>
      <w:r w:rsidRPr="00E03302">
        <w:rPr>
          <w:rFonts w:eastAsia="Times New Roman"/>
          <w:highlight w:val="cyan"/>
          <w:u w:val="single"/>
        </w:rPr>
        <w:t>is</w:t>
      </w:r>
      <w:r w:rsidRPr="00E03302">
        <w:rPr>
          <w:rFonts w:eastAsia="Calibri"/>
          <w:sz w:val="16"/>
        </w:rPr>
        <w:t xml:space="preserve"> commonly </w:t>
      </w:r>
      <w:r w:rsidRPr="00E03302">
        <w:rPr>
          <w:rFonts w:eastAsia="Times New Roman"/>
          <w:highlight w:val="cyan"/>
          <w:u w:val="single"/>
        </w:rPr>
        <w:t>used as</w:t>
      </w:r>
      <w:r w:rsidRPr="00E03302">
        <w:rPr>
          <w:rFonts w:eastAsia="Times New Roman"/>
          <w:u w:val="single"/>
        </w:rPr>
        <w:t xml:space="preserve"> the </w:t>
      </w:r>
      <w:r w:rsidRPr="00E03302">
        <w:rPr>
          <w:rFonts w:eastAsia="Times New Roman"/>
          <w:b/>
          <w:iCs/>
          <w:highlight w:val="cyan"/>
          <w:u w:val="single"/>
        </w:rPr>
        <w:t>Business as Usual</w:t>
      </w:r>
      <w:r w:rsidRPr="00E03302">
        <w:rPr>
          <w:rFonts w:eastAsia="Calibri"/>
          <w:sz w:val="16"/>
        </w:rPr>
        <w:t xml:space="preserve"> without a Radical Policy Action’ </w:t>
      </w:r>
      <w:r w:rsidRPr="00E03302">
        <w:rPr>
          <w:rFonts w:eastAsia="Times New Roman"/>
          <w:u w:val="single"/>
        </w:rPr>
        <w:t>Scenario</w:t>
      </w:r>
    </w:p>
    <w:p w14:paraId="5DF7C166" w14:textId="77777777" w:rsidR="003E3EFF" w:rsidRPr="00E03302" w:rsidRDefault="003E3EFF" w:rsidP="003E3EFF">
      <w:pPr>
        <w:rPr>
          <w:rFonts w:eastAsia="Times New Roman"/>
          <w:u w:val="single"/>
        </w:rPr>
      </w:pPr>
      <w:r w:rsidRPr="00E03302">
        <w:rPr>
          <w:rFonts w:eastAsia="Calibri"/>
          <w:sz w:val="16"/>
        </w:rPr>
        <w:t xml:space="preserve">The IPCC’s Assessment Report 5 (AR5), published in 2014, presented a range of forecasts of global climate out to 2050 and 2100, based on different assumptions about radiative forcing (a measure of how much of the sun’s energy the atmosphere traps).  </w:t>
      </w:r>
      <w:r w:rsidRPr="00E03302">
        <w:rPr>
          <w:rFonts w:eastAsia="Times New Roman"/>
          <w:u w:val="single"/>
        </w:rPr>
        <w:t>The most extreme</w:t>
      </w:r>
      <w:r w:rsidRPr="00E03302">
        <w:rPr>
          <w:rFonts w:eastAsia="Calibri"/>
          <w:sz w:val="16"/>
        </w:rPr>
        <w:t xml:space="preserve"> – the worst case – </w:t>
      </w:r>
      <w:r w:rsidRPr="00E03302">
        <w:rPr>
          <w:rFonts w:eastAsia="Times New Roman"/>
          <w:u w:val="single"/>
        </w:rPr>
        <w:t xml:space="preserve">was called Representative Concentration Pathway </w:t>
      </w:r>
      <w:r w:rsidRPr="00E03302">
        <w:rPr>
          <w:rFonts w:eastAsia="Times New Roman"/>
          <w:highlight w:val="cyan"/>
          <w:u w:val="single"/>
        </w:rPr>
        <w:t>(RCP) 8.5</w:t>
      </w:r>
      <w:r w:rsidRPr="00E03302">
        <w:rPr>
          <w:rFonts w:eastAsia="Times New Roman"/>
          <w:u w:val="single"/>
        </w:rPr>
        <w:t xml:space="preserve">. It </w:t>
      </w:r>
      <w:r w:rsidRPr="00E03302">
        <w:rPr>
          <w:rFonts w:eastAsia="Times New Roman"/>
          <w:highlight w:val="cyan"/>
          <w:u w:val="single"/>
        </w:rPr>
        <w:t>assumes</w:t>
      </w:r>
      <w:r w:rsidRPr="00E03302">
        <w:rPr>
          <w:rFonts w:eastAsia="Times New Roman"/>
          <w:u w:val="single"/>
        </w:rPr>
        <w:t xml:space="preserve"> </w:t>
      </w:r>
      <w:r w:rsidRPr="00E03302">
        <w:rPr>
          <w:rFonts w:eastAsia="Times New Roman"/>
          <w:b/>
          <w:iCs/>
          <w:u w:val="single"/>
        </w:rPr>
        <w:t xml:space="preserve">ominous </w:t>
      </w:r>
      <w:r w:rsidRPr="00E03302">
        <w:rPr>
          <w:rFonts w:eastAsia="Times New Roman"/>
          <w:b/>
          <w:iCs/>
          <w:highlight w:val="cyan"/>
          <w:u w:val="single"/>
        </w:rPr>
        <w:t>reversals</w:t>
      </w:r>
      <w:r w:rsidRPr="00E03302">
        <w:rPr>
          <w:rFonts w:eastAsia="Times New Roman"/>
          <w:highlight w:val="cyan"/>
          <w:u w:val="single"/>
        </w:rPr>
        <w:t xml:space="preserve"> in</w:t>
      </w:r>
      <w:r w:rsidRPr="00E03302">
        <w:rPr>
          <w:rFonts w:eastAsia="Times New Roman"/>
          <w:u w:val="single"/>
        </w:rPr>
        <w:t xml:space="preserve"> several </w:t>
      </w:r>
      <w:r w:rsidRPr="00E03302">
        <w:rPr>
          <w:rFonts w:eastAsia="Times New Roman"/>
          <w:b/>
          <w:iCs/>
          <w:highlight w:val="cyan"/>
          <w:u w:val="single"/>
        </w:rPr>
        <w:t>basic, long-standing trends</w:t>
      </w:r>
      <w:r w:rsidRPr="00E03302">
        <w:rPr>
          <w:rFonts w:eastAsia="Times New Roman"/>
          <w:u w:val="single"/>
        </w:rPr>
        <w:t>, all heading in the extremely wrong direction to 2100:</w:t>
      </w:r>
    </w:p>
    <w:p w14:paraId="04C35FBE" w14:textId="77777777" w:rsidR="003E3EFF" w:rsidRPr="00E03302" w:rsidRDefault="003E3EFF" w:rsidP="003E3EFF">
      <w:pPr>
        <w:numPr>
          <w:ilvl w:val="0"/>
          <w:numId w:val="15"/>
        </w:numPr>
        <w:contextualSpacing/>
        <w:rPr>
          <w:rFonts w:eastAsia="Calibri"/>
          <w:sz w:val="16"/>
        </w:rPr>
      </w:pPr>
      <w:r w:rsidRPr="00E03302">
        <w:rPr>
          <w:rFonts w:eastAsia="Calibri"/>
          <w:u w:val="single"/>
        </w:rPr>
        <w:t xml:space="preserve">high </w:t>
      </w:r>
      <w:r w:rsidRPr="00E03302">
        <w:rPr>
          <w:rFonts w:eastAsia="Calibri"/>
          <w:highlight w:val="cyan"/>
          <w:u w:val="single"/>
        </w:rPr>
        <w:t>population growth</w:t>
      </w:r>
      <w:r w:rsidRPr="00E03302">
        <w:rPr>
          <w:rFonts w:eastAsia="Calibri"/>
          <w:sz w:val="16"/>
        </w:rPr>
        <w:t xml:space="preserve"> to reach more than 12 billion people</w:t>
      </w:r>
    </w:p>
    <w:p w14:paraId="563CAEE6" w14:textId="77777777" w:rsidR="003E3EFF" w:rsidRPr="00E03302" w:rsidRDefault="003E3EFF" w:rsidP="003E3EFF">
      <w:pPr>
        <w:numPr>
          <w:ilvl w:val="0"/>
          <w:numId w:val="15"/>
        </w:numPr>
        <w:contextualSpacing/>
        <w:rPr>
          <w:rFonts w:eastAsia="Calibri"/>
          <w:u w:val="single"/>
        </w:rPr>
      </w:pPr>
      <w:r w:rsidRPr="00E03302">
        <w:rPr>
          <w:rFonts w:eastAsia="Calibri"/>
          <w:highlight w:val="cyan"/>
          <w:u w:val="single"/>
        </w:rPr>
        <w:t xml:space="preserve">slow </w:t>
      </w:r>
      <w:r w:rsidRPr="00E03302">
        <w:rPr>
          <w:rFonts w:eastAsia="Calibri"/>
          <w:b/>
          <w:iCs/>
          <w:highlight w:val="cyan"/>
          <w:u w:val="single"/>
        </w:rPr>
        <w:t>tech</w:t>
      </w:r>
      <w:r w:rsidRPr="00E03302">
        <w:rPr>
          <w:rFonts w:eastAsia="Calibri"/>
          <w:u w:val="single"/>
        </w:rPr>
        <w:t>nology development</w:t>
      </w:r>
    </w:p>
    <w:p w14:paraId="710E9434" w14:textId="77777777" w:rsidR="003E3EFF" w:rsidRPr="00E03302" w:rsidRDefault="003E3EFF" w:rsidP="003E3EFF">
      <w:pPr>
        <w:numPr>
          <w:ilvl w:val="0"/>
          <w:numId w:val="15"/>
        </w:numPr>
        <w:contextualSpacing/>
        <w:rPr>
          <w:rFonts w:eastAsia="Calibri"/>
          <w:sz w:val="16"/>
        </w:rPr>
      </w:pPr>
      <w:r w:rsidRPr="00E03302">
        <w:rPr>
          <w:rFonts w:eastAsia="Calibri"/>
          <w:highlight w:val="cyan"/>
          <w:u w:val="single"/>
        </w:rPr>
        <w:t>coal</w:t>
      </w:r>
      <w:r w:rsidRPr="00E03302">
        <w:rPr>
          <w:rFonts w:eastAsia="Calibri"/>
          <w:u w:val="single"/>
        </w:rPr>
        <w:t xml:space="preserve"> consumption </w:t>
      </w:r>
      <w:r w:rsidRPr="00E03302">
        <w:rPr>
          <w:rFonts w:eastAsia="Calibri"/>
          <w:highlight w:val="cyan"/>
          <w:u w:val="single"/>
        </w:rPr>
        <w:t>increases</w:t>
      </w:r>
      <w:r w:rsidRPr="00E03302">
        <w:rPr>
          <w:rFonts w:eastAsia="Calibri"/>
          <w:sz w:val="16"/>
        </w:rPr>
        <w:t xml:space="preserve"> by 500 % between 2005 and 2100 (no account taken of supply constraints)</w:t>
      </w:r>
    </w:p>
    <w:p w14:paraId="5758893F" w14:textId="77777777" w:rsidR="003E3EFF" w:rsidRPr="00E03302" w:rsidRDefault="003E3EFF" w:rsidP="003E3EFF">
      <w:pPr>
        <w:numPr>
          <w:ilvl w:val="0"/>
          <w:numId w:val="15"/>
        </w:numPr>
        <w:contextualSpacing/>
        <w:rPr>
          <w:rFonts w:eastAsia="Calibri"/>
          <w:u w:val="single"/>
        </w:rPr>
      </w:pPr>
      <w:r w:rsidRPr="00E03302">
        <w:rPr>
          <w:rFonts w:eastAsia="Calibri"/>
          <w:highlight w:val="cyan"/>
          <w:u w:val="single"/>
        </w:rPr>
        <w:t>slow</w:t>
      </w:r>
      <w:r w:rsidRPr="00E03302">
        <w:rPr>
          <w:rFonts w:eastAsia="Calibri"/>
          <w:u w:val="single"/>
        </w:rPr>
        <w:t xml:space="preserve"> GDP </w:t>
      </w:r>
      <w:r w:rsidRPr="00E03302">
        <w:rPr>
          <w:rFonts w:eastAsia="Calibri"/>
          <w:highlight w:val="cyan"/>
          <w:u w:val="single"/>
        </w:rPr>
        <w:t>growth</w:t>
      </w:r>
    </w:p>
    <w:p w14:paraId="7A96278D" w14:textId="77777777" w:rsidR="003E3EFF" w:rsidRPr="00E03302" w:rsidRDefault="003E3EFF" w:rsidP="003E3EFF">
      <w:pPr>
        <w:numPr>
          <w:ilvl w:val="0"/>
          <w:numId w:val="15"/>
        </w:numPr>
        <w:contextualSpacing/>
        <w:rPr>
          <w:rFonts w:eastAsia="Calibri"/>
          <w:u w:val="single"/>
        </w:rPr>
      </w:pPr>
      <w:proofErr w:type="gramStart"/>
      <w:r w:rsidRPr="00E03302">
        <w:rPr>
          <w:rFonts w:eastAsia="Calibri"/>
          <w:highlight w:val="cyan"/>
          <w:u w:val="single"/>
        </w:rPr>
        <w:t>fast</w:t>
      </w:r>
      <w:proofErr w:type="gramEnd"/>
      <w:r w:rsidRPr="00E03302">
        <w:rPr>
          <w:rFonts w:eastAsia="Calibri"/>
          <w:u w:val="single"/>
        </w:rPr>
        <w:t xml:space="preserve"> rise in world </w:t>
      </w:r>
      <w:r w:rsidRPr="00E03302">
        <w:rPr>
          <w:rFonts w:eastAsia="Calibri"/>
          <w:highlight w:val="cyan"/>
          <w:u w:val="single"/>
        </w:rPr>
        <w:t>poverty</w:t>
      </w:r>
    </w:p>
    <w:p w14:paraId="6D783B1D" w14:textId="77777777" w:rsidR="003E3EFF" w:rsidRPr="00E03302" w:rsidRDefault="003E3EFF" w:rsidP="003E3EFF">
      <w:pPr>
        <w:numPr>
          <w:ilvl w:val="0"/>
          <w:numId w:val="15"/>
        </w:numPr>
        <w:contextualSpacing/>
        <w:rPr>
          <w:rFonts w:eastAsia="Calibri"/>
          <w:u w:val="single"/>
        </w:rPr>
      </w:pPr>
      <w:r w:rsidRPr="00E03302">
        <w:rPr>
          <w:rFonts w:eastAsia="Calibri"/>
          <w:highlight w:val="cyan"/>
          <w:u w:val="single"/>
        </w:rPr>
        <w:t>high energy</w:t>
      </w:r>
      <w:r w:rsidRPr="00E03302">
        <w:rPr>
          <w:rFonts w:eastAsia="Calibri"/>
          <w:u w:val="single"/>
        </w:rPr>
        <w:t xml:space="preserve"> use</w:t>
      </w:r>
    </w:p>
    <w:p w14:paraId="3880C125" w14:textId="77777777" w:rsidR="003E3EFF" w:rsidRPr="00E03302" w:rsidRDefault="003E3EFF" w:rsidP="003E3EFF">
      <w:pPr>
        <w:numPr>
          <w:ilvl w:val="0"/>
          <w:numId w:val="15"/>
        </w:numPr>
        <w:contextualSpacing/>
        <w:rPr>
          <w:rFonts w:eastAsia="Calibri"/>
          <w:sz w:val="16"/>
        </w:rPr>
      </w:pPr>
      <w:r w:rsidRPr="00E03302">
        <w:rPr>
          <w:rFonts w:eastAsia="Calibri"/>
          <w:u w:val="single"/>
        </w:rPr>
        <w:t xml:space="preserve">high GHG </w:t>
      </w:r>
      <w:r w:rsidRPr="00E03302">
        <w:rPr>
          <w:rFonts w:eastAsia="Calibri"/>
          <w:highlight w:val="cyan"/>
          <w:u w:val="single"/>
        </w:rPr>
        <w:t>emissions</w:t>
      </w:r>
      <w:r w:rsidRPr="00E03302">
        <w:rPr>
          <w:rFonts w:eastAsia="Calibri"/>
          <w:sz w:val="16"/>
        </w:rPr>
        <w:t xml:space="preserve">. </w:t>
      </w:r>
    </w:p>
    <w:p w14:paraId="3E7E7ACA" w14:textId="77777777" w:rsidR="003E3EFF" w:rsidRPr="00E03302" w:rsidRDefault="003E3EFF" w:rsidP="003E3EFF">
      <w:pPr>
        <w:numPr>
          <w:ilvl w:val="0"/>
          <w:numId w:val="15"/>
        </w:numPr>
        <w:contextualSpacing/>
        <w:rPr>
          <w:rFonts w:eastAsia="Calibri"/>
          <w:sz w:val="16"/>
        </w:rPr>
      </w:pPr>
      <w:r w:rsidRPr="00E03302">
        <w:rPr>
          <w:rFonts w:eastAsia="Calibri"/>
          <w:b/>
          <w:iCs/>
          <w:highlight w:val="cyan"/>
          <w:u w:val="single"/>
        </w:rPr>
        <w:t>temp</w:t>
      </w:r>
      <w:r w:rsidRPr="00E03302">
        <w:rPr>
          <w:rFonts w:eastAsia="Calibri"/>
          <w:u w:val="single"/>
        </w:rPr>
        <w:t xml:space="preserve">erature forecast: </w:t>
      </w:r>
      <w:r w:rsidRPr="00E03302">
        <w:rPr>
          <w:rFonts w:eastAsia="Calibri"/>
          <w:b/>
          <w:iCs/>
          <w:highlight w:val="cyan"/>
          <w:u w:val="single"/>
        </w:rPr>
        <w:t>5 C</w:t>
      </w:r>
      <w:r w:rsidRPr="00E03302">
        <w:rPr>
          <w:rFonts w:eastAsia="Calibri"/>
          <w:u w:val="single"/>
        </w:rPr>
        <w:t xml:space="preserve"> rise</w:t>
      </w:r>
      <w:r w:rsidRPr="00E03302">
        <w:rPr>
          <w:rFonts w:eastAsia="Calibri"/>
          <w:sz w:val="16"/>
        </w:rPr>
        <w:t xml:space="preserve"> between 2005 and 2100.  </w:t>
      </w:r>
    </w:p>
    <w:p w14:paraId="153962C3" w14:textId="77777777" w:rsidR="003E3EFF" w:rsidRPr="00E03302" w:rsidRDefault="003E3EFF" w:rsidP="003E3EFF">
      <w:pPr>
        <w:rPr>
          <w:rFonts w:eastAsia="Calibri"/>
          <w:sz w:val="16"/>
        </w:rPr>
      </w:pPr>
      <w:r w:rsidRPr="00E03302">
        <w:rPr>
          <w:rFonts w:eastAsia="Times New Roman"/>
          <w:u w:val="single"/>
        </w:rPr>
        <w:t xml:space="preserve">RCP 8.5’s vision is </w:t>
      </w:r>
      <w:r w:rsidRPr="00E03302">
        <w:rPr>
          <w:rFonts w:eastAsia="Times New Roman"/>
          <w:b/>
          <w:iCs/>
          <w:u w:val="single"/>
        </w:rPr>
        <w:t>horrifying</w:t>
      </w:r>
      <w:r w:rsidRPr="00E03302">
        <w:rPr>
          <w:rFonts w:eastAsia="Calibri"/>
          <w:sz w:val="16"/>
        </w:rPr>
        <w:t>, as worst-case scenarios should be.</w:t>
      </w:r>
    </w:p>
    <w:p w14:paraId="558EA256" w14:textId="77777777" w:rsidR="003E3EFF" w:rsidRDefault="003E3EFF" w:rsidP="003E3EFF">
      <w:pPr>
        <w:rPr>
          <w:rFonts w:eastAsia="Calibri"/>
          <w:sz w:val="16"/>
        </w:rPr>
      </w:pPr>
      <w:r w:rsidRPr="00E03302">
        <w:rPr>
          <w:rFonts w:eastAsia="Times New Roman"/>
          <w:highlight w:val="cyan"/>
          <w:u w:val="single"/>
        </w:rPr>
        <w:t xml:space="preserve">A </w:t>
      </w:r>
      <w:r w:rsidRPr="00E03302">
        <w:rPr>
          <w:rFonts w:eastAsia="Times New Roman"/>
          <w:b/>
          <w:iCs/>
          <w:highlight w:val="cyan"/>
          <w:u w:val="single"/>
        </w:rPr>
        <w:t>whole wave</w:t>
      </w:r>
      <w:r w:rsidRPr="00E03302">
        <w:rPr>
          <w:rFonts w:eastAsia="Times New Roman"/>
          <w:highlight w:val="cyan"/>
          <w:u w:val="single"/>
        </w:rPr>
        <w:t xml:space="preserve"> of </w:t>
      </w:r>
      <w:r w:rsidRPr="00E03302">
        <w:rPr>
          <w:rFonts w:eastAsia="Times New Roman"/>
          <w:b/>
          <w:iCs/>
          <w:highlight w:val="cyan"/>
          <w:u w:val="single"/>
        </w:rPr>
        <w:t>lit</w:t>
      </w:r>
      <w:r w:rsidRPr="00E03302">
        <w:rPr>
          <w:rFonts w:eastAsia="Times New Roman"/>
          <w:u w:val="single"/>
        </w:rPr>
        <w:t xml:space="preserve">erature, in peer-reviewed journals as well as in media, even by IPCC authors, has since </w:t>
      </w:r>
      <w:r w:rsidRPr="00E03302">
        <w:rPr>
          <w:rFonts w:eastAsia="Times New Roman"/>
          <w:highlight w:val="cyan"/>
          <w:u w:val="single"/>
        </w:rPr>
        <w:t>presented this</w:t>
      </w:r>
      <w:r w:rsidRPr="00E03302">
        <w:rPr>
          <w:rFonts w:eastAsia="Times New Roman"/>
          <w:u w:val="single"/>
        </w:rPr>
        <w:t xml:space="preserve"> worst-case </w:t>
      </w:r>
      <w:r w:rsidRPr="00E03302">
        <w:rPr>
          <w:rFonts w:eastAsia="Times New Roman"/>
          <w:highlight w:val="cyan"/>
          <w:u w:val="single"/>
        </w:rPr>
        <w:t>as</w:t>
      </w:r>
      <w:r w:rsidRPr="00E03302">
        <w:rPr>
          <w:rFonts w:eastAsia="Calibri"/>
          <w:sz w:val="16"/>
        </w:rPr>
        <w:t xml:space="preserve"> either “the most </w:t>
      </w:r>
      <w:r w:rsidRPr="00E03302">
        <w:rPr>
          <w:rFonts w:eastAsia="Times New Roman"/>
          <w:b/>
          <w:iCs/>
          <w:highlight w:val="cyan"/>
          <w:u w:val="single"/>
        </w:rPr>
        <w:t>likely</w:t>
      </w:r>
      <w:r w:rsidRPr="00E03302">
        <w:rPr>
          <w:rFonts w:eastAsia="Calibri"/>
          <w:sz w:val="16"/>
        </w:rPr>
        <w:t xml:space="preserve"> case” or “the baseline case – business as usual without policy action”. This </w:t>
      </w:r>
      <w:r w:rsidRPr="00E03302">
        <w:rPr>
          <w:rFonts w:eastAsia="Times New Roman"/>
          <w:b/>
          <w:iCs/>
          <w:highlight w:val="cyan"/>
          <w:u w:val="single"/>
        </w:rPr>
        <w:t>misleading</w:t>
      </w:r>
      <w:r w:rsidRPr="00E03302">
        <w:rPr>
          <w:rFonts w:eastAsia="Calibri"/>
          <w:sz w:val="16"/>
        </w:rPr>
        <w:t xml:space="preserve"> assumption provoked a recent paper in Nature subtitled: “Stop using the worst-case scenario for climate warming as the most likely outcome” (see also, Chrobak, 2020).</w:t>
      </w:r>
    </w:p>
    <w:p w14:paraId="5BF6B2BA" w14:textId="77777777" w:rsidR="003E3EFF" w:rsidRPr="00E03302" w:rsidRDefault="003E3EFF" w:rsidP="003E3EFF">
      <w:pPr>
        <w:keepNext/>
        <w:keepLines/>
        <w:spacing w:before="40" w:after="0"/>
        <w:outlineLvl w:val="3"/>
        <w:rPr>
          <w:rFonts w:eastAsia="Times New Roman"/>
          <w:b/>
          <w:iCs/>
          <w:sz w:val="26"/>
        </w:rPr>
      </w:pPr>
      <w:r w:rsidRPr="00E03302">
        <w:rPr>
          <w:rFonts w:eastAsia="Times New Roman"/>
          <w:b/>
          <w:iCs/>
          <w:sz w:val="26"/>
        </w:rPr>
        <w:t xml:space="preserve">The risk is </w:t>
      </w:r>
      <w:r w:rsidRPr="00E03302">
        <w:rPr>
          <w:rFonts w:eastAsia="Times New Roman"/>
          <w:b/>
          <w:iCs/>
          <w:sz w:val="26"/>
          <w:u w:val="single"/>
        </w:rPr>
        <w:t>1 in 1000</w:t>
      </w:r>
      <w:r w:rsidRPr="00E03302">
        <w:rPr>
          <w:rFonts w:eastAsia="Times New Roman"/>
          <w:b/>
          <w:iCs/>
          <w:sz w:val="26"/>
        </w:rPr>
        <w:t xml:space="preserve"> and not for </w:t>
      </w:r>
      <w:r w:rsidRPr="00E03302">
        <w:rPr>
          <w:rFonts w:eastAsia="Times New Roman"/>
          <w:b/>
          <w:iCs/>
          <w:sz w:val="26"/>
          <w:u w:val="single"/>
        </w:rPr>
        <w:t>millennia</w:t>
      </w:r>
      <w:r w:rsidRPr="00E03302">
        <w:rPr>
          <w:rFonts w:eastAsia="Times New Roman"/>
          <w:b/>
          <w:iCs/>
          <w:sz w:val="26"/>
        </w:rPr>
        <w:t xml:space="preserve">, so </w:t>
      </w:r>
      <w:r w:rsidRPr="00E03302">
        <w:rPr>
          <w:rFonts w:eastAsia="Times New Roman"/>
          <w:b/>
          <w:iCs/>
          <w:sz w:val="26"/>
          <w:u w:val="single"/>
        </w:rPr>
        <w:t>intervening</w:t>
      </w:r>
      <w:r w:rsidRPr="00E03302">
        <w:rPr>
          <w:rFonts w:eastAsia="Times New Roman"/>
          <w:b/>
          <w:iCs/>
          <w:sz w:val="26"/>
        </w:rPr>
        <w:t xml:space="preserve"> measures solve.</w:t>
      </w:r>
    </w:p>
    <w:p w14:paraId="22338295" w14:textId="77777777" w:rsidR="003E3EFF" w:rsidRPr="00E03302" w:rsidRDefault="003E3EFF" w:rsidP="003E3EFF">
      <w:pPr>
        <w:rPr>
          <w:rFonts w:eastAsia="Calibri"/>
        </w:rPr>
      </w:pPr>
      <w:r w:rsidRPr="00E03302">
        <w:rPr>
          <w:rFonts w:eastAsia="Times New Roman"/>
          <w:b/>
          <w:bCs/>
          <w:sz w:val="26"/>
        </w:rPr>
        <w:t xml:space="preserve">Phuong ’20 </w:t>
      </w:r>
      <w:r w:rsidRPr="00E03302">
        <w:rPr>
          <w:rFonts w:eastAsia="Calibri"/>
        </w:rPr>
        <w:t xml:space="preserve">[Ha Tran Nguyen; 2020; Computer Science Teaching Assistant, Co-lead at Minerva Schools, Asian Youth Climate Network; Data Driven Investor, “The Wreck </w:t>
      </w:r>
      <w:proofErr w:type="gramStart"/>
      <w:r w:rsidRPr="00E03302">
        <w:rPr>
          <w:rFonts w:eastAsia="Calibri"/>
        </w:rPr>
        <w:t>Of</w:t>
      </w:r>
      <w:proofErr w:type="gramEnd"/>
      <w:r w:rsidRPr="00E03302">
        <w:rPr>
          <w:rFonts w:eastAsia="Calibri"/>
        </w:rPr>
        <w:t xml:space="preserve"> </w:t>
      </w:r>
      <w:proofErr w:type="gramStart"/>
      <w:r w:rsidRPr="00E03302">
        <w:rPr>
          <w:rFonts w:eastAsia="Calibri"/>
        </w:rPr>
        <w:t>The</w:t>
      </w:r>
      <w:proofErr w:type="gramEnd"/>
      <w:r w:rsidRPr="00E03302">
        <w:rPr>
          <w:rFonts w:eastAsia="Calibri"/>
        </w:rPr>
        <w:t xml:space="preserve"> Global Warming Narrative,” https://medium.datadriveninvestor.com/will-climate-change-cause-humans-to-go-extinct-341035698193]</w:t>
      </w:r>
    </w:p>
    <w:p w14:paraId="2D254F05" w14:textId="77777777" w:rsidR="003E3EFF" w:rsidRPr="00E03302" w:rsidRDefault="003E3EFF" w:rsidP="003E3EFF">
      <w:pPr>
        <w:rPr>
          <w:rFonts w:eastAsia="Calibri"/>
          <w:sz w:val="16"/>
        </w:rPr>
      </w:pPr>
      <w:r w:rsidRPr="00E03302">
        <w:rPr>
          <w:rFonts w:eastAsia="Calibri"/>
          <w:sz w:val="16"/>
        </w:rPr>
        <w:t xml:space="preserve">Why Climate change is (probably) not </w:t>
      </w:r>
      <w:proofErr w:type="spellStart"/>
      <w:proofErr w:type="gramStart"/>
      <w:r w:rsidRPr="00E03302">
        <w:rPr>
          <w:rFonts w:eastAsia="Calibri"/>
          <w:sz w:val="16"/>
        </w:rPr>
        <w:t>a</w:t>
      </w:r>
      <w:proofErr w:type="spellEnd"/>
      <w:proofErr w:type="gramEnd"/>
      <w:r w:rsidRPr="00E03302">
        <w:rPr>
          <w:rFonts w:eastAsia="Calibri"/>
          <w:sz w:val="16"/>
        </w:rPr>
        <w:t xml:space="preserve"> existential risk</w:t>
      </w:r>
    </w:p>
    <w:p w14:paraId="0B5531D6" w14:textId="77777777" w:rsidR="003E3EFF" w:rsidRPr="00E03302" w:rsidRDefault="003E3EFF" w:rsidP="003E3EFF">
      <w:pPr>
        <w:rPr>
          <w:rFonts w:eastAsia="Calibri"/>
          <w:sz w:val="16"/>
        </w:rPr>
      </w:pPr>
      <w:r w:rsidRPr="00E03302">
        <w:rPr>
          <w:rFonts w:eastAsia="Calibri"/>
          <w:sz w:val="16"/>
        </w:rPr>
        <w:t xml:space="preserve">Firstly, Toby Ord still acknowledges </w:t>
      </w:r>
      <w:r w:rsidRPr="00E03302">
        <w:rPr>
          <w:rFonts w:eastAsia="Times New Roman"/>
          <w:highlight w:val="cyan"/>
          <w:u w:val="single"/>
        </w:rPr>
        <w:t>there is</w:t>
      </w:r>
      <w:r w:rsidRPr="00E03302">
        <w:rPr>
          <w:rFonts w:eastAsia="Times New Roman"/>
          <w:u w:val="single"/>
        </w:rPr>
        <w:t xml:space="preserve"> a </w:t>
      </w:r>
      <w:r w:rsidRPr="00E03302">
        <w:rPr>
          <w:rFonts w:eastAsia="Times New Roman"/>
          <w:b/>
          <w:iCs/>
          <w:highlight w:val="cyan"/>
          <w:u w:val="single"/>
        </w:rPr>
        <w:t>1 in 1000 chance</w:t>
      </w:r>
      <w:r w:rsidRPr="00E03302">
        <w:rPr>
          <w:rFonts w:eastAsia="Times New Roman"/>
          <w:u w:val="single"/>
        </w:rPr>
        <w:t xml:space="preserve">s </w:t>
      </w:r>
      <w:r w:rsidRPr="00E03302">
        <w:rPr>
          <w:rFonts w:eastAsia="Times New Roman"/>
          <w:highlight w:val="cyan"/>
          <w:u w:val="single"/>
        </w:rPr>
        <w:t>of climate</w:t>
      </w:r>
      <w:r w:rsidRPr="00E03302">
        <w:rPr>
          <w:rFonts w:eastAsia="Times New Roman"/>
          <w:u w:val="single"/>
        </w:rPr>
        <w:t xml:space="preserve"> change </w:t>
      </w:r>
      <w:r w:rsidRPr="00E03302">
        <w:rPr>
          <w:rFonts w:eastAsia="Times New Roman"/>
          <w:highlight w:val="cyan"/>
          <w:u w:val="single"/>
        </w:rPr>
        <w:t>being</w:t>
      </w:r>
      <w:r w:rsidRPr="00E03302">
        <w:rPr>
          <w:rFonts w:eastAsia="Times New Roman"/>
          <w:u w:val="single"/>
        </w:rPr>
        <w:t xml:space="preserve"> an </w:t>
      </w:r>
      <w:proofErr w:type="gramStart"/>
      <w:r w:rsidRPr="00E03302">
        <w:rPr>
          <w:rFonts w:eastAsia="Times New Roman"/>
          <w:b/>
          <w:iCs/>
          <w:highlight w:val="cyan"/>
          <w:u w:val="single"/>
        </w:rPr>
        <w:t>existential</w:t>
      </w:r>
      <w:r w:rsidRPr="00E03302">
        <w:rPr>
          <w:rFonts w:eastAsia="Times New Roman"/>
          <w:u w:val="single"/>
        </w:rPr>
        <w:t xml:space="preserve"> risks</w:t>
      </w:r>
      <w:proofErr w:type="gramEnd"/>
      <w:r w:rsidRPr="00E03302">
        <w:rPr>
          <w:rFonts w:eastAsia="Calibri"/>
          <w:sz w:val="16"/>
        </w:rPr>
        <w:t xml:space="preserve">, so </w:t>
      </w:r>
      <w:r w:rsidRPr="00E03302">
        <w:rPr>
          <w:rFonts w:eastAsia="Times New Roman"/>
          <w:u w:val="single"/>
        </w:rPr>
        <w:t>the odds are</w:t>
      </w:r>
      <w:r w:rsidRPr="00E03302">
        <w:rPr>
          <w:rFonts w:eastAsia="Calibri"/>
          <w:sz w:val="16"/>
        </w:rPr>
        <w:t xml:space="preserve"> not 0. But it is </w:t>
      </w:r>
      <w:r w:rsidRPr="00E03302">
        <w:rPr>
          <w:rFonts w:eastAsia="Times New Roman"/>
          <w:u w:val="single"/>
        </w:rPr>
        <w:t xml:space="preserve">low enough to be </w:t>
      </w:r>
      <w:r w:rsidRPr="00E03302">
        <w:rPr>
          <w:rFonts w:eastAsia="Times New Roman"/>
          <w:b/>
          <w:iCs/>
          <w:u w:val="single"/>
        </w:rPr>
        <w:t>negligible</w:t>
      </w:r>
      <w:r w:rsidRPr="00E03302">
        <w:rPr>
          <w:rFonts w:eastAsia="Calibri"/>
          <w:sz w:val="16"/>
        </w:rPr>
        <w:t>.</w:t>
      </w:r>
    </w:p>
    <w:p w14:paraId="5E658900" w14:textId="77777777" w:rsidR="003E3EFF" w:rsidRPr="00E03302" w:rsidRDefault="003E3EFF" w:rsidP="003E3EFF">
      <w:pPr>
        <w:rPr>
          <w:rFonts w:eastAsia="Calibri"/>
          <w:sz w:val="16"/>
        </w:rPr>
      </w:pPr>
      <w:r w:rsidRPr="00E03302">
        <w:rPr>
          <w:rFonts w:eastAsia="Calibri"/>
          <w:sz w:val="16"/>
        </w:rPr>
        <w:t xml:space="preserve">While Ord did not go </w:t>
      </w:r>
      <w:proofErr w:type="spellStart"/>
      <w:r w:rsidRPr="00E03302">
        <w:rPr>
          <w:rFonts w:eastAsia="Calibri"/>
          <w:sz w:val="16"/>
        </w:rPr>
        <w:t>indepth</w:t>
      </w:r>
      <w:proofErr w:type="spellEnd"/>
      <w:r w:rsidRPr="00E03302">
        <w:rPr>
          <w:rFonts w:eastAsia="Calibri"/>
          <w:sz w:val="16"/>
        </w:rPr>
        <w:t xml:space="preserve"> in his analysis, in this highly detailed document, researcher John </w:t>
      </w:r>
      <w:r w:rsidRPr="00E03302">
        <w:rPr>
          <w:rFonts w:eastAsia="Times New Roman"/>
          <w:u w:val="single"/>
        </w:rPr>
        <w:t xml:space="preserve">Halstead discusses all the potential ways that a climate change can be an existential </w:t>
      </w:r>
      <w:proofErr w:type="gramStart"/>
      <w:r w:rsidRPr="00E03302">
        <w:rPr>
          <w:rFonts w:eastAsia="Times New Roman"/>
          <w:u w:val="single"/>
        </w:rPr>
        <w:t>risk, and</w:t>
      </w:r>
      <w:proofErr w:type="gramEnd"/>
      <w:r w:rsidRPr="00E03302">
        <w:rPr>
          <w:rFonts w:eastAsia="Times New Roman"/>
          <w:u w:val="single"/>
        </w:rPr>
        <w:t xml:space="preserve"> estimate the likelihood of it happening</w:t>
      </w:r>
      <w:r w:rsidRPr="00E03302">
        <w:rPr>
          <w:rFonts w:eastAsia="Calibri"/>
          <w:sz w:val="16"/>
        </w:rPr>
        <w:t xml:space="preserve">. Using the Equilibrium climate sensitivity and Earth system sensitivity measure, </w:t>
      </w:r>
      <w:r w:rsidRPr="00E03302">
        <w:rPr>
          <w:rFonts w:eastAsia="Times New Roman"/>
          <w:u w:val="single"/>
        </w:rPr>
        <w:t>he examines key tipping points</w:t>
      </w:r>
      <w:r w:rsidRPr="00E03302">
        <w:rPr>
          <w:rFonts w:eastAsia="Calibri"/>
          <w:sz w:val="16"/>
        </w:rPr>
        <w:t>, such as the permafrost carbon release and clathrate methane release, effect of mass extinction, ocean acidification, heat stress, water stress, crop reduction and sea level rise.</w:t>
      </w:r>
    </w:p>
    <w:p w14:paraId="7845AFEB" w14:textId="77777777" w:rsidR="003E3EFF" w:rsidRPr="00E03302" w:rsidRDefault="003E3EFF" w:rsidP="003E3EFF">
      <w:pPr>
        <w:rPr>
          <w:rFonts w:eastAsia="Calibri"/>
          <w:sz w:val="16"/>
        </w:rPr>
      </w:pPr>
      <w:r w:rsidRPr="00E03302">
        <w:rPr>
          <w:rFonts w:eastAsia="Times New Roman"/>
          <w:highlight w:val="cyan"/>
          <w:u w:val="single"/>
        </w:rPr>
        <w:t xml:space="preserve">In </w:t>
      </w:r>
      <w:r w:rsidRPr="00E03302">
        <w:rPr>
          <w:rFonts w:eastAsia="Times New Roman"/>
          <w:b/>
          <w:iCs/>
          <w:highlight w:val="cyan"/>
          <w:u w:val="single"/>
        </w:rPr>
        <w:t>all</w:t>
      </w:r>
      <w:r w:rsidRPr="00E03302">
        <w:rPr>
          <w:rFonts w:eastAsia="Times New Roman"/>
          <w:highlight w:val="cyan"/>
          <w:u w:val="single"/>
        </w:rPr>
        <w:t xml:space="preserve"> scenarios</w:t>
      </w:r>
      <w:r w:rsidRPr="00E03302">
        <w:rPr>
          <w:rFonts w:eastAsia="Times New Roman"/>
          <w:u w:val="single"/>
        </w:rPr>
        <w:t xml:space="preserve"> related to</w:t>
      </w:r>
      <w:r w:rsidRPr="00E03302">
        <w:rPr>
          <w:rFonts w:eastAsia="Calibri"/>
          <w:sz w:val="16"/>
        </w:rPr>
        <w:t xml:space="preserve"> climate system </w:t>
      </w:r>
      <w:r w:rsidRPr="00E03302">
        <w:rPr>
          <w:rFonts w:eastAsia="Times New Roman"/>
          <w:u w:val="single"/>
        </w:rPr>
        <w:t>feedback loops and tipping points</w:t>
      </w:r>
      <w:r w:rsidRPr="00E03302">
        <w:rPr>
          <w:rFonts w:eastAsia="Calibri"/>
          <w:sz w:val="16"/>
        </w:rPr>
        <w:t xml:space="preserve">, especially the ones that are irreversible for millennia, </w:t>
      </w:r>
      <w:r w:rsidRPr="00E03302">
        <w:rPr>
          <w:rFonts w:eastAsia="Times New Roman"/>
          <w:u w:val="single"/>
        </w:rPr>
        <w:t xml:space="preserve">the </w:t>
      </w:r>
      <w:r w:rsidRPr="00E03302">
        <w:rPr>
          <w:rFonts w:eastAsia="Times New Roman"/>
          <w:highlight w:val="cyan"/>
          <w:u w:val="single"/>
        </w:rPr>
        <w:t>increase</w:t>
      </w:r>
      <w:r w:rsidRPr="00E03302">
        <w:rPr>
          <w:rFonts w:eastAsia="Times New Roman"/>
          <w:u w:val="single"/>
        </w:rPr>
        <w:t xml:space="preserve"> in temperature </w:t>
      </w:r>
      <w:r w:rsidRPr="00E03302">
        <w:rPr>
          <w:rFonts w:eastAsia="Times New Roman"/>
          <w:highlight w:val="cyan"/>
          <w:u w:val="single"/>
        </w:rPr>
        <w:t>is</w:t>
      </w:r>
      <w:r w:rsidRPr="00E03302">
        <w:rPr>
          <w:rFonts w:eastAsia="Times New Roman"/>
          <w:u w:val="single"/>
        </w:rPr>
        <w:t xml:space="preserve"> actually </w:t>
      </w:r>
      <w:r w:rsidRPr="00E03302">
        <w:rPr>
          <w:rFonts w:eastAsia="Times New Roman"/>
          <w:b/>
          <w:iCs/>
          <w:highlight w:val="cyan"/>
          <w:u w:val="single"/>
        </w:rPr>
        <w:t>negligible</w:t>
      </w:r>
      <w:r w:rsidRPr="00E03302">
        <w:rPr>
          <w:rFonts w:eastAsia="Times New Roman"/>
          <w:u w:val="single"/>
        </w:rPr>
        <w:t xml:space="preserve"> compared to human sources</w:t>
      </w:r>
      <w:r w:rsidRPr="00E03302">
        <w:rPr>
          <w:rFonts w:eastAsia="Calibri"/>
          <w:sz w:val="16"/>
        </w:rPr>
        <w:t xml:space="preserve"> (for instance, </w:t>
      </w:r>
      <w:r w:rsidRPr="00E03302">
        <w:rPr>
          <w:rFonts w:eastAsia="Times New Roman"/>
          <w:u w:val="single"/>
        </w:rPr>
        <w:t xml:space="preserve">permafrost would cause only an increase in 0.42 degrees Celsius by 2300 at the current rate) or </w:t>
      </w:r>
      <w:r w:rsidRPr="00E03302">
        <w:rPr>
          <w:rFonts w:eastAsia="Times New Roman"/>
          <w:b/>
          <w:iCs/>
          <w:u w:val="single"/>
        </w:rPr>
        <w:t>unlikely</w:t>
      </w:r>
      <w:r w:rsidRPr="00E03302">
        <w:rPr>
          <w:rFonts w:eastAsia="Calibri"/>
          <w:sz w:val="16"/>
        </w:rPr>
        <w:t xml:space="preserve"> to happen based on our knowledge of what happens in previous climate eras (</w:t>
      </w:r>
      <w:proofErr w:type="spellStart"/>
      <w:r w:rsidRPr="00E03302">
        <w:rPr>
          <w:rFonts w:eastAsia="Calibri"/>
          <w:sz w:val="16"/>
        </w:rPr>
        <w:t>eg.</w:t>
      </w:r>
      <w:proofErr w:type="spellEnd"/>
      <w:r w:rsidRPr="00E03302">
        <w:rPr>
          <w:rFonts w:eastAsia="Calibri"/>
          <w:sz w:val="16"/>
        </w:rPr>
        <w:t xml:space="preserve"> </w:t>
      </w:r>
      <w:proofErr w:type="gramStart"/>
      <w:r w:rsidRPr="00E03302">
        <w:rPr>
          <w:rFonts w:eastAsia="Calibri"/>
          <w:sz w:val="16"/>
        </w:rPr>
        <w:t>although</w:t>
      </w:r>
      <w:proofErr w:type="gramEnd"/>
      <w:r w:rsidRPr="00E03302">
        <w:rPr>
          <w:rFonts w:eastAsia="Calibri"/>
          <w:sz w:val="16"/>
        </w:rPr>
        <w:t xml:space="preserve"> Methane Clathrate could release 50 Gigaton of carbon and cause a </w:t>
      </w:r>
      <w:proofErr w:type="gramStart"/>
      <w:r w:rsidRPr="00E03302">
        <w:rPr>
          <w:rFonts w:eastAsia="Calibri"/>
          <w:sz w:val="16"/>
        </w:rPr>
        <w:t>1.75 degree</w:t>
      </w:r>
      <w:proofErr w:type="gramEnd"/>
      <w:r w:rsidRPr="00E03302">
        <w:rPr>
          <w:rFonts w:eastAsia="Calibri"/>
          <w:sz w:val="16"/>
        </w:rPr>
        <w:t xml:space="preserve"> Celsius increase, </w:t>
      </w:r>
      <w:r w:rsidRPr="00E03302">
        <w:rPr>
          <w:rFonts w:eastAsia="Times New Roman"/>
          <w:highlight w:val="cyan"/>
          <w:u w:val="single"/>
        </w:rPr>
        <w:t>it would</w:t>
      </w:r>
      <w:r w:rsidRPr="00E03302">
        <w:rPr>
          <w:rFonts w:eastAsia="Times New Roman"/>
          <w:u w:val="single"/>
        </w:rPr>
        <w:t xml:space="preserve"> probably </w:t>
      </w:r>
      <w:r w:rsidRPr="00E03302">
        <w:rPr>
          <w:rFonts w:eastAsia="Times New Roman"/>
          <w:highlight w:val="cyan"/>
          <w:u w:val="single"/>
        </w:rPr>
        <w:t>take</w:t>
      </w:r>
      <w:r w:rsidRPr="00E03302">
        <w:rPr>
          <w:rFonts w:eastAsia="Times New Roman"/>
          <w:u w:val="single"/>
        </w:rPr>
        <w:t xml:space="preserve"> centuries to </w:t>
      </w:r>
      <w:r w:rsidRPr="00E03302">
        <w:rPr>
          <w:rFonts w:eastAsia="Times New Roman"/>
          <w:b/>
          <w:iCs/>
          <w:highlight w:val="cyan"/>
          <w:u w:val="single"/>
        </w:rPr>
        <w:t>millennia</w:t>
      </w:r>
      <w:r w:rsidRPr="00E03302">
        <w:rPr>
          <w:rFonts w:eastAsia="Times New Roman"/>
          <w:u w:val="single"/>
        </w:rPr>
        <w:t xml:space="preserve">, during which humans could have </w:t>
      </w:r>
      <w:r w:rsidRPr="00E03302">
        <w:rPr>
          <w:rFonts w:eastAsia="Times New Roman"/>
          <w:b/>
          <w:iCs/>
          <w:highlight w:val="cyan"/>
          <w:u w:val="single"/>
        </w:rPr>
        <w:t>enough time</w:t>
      </w:r>
      <w:r w:rsidRPr="00E03302">
        <w:rPr>
          <w:rFonts w:eastAsia="Times New Roman"/>
          <w:highlight w:val="cyan"/>
          <w:u w:val="single"/>
        </w:rPr>
        <w:t xml:space="preserve"> to </w:t>
      </w:r>
      <w:r w:rsidRPr="00E03302">
        <w:rPr>
          <w:rFonts w:eastAsia="Times New Roman"/>
          <w:b/>
          <w:iCs/>
          <w:highlight w:val="cyan"/>
          <w:u w:val="single"/>
        </w:rPr>
        <w:t>adapt</w:t>
      </w:r>
      <w:r w:rsidRPr="00E03302">
        <w:rPr>
          <w:rFonts w:eastAsia="Times New Roman"/>
          <w:highlight w:val="cyan"/>
          <w:u w:val="single"/>
        </w:rPr>
        <w:t xml:space="preserve"> and </w:t>
      </w:r>
      <w:r w:rsidRPr="00E03302">
        <w:rPr>
          <w:rFonts w:eastAsia="Times New Roman"/>
          <w:b/>
          <w:iCs/>
          <w:highlight w:val="cyan"/>
          <w:u w:val="single"/>
        </w:rPr>
        <w:t>mitigate</w:t>
      </w:r>
      <w:r w:rsidRPr="00E03302">
        <w:rPr>
          <w:rFonts w:eastAsia="Times New Roman"/>
          <w:u w:val="single"/>
        </w:rPr>
        <w:t xml:space="preserve"> the effect</w:t>
      </w:r>
      <w:r w:rsidRPr="00E03302">
        <w:rPr>
          <w:rFonts w:eastAsia="Calibri"/>
          <w:sz w:val="16"/>
        </w:rPr>
        <w:t>).</w:t>
      </w:r>
    </w:p>
    <w:p w14:paraId="247AD24B" w14:textId="77777777" w:rsidR="003E3EFF" w:rsidRPr="00E03302" w:rsidRDefault="003E3EFF" w:rsidP="003E3EFF">
      <w:pPr>
        <w:rPr>
          <w:rFonts w:eastAsia="Calibri"/>
          <w:sz w:val="16"/>
        </w:rPr>
      </w:pPr>
      <w:r w:rsidRPr="00E03302">
        <w:rPr>
          <w:rFonts w:eastAsia="Calibri"/>
          <w:noProof/>
          <w:sz w:val="16"/>
        </w:rPr>
        <w:drawing>
          <wp:inline distT="0" distB="0" distL="0" distR="0" wp14:anchorId="069B1475" wp14:editId="066C72A5">
            <wp:extent cx="3434043" cy="1358900"/>
            <wp:effectExtent l="0" t="0" r="0" b="0"/>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43665" cy="1362707"/>
                    </a:xfrm>
                    <a:prstGeom prst="rect">
                      <a:avLst/>
                    </a:prstGeom>
                    <a:noFill/>
                    <a:ln>
                      <a:noFill/>
                    </a:ln>
                  </pic:spPr>
                </pic:pic>
              </a:graphicData>
            </a:graphic>
          </wp:inline>
        </w:drawing>
      </w:r>
    </w:p>
    <w:p w14:paraId="16E24DE8" w14:textId="77777777" w:rsidR="003E3EFF" w:rsidRPr="00E03302" w:rsidRDefault="003E3EFF" w:rsidP="003E3EFF">
      <w:pPr>
        <w:rPr>
          <w:rFonts w:eastAsia="Calibri"/>
          <w:sz w:val="16"/>
        </w:rPr>
      </w:pPr>
      <w:r w:rsidRPr="00E03302">
        <w:rPr>
          <w:rFonts w:eastAsia="Calibri"/>
          <w:sz w:val="16"/>
        </w:rPr>
        <w:t xml:space="preserve">Other </w:t>
      </w:r>
      <w:r w:rsidRPr="00E03302">
        <w:rPr>
          <w:rFonts w:eastAsia="Times New Roman"/>
          <w:u w:val="single"/>
        </w:rPr>
        <w:t>indirect threats</w:t>
      </w:r>
      <w:r w:rsidRPr="00E03302">
        <w:rPr>
          <w:rFonts w:eastAsia="Calibri"/>
          <w:sz w:val="16"/>
        </w:rPr>
        <w:t xml:space="preserve"> for existential threats </w:t>
      </w:r>
      <w:r w:rsidRPr="00E03302">
        <w:rPr>
          <w:rFonts w:eastAsia="Times New Roman"/>
          <w:u w:val="single"/>
        </w:rPr>
        <w:t>were</w:t>
      </w:r>
      <w:r w:rsidRPr="00E03302">
        <w:rPr>
          <w:rFonts w:eastAsia="Calibri"/>
          <w:sz w:val="16"/>
        </w:rPr>
        <w:t xml:space="preserve"> also </w:t>
      </w:r>
      <w:proofErr w:type="gramStart"/>
      <w:r w:rsidRPr="00E03302">
        <w:rPr>
          <w:rFonts w:eastAsia="Times New Roman"/>
          <w:u w:val="single"/>
        </w:rPr>
        <w:t>considered, but</w:t>
      </w:r>
      <w:proofErr w:type="gramEnd"/>
      <w:r w:rsidRPr="00E03302">
        <w:rPr>
          <w:rFonts w:eastAsia="Times New Roman"/>
          <w:u w:val="single"/>
        </w:rPr>
        <w:t xml:space="preserve"> found to be </w:t>
      </w:r>
      <w:r w:rsidRPr="00E03302">
        <w:rPr>
          <w:rFonts w:eastAsia="Times New Roman"/>
          <w:b/>
          <w:iCs/>
          <w:u w:val="single"/>
        </w:rPr>
        <w:t>unlikely</w:t>
      </w:r>
      <w:r w:rsidRPr="00E03302">
        <w:rPr>
          <w:rFonts w:eastAsia="Times New Roman"/>
          <w:u w:val="single"/>
        </w:rPr>
        <w:t xml:space="preserve">. </w:t>
      </w:r>
      <w:r w:rsidRPr="00E03302">
        <w:rPr>
          <w:rFonts w:eastAsia="Times New Roman"/>
          <w:highlight w:val="cyan"/>
          <w:u w:val="single"/>
        </w:rPr>
        <w:t>Species</w:t>
      </w:r>
      <w:r w:rsidRPr="00E03302">
        <w:rPr>
          <w:rFonts w:eastAsia="Times New Roman"/>
          <w:u w:val="single"/>
        </w:rPr>
        <w:t xml:space="preserve"> have </w:t>
      </w:r>
      <w:r w:rsidRPr="00E03302">
        <w:rPr>
          <w:rFonts w:eastAsia="Times New Roman"/>
          <w:b/>
          <w:iCs/>
          <w:highlight w:val="cyan"/>
          <w:u w:val="single"/>
        </w:rPr>
        <w:t>adapted</w:t>
      </w:r>
      <w:r w:rsidRPr="00E03302">
        <w:rPr>
          <w:rFonts w:eastAsia="Times New Roman"/>
          <w:highlight w:val="cyan"/>
          <w:u w:val="single"/>
        </w:rPr>
        <w:t xml:space="preserve"> to </w:t>
      </w:r>
      <w:r w:rsidRPr="00E03302">
        <w:rPr>
          <w:rFonts w:eastAsia="Times New Roman"/>
          <w:b/>
          <w:iCs/>
          <w:highlight w:val="cyan"/>
          <w:u w:val="single"/>
        </w:rPr>
        <w:t>much higher</w:t>
      </w:r>
      <w:r w:rsidRPr="00E03302">
        <w:rPr>
          <w:rFonts w:eastAsia="Times New Roman"/>
          <w:u w:val="single"/>
        </w:rPr>
        <w:t xml:space="preserve"> temperature </w:t>
      </w:r>
      <w:r w:rsidRPr="00E03302">
        <w:rPr>
          <w:rFonts w:eastAsia="Times New Roman"/>
          <w:highlight w:val="cyan"/>
          <w:u w:val="single"/>
        </w:rPr>
        <w:t xml:space="preserve">change in the </w:t>
      </w:r>
      <w:r w:rsidRPr="00E03302">
        <w:rPr>
          <w:rFonts w:eastAsia="Times New Roman"/>
          <w:b/>
          <w:iCs/>
          <w:highlight w:val="cyan"/>
          <w:u w:val="single"/>
        </w:rPr>
        <w:t>past</w:t>
      </w:r>
      <w:r w:rsidRPr="00E03302">
        <w:rPr>
          <w:rFonts w:eastAsia="Times New Roman"/>
          <w:u w:val="single"/>
        </w:rPr>
        <w:t xml:space="preserve">, and </w:t>
      </w:r>
      <w:r w:rsidRPr="00E03302">
        <w:rPr>
          <w:rFonts w:eastAsia="Times New Roman"/>
          <w:b/>
          <w:iCs/>
          <w:highlight w:val="cyan"/>
          <w:u w:val="single"/>
        </w:rPr>
        <w:t>paleology</w:t>
      </w:r>
      <w:r w:rsidRPr="00E03302">
        <w:rPr>
          <w:rFonts w:eastAsia="Times New Roman"/>
          <w:u w:val="single"/>
        </w:rPr>
        <w:t xml:space="preserve"> has </w:t>
      </w:r>
      <w:r w:rsidRPr="00E03302">
        <w:rPr>
          <w:rFonts w:eastAsia="Times New Roman"/>
          <w:b/>
          <w:iCs/>
          <w:highlight w:val="cyan"/>
          <w:u w:val="single"/>
        </w:rPr>
        <w:t>suggest</w:t>
      </w:r>
      <w:r w:rsidRPr="00E03302">
        <w:rPr>
          <w:rFonts w:eastAsia="Times New Roman"/>
          <w:u w:val="single"/>
        </w:rPr>
        <w:t xml:space="preserve">ed that </w:t>
      </w:r>
      <w:r w:rsidRPr="00E03302">
        <w:rPr>
          <w:rFonts w:eastAsia="Times New Roman"/>
          <w:highlight w:val="cyan"/>
          <w:u w:val="single"/>
        </w:rPr>
        <w:t>the</w:t>
      </w:r>
      <w:r w:rsidRPr="00E03302">
        <w:rPr>
          <w:rFonts w:eastAsia="Times New Roman"/>
          <w:u w:val="single"/>
        </w:rPr>
        <w:t xml:space="preserve"> </w:t>
      </w:r>
      <w:r w:rsidRPr="00E03302">
        <w:rPr>
          <w:rFonts w:eastAsia="Times New Roman"/>
          <w:b/>
          <w:iCs/>
          <w:u w:val="single"/>
        </w:rPr>
        <w:t xml:space="preserve">primary </w:t>
      </w:r>
      <w:r w:rsidRPr="00E03302">
        <w:rPr>
          <w:rFonts w:eastAsia="Times New Roman"/>
          <w:b/>
          <w:iCs/>
          <w:highlight w:val="cyan"/>
          <w:u w:val="single"/>
        </w:rPr>
        <w:t>cause</w:t>
      </w:r>
      <w:r w:rsidRPr="00E03302">
        <w:rPr>
          <w:rFonts w:eastAsia="Times New Roman"/>
          <w:highlight w:val="cyan"/>
          <w:u w:val="single"/>
        </w:rPr>
        <w:t xml:space="preserve"> of</w:t>
      </w:r>
      <w:r w:rsidRPr="00E03302">
        <w:rPr>
          <w:rFonts w:eastAsia="Times New Roman"/>
          <w:u w:val="single"/>
        </w:rPr>
        <w:t xml:space="preserve"> mass </w:t>
      </w:r>
      <w:r w:rsidRPr="00E03302">
        <w:rPr>
          <w:rFonts w:eastAsia="Times New Roman"/>
          <w:highlight w:val="cyan"/>
          <w:u w:val="single"/>
        </w:rPr>
        <w:t>extinctions were</w:t>
      </w:r>
      <w:r w:rsidRPr="00E03302">
        <w:rPr>
          <w:rFonts w:eastAsia="Times New Roman"/>
          <w:u w:val="single"/>
        </w:rPr>
        <w:t xml:space="preserve"> often due to </w:t>
      </w:r>
      <w:r w:rsidRPr="00E03302">
        <w:rPr>
          <w:rFonts w:eastAsia="Times New Roman"/>
          <w:b/>
          <w:iCs/>
          <w:u w:val="single"/>
        </w:rPr>
        <w:t xml:space="preserve">volcanic </w:t>
      </w:r>
      <w:r w:rsidRPr="00E03302">
        <w:rPr>
          <w:rFonts w:eastAsia="Times New Roman"/>
          <w:b/>
          <w:iCs/>
          <w:highlight w:val="cyan"/>
          <w:u w:val="single"/>
        </w:rPr>
        <w:t>eruption</w:t>
      </w:r>
      <w:r w:rsidRPr="00E03302">
        <w:rPr>
          <w:rFonts w:eastAsia="Times New Roman"/>
          <w:highlight w:val="cyan"/>
          <w:u w:val="single"/>
        </w:rPr>
        <w:t xml:space="preserve"> rather than</w:t>
      </w:r>
      <w:r w:rsidRPr="00E03302">
        <w:rPr>
          <w:rFonts w:eastAsia="Times New Roman"/>
          <w:u w:val="single"/>
        </w:rPr>
        <w:t xml:space="preserve"> only the increase in </w:t>
      </w:r>
      <w:r w:rsidRPr="00E03302">
        <w:rPr>
          <w:rFonts w:eastAsia="Times New Roman"/>
          <w:highlight w:val="cyan"/>
          <w:u w:val="single"/>
        </w:rPr>
        <w:t xml:space="preserve">CO2. </w:t>
      </w:r>
      <w:r w:rsidRPr="00E03302">
        <w:rPr>
          <w:rFonts w:eastAsia="Times New Roman"/>
          <w:b/>
          <w:iCs/>
          <w:highlight w:val="cyan"/>
          <w:u w:val="single"/>
        </w:rPr>
        <w:t>S</w:t>
      </w:r>
      <w:r w:rsidRPr="00E03302">
        <w:rPr>
          <w:rFonts w:eastAsia="Times New Roman"/>
          <w:u w:val="single"/>
        </w:rPr>
        <w:t xml:space="preserve">ea </w:t>
      </w:r>
      <w:r w:rsidRPr="00E03302">
        <w:rPr>
          <w:rFonts w:eastAsia="Times New Roman"/>
          <w:b/>
          <w:iCs/>
          <w:highlight w:val="cyan"/>
          <w:u w:val="single"/>
        </w:rPr>
        <w:t>l</w:t>
      </w:r>
      <w:r w:rsidRPr="00E03302">
        <w:rPr>
          <w:rFonts w:eastAsia="Times New Roman"/>
          <w:u w:val="single"/>
        </w:rPr>
        <w:t xml:space="preserve">evel </w:t>
      </w:r>
      <w:r w:rsidRPr="00E03302">
        <w:rPr>
          <w:rFonts w:eastAsia="Times New Roman"/>
          <w:b/>
          <w:iCs/>
          <w:highlight w:val="cyan"/>
          <w:u w:val="single"/>
        </w:rPr>
        <w:t>r</w:t>
      </w:r>
      <w:r w:rsidRPr="00E03302">
        <w:rPr>
          <w:rFonts w:eastAsia="Times New Roman"/>
          <w:u w:val="single"/>
        </w:rPr>
        <w:t xml:space="preserve">ise will increase </w:t>
      </w:r>
      <w:r w:rsidRPr="00E03302">
        <w:rPr>
          <w:rFonts w:eastAsia="Times New Roman"/>
          <w:highlight w:val="cyan"/>
          <w:u w:val="single"/>
        </w:rPr>
        <w:t xml:space="preserve">by </w:t>
      </w:r>
      <w:r w:rsidRPr="00E03302">
        <w:rPr>
          <w:rFonts w:eastAsia="Times New Roman"/>
          <w:b/>
          <w:iCs/>
          <w:highlight w:val="cyan"/>
          <w:u w:val="single"/>
        </w:rPr>
        <w:t>1 meter</w:t>
      </w:r>
      <w:r w:rsidRPr="00E03302">
        <w:rPr>
          <w:rFonts w:eastAsia="Times New Roman"/>
          <w:u w:val="single"/>
        </w:rPr>
        <w:t xml:space="preserve"> by the </w:t>
      </w:r>
      <w:r w:rsidRPr="00E03302">
        <w:rPr>
          <w:rFonts w:eastAsia="Times New Roman"/>
          <w:b/>
          <w:iCs/>
          <w:u w:val="single"/>
        </w:rPr>
        <w:t>end of the millennia</w:t>
      </w:r>
      <w:r w:rsidRPr="00E03302">
        <w:rPr>
          <w:rFonts w:eastAsia="Times New Roman"/>
          <w:u w:val="single"/>
        </w:rPr>
        <w:t xml:space="preserve">, which </w:t>
      </w:r>
      <w:r w:rsidRPr="00E03302">
        <w:rPr>
          <w:rFonts w:eastAsia="Times New Roman"/>
          <w:highlight w:val="cyan"/>
          <w:u w:val="single"/>
        </w:rPr>
        <w:t xml:space="preserve">can be </w:t>
      </w:r>
      <w:r w:rsidRPr="00E03302">
        <w:rPr>
          <w:rFonts w:eastAsia="Times New Roman"/>
          <w:b/>
          <w:iCs/>
          <w:highlight w:val="cyan"/>
          <w:u w:val="single"/>
        </w:rPr>
        <w:t>managed</w:t>
      </w:r>
      <w:r w:rsidRPr="00E03302">
        <w:rPr>
          <w:rFonts w:eastAsia="Times New Roman"/>
          <w:u w:val="single"/>
        </w:rPr>
        <w:t xml:space="preserve"> and </w:t>
      </w:r>
      <w:r w:rsidRPr="00E03302">
        <w:rPr>
          <w:rFonts w:eastAsia="Times New Roman"/>
          <w:b/>
          <w:iCs/>
          <w:u w:val="single"/>
        </w:rPr>
        <w:t>adapted</w:t>
      </w:r>
      <w:r w:rsidRPr="00E03302">
        <w:rPr>
          <w:rFonts w:eastAsia="Times New Roman"/>
          <w:u w:val="single"/>
        </w:rPr>
        <w:t xml:space="preserve">. Similarly, heat stress will be more often, but there </w:t>
      </w:r>
      <w:proofErr w:type="gramStart"/>
      <w:r w:rsidRPr="00E03302">
        <w:rPr>
          <w:rFonts w:eastAsia="Times New Roman"/>
          <w:u w:val="single"/>
        </w:rPr>
        <w:t>is</w:t>
      </w:r>
      <w:proofErr w:type="gramEnd"/>
      <w:r w:rsidRPr="00E03302">
        <w:rPr>
          <w:rFonts w:eastAsia="Times New Roman"/>
          <w:u w:val="single"/>
        </w:rPr>
        <w:t xml:space="preserve"> already adaptations like air-conditioning, and water stress can be </w:t>
      </w:r>
      <w:r w:rsidRPr="00E03302">
        <w:rPr>
          <w:rFonts w:eastAsia="Times New Roman"/>
          <w:b/>
          <w:iCs/>
          <w:u w:val="single"/>
        </w:rPr>
        <w:t>fixed</w:t>
      </w:r>
      <w:r w:rsidRPr="00E03302">
        <w:rPr>
          <w:rFonts w:eastAsia="Times New Roman"/>
          <w:u w:val="single"/>
        </w:rPr>
        <w:t xml:space="preserve"> by desalination</w:t>
      </w:r>
      <w:r w:rsidRPr="00E03302">
        <w:rPr>
          <w:rFonts w:eastAsia="Calibri"/>
          <w:sz w:val="16"/>
        </w:rPr>
        <w:t xml:space="preserve">. Meanwhile, </w:t>
      </w:r>
      <w:r w:rsidRPr="00E03302">
        <w:rPr>
          <w:rFonts w:eastAsia="Times New Roman"/>
          <w:b/>
          <w:iCs/>
          <w:u w:val="single"/>
        </w:rPr>
        <w:t>crop</w:t>
      </w:r>
      <w:r w:rsidRPr="00E03302">
        <w:rPr>
          <w:rFonts w:eastAsia="Times New Roman"/>
          <w:u w:val="single"/>
        </w:rPr>
        <w:t xml:space="preserve">s </w:t>
      </w:r>
      <w:r w:rsidRPr="00E03302">
        <w:rPr>
          <w:rFonts w:eastAsia="Times New Roman"/>
          <w:highlight w:val="cyan"/>
          <w:u w:val="single"/>
        </w:rPr>
        <w:t>yields</w:t>
      </w:r>
      <w:r w:rsidRPr="00E03302">
        <w:rPr>
          <w:rFonts w:eastAsia="Calibri"/>
          <w:sz w:val="16"/>
        </w:rPr>
        <w:t xml:space="preserve">, which was modeled by the IPCC model at 5 </w:t>
      </w:r>
      <w:proofErr w:type="gramStart"/>
      <w:r w:rsidRPr="00E03302">
        <w:rPr>
          <w:rFonts w:eastAsia="Calibri"/>
          <w:sz w:val="16"/>
        </w:rPr>
        <w:t>degree</w:t>
      </w:r>
      <w:proofErr w:type="gramEnd"/>
      <w:r w:rsidRPr="00E03302">
        <w:rPr>
          <w:rFonts w:eastAsia="Calibri"/>
          <w:sz w:val="16"/>
        </w:rPr>
        <w:t xml:space="preserve"> of warming, would generally range from -20% to +10% with adaptation. Furthermore, we </w:t>
      </w:r>
      <w:r w:rsidRPr="00E03302">
        <w:rPr>
          <w:rFonts w:eastAsia="Times New Roman"/>
          <w:u w:val="single"/>
        </w:rPr>
        <w:t xml:space="preserve">can expect </w:t>
      </w:r>
      <w:proofErr w:type="gramStart"/>
      <w:r w:rsidRPr="00E03302">
        <w:rPr>
          <w:rFonts w:eastAsia="Times New Roman"/>
          <w:b/>
          <w:iCs/>
          <w:highlight w:val="cyan"/>
          <w:u w:val="single"/>
        </w:rPr>
        <w:t>increase</w:t>
      </w:r>
      <w:proofErr w:type="gramEnd"/>
      <w:r w:rsidRPr="00E03302">
        <w:rPr>
          <w:rFonts w:eastAsia="Calibri"/>
          <w:sz w:val="16"/>
        </w:rPr>
        <w:t xml:space="preserve"> in yield </w:t>
      </w:r>
      <w:r w:rsidRPr="00E03302">
        <w:rPr>
          <w:rFonts w:eastAsia="Times New Roman"/>
          <w:highlight w:val="cyan"/>
          <w:u w:val="single"/>
        </w:rPr>
        <w:t xml:space="preserve">thanks to </w:t>
      </w:r>
      <w:r w:rsidRPr="00E03302">
        <w:rPr>
          <w:rFonts w:eastAsia="Times New Roman"/>
          <w:b/>
          <w:iCs/>
          <w:highlight w:val="cyan"/>
          <w:u w:val="single"/>
        </w:rPr>
        <w:t>tech</w:t>
      </w:r>
      <w:r w:rsidRPr="00E03302">
        <w:rPr>
          <w:rFonts w:eastAsia="Calibri"/>
          <w:sz w:val="16"/>
        </w:rPr>
        <w:t xml:space="preserve">nology </w:t>
      </w:r>
      <w:r w:rsidRPr="00E03302">
        <w:rPr>
          <w:rFonts w:eastAsia="Times New Roman"/>
          <w:u w:val="single"/>
        </w:rPr>
        <w:t xml:space="preserve">such as gene editing, improvement in storage, logistics and </w:t>
      </w:r>
      <w:proofErr w:type="gramStart"/>
      <w:r w:rsidRPr="00E03302">
        <w:rPr>
          <w:rFonts w:eastAsia="Times New Roman"/>
          <w:u w:val="single"/>
        </w:rPr>
        <w:t>transportations</w:t>
      </w:r>
      <w:proofErr w:type="gramEnd"/>
      <w:r w:rsidRPr="00E03302">
        <w:rPr>
          <w:rFonts w:eastAsia="Times New Roman"/>
          <w:u w:val="single"/>
        </w:rPr>
        <w:t xml:space="preserve"> to reduce food waste, and so on</w:t>
      </w:r>
      <w:r w:rsidRPr="00E03302">
        <w:rPr>
          <w:rFonts w:eastAsia="Calibri"/>
          <w:sz w:val="16"/>
        </w:rPr>
        <w:t>.</w:t>
      </w:r>
    </w:p>
    <w:bookmarkEnd w:id="6"/>
    <w:p w14:paraId="02D37BC7" w14:textId="77777777" w:rsidR="003E3EFF" w:rsidRDefault="003E3EFF" w:rsidP="003E3EFF">
      <w:pPr>
        <w:pStyle w:val="Heading3"/>
      </w:pPr>
      <w:r>
        <w:t>1NC---AT: Permafrost</w:t>
      </w:r>
    </w:p>
    <w:p w14:paraId="06402124" w14:textId="77777777" w:rsidR="003E3EFF" w:rsidRDefault="003E3EFF" w:rsidP="003E3EFF">
      <w:pPr>
        <w:pStyle w:val="Heading4"/>
        <w:spacing w:before="30" w:line="278" w:lineRule="atLeast"/>
        <w:rPr>
          <w:rFonts w:cs="Calibri"/>
          <w:color w:val="000000"/>
          <w:szCs w:val="26"/>
        </w:rPr>
      </w:pPr>
      <w:r>
        <w:rPr>
          <w:rFonts w:cs="Calibri"/>
          <w:color w:val="000000"/>
          <w:szCs w:val="26"/>
        </w:rPr>
        <w:t>Ocean absorption solves permafrost release.</w:t>
      </w:r>
    </w:p>
    <w:p w14:paraId="65441D1F" w14:textId="77777777" w:rsidR="003E3EFF" w:rsidRDefault="003E3EFF" w:rsidP="003E3EFF">
      <w:pPr>
        <w:spacing w:after="120" w:line="235" w:lineRule="atLeast"/>
        <w:rPr>
          <w:color w:val="000000"/>
        </w:rPr>
      </w:pPr>
      <w:r>
        <w:rPr>
          <w:b/>
          <w:bCs/>
          <w:color w:val="000000"/>
          <w:sz w:val="26"/>
          <w:szCs w:val="26"/>
        </w:rPr>
        <w:t>Moseman 22</w:t>
      </w:r>
      <w:r>
        <w:rPr>
          <w:color w:val="000000"/>
        </w:rPr>
        <w:t> [Andrew Moseman, MIT Climate Portal Writing Team; Citing Andrei Sokolov, Research Scientist at the MIT Department of Earth, Atmospheric and Planetary Sciences, “Will climate feedback loops push us past a “point of no return</w:t>
      </w:r>
      <w:proofErr w:type="gramStart"/>
      <w:r>
        <w:rPr>
          <w:color w:val="000000"/>
        </w:rPr>
        <w:t>”?,</w:t>
      </w:r>
      <w:proofErr w:type="gramEnd"/>
      <w:r>
        <w:rPr>
          <w:color w:val="000000"/>
        </w:rPr>
        <w:t>” 10-04-22, https://climate.mit.edu/ask-mit/will-climate-feedback-loops-push-us-past-point-no-return]</w:t>
      </w:r>
    </w:p>
    <w:p w14:paraId="011E2432" w14:textId="77777777" w:rsidR="003E3EFF" w:rsidRPr="00951FFB" w:rsidRDefault="003E3EFF" w:rsidP="003E3EFF">
      <w:pPr>
        <w:spacing w:line="235" w:lineRule="atLeast"/>
        <w:rPr>
          <w:color w:val="000000"/>
          <w:sz w:val="14"/>
        </w:rPr>
      </w:pPr>
      <w:r w:rsidRPr="00951FFB">
        <w:rPr>
          <w:color w:val="000000"/>
          <w:sz w:val="14"/>
        </w:rPr>
        <w:t>The </w:t>
      </w:r>
      <w:r>
        <w:rPr>
          <w:color w:val="000000"/>
          <w:u w:val="single"/>
        </w:rPr>
        <w:t>basic mechanics of climate change are familiar: Burning fossil fuels increases</w:t>
      </w:r>
      <w:r w:rsidRPr="00951FFB">
        <w:rPr>
          <w:color w:val="000000"/>
          <w:sz w:val="14"/>
        </w:rPr>
        <w:t> the amount of </w:t>
      </w:r>
      <w:r>
        <w:rPr>
          <w:color w:val="000000"/>
          <w:u w:val="single"/>
        </w:rPr>
        <w:t>heat-trapping greenhouse gases</w:t>
      </w:r>
      <w:r w:rsidRPr="00951FFB">
        <w:rPr>
          <w:color w:val="000000"/>
          <w:sz w:val="14"/>
        </w:rPr>
        <w:t> in our atmosphere, causing the planet to retain more heat. </w:t>
      </w:r>
      <w:r>
        <w:rPr>
          <w:color w:val="000000"/>
          <w:u w:val="single"/>
        </w:rPr>
        <w:t>However, the</w:t>
      </w:r>
      <w:r w:rsidRPr="00951FFB">
        <w:rPr>
          <w:color w:val="000000"/>
          <w:sz w:val="14"/>
        </w:rPr>
        <w:t> </w:t>
      </w:r>
      <w:r>
        <w:rPr>
          <w:color w:val="000000"/>
          <w:u w:val="single"/>
          <w:shd w:val="clear" w:color="auto" w:fill="00FFFF"/>
        </w:rPr>
        <w:t>climate system is</w:t>
      </w:r>
      <w:r w:rsidRPr="00951FFB">
        <w:rPr>
          <w:color w:val="000000"/>
          <w:sz w:val="14"/>
        </w:rPr>
        <w:t> </w:t>
      </w:r>
      <w:r>
        <w:rPr>
          <w:b/>
          <w:bCs/>
          <w:color w:val="000000"/>
          <w:u w:val="single"/>
          <w:shd w:val="clear" w:color="auto" w:fill="00FFFF"/>
        </w:rPr>
        <w:t>complex</w:t>
      </w:r>
      <w:r>
        <w:rPr>
          <w:color w:val="000000"/>
          <w:u w:val="single"/>
        </w:rPr>
        <w:t>, and changing the planet’s temperature can also change the natural world in ways that</w:t>
      </w:r>
      <w:r w:rsidRPr="00951FFB">
        <w:rPr>
          <w:color w:val="000000"/>
          <w:sz w:val="14"/>
        </w:rPr>
        <w:t> </w:t>
      </w:r>
      <w:proofErr w:type="gramStart"/>
      <w:r>
        <w:rPr>
          <w:color w:val="000000"/>
          <w:u w:val="single"/>
        </w:rPr>
        <w:t>release</w:t>
      </w:r>
      <w:proofErr w:type="gramEnd"/>
      <w:r w:rsidRPr="00951FFB">
        <w:rPr>
          <w:color w:val="000000"/>
          <w:sz w:val="14"/>
        </w:rPr>
        <w:t> </w:t>
      </w:r>
      <w:r>
        <w:rPr>
          <w:color w:val="000000"/>
          <w:u w:val="single"/>
        </w:rPr>
        <w:t>still more greenhouse gases</w:t>
      </w:r>
      <w:r w:rsidRPr="00951FFB">
        <w:rPr>
          <w:color w:val="000000"/>
          <w:sz w:val="14"/>
        </w:rPr>
        <w:t>. These are feedback loops, or ways that global warming can accelerate itself in a vicious cycle.</w:t>
      </w:r>
    </w:p>
    <w:p w14:paraId="7C5F329B" w14:textId="77777777" w:rsidR="003E3EFF" w:rsidRPr="00951FFB" w:rsidRDefault="003E3EFF" w:rsidP="003E3EFF">
      <w:pPr>
        <w:spacing w:line="235" w:lineRule="atLeast"/>
        <w:rPr>
          <w:color w:val="000000"/>
          <w:sz w:val="14"/>
        </w:rPr>
      </w:pPr>
      <w:r>
        <w:rPr>
          <w:color w:val="000000"/>
          <w:u w:val="single"/>
          <w:shd w:val="clear" w:color="auto" w:fill="00FFFF"/>
        </w:rPr>
        <w:t>Is it possible</w:t>
      </w:r>
      <w:r w:rsidRPr="00951FFB">
        <w:rPr>
          <w:color w:val="000000"/>
          <w:sz w:val="14"/>
        </w:rPr>
        <w:t> </w:t>
      </w:r>
      <w:r>
        <w:rPr>
          <w:color w:val="000000"/>
          <w:u w:val="single"/>
        </w:rPr>
        <w:t>these</w:t>
      </w:r>
      <w:r w:rsidRPr="00951FFB">
        <w:rPr>
          <w:color w:val="000000"/>
          <w:sz w:val="14"/>
        </w:rPr>
        <w:t> </w:t>
      </w:r>
      <w:r>
        <w:rPr>
          <w:color w:val="000000"/>
          <w:u w:val="single"/>
          <w:shd w:val="clear" w:color="auto" w:fill="00FFFF"/>
        </w:rPr>
        <w:t>feedback loops</w:t>
      </w:r>
      <w:r w:rsidRPr="00951FFB">
        <w:rPr>
          <w:color w:val="000000"/>
          <w:sz w:val="14"/>
        </w:rPr>
        <w:t> </w:t>
      </w:r>
      <w:r>
        <w:rPr>
          <w:color w:val="000000"/>
          <w:u w:val="single"/>
        </w:rPr>
        <w:t>could</w:t>
      </w:r>
      <w:r w:rsidRPr="00951FFB">
        <w:rPr>
          <w:color w:val="000000"/>
          <w:sz w:val="14"/>
        </w:rPr>
        <w:t> </w:t>
      </w:r>
      <w:r>
        <w:rPr>
          <w:color w:val="000000"/>
          <w:u w:val="single"/>
          <w:shd w:val="clear" w:color="auto" w:fill="00FFFF"/>
        </w:rPr>
        <w:t>send us past</w:t>
      </w:r>
      <w:r w:rsidRPr="00951FFB">
        <w:rPr>
          <w:color w:val="000000"/>
          <w:sz w:val="14"/>
        </w:rPr>
        <w:t> </w:t>
      </w:r>
      <w:r>
        <w:rPr>
          <w:color w:val="000000"/>
          <w:u w:val="single"/>
        </w:rPr>
        <w:t>a</w:t>
      </w:r>
      <w:r w:rsidRPr="00951FFB">
        <w:rPr>
          <w:color w:val="000000"/>
          <w:sz w:val="14"/>
        </w:rPr>
        <w:t> </w:t>
      </w:r>
      <w:r>
        <w:rPr>
          <w:color w:val="000000"/>
          <w:u w:val="single"/>
          <w:shd w:val="clear" w:color="auto" w:fill="00FFFF"/>
        </w:rPr>
        <w:t>point of no return</w:t>
      </w:r>
      <w:r w:rsidRPr="00951FFB">
        <w:rPr>
          <w:color w:val="000000"/>
          <w:sz w:val="14"/>
        </w:rPr>
        <w:t>—a tipping point where humans no longer have the power to slow climate change? </w:t>
      </w:r>
      <w:r>
        <w:rPr>
          <w:color w:val="000000"/>
          <w:u w:val="single"/>
          <w:shd w:val="clear" w:color="auto" w:fill="00FFFF"/>
        </w:rPr>
        <w:t>Not exactly</w:t>
      </w:r>
      <w:r w:rsidRPr="00951FFB">
        <w:rPr>
          <w:color w:val="000000"/>
          <w:sz w:val="14"/>
        </w:rPr>
        <w:t>, says Andrei </w:t>
      </w:r>
      <w:r>
        <w:rPr>
          <w:b/>
          <w:bCs/>
          <w:color w:val="000000"/>
          <w:u w:val="single"/>
        </w:rPr>
        <w:t>Sokolov</w:t>
      </w:r>
      <w:r w:rsidRPr="00951FFB">
        <w:rPr>
          <w:color w:val="000000"/>
          <w:sz w:val="14"/>
        </w:rPr>
        <w:t>, </w:t>
      </w:r>
      <w:r>
        <w:rPr>
          <w:color w:val="000000"/>
          <w:u w:val="single"/>
        </w:rPr>
        <w:t>MIT research scientist and an expert on climate sensitivity. Over longer time periods, he says, the</w:t>
      </w:r>
      <w:r w:rsidRPr="00951FFB">
        <w:rPr>
          <w:color w:val="000000"/>
          <w:sz w:val="14"/>
        </w:rPr>
        <w:t> </w:t>
      </w:r>
      <w:r>
        <w:rPr>
          <w:color w:val="000000"/>
          <w:u w:val="single"/>
          <w:shd w:val="clear" w:color="auto" w:fill="00FFFF"/>
        </w:rPr>
        <w:t>Earth will</w:t>
      </w:r>
      <w:r w:rsidRPr="00951FFB">
        <w:rPr>
          <w:color w:val="000000"/>
          <w:sz w:val="14"/>
        </w:rPr>
        <w:t> </w:t>
      </w:r>
      <w:r>
        <w:rPr>
          <w:b/>
          <w:bCs/>
          <w:color w:val="000000"/>
          <w:u w:val="single"/>
          <w:shd w:val="clear" w:color="auto" w:fill="00FFFF"/>
        </w:rPr>
        <w:t>balance itself out</w:t>
      </w:r>
      <w:r w:rsidRPr="00951FFB">
        <w:rPr>
          <w:color w:val="000000"/>
          <w:sz w:val="14"/>
        </w:rPr>
        <w:t> </w:t>
      </w:r>
      <w:r>
        <w:rPr>
          <w:color w:val="000000"/>
          <w:u w:val="single"/>
          <w:shd w:val="clear" w:color="auto" w:fill="00FFFF"/>
        </w:rPr>
        <w:t>through</w:t>
      </w:r>
      <w:r w:rsidRPr="00951FFB">
        <w:rPr>
          <w:color w:val="000000"/>
          <w:sz w:val="14"/>
        </w:rPr>
        <w:t> </w:t>
      </w:r>
      <w:r>
        <w:rPr>
          <w:b/>
          <w:bCs/>
          <w:color w:val="000000"/>
          <w:u w:val="single"/>
          <w:shd w:val="clear" w:color="auto" w:fill="00FFFF"/>
        </w:rPr>
        <w:t>corrective measures</w:t>
      </w:r>
      <w:r w:rsidRPr="00951FFB">
        <w:rPr>
          <w:color w:val="000000"/>
          <w:sz w:val="14"/>
        </w:rPr>
        <w:t>, </w:t>
      </w:r>
      <w:r>
        <w:rPr>
          <w:color w:val="000000"/>
          <w:u w:val="single"/>
        </w:rPr>
        <w:t>such as the ocean</w:t>
      </w:r>
      <w:r w:rsidRPr="00951FFB">
        <w:rPr>
          <w:color w:val="000000"/>
          <w:sz w:val="14"/>
        </w:rPr>
        <w:t> </w:t>
      </w:r>
      <w:r>
        <w:rPr>
          <w:b/>
          <w:bCs/>
          <w:color w:val="000000"/>
          <w:u w:val="single"/>
        </w:rPr>
        <w:t>absorbing carbon dioxide</w:t>
      </w:r>
      <w:r w:rsidRPr="00951FFB">
        <w:rPr>
          <w:color w:val="000000"/>
          <w:sz w:val="14"/>
        </w:rPr>
        <w:t> from the air. In the short term, though, the warming effects of feedback loops may make our planet a decidedly unpleasant place to live.</w:t>
      </w:r>
    </w:p>
    <w:p w14:paraId="6B255719" w14:textId="77777777" w:rsidR="003E3EFF" w:rsidRPr="00951FFB" w:rsidRDefault="003E3EFF" w:rsidP="003E3EFF">
      <w:pPr>
        <w:spacing w:line="235" w:lineRule="atLeast"/>
        <w:rPr>
          <w:color w:val="000000"/>
          <w:sz w:val="14"/>
        </w:rPr>
      </w:pPr>
      <w:r>
        <w:rPr>
          <w:color w:val="000000"/>
          <w:u w:val="single"/>
        </w:rPr>
        <w:t>What are these climate feedback loops? One example is</w:t>
      </w:r>
      <w:r w:rsidRPr="00951FFB">
        <w:rPr>
          <w:color w:val="000000"/>
          <w:sz w:val="14"/>
        </w:rPr>
        <w:t> the </w:t>
      </w:r>
      <w:r>
        <w:rPr>
          <w:color w:val="000000"/>
          <w:u w:val="single"/>
          <w:shd w:val="clear" w:color="auto" w:fill="00FFFF"/>
        </w:rPr>
        <w:t>loss of ice</w:t>
      </w:r>
      <w:r w:rsidRPr="00951FFB">
        <w:rPr>
          <w:color w:val="000000"/>
          <w:sz w:val="14"/>
        </w:rPr>
        <w:t> </w:t>
      </w:r>
      <w:r>
        <w:rPr>
          <w:color w:val="000000"/>
          <w:u w:val="single"/>
        </w:rPr>
        <w:t>cover</w:t>
      </w:r>
      <w:r w:rsidRPr="00951FFB">
        <w:rPr>
          <w:color w:val="000000"/>
          <w:sz w:val="14"/>
        </w:rPr>
        <w:t> as higher temperatures melt glaciers and reduce the amount of ice that forms in the Arctic each winter. </w:t>
      </w:r>
      <w:r>
        <w:rPr>
          <w:color w:val="000000"/>
          <w:u w:val="single"/>
        </w:rPr>
        <w:t>Ice reflects</w:t>
      </w:r>
      <w:r w:rsidRPr="00951FFB">
        <w:rPr>
          <w:color w:val="000000"/>
          <w:sz w:val="14"/>
        </w:rPr>
        <w:t> lots of </w:t>
      </w:r>
      <w:r>
        <w:rPr>
          <w:color w:val="000000"/>
          <w:u w:val="single"/>
        </w:rPr>
        <w:t>sunlight</w:t>
      </w:r>
      <w:r w:rsidRPr="00951FFB">
        <w:rPr>
          <w:color w:val="000000"/>
          <w:sz w:val="14"/>
        </w:rPr>
        <w:t> back into space and helps to cool the planet (the “</w:t>
      </w:r>
      <w:r>
        <w:rPr>
          <w:color w:val="000000"/>
          <w:u w:val="single"/>
        </w:rPr>
        <w:t>albedo effect</w:t>
      </w:r>
      <w:r w:rsidRPr="00951FFB">
        <w:rPr>
          <w:color w:val="000000"/>
          <w:sz w:val="14"/>
        </w:rPr>
        <w:t>”), but when ice turns to darker seawater, that effect is diminished. </w:t>
      </w:r>
      <w:r>
        <w:rPr>
          <w:color w:val="000000"/>
          <w:u w:val="single"/>
        </w:rPr>
        <w:t>Another example is</w:t>
      </w:r>
      <w:r w:rsidRPr="00951FFB">
        <w:rPr>
          <w:color w:val="000000"/>
          <w:sz w:val="14"/>
        </w:rPr>
        <w:t> </w:t>
      </w:r>
      <w:r>
        <w:rPr>
          <w:color w:val="000000"/>
          <w:u w:val="single"/>
          <w:shd w:val="clear" w:color="auto" w:fill="00FFFF"/>
        </w:rPr>
        <w:t>water vapor</w:t>
      </w:r>
      <w:r w:rsidRPr="00951FFB">
        <w:rPr>
          <w:color w:val="000000"/>
          <w:sz w:val="14"/>
        </w:rPr>
        <w:t>: higher global temperatures make more water evaporate from oceans, lakes, and rivers, which means more water vapor is in the atmosphere trapping heat. </w:t>
      </w:r>
      <w:r>
        <w:rPr>
          <w:color w:val="000000"/>
          <w:u w:val="single"/>
        </w:rPr>
        <w:t>And climate change already is causing more major wildfires, which</w:t>
      </w:r>
      <w:r w:rsidRPr="00951FFB">
        <w:rPr>
          <w:color w:val="000000"/>
          <w:sz w:val="14"/>
        </w:rPr>
        <w:t> </w:t>
      </w:r>
      <w:proofErr w:type="gramStart"/>
      <w:r>
        <w:rPr>
          <w:color w:val="000000"/>
          <w:u w:val="single"/>
        </w:rPr>
        <w:t>release</w:t>
      </w:r>
      <w:proofErr w:type="gramEnd"/>
      <w:r w:rsidRPr="00951FFB">
        <w:rPr>
          <w:color w:val="000000"/>
          <w:sz w:val="14"/>
        </w:rPr>
        <w:t> </w:t>
      </w:r>
      <w:r>
        <w:rPr>
          <w:color w:val="000000"/>
          <w:u w:val="single"/>
        </w:rPr>
        <w:t>the carbon stored in trees</w:t>
      </w:r>
      <w:r w:rsidRPr="00951FFB">
        <w:rPr>
          <w:color w:val="000000"/>
          <w:sz w:val="14"/>
        </w:rPr>
        <w:t>.</w:t>
      </w:r>
    </w:p>
    <w:p w14:paraId="128B49F4" w14:textId="77777777" w:rsidR="003E3EFF" w:rsidRPr="00951FFB" w:rsidRDefault="003E3EFF" w:rsidP="003E3EFF">
      <w:pPr>
        <w:spacing w:line="235" w:lineRule="atLeast"/>
        <w:rPr>
          <w:color w:val="000000"/>
          <w:sz w:val="14"/>
        </w:rPr>
      </w:pPr>
      <w:r>
        <w:rPr>
          <w:color w:val="000000"/>
          <w:u w:val="single"/>
        </w:rPr>
        <w:t>All these effects can reinforce and worsen Earth’s warming trend</w:t>
      </w:r>
      <w:r w:rsidRPr="00951FFB">
        <w:rPr>
          <w:color w:val="000000"/>
          <w:sz w:val="14"/>
        </w:rPr>
        <w:t>, Sokolov says. </w:t>
      </w:r>
      <w:r>
        <w:rPr>
          <w:color w:val="000000"/>
          <w:u w:val="single"/>
        </w:rPr>
        <w:t>But</w:t>
      </w:r>
      <w:r w:rsidRPr="00951FFB">
        <w:rPr>
          <w:color w:val="000000"/>
          <w:sz w:val="14"/>
        </w:rPr>
        <w:t> </w:t>
      </w:r>
      <w:r>
        <w:rPr>
          <w:b/>
          <w:bCs/>
          <w:color w:val="000000"/>
          <w:u w:val="single"/>
          <w:shd w:val="clear" w:color="auto" w:fill="00FFFF"/>
        </w:rPr>
        <w:t>none</w:t>
      </w:r>
      <w:r>
        <w:rPr>
          <w:color w:val="000000"/>
          <w:u w:val="single"/>
        </w:rPr>
        <w:t>, on</w:t>
      </w:r>
      <w:r w:rsidRPr="00951FFB">
        <w:rPr>
          <w:color w:val="000000"/>
          <w:sz w:val="14"/>
        </w:rPr>
        <w:t> </w:t>
      </w:r>
      <w:proofErr w:type="gramStart"/>
      <w:r>
        <w:rPr>
          <w:color w:val="000000"/>
          <w:u w:val="single"/>
        </w:rPr>
        <w:t>its</w:t>
      </w:r>
      <w:proofErr w:type="gramEnd"/>
      <w:r w:rsidRPr="00951FFB">
        <w:rPr>
          <w:color w:val="000000"/>
          <w:sz w:val="14"/>
        </w:rPr>
        <w:t> </w:t>
      </w:r>
      <w:r>
        <w:rPr>
          <w:color w:val="000000"/>
          <w:u w:val="single"/>
        </w:rPr>
        <w:t>own,</w:t>
      </w:r>
      <w:r w:rsidRPr="00951FFB">
        <w:rPr>
          <w:color w:val="000000"/>
          <w:sz w:val="14"/>
        </w:rPr>
        <w:t> </w:t>
      </w:r>
      <w:r>
        <w:rPr>
          <w:color w:val="000000"/>
          <w:u w:val="single"/>
          <w:shd w:val="clear" w:color="auto" w:fill="00FFFF"/>
        </w:rPr>
        <w:t>is</w:t>
      </w:r>
      <w:r w:rsidRPr="00951FFB">
        <w:rPr>
          <w:color w:val="000000"/>
          <w:sz w:val="14"/>
        </w:rPr>
        <w:t> </w:t>
      </w:r>
      <w:r>
        <w:rPr>
          <w:b/>
          <w:bCs/>
          <w:color w:val="000000"/>
          <w:u w:val="single"/>
          <w:shd w:val="clear" w:color="auto" w:fill="00FFFF"/>
        </w:rPr>
        <w:t>catastrophic</w:t>
      </w:r>
      <w:r>
        <w:rPr>
          <w:color w:val="000000"/>
          <w:u w:val="single"/>
        </w:rPr>
        <w:t>. Ice</w:t>
      </w:r>
      <w:r w:rsidRPr="00951FFB">
        <w:rPr>
          <w:color w:val="000000"/>
          <w:sz w:val="14"/>
        </w:rPr>
        <w:t> </w:t>
      </w:r>
      <w:r>
        <w:rPr>
          <w:color w:val="000000"/>
          <w:u w:val="single"/>
        </w:rPr>
        <w:t>exists mostly in polar locations that</w:t>
      </w:r>
      <w:r w:rsidRPr="00951FFB">
        <w:rPr>
          <w:color w:val="000000"/>
          <w:sz w:val="14"/>
        </w:rPr>
        <w:t> </w:t>
      </w:r>
      <w:r>
        <w:rPr>
          <w:color w:val="000000"/>
          <w:u w:val="single"/>
          <w:shd w:val="clear" w:color="auto" w:fill="00FFFF"/>
        </w:rPr>
        <w:t>don’t get</w:t>
      </w:r>
      <w:r w:rsidRPr="00951FFB">
        <w:rPr>
          <w:color w:val="000000"/>
          <w:sz w:val="14"/>
        </w:rPr>
        <w:t> </w:t>
      </w:r>
      <w:r>
        <w:rPr>
          <w:color w:val="000000"/>
          <w:u w:val="single"/>
        </w:rPr>
        <w:t>much</w:t>
      </w:r>
      <w:r w:rsidRPr="00951FFB">
        <w:rPr>
          <w:color w:val="000000"/>
          <w:sz w:val="14"/>
        </w:rPr>
        <w:t> </w:t>
      </w:r>
      <w:r>
        <w:rPr>
          <w:color w:val="000000"/>
          <w:u w:val="single"/>
          <w:shd w:val="clear" w:color="auto" w:fill="00FFFF"/>
        </w:rPr>
        <w:t>sunshine,</w:t>
      </w:r>
      <w:r w:rsidRPr="00951FFB">
        <w:rPr>
          <w:color w:val="000000"/>
          <w:sz w:val="14"/>
        </w:rPr>
        <w:t> </w:t>
      </w:r>
      <w:r>
        <w:rPr>
          <w:b/>
          <w:bCs/>
          <w:color w:val="000000"/>
          <w:u w:val="single"/>
          <w:shd w:val="clear" w:color="auto" w:fill="00FFFF"/>
        </w:rPr>
        <w:t>dampening</w:t>
      </w:r>
      <w:r w:rsidRPr="00951FFB">
        <w:rPr>
          <w:color w:val="000000"/>
          <w:sz w:val="14"/>
        </w:rPr>
        <w:t> </w:t>
      </w:r>
      <w:r>
        <w:rPr>
          <w:color w:val="000000"/>
          <w:u w:val="single"/>
        </w:rPr>
        <w:t>that</w:t>
      </w:r>
      <w:r w:rsidRPr="00951FFB">
        <w:rPr>
          <w:color w:val="000000"/>
          <w:sz w:val="14"/>
        </w:rPr>
        <w:t> </w:t>
      </w:r>
      <w:r>
        <w:rPr>
          <w:b/>
          <w:bCs/>
          <w:color w:val="000000"/>
          <w:u w:val="single"/>
          <w:shd w:val="clear" w:color="auto" w:fill="00FFFF"/>
        </w:rPr>
        <w:t>albedo</w:t>
      </w:r>
      <w:r w:rsidRPr="00951FFB">
        <w:rPr>
          <w:color w:val="000000"/>
          <w:sz w:val="14"/>
        </w:rPr>
        <w:t> </w:t>
      </w:r>
      <w:r>
        <w:rPr>
          <w:color w:val="000000"/>
          <w:u w:val="single"/>
        </w:rPr>
        <w:t>effect. Fires release CO2 stored in forests, but</w:t>
      </w:r>
      <w:r w:rsidRPr="00951FFB">
        <w:rPr>
          <w:color w:val="000000"/>
          <w:sz w:val="14"/>
        </w:rPr>
        <w:t> </w:t>
      </w:r>
      <w:r>
        <w:rPr>
          <w:color w:val="000000"/>
          <w:u w:val="single"/>
          <w:shd w:val="clear" w:color="auto" w:fill="00FFFF"/>
        </w:rPr>
        <w:t>forests regrow</w:t>
      </w:r>
      <w:r w:rsidRPr="00951FFB">
        <w:rPr>
          <w:color w:val="000000"/>
          <w:sz w:val="14"/>
        </w:rPr>
        <w:t> </w:t>
      </w:r>
      <w:r>
        <w:rPr>
          <w:color w:val="000000"/>
          <w:u w:val="single"/>
        </w:rPr>
        <w:t>and turn back into carbon “sinks”</w:t>
      </w:r>
      <w:r w:rsidRPr="00951FFB">
        <w:rPr>
          <w:color w:val="000000"/>
          <w:sz w:val="14"/>
        </w:rPr>
        <w:t> that pull the greenhouse gas out of the air.</w:t>
      </w:r>
    </w:p>
    <w:p w14:paraId="04A0D077" w14:textId="77777777" w:rsidR="003E3EFF" w:rsidRPr="00951FFB" w:rsidRDefault="003E3EFF" w:rsidP="003E3EFF">
      <w:pPr>
        <w:spacing w:line="235" w:lineRule="atLeast"/>
        <w:rPr>
          <w:color w:val="000000"/>
          <w:sz w:val="14"/>
        </w:rPr>
      </w:pPr>
      <w:r w:rsidRPr="00951FFB">
        <w:rPr>
          <w:color w:val="000000"/>
          <w:sz w:val="14"/>
        </w:rPr>
        <w:t>The most troubling feedback of all has to do with </w:t>
      </w:r>
      <w:r>
        <w:rPr>
          <w:b/>
          <w:bCs/>
          <w:color w:val="000000"/>
          <w:u w:val="single"/>
        </w:rPr>
        <w:t>permafrost</w:t>
      </w:r>
      <w:r w:rsidRPr="00951FFB">
        <w:rPr>
          <w:color w:val="000000"/>
          <w:sz w:val="14"/>
        </w:rPr>
        <w:t xml:space="preserve">, soil that stays perpetually frozen. Enormous amounts of carbon reside in the permafrost of far northern places like Alaska and Siberia, in the form of both CO2 and methane (CH4), a shorter-lived but more powerful greenhouse gas. Researchers estimate there may be as </w:t>
      </w:r>
      <w:proofErr w:type="gramStart"/>
      <w:r w:rsidRPr="00951FFB">
        <w:rPr>
          <w:color w:val="000000"/>
          <w:sz w:val="14"/>
        </w:rPr>
        <w:t>much</w:t>
      </w:r>
      <w:proofErr w:type="gramEnd"/>
      <w:r w:rsidRPr="00951FFB">
        <w:rPr>
          <w:color w:val="000000"/>
          <w:sz w:val="14"/>
        </w:rPr>
        <w:t xml:space="preserve"> as 1,600 billion tons of carbon stored in this permafrost. The Arctic region is warming faster than the planet on average, and this effect could thaw the soil and release some or all that carbon into the atmosphere.</w:t>
      </w:r>
    </w:p>
    <w:p w14:paraId="286A08E6" w14:textId="77777777" w:rsidR="003E3EFF" w:rsidRPr="00951FFB" w:rsidRDefault="003E3EFF" w:rsidP="003E3EFF">
      <w:pPr>
        <w:spacing w:line="235" w:lineRule="atLeast"/>
        <w:rPr>
          <w:color w:val="000000"/>
          <w:sz w:val="14"/>
        </w:rPr>
      </w:pPr>
      <w:r w:rsidRPr="00951FFB">
        <w:rPr>
          <w:color w:val="000000"/>
          <w:sz w:val="14"/>
        </w:rPr>
        <w:t>Such an event </w:t>
      </w:r>
      <w:r>
        <w:rPr>
          <w:color w:val="000000"/>
          <w:u w:val="single"/>
        </w:rPr>
        <w:t>could significantly accelerate climate change</w:t>
      </w:r>
      <w:r w:rsidRPr="00951FFB">
        <w:rPr>
          <w:color w:val="000000"/>
          <w:sz w:val="14"/>
        </w:rPr>
        <w:t>. To instantly release the entire cache would double the amount of carbon now in the atmosphere, Sokolov says, causing a rise in global temperatures of 3.5 degrees Celsius. This would blow past the world’s shared goal of limiting climate change to 1.5 degrees Celsius.</w:t>
      </w:r>
    </w:p>
    <w:p w14:paraId="06E424B8" w14:textId="77777777" w:rsidR="003E3EFF" w:rsidRPr="00951FFB" w:rsidRDefault="003E3EFF" w:rsidP="003E3EFF">
      <w:pPr>
        <w:spacing w:line="235" w:lineRule="atLeast"/>
        <w:rPr>
          <w:color w:val="000000"/>
          <w:sz w:val="14"/>
        </w:rPr>
      </w:pPr>
      <w:r w:rsidRPr="00951FFB">
        <w:rPr>
          <w:color w:val="000000"/>
          <w:sz w:val="14"/>
        </w:rPr>
        <w:t>While that frightening-sounding outcome is possible, Sokolov says </w:t>
      </w:r>
      <w:r>
        <w:rPr>
          <w:b/>
          <w:bCs/>
          <w:color w:val="000000"/>
          <w:u w:val="single"/>
          <w:shd w:val="clear" w:color="auto" w:fill="00FFFF"/>
        </w:rPr>
        <w:t>most</w:t>
      </w:r>
      <w:r w:rsidRPr="00951FFB">
        <w:rPr>
          <w:color w:val="000000"/>
          <w:sz w:val="14"/>
        </w:rPr>
        <w:t> </w:t>
      </w:r>
      <w:r>
        <w:rPr>
          <w:color w:val="000000"/>
          <w:u w:val="single"/>
        </w:rPr>
        <w:t>of the</w:t>
      </w:r>
      <w:r w:rsidRPr="00951FFB">
        <w:rPr>
          <w:color w:val="000000"/>
          <w:sz w:val="14"/>
        </w:rPr>
        <w:t> </w:t>
      </w:r>
      <w:r>
        <w:rPr>
          <w:b/>
          <w:bCs/>
          <w:color w:val="000000"/>
          <w:u w:val="single"/>
          <w:shd w:val="clear" w:color="auto" w:fill="00FFFF"/>
        </w:rPr>
        <w:t>climate models</w:t>
      </w:r>
      <w:r w:rsidRPr="00951FFB">
        <w:rPr>
          <w:color w:val="000000"/>
          <w:sz w:val="14"/>
        </w:rPr>
        <w:t> </w:t>
      </w:r>
      <w:r>
        <w:rPr>
          <w:color w:val="000000"/>
          <w:u w:val="single"/>
        </w:rPr>
        <w:t>he has</w:t>
      </w:r>
      <w:r w:rsidRPr="00951FFB">
        <w:rPr>
          <w:color w:val="000000"/>
          <w:sz w:val="14"/>
        </w:rPr>
        <w:t> </w:t>
      </w:r>
      <w:r>
        <w:rPr>
          <w:b/>
          <w:bCs/>
          <w:color w:val="000000"/>
          <w:u w:val="single"/>
        </w:rPr>
        <w:t>studied</w:t>
      </w:r>
      <w:r w:rsidRPr="00951FFB">
        <w:rPr>
          <w:color w:val="000000"/>
          <w:sz w:val="14"/>
        </w:rPr>
        <w:t> </w:t>
      </w:r>
      <w:r>
        <w:rPr>
          <w:color w:val="000000"/>
          <w:u w:val="single"/>
          <w:shd w:val="clear" w:color="auto" w:fill="00FFFF"/>
        </w:rPr>
        <w:t>show</w:t>
      </w:r>
      <w:r w:rsidRPr="00951FFB">
        <w:rPr>
          <w:color w:val="000000"/>
          <w:sz w:val="14"/>
        </w:rPr>
        <w:t> </w:t>
      </w:r>
      <w:r>
        <w:rPr>
          <w:color w:val="000000"/>
          <w:u w:val="single"/>
        </w:rPr>
        <w:t>a</w:t>
      </w:r>
      <w:r w:rsidRPr="00951FFB">
        <w:rPr>
          <w:color w:val="000000"/>
          <w:sz w:val="14"/>
        </w:rPr>
        <w:t> </w:t>
      </w:r>
      <w:r>
        <w:rPr>
          <w:b/>
          <w:bCs/>
          <w:color w:val="000000"/>
          <w:u w:val="single"/>
        </w:rPr>
        <w:t>much more</w:t>
      </w:r>
      <w:r w:rsidRPr="00951FFB">
        <w:rPr>
          <w:color w:val="000000"/>
          <w:sz w:val="14"/>
        </w:rPr>
        <w:t> </w:t>
      </w:r>
      <w:r>
        <w:rPr>
          <w:b/>
          <w:bCs/>
          <w:color w:val="000000"/>
          <w:u w:val="single"/>
          <w:shd w:val="clear" w:color="auto" w:fill="00FFFF"/>
        </w:rPr>
        <w:t>gradual release</w:t>
      </w:r>
      <w:r w:rsidRPr="00951FFB">
        <w:rPr>
          <w:color w:val="000000"/>
          <w:sz w:val="14"/>
        </w:rPr>
        <w:t> </w:t>
      </w:r>
      <w:r>
        <w:rPr>
          <w:color w:val="000000"/>
          <w:u w:val="single"/>
          <w:shd w:val="clear" w:color="auto" w:fill="00FFFF"/>
        </w:rPr>
        <w:t>of</w:t>
      </w:r>
      <w:r w:rsidRPr="00951FFB">
        <w:rPr>
          <w:color w:val="000000"/>
          <w:sz w:val="14"/>
        </w:rPr>
        <w:t> </w:t>
      </w:r>
      <w:r>
        <w:rPr>
          <w:b/>
          <w:bCs/>
          <w:color w:val="000000"/>
          <w:u w:val="single"/>
          <w:shd w:val="clear" w:color="auto" w:fill="00FFFF"/>
        </w:rPr>
        <w:t>permafrost</w:t>
      </w:r>
      <w:r w:rsidRPr="00951FFB">
        <w:rPr>
          <w:color w:val="000000"/>
          <w:sz w:val="14"/>
        </w:rPr>
        <w:t> </w:t>
      </w:r>
      <w:r>
        <w:rPr>
          <w:color w:val="000000"/>
          <w:u w:val="single"/>
        </w:rPr>
        <w:t>carbon. And, crucially, the</w:t>
      </w:r>
      <w:r w:rsidRPr="00951FFB">
        <w:rPr>
          <w:color w:val="000000"/>
          <w:sz w:val="14"/>
        </w:rPr>
        <w:t> </w:t>
      </w:r>
      <w:r>
        <w:rPr>
          <w:b/>
          <w:bCs/>
          <w:color w:val="000000"/>
          <w:u w:val="single"/>
        </w:rPr>
        <w:t>same</w:t>
      </w:r>
      <w:r w:rsidRPr="00951FFB">
        <w:rPr>
          <w:color w:val="000000"/>
          <w:sz w:val="14"/>
        </w:rPr>
        <w:t> </w:t>
      </w:r>
      <w:r>
        <w:rPr>
          <w:b/>
          <w:bCs/>
          <w:color w:val="000000"/>
          <w:u w:val="single"/>
          <w:shd w:val="clear" w:color="auto" w:fill="00FFFF"/>
        </w:rPr>
        <w:t>models</w:t>
      </w:r>
      <w:r w:rsidRPr="00951FFB">
        <w:rPr>
          <w:color w:val="000000"/>
          <w:sz w:val="14"/>
        </w:rPr>
        <w:t> </w:t>
      </w:r>
      <w:r>
        <w:rPr>
          <w:color w:val="000000"/>
          <w:u w:val="single"/>
          <w:shd w:val="clear" w:color="auto" w:fill="00FFFF"/>
        </w:rPr>
        <w:t>show</w:t>
      </w:r>
      <w:r w:rsidRPr="00951FFB">
        <w:rPr>
          <w:color w:val="000000"/>
          <w:sz w:val="14"/>
        </w:rPr>
        <w:t> that the </w:t>
      </w:r>
      <w:r>
        <w:rPr>
          <w:b/>
          <w:bCs/>
          <w:color w:val="000000"/>
          <w:u w:val="single"/>
          <w:shd w:val="clear" w:color="auto" w:fill="00FFFF"/>
        </w:rPr>
        <w:t>oceans</w:t>
      </w:r>
      <w:r w:rsidRPr="00951FFB">
        <w:rPr>
          <w:color w:val="000000"/>
          <w:sz w:val="14"/>
        </w:rPr>
        <w:t> </w:t>
      </w:r>
      <w:r>
        <w:rPr>
          <w:color w:val="000000"/>
          <w:u w:val="single"/>
        </w:rPr>
        <w:t>would be</w:t>
      </w:r>
      <w:r w:rsidRPr="00951FFB">
        <w:rPr>
          <w:color w:val="000000"/>
          <w:sz w:val="14"/>
        </w:rPr>
        <w:t> </w:t>
      </w:r>
      <w:r>
        <w:rPr>
          <w:b/>
          <w:bCs/>
          <w:color w:val="000000"/>
          <w:u w:val="single"/>
          <w:shd w:val="clear" w:color="auto" w:fill="00FFFF"/>
        </w:rPr>
        <w:t>able to absorb</w:t>
      </w:r>
      <w:r w:rsidRPr="00951FFB">
        <w:rPr>
          <w:color w:val="000000"/>
          <w:sz w:val="14"/>
        </w:rPr>
        <w:t> </w:t>
      </w:r>
      <w:r>
        <w:rPr>
          <w:color w:val="000000"/>
          <w:u w:val="single"/>
        </w:rPr>
        <w:t>the</w:t>
      </w:r>
      <w:r w:rsidRPr="00951FFB">
        <w:rPr>
          <w:color w:val="000000"/>
          <w:sz w:val="14"/>
        </w:rPr>
        <w:t> </w:t>
      </w:r>
      <w:r>
        <w:rPr>
          <w:color w:val="000000"/>
          <w:u w:val="single"/>
          <w:shd w:val="clear" w:color="auto" w:fill="00FFFF"/>
        </w:rPr>
        <w:t>carbon</w:t>
      </w:r>
      <w:r w:rsidRPr="00951FFB">
        <w:rPr>
          <w:color w:val="000000"/>
          <w:sz w:val="14"/>
        </w:rPr>
        <w:t> </w:t>
      </w:r>
      <w:r>
        <w:rPr>
          <w:b/>
          <w:bCs/>
          <w:color w:val="000000"/>
          <w:u w:val="single"/>
          <w:shd w:val="clear" w:color="auto" w:fill="00FFFF"/>
        </w:rPr>
        <w:t>even if permafrost</w:t>
      </w:r>
      <w:r w:rsidRPr="00951FFB">
        <w:rPr>
          <w:color w:val="000000"/>
          <w:sz w:val="14"/>
        </w:rPr>
        <w:t> </w:t>
      </w:r>
      <w:r>
        <w:rPr>
          <w:color w:val="000000"/>
          <w:u w:val="single"/>
          <w:shd w:val="clear" w:color="auto" w:fill="00FFFF"/>
        </w:rPr>
        <w:t>released</w:t>
      </w:r>
      <w:r w:rsidRPr="00951FFB">
        <w:rPr>
          <w:color w:val="000000"/>
          <w:sz w:val="14"/>
        </w:rPr>
        <w:t> </w:t>
      </w:r>
      <w:r>
        <w:rPr>
          <w:b/>
          <w:bCs/>
          <w:color w:val="000000"/>
          <w:u w:val="single"/>
          <w:shd w:val="clear" w:color="auto" w:fill="00FFFF"/>
        </w:rPr>
        <w:t>2,000 gigatons</w:t>
      </w:r>
      <w:r w:rsidRPr="00951FFB">
        <w:rPr>
          <w:color w:val="000000"/>
          <w:sz w:val="14"/>
        </w:rPr>
        <w:t>, </w:t>
      </w:r>
      <w:r>
        <w:rPr>
          <w:color w:val="000000"/>
          <w:u w:val="single"/>
        </w:rPr>
        <w:t>more than the highest estimate</w:t>
      </w:r>
      <w:r w:rsidRPr="00951FFB">
        <w:rPr>
          <w:color w:val="000000"/>
          <w:sz w:val="14"/>
        </w:rPr>
        <w:t> of what exists.</w:t>
      </w:r>
    </w:p>
    <w:p w14:paraId="79614D0E" w14:textId="77777777" w:rsidR="003E3EFF" w:rsidRPr="00951FFB" w:rsidRDefault="003E3EFF" w:rsidP="003E3EFF">
      <w:pPr>
        <w:spacing w:line="235" w:lineRule="atLeast"/>
        <w:rPr>
          <w:color w:val="000000"/>
          <w:sz w:val="14"/>
        </w:rPr>
      </w:pPr>
      <w:r w:rsidRPr="00951FFB">
        <w:rPr>
          <w:color w:val="000000"/>
          <w:sz w:val="14"/>
        </w:rPr>
        <w:t>“In short,” he says, “</w:t>
      </w:r>
      <w:r>
        <w:rPr>
          <w:color w:val="000000"/>
          <w:u w:val="single"/>
        </w:rPr>
        <w:t>I</w:t>
      </w:r>
      <w:r w:rsidRPr="00951FFB">
        <w:rPr>
          <w:color w:val="000000"/>
          <w:sz w:val="14"/>
        </w:rPr>
        <w:t> </w:t>
      </w:r>
      <w:r>
        <w:rPr>
          <w:b/>
          <w:bCs/>
          <w:color w:val="000000"/>
          <w:u w:val="single"/>
          <w:shd w:val="clear" w:color="auto" w:fill="00FFFF"/>
        </w:rPr>
        <w:t>don’t think</w:t>
      </w:r>
      <w:r w:rsidRPr="00951FFB">
        <w:rPr>
          <w:color w:val="000000"/>
          <w:sz w:val="14"/>
        </w:rPr>
        <w:t> </w:t>
      </w:r>
      <w:r>
        <w:rPr>
          <w:color w:val="000000"/>
          <w:u w:val="single"/>
          <w:shd w:val="clear" w:color="auto" w:fill="00FFFF"/>
        </w:rPr>
        <w:t>there is</w:t>
      </w:r>
      <w:r w:rsidRPr="00951FFB">
        <w:rPr>
          <w:color w:val="000000"/>
          <w:sz w:val="14"/>
        </w:rPr>
        <w:t> </w:t>
      </w:r>
      <w:r>
        <w:rPr>
          <w:color w:val="000000"/>
          <w:u w:val="single"/>
        </w:rPr>
        <w:t>a ‘</w:t>
      </w:r>
      <w:r>
        <w:rPr>
          <w:b/>
          <w:bCs/>
          <w:color w:val="000000"/>
          <w:u w:val="single"/>
          <w:shd w:val="clear" w:color="auto" w:fill="00FFFF"/>
        </w:rPr>
        <w:t>point of no return</w:t>
      </w:r>
      <w:r w:rsidRPr="00951FFB">
        <w:rPr>
          <w:color w:val="000000"/>
          <w:sz w:val="14"/>
        </w:rPr>
        <w:t>.’ … In simulations with large CO2 pulses, the </w:t>
      </w:r>
      <w:r>
        <w:rPr>
          <w:b/>
          <w:bCs/>
          <w:color w:val="000000"/>
          <w:u w:val="single"/>
          <w:shd w:val="clear" w:color="auto" w:fill="00FFFF"/>
        </w:rPr>
        <w:t>atmospheric CO2</w:t>
      </w:r>
      <w:r w:rsidRPr="00951FFB">
        <w:rPr>
          <w:color w:val="000000"/>
          <w:sz w:val="14"/>
        </w:rPr>
        <w:t> </w:t>
      </w:r>
      <w:r>
        <w:rPr>
          <w:b/>
          <w:bCs/>
          <w:color w:val="000000"/>
          <w:u w:val="single"/>
        </w:rPr>
        <w:t>concentration</w:t>
      </w:r>
      <w:r w:rsidRPr="00951FFB">
        <w:rPr>
          <w:color w:val="000000"/>
          <w:sz w:val="14"/>
        </w:rPr>
        <w:t> </w:t>
      </w:r>
      <w:r>
        <w:rPr>
          <w:color w:val="000000"/>
          <w:u w:val="single"/>
          <w:shd w:val="clear" w:color="auto" w:fill="00FFFF"/>
        </w:rPr>
        <w:t>and</w:t>
      </w:r>
      <w:r w:rsidRPr="00951FFB">
        <w:rPr>
          <w:color w:val="000000"/>
          <w:sz w:val="14"/>
        </w:rPr>
        <w:t> </w:t>
      </w:r>
      <w:r>
        <w:rPr>
          <w:b/>
          <w:bCs/>
          <w:color w:val="000000"/>
          <w:u w:val="single"/>
          <w:shd w:val="clear" w:color="auto" w:fill="00FFFF"/>
        </w:rPr>
        <w:t>temperature</w:t>
      </w:r>
      <w:r w:rsidRPr="00951FFB">
        <w:rPr>
          <w:color w:val="000000"/>
          <w:sz w:val="14"/>
        </w:rPr>
        <w:t> </w:t>
      </w:r>
      <w:r>
        <w:rPr>
          <w:color w:val="000000"/>
          <w:u w:val="single"/>
        </w:rPr>
        <w:t>still</w:t>
      </w:r>
      <w:r w:rsidRPr="00951FFB">
        <w:rPr>
          <w:color w:val="000000"/>
          <w:sz w:val="14"/>
        </w:rPr>
        <w:t> </w:t>
      </w:r>
      <w:r>
        <w:rPr>
          <w:b/>
          <w:bCs/>
          <w:color w:val="000000"/>
          <w:u w:val="single"/>
          <w:shd w:val="clear" w:color="auto" w:fill="00FFFF"/>
        </w:rPr>
        <w:t>come down</w:t>
      </w:r>
      <w:r>
        <w:rPr>
          <w:color w:val="000000"/>
          <w:u w:val="single"/>
        </w:rPr>
        <w:t>, primarily</w:t>
      </w:r>
      <w:r w:rsidRPr="00951FFB">
        <w:rPr>
          <w:color w:val="000000"/>
          <w:sz w:val="14"/>
        </w:rPr>
        <w:t> </w:t>
      </w:r>
      <w:r>
        <w:rPr>
          <w:color w:val="000000"/>
          <w:u w:val="single"/>
          <w:shd w:val="clear" w:color="auto" w:fill="00FFFF"/>
        </w:rPr>
        <w:t>due to</w:t>
      </w:r>
      <w:r w:rsidRPr="00951FFB">
        <w:rPr>
          <w:color w:val="000000"/>
          <w:sz w:val="14"/>
        </w:rPr>
        <w:t> </w:t>
      </w:r>
      <w:r>
        <w:rPr>
          <w:b/>
          <w:bCs/>
          <w:color w:val="000000"/>
          <w:u w:val="single"/>
          <w:shd w:val="clear" w:color="auto" w:fill="00FFFF"/>
        </w:rPr>
        <w:t>carbon uptake</w:t>
      </w:r>
      <w:r w:rsidRPr="00951FFB">
        <w:rPr>
          <w:color w:val="000000"/>
          <w:sz w:val="14"/>
        </w:rPr>
        <w:t> </w:t>
      </w:r>
      <w:r>
        <w:rPr>
          <w:color w:val="000000"/>
          <w:u w:val="single"/>
          <w:shd w:val="clear" w:color="auto" w:fill="00FFFF"/>
        </w:rPr>
        <w:t>by</w:t>
      </w:r>
      <w:r w:rsidRPr="00951FFB">
        <w:rPr>
          <w:color w:val="000000"/>
          <w:sz w:val="14"/>
        </w:rPr>
        <w:t> </w:t>
      </w:r>
      <w:r>
        <w:rPr>
          <w:color w:val="000000"/>
          <w:u w:val="single"/>
        </w:rPr>
        <w:t>the</w:t>
      </w:r>
      <w:r w:rsidRPr="00951FFB">
        <w:rPr>
          <w:color w:val="000000"/>
          <w:sz w:val="14"/>
        </w:rPr>
        <w:t> </w:t>
      </w:r>
      <w:r>
        <w:rPr>
          <w:b/>
          <w:bCs/>
          <w:color w:val="000000"/>
          <w:u w:val="single"/>
          <w:shd w:val="clear" w:color="auto" w:fill="00FFFF"/>
        </w:rPr>
        <w:t>ocean</w:t>
      </w:r>
      <w:r w:rsidRPr="00951FFB">
        <w:rPr>
          <w:color w:val="000000"/>
          <w:sz w:val="14"/>
        </w:rPr>
        <w:t>.”</w:t>
      </w:r>
    </w:p>
    <w:p w14:paraId="24D6045B" w14:textId="77777777" w:rsidR="003E3EFF" w:rsidRDefault="003E3EFF" w:rsidP="003E3EFF">
      <w:pPr>
        <w:pStyle w:val="Heading3"/>
      </w:pPr>
      <w:r>
        <w:t>AT: Framing</w:t>
      </w:r>
    </w:p>
    <w:p w14:paraId="4171CAAF" w14:textId="77777777" w:rsidR="003E3EFF" w:rsidRDefault="003E3EFF" w:rsidP="003E3EFF">
      <w:pPr>
        <w:pStyle w:val="Heading4"/>
      </w:pPr>
      <w:r>
        <w:t xml:space="preserve">Consequentialism is especially vital for native justice. </w:t>
      </w:r>
    </w:p>
    <w:p w14:paraId="45797B2F" w14:textId="77777777" w:rsidR="003E3EFF" w:rsidRDefault="003E3EFF" w:rsidP="003E3EFF">
      <w:r>
        <w:rPr>
          <w:rStyle w:val="Style13ptBold"/>
        </w:rPr>
        <w:t>Waldron 92</w:t>
      </w:r>
      <w:r>
        <w:t xml:space="preserve"> [Jeremy Waldron is University Professor at New York University School of </w:t>
      </w:r>
      <w:proofErr w:type="gramStart"/>
      <w:r>
        <w:t>Law, and</w:t>
      </w:r>
      <w:proofErr w:type="gramEnd"/>
      <w:r>
        <w:t xml:space="preserve"> teaches legal and political philosophy. He was previously University Professor in the School of Law at Columbia University. (“Superseding Historic Injustice”, Ethics 103.1, October 1992, EBSCO]</w:t>
      </w:r>
    </w:p>
    <w:p w14:paraId="60778B38" w14:textId="77777777" w:rsidR="003E3EFF" w:rsidRDefault="003E3EFF" w:rsidP="003E3EFF">
      <w:pPr>
        <w:rPr>
          <w:rStyle w:val="IntenseEmphasis"/>
        </w:rPr>
      </w:pPr>
      <w:r>
        <w:rPr>
          <w:sz w:val="16"/>
        </w:rPr>
        <w:t xml:space="preserve">V. CONCLUSION </w:t>
      </w:r>
      <w:r>
        <w:rPr>
          <w:rStyle w:val="IntenseEmphasis"/>
        </w:rPr>
        <w:t xml:space="preserve">It is important that </w:t>
      </w:r>
      <w:r>
        <w:rPr>
          <w:rStyle w:val="IntenseEmphasis"/>
          <w:highlight w:val="cyan"/>
        </w:rPr>
        <w:t>defenders of</w:t>
      </w:r>
      <w:r>
        <w:rPr>
          <w:rStyle w:val="IntenseEmphasis"/>
        </w:rPr>
        <w:t xml:space="preserve"> </w:t>
      </w:r>
      <w:r>
        <w:rPr>
          <w:rStyle w:val="Emphasis"/>
        </w:rPr>
        <w:t xml:space="preserve">aboriginal </w:t>
      </w:r>
      <w:r>
        <w:rPr>
          <w:rStyle w:val="Emphasis"/>
          <w:highlight w:val="cyan"/>
        </w:rPr>
        <w:t>claims</w:t>
      </w:r>
      <w:r>
        <w:rPr>
          <w:rStyle w:val="IntenseEmphasis"/>
          <w:highlight w:val="cyan"/>
        </w:rPr>
        <w:t xml:space="preserve"> face</w:t>
      </w:r>
      <w:r>
        <w:rPr>
          <w:rStyle w:val="IntenseEmphasis"/>
        </w:rPr>
        <w:t xml:space="preserve"> up to the possibility of the supersession of </w:t>
      </w:r>
      <w:r>
        <w:rPr>
          <w:rStyle w:val="Emphasis"/>
          <w:highlight w:val="cyan"/>
        </w:rPr>
        <w:t>historic injustice</w:t>
      </w:r>
      <w:r>
        <w:rPr>
          <w:rStyle w:val="IntenseEmphasis"/>
        </w:rPr>
        <w:t>.</w:t>
      </w:r>
      <w:r>
        <w:rPr>
          <w:sz w:val="16"/>
        </w:rPr>
        <w:t xml:space="preserve"> Even if this </w:t>
      </w:r>
      <w:proofErr w:type="gramStart"/>
      <w:r>
        <w:rPr>
          <w:sz w:val="16"/>
        </w:rPr>
        <w:t>particular thesis</w:t>
      </w:r>
      <w:proofErr w:type="gramEnd"/>
      <w:r>
        <w:rPr>
          <w:sz w:val="16"/>
        </w:rPr>
        <w:t xml:space="preserve"> about supersession is mistaken, some account </w:t>
      </w:r>
      <w:proofErr w:type="gramStart"/>
      <w:r>
        <w:rPr>
          <w:sz w:val="16"/>
        </w:rPr>
        <w:t>has to</w:t>
      </w:r>
      <w:proofErr w:type="gramEnd"/>
      <w:r>
        <w:rPr>
          <w:sz w:val="16"/>
        </w:rPr>
        <w:t xml:space="preserve"> be given of the impact on aboriginal claims and on the reparation of generations- old injustices of the demographic and ecological changes that have taken place. Apart from anything else, </w:t>
      </w:r>
      <w:r>
        <w:rPr>
          <w:rStyle w:val="IntenseEmphasis"/>
        </w:rPr>
        <w:t xml:space="preserve">the changes that have taken place over the past two hundred years mean that the </w:t>
      </w:r>
      <w:r>
        <w:rPr>
          <w:rStyle w:val="Emphasis"/>
          <w:highlight w:val="cyan"/>
        </w:rPr>
        <w:t>costs</w:t>
      </w:r>
      <w:r>
        <w:rPr>
          <w:rStyle w:val="IntenseEmphasis"/>
          <w:highlight w:val="cyan"/>
        </w:rPr>
        <w:t xml:space="preserve"> of </w:t>
      </w:r>
      <w:r>
        <w:rPr>
          <w:rStyle w:val="Emphasis"/>
          <w:highlight w:val="cyan"/>
        </w:rPr>
        <w:t>respecting</w:t>
      </w:r>
      <w:r>
        <w:rPr>
          <w:rStyle w:val="IntenseEmphasis"/>
        </w:rPr>
        <w:t xml:space="preserve"> primeval </w:t>
      </w:r>
      <w:r>
        <w:rPr>
          <w:rStyle w:val="IntenseEmphasis"/>
          <w:highlight w:val="cyan"/>
        </w:rPr>
        <w:t>entitlements are</w:t>
      </w:r>
      <w:r>
        <w:rPr>
          <w:rStyle w:val="IntenseEmphasis"/>
        </w:rPr>
        <w:t xml:space="preserve"> </w:t>
      </w:r>
      <w:r>
        <w:rPr>
          <w:rStyle w:val="Emphasis"/>
        </w:rPr>
        <w:t xml:space="preserve">much </w:t>
      </w:r>
      <w:r>
        <w:rPr>
          <w:rStyle w:val="Emphasis"/>
          <w:highlight w:val="cyan"/>
        </w:rPr>
        <w:t>greater</w:t>
      </w:r>
      <w:r>
        <w:rPr>
          <w:rStyle w:val="IntenseEmphasis"/>
        </w:rPr>
        <w:t xml:space="preserve"> now than they were in 1800</w:t>
      </w:r>
      <w:r>
        <w:rPr>
          <w:sz w:val="16"/>
        </w:rPr>
        <w:t xml:space="preserve">. Two hundred years ago, a small aboriginal group could have exclusive domination of “a large and fruitful Territory” without much prejudice to the needs and interests of very many other human beings. Today, such exclusive rights would mean many people going hungry who might otherwise be fed and many people living in poverty who might otherwise have an opportunity to make a decent life. Irrespective of the occurrence of past injustice, this imbalance would have to be rectified sooner or later. That is the basis for my argument that claims about </w:t>
      </w:r>
      <w:r>
        <w:rPr>
          <w:rStyle w:val="IntenseEmphasis"/>
          <w:highlight w:val="cyan"/>
        </w:rPr>
        <w:t>historic injustice</w:t>
      </w:r>
      <w:r>
        <w:rPr>
          <w:rStyle w:val="IntenseEmphasis"/>
        </w:rPr>
        <w:t xml:space="preserve"> predicated on the status quo ante </w:t>
      </w:r>
      <w:r>
        <w:rPr>
          <w:rStyle w:val="IntenseEmphasis"/>
          <w:highlight w:val="cyan"/>
        </w:rPr>
        <w:t xml:space="preserve">may be </w:t>
      </w:r>
      <w:r>
        <w:rPr>
          <w:rStyle w:val="Emphasis"/>
          <w:highlight w:val="cyan"/>
        </w:rPr>
        <w:t>superseded</w:t>
      </w:r>
      <w:r>
        <w:rPr>
          <w:rStyle w:val="IntenseEmphasis"/>
          <w:highlight w:val="cyan"/>
        </w:rPr>
        <w:t xml:space="preserve"> by</w:t>
      </w:r>
      <w:r>
        <w:rPr>
          <w:rStyle w:val="IntenseEmphasis"/>
        </w:rPr>
        <w:t xml:space="preserve"> our determination to distribute the </w:t>
      </w:r>
      <w:r>
        <w:rPr>
          <w:rStyle w:val="Emphasis"/>
          <w:highlight w:val="cyan"/>
        </w:rPr>
        <w:t>resources</w:t>
      </w:r>
      <w:r>
        <w:rPr>
          <w:rStyle w:val="IntenseEmphasis"/>
        </w:rPr>
        <w:t xml:space="preserve"> of the world in a way that is fair to </w:t>
      </w:r>
      <w:proofErr w:type="gramStart"/>
      <w:r>
        <w:rPr>
          <w:rStyle w:val="IntenseEmphasis"/>
        </w:rPr>
        <w:t>all of</w:t>
      </w:r>
      <w:proofErr w:type="gramEnd"/>
      <w:r>
        <w:rPr>
          <w:rStyle w:val="IntenseEmphasis"/>
        </w:rPr>
        <w:t xml:space="preserve"> its existing inhabitants</w:t>
      </w:r>
      <w:r>
        <w:rPr>
          <w:sz w:val="16"/>
        </w:rPr>
        <w:t xml:space="preserve">. </w:t>
      </w:r>
      <w:r>
        <w:rPr>
          <w:rStyle w:val="IntenseEmphasis"/>
        </w:rPr>
        <w:t xml:space="preserve">Behind the thesis of supersession lies a determination to </w:t>
      </w:r>
      <w:r>
        <w:rPr>
          <w:rStyle w:val="Emphasis"/>
          <w:highlight w:val="cyan"/>
        </w:rPr>
        <w:t>focus upon present</w:t>
      </w:r>
      <w:r>
        <w:rPr>
          <w:rStyle w:val="Emphasis"/>
        </w:rPr>
        <w:t xml:space="preserve"> and prospective </w:t>
      </w:r>
      <w:proofErr w:type="gramStart"/>
      <w:r>
        <w:rPr>
          <w:rStyle w:val="Emphasis"/>
          <w:highlight w:val="cyan"/>
        </w:rPr>
        <w:t>costs</w:t>
      </w:r>
      <w:r>
        <w:rPr>
          <w:rStyle w:val="IntenseEmphasis"/>
          <w:highlight w:val="cyan"/>
        </w:rPr>
        <w:t>—</w:t>
      </w:r>
      <w:proofErr w:type="gramEnd"/>
      <w:r>
        <w:rPr>
          <w:rStyle w:val="IntenseEmphasis"/>
          <w:highlight w:val="cyan"/>
        </w:rPr>
        <w:t>the suffering</w:t>
      </w:r>
      <w:r>
        <w:rPr>
          <w:rStyle w:val="IntenseEmphasis"/>
        </w:rPr>
        <w:t xml:space="preserve"> and the deprivation </w:t>
      </w:r>
      <w:r>
        <w:rPr>
          <w:rStyle w:val="Emphasis"/>
          <w:highlight w:val="cyan"/>
        </w:rPr>
        <w:t>over which we</w:t>
      </w:r>
      <w:r>
        <w:rPr>
          <w:rStyle w:val="Emphasis"/>
        </w:rPr>
        <w:t xml:space="preserve"> still </w:t>
      </w:r>
      <w:r>
        <w:rPr>
          <w:rStyle w:val="Emphasis"/>
          <w:highlight w:val="cyan"/>
        </w:rPr>
        <w:t>have</w:t>
      </w:r>
      <w:r>
        <w:rPr>
          <w:rStyle w:val="Emphasis"/>
        </w:rPr>
        <w:t xml:space="preserve"> some </w:t>
      </w:r>
      <w:r>
        <w:rPr>
          <w:rStyle w:val="Emphasis"/>
          <w:highlight w:val="cyan"/>
        </w:rPr>
        <w:t>control</w:t>
      </w:r>
      <w:r>
        <w:rPr>
          <w:sz w:val="16"/>
        </w:rPr>
        <w:t xml:space="preserve">. The idea is that </w:t>
      </w:r>
      <w:r>
        <w:rPr>
          <w:rStyle w:val="IntenseEmphasis"/>
        </w:rPr>
        <w:t xml:space="preserve">any conception of </w:t>
      </w:r>
      <w:r>
        <w:rPr>
          <w:rStyle w:val="IntenseEmphasis"/>
          <w:highlight w:val="cyan"/>
        </w:rPr>
        <w:t>justice</w:t>
      </w:r>
      <w:r>
        <w:rPr>
          <w:sz w:val="16"/>
        </w:rPr>
        <w:t xml:space="preserve"> which is to be made practically relevant for the way we act now </w:t>
      </w:r>
      <w:r>
        <w:rPr>
          <w:rStyle w:val="IntenseEmphasis"/>
          <w:highlight w:val="cyan"/>
        </w:rPr>
        <w:t>must</w:t>
      </w:r>
      <w:r>
        <w:rPr>
          <w:rStyle w:val="IntenseEmphasis"/>
        </w:rPr>
        <w:t xml:space="preserve"> be a scheme that </w:t>
      </w:r>
      <w:proofErr w:type="gramStart"/>
      <w:r>
        <w:rPr>
          <w:rStyle w:val="IntenseEmphasis"/>
          <w:highlight w:val="cyan"/>
        </w:rPr>
        <w:t>take</w:t>
      </w:r>
      <w:r>
        <w:rPr>
          <w:rStyle w:val="IntenseEmphasis"/>
        </w:rPr>
        <w:t xml:space="preserve">s </w:t>
      </w:r>
      <w:r>
        <w:rPr>
          <w:rStyle w:val="IntenseEmphasis"/>
          <w:highlight w:val="cyan"/>
        </w:rPr>
        <w:t>into account</w:t>
      </w:r>
      <w:proofErr w:type="gramEnd"/>
      <w:r>
        <w:rPr>
          <w:rStyle w:val="IntenseEmphasis"/>
          <w:highlight w:val="cyan"/>
        </w:rPr>
        <w:t xml:space="preserve"> </w:t>
      </w:r>
      <w:r>
        <w:rPr>
          <w:rStyle w:val="Emphasis"/>
        </w:rPr>
        <w:t xml:space="preserve">modern </w:t>
      </w:r>
      <w:r>
        <w:rPr>
          <w:rStyle w:val="Emphasis"/>
          <w:highlight w:val="cyan"/>
        </w:rPr>
        <w:t>circumstances</w:t>
      </w:r>
      <w:r>
        <w:rPr>
          <w:rStyle w:val="IntenseEmphasis"/>
          <w:highlight w:val="cyan"/>
        </w:rPr>
        <w:t xml:space="preserve"> and</w:t>
      </w:r>
      <w:r>
        <w:rPr>
          <w:rStyle w:val="IntenseEmphasis"/>
        </w:rPr>
        <w:t xml:space="preserve"> the way those affect </w:t>
      </w:r>
      <w:r>
        <w:rPr>
          <w:rStyle w:val="IntenseEmphasis"/>
          <w:highlight w:val="cyan"/>
        </w:rPr>
        <w:t xml:space="preserve">the </w:t>
      </w:r>
      <w:r>
        <w:rPr>
          <w:rStyle w:val="Emphasis"/>
          <w:highlight w:val="cyan"/>
        </w:rPr>
        <w:t>conditions</w:t>
      </w:r>
      <w:r>
        <w:rPr>
          <w:rStyle w:val="IntenseEmphasis"/>
          <w:highlight w:val="cyan"/>
        </w:rPr>
        <w:t xml:space="preserve"> under which people</w:t>
      </w:r>
      <w:r>
        <w:rPr>
          <w:rStyle w:val="IntenseEmphasis"/>
        </w:rPr>
        <w:t xml:space="preserve"> </w:t>
      </w:r>
      <w:r>
        <w:rPr>
          <w:rStyle w:val="Emphasis"/>
        </w:rPr>
        <w:t xml:space="preserve">presently </w:t>
      </w:r>
      <w:r>
        <w:rPr>
          <w:rStyle w:val="Emphasis"/>
          <w:highlight w:val="cyan"/>
        </w:rPr>
        <w:t>live</w:t>
      </w:r>
      <w:r>
        <w:rPr>
          <w:rStyle w:val="IntenseEmphasis"/>
        </w:rPr>
        <w:t xml:space="preserve"> </w:t>
      </w:r>
      <w:r>
        <w:rPr>
          <w:sz w:val="16"/>
        </w:rPr>
        <w:t>their lives. Arguments for reparation take as conclusive claims of entitlement oriented toward circumstances that are radically different from those we actually face: claims of entitlement based on the habitation of a territory by a small fraction of its present population, and</w:t>
      </w:r>
      <w:r>
        <w:rPr>
          <w:rStyle w:val="IntenseEmphasis"/>
        </w:rPr>
        <w:t xml:space="preserve"> claims of </w:t>
      </w:r>
      <w:r>
        <w:rPr>
          <w:rStyle w:val="Emphasis"/>
        </w:rPr>
        <w:t>entitlement</w:t>
      </w:r>
      <w:r>
        <w:rPr>
          <w:rStyle w:val="IntenseEmphasis"/>
        </w:rPr>
        <w:t xml:space="preserve"> based on the determination to ignore the present </w:t>
      </w:r>
      <w:r>
        <w:rPr>
          <w:rStyle w:val="Emphasis"/>
        </w:rPr>
        <w:t>dispersal</w:t>
      </w:r>
      <w:r>
        <w:rPr>
          <w:rStyle w:val="IntenseEmphasis"/>
        </w:rPr>
        <w:t xml:space="preserve"> of persons and peoples on the face of the earth, simply because the </w:t>
      </w:r>
      <w:r>
        <w:rPr>
          <w:rStyle w:val="IntenseEmphasis"/>
          <w:highlight w:val="cyan"/>
        </w:rPr>
        <w:t>historic</w:t>
      </w:r>
      <w:r>
        <w:rPr>
          <w:rStyle w:val="IntenseEmphasis"/>
        </w:rPr>
        <w:t xml:space="preserve"> mechanisms of such </w:t>
      </w:r>
      <w:r>
        <w:rPr>
          <w:rStyle w:val="Emphasis"/>
          <w:highlight w:val="cyan"/>
        </w:rPr>
        <w:t>dispersal</w:t>
      </w:r>
      <w:r>
        <w:rPr>
          <w:rStyle w:val="IntenseEmphasis"/>
          <w:highlight w:val="cyan"/>
        </w:rPr>
        <w:t xml:space="preserve"> were</w:t>
      </w:r>
      <w:r>
        <w:rPr>
          <w:rStyle w:val="IntenseEmphasis"/>
        </w:rPr>
        <w:t xml:space="preserve"> savagely implicated in </w:t>
      </w:r>
      <w:r>
        <w:rPr>
          <w:rStyle w:val="Emphasis"/>
          <w:highlight w:val="cyan"/>
        </w:rPr>
        <w:t>injustice</w:t>
      </w:r>
      <w:r>
        <w:rPr>
          <w:rStyle w:val="IntenseEmphasis"/>
          <w:highlight w:val="cyan"/>
        </w:rPr>
        <w:t xml:space="preserve">. And </w:t>
      </w:r>
      <w:r>
        <w:rPr>
          <w:rStyle w:val="Emphasis"/>
          <w:highlight w:val="cyan"/>
        </w:rPr>
        <w:t>yet, here we</w:t>
      </w:r>
      <w:r>
        <w:rPr>
          <w:rStyle w:val="Emphasis"/>
        </w:rPr>
        <w:t xml:space="preserve"> all </w:t>
      </w:r>
      <w:r>
        <w:rPr>
          <w:rStyle w:val="Emphasis"/>
          <w:highlight w:val="cyan"/>
        </w:rPr>
        <w:t>are.</w:t>
      </w:r>
      <w:r>
        <w:rPr>
          <w:sz w:val="16"/>
          <w:highlight w:val="cyan"/>
        </w:rPr>
        <w:t xml:space="preserve"> </w:t>
      </w:r>
      <w:r>
        <w:rPr>
          <w:rStyle w:val="IntenseEmphasis"/>
          <w:highlight w:val="cyan"/>
        </w:rPr>
        <w:t>The present circumstances are</w:t>
      </w:r>
      <w:r>
        <w:rPr>
          <w:rStyle w:val="IntenseEmphasis"/>
        </w:rPr>
        <w:t xml:space="preserve"> the ones that are </w:t>
      </w:r>
      <w:r>
        <w:rPr>
          <w:rStyle w:val="Emphasis"/>
          <w:highlight w:val="cyan"/>
        </w:rPr>
        <w:t>real</w:t>
      </w:r>
      <w:r>
        <w:rPr>
          <w:rStyle w:val="IntenseEmphasis"/>
        </w:rPr>
        <w:t xml:space="preserve">: it is in </w:t>
      </w:r>
      <w:r>
        <w:rPr>
          <w:rStyle w:val="IntenseEmphasis"/>
          <w:highlight w:val="cyan"/>
        </w:rPr>
        <w:t xml:space="preserve">the </w:t>
      </w:r>
      <w:r>
        <w:rPr>
          <w:rStyle w:val="Emphasis"/>
          <w:highlight w:val="cyan"/>
        </w:rPr>
        <w:t>actual world</w:t>
      </w:r>
      <w:r>
        <w:rPr>
          <w:rStyle w:val="IntenseEmphasis"/>
        </w:rPr>
        <w:t xml:space="preserve"> that people starve or are hurt or degraded if the demands of justice in relation to their circumstances are </w:t>
      </w:r>
      <w:r>
        <w:rPr>
          <w:rStyle w:val="Emphasis"/>
        </w:rPr>
        <w:t>not met</w:t>
      </w:r>
      <w:r>
        <w:rPr>
          <w:rStyle w:val="IntenseEmphasis"/>
        </w:rPr>
        <w:t>. Justice</w:t>
      </w:r>
      <w:r>
        <w:rPr>
          <w:sz w:val="16"/>
        </w:rPr>
        <w:t xml:space="preserve">, we say, </w:t>
      </w:r>
      <w:r>
        <w:rPr>
          <w:rStyle w:val="IntenseEmphasis"/>
          <w:highlight w:val="cyan"/>
        </w:rPr>
        <w:t>is</w:t>
      </w:r>
      <w:r>
        <w:rPr>
          <w:rStyle w:val="IntenseEmphasis"/>
        </w:rPr>
        <w:t xml:space="preserve"> a matter </w:t>
      </w:r>
      <w:proofErr w:type="gramStart"/>
      <w:r>
        <w:rPr>
          <w:rStyle w:val="IntenseEmphasis"/>
          <w:highlight w:val="cyan"/>
        </w:rPr>
        <w:t xml:space="preserve">of the </w:t>
      </w:r>
      <w:r>
        <w:rPr>
          <w:rStyle w:val="Emphasis"/>
          <w:highlight w:val="cyan"/>
        </w:rPr>
        <w:t>greatest</w:t>
      </w:r>
      <w:proofErr w:type="gramEnd"/>
      <w:r>
        <w:rPr>
          <w:rStyle w:val="Emphasis"/>
          <w:highlight w:val="cyan"/>
        </w:rPr>
        <w:t xml:space="preserve"> importance</w:t>
      </w:r>
      <w:r>
        <w:rPr>
          <w:rStyle w:val="IntenseEmphasis"/>
        </w:rPr>
        <w:t xml:space="preserve">. But the importance to be </w:t>
      </w:r>
      <w:proofErr w:type="gramStart"/>
      <w:r>
        <w:rPr>
          <w:rStyle w:val="IntenseEmphasis"/>
        </w:rPr>
        <w:t>accorded</w:t>
      </w:r>
      <w:proofErr w:type="gramEnd"/>
      <w:r>
        <w:rPr>
          <w:rStyle w:val="IntenseEmphasis"/>
        </w:rPr>
        <w:t xml:space="preserve"> it is relative to what may </w:t>
      </w:r>
      <w:proofErr w:type="gramStart"/>
      <w:r>
        <w:rPr>
          <w:rStyle w:val="IntenseEmphasis"/>
        </w:rPr>
        <w:t>actually happen</w:t>
      </w:r>
      <w:proofErr w:type="gramEnd"/>
      <w:r>
        <w:rPr>
          <w:rStyle w:val="IntenseEmphasis"/>
        </w:rPr>
        <w:t xml:space="preserve"> if justice ¡s </w:t>
      </w:r>
      <w:r>
        <w:rPr>
          <w:rStyle w:val="Emphasis"/>
        </w:rPr>
        <w:t>not done</w:t>
      </w:r>
      <w:r>
        <w:rPr>
          <w:rStyle w:val="IntenseEmphasis"/>
        </w:rPr>
        <w:t xml:space="preserve">, not to what might have happened if injustice in the past had been avoided. </w:t>
      </w:r>
    </w:p>
    <w:p w14:paraId="6524D8AE" w14:textId="77777777" w:rsidR="003E3EFF" w:rsidRDefault="003E3EFF" w:rsidP="003E3EFF">
      <w:pPr>
        <w:pStyle w:val="Heading4"/>
      </w:pPr>
      <w:r>
        <w:t xml:space="preserve">Despite </w:t>
      </w:r>
      <w:r>
        <w:rPr>
          <w:u w:val="single"/>
        </w:rPr>
        <w:t>colonialism</w:t>
      </w:r>
      <w:r>
        <w:t xml:space="preserve">, scholars should consider </w:t>
      </w:r>
      <w:r>
        <w:rPr>
          <w:u w:val="single"/>
        </w:rPr>
        <w:t>existential risks</w:t>
      </w:r>
      <w:r>
        <w:t xml:space="preserve">, particularly for </w:t>
      </w:r>
      <w:r>
        <w:rPr>
          <w:u w:val="single"/>
        </w:rPr>
        <w:t>natives</w:t>
      </w:r>
      <w:r>
        <w:t xml:space="preserve">. </w:t>
      </w:r>
    </w:p>
    <w:p w14:paraId="51997648" w14:textId="77777777" w:rsidR="003E3EFF" w:rsidRDefault="003E3EFF" w:rsidP="003E3EFF">
      <w:r>
        <w:rPr>
          <w:rStyle w:val="Style13ptBold"/>
        </w:rPr>
        <w:t>Tutton 22</w:t>
      </w:r>
      <w:r>
        <w:t xml:space="preserve"> [Richard Tutton is Senior Lecturer in Sociology at Lancaster University, UK, and co-editor of Genetic Databases: Socio-Ethical Issues in the Collection and Use of DNA. "The Sociology of </w:t>
      </w:r>
      <w:proofErr w:type="spellStart"/>
      <w:r>
        <w:t>Futurelessness</w:t>
      </w:r>
      <w:proofErr w:type="spellEnd"/>
      <w:r>
        <w:t>." https://journals.sagepub.com/doi/full/10.1177/00380385221122420]</w:t>
      </w:r>
    </w:p>
    <w:p w14:paraId="075B97A7" w14:textId="77777777" w:rsidR="003E3EFF" w:rsidRDefault="003E3EFF" w:rsidP="003E3EFF">
      <w:pPr>
        <w:rPr>
          <w:sz w:val="16"/>
        </w:rPr>
      </w:pPr>
      <w:r>
        <w:rPr>
          <w:rStyle w:val="IntenseEmphasis"/>
          <w:highlight w:val="cyan"/>
        </w:rPr>
        <w:t>Sociologists</w:t>
      </w:r>
      <w:r>
        <w:rPr>
          <w:sz w:val="16"/>
        </w:rPr>
        <w:t xml:space="preserve"> also </w:t>
      </w:r>
      <w:r>
        <w:rPr>
          <w:rStyle w:val="IntenseEmphasis"/>
          <w:highlight w:val="cyan"/>
        </w:rPr>
        <w:t xml:space="preserve">need to </w:t>
      </w:r>
      <w:proofErr w:type="spellStart"/>
      <w:r>
        <w:rPr>
          <w:rStyle w:val="IntenseEmphasis"/>
          <w:highlight w:val="cyan"/>
        </w:rPr>
        <w:t>recognise</w:t>
      </w:r>
      <w:proofErr w:type="spellEnd"/>
      <w:r>
        <w:rPr>
          <w:rStyle w:val="IntenseEmphasis"/>
        </w:rPr>
        <w:t xml:space="preserve"> the</w:t>
      </w:r>
      <w:r>
        <w:rPr>
          <w:sz w:val="16"/>
        </w:rPr>
        <w:t xml:space="preserve"> cultural and social </w:t>
      </w:r>
      <w:r>
        <w:rPr>
          <w:rStyle w:val="Emphasis"/>
          <w:highlight w:val="cyan"/>
        </w:rPr>
        <w:t>specificities</w:t>
      </w:r>
      <w:r>
        <w:rPr>
          <w:sz w:val="16"/>
        </w:rPr>
        <w:t xml:space="preserve"> </w:t>
      </w:r>
      <w:r>
        <w:rPr>
          <w:rStyle w:val="IntenseEmphasis"/>
        </w:rPr>
        <w:t>of affective futurities</w:t>
      </w:r>
      <w:r>
        <w:rPr>
          <w:sz w:val="16"/>
        </w:rPr>
        <w:t xml:space="preserve">, </w:t>
      </w:r>
      <w:r>
        <w:rPr>
          <w:rStyle w:val="IntenseEmphasis"/>
        </w:rPr>
        <w:t>including</w:t>
      </w:r>
      <w:r>
        <w:rPr>
          <w:sz w:val="16"/>
        </w:rPr>
        <w:t xml:space="preserve"> </w:t>
      </w:r>
      <w:proofErr w:type="spellStart"/>
      <w:r>
        <w:rPr>
          <w:rStyle w:val="Emphasis"/>
        </w:rPr>
        <w:t>futurelessness</w:t>
      </w:r>
      <w:proofErr w:type="spellEnd"/>
      <w:r>
        <w:rPr>
          <w:sz w:val="16"/>
        </w:rPr>
        <w:t xml:space="preserve">. </w:t>
      </w:r>
      <w:r>
        <w:rPr>
          <w:rStyle w:val="IntenseEmphasis"/>
        </w:rPr>
        <w:t xml:space="preserve">Any claims that this </w:t>
      </w:r>
      <w:r>
        <w:rPr>
          <w:rStyle w:val="Emphasis"/>
        </w:rPr>
        <w:t>regime of feeling</w:t>
      </w:r>
      <w:r>
        <w:rPr>
          <w:sz w:val="16"/>
        </w:rPr>
        <w:t xml:space="preserve"> </w:t>
      </w:r>
      <w:r>
        <w:rPr>
          <w:rStyle w:val="IntenseEmphasis"/>
        </w:rPr>
        <w:t xml:space="preserve">is one experienced across diverse societies should be </w:t>
      </w:r>
      <w:r>
        <w:rPr>
          <w:rStyle w:val="Emphasis"/>
        </w:rPr>
        <w:t>regarded</w:t>
      </w:r>
      <w:r>
        <w:rPr>
          <w:rStyle w:val="IntenseEmphasis"/>
        </w:rPr>
        <w:t xml:space="preserve"> with</w:t>
      </w:r>
      <w:r>
        <w:rPr>
          <w:sz w:val="16"/>
        </w:rPr>
        <w:t xml:space="preserve"> </w:t>
      </w:r>
      <w:r>
        <w:rPr>
          <w:rStyle w:val="Emphasis"/>
        </w:rPr>
        <w:t>caution</w:t>
      </w:r>
      <w:r>
        <w:rPr>
          <w:sz w:val="16"/>
        </w:rPr>
        <w:t xml:space="preserve">. While there is a temptation to consider that people everywhere experience the same sense of ‘no future’, </w:t>
      </w:r>
      <w:r>
        <w:rPr>
          <w:rStyle w:val="Emphasis"/>
        </w:rPr>
        <w:t xml:space="preserve">Mitchell and </w:t>
      </w:r>
      <w:r>
        <w:rPr>
          <w:rStyle w:val="Emphasis"/>
          <w:highlight w:val="cyan"/>
        </w:rPr>
        <w:t>Chaudhury’s</w:t>
      </w:r>
      <w:r>
        <w:rPr>
          <w:sz w:val="16"/>
        </w:rPr>
        <w:t xml:space="preserve"> (2020) </w:t>
      </w:r>
      <w:r>
        <w:rPr>
          <w:rStyle w:val="IntenseEmphasis"/>
          <w:highlight w:val="cyan"/>
        </w:rPr>
        <w:t>critique</w:t>
      </w:r>
      <w:r>
        <w:rPr>
          <w:rStyle w:val="IntenseEmphasis"/>
        </w:rPr>
        <w:t xml:space="preserve"> of ‘new catastrophist’</w:t>
      </w:r>
      <w:r>
        <w:rPr>
          <w:sz w:val="16"/>
        </w:rPr>
        <w:t xml:space="preserve"> (Urry, 2016) </w:t>
      </w:r>
      <w:r>
        <w:rPr>
          <w:rStyle w:val="IntenseEmphasis"/>
        </w:rPr>
        <w:t xml:space="preserve">writing </w:t>
      </w:r>
      <w:r>
        <w:rPr>
          <w:rStyle w:val="IntenseEmphasis"/>
          <w:highlight w:val="cyan"/>
        </w:rPr>
        <w:t>reminds us that</w:t>
      </w:r>
      <w:r>
        <w:rPr>
          <w:sz w:val="16"/>
        </w:rPr>
        <w:t xml:space="preserve"> </w:t>
      </w:r>
      <w:r>
        <w:rPr>
          <w:rStyle w:val="Emphasis"/>
        </w:rPr>
        <w:t xml:space="preserve">affective </w:t>
      </w:r>
      <w:r>
        <w:rPr>
          <w:rStyle w:val="Emphasis"/>
          <w:highlight w:val="cyan"/>
        </w:rPr>
        <w:t>futurities</w:t>
      </w:r>
      <w:r>
        <w:rPr>
          <w:sz w:val="16"/>
          <w:highlight w:val="cyan"/>
        </w:rPr>
        <w:t xml:space="preserve"> </w:t>
      </w:r>
      <w:r>
        <w:rPr>
          <w:rStyle w:val="IntenseEmphasis"/>
          <w:highlight w:val="cyan"/>
        </w:rPr>
        <w:t>are a</w:t>
      </w:r>
      <w:r>
        <w:rPr>
          <w:rStyle w:val="IntenseEmphasis"/>
        </w:rPr>
        <w:t xml:space="preserve"> part of larger </w:t>
      </w:r>
      <w:r>
        <w:rPr>
          <w:rStyle w:val="IntenseEmphasis"/>
          <w:highlight w:val="cyan"/>
        </w:rPr>
        <w:t>cultural</w:t>
      </w:r>
      <w:r>
        <w:rPr>
          <w:sz w:val="16"/>
        </w:rPr>
        <w:t xml:space="preserve"> and historical </w:t>
      </w:r>
      <w:r>
        <w:rPr>
          <w:rStyle w:val="IntenseEmphasis"/>
        </w:rPr>
        <w:t>formations</w:t>
      </w:r>
      <w:r>
        <w:rPr>
          <w:sz w:val="16"/>
        </w:rPr>
        <w:t xml:space="preserve">. Their reading of this literature shows that while the focus is on future catastrophes that could bring about </w:t>
      </w:r>
      <w:proofErr w:type="spellStart"/>
      <w:r>
        <w:rPr>
          <w:sz w:val="16"/>
        </w:rPr>
        <w:t>civilisational</w:t>
      </w:r>
      <w:proofErr w:type="spellEnd"/>
      <w:r>
        <w:rPr>
          <w:sz w:val="16"/>
        </w:rPr>
        <w:t xml:space="preserve"> collapse, for many </w:t>
      </w:r>
      <w:proofErr w:type="gramStart"/>
      <w:r>
        <w:rPr>
          <w:sz w:val="16"/>
        </w:rPr>
        <w:t>Black</w:t>
      </w:r>
      <w:proofErr w:type="gramEnd"/>
      <w:r>
        <w:rPr>
          <w:sz w:val="16"/>
        </w:rPr>
        <w:t xml:space="preserve">, Indigenous and Peoples of </w:t>
      </w:r>
      <w:proofErr w:type="spellStart"/>
      <w:r>
        <w:rPr>
          <w:sz w:val="16"/>
        </w:rPr>
        <w:t>Colour</w:t>
      </w:r>
      <w:proofErr w:type="spellEnd"/>
      <w:r>
        <w:rPr>
          <w:sz w:val="16"/>
        </w:rPr>
        <w:t xml:space="preserve">, the catastrophe is not in the future but has already unfolded over the past five centuries. </w:t>
      </w:r>
      <w:r>
        <w:rPr>
          <w:rStyle w:val="IntenseEmphasis"/>
          <w:highlight w:val="cyan"/>
        </w:rPr>
        <w:t>For many</w:t>
      </w:r>
      <w:r>
        <w:rPr>
          <w:rStyle w:val="IntenseEmphasis"/>
        </w:rPr>
        <w:t xml:space="preserve"> such </w:t>
      </w:r>
      <w:r>
        <w:rPr>
          <w:rStyle w:val="IntenseEmphasis"/>
          <w:highlight w:val="cyan"/>
        </w:rPr>
        <w:t>groups</w:t>
      </w:r>
      <w:r>
        <w:rPr>
          <w:rStyle w:val="IntenseEmphasis"/>
        </w:rPr>
        <w:t>,</w:t>
      </w:r>
      <w:r>
        <w:rPr>
          <w:sz w:val="16"/>
        </w:rPr>
        <w:t xml:space="preserve"> </w:t>
      </w:r>
      <w:r>
        <w:rPr>
          <w:rStyle w:val="IntenseEmphasis"/>
        </w:rPr>
        <w:t xml:space="preserve">their </w:t>
      </w:r>
      <w:r>
        <w:rPr>
          <w:rStyle w:val="IntenseEmphasis"/>
          <w:highlight w:val="cyan"/>
        </w:rPr>
        <w:t xml:space="preserve">futures were </w:t>
      </w:r>
      <w:r>
        <w:rPr>
          <w:rStyle w:val="Emphasis"/>
          <w:highlight w:val="cyan"/>
        </w:rPr>
        <w:t>foreclosed</w:t>
      </w:r>
      <w:r>
        <w:rPr>
          <w:rStyle w:val="IntenseEmphasis"/>
          <w:highlight w:val="cyan"/>
        </w:rPr>
        <w:t xml:space="preserve"> by</w:t>
      </w:r>
      <w:r>
        <w:rPr>
          <w:sz w:val="16"/>
        </w:rPr>
        <w:t xml:space="preserve"> </w:t>
      </w:r>
      <w:r>
        <w:rPr>
          <w:rStyle w:val="IntenseEmphasis"/>
        </w:rPr>
        <w:t xml:space="preserve">the actions of </w:t>
      </w:r>
      <w:r>
        <w:rPr>
          <w:rStyle w:val="Emphasis"/>
          <w:highlight w:val="cyan"/>
        </w:rPr>
        <w:t>white settlers</w:t>
      </w:r>
      <w:r>
        <w:rPr>
          <w:sz w:val="16"/>
          <w:highlight w:val="cyan"/>
        </w:rPr>
        <w:t xml:space="preserve"> </w:t>
      </w:r>
      <w:r>
        <w:rPr>
          <w:rStyle w:val="IntenseEmphasis"/>
          <w:highlight w:val="cyan"/>
        </w:rPr>
        <w:t xml:space="preserve">and </w:t>
      </w:r>
      <w:proofErr w:type="spellStart"/>
      <w:r>
        <w:rPr>
          <w:rStyle w:val="IntenseEmphasis"/>
          <w:highlight w:val="cyan"/>
        </w:rPr>
        <w:t>colonisers</w:t>
      </w:r>
      <w:proofErr w:type="spellEnd"/>
      <w:r>
        <w:rPr>
          <w:rStyle w:val="IntenseEmphasis"/>
        </w:rPr>
        <w:t xml:space="preserve"> in pursuit of their own desired futures.</w:t>
      </w:r>
      <w:r>
        <w:rPr>
          <w:sz w:val="16"/>
        </w:rPr>
        <w:t xml:space="preserve"> After all, the imagined futures of European modernity told through stories of progress and utopia were inextricably linked to imperial conquests. While ostensibly addressing the fate of humanity in its entirety, (</w:t>
      </w:r>
      <w:r>
        <w:rPr>
          <w:rStyle w:val="Emphasis"/>
        </w:rPr>
        <w:t>Mitchell and Chaudhury</w:t>
      </w:r>
      <w:r>
        <w:rPr>
          <w:sz w:val="16"/>
        </w:rPr>
        <w:t xml:space="preserve"> (2020: 319) </w:t>
      </w:r>
      <w:r>
        <w:rPr>
          <w:rStyle w:val="IntenseEmphasis"/>
        </w:rPr>
        <w:t xml:space="preserve">argue that this ‘new </w:t>
      </w:r>
      <w:r>
        <w:rPr>
          <w:rStyle w:val="Emphasis"/>
        </w:rPr>
        <w:t>catastrophist’ literature</w:t>
      </w:r>
      <w:r>
        <w:rPr>
          <w:sz w:val="16"/>
        </w:rPr>
        <w:t xml:space="preserve"> </w:t>
      </w:r>
      <w:r>
        <w:rPr>
          <w:rStyle w:val="IntenseEmphasis"/>
        </w:rPr>
        <w:t>consists of ‘white apocalyptic narratives’ primarily concerned with preserving</w:t>
      </w:r>
      <w:r>
        <w:rPr>
          <w:sz w:val="16"/>
        </w:rPr>
        <w:t xml:space="preserve"> </w:t>
      </w:r>
      <w:r>
        <w:rPr>
          <w:rStyle w:val="Emphasis"/>
        </w:rPr>
        <w:t>European ways of life</w:t>
      </w:r>
      <w:r>
        <w:rPr>
          <w:sz w:val="16"/>
        </w:rPr>
        <w:t xml:space="preserve"> </w:t>
      </w:r>
      <w:r>
        <w:rPr>
          <w:rStyle w:val="IntenseEmphasis"/>
        </w:rPr>
        <w:t>and</w:t>
      </w:r>
      <w:r>
        <w:rPr>
          <w:sz w:val="16"/>
        </w:rPr>
        <w:t xml:space="preserve"> commitments to Eurocentric </w:t>
      </w:r>
      <w:r>
        <w:rPr>
          <w:rStyle w:val="IntenseEmphasis"/>
        </w:rPr>
        <w:t>notions of progress</w:t>
      </w:r>
      <w:r>
        <w:rPr>
          <w:sz w:val="16"/>
        </w:rPr>
        <w:t>. As Savransky (2021: 4) observes: ‘the End of the World is always the end of some world in this world [. . .] the Euro-American extractive mode of living through which “civilization developed,” is not the end of everything as such’.</w:t>
      </w:r>
    </w:p>
    <w:p w14:paraId="5FD59FEF" w14:textId="77777777" w:rsidR="003E3EFF" w:rsidRDefault="003E3EFF" w:rsidP="003E3EFF">
      <w:pPr>
        <w:rPr>
          <w:sz w:val="16"/>
        </w:rPr>
      </w:pPr>
      <w:r>
        <w:rPr>
          <w:sz w:val="16"/>
        </w:rPr>
        <w:t xml:space="preserve">Accordingly, sociologists should understand that </w:t>
      </w:r>
      <w:proofErr w:type="spellStart"/>
      <w:r>
        <w:rPr>
          <w:sz w:val="16"/>
        </w:rPr>
        <w:t>futurelessness</w:t>
      </w:r>
      <w:proofErr w:type="spellEnd"/>
      <w:r>
        <w:rPr>
          <w:sz w:val="16"/>
        </w:rPr>
        <w:t xml:space="preserve"> is always the foreclosing of some futures among other possible futures in this world, and we need always to ask for whom </w:t>
      </w:r>
      <w:proofErr w:type="gramStart"/>
      <w:r>
        <w:rPr>
          <w:sz w:val="16"/>
        </w:rPr>
        <w:t>are those futures</w:t>
      </w:r>
      <w:proofErr w:type="gramEnd"/>
      <w:r>
        <w:rPr>
          <w:sz w:val="16"/>
        </w:rPr>
        <w:t xml:space="preserve"> foreclosing and how </w:t>
      </w:r>
      <w:proofErr w:type="gramStart"/>
      <w:r>
        <w:rPr>
          <w:sz w:val="16"/>
        </w:rPr>
        <w:t>is this</w:t>
      </w:r>
      <w:proofErr w:type="gramEnd"/>
      <w:r>
        <w:rPr>
          <w:sz w:val="16"/>
        </w:rPr>
        <w:t xml:space="preserve"> made to matter. I have addressed a particular European (or perhaps Euro-North American) kind of </w:t>
      </w:r>
      <w:proofErr w:type="spellStart"/>
      <w:r>
        <w:rPr>
          <w:sz w:val="16"/>
        </w:rPr>
        <w:t>futurelessness</w:t>
      </w:r>
      <w:proofErr w:type="spellEnd"/>
      <w:r>
        <w:rPr>
          <w:sz w:val="16"/>
        </w:rPr>
        <w:t xml:space="preserve"> expressed by writers on the political left. But, as Mitchell and Chaudhury (2020: 322) show, there are other futures available, which they explore through Afrofuturist, Desi-futures and myriad other non-European futurisms that ‘open space for futures beyond (the) apocalypse (of whiteness)’.</w:t>
      </w:r>
    </w:p>
    <w:p w14:paraId="21656B7E" w14:textId="77777777" w:rsidR="003E3EFF" w:rsidRDefault="003E3EFF" w:rsidP="003E3EFF">
      <w:pPr>
        <w:rPr>
          <w:sz w:val="16"/>
        </w:rPr>
      </w:pPr>
      <w:r>
        <w:rPr>
          <w:rStyle w:val="Emphasis"/>
          <w:highlight w:val="cyan"/>
        </w:rPr>
        <w:t>Battistoni</w:t>
      </w:r>
      <w:r>
        <w:rPr>
          <w:sz w:val="16"/>
        </w:rPr>
        <w:t xml:space="preserve"> (2013) </w:t>
      </w:r>
      <w:r>
        <w:rPr>
          <w:rStyle w:val="IntenseEmphasis"/>
          <w:highlight w:val="cyan"/>
        </w:rPr>
        <w:t>asks how scholars</w:t>
      </w:r>
      <w:r>
        <w:rPr>
          <w:rStyle w:val="IntenseEmphasis"/>
        </w:rPr>
        <w:t xml:space="preserve"> and activists </w:t>
      </w:r>
      <w:r>
        <w:rPr>
          <w:rStyle w:val="IntenseEmphasis"/>
          <w:highlight w:val="cyan"/>
        </w:rPr>
        <w:t xml:space="preserve">can </w:t>
      </w:r>
      <w:r>
        <w:rPr>
          <w:rStyle w:val="Emphasis"/>
          <w:highlight w:val="cyan"/>
        </w:rPr>
        <w:t>translate</w:t>
      </w:r>
      <w:r>
        <w:rPr>
          <w:rStyle w:val="IntenseEmphasis"/>
        </w:rPr>
        <w:t xml:space="preserve"> the ‘</w:t>
      </w:r>
      <w:r>
        <w:rPr>
          <w:rStyle w:val="Emphasis"/>
          <w:highlight w:val="cyan"/>
        </w:rPr>
        <w:t>urgency</w:t>
      </w:r>
      <w:r>
        <w:rPr>
          <w:rStyle w:val="IntenseEmphasis"/>
        </w:rPr>
        <w:t xml:space="preserve"> and outrage </w:t>
      </w:r>
      <w:r>
        <w:rPr>
          <w:rStyle w:val="IntenseEmphasis"/>
          <w:highlight w:val="cyan"/>
        </w:rPr>
        <w:t>of the “</w:t>
      </w:r>
      <w:r>
        <w:rPr>
          <w:rStyle w:val="Emphasis"/>
          <w:highlight w:val="cyan"/>
        </w:rPr>
        <w:t>no future” sensibility’</w:t>
      </w:r>
      <w:r>
        <w:rPr>
          <w:sz w:val="16"/>
          <w:highlight w:val="cyan"/>
        </w:rPr>
        <w:t xml:space="preserve"> </w:t>
      </w:r>
      <w:r>
        <w:rPr>
          <w:rStyle w:val="IntenseEmphasis"/>
          <w:highlight w:val="cyan"/>
        </w:rPr>
        <w:t xml:space="preserve">to something </w:t>
      </w:r>
      <w:r>
        <w:rPr>
          <w:rStyle w:val="Emphasis"/>
          <w:highlight w:val="cyan"/>
        </w:rPr>
        <w:t>more than</w:t>
      </w:r>
      <w:r>
        <w:rPr>
          <w:sz w:val="16"/>
        </w:rPr>
        <w:t xml:space="preserve"> what Horvat (2019: 55) calls ‘‘</w:t>
      </w:r>
      <w:r>
        <w:rPr>
          <w:rStyle w:val="Emphasis"/>
          <w:highlight w:val="cyan"/>
        </w:rPr>
        <w:t>fetishist apocalypticism</w:t>
      </w:r>
      <w:proofErr w:type="gramStart"/>
      <w:r>
        <w:rPr>
          <w:sz w:val="16"/>
        </w:rPr>
        <w:t xml:space="preserve">’ </w:t>
      </w:r>
      <w:r>
        <w:rPr>
          <w:rStyle w:val="IntenseEmphasis"/>
        </w:rPr>
        <w:t>.</w:t>
      </w:r>
      <w:proofErr w:type="gramEnd"/>
      <w:r>
        <w:rPr>
          <w:rStyle w:val="IntenseEmphasis"/>
        </w:rPr>
        <w:t xml:space="preserve"> If we have arrived</w:t>
      </w:r>
      <w:r>
        <w:rPr>
          <w:sz w:val="16"/>
        </w:rPr>
        <w:t xml:space="preserve">, as she argues, </w:t>
      </w:r>
      <w:r>
        <w:rPr>
          <w:rStyle w:val="IntenseEmphasis"/>
        </w:rPr>
        <w:t>at the end of the future</w:t>
      </w:r>
      <w:r>
        <w:rPr>
          <w:sz w:val="16"/>
        </w:rPr>
        <w:t xml:space="preserve"> inherited from modernity, </w:t>
      </w:r>
      <w:r>
        <w:rPr>
          <w:rStyle w:val="IntenseEmphasis"/>
        </w:rPr>
        <w:t>the challenge is to build a ‘new present’ out of the</w:t>
      </w:r>
      <w:r>
        <w:rPr>
          <w:sz w:val="16"/>
        </w:rPr>
        <w:t xml:space="preserve"> ‘</w:t>
      </w:r>
      <w:r>
        <w:rPr>
          <w:rStyle w:val="IntenseEmphasis"/>
        </w:rPr>
        <w:t>wreckage of old futures’</w:t>
      </w:r>
      <w:r>
        <w:rPr>
          <w:sz w:val="16"/>
        </w:rPr>
        <w:t xml:space="preserve">, reimagining what we mean by progress and that the kinds of utopia possible that are no longer ‘lands of endless plenty’ (Battistoni, 2013). </w:t>
      </w:r>
      <w:r>
        <w:rPr>
          <w:rStyle w:val="IntenseEmphasis"/>
          <w:highlight w:val="cyan"/>
        </w:rPr>
        <w:t>Only by addressing</w:t>
      </w:r>
      <w:r>
        <w:rPr>
          <w:rStyle w:val="IntenseEmphasis"/>
        </w:rPr>
        <w:t xml:space="preserve"> the ‘</w:t>
      </w:r>
      <w:r>
        <w:rPr>
          <w:rStyle w:val="Emphasis"/>
          <w:highlight w:val="cyan"/>
        </w:rPr>
        <w:t xml:space="preserve">urgencies of </w:t>
      </w:r>
      <w:proofErr w:type="gramStart"/>
      <w:r>
        <w:rPr>
          <w:rStyle w:val="Emphasis"/>
          <w:highlight w:val="cyan"/>
        </w:rPr>
        <w:t>now’</w:t>
      </w:r>
      <w:r>
        <w:rPr>
          <w:rStyle w:val="IntenseEmphasis"/>
        </w:rPr>
        <w:t>,</w:t>
      </w:r>
      <w:proofErr w:type="gramEnd"/>
      <w:r>
        <w:rPr>
          <w:rStyle w:val="IntenseEmphasis"/>
        </w:rPr>
        <w:t xml:space="preserve"> </w:t>
      </w:r>
      <w:r>
        <w:rPr>
          <w:rStyle w:val="IntenseEmphasis"/>
          <w:highlight w:val="cyan"/>
        </w:rPr>
        <w:t>do societies</w:t>
      </w:r>
      <w:r>
        <w:rPr>
          <w:rStyle w:val="IntenseEmphasis"/>
        </w:rPr>
        <w:t xml:space="preserve"> </w:t>
      </w:r>
      <w:r>
        <w:rPr>
          <w:rStyle w:val="IntenseEmphasis"/>
          <w:highlight w:val="cyan"/>
        </w:rPr>
        <w:t xml:space="preserve">stand a </w:t>
      </w:r>
      <w:r>
        <w:rPr>
          <w:rStyle w:val="Emphasis"/>
          <w:highlight w:val="cyan"/>
        </w:rPr>
        <w:t>chance</w:t>
      </w:r>
      <w:r>
        <w:rPr>
          <w:rStyle w:val="IntenseEmphasis"/>
          <w:highlight w:val="cyan"/>
        </w:rPr>
        <w:t xml:space="preserve"> of working towards ‘</w:t>
      </w:r>
      <w:r>
        <w:rPr>
          <w:rStyle w:val="Emphasis"/>
          <w:highlight w:val="cyan"/>
        </w:rPr>
        <w:t>new futures’</w:t>
      </w:r>
      <w:r>
        <w:rPr>
          <w:sz w:val="16"/>
          <w:highlight w:val="cyan"/>
        </w:rPr>
        <w:t xml:space="preserve"> </w:t>
      </w:r>
      <w:r>
        <w:rPr>
          <w:rStyle w:val="IntenseEmphasis"/>
          <w:highlight w:val="cyan"/>
        </w:rPr>
        <w:t>that</w:t>
      </w:r>
      <w:r>
        <w:rPr>
          <w:rStyle w:val="IntenseEmphasis"/>
        </w:rPr>
        <w:t xml:space="preserve"> could </w:t>
      </w:r>
      <w:r>
        <w:rPr>
          <w:rStyle w:val="Emphasis"/>
          <w:highlight w:val="cyan"/>
        </w:rPr>
        <w:t>avoid</w:t>
      </w:r>
      <w:r>
        <w:rPr>
          <w:rStyle w:val="IntenseEmphasis"/>
        </w:rPr>
        <w:t xml:space="preserve"> </w:t>
      </w:r>
      <w:r>
        <w:rPr>
          <w:rStyle w:val="IntenseEmphasis"/>
          <w:highlight w:val="cyan"/>
        </w:rPr>
        <w:t xml:space="preserve">or </w:t>
      </w:r>
      <w:r>
        <w:rPr>
          <w:rStyle w:val="Emphasis"/>
          <w:highlight w:val="cyan"/>
        </w:rPr>
        <w:t>better face up</w:t>
      </w:r>
      <w:r>
        <w:rPr>
          <w:rStyle w:val="IntenseEmphasis"/>
          <w:highlight w:val="cyan"/>
        </w:rPr>
        <w:t xml:space="preserve"> to</w:t>
      </w:r>
      <w:r>
        <w:rPr>
          <w:rStyle w:val="IntenseEmphasis"/>
        </w:rPr>
        <w:t xml:space="preserve"> the</w:t>
      </w:r>
      <w:r>
        <w:rPr>
          <w:sz w:val="16"/>
        </w:rPr>
        <w:t xml:space="preserve"> </w:t>
      </w:r>
      <w:r>
        <w:rPr>
          <w:rStyle w:val="Emphasis"/>
        </w:rPr>
        <w:t xml:space="preserve">coming </w:t>
      </w:r>
      <w:r>
        <w:rPr>
          <w:rStyle w:val="Emphasis"/>
          <w:highlight w:val="cyan"/>
        </w:rPr>
        <w:t>catastrophes</w:t>
      </w:r>
      <w:r>
        <w:rPr>
          <w:sz w:val="16"/>
        </w:rPr>
        <w:t xml:space="preserve">. </w:t>
      </w:r>
      <w:r>
        <w:rPr>
          <w:rStyle w:val="IntenseEmphasis"/>
          <w:highlight w:val="cyan"/>
        </w:rPr>
        <w:t>This</w:t>
      </w:r>
      <w:r>
        <w:rPr>
          <w:sz w:val="16"/>
          <w:highlight w:val="cyan"/>
        </w:rPr>
        <w:t xml:space="preserve"> </w:t>
      </w:r>
      <w:r>
        <w:rPr>
          <w:rStyle w:val="Emphasis"/>
          <w:highlight w:val="cyan"/>
        </w:rPr>
        <w:t>opens space</w:t>
      </w:r>
      <w:r>
        <w:rPr>
          <w:sz w:val="16"/>
          <w:highlight w:val="cyan"/>
        </w:rPr>
        <w:t xml:space="preserve"> </w:t>
      </w:r>
      <w:r>
        <w:rPr>
          <w:rStyle w:val="IntenseEmphasis"/>
          <w:highlight w:val="cyan"/>
        </w:rPr>
        <w:t>for</w:t>
      </w:r>
      <w:r>
        <w:rPr>
          <w:sz w:val="16"/>
        </w:rPr>
        <w:t xml:space="preserve"> engaging with ‘</w:t>
      </w:r>
      <w:proofErr w:type="spellStart"/>
      <w:r>
        <w:rPr>
          <w:rStyle w:val="Emphasis"/>
          <w:highlight w:val="cyan"/>
        </w:rPr>
        <w:t>counterfutures</w:t>
      </w:r>
      <w:proofErr w:type="spellEnd"/>
      <w:r>
        <w:rPr>
          <w:rStyle w:val="Emphasis"/>
          <w:highlight w:val="cyan"/>
        </w:rPr>
        <w:t>’</w:t>
      </w:r>
      <w:r>
        <w:rPr>
          <w:sz w:val="16"/>
        </w:rPr>
        <w:t xml:space="preserve"> (Eshun, 2003: 288) </w:t>
      </w:r>
      <w:r>
        <w:rPr>
          <w:rStyle w:val="IntenseEmphasis"/>
        </w:rPr>
        <w:t xml:space="preserve">of the kind </w:t>
      </w:r>
      <w:r>
        <w:rPr>
          <w:rStyle w:val="IntenseEmphasis"/>
          <w:highlight w:val="cyan"/>
        </w:rPr>
        <w:t>Mitchell</w:t>
      </w:r>
      <w:r>
        <w:rPr>
          <w:rStyle w:val="IntenseEmphasis"/>
        </w:rPr>
        <w:t xml:space="preserve"> and Chaudhury</w:t>
      </w:r>
      <w:r>
        <w:rPr>
          <w:sz w:val="16"/>
        </w:rPr>
        <w:t xml:space="preserve"> (2020) </w:t>
      </w:r>
      <w:r>
        <w:rPr>
          <w:rStyle w:val="Emphasis"/>
          <w:highlight w:val="cyan"/>
        </w:rPr>
        <w:t>discuss in their work</w:t>
      </w:r>
      <w:r>
        <w:rPr>
          <w:sz w:val="16"/>
        </w:rPr>
        <w:t xml:space="preserve">. </w:t>
      </w:r>
      <w:r>
        <w:rPr>
          <w:rStyle w:val="IntenseEmphasis"/>
        </w:rPr>
        <w:t>Such ‘</w:t>
      </w:r>
      <w:proofErr w:type="spellStart"/>
      <w:r>
        <w:rPr>
          <w:rStyle w:val="IntenseEmphasis"/>
          <w:highlight w:val="cyan"/>
        </w:rPr>
        <w:t>counterfutures</w:t>
      </w:r>
      <w:proofErr w:type="spellEnd"/>
      <w:r>
        <w:rPr>
          <w:rStyle w:val="IntenseEmphasis"/>
          <w:highlight w:val="cyan"/>
        </w:rPr>
        <w:t>’ attest to how</w:t>
      </w:r>
      <w:r>
        <w:rPr>
          <w:sz w:val="16"/>
        </w:rPr>
        <w:t xml:space="preserve"> </w:t>
      </w:r>
      <w:r>
        <w:rPr>
          <w:rStyle w:val="IntenseEmphasis"/>
        </w:rPr>
        <w:t xml:space="preserve">Black, </w:t>
      </w:r>
      <w:r>
        <w:rPr>
          <w:rStyle w:val="IntenseEmphasis"/>
          <w:highlight w:val="cyan"/>
        </w:rPr>
        <w:t>Indigenous</w:t>
      </w:r>
      <w:r>
        <w:rPr>
          <w:rStyle w:val="IntenseEmphasis"/>
        </w:rPr>
        <w:t xml:space="preserve"> and </w:t>
      </w:r>
      <w:r>
        <w:rPr>
          <w:rStyle w:val="IntenseEmphasis"/>
          <w:highlight w:val="cyan"/>
        </w:rPr>
        <w:t>Peoples</w:t>
      </w:r>
      <w:r>
        <w:rPr>
          <w:rStyle w:val="IntenseEmphasis"/>
        </w:rPr>
        <w:t xml:space="preserve"> of </w:t>
      </w:r>
      <w:proofErr w:type="spellStart"/>
      <w:r>
        <w:rPr>
          <w:rStyle w:val="IntenseEmphasis"/>
        </w:rPr>
        <w:t>Colour</w:t>
      </w:r>
      <w:proofErr w:type="spellEnd"/>
      <w:r>
        <w:rPr>
          <w:rStyle w:val="IntenseEmphasis"/>
        </w:rPr>
        <w:t xml:space="preserve"> </w:t>
      </w:r>
      <w:r>
        <w:rPr>
          <w:rStyle w:val="IntenseEmphasis"/>
          <w:highlight w:val="cyan"/>
        </w:rPr>
        <w:t>are living with the ‘</w:t>
      </w:r>
      <w:r>
        <w:rPr>
          <w:rStyle w:val="Emphasis"/>
          <w:highlight w:val="cyan"/>
        </w:rPr>
        <w:t>wreckage</w:t>
      </w:r>
      <w:r>
        <w:rPr>
          <w:rStyle w:val="Emphasis"/>
        </w:rPr>
        <w:t xml:space="preserve"> of old futures’</w:t>
      </w:r>
      <w:r>
        <w:rPr>
          <w:sz w:val="16"/>
        </w:rPr>
        <w:t xml:space="preserve"> (Battistoni, 2013) </w:t>
      </w:r>
      <w:r>
        <w:rPr>
          <w:rStyle w:val="IntenseEmphasis"/>
        </w:rPr>
        <w:t>and open new and different ways of imagining possible futures</w:t>
      </w:r>
      <w:r>
        <w:rPr>
          <w:sz w:val="16"/>
        </w:rPr>
        <w:t xml:space="preserve">. As Battistoni (2013) observes, </w:t>
      </w:r>
      <w:r>
        <w:rPr>
          <w:rStyle w:val="Emphasis"/>
        </w:rPr>
        <w:t>climate change</w:t>
      </w:r>
      <w:r>
        <w:rPr>
          <w:sz w:val="16"/>
        </w:rPr>
        <w:t xml:space="preserve"> </w:t>
      </w:r>
      <w:r>
        <w:rPr>
          <w:rStyle w:val="IntenseEmphasis"/>
        </w:rPr>
        <w:t>is the unintended outcome of a ‘brighter future’ that generations in Europe and North America</w:t>
      </w:r>
      <w:r>
        <w:rPr>
          <w:sz w:val="16"/>
        </w:rPr>
        <w:t xml:space="preserve"> and more recently elsewhere invested in to bring them and their </w:t>
      </w:r>
      <w:proofErr w:type="gramStart"/>
      <w:r>
        <w:rPr>
          <w:sz w:val="16"/>
        </w:rPr>
        <w:t>children</w:t>
      </w:r>
      <w:proofErr w:type="gramEnd"/>
      <w:r>
        <w:rPr>
          <w:sz w:val="16"/>
        </w:rPr>
        <w:t xml:space="preserve"> better lives. Now it appears that there is no future in this future </w:t>
      </w:r>
      <w:proofErr w:type="gramStart"/>
      <w:r>
        <w:rPr>
          <w:sz w:val="16"/>
        </w:rPr>
        <w:t>any more</w:t>
      </w:r>
      <w:proofErr w:type="gramEnd"/>
      <w:r>
        <w:rPr>
          <w:sz w:val="16"/>
        </w:rPr>
        <w:t>, what new stories can and must be told?</w:t>
      </w:r>
    </w:p>
    <w:p w14:paraId="4AD9882E" w14:textId="77777777" w:rsidR="003E3EFF" w:rsidRDefault="003E3EFF" w:rsidP="003E3EFF">
      <w:pPr>
        <w:pStyle w:val="Heading4"/>
        <w:rPr>
          <w:rStyle w:val="Style13ptBold"/>
          <w:rFonts w:cs="Arial"/>
        </w:rPr>
      </w:pPr>
      <w:r>
        <w:rPr>
          <w:rStyle w:val="Style13ptBold"/>
          <w:rFonts w:cs="Arial"/>
        </w:rPr>
        <w:t xml:space="preserve">Extinction isn’t a </w:t>
      </w:r>
      <w:r>
        <w:rPr>
          <w:rStyle w:val="Style13ptBold"/>
          <w:rFonts w:cs="Arial"/>
          <w:u w:val="single"/>
        </w:rPr>
        <w:t>move to whiteness</w:t>
      </w:r>
      <w:r>
        <w:rPr>
          <w:rStyle w:val="Style13ptBold"/>
          <w:rFonts w:cs="Arial"/>
        </w:rPr>
        <w:t xml:space="preserve"> or </w:t>
      </w:r>
      <w:r>
        <w:rPr>
          <w:rStyle w:val="Style13ptBold"/>
          <w:rFonts w:cs="Arial"/>
          <w:u w:val="single"/>
        </w:rPr>
        <w:t>heteropatriarchy</w:t>
      </w:r>
      <w:r>
        <w:rPr>
          <w:rStyle w:val="Style13ptBold"/>
          <w:rFonts w:cs="Arial"/>
        </w:rPr>
        <w:t xml:space="preserve">---focusing on consequences and </w:t>
      </w:r>
      <w:r>
        <w:rPr>
          <w:rStyle w:val="Style13ptBold"/>
          <w:rFonts w:cs="Arial"/>
          <w:u w:val="single"/>
        </w:rPr>
        <w:t>planet-wide</w:t>
      </w:r>
      <w:r>
        <w:rPr>
          <w:rStyle w:val="Style13ptBold"/>
          <w:rFonts w:cs="Arial"/>
        </w:rPr>
        <w:t xml:space="preserve"> mutual vulnerability is </w:t>
      </w:r>
      <w:r>
        <w:rPr>
          <w:rStyle w:val="Style13ptBold"/>
          <w:rFonts w:cs="Arial"/>
          <w:u w:val="single"/>
        </w:rPr>
        <w:t>liberating</w:t>
      </w:r>
      <w:r>
        <w:rPr>
          <w:rStyle w:val="Style13ptBold"/>
          <w:rFonts w:cs="Arial"/>
        </w:rPr>
        <w:t xml:space="preserve">. </w:t>
      </w:r>
    </w:p>
    <w:p w14:paraId="164A2A86" w14:textId="77777777" w:rsidR="003E3EFF" w:rsidRDefault="003E3EFF" w:rsidP="003E3EFF">
      <w:r>
        <w:rPr>
          <w:rStyle w:val="Style13ptBold"/>
        </w:rPr>
        <w:t>Cordle 17</w:t>
      </w:r>
      <w:r>
        <w:t xml:space="preserve"> [Dr. Cordle has worked at NTU since 1998. In 2009 he was made Reader in English and American Literature. He is an expert in nuclear and Cold War literature and culture and teaches in these areas, in American literature and more generally across the curriculum. “Late Cold War Literature and Culture.” https://link.springer.com/book/10.1057/978-1-137-51308-3]</w:t>
      </w:r>
    </w:p>
    <w:p w14:paraId="364E1A0B" w14:textId="77777777" w:rsidR="003E3EFF" w:rsidRDefault="003E3EFF" w:rsidP="003E3EFF">
      <w:pPr>
        <w:rPr>
          <w:sz w:val="16"/>
        </w:rPr>
      </w:pPr>
      <w:r>
        <w:rPr>
          <w:rStyle w:val="IntenseEmphasis"/>
        </w:rPr>
        <w:t>The possibility of an earth scarred by</w:t>
      </w:r>
      <w:r>
        <w:rPr>
          <w:sz w:val="16"/>
        </w:rPr>
        <w:t xml:space="preserve"> </w:t>
      </w:r>
      <w:r>
        <w:rPr>
          <w:rStyle w:val="Emphasis"/>
          <w:highlight w:val="cyan"/>
        </w:rPr>
        <w:t>nuclear “desolations</w:t>
      </w:r>
      <w:r>
        <w:rPr>
          <w:sz w:val="16"/>
        </w:rPr>
        <w:t xml:space="preserve">”, </w:t>
      </w:r>
      <w:r>
        <w:rPr>
          <w:rStyle w:val="IntenseEmphasis"/>
        </w:rPr>
        <w:t>toxic effects of</w:t>
      </w:r>
      <w:r>
        <w:rPr>
          <w:sz w:val="16"/>
        </w:rPr>
        <w:t xml:space="preserve"> </w:t>
      </w:r>
      <w:r>
        <w:rPr>
          <w:rStyle w:val="Emphasis"/>
          <w:highlight w:val="cyan"/>
        </w:rPr>
        <w:t>fallout</w:t>
      </w:r>
      <w:r>
        <w:rPr>
          <w:sz w:val="16"/>
          <w:highlight w:val="cyan"/>
        </w:rPr>
        <w:t xml:space="preserve"> </w:t>
      </w:r>
      <w:r>
        <w:rPr>
          <w:rStyle w:val="IntenseEmphasis"/>
          <w:highlight w:val="cyan"/>
        </w:rPr>
        <w:t>and disruption</w:t>
      </w:r>
      <w:r>
        <w:rPr>
          <w:rStyle w:val="IntenseEmphasis"/>
        </w:rPr>
        <w:t xml:space="preserve"> to the </w:t>
      </w:r>
      <w:r>
        <w:rPr>
          <w:rStyle w:val="Emphasis"/>
        </w:rPr>
        <w:t>ecology</w:t>
      </w:r>
      <w:r>
        <w:rPr>
          <w:sz w:val="16"/>
        </w:rPr>
        <w:t xml:space="preserve"> </w:t>
      </w:r>
      <w:r>
        <w:rPr>
          <w:rStyle w:val="IntenseEmphasis"/>
        </w:rPr>
        <w:t>and</w:t>
      </w:r>
      <w:r>
        <w:rPr>
          <w:sz w:val="16"/>
        </w:rPr>
        <w:t xml:space="preserve"> </w:t>
      </w:r>
      <w:r>
        <w:rPr>
          <w:rStyle w:val="Emphasis"/>
        </w:rPr>
        <w:t>climate</w:t>
      </w:r>
      <w:r>
        <w:rPr>
          <w:sz w:val="16"/>
        </w:rPr>
        <w:t xml:space="preserve"> </w:t>
      </w:r>
      <w:r>
        <w:rPr>
          <w:rStyle w:val="IntenseEmphasis"/>
        </w:rPr>
        <w:t xml:space="preserve">might </w:t>
      </w:r>
      <w:r>
        <w:rPr>
          <w:rStyle w:val="IntenseEmphasis"/>
          <w:highlight w:val="cyan"/>
        </w:rPr>
        <w:t xml:space="preserve">suggest a </w:t>
      </w:r>
      <w:r>
        <w:rPr>
          <w:rStyle w:val="Emphasis"/>
          <w:highlight w:val="cyan"/>
        </w:rPr>
        <w:t>vulnerability</w:t>
      </w:r>
      <w:r>
        <w:rPr>
          <w:sz w:val="16"/>
          <w:highlight w:val="cyan"/>
        </w:rPr>
        <w:t xml:space="preserve">, </w:t>
      </w:r>
      <w:r>
        <w:rPr>
          <w:rStyle w:val="IntenseEmphasis"/>
          <w:highlight w:val="cyan"/>
        </w:rPr>
        <w:t>of humans</w:t>
      </w:r>
      <w:r>
        <w:rPr>
          <w:rStyle w:val="IntenseEmphasis"/>
        </w:rPr>
        <w:t xml:space="preserve"> and of the planet, to nuclear technology </w:t>
      </w:r>
      <w:r>
        <w:rPr>
          <w:rStyle w:val="IntenseEmphasis"/>
          <w:highlight w:val="cyan"/>
        </w:rPr>
        <w:t>that could not be endured</w:t>
      </w:r>
      <w:r>
        <w:rPr>
          <w:sz w:val="16"/>
        </w:rPr>
        <w:t xml:space="preserve">, particularly in the context of a powerful Cold War machine that seemed to brook no resistance. Yet, a countermovement can be detected in nuclear literature. Frequently </w:t>
      </w:r>
      <w:r>
        <w:rPr>
          <w:rStyle w:val="IntenseEmphasis"/>
          <w:highlight w:val="cyan"/>
        </w:rPr>
        <w:t>it functions</w:t>
      </w:r>
      <w:r>
        <w:rPr>
          <w:rStyle w:val="IntenseEmphasis"/>
        </w:rPr>
        <w:t xml:space="preserve"> not by </w:t>
      </w:r>
      <w:r>
        <w:rPr>
          <w:rStyle w:val="Emphasis"/>
        </w:rPr>
        <w:t>denying vulnerability</w:t>
      </w:r>
      <w:r>
        <w:rPr>
          <w:sz w:val="16"/>
        </w:rPr>
        <w:t xml:space="preserve">, </w:t>
      </w:r>
      <w:r>
        <w:rPr>
          <w:rStyle w:val="IntenseEmphasis"/>
        </w:rPr>
        <w:t>but—</w:t>
      </w:r>
      <w:r>
        <w:rPr>
          <w:rStyle w:val="IntenseEmphasis"/>
          <w:highlight w:val="cyan"/>
        </w:rPr>
        <w:t>like</w:t>
      </w:r>
      <w:r>
        <w:rPr>
          <w:rStyle w:val="IntenseEmphasis"/>
        </w:rPr>
        <w:t xml:space="preserve"> the </w:t>
      </w:r>
      <w:r>
        <w:rPr>
          <w:rStyle w:val="Emphasis"/>
          <w:highlight w:val="cyan"/>
        </w:rPr>
        <w:t>feminist politics</w:t>
      </w:r>
      <w:r>
        <w:rPr>
          <w:rStyle w:val="Emphasis"/>
        </w:rPr>
        <w:t xml:space="preserve"> </w:t>
      </w:r>
      <w:r>
        <w:rPr>
          <w:rStyle w:val="IntenseEmphasis"/>
        </w:rPr>
        <w:t>described in the previous chapter—</w:t>
      </w:r>
      <w:r>
        <w:rPr>
          <w:rStyle w:val="IntenseEmphasis"/>
          <w:highlight w:val="cyan"/>
        </w:rPr>
        <w:t xml:space="preserve">by </w:t>
      </w:r>
      <w:r>
        <w:rPr>
          <w:rStyle w:val="Emphasis"/>
          <w:highlight w:val="cyan"/>
        </w:rPr>
        <w:t>embracing</w:t>
      </w:r>
      <w:r>
        <w:rPr>
          <w:rStyle w:val="IntenseEmphasis"/>
          <w:highlight w:val="cyan"/>
        </w:rPr>
        <w:t xml:space="preserve"> and </w:t>
      </w:r>
      <w:r>
        <w:rPr>
          <w:rStyle w:val="Emphasis"/>
          <w:highlight w:val="cyan"/>
        </w:rPr>
        <w:t>exploiting it</w:t>
      </w:r>
      <w:r>
        <w:rPr>
          <w:sz w:val="16"/>
        </w:rPr>
        <w:t xml:space="preserve">. </w:t>
      </w:r>
      <w:r>
        <w:rPr>
          <w:rStyle w:val="IntenseEmphasis"/>
        </w:rPr>
        <w:t xml:space="preserve">In </w:t>
      </w:r>
      <w:r>
        <w:rPr>
          <w:rStyle w:val="IntenseEmphasis"/>
          <w:highlight w:val="cyan"/>
        </w:rPr>
        <w:t>this</w:t>
      </w:r>
      <w:r>
        <w:rPr>
          <w:rStyle w:val="IntenseEmphasis"/>
        </w:rPr>
        <w:t xml:space="preserve"> more progressive environmental </w:t>
      </w:r>
      <w:r>
        <w:rPr>
          <w:rStyle w:val="IntenseEmphasis"/>
          <w:highlight w:val="cyan"/>
        </w:rPr>
        <w:t>politics of</w:t>
      </w:r>
      <w:r>
        <w:rPr>
          <w:sz w:val="16"/>
          <w:highlight w:val="cyan"/>
        </w:rPr>
        <w:t xml:space="preserve"> </w:t>
      </w:r>
      <w:r>
        <w:rPr>
          <w:rStyle w:val="Emphasis"/>
          <w:highlight w:val="cyan"/>
        </w:rPr>
        <w:t>vulnerability</w:t>
      </w:r>
      <w:r>
        <w:rPr>
          <w:sz w:val="16"/>
        </w:rPr>
        <w:t xml:space="preserve">, </w:t>
      </w:r>
      <w:r>
        <w:rPr>
          <w:rStyle w:val="IntenseEmphasis"/>
        </w:rPr>
        <w:t xml:space="preserve">shared peril </w:t>
      </w:r>
      <w:r>
        <w:rPr>
          <w:rStyle w:val="IntenseEmphasis"/>
          <w:highlight w:val="cyan"/>
        </w:rPr>
        <w:t xml:space="preserve">becomes an opportunity to </w:t>
      </w:r>
      <w:r>
        <w:rPr>
          <w:rStyle w:val="Emphasis"/>
          <w:highlight w:val="cyan"/>
        </w:rPr>
        <w:t>build</w:t>
      </w:r>
      <w:r>
        <w:rPr>
          <w:rStyle w:val="IntenseEmphasis"/>
        </w:rPr>
        <w:t xml:space="preserve"> new</w:t>
      </w:r>
      <w:r>
        <w:rPr>
          <w:sz w:val="16"/>
        </w:rPr>
        <w:t xml:space="preserve"> </w:t>
      </w:r>
      <w:r>
        <w:rPr>
          <w:rStyle w:val="Emphasis"/>
          <w:highlight w:val="cyan"/>
        </w:rPr>
        <w:t>alliances</w:t>
      </w:r>
      <w:r>
        <w:rPr>
          <w:sz w:val="16"/>
          <w:highlight w:val="cyan"/>
        </w:rPr>
        <w:t xml:space="preserve"> </w:t>
      </w:r>
      <w:r>
        <w:rPr>
          <w:rStyle w:val="IntenseEmphasis"/>
          <w:highlight w:val="cyan"/>
        </w:rPr>
        <w:t xml:space="preserve">and contest ways of thinking </w:t>
      </w:r>
      <w:r>
        <w:rPr>
          <w:rStyle w:val="Emphasis"/>
          <w:highlight w:val="cyan"/>
        </w:rPr>
        <w:t>endemic</w:t>
      </w:r>
      <w:r>
        <w:rPr>
          <w:sz w:val="16"/>
          <w:highlight w:val="cyan"/>
        </w:rPr>
        <w:t xml:space="preserve"> </w:t>
      </w:r>
      <w:r>
        <w:rPr>
          <w:rStyle w:val="IntenseEmphasis"/>
          <w:highlight w:val="cyan"/>
        </w:rPr>
        <w:t>to the</w:t>
      </w:r>
      <w:r>
        <w:rPr>
          <w:rStyle w:val="IntenseEmphasis"/>
        </w:rPr>
        <w:t xml:space="preserve"> late </w:t>
      </w:r>
      <w:r>
        <w:rPr>
          <w:rStyle w:val="IntenseEmphasis"/>
          <w:highlight w:val="cyan"/>
        </w:rPr>
        <w:t>Cold War nuclear establishment</w:t>
      </w:r>
      <w:r>
        <w:rPr>
          <w:sz w:val="16"/>
        </w:rPr>
        <w:t xml:space="preserve">. It is important to </w:t>
      </w:r>
      <w:proofErr w:type="spellStart"/>
      <w:r>
        <w:rPr>
          <w:sz w:val="16"/>
        </w:rPr>
        <w:t>reemphasise</w:t>
      </w:r>
      <w:proofErr w:type="spellEnd"/>
      <w:r>
        <w:rPr>
          <w:sz w:val="16"/>
        </w:rPr>
        <w:t xml:space="preserve"> that </w:t>
      </w:r>
      <w:r>
        <w:rPr>
          <w:rStyle w:val="IntenseEmphasis"/>
        </w:rPr>
        <w:t xml:space="preserve">this was not a </w:t>
      </w:r>
      <w:r>
        <w:rPr>
          <w:rStyle w:val="Emphasis"/>
        </w:rPr>
        <w:t>passive vulnerability</w:t>
      </w:r>
      <w:r>
        <w:rPr>
          <w:sz w:val="16"/>
        </w:rPr>
        <w:t xml:space="preserve"> (or not necessarily so): </w:t>
      </w:r>
      <w:r>
        <w:rPr>
          <w:rStyle w:val="IntenseEmphasis"/>
        </w:rPr>
        <w:t xml:space="preserve">it could be </w:t>
      </w:r>
      <w:r>
        <w:rPr>
          <w:rStyle w:val="Emphasis"/>
        </w:rPr>
        <w:t>impassioned</w:t>
      </w:r>
      <w:r>
        <w:rPr>
          <w:sz w:val="16"/>
        </w:rPr>
        <w:t xml:space="preserve"> </w:t>
      </w:r>
      <w:r>
        <w:rPr>
          <w:rStyle w:val="IntenseEmphasis"/>
        </w:rPr>
        <w:t>and</w:t>
      </w:r>
      <w:r>
        <w:rPr>
          <w:sz w:val="16"/>
        </w:rPr>
        <w:t xml:space="preserve"> </w:t>
      </w:r>
      <w:r>
        <w:rPr>
          <w:rStyle w:val="Emphasis"/>
        </w:rPr>
        <w:t>confrontational</w:t>
      </w:r>
      <w:r>
        <w:rPr>
          <w:sz w:val="16"/>
        </w:rPr>
        <w:t xml:space="preserve">. </w:t>
      </w:r>
    </w:p>
    <w:p w14:paraId="6D49D6C9" w14:textId="77777777" w:rsidR="003E3EFF" w:rsidRDefault="003E3EFF" w:rsidP="003E3EFF">
      <w:pPr>
        <w:rPr>
          <w:sz w:val="16"/>
        </w:rPr>
      </w:pPr>
      <w:r>
        <w:rPr>
          <w:sz w:val="16"/>
        </w:rPr>
        <w:t xml:space="preserve">Perhaps the most important dimension of 1980s nuclear environmental peril was that, with the potential for global thermonuclear war meaning that </w:t>
      </w:r>
      <w:r>
        <w:rPr>
          <w:rStyle w:val="IntenseEmphasis"/>
          <w:highlight w:val="cyan"/>
        </w:rPr>
        <w:t>no-one was</w:t>
      </w:r>
      <w:r>
        <w:rPr>
          <w:rStyle w:val="IntenseEmphasis"/>
        </w:rPr>
        <w:t xml:space="preserve"> </w:t>
      </w:r>
      <w:r>
        <w:rPr>
          <w:rStyle w:val="Emphasis"/>
          <w:highlight w:val="cyan"/>
        </w:rPr>
        <w:t>exempt</w:t>
      </w:r>
      <w:r>
        <w:rPr>
          <w:rStyle w:val="IntenseEmphasis"/>
        </w:rPr>
        <w:t xml:space="preserve"> from the planet’s nuclear fate, there emerged also the </w:t>
      </w:r>
      <w:r>
        <w:rPr>
          <w:rStyle w:val="Emphasis"/>
        </w:rPr>
        <w:t>necessity</w:t>
      </w:r>
      <w:r>
        <w:rPr>
          <w:rStyle w:val="IntenseEmphasis"/>
        </w:rPr>
        <w:t xml:space="preserve"> of thinking </w:t>
      </w:r>
      <w:r>
        <w:rPr>
          <w:rStyle w:val="Emphasis"/>
        </w:rPr>
        <w:t xml:space="preserve">how our </w:t>
      </w:r>
      <w:r>
        <w:rPr>
          <w:rStyle w:val="Emphasis"/>
          <w:highlight w:val="cyan"/>
        </w:rPr>
        <w:t>humanity</w:t>
      </w:r>
      <w:r>
        <w:rPr>
          <w:sz w:val="16"/>
          <w:highlight w:val="cyan"/>
        </w:rPr>
        <w:t xml:space="preserve"> </w:t>
      </w:r>
      <w:r>
        <w:rPr>
          <w:rStyle w:val="IntenseEmphasis"/>
          <w:highlight w:val="cyan"/>
        </w:rPr>
        <w:t xml:space="preserve">was </w:t>
      </w:r>
      <w:r>
        <w:rPr>
          <w:rStyle w:val="Emphasis"/>
          <w:highlight w:val="cyan"/>
        </w:rPr>
        <w:t>held in common</w:t>
      </w:r>
      <w:r>
        <w:rPr>
          <w:sz w:val="16"/>
          <w:highlight w:val="cyan"/>
        </w:rPr>
        <w:t xml:space="preserve">, </w:t>
      </w:r>
      <w:r>
        <w:rPr>
          <w:rStyle w:val="IntenseEmphasis"/>
          <w:highlight w:val="cyan"/>
        </w:rPr>
        <w:t>above</w:t>
      </w:r>
      <w:r>
        <w:rPr>
          <w:rStyle w:val="IntenseEmphasis"/>
        </w:rPr>
        <w:t xml:space="preserve"> and beyond </w:t>
      </w:r>
      <w:r>
        <w:rPr>
          <w:rStyle w:val="IntenseEmphasis"/>
          <w:highlight w:val="cyan"/>
        </w:rPr>
        <w:t xml:space="preserve">political and </w:t>
      </w:r>
      <w:r>
        <w:rPr>
          <w:rStyle w:val="Emphasis"/>
          <w:highlight w:val="cyan"/>
        </w:rPr>
        <w:t xml:space="preserve">national </w:t>
      </w:r>
      <w:proofErr w:type="gramStart"/>
      <w:r>
        <w:rPr>
          <w:rStyle w:val="Emphasis"/>
          <w:highlight w:val="cyan"/>
        </w:rPr>
        <w:t>difference</w:t>
      </w:r>
      <w:proofErr w:type="gramEnd"/>
      <w:r>
        <w:rPr>
          <w:sz w:val="16"/>
        </w:rPr>
        <w:t xml:space="preserve">. By demonstrating the tendency of nuclear materials and consequences to pass beyond geographical and political borders, </w:t>
      </w:r>
      <w:r>
        <w:rPr>
          <w:rStyle w:val="IntenseEmphasis"/>
        </w:rPr>
        <w:t xml:space="preserve">nuclear literature could ask its readers to conceive of </w:t>
      </w:r>
      <w:r>
        <w:rPr>
          <w:rStyle w:val="Emphasis"/>
        </w:rPr>
        <w:t>nuclear war</w:t>
      </w:r>
      <w:r>
        <w:rPr>
          <w:sz w:val="16"/>
        </w:rPr>
        <w:t xml:space="preserve"> </w:t>
      </w:r>
      <w:r>
        <w:rPr>
          <w:rStyle w:val="IntenseEmphasis"/>
        </w:rPr>
        <w:t>as an attack</w:t>
      </w:r>
      <w:r>
        <w:rPr>
          <w:sz w:val="16"/>
        </w:rPr>
        <w:t xml:space="preserve"> not so much on particular countries as </w:t>
      </w:r>
      <w:r>
        <w:rPr>
          <w:rStyle w:val="IntenseEmphasis"/>
        </w:rPr>
        <w:t>on the</w:t>
      </w:r>
      <w:r>
        <w:rPr>
          <w:sz w:val="16"/>
        </w:rPr>
        <w:t xml:space="preserve"> </w:t>
      </w:r>
      <w:r>
        <w:rPr>
          <w:rStyle w:val="Emphasis"/>
        </w:rPr>
        <w:t>whole planet</w:t>
      </w:r>
      <w:r>
        <w:rPr>
          <w:sz w:val="16"/>
        </w:rPr>
        <w:t xml:space="preserve"> and on all people.61 It could even sometimes offer glimmers of non-human perspectives, challenging people to look beyond the tracery of political and other boundaries around the globe, dividing one human society from another. We will see later in the chapter, for instance, how the migrations of birds in Terry Tempest Williams’s Refuge transcend human boundaries, weaving places together in different ways and revealing both the fragility of the ecosystem (as vectors of transmission span the planet) and the ephemerality and partiality of human conceptions of the world. </w:t>
      </w:r>
    </w:p>
    <w:p w14:paraId="44C1BF1A" w14:textId="77777777" w:rsidR="003E3EFF" w:rsidRDefault="003E3EFF" w:rsidP="003E3EFF">
      <w:pPr>
        <w:rPr>
          <w:rStyle w:val="IntenseEmphasis"/>
        </w:rPr>
      </w:pPr>
      <w:r>
        <w:rPr>
          <w:rStyle w:val="IntenseEmphasis"/>
        </w:rPr>
        <w:t xml:space="preserve">As the human species seemed to be </w:t>
      </w:r>
      <w:proofErr w:type="spellStart"/>
      <w:r>
        <w:rPr>
          <w:rStyle w:val="Emphasis"/>
        </w:rPr>
        <w:t>imperilled</w:t>
      </w:r>
      <w:proofErr w:type="spellEnd"/>
      <w:r>
        <w:rPr>
          <w:sz w:val="16"/>
        </w:rPr>
        <w:t xml:space="preserve">, </w:t>
      </w:r>
      <w:r>
        <w:rPr>
          <w:rStyle w:val="IntenseEmphasis"/>
        </w:rPr>
        <w:t xml:space="preserve">nuclear </w:t>
      </w:r>
      <w:r>
        <w:rPr>
          <w:rStyle w:val="IntenseEmphasis"/>
          <w:highlight w:val="cyan"/>
        </w:rPr>
        <w:t>literature</w:t>
      </w:r>
      <w:r>
        <w:rPr>
          <w:rStyle w:val="IntenseEmphasis"/>
        </w:rPr>
        <w:t xml:space="preserve"> sometimes also </w:t>
      </w:r>
      <w:r>
        <w:rPr>
          <w:rStyle w:val="IntenseEmphasis"/>
          <w:highlight w:val="cyan"/>
        </w:rPr>
        <w:t xml:space="preserve">called up </w:t>
      </w:r>
      <w:r>
        <w:rPr>
          <w:rStyle w:val="Emphasis"/>
          <w:highlight w:val="cyan"/>
        </w:rPr>
        <w:t>shared notions of human identity</w:t>
      </w:r>
      <w:r>
        <w:rPr>
          <w:sz w:val="16"/>
        </w:rPr>
        <w:t xml:space="preserve">. </w:t>
      </w:r>
      <w:r>
        <w:rPr>
          <w:rStyle w:val="IntenseEmphasis"/>
        </w:rPr>
        <w:t>If such a human identity was opposed to anything it was to those who threatened nuclear war, and thus</w:t>
      </w:r>
      <w:r>
        <w:rPr>
          <w:sz w:val="16"/>
        </w:rPr>
        <w:t xml:space="preserve">, as I have argued elsewhere, </w:t>
      </w:r>
      <w:r>
        <w:rPr>
          <w:rStyle w:val="IntenseEmphasis"/>
        </w:rPr>
        <w:t>there was a shift in some antinuclear discourses from “</w:t>
      </w:r>
      <w:r>
        <w:rPr>
          <w:rStyle w:val="Emphasis"/>
        </w:rPr>
        <w:t>horizontal</w:t>
      </w:r>
      <w:r>
        <w:rPr>
          <w:rStyle w:val="IntenseEmphasis"/>
        </w:rPr>
        <w:t xml:space="preserve">” conceptions of </w:t>
      </w:r>
      <w:r>
        <w:rPr>
          <w:rStyle w:val="Emphasis"/>
        </w:rPr>
        <w:t>conflict</w:t>
      </w:r>
      <w:r>
        <w:rPr>
          <w:sz w:val="16"/>
        </w:rPr>
        <w:t xml:space="preserve"> (West against East) </w:t>
      </w:r>
      <w:r>
        <w:rPr>
          <w:rStyle w:val="IntenseEmphasis"/>
        </w:rPr>
        <w:t>to “vertical” ones</w:t>
      </w:r>
      <w:r>
        <w:rPr>
          <w:sz w:val="16"/>
        </w:rPr>
        <w:t xml:space="preserve"> (in which ordinary people in different countries were collectively threatened by their leaders and the nuclear military machine).62 Such </w:t>
      </w:r>
      <w:proofErr w:type="spellStart"/>
      <w:r>
        <w:rPr>
          <w:rStyle w:val="IntenseEmphasis"/>
          <w:highlight w:val="cyan"/>
        </w:rPr>
        <w:t>globalised</w:t>
      </w:r>
      <w:proofErr w:type="spellEnd"/>
      <w:r>
        <w:rPr>
          <w:rStyle w:val="IntenseEmphasis"/>
        </w:rPr>
        <w:t xml:space="preserve"> </w:t>
      </w:r>
      <w:r>
        <w:rPr>
          <w:rStyle w:val="IntenseEmphasis"/>
          <w:highlight w:val="cyan"/>
        </w:rPr>
        <w:t>constructions of</w:t>
      </w:r>
      <w:r>
        <w:rPr>
          <w:sz w:val="16"/>
          <w:highlight w:val="cyan"/>
        </w:rPr>
        <w:t xml:space="preserve"> </w:t>
      </w:r>
      <w:r>
        <w:rPr>
          <w:rStyle w:val="Emphasis"/>
          <w:highlight w:val="cyan"/>
        </w:rPr>
        <w:t>humanity</w:t>
      </w:r>
      <w:r>
        <w:rPr>
          <w:sz w:val="16"/>
          <w:highlight w:val="cyan"/>
        </w:rPr>
        <w:t xml:space="preserve"> </w:t>
      </w:r>
      <w:r>
        <w:rPr>
          <w:rStyle w:val="IntenseEmphasis"/>
          <w:highlight w:val="cyan"/>
        </w:rPr>
        <w:t xml:space="preserve">are not </w:t>
      </w:r>
      <w:r>
        <w:rPr>
          <w:rStyle w:val="Emphasis"/>
          <w:highlight w:val="cyan"/>
        </w:rPr>
        <w:t>unproblematic</w:t>
      </w:r>
      <w:r>
        <w:rPr>
          <w:sz w:val="16"/>
        </w:rPr>
        <w:t xml:space="preserve">—they might, for instance, efface cultural differences whose starting points for understanding what it is to be human are at odds with one another; </w:t>
      </w:r>
      <w:r>
        <w:rPr>
          <w:rStyle w:val="IntenseEmphasis"/>
        </w:rPr>
        <w:t xml:space="preserve">we may instinctively react to them as </w:t>
      </w:r>
      <w:proofErr w:type="spellStart"/>
      <w:r>
        <w:rPr>
          <w:rStyle w:val="IntenseEmphasis"/>
        </w:rPr>
        <w:t>naï</w:t>
      </w:r>
      <w:r>
        <w:rPr>
          <w:rStyle w:val="Emphasis"/>
        </w:rPr>
        <w:t>vely</w:t>
      </w:r>
      <w:proofErr w:type="spellEnd"/>
      <w:r>
        <w:rPr>
          <w:rStyle w:val="Emphasis"/>
        </w:rPr>
        <w:t xml:space="preserve"> utopian</w:t>
      </w:r>
      <w:r>
        <w:rPr>
          <w:sz w:val="16"/>
        </w:rPr>
        <w:t xml:space="preserve">; </w:t>
      </w:r>
      <w:r>
        <w:rPr>
          <w:rStyle w:val="IntenseEmphasis"/>
          <w:highlight w:val="cyan"/>
        </w:rPr>
        <w:t>we may</w:t>
      </w:r>
      <w:r>
        <w:rPr>
          <w:rStyle w:val="IntenseEmphasis"/>
        </w:rPr>
        <w:t xml:space="preserve"> even </w:t>
      </w:r>
      <w:r>
        <w:rPr>
          <w:rStyle w:val="IntenseEmphasis"/>
          <w:highlight w:val="cyan"/>
        </w:rPr>
        <w:t>disagree that</w:t>
      </w:r>
      <w:r>
        <w:rPr>
          <w:rStyle w:val="IntenseEmphasis"/>
        </w:rPr>
        <w:t xml:space="preserve"> it is </w:t>
      </w:r>
      <w:r>
        <w:rPr>
          <w:rStyle w:val="IntenseEmphasis"/>
          <w:highlight w:val="cyan"/>
        </w:rPr>
        <w:t>nuclear bombs</w:t>
      </w:r>
      <w:r>
        <w:rPr>
          <w:rStyle w:val="IntenseEmphasis"/>
        </w:rPr>
        <w:t xml:space="preserve"> per se </w:t>
      </w:r>
      <w:r>
        <w:rPr>
          <w:rStyle w:val="Emphasis"/>
        </w:rPr>
        <w:t xml:space="preserve">which </w:t>
      </w:r>
      <w:r>
        <w:rPr>
          <w:rStyle w:val="Emphasis"/>
          <w:highlight w:val="cyan"/>
        </w:rPr>
        <w:t>are the problem</w:t>
      </w:r>
      <w:r>
        <w:rPr>
          <w:rStyle w:val="IntenseEmphasis"/>
        </w:rPr>
        <w:t>—</w:t>
      </w:r>
      <w:r>
        <w:rPr>
          <w:rStyle w:val="IntenseEmphasis"/>
          <w:highlight w:val="cyan"/>
        </w:rPr>
        <w:t>but they represent an</w:t>
      </w:r>
      <w:r>
        <w:rPr>
          <w:rStyle w:val="IntenseEmphasis"/>
        </w:rPr>
        <w:t xml:space="preserve"> innervating and </w:t>
      </w:r>
      <w:r>
        <w:rPr>
          <w:rStyle w:val="IntenseEmphasis"/>
          <w:highlight w:val="cyan"/>
        </w:rPr>
        <w:t>exhilarating</w:t>
      </w:r>
      <w:r>
        <w:rPr>
          <w:rStyle w:val="IntenseEmphasis"/>
        </w:rPr>
        <w:t xml:space="preserve"> attempt to </w:t>
      </w:r>
      <w:r>
        <w:rPr>
          <w:rStyle w:val="Emphasis"/>
          <w:highlight w:val="cyan"/>
        </w:rPr>
        <w:t>challenge</w:t>
      </w:r>
      <w:r>
        <w:rPr>
          <w:rStyle w:val="IntenseEmphasis"/>
        </w:rPr>
        <w:t xml:space="preserve"> and reach </w:t>
      </w:r>
      <w:r>
        <w:rPr>
          <w:rStyle w:val="IntenseEmphasis"/>
          <w:highlight w:val="cyan"/>
        </w:rPr>
        <w:t xml:space="preserve">beyond </w:t>
      </w:r>
      <w:r>
        <w:rPr>
          <w:rStyle w:val="Emphasis"/>
          <w:highlight w:val="cyan"/>
        </w:rPr>
        <w:t>destructive</w:t>
      </w:r>
      <w:r>
        <w:rPr>
          <w:rStyle w:val="IntenseEmphasis"/>
        </w:rPr>
        <w:t xml:space="preserve"> forms of </w:t>
      </w:r>
      <w:r>
        <w:rPr>
          <w:rStyle w:val="Emphasis"/>
          <w:highlight w:val="cyan"/>
        </w:rPr>
        <w:t>nationalism</w:t>
      </w:r>
      <w:r>
        <w:rPr>
          <w:rStyle w:val="IntenseEmphasis"/>
        </w:rPr>
        <w:t xml:space="preserve">. </w:t>
      </w:r>
    </w:p>
    <w:p w14:paraId="57CD1971" w14:textId="77777777" w:rsidR="003E3EFF" w:rsidRDefault="003E3EFF" w:rsidP="003E3EFF">
      <w:r>
        <w:rPr>
          <w:sz w:val="16"/>
        </w:rPr>
        <w:t xml:space="preserve">The politics of </w:t>
      </w:r>
      <w:r>
        <w:rPr>
          <w:rStyle w:val="Emphasis"/>
        </w:rPr>
        <w:t>vulnerability</w:t>
      </w:r>
      <w:r>
        <w:rPr>
          <w:sz w:val="16"/>
        </w:rPr>
        <w:t xml:space="preserve"> is important to the activism of 1980s nuclear literature as a </w:t>
      </w:r>
      <w:r>
        <w:rPr>
          <w:rStyle w:val="IntenseEmphasis"/>
        </w:rPr>
        <w:t>means of acknowledging, indeed celebrating, the small and the vulnerable whose fates would otherwise be passed over as insignificant</w:t>
      </w:r>
      <w:r>
        <w:rPr>
          <w:sz w:val="16"/>
        </w:rPr>
        <w:t xml:space="preserve">. </w:t>
      </w:r>
      <w:r>
        <w:rPr>
          <w:rStyle w:val="IntenseEmphasis"/>
        </w:rPr>
        <w:t xml:space="preserve">It was not merely that the lives of individuals were threatened by nuclear technology, it was that the effects of those </w:t>
      </w:r>
      <w:r>
        <w:rPr>
          <w:rStyle w:val="IntenseEmphasis"/>
          <w:highlight w:val="cyan"/>
        </w:rPr>
        <w:t>technologies</w:t>
      </w:r>
      <w:r>
        <w:rPr>
          <w:rStyle w:val="IntenseEmphasis"/>
        </w:rPr>
        <w:t xml:space="preserve"> were to </w:t>
      </w:r>
      <w:r>
        <w:rPr>
          <w:rStyle w:val="IntenseEmphasis"/>
          <w:highlight w:val="cyan"/>
        </w:rPr>
        <w:t>problematize the</w:t>
      </w:r>
      <w:r>
        <w:rPr>
          <w:rStyle w:val="IntenseEmphasis"/>
        </w:rPr>
        <w:t xml:space="preserve"> </w:t>
      </w:r>
      <w:r>
        <w:rPr>
          <w:rStyle w:val="Emphasis"/>
        </w:rPr>
        <w:t xml:space="preserve">conceptual </w:t>
      </w:r>
      <w:r>
        <w:rPr>
          <w:rStyle w:val="Emphasis"/>
          <w:highlight w:val="cyan"/>
        </w:rPr>
        <w:t>categories</w:t>
      </w:r>
      <w:r>
        <w:rPr>
          <w:rStyle w:val="IntenseEmphasis"/>
          <w:highlight w:val="cyan"/>
        </w:rPr>
        <w:t xml:space="preserve"> </w:t>
      </w:r>
      <w:r>
        <w:rPr>
          <w:rStyle w:val="IntenseEmphasis"/>
        </w:rPr>
        <w:t xml:space="preserve">by </w:t>
      </w:r>
      <w:proofErr w:type="gramStart"/>
      <w:r>
        <w:rPr>
          <w:rStyle w:val="IntenseEmphasis"/>
          <w:highlight w:val="cyan"/>
        </w:rPr>
        <w:t xml:space="preserve">which the </w:t>
      </w:r>
      <w:r>
        <w:rPr>
          <w:rStyle w:val="Emphasis"/>
          <w:highlight w:val="cyan"/>
        </w:rPr>
        <w:t>human</w:t>
      </w:r>
      <w:r>
        <w:rPr>
          <w:sz w:val="16"/>
          <w:highlight w:val="cyan"/>
        </w:rPr>
        <w:t xml:space="preserve"> </w:t>
      </w:r>
      <w:r>
        <w:rPr>
          <w:rStyle w:val="IntenseEmphasis"/>
          <w:highlight w:val="cyan"/>
        </w:rPr>
        <w:t>was</w:t>
      </w:r>
      <w:proofErr w:type="gramEnd"/>
      <w:r>
        <w:rPr>
          <w:rStyle w:val="IntenseEmphasis"/>
          <w:highlight w:val="cyan"/>
        </w:rPr>
        <w:t xml:space="preserve"> understood</w:t>
      </w:r>
      <w:r>
        <w:rPr>
          <w:sz w:val="16"/>
        </w:rPr>
        <w:t xml:space="preserve">. Physical bodily boundaries separating self from </w:t>
      </w:r>
      <w:proofErr w:type="gramStart"/>
      <w:r>
        <w:rPr>
          <w:sz w:val="16"/>
        </w:rPr>
        <w:t>world</w:t>
      </w:r>
      <w:proofErr w:type="gramEnd"/>
      <w:r>
        <w:rPr>
          <w:sz w:val="16"/>
        </w:rPr>
        <w:t xml:space="preserve"> seemed to dissolve, for instance, in the face of radiation or the ingestion of radioactive fallout. </w:t>
      </w:r>
      <w:r>
        <w:rPr>
          <w:rStyle w:val="IntenseEmphasis"/>
        </w:rPr>
        <w:t>Even if free of dangerous physiological contamination</w:t>
      </w:r>
      <w:r>
        <w:rPr>
          <w:sz w:val="16"/>
        </w:rPr>
        <w:t xml:space="preserve"> (as most surely were), </w:t>
      </w:r>
      <w:r>
        <w:rPr>
          <w:rStyle w:val="IntenseEmphasis"/>
          <w:highlight w:val="cyan"/>
        </w:rPr>
        <w:t xml:space="preserve">the mind could be </w:t>
      </w:r>
      <w:r>
        <w:rPr>
          <w:rStyle w:val="Emphasis"/>
          <w:highlight w:val="cyan"/>
        </w:rPr>
        <w:t>penetrated</w:t>
      </w:r>
      <w:r>
        <w:rPr>
          <w:rStyle w:val="IntenseEmphasis"/>
        </w:rPr>
        <w:t xml:space="preserve"> and </w:t>
      </w:r>
      <w:r>
        <w:rPr>
          <w:rStyle w:val="Emphasis"/>
        </w:rPr>
        <w:t>haunted</w:t>
      </w:r>
      <w:r>
        <w:rPr>
          <w:rStyle w:val="IntenseEmphasis"/>
        </w:rPr>
        <w:t xml:space="preserve"> </w:t>
      </w:r>
      <w:r>
        <w:rPr>
          <w:rStyle w:val="IntenseEmphasis"/>
          <w:highlight w:val="cyan"/>
        </w:rPr>
        <w:t xml:space="preserve">by </w:t>
      </w:r>
      <w:r>
        <w:rPr>
          <w:rStyle w:val="IntenseEmphasis"/>
        </w:rPr>
        <w:t xml:space="preserve">nuclear </w:t>
      </w:r>
      <w:r>
        <w:rPr>
          <w:rStyle w:val="Emphasis"/>
          <w:highlight w:val="cyan"/>
        </w:rPr>
        <w:t>anxieties</w:t>
      </w:r>
      <w:r>
        <w:rPr>
          <w:sz w:val="16"/>
        </w:rPr>
        <w:t xml:space="preserve">. </w:t>
      </w:r>
      <w:r>
        <w:rPr>
          <w:rStyle w:val="IntenseEmphasis"/>
        </w:rPr>
        <w:t xml:space="preserve">The natural world through which human subjects moved seemed also to be compromised, its ecosystems permeated by a </w:t>
      </w:r>
      <w:r>
        <w:rPr>
          <w:rStyle w:val="Emphasis"/>
        </w:rPr>
        <w:t>nuclear presence</w:t>
      </w:r>
      <w:r>
        <w:rPr>
          <w:sz w:val="16"/>
        </w:rPr>
        <w:t xml:space="preserve">. All these things meant that </w:t>
      </w:r>
      <w:r>
        <w:rPr>
          <w:rStyle w:val="IntenseEmphasis"/>
        </w:rPr>
        <w:t>the coherence of the self</w:t>
      </w:r>
      <w:r>
        <w:rPr>
          <w:sz w:val="16"/>
        </w:rPr>
        <w:t xml:space="preserve">, the integrity of body and mind, </w:t>
      </w:r>
      <w:r>
        <w:rPr>
          <w:rStyle w:val="IntenseEmphasis"/>
        </w:rPr>
        <w:t xml:space="preserve">seemed to be subject to </w:t>
      </w:r>
      <w:proofErr w:type="gramStart"/>
      <w:r>
        <w:rPr>
          <w:rStyle w:val="IntenseEmphasis"/>
        </w:rPr>
        <w:t>malign</w:t>
      </w:r>
      <w:proofErr w:type="gramEnd"/>
      <w:r>
        <w:rPr>
          <w:rStyle w:val="IntenseEmphasis"/>
        </w:rPr>
        <w:t xml:space="preserve"> forces moving across and through it. </w:t>
      </w:r>
    </w:p>
    <w:p w14:paraId="7255EB73" w14:textId="77777777" w:rsidR="003E3EFF" w:rsidRPr="00BF013C" w:rsidRDefault="003E3EFF" w:rsidP="003E3EFF">
      <w:pPr>
        <w:keepNext/>
        <w:keepLines/>
        <w:spacing w:before="40" w:after="0"/>
        <w:outlineLvl w:val="3"/>
        <w:rPr>
          <w:rFonts w:eastAsiaTheme="majorEastAsia" w:cs="Arial"/>
          <w:b/>
          <w:iCs/>
          <w:sz w:val="26"/>
        </w:rPr>
      </w:pPr>
      <w:r w:rsidRPr="00BF013C">
        <w:rPr>
          <w:rFonts w:eastAsiaTheme="majorEastAsia" w:cs="Arial"/>
          <w:b/>
          <w:iCs/>
          <w:sz w:val="26"/>
        </w:rPr>
        <w:t xml:space="preserve">Mitchell is a </w:t>
      </w:r>
      <w:r w:rsidRPr="00BF013C">
        <w:rPr>
          <w:rFonts w:eastAsiaTheme="majorEastAsia" w:cs="Arial"/>
          <w:b/>
          <w:iCs/>
          <w:sz w:val="26"/>
          <w:u w:val="single"/>
        </w:rPr>
        <w:t>neg author</w:t>
      </w:r>
      <w:r w:rsidRPr="00BF013C">
        <w:rPr>
          <w:rFonts w:eastAsiaTheme="majorEastAsia" w:cs="Arial"/>
          <w:b/>
          <w:iCs/>
          <w:sz w:val="26"/>
        </w:rPr>
        <w:t xml:space="preserve"> who concludes mass extinction is </w:t>
      </w:r>
      <w:r w:rsidRPr="00BF013C">
        <w:rPr>
          <w:rFonts w:eastAsiaTheme="majorEastAsia" w:cs="Arial"/>
          <w:b/>
          <w:iCs/>
          <w:sz w:val="26"/>
          <w:u w:val="single"/>
        </w:rPr>
        <w:t>fundamentally different</w:t>
      </w:r>
      <w:r w:rsidRPr="00BF013C">
        <w:rPr>
          <w:rFonts w:eastAsiaTheme="majorEastAsia" w:cs="Arial"/>
          <w:b/>
          <w:iCs/>
          <w:sz w:val="26"/>
        </w:rPr>
        <w:t xml:space="preserve"> from structural violence and must </w:t>
      </w:r>
      <w:r w:rsidRPr="00BF013C">
        <w:rPr>
          <w:rFonts w:eastAsiaTheme="majorEastAsia" w:cs="Arial"/>
          <w:b/>
          <w:iCs/>
          <w:sz w:val="26"/>
          <w:u w:val="single"/>
        </w:rPr>
        <w:t>outweigh</w:t>
      </w:r>
      <w:r w:rsidRPr="00BF013C">
        <w:rPr>
          <w:rFonts w:eastAsiaTheme="majorEastAsia" w:cs="Arial"/>
          <w:b/>
          <w:iCs/>
          <w:sz w:val="26"/>
        </w:rPr>
        <w:t xml:space="preserve">. </w:t>
      </w:r>
    </w:p>
    <w:p w14:paraId="65368E17" w14:textId="77777777" w:rsidR="003E3EFF" w:rsidRPr="00BF013C" w:rsidRDefault="003E3EFF" w:rsidP="003E3EFF">
      <w:r w:rsidRPr="00BF013C">
        <w:rPr>
          <w:b/>
          <w:bCs/>
          <w:sz w:val="26"/>
        </w:rPr>
        <w:t xml:space="preserve">Mitchell </w:t>
      </w:r>
      <w:r w:rsidRPr="00BF013C">
        <w:t>et al</w:t>
      </w:r>
      <w:r w:rsidRPr="00BF013C">
        <w:rPr>
          <w:b/>
          <w:bCs/>
          <w:sz w:val="26"/>
        </w:rPr>
        <w:t xml:space="preserve"> 16</w:t>
      </w:r>
      <w:r w:rsidRPr="00BF013C">
        <w:t xml:space="preserve"> [Audra Mitchell is CIGI Chair in Global Governance and Ethics at the Balsillie School of International Affairs. Anthony, Associate Professor of International and Political Studies @ UNSW, Australia, 2016. Stefanie Fishel is Assistant Professor, Department of Gender and Race Studies at the University of Alabama.,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1–25]</w:t>
      </w:r>
    </w:p>
    <w:p w14:paraId="78F5F72C" w14:textId="77777777" w:rsidR="003E3EFF" w:rsidRPr="00BF013C" w:rsidRDefault="003E3EFF" w:rsidP="003E3EFF">
      <w:pPr>
        <w:rPr>
          <w:u w:val="single"/>
        </w:rPr>
      </w:pPr>
      <w:r w:rsidRPr="00BF013C">
        <w:t>8</w:t>
      </w:r>
      <w:r w:rsidRPr="00BF013C">
        <w:rPr>
          <w:sz w:val="16"/>
        </w:rPr>
        <w:t xml:space="preserve">. Global ethics must respond to mass extinction.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w:t>
      </w:r>
      <w:r w:rsidRPr="00BF013C">
        <w:rPr>
          <w:u w:val="single"/>
        </w:rPr>
        <w:t xml:space="preserve">it could threaten the practical possibility of the survival of earthly life. </w:t>
      </w:r>
      <w:r w:rsidRPr="00BF013C">
        <w:rPr>
          <w:highlight w:val="cyan"/>
          <w:u w:val="single"/>
        </w:rPr>
        <w:t>Mass extinction</w:t>
      </w:r>
      <w:r w:rsidRPr="00BF013C">
        <w:rPr>
          <w:u w:val="single"/>
        </w:rPr>
        <w:t xml:space="preserve"> is not simply extinction (or death) writ large</w:t>
      </w:r>
      <w:r w:rsidRPr="00BF013C">
        <w:rPr>
          <w:sz w:val="16"/>
        </w:rPr>
        <w:t xml:space="preserve">: </w:t>
      </w:r>
      <w:r w:rsidRPr="00BF013C">
        <w:rPr>
          <w:u w:val="single"/>
        </w:rPr>
        <w:t xml:space="preserve">it </w:t>
      </w:r>
      <w:r w:rsidRPr="00BF013C">
        <w:rPr>
          <w:highlight w:val="cyan"/>
          <w:u w:val="single"/>
        </w:rPr>
        <w:t xml:space="preserve">is a </w:t>
      </w:r>
      <w:r w:rsidRPr="00BF013C">
        <w:rPr>
          <w:b/>
          <w:iCs/>
          <w:highlight w:val="cyan"/>
          <w:u w:val="single"/>
        </w:rPr>
        <w:t>qualitatively different</w:t>
      </w:r>
      <w:r w:rsidRPr="00BF013C">
        <w:rPr>
          <w:u w:val="single"/>
        </w:rPr>
        <w:t xml:space="preserve"> </w:t>
      </w:r>
      <w:r w:rsidRPr="00BF013C">
        <w:rPr>
          <w:highlight w:val="cyan"/>
          <w:u w:val="single"/>
        </w:rPr>
        <w:t xml:space="preserve">phenomena that demands its own </w:t>
      </w:r>
      <w:r w:rsidRPr="00BF013C">
        <w:rPr>
          <w:b/>
          <w:iCs/>
          <w:highlight w:val="cyan"/>
          <w:u w:val="single"/>
        </w:rPr>
        <w:t>ethical categories</w:t>
      </w:r>
      <w:r w:rsidRPr="00BF013C">
        <w:rPr>
          <w:u w:val="single"/>
        </w:rPr>
        <w:t>. It cannot be grasped by aggregating species extinctions,</w:t>
      </w:r>
      <w:r w:rsidRPr="00BF013C">
        <w:rPr>
          <w:sz w:val="16"/>
        </w:rPr>
        <w:t xml:space="preserve"> let alone the deaths of individual organisms. </w:t>
      </w:r>
      <w:r w:rsidRPr="00BF013C">
        <w:rPr>
          <w:highlight w:val="cyan"/>
          <w:u w:val="single"/>
        </w:rPr>
        <w:t>Not only does it erase</w:t>
      </w:r>
      <w:r w:rsidRPr="00BF013C">
        <w:rPr>
          <w:u w:val="single"/>
        </w:rPr>
        <w:t xml:space="preserve"> diverse, irreplaceable </w:t>
      </w:r>
      <w:r w:rsidRPr="00BF013C">
        <w:rPr>
          <w:b/>
          <w:iCs/>
          <w:highlight w:val="cyan"/>
          <w:u w:val="single"/>
        </w:rPr>
        <w:t>life</w:t>
      </w:r>
      <w:r w:rsidRPr="00BF013C">
        <w:rPr>
          <w:u w:val="single"/>
        </w:rPr>
        <w:t xml:space="preserve"> forms</w:t>
      </w:r>
      <w:r w:rsidRPr="00BF013C">
        <w:rPr>
          <w:sz w:val="16"/>
        </w:rPr>
        <w:t xml:space="preserve">, </w:t>
      </w:r>
      <w:r w:rsidRPr="00BF013C">
        <w:rPr>
          <w:highlight w:val="cyan"/>
          <w:u w:val="single"/>
        </w:rPr>
        <w:t>their</w:t>
      </w:r>
      <w:r w:rsidRPr="00BF013C">
        <w:rPr>
          <w:u w:val="single"/>
        </w:rPr>
        <w:t xml:space="preserve"> </w:t>
      </w:r>
      <w:r w:rsidRPr="00BF013C">
        <w:rPr>
          <w:b/>
          <w:iCs/>
          <w:u w:val="single"/>
          <w:bdr w:val="single" w:sz="8" w:space="0" w:color="auto"/>
        </w:rPr>
        <w:t xml:space="preserve">unique </w:t>
      </w:r>
      <w:r w:rsidRPr="00BF013C">
        <w:rPr>
          <w:b/>
          <w:iCs/>
          <w:highlight w:val="cyan"/>
          <w:u w:val="single"/>
          <w:bdr w:val="single" w:sz="8" w:space="0" w:color="auto"/>
        </w:rPr>
        <w:t>histories</w:t>
      </w:r>
      <w:r w:rsidRPr="00BF013C">
        <w:rPr>
          <w:highlight w:val="cyan"/>
          <w:u w:val="single"/>
        </w:rPr>
        <w:t xml:space="preserve"> and</w:t>
      </w:r>
      <w:r w:rsidRPr="00BF013C">
        <w:rPr>
          <w:u w:val="single"/>
        </w:rPr>
        <w:t xml:space="preserve"> </w:t>
      </w:r>
      <w:r w:rsidRPr="00BF013C">
        <w:rPr>
          <w:b/>
          <w:iCs/>
          <w:u w:val="single"/>
          <w:bdr w:val="single" w:sz="8" w:space="0" w:color="auto"/>
        </w:rPr>
        <w:t xml:space="preserve">open-ended </w:t>
      </w:r>
      <w:r w:rsidRPr="00BF013C">
        <w:rPr>
          <w:b/>
          <w:iCs/>
          <w:highlight w:val="cyan"/>
          <w:u w:val="single"/>
          <w:bdr w:val="single" w:sz="8" w:space="0" w:color="auto"/>
        </w:rPr>
        <w:t>possibilities</w:t>
      </w:r>
      <w:r w:rsidRPr="00BF013C">
        <w:rPr>
          <w:highlight w:val="cyan"/>
          <w:u w:val="single"/>
        </w:rPr>
        <w:t xml:space="preserve">, but it </w:t>
      </w:r>
      <w:r w:rsidRPr="00BF013C">
        <w:rPr>
          <w:b/>
          <w:iCs/>
          <w:highlight w:val="cyan"/>
          <w:u w:val="single"/>
          <w:bdr w:val="single" w:sz="8" w:space="0" w:color="auto"/>
        </w:rPr>
        <w:t>threatens the ontological conditions of</w:t>
      </w:r>
      <w:r w:rsidRPr="00BF013C">
        <w:rPr>
          <w:b/>
          <w:iCs/>
          <w:u w:val="single"/>
          <w:bdr w:val="single" w:sz="8" w:space="0" w:color="auto"/>
        </w:rPr>
        <w:t xml:space="preserve"> Earthly </w:t>
      </w:r>
      <w:r w:rsidRPr="00BF013C">
        <w:rPr>
          <w:b/>
          <w:iCs/>
          <w:highlight w:val="cyan"/>
          <w:u w:val="single"/>
          <w:bdr w:val="single" w:sz="8" w:space="0" w:color="auto"/>
        </w:rPr>
        <w:t>life</w:t>
      </w:r>
      <w:r w:rsidRPr="00BF013C">
        <w:rPr>
          <w:u w:val="single"/>
        </w:rPr>
        <w:t>.</w:t>
      </w:r>
    </w:p>
    <w:p w14:paraId="0F1845A1" w14:textId="77777777" w:rsidR="003E3EFF" w:rsidRPr="00BF013C" w:rsidRDefault="003E3EFF" w:rsidP="003E3EFF">
      <w:pPr>
        <w:rPr>
          <w:u w:val="single"/>
        </w:rPr>
      </w:pPr>
      <w:r w:rsidRPr="00BF013C">
        <w:rPr>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w:t>
      </w:r>
      <w:r w:rsidRPr="00BF013C">
        <w:rPr>
          <w:u w:val="single"/>
        </w:rPr>
        <w:t xml:space="preserve">they are asymptotic: </w:t>
      </w:r>
      <w:r w:rsidRPr="00BF013C">
        <w:rPr>
          <w:highlight w:val="cyan"/>
          <w:u w:val="single"/>
        </w:rPr>
        <w:t>they imagine</w:t>
      </w:r>
      <w:r w:rsidRPr="00BF013C">
        <w:rPr>
          <w:u w:val="single"/>
        </w:rPr>
        <w:t xml:space="preserve"> nightmares of </w:t>
      </w:r>
      <w:r w:rsidRPr="00BF013C">
        <w:rPr>
          <w:highlight w:val="cyan"/>
          <w:u w:val="single"/>
        </w:rPr>
        <w:t>a</w:t>
      </w:r>
      <w:r w:rsidRPr="00BF013C">
        <w:rPr>
          <w:u w:val="single"/>
        </w:rPr>
        <w:t xml:space="preserve"> severely </w:t>
      </w:r>
      <w:r w:rsidRPr="00BF013C">
        <w:rPr>
          <w:highlight w:val="cyan"/>
          <w:u w:val="single"/>
        </w:rPr>
        <w:t>denuded planet</w:t>
      </w:r>
      <w:r w:rsidRPr="00BF013C">
        <w:rPr>
          <w:u w:val="single"/>
        </w:rPr>
        <w:t xml:space="preserve">, yet they do </w:t>
      </w:r>
      <w:r w:rsidRPr="00BF013C">
        <w:rPr>
          <w:highlight w:val="cyan"/>
          <w:u w:val="single"/>
        </w:rPr>
        <w:t>not</w:t>
      </w:r>
      <w:r w:rsidRPr="00BF013C">
        <w:rPr>
          <w:u w:val="single"/>
        </w:rPr>
        <w:t xml:space="preserve"> contemplate </w:t>
      </w:r>
      <w:r w:rsidRPr="00BF013C">
        <w:rPr>
          <w:highlight w:val="cyan"/>
          <w:u w:val="single"/>
        </w:rPr>
        <w:t xml:space="preserve">the </w:t>
      </w:r>
      <w:r w:rsidRPr="00BF013C">
        <w:rPr>
          <w:b/>
          <w:iCs/>
          <w:highlight w:val="cyan"/>
          <w:u w:val="single"/>
          <w:bdr w:val="single" w:sz="8" w:space="0" w:color="auto"/>
        </w:rPr>
        <w:t>comprehensive negation</w:t>
      </w:r>
      <w:r w:rsidRPr="00BF013C">
        <w:rPr>
          <w:u w:val="single"/>
        </w:rPr>
        <w:t xml:space="preserve"> that a </w:t>
      </w:r>
      <w:r w:rsidRPr="00BF013C">
        <w:rPr>
          <w:highlight w:val="cyan"/>
          <w:u w:val="single"/>
        </w:rPr>
        <w:t>mass extinction</w:t>
      </w:r>
      <w:r w:rsidRPr="00BF013C">
        <w:rPr>
          <w:u w:val="single"/>
        </w:rPr>
        <w:t xml:space="preserve"> event </w:t>
      </w:r>
      <w:r w:rsidRPr="00BF013C">
        <w:rPr>
          <w:highlight w:val="cyan"/>
          <w:u w:val="single"/>
        </w:rPr>
        <w:t>entails</w:t>
      </w:r>
      <w:r w:rsidRPr="00BF013C">
        <w:rPr>
          <w:u w:val="single"/>
        </w:rPr>
        <w:t>.</w:t>
      </w:r>
      <w:r w:rsidRPr="00BF013C">
        <w:rPr>
          <w:sz w:val="16"/>
        </w:rPr>
        <w:t xml:space="preserve"> In contemporary IR discourses, where it appears at all, extinction is treated as a problem of scientific management and biopolitical control aimed at securing existing human lifestyles.63 Once again, </w:t>
      </w:r>
      <w:r w:rsidRPr="00BF013C">
        <w:rPr>
          <w:highlight w:val="cyan"/>
          <w:u w:val="single"/>
        </w:rPr>
        <w:t>this</w:t>
      </w:r>
      <w:r w:rsidRPr="00BF013C">
        <w:rPr>
          <w:u w:val="single"/>
        </w:rPr>
        <w:t xml:space="preserve"> approach </w:t>
      </w:r>
      <w:r w:rsidRPr="00BF013C">
        <w:rPr>
          <w:b/>
          <w:iCs/>
          <w:highlight w:val="cyan"/>
          <w:u w:val="single"/>
        </w:rPr>
        <w:t xml:space="preserve">fails to </w:t>
      </w:r>
      <w:proofErr w:type="spellStart"/>
      <w:r w:rsidRPr="00BF013C">
        <w:rPr>
          <w:b/>
          <w:iCs/>
          <w:highlight w:val="cyan"/>
          <w:u w:val="single"/>
        </w:rPr>
        <w:t>recognise</w:t>
      </w:r>
      <w:proofErr w:type="spellEnd"/>
      <w:r w:rsidRPr="00BF013C">
        <w:rPr>
          <w:highlight w:val="cyan"/>
          <w:u w:val="single"/>
        </w:rPr>
        <w:t xml:space="preserve"> the </w:t>
      </w:r>
      <w:r w:rsidRPr="00BF013C">
        <w:rPr>
          <w:b/>
          <w:iCs/>
          <w:highlight w:val="cyan"/>
          <w:u w:val="single"/>
        </w:rPr>
        <w:t>reality of extinction</w:t>
      </w:r>
      <w:r w:rsidRPr="00BF013C">
        <w:rPr>
          <w:u w:val="single"/>
        </w:rPr>
        <w:t xml:space="preserve">, </w:t>
      </w:r>
      <w:r w:rsidRPr="00BF013C">
        <w:rPr>
          <w:highlight w:val="cyan"/>
          <w:u w:val="single"/>
        </w:rPr>
        <w:t xml:space="preserve">which is a </w:t>
      </w:r>
      <w:r w:rsidRPr="00BF013C">
        <w:rPr>
          <w:b/>
          <w:iCs/>
          <w:highlight w:val="cyan"/>
          <w:u w:val="single"/>
          <w:bdr w:val="single" w:sz="8" w:space="0" w:color="auto"/>
        </w:rPr>
        <w:t>matter of being and nonbeing</w:t>
      </w:r>
      <w:r w:rsidRPr="00BF013C">
        <w:rPr>
          <w:u w:val="single"/>
        </w:rPr>
        <w:t>, not one of life and death processes.</w:t>
      </w:r>
    </w:p>
    <w:p w14:paraId="3133E1AB" w14:textId="77777777" w:rsidR="003E3EFF" w:rsidRDefault="003E3EFF" w:rsidP="003E3EFF">
      <w:pPr>
        <w:rPr>
          <w:sz w:val="16"/>
        </w:rPr>
      </w:pPr>
      <w:r w:rsidRPr="00BF013C">
        <w:rPr>
          <w:u w:val="single"/>
        </w:rPr>
        <w:t>Confronting the enormity of a possible mass extinction event requires a total overhaul of human perceptions of what is at stake in the disruption of the conditions of Earthly life. The question of what is ‘lost’ in extinction has</w:t>
      </w:r>
      <w:r w:rsidRPr="00BF013C">
        <w:rPr>
          <w:sz w:val="16"/>
        </w:rPr>
        <w:t xml:space="preserve">, since the inception of the concept of ‘conservation’, </w:t>
      </w:r>
      <w:r w:rsidRPr="00BF013C">
        <w:rPr>
          <w:u w:val="single"/>
        </w:rPr>
        <w:t>been addressed in terms of financial cost</w:t>
      </w:r>
      <w:r w:rsidRPr="00BF013C">
        <w:rPr>
          <w:sz w:val="16"/>
        </w:rPr>
        <w:t xml:space="preserve"> and economic liabilities.64 Beyond reducing life to forms to capital, currencies and financial instruments, the dominant neoliberal political economy of conservation imposes a </w:t>
      </w:r>
      <w:proofErr w:type="spellStart"/>
      <w:r w:rsidRPr="00BF013C">
        <w:rPr>
          <w:sz w:val="16"/>
        </w:rPr>
        <w:t>homogenising</w:t>
      </w:r>
      <w:proofErr w:type="spellEnd"/>
      <w:r w:rsidRPr="00BF013C">
        <w:rPr>
          <w:sz w:val="16"/>
        </w:rPr>
        <w:t xml:space="preserve">, Western secular worldview on a planetary phenomenon. </w:t>
      </w:r>
      <w:r w:rsidRPr="00BF013C">
        <w:rPr>
          <w:u w:val="single"/>
        </w:rPr>
        <w:t xml:space="preserve">Yet </w:t>
      </w:r>
      <w:r w:rsidRPr="00BF013C">
        <w:rPr>
          <w:highlight w:val="cyan"/>
          <w:u w:val="single"/>
        </w:rPr>
        <w:t xml:space="preserve">the </w:t>
      </w:r>
      <w:r w:rsidRPr="00BF013C">
        <w:rPr>
          <w:b/>
          <w:iCs/>
          <w:highlight w:val="cyan"/>
          <w:u w:val="single"/>
          <w:bdr w:val="single" w:sz="8" w:space="0" w:color="auto"/>
        </w:rPr>
        <w:t>enormity</w:t>
      </w:r>
      <w:r w:rsidRPr="00BF013C">
        <w:rPr>
          <w:b/>
          <w:iCs/>
          <w:u w:val="single"/>
          <w:bdr w:val="single" w:sz="8" w:space="0" w:color="auto"/>
        </w:rPr>
        <w:t xml:space="preserve">, complexity, </w:t>
      </w:r>
      <w:r w:rsidRPr="00BF013C">
        <w:rPr>
          <w:b/>
          <w:iCs/>
          <w:highlight w:val="cyan"/>
          <w:u w:val="single"/>
          <w:bdr w:val="single" w:sz="8" w:space="0" w:color="auto"/>
        </w:rPr>
        <w:t>and scale</w:t>
      </w:r>
      <w:r w:rsidRPr="00BF013C">
        <w:rPr>
          <w:highlight w:val="cyan"/>
          <w:u w:val="single"/>
        </w:rPr>
        <w:t xml:space="preserve"> of mass extinction is </w:t>
      </w:r>
      <w:r w:rsidRPr="00BF013C">
        <w:rPr>
          <w:b/>
          <w:iCs/>
          <w:highlight w:val="cyan"/>
          <w:u w:val="single"/>
        </w:rPr>
        <w:t>so huge</w:t>
      </w:r>
      <w:r w:rsidRPr="00BF013C">
        <w:rPr>
          <w:u w:val="single"/>
        </w:rPr>
        <w:t xml:space="preserve"> that </w:t>
      </w:r>
      <w:r w:rsidRPr="00BF013C">
        <w:rPr>
          <w:highlight w:val="cyan"/>
          <w:u w:val="single"/>
        </w:rPr>
        <w:t xml:space="preserve">humans need to </w:t>
      </w:r>
      <w:r w:rsidRPr="00BF013C">
        <w:rPr>
          <w:b/>
          <w:iCs/>
          <w:highlight w:val="cyan"/>
          <w:u w:val="single"/>
          <w:bdr w:val="single" w:sz="8" w:space="0" w:color="auto"/>
        </w:rPr>
        <w:t xml:space="preserve">draw on every possible </w:t>
      </w:r>
      <w:r w:rsidRPr="00BF013C">
        <w:rPr>
          <w:u w:val="single"/>
        </w:rPr>
        <w:t xml:space="preserve">resource </w:t>
      </w:r>
      <w:proofErr w:type="gramStart"/>
      <w:r w:rsidRPr="00BF013C">
        <w:rPr>
          <w:u w:val="single"/>
        </w:rPr>
        <w:t xml:space="preserve">in order </w:t>
      </w:r>
      <w:r w:rsidRPr="00BF013C">
        <w:rPr>
          <w:highlight w:val="cyan"/>
          <w:u w:val="single"/>
        </w:rPr>
        <w:t>to</w:t>
      </w:r>
      <w:proofErr w:type="gramEnd"/>
      <w:r w:rsidRPr="00BF013C">
        <w:rPr>
          <w:highlight w:val="cyan"/>
          <w:u w:val="single"/>
        </w:rPr>
        <w:t xml:space="preserve"> </w:t>
      </w:r>
      <w:r w:rsidRPr="00BF013C">
        <w:rPr>
          <w:b/>
          <w:iCs/>
          <w:highlight w:val="cyan"/>
          <w:u w:val="single"/>
        </w:rPr>
        <w:t>find</w:t>
      </w:r>
      <w:r w:rsidRPr="00BF013C">
        <w:rPr>
          <w:highlight w:val="cyan"/>
          <w:u w:val="single"/>
        </w:rPr>
        <w:t xml:space="preserve"> ways of </w:t>
      </w:r>
      <w:r w:rsidRPr="00BF013C">
        <w:rPr>
          <w:b/>
          <w:iCs/>
          <w:highlight w:val="cyan"/>
          <w:u w:val="single"/>
        </w:rPr>
        <w:t>responding</w:t>
      </w:r>
      <w:r w:rsidRPr="00BF013C">
        <w:rPr>
          <w:u w:val="single"/>
        </w:rPr>
        <w:t xml:space="preserve">. </w:t>
      </w:r>
      <w:r w:rsidRPr="00BF013C">
        <w:rPr>
          <w:sz w:val="16"/>
        </w:rPr>
        <w:t xml:space="preserve">This means that they need to </w:t>
      </w:r>
      <w:proofErr w:type="spellStart"/>
      <w:r w:rsidRPr="00BF013C">
        <w:rPr>
          <w:sz w:val="16"/>
        </w:rPr>
        <w:t>mobilise</w:t>
      </w:r>
      <w:proofErr w:type="spellEnd"/>
      <w:r w:rsidRPr="00BF013C">
        <w:rPr>
          <w:sz w:val="16"/>
        </w:rPr>
        <w:t xml:space="preserve"> multiple worldviews and lifeways – including those emerging from indigenous and </w:t>
      </w:r>
      <w:proofErr w:type="spellStart"/>
      <w:r w:rsidRPr="00BF013C">
        <w:rPr>
          <w:sz w:val="16"/>
        </w:rPr>
        <w:t>marginalised</w:t>
      </w:r>
      <w:proofErr w:type="spellEnd"/>
      <w:r w:rsidRPr="00BF013C">
        <w:rPr>
          <w:sz w:val="16"/>
        </w:rPr>
        <w:t xml:space="preserve"> cosmologies. Above all, it is crucial and urgent to </w:t>
      </w:r>
      <w:proofErr w:type="spellStart"/>
      <w:r w:rsidRPr="00BF013C">
        <w:rPr>
          <w:sz w:val="16"/>
        </w:rPr>
        <w:t>realise</w:t>
      </w:r>
      <w:proofErr w:type="spellEnd"/>
      <w:r w:rsidRPr="00BF013C">
        <w:rPr>
          <w:sz w:val="16"/>
        </w:rPr>
        <w:t xml:space="preserve"> that </w:t>
      </w:r>
      <w:r w:rsidRPr="00BF013C">
        <w:rPr>
          <w:highlight w:val="cyan"/>
          <w:u w:val="single"/>
        </w:rPr>
        <w:t xml:space="preserve">extinction is a </w:t>
      </w:r>
      <w:r w:rsidRPr="00BF013C">
        <w:rPr>
          <w:b/>
          <w:iCs/>
          <w:highlight w:val="cyan"/>
          <w:u w:val="single"/>
          <w:bdr w:val="single" w:sz="8" w:space="0" w:color="auto"/>
        </w:rPr>
        <w:t>matter of global ethics</w:t>
      </w:r>
      <w:r w:rsidRPr="00BF013C">
        <w:rPr>
          <w:sz w:val="16"/>
        </w:rPr>
        <w:t xml:space="preserve">. </w:t>
      </w:r>
      <w:r w:rsidRPr="00BF013C">
        <w:rPr>
          <w:highlight w:val="cyan"/>
          <w:u w:val="single"/>
        </w:rPr>
        <w:t>It is not simply</w:t>
      </w:r>
      <w:r w:rsidRPr="00BF013C">
        <w:rPr>
          <w:u w:val="single"/>
        </w:rPr>
        <w:t xml:space="preserve"> </w:t>
      </w:r>
      <w:r w:rsidRPr="00BF013C">
        <w:rPr>
          <w:highlight w:val="cyan"/>
          <w:u w:val="single"/>
        </w:rPr>
        <w:t>an issue of</w:t>
      </w:r>
      <w:r w:rsidRPr="00BF013C">
        <w:rPr>
          <w:u w:val="single"/>
        </w:rPr>
        <w:t xml:space="preserve"> management or security, or even of </w:t>
      </w:r>
      <w:proofErr w:type="gramStart"/>
      <w:r w:rsidRPr="00BF013C">
        <w:rPr>
          <w:u w:val="single"/>
        </w:rPr>
        <w:t>particular visions</w:t>
      </w:r>
      <w:proofErr w:type="gramEnd"/>
      <w:r w:rsidRPr="00BF013C">
        <w:rPr>
          <w:u w:val="single"/>
        </w:rPr>
        <w:t xml:space="preserve"> of </w:t>
      </w:r>
      <w:r w:rsidRPr="00BF013C">
        <w:rPr>
          <w:b/>
          <w:iCs/>
          <w:highlight w:val="cyan"/>
          <w:u w:val="single"/>
        </w:rPr>
        <w:t>the good life</w:t>
      </w:r>
      <w:r w:rsidRPr="00BF013C">
        <w:rPr>
          <w:sz w:val="16"/>
        </w:rPr>
        <w:t>. Instead, it is about staking a claim as to the goodness of life itself. If it does not fit within the existing parameters of global ethics, then it is these boundaries that need to change.</w:t>
      </w:r>
    </w:p>
    <w:p w14:paraId="2E652F18" w14:textId="77777777" w:rsidR="003E3EFF" w:rsidRDefault="003E3EFF"/>
    <w:sectPr w:rsidR="003E3E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094D21"/>
    <w:multiLevelType w:val="hybridMultilevel"/>
    <w:tmpl w:val="8FC4EA14"/>
    <w:lvl w:ilvl="0" w:tplc="C05AD86E">
      <w:start w:val="1"/>
      <w:numFmt w:val="upperLetter"/>
      <w:lvlText w:val="%1."/>
      <w:lvlJc w:val="left"/>
      <w:pPr>
        <w:ind w:left="720" w:hanging="360"/>
      </w:pPr>
      <w:rPr>
        <w:rFonts w:ascii="Calibri" w:eastAsia="Times New Roman"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903902569">
    <w:abstractNumId w:val="15"/>
  </w:num>
  <w:num w:numId="16" w16cid:durableId="4848614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EFF"/>
    <w:rsid w:val="003E3EFF"/>
    <w:rsid w:val="00430910"/>
    <w:rsid w:val="004F64B2"/>
    <w:rsid w:val="008C5CD5"/>
    <w:rsid w:val="00E93C5E"/>
    <w:rsid w:val="00FA0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0DC43"/>
  <w15:chartTrackingRefBased/>
  <w15:docId w15:val="{536AD940-4D95-41BF-975C-55C6281AE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7"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3EF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E3E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E3E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E3E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t"/>
    <w:basedOn w:val="Normal"/>
    <w:next w:val="Normal"/>
    <w:link w:val="Heading4Char"/>
    <w:uiPriority w:val="3"/>
    <w:qFormat/>
    <w:rsid w:val="003E3E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3EF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E3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E3EF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E3EF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3E3EF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3E3EF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E3EF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E3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EFF"/>
    <w:rPr>
      <w:rFonts w:eastAsiaTheme="majorEastAsia" w:cstheme="majorBidi"/>
      <w:color w:val="272727" w:themeColor="text1" w:themeTint="D8"/>
    </w:rPr>
  </w:style>
  <w:style w:type="paragraph" w:styleId="Title">
    <w:name w:val="Title"/>
    <w:basedOn w:val="Normal"/>
    <w:next w:val="Normal"/>
    <w:link w:val="TitleChar"/>
    <w:uiPriority w:val="10"/>
    <w:qFormat/>
    <w:rsid w:val="003E3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EFF"/>
    <w:pPr>
      <w:spacing w:before="160"/>
      <w:jc w:val="center"/>
    </w:pPr>
    <w:rPr>
      <w:i/>
      <w:iCs/>
      <w:color w:val="404040" w:themeColor="text1" w:themeTint="BF"/>
    </w:rPr>
  </w:style>
  <w:style w:type="character" w:customStyle="1" w:styleId="QuoteChar">
    <w:name w:val="Quote Char"/>
    <w:basedOn w:val="DefaultParagraphFont"/>
    <w:link w:val="Quote"/>
    <w:uiPriority w:val="29"/>
    <w:rsid w:val="003E3EFF"/>
    <w:rPr>
      <w:i/>
      <w:iCs/>
      <w:color w:val="404040" w:themeColor="text1" w:themeTint="BF"/>
    </w:rPr>
  </w:style>
  <w:style w:type="paragraph" w:styleId="ListParagraph">
    <w:name w:val="List Paragraph"/>
    <w:basedOn w:val="Normal"/>
    <w:uiPriority w:val="34"/>
    <w:qFormat/>
    <w:rsid w:val="003E3EFF"/>
    <w:pPr>
      <w:ind w:left="720"/>
      <w:contextualSpacing/>
    </w:pPr>
  </w:style>
  <w:style w:type="character" w:styleId="IntenseEmphasis">
    <w:name w:val="Intense Emphasis"/>
    <w:aliases w:val="Style,Bold,Cards + Font: 12 pt Char,Underline Char"/>
    <w:basedOn w:val="DefaultParagraphFont"/>
    <w:uiPriority w:val="7"/>
    <w:qFormat/>
    <w:rsid w:val="003E3EFF"/>
    <w:rPr>
      <w:i/>
      <w:iCs/>
      <w:color w:val="0F4761" w:themeColor="accent1" w:themeShade="BF"/>
    </w:rPr>
  </w:style>
  <w:style w:type="paragraph" w:styleId="IntenseQuote">
    <w:name w:val="Intense Quote"/>
    <w:basedOn w:val="Normal"/>
    <w:next w:val="Normal"/>
    <w:link w:val="IntenseQuoteChar"/>
    <w:uiPriority w:val="30"/>
    <w:qFormat/>
    <w:rsid w:val="003E3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EFF"/>
    <w:rPr>
      <w:i/>
      <w:iCs/>
      <w:color w:val="0F4761" w:themeColor="accent1" w:themeShade="BF"/>
    </w:rPr>
  </w:style>
  <w:style w:type="character" w:styleId="IntenseReference">
    <w:name w:val="Intense Reference"/>
    <w:basedOn w:val="DefaultParagraphFont"/>
    <w:uiPriority w:val="32"/>
    <w:qFormat/>
    <w:rsid w:val="003E3EFF"/>
    <w:rPr>
      <w:b/>
      <w:bCs/>
      <w:smallCaps/>
      <w:color w:val="0F4761" w:themeColor="accent1" w:themeShade="BF"/>
      <w:spacing w:val="5"/>
    </w:rPr>
  </w:style>
  <w:style w:type="character" w:styleId="Emphasis">
    <w:name w:val="Emphasis"/>
    <w:aliases w:val="Evidence,Underlined,Minimized,minimized,Highlighted,tag2,Size 10,emphasis in card,CD Card,ED - Tag,emphasis,Emphasis!!,small,Qualifications,bold underline,normal card text,Shrunk,qualifications in card,qualifications,Box,Style1,Bold Underline,s"/>
    <w:basedOn w:val="DefaultParagraphFont"/>
    <w:link w:val="Emphasis1"/>
    <w:uiPriority w:val="8"/>
    <w:qFormat/>
    <w:rsid w:val="003E3EF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E3EF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E3EFF"/>
    <w:rPr>
      <w:b/>
      <w:bCs/>
      <w:sz w:val="26"/>
      <w:u w:val="none"/>
    </w:rPr>
  </w:style>
  <w:style w:type="character" w:customStyle="1" w:styleId="StyleUnderline">
    <w:name w:val="Style Underline"/>
    <w:aliases w:val="Underline,Style Bold Underline,Heading 3 Char1 Char Char Ch,apple-style-span + 6 pt,Kern at 16 pt,Intense Emphasis1,Intense Emphasis2,HHeading 3 + 12 pt,Intense Emphasis11,Intense Emphasis111,ci,c,Intense Emphasis1111,Intense Emphasis3,B"/>
    <w:basedOn w:val="DefaultParagraphFont"/>
    <w:link w:val="CardsFont12pt"/>
    <w:uiPriority w:val="7"/>
    <w:qFormat/>
    <w:rsid w:val="003E3EFF"/>
    <w:rPr>
      <w:b w:val="0"/>
      <w:sz w:val="22"/>
      <w:u w:val="single"/>
    </w:rPr>
  </w:style>
  <w:style w:type="character" w:styleId="Strong">
    <w:name w:val="Strong"/>
    <w:basedOn w:val="DefaultParagraphFont"/>
    <w:uiPriority w:val="22"/>
    <w:qFormat/>
    <w:rsid w:val="003E3EFF"/>
    <w:rPr>
      <w:b/>
      <w:bCs/>
    </w:rPr>
  </w:style>
  <w:style w:type="character" w:styleId="BookTitle">
    <w:name w:val="Book Title"/>
    <w:basedOn w:val="DefaultParagraphFont"/>
    <w:uiPriority w:val="33"/>
    <w:qFormat/>
    <w:rsid w:val="003E3EFF"/>
    <w:rPr>
      <w:b/>
      <w:bCs/>
      <w:i/>
      <w:iCs/>
      <w:spacing w:val="5"/>
    </w:rPr>
  </w:style>
  <w:style w:type="numbering" w:styleId="111111">
    <w:name w:val="Outline List 2"/>
    <w:basedOn w:val="NoList"/>
    <w:uiPriority w:val="99"/>
    <w:semiHidden/>
    <w:unhideWhenUsed/>
    <w:rsid w:val="003E3EFF"/>
  </w:style>
  <w:style w:type="paragraph" w:styleId="Header">
    <w:name w:val="header"/>
    <w:basedOn w:val="Normal"/>
    <w:link w:val="HeaderChar"/>
    <w:uiPriority w:val="99"/>
    <w:semiHidden/>
    <w:rsid w:val="003E3E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E3EFF"/>
    <w:rPr>
      <w:rFonts w:ascii="Calibri" w:hAnsi="Calibri" w:cs="Calibri"/>
      <w:kern w:val="0"/>
      <w:sz w:val="22"/>
      <w:szCs w:val="22"/>
      <w14:ligatures w14:val="none"/>
    </w:rPr>
  </w:style>
  <w:style w:type="paragraph" w:styleId="Footer">
    <w:name w:val="footer"/>
    <w:basedOn w:val="Normal"/>
    <w:link w:val="FooterChar"/>
    <w:uiPriority w:val="99"/>
    <w:semiHidden/>
    <w:rsid w:val="003E3E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E3EF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E3EFF"/>
    <w:pPr>
      <w:spacing w:after="120"/>
    </w:pPr>
  </w:style>
  <w:style w:type="character" w:customStyle="1" w:styleId="BodyTextChar">
    <w:name w:val="Body Text Char"/>
    <w:basedOn w:val="DefaultParagraphFont"/>
    <w:link w:val="BodyText"/>
    <w:uiPriority w:val="99"/>
    <w:semiHidden/>
    <w:rsid w:val="003E3EFF"/>
    <w:rPr>
      <w:rFonts w:ascii="Calibri" w:hAnsi="Calibri" w:cs="Calibri"/>
      <w:kern w:val="0"/>
      <w:sz w:val="22"/>
      <w:szCs w:val="22"/>
      <w14:ligatures w14:val="none"/>
    </w:rPr>
  </w:style>
  <w:style w:type="paragraph" w:styleId="NoSpacing">
    <w:name w:val="No Spacing"/>
    <w:aliases w:val="Card Format,Note Level 21,ClearFormatting,Clear,DDI Tag,Tag Title,No Spacing51,No Spacing6,No Spacing tnr,Hidden Block Title,No Spacing311,No Spacing8,Dont u,No Spacing1111111,No Spacing23,Small Text,tags,Tag and Cite,No Spacing7,ca,Dont use"/>
    <w:link w:val="NoSpacingChar"/>
    <w:uiPriority w:val="99"/>
    <w:unhideWhenUsed/>
    <w:qFormat/>
    <w:rsid w:val="003E3EFF"/>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Note Level 21 Char1,ClearFormatting Char1,Clear Char1,DDI Tag Char1,Tag Title Char1,No Spacing51 Char1,No Spacing6 Char1,No Spacing tnr Char1,Hidden Block Title Char1,No Spacing311 Char1,No Spacing8 Char1,Dont u Char1"/>
    <w:basedOn w:val="DefaultParagraphFont"/>
    <w:link w:val="NoSpacing"/>
    <w:uiPriority w:val="99"/>
    <w:rsid w:val="003E3EFF"/>
    <w:rPr>
      <w:rFonts w:ascii="Calibri" w:hAnsi="Calibri" w:cs="Calibri"/>
      <w:kern w:val="0"/>
      <w:sz w:val="22"/>
      <w:szCs w:val="22"/>
      <w14:ligatures w14:val="none"/>
    </w:rPr>
  </w:style>
  <w:style w:type="character" w:styleId="Hyperlink">
    <w:name w:val="Hyperlink"/>
    <w:aliases w:val="Card Format Char,Note Level 21 Char,ClearFormatting Char,Clear Char,DDI Tag Char,Tag Title Char,No Spacing51 Char,No Spacing6 Char,No Spacing tnr Char,Hidden Block Title Char,No Spacing311 Char,No Spacing8 Char,Dont u Char,Note Level 2 Char"/>
    <w:basedOn w:val="DefaultParagraphFont"/>
    <w:uiPriority w:val="99"/>
    <w:unhideWhenUsed/>
    <w:rsid w:val="003E3EFF"/>
    <w:rPr>
      <w:color w:val="467886" w:themeColor="hyperlink"/>
      <w:u w:val="single"/>
    </w:rPr>
  </w:style>
  <w:style w:type="character" w:styleId="UnresolvedMention">
    <w:name w:val="Unresolved Mention"/>
    <w:basedOn w:val="DefaultParagraphFont"/>
    <w:uiPriority w:val="99"/>
    <w:semiHidden/>
    <w:unhideWhenUsed/>
    <w:rsid w:val="003E3EFF"/>
    <w:rPr>
      <w:color w:val="605E5C"/>
      <w:shd w:val="clear" w:color="auto" w:fill="E1DFDD"/>
    </w:rPr>
  </w:style>
  <w:style w:type="paragraph" w:customStyle="1" w:styleId="Emphasis1">
    <w:name w:val="Emphasis1"/>
    <w:basedOn w:val="Normal"/>
    <w:link w:val="Emphasis"/>
    <w:autoRedefine/>
    <w:uiPriority w:val="8"/>
    <w:qFormat/>
    <w:rsid w:val="003E3EFF"/>
    <w:pPr>
      <w:pBdr>
        <w:top w:val="single" w:sz="8" w:space="1" w:color="auto"/>
        <w:left w:val="single" w:sz="8" w:space="4" w:color="auto"/>
        <w:bottom w:val="single" w:sz="8" w:space="1" w:color="auto"/>
        <w:right w:val="single" w:sz="8" w:space="4" w:color="auto"/>
      </w:pBdr>
      <w:spacing w:line="256" w:lineRule="auto"/>
      <w:ind w:left="720"/>
      <w:jc w:val="both"/>
    </w:pPr>
    <w:rPr>
      <w:b/>
      <w:iCs/>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3E3EFF"/>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customStyle="1" w:styleId="textbold">
    <w:name w:val="text bold"/>
    <w:autoRedefine/>
    <w:uiPriority w:val="8"/>
    <w:qFormat/>
    <w:rsid w:val="003E3EFF"/>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i.org/10.1111/tran.12615"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eenj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14</TotalTime>
  <Pages>1</Pages>
  <Words>8918</Words>
  <Characters>50833</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Green</dc:creator>
  <cp:keywords/>
  <dc:description/>
  <cp:lastModifiedBy>Raina Patel</cp:lastModifiedBy>
  <cp:revision>2</cp:revision>
  <dcterms:created xsi:type="dcterms:W3CDTF">2025-06-26T12:22:00Z</dcterms:created>
  <dcterms:modified xsi:type="dcterms:W3CDTF">2025-07-20T19:30:00Z</dcterms:modified>
</cp:coreProperties>
</file>